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6" w:rsidRPr="00351CD9" w:rsidRDefault="00351CD9" w:rsidP="00675369">
      <w:pPr>
        <w:jc w:val="center"/>
        <w:rPr>
          <w:u w:val="single"/>
          <w:lang w:val="fr-CA"/>
        </w:rPr>
      </w:pPr>
      <w:r w:rsidRPr="00351CD9">
        <w:rPr>
          <w:u w:val="single"/>
          <w:lang w:val="fr-CA"/>
        </w:rPr>
        <w:t>Notes complet du cours</w:t>
      </w:r>
    </w:p>
    <w:p w:rsidR="00675369" w:rsidRDefault="00675369" w:rsidP="00675369">
      <w:pPr>
        <w:jc w:val="center"/>
        <w:rPr>
          <w:b/>
          <w:u w:val="single"/>
          <w:lang w:val="fr-CA"/>
        </w:rPr>
      </w:pPr>
      <w:r w:rsidRPr="00675369">
        <w:rPr>
          <w:b/>
          <w:u w:val="single"/>
          <w:lang w:val="fr-CA"/>
        </w:rPr>
        <w:t>Mobilité du tronc et de la tête</w:t>
      </w:r>
    </w:p>
    <w:p w:rsidR="00CF1142" w:rsidRDefault="00CF1142" w:rsidP="00CF1142">
      <w:pPr>
        <w:rPr>
          <w:lang w:val="fr-CA"/>
        </w:rPr>
      </w:pPr>
      <w:r>
        <w:rPr>
          <w:lang w:val="fr-CA"/>
        </w:rPr>
        <w:t xml:space="preserve">Tronc sert  au support du poids, </w:t>
      </w:r>
      <w:proofErr w:type="spellStart"/>
      <w:r>
        <w:rPr>
          <w:lang w:val="fr-CA"/>
        </w:rPr>
        <w:t>mobilité</w:t>
      </w:r>
      <w:proofErr w:type="gramStart"/>
      <w:r>
        <w:rPr>
          <w:lang w:val="fr-CA"/>
        </w:rPr>
        <w:t>,rigidité</w:t>
      </w:r>
      <w:proofErr w:type="spellEnd"/>
      <w:proofErr w:type="gramEnd"/>
    </w:p>
    <w:p w:rsidR="00CF1142" w:rsidRPr="00CF1142" w:rsidRDefault="00CF1142" w:rsidP="00CF1142">
      <w:pPr>
        <w:rPr>
          <w:lang w:val="fr-CA"/>
        </w:rPr>
      </w:pPr>
      <w:r>
        <w:rPr>
          <w:lang w:val="fr-CA"/>
        </w:rPr>
        <w:t>Vertèbres cervicales &lt; jusqu’à lombaire dû  à l’</w:t>
      </w:r>
      <w:proofErr w:type="spellStart"/>
      <w:r>
        <w:rPr>
          <w:lang w:val="fr-CA"/>
        </w:rPr>
        <w:t>adaption</w:t>
      </w:r>
      <w:proofErr w:type="spellEnd"/>
      <w:r>
        <w:rPr>
          <w:lang w:val="fr-CA"/>
        </w:rPr>
        <w:t xml:space="preserve"> de la charge</w:t>
      </w:r>
      <w:bookmarkStart w:id="0" w:name="_GoBack"/>
      <w:bookmarkEnd w:id="0"/>
    </w:p>
    <w:p w:rsidR="00675369" w:rsidRDefault="00675369" w:rsidP="00675369">
      <w:pPr>
        <w:rPr>
          <w:lang w:val="fr-CA"/>
        </w:rPr>
      </w:pPr>
      <w:r>
        <w:rPr>
          <w:lang w:val="fr-CA"/>
        </w:rPr>
        <w:t>Muscle d’origine tire sur l’insertion. L’origine se situe plus au centre pour bouger les extrémités.</w:t>
      </w:r>
    </w:p>
    <w:p w:rsidR="00675369" w:rsidRDefault="00675369" w:rsidP="00675369">
      <w:pPr>
        <w:rPr>
          <w:lang w:val="fr-CA"/>
        </w:rPr>
      </w:pPr>
      <w:r>
        <w:rPr>
          <w:lang w:val="fr-CA"/>
        </w:rPr>
        <w:t>Origine </w:t>
      </w:r>
      <w:proofErr w:type="gramStart"/>
      <w:r>
        <w:rPr>
          <w:lang w:val="fr-CA"/>
        </w:rPr>
        <w:t>:processus</w:t>
      </w:r>
      <w:proofErr w:type="gramEnd"/>
      <w:r>
        <w:rPr>
          <w:lang w:val="fr-CA"/>
        </w:rPr>
        <w:t xml:space="preserve"> épineux C7-T4/T6</w:t>
      </w:r>
    </w:p>
    <w:p w:rsidR="00675369" w:rsidRDefault="00675369" w:rsidP="00675369">
      <w:pPr>
        <w:rPr>
          <w:lang w:val="fr-CA"/>
        </w:rPr>
      </w:pPr>
      <w:proofErr w:type="spellStart"/>
      <w:r>
        <w:rPr>
          <w:lang w:val="fr-CA"/>
        </w:rPr>
        <w:t>Hyperextension</w:t>
      </w:r>
      <w:proofErr w:type="spellEnd"/>
      <w:r>
        <w:rPr>
          <w:lang w:val="fr-CA"/>
        </w:rPr>
        <w:t>= au -delà de la position anatomique</w:t>
      </w:r>
    </w:p>
    <w:p w:rsidR="00675369" w:rsidRDefault="00675369" w:rsidP="00675369">
      <w:pPr>
        <w:rPr>
          <w:lang w:val="fr-CA"/>
        </w:rPr>
      </w:pPr>
      <w:r>
        <w:rPr>
          <w:lang w:val="fr-CA"/>
        </w:rPr>
        <w:t>Extension= position anatomique</w:t>
      </w:r>
      <w:r w:rsidR="002502E2">
        <w:rPr>
          <w:lang w:val="fr-CA"/>
        </w:rPr>
        <w:t>.</w:t>
      </w:r>
    </w:p>
    <w:p w:rsidR="002502E2" w:rsidRDefault="002502E2" w:rsidP="00675369">
      <w:pPr>
        <w:rPr>
          <w:lang w:val="fr-CA"/>
        </w:rPr>
      </w:pPr>
      <w:r>
        <w:rPr>
          <w:lang w:val="fr-CA"/>
        </w:rPr>
        <w:t>Droit de l’abdomen : 6 pack</w:t>
      </w:r>
      <w:r w:rsidR="00D51A54">
        <w:rPr>
          <w:lang w:val="fr-CA"/>
        </w:rPr>
        <w:t xml:space="preserve"> séparé par fibre et cause une plus grande amplitude de mouvement. Donne puissance et force pour agir comme stabilisateurs. Fibre courts </w:t>
      </w:r>
      <w:proofErr w:type="spellStart"/>
      <w:r w:rsidR="00D51A54">
        <w:rPr>
          <w:lang w:val="fr-CA"/>
        </w:rPr>
        <w:t>mvmt</w:t>
      </w:r>
      <w:proofErr w:type="spellEnd"/>
      <w:r w:rsidR="00D51A54">
        <w:rPr>
          <w:lang w:val="fr-CA"/>
        </w:rPr>
        <w:t xml:space="preserve"> rapide.</w:t>
      </w:r>
    </w:p>
    <w:p w:rsidR="00D51A54" w:rsidRDefault="002F0BBB" w:rsidP="00675369">
      <w:pPr>
        <w:rPr>
          <w:b/>
          <w:lang w:val="fr-CA"/>
        </w:rPr>
      </w:pPr>
      <w:r>
        <w:rPr>
          <w:b/>
          <w:lang w:val="fr-CA"/>
        </w:rPr>
        <w:t xml:space="preserve">Érecteur rachis : 3 gr de </w:t>
      </w:r>
      <w:proofErr w:type="spellStart"/>
      <w:r>
        <w:rPr>
          <w:b/>
          <w:lang w:val="fr-CA"/>
        </w:rPr>
        <w:t>myo</w:t>
      </w:r>
      <w:proofErr w:type="spellEnd"/>
    </w:p>
    <w:p w:rsidR="002F0BBB" w:rsidRDefault="002F0BBB" w:rsidP="00675369">
      <w:pPr>
        <w:rPr>
          <w:lang w:val="fr-CA"/>
        </w:rPr>
      </w:pPr>
      <w:r>
        <w:rPr>
          <w:lang w:val="fr-CA"/>
        </w:rPr>
        <w:t xml:space="preserve">2. muscles fusiformes </w:t>
      </w:r>
      <w:proofErr w:type="spellStart"/>
      <w:r>
        <w:rPr>
          <w:lang w:val="fr-CA"/>
        </w:rPr>
        <w:t>unipenné</w:t>
      </w:r>
      <w:proofErr w:type="spellEnd"/>
    </w:p>
    <w:p w:rsidR="002F0BBB" w:rsidRPr="002F0BBB" w:rsidRDefault="002F0BBB" w:rsidP="00675369">
      <w:pPr>
        <w:rPr>
          <w:u w:val="single"/>
          <w:lang w:val="fr-CA"/>
        </w:rPr>
      </w:pPr>
      <w:r w:rsidRPr="002F0BBB">
        <w:rPr>
          <w:u w:val="single"/>
          <w:lang w:val="fr-CA"/>
        </w:rPr>
        <w:t>Terminaison</w:t>
      </w:r>
    </w:p>
    <w:p w:rsidR="002F0BBB" w:rsidRDefault="002F0BBB" w:rsidP="00675369">
      <w:pPr>
        <w:rPr>
          <w:lang w:val="fr-CA"/>
        </w:rPr>
      </w:pPr>
      <w:r>
        <w:rPr>
          <w:lang w:val="fr-CA"/>
        </w:rPr>
        <w:t>Contraction unilatérale :</w:t>
      </w:r>
      <w:r w:rsidR="00542562">
        <w:rPr>
          <w:lang w:val="fr-CA"/>
        </w:rPr>
        <w:t xml:space="preserve"> flexion du </w:t>
      </w:r>
      <w:r>
        <w:rPr>
          <w:lang w:val="fr-CA"/>
        </w:rPr>
        <w:t>tronc mm côté</w:t>
      </w:r>
      <w:r w:rsidR="00542562">
        <w:rPr>
          <w:lang w:val="fr-CA"/>
        </w:rPr>
        <w:t xml:space="preserve"> </w:t>
      </w:r>
      <w:proofErr w:type="spellStart"/>
      <w:r>
        <w:rPr>
          <w:lang w:val="fr-CA"/>
        </w:rPr>
        <w:t>lombs</w:t>
      </w:r>
      <w:proofErr w:type="spellEnd"/>
    </w:p>
    <w:p w:rsidR="002F0BBB" w:rsidRPr="002F0BBB" w:rsidRDefault="002F0BBB" w:rsidP="00675369">
      <w:pPr>
        <w:rPr>
          <w:lang w:val="fr-CA"/>
        </w:rPr>
      </w:pPr>
      <w:r>
        <w:rPr>
          <w:lang w:val="fr-CA"/>
        </w:rPr>
        <w:t xml:space="preserve">Extenseurs du tronc: carré des </w:t>
      </w:r>
      <w:r w:rsidR="002B7E9D">
        <w:rPr>
          <w:lang w:val="fr-CA"/>
        </w:rPr>
        <w:t>lombes</w:t>
      </w:r>
    </w:p>
    <w:p w:rsidR="00D51A54" w:rsidRDefault="00542562" w:rsidP="00675369">
      <w:pPr>
        <w:rPr>
          <w:lang w:val="fr-CA"/>
        </w:rPr>
      </w:pPr>
      <w:r w:rsidRPr="00542562">
        <w:rPr>
          <w:b/>
          <w:highlight w:val="yellow"/>
          <w:lang w:val="fr-CA"/>
        </w:rPr>
        <w:t>Ceinture scapulaire</w:t>
      </w:r>
      <w:r>
        <w:rPr>
          <w:lang w:val="fr-CA"/>
        </w:rPr>
        <w:t xml:space="preserve"> incomplète car les 2 scapulas ne se touchent pas en arrière</w:t>
      </w:r>
    </w:p>
    <w:p w:rsidR="00542562" w:rsidRDefault="00542562" w:rsidP="00675369">
      <w:pPr>
        <w:rPr>
          <w:lang w:val="fr-CA"/>
        </w:rPr>
      </w:pPr>
      <w:r>
        <w:rPr>
          <w:lang w:val="fr-CA"/>
        </w:rPr>
        <w:t>Luxation de l’épaule/subluxation : tête huméral qui sort de son emboitement</w:t>
      </w:r>
    </w:p>
    <w:p w:rsidR="008A6CF6" w:rsidRDefault="008A6CF6" w:rsidP="00675369">
      <w:pPr>
        <w:rPr>
          <w:lang w:val="fr-CA"/>
        </w:rPr>
      </w:pPr>
      <w:proofErr w:type="spellStart"/>
      <w:r>
        <w:rPr>
          <w:lang w:val="fr-CA"/>
        </w:rPr>
        <w:t>Articulattion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sterno-claviculaire</w:t>
      </w:r>
      <w:proofErr w:type="spellEnd"/>
      <w:r>
        <w:rPr>
          <w:lang w:val="fr-CA"/>
        </w:rPr>
        <w:t>. Articulation synoviale en selle.</w:t>
      </w:r>
    </w:p>
    <w:p w:rsidR="00F81E0C" w:rsidRDefault="00F81E0C" w:rsidP="00675369">
      <w:pPr>
        <w:rPr>
          <w:lang w:val="fr-CA"/>
        </w:rPr>
      </w:pPr>
    </w:p>
    <w:p w:rsidR="00F81E0C" w:rsidRDefault="00F81E0C" w:rsidP="00675369">
      <w:pPr>
        <w:rPr>
          <w:lang w:val="fr-CA"/>
        </w:rPr>
      </w:pPr>
      <w:r w:rsidRPr="00F81E0C">
        <w:rPr>
          <w:b/>
          <w:u w:val="single"/>
          <w:lang w:val="fr-CA"/>
        </w:rPr>
        <w:t>Les membres supérieurs</w:t>
      </w:r>
      <w:r w:rsidR="00D27EED">
        <w:rPr>
          <w:b/>
          <w:u w:val="single"/>
          <w:lang w:val="fr-CA"/>
        </w:rPr>
        <w:t xml:space="preserve"> –Rachis-muscles.</w:t>
      </w:r>
      <w:r w:rsidR="00324752">
        <w:rPr>
          <w:b/>
          <w:lang w:val="fr-CA"/>
        </w:rPr>
        <w:t xml:space="preserve">                                                                 </w:t>
      </w:r>
      <w:r w:rsidR="00D27EED">
        <w:rPr>
          <w:b/>
          <w:lang w:val="fr-CA"/>
        </w:rPr>
        <w:t xml:space="preserve">                              </w:t>
      </w:r>
      <w:r>
        <w:rPr>
          <w:lang w:val="fr-CA"/>
        </w:rPr>
        <w:t>13oct</w:t>
      </w:r>
      <w:r w:rsidR="00324752">
        <w:rPr>
          <w:lang w:val="fr-CA"/>
        </w:rPr>
        <w:t xml:space="preserve"> 2015</w:t>
      </w:r>
    </w:p>
    <w:p w:rsidR="00D27EED" w:rsidRPr="00F81E0C" w:rsidRDefault="00D27EED" w:rsidP="00675369">
      <w:pPr>
        <w:rPr>
          <w:lang w:val="fr-CA"/>
        </w:rPr>
      </w:pPr>
      <w:r>
        <w:rPr>
          <w:lang w:val="fr-CA"/>
        </w:rPr>
        <w:t xml:space="preserve">Muscle </w:t>
      </w:r>
      <w:proofErr w:type="spellStart"/>
      <w:r>
        <w:rPr>
          <w:lang w:val="fr-CA"/>
        </w:rPr>
        <w:t>sterno-cléïdo-mastoïdien</w:t>
      </w:r>
      <w:proofErr w:type="spellEnd"/>
      <w:r>
        <w:rPr>
          <w:lang w:val="fr-CA"/>
        </w:rPr>
        <w:t xml:space="preserve">; Origine : </w:t>
      </w:r>
      <w:proofErr w:type="spellStart"/>
      <w:r>
        <w:rPr>
          <w:lang w:val="fr-CA"/>
        </w:rPr>
        <w:t>manubium</w:t>
      </w:r>
      <w:proofErr w:type="spellEnd"/>
      <w:r>
        <w:rPr>
          <w:lang w:val="fr-CA"/>
        </w:rPr>
        <w:t xml:space="preserve"> sternal+ clavicule. Terminaison : processus mastoïde de l’os temporal. Contraction unilatérale, tourne la tête vers l’épaule </w:t>
      </w:r>
      <w:proofErr w:type="spellStart"/>
      <w:r>
        <w:rPr>
          <w:lang w:val="fr-CA"/>
        </w:rPr>
        <w:t>ducoté</w:t>
      </w:r>
      <w:proofErr w:type="spellEnd"/>
      <w:r>
        <w:rPr>
          <w:lang w:val="fr-CA"/>
        </w:rPr>
        <w:t xml:space="preserve"> opposé et l’incline de son propre côté.</w:t>
      </w:r>
    </w:p>
    <w:p w:rsidR="00F81E0C" w:rsidRDefault="00F81E0C" w:rsidP="00675369">
      <w:pPr>
        <w:rPr>
          <w:lang w:val="fr-CA"/>
        </w:rPr>
      </w:pPr>
      <w:r>
        <w:rPr>
          <w:b/>
          <w:u w:val="single"/>
          <w:lang w:val="fr-CA"/>
        </w:rPr>
        <w:t>3i.</w:t>
      </w:r>
      <w:r>
        <w:rPr>
          <w:lang w:val="fr-CA"/>
        </w:rPr>
        <w:t xml:space="preserve">  </w:t>
      </w:r>
      <w:proofErr w:type="spellStart"/>
      <w:r>
        <w:rPr>
          <w:lang w:val="fr-CA"/>
        </w:rPr>
        <w:t>Rhomboides</w:t>
      </w:r>
      <w:proofErr w:type="spellEnd"/>
      <w:r>
        <w:rPr>
          <w:lang w:val="fr-CA"/>
        </w:rPr>
        <w:t xml:space="preserve"> c6-c7 T1-T4 : le </w:t>
      </w: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de ramer </w:t>
      </w:r>
      <w:proofErr w:type="spellStart"/>
      <w:r>
        <w:rPr>
          <w:lang w:val="fr-CA"/>
        </w:rPr>
        <w:t>trvaille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ce muscle. **Origine tire sur terminaison</w:t>
      </w:r>
    </w:p>
    <w:p w:rsidR="00F81E0C" w:rsidRDefault="00F81E0C" w:rsidP="00675369">
      <w:pPr>
        <w:rPr>
          <w:lang w:val="fr-CA"/>
        </w:rPr>
      </w:pPr>
      <w:r>
        <w:rPr>
          <w:lang w:val="fr-CA"/>
        </w:rPr>
        <w:lastRenderedPageBreak/>
        <w:t xml:space="preserve">Le trapèze stabilise la scapula sur la cage thoracique. Dentelé permet les </w:t>
      </w: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horizontaux des bras</w:t>
      </w:r>
      <w:proofErr w:type="gramStart"/>
      <w:r>
        <w:rPr>
          <w:lang w:val="fr-CA"/>
        </w:rPr>
        <w:t>.(</w:t>
      </w:r>
      <w:proofErr w:type="gramEnd"/>
      <w:r>
        <w:rPr>
          <w:lang w:val="fr-CA"/>
        </w:rPr>
        <w:t xml:space="preserve">boxe). Les </w:t>
      </w:r>
      <w:proofErr w:type="spellStart"/>
      <w:r>
        <w:rPr>
          <w:lang w:val="fr-CA"/>
        </w:rPr>
        <w:t>mvmts</w:t>
      </w:r>
      <w:proofErr w:type="spellEnd"/>
      <w:r>
        <w:rPr>
          <w:lang w:val="fr-CA"/>
        </w:rPr>
        <w:t xml:space="preserve"> très puissants sont permis par les stabilisateur</w:t>
      </w:r>
      <w:r w:rsidR="00194036">
        <w:rPr>
          <w:lang w:val="fr-CA"/>
        </w:rPr>
        <w:t>s</w:t>
      </w:r>
      <w:r>
        <w:rPr>
          <w:lang w:val="fr-CA"/>
        </w:rPr>
        <w:t>, le tronc.</w:t>
      </w:r>
    </w:p>
    <w:p w:rsidR="00194036" w:rsidRDefault="00194036" w:rsidP="00675369">
      <w:pPr>
        <w:rPr>
          <w:lang w:val="fr-CA"/>
        </w:rPr>
      </w:pPr>
      <w:r>
        <w:rPr>
          <w:lang w:val="fr-CA"/>
        </w:rPr>
        <w:t>Mollet :</w:t>
      </w:r>
      <w:r w:rsidR="00324752">
        <w:rPr>
          <w:lang w:val="fr-CA"/>
        </w:rPr>
        <w:t xml:space="preserve"> muscle gastro</w:t>
      </w:r>
      <w:r w:rsidR="007D4FE0">
        <w:rPr>
          <w:lang w:val="fr-CA"/>
        </w:rPr>
        <w:t>c</w:t>
      </w:r>
      <w:r>
        <w:rPr>
          <w:lang w:val="fr-CA"/>
        </w:rPr>
        <w:t>némien</w:t>
      </w:r>
    </w:p>
    <w:p w:rsidR="00D27EED" w:rsidRDefault="00D27EED" w:rsidP="00675369">
      <w:pPr>
        <w:rPr>
          <w:lang w:val="fr-CA"/>
        </w:rPr>
      </w:pPr>
    </w:p>
    <w:p w:rsidR="00D27EED" w:rsidRPr="00F81E0C" w:rsidRDefault="00D27EED" w:rsidP="00675369">
      <w:pPr>
        <w:rPr>
          <w:lang w:val="fr-CA"/>
        </w:rPr>
      </w:pPr>
    </w:p>
    <w:p w:rsidR="008A6CF6" w:rsidRDefault="00194036" w:rsidP="00675369">
      <w:pPr>
        <w:rPr>
          <w:lang w:val="fr-CA"/>
        </w:rPr>
      </w:pPr>
      <w:r>
        <w:rPr>
          <w:u w:val="single"/>
          <w:lang w:val="fr-CA"/>
        </w:rPr>
        <w:t>Articulations ceinture scapulaire</w:t>
      </w:r>
    </w:p>
    <w:p w:rsidR="00194036" w:rsidRDefault="00194036" w:rsidP="00675369">
      <w:pPr>
        <w:rPr>
          <w:lang w:val="fr-CA"/>
        </w:rPr>
      </w:pPr>
      <w:r>
        <w:rPr>
          <w:lang w:val="fr-CA"/>
        </w:rPr>
        <w:t>Élévateur de la scapula : élève la scapula</w:t>
      </w:r>
    </w:p>
    <w:p w:rsidR="00324752" w:rsidRDefault="00324752" w:rsidP="00675369">
      <w:pPr>
        <w:rPr>
          <w:lang w:val="fr-CA"/>
        </w:rPr>
      </w:pPr>
      <w:r>
        <w:rPr>
          <w:lang w:val="fr-CA"/>
        </w:rPr>
        <w:t xml:space="preserve">Moment de force permet la rotation de la scapula. Rotation du scapula permet les </w:t>
      </w: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bfras</w:t>
      </w:r>
      <w:proofErr w:type="spellEnd"/>
      <w:r>
        <w:rPr>
          <w:lang w:val="fr-CA"/>
        </w:rPr>
        <w:t xml:space="preserve"> en avant.</w:t>
      </w:r>
    </w:p>
    <w:p w:rsidR="00264A1A" w:rsidRDefault="00264A1A" w:rsidP="00675369">
      <w:pPr>
        <w:rPr>
          <w:lang w:val="fr-CA"/>
        </w:rPr>
      </w:pPr>
    </w:p>
    <w:p w:rsidR="00264A1A" w:rsidRDefault="00264A1A" w:rsidP="00264A1A">
      <w:pPr>
        <w:tabs>
          <w:tab w:val="left" w:pos="1680"/>
        </w:tabs>
        <w:rPr>
          <w:b/>
          <w:u w:val="single"/>
          <w:lang w:val="fr-CA"/>
        </w:rPr>
      </w:pPr>
      <w:r w:rsidRPr="00264A1A">
        <w:rPr>
          <w:b/>
          <w:u w:val="single"/>
          <w:lang w:val="fr-CA"/>
        </w:rPr>
        <w:t>3ii.</w:t>
      </w:r>
      <w:r>
        <w:rPr>
          <w:b/>
          <w:u w:val="single"/>
          <w:lang w:val="fr-CA"/>
        </w:rPr>
        <w:t xml:space="preserve"> Articulation de l’épaule</w:t>
      </w:r>
    </w:p>
    <w:p w:rsidR="00356E91" w:rsidRPr="00356E91" w:rsidRDefault="00356E91" w:rsidP="00264A1A">
      <w:pPr>
        <w:tabs>
          <w:tab w:val="left" w:pos="1680"/>
        </w:tabs>
        <w:rPr>
          <w:lang w:val="fr-CA"/>
        </w:rPr>
      </w:pPr>
      <w:r>
        <w:rPr>
          <w:lang w:val="fr-CA"/>
        </w:rPr>
        <w:t>A</w:t>
      </w:r>
      <w:r w:rsidR="00C072F6">
        <w:rPr>
          <w:lang w:val="fr-CA"/>
        </w:rPr>
        <w:t>r</w:t>
      </w:r>
      <w:r>
        <w:rPr>
          <w:lang w:val="fr-CA"/>
        </w:rPr>
        <w:t>ticulation scapulo-humérale</w:t>
      </w:r>
    </w:p>
    <w:p w:rsidR="00380C49" w:rsidRDefault="00356E91" w:rsidP="00264A1A">
      <w:pPr>
        <w:tabs>
          <w:tab w:val="left" w:pos="1680"/>
        </w:tabs>
        <w:rPr>
          <w:lang w:val="fr-CA"/>
        </w:rPr>
      </w:pPr>
      <w:r>
        <w:rPr>
          <w:lang w:val="fr-CA"/>
        </w:rPr>
        <w:t>Col chirurgical</w:t>
      </w:r>
      <w:r w:rsidR="00380C49">
        <w:rPr>
          <w:lang w:val="fr-CA"/>
        </w:rPr>
        <w:t>e l’humérus est plus apte aux risques de blessures</w:t>
      </w:r>
      <w:r>
        <w:rPr>
          <w:lang w:val="fr-CA"/>
        </w:rPr>
        <w:t xml:space="preserve"> (fracture)</w:t>
      </w:r>
    </w:p>
    <w:p w:rsidR="00380C49" w:rsidRDefault="00380C49" w:rsidP="00264A1A">
      <w:pPr>
        <w:tabs>
          <w:tab w:val="left" w:pos="1680"/>
        </w:tabs>
        <w:rPr>
          <w:lang w:val="fr-CA"/>
        </w:rPr>
      </w:pPr>
      <w:r>
        <w:rPr>
          <w:lang w:val="fr-CA"/>
        </w:rPr>
        <w:t xml:space="preserve">Sillon </w:t>
      </w:r>
      <w:proofErr w:type="spellStart"/>
      <w:r>
        <w:rPr>
          <w:lang w:val="fr-CA"/>
        </w:rPr>
        <w:t>intertubeculaire</w:t>
      </w:r>
      <w:proofErr w:type="spellEnd"/>
      <w:r>
        <w:rPr>
          <w:lang w:val="fr-CA"/>
        </w:rPr>
        <w:t xml:space="preserve"> a un tendon couvert de gaine.</w:t>
      </w:r>
    </w:p>
    <w:p w:rsidR="00380C49" w:rsidRDefault="00380C49" w:rsidP="00264A1A">
      <w:pPr>
        <w:tabs>
          <w:tab w:val="left" w:pos="1680"/>
        </w:tabs>
        <w:rPr>
          <w:lang w:val="fr-CA"/>
        </w:rPr>
      </w:pPr>
      <w:r>
        <w:rPr>
          <w:lang w:val="fr-CA"/>
        </w:rPr>
        <w:t>Tubérosité deltoïdien se développe pour un athlète. L’os se raffermit.</w:t>
      </w:r>
    </w:p>
    <w:p w:rsidR="00380C49" w:rsidRDefault="00380C49" w:rsidP="00264A1A">
      <w:pPr>
        <w:tabs>
          <w:tab w:val="left" w:pos="1680"/>
        </w:tabs>
        <w:rPr>
          <w:lang w:val="fr-CA"/>
        </w:rPr>
      </w:pPr>
      <w:r>
        <w:rPr>
          <w:lang w:val="fr-CA"/>
        </w:rPr>
        <w:t>Ostéoporose plus grand chez les femmes inactives.</w:t>
      </w:r>
    </w:p>
    <w:p w:rsidR="00380C49" w:rsidRPr="00264A1A" w:rsidRDefault="00380C49" w:rsidP="00264A1A">
      <w:pPr>
        <w:tabs>
          <w:tab w:val="left" w:pos="1680"/>
        </w:tabs>
        <w:rPr>
          <w:lang w:val="fr-CA"/>
        </w:rPr>
      </w:pPr>
      <w:r>
        <w:rPr>
          <w:lang w:val="fr-CA"/>
        </w:rPr>
        <w:t xml:space="preserve">Tendon qui est dans le sillon </w:t>
      </w:r>
      <w:r w:rsidR="00356E91">
        <w:rPr>
          <w:lang w:val="fr-CA"/>
        </w:rPr>
        <w:t xml:space="preserve">inter-condylaire </w:t>
      </w:r>
      <w:r>
        <w:rPr>
          <w:lang w:val="fr-CA"/>
        </w:rPr>
        <w:t>est plus stable</w:t>
      </w:r>
      <w:r w:rsidR="00AF6D23">
        <w:rPr>
          <w:lang w:val="fr-CA"/>
        </w:rPr>
        <w:t xml:space="preserve"> que s’il était sur une surface plane. Glisse moins.</w:t>
      </w:r>
    </w:p>
    <w:p w:rsidR="00AF6D23" w:rsidRPr="00D51A54" w:rsidRDefault="00AF6D23" w:rsidP="00675369">
      <w:pPr>
        <w:rPr>
          <w:lang w:val="fr-CA"/>
        </w:rPr>
      </w:pPr>
      <w:r>
        <w:rPr>
          <w:lang w:val="fr-CA"/>
        </w:rPr>
        <w:t xml:space="preserve">Bourrelet glénoïdale </w:t>
      </w:r>
      <w:r w:rsidR="00356E91">
        <w:rPr>
          <w:lang w:val="fr-CA"/>
        </w:rPr>
        <w:t>fait de cartilage fibreux très solide. P</w:t>
      </w:r>
      <w:r>
        <w:rPr>
          <w:lang w:val="fr-CA"/>
        </w:rPr>
        <w:t xml:space="preserve">ermet plus de profondeur dans l’articulation </w:t>
      </w:r>
      <w:proofErr w:type="spellStart"/>
      <w:r>
        <w:rPr>
          <w:lang w:val="fr-CA"/>
        </w:rPr>
        <w:t>sphéroide</w:t>
      </w:r>
      <w:proofErr w:type="spellEnd"/>
      <w:r>
        <w:rPr>
          <w:lang w:val="fr-CA"/>
        </w:rPr>
        <w:t xml:space="preserve"> de l’épaule et plus de stabilité. Congruence : s’emboîte bien plus de stabilité</w:t>
      </w:r>
      <w:r w:rsidR="00356E91">
        <w:rPr>
          <w:lang w:val="fr-CA"/>
        </w:rPr>
        <w:t>. Cavité glénoïdale peu profonde</w:t>
      </w:r>
    </w:p>
    <w:p w:rsidR="00675369" w:rsidRDefault="00AF6D23" w:rsidP="00675369">
      <w:pPr>
        <w:rPr>
          <w:lang w:val="fr-CA"/>
        </w:rPr>
      </w:pPr>
      <w:r>
        <w:rPr>
          <w:lang w:val="fr-CA"/>
        </w:rPr>
        <w:t xml:space="preserve">La répartition des ligaments augmente la </w:t>
      </w:r>
      <w:proofErr w:type="spellStart"/>
      <w:r>
        <w:rPr>
          <w:lang w:val="fr-CA"/>
        </w:rPr>
        <w:t>stabilitée</w:t>
      </w:r>
      <w:proofErr w:type="spellEnd"/>
      <w:r>
        <w:rPr>
          <w:lang w:val="fr-CA"/>
        </w:rPr>
        <w:t>.</w:t>
      </w:r>
    </w:p>
    <w:p w:rsidR="00356E91" w:rsidRDefault="00356E91" w:rsidP="00675369">
      <w:pPr>
        <w:rPr>
          <w:lang w:val="fr-CA"/>
        </w:rPr>
      </w:pPr>
      <w:r>
        <w:rPr>
          <w:lang w:val="fr-CA"/>
        </w:rPr>
        <w:t xml:space="preserve">Biceps brachial passe </w:t>
      </w:r>
      <w:proofErr w:type="spellStart"/>
      <w:r>
        <w:rPr>
          <w:lang w:val="fr-CA"/>
        </w:rPr>
        <w:t>dns</w:t>
      </w:r>
      <w:proofErr w:type="spellEnd"/>
      <w:r>
        <w:rPr>
          <w:lang w:val="fr-CA"/>
        </w:rPr>
        <w:t xml:space="preserve"> sillon. Scapula permet le </w:t>
      </w:r>
      <w:proofErr w:type="spellStart"/>
      <w:r>
        <w:rPr>
          <w:lang w:val="fr-CA"/>
        </w:rPr>
        <w:t>mvmnt</w:t>
      </w:r>
      <w:proofErr w:type="spellEnd"/>
      <w:r>
        <w:rPr>
          <w:lang w:val="fr-CA"/>
        </w:rPr>
        <w:t xml:space="preserve"> d’abduction 160deg.180deg est permis par </w:t>
      </w: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du rachis.</w:t>
      </w:r>
    </w:p>
    <w:p w:rsidR="00522462" w:rsidRDefault="00356E91" w:rsidP="00675369">
      <w:pPr>
        <w:rPr>
          <w:lang w:val="fr-CA"/>
        </w:rPr>
      </w:pPr>
      <w:r>
        <w:rPr>
          <w:b/>
          <w:lang w:val="fr-CA"/>
        </w:rPr>
        <w:t>3iii</w:t>
      </w:r>
      <w:proofErr w:type="gramStart"/>
      <w:r>
        <w:rPr>
          <w:b/>
          <w:lang w:val="fr-CA"/>
        </w:rPr>
        <w:t>)</w:t>
      </w:r>
      <w:r w:rsidR="00C0337D">
        <w:rPr>
          <w:b/>
          <w:u w:val="single"/>
          <w:lang w:val="fr-CA"/>
        </w:rPr>
        <w:t>Articulation</w:t>
      </w:r>
      <w:proofErr w:type="gramEnd"/>
      <w:r w:rsidR="00C0337D">
        <w:rPr>
          <w:b/>
          <w:u w:val="single"/>
          <w:lang w:val="fr-CA"/>
        </w:rPr>
        <w:t xml:space="preserve"> du coude</w:t>
      </w:r>
    </w:p>
    <w:p w:rsidR="00C0337D" w:rsidRDefault="00C0337D" w:rsidP="00C0337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Articulation du coude : congruence entre humérus et ulna. </w:t>
      </w: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pronation supination, radius tourne sur l’ulna.</w:t>
      </w:r>
    </w:p>
    <w:p w:rsidR="00C0337D" w:rsidRPr="009343E7" w:rsidRDefault="00C0337D" w:rsidP="00886D64">
      <w:pPr>
        <w:pStyle w:val="ListParagraph"/>
        <w:rPr>
          <w:highlight w:val="yellow"/>
          <w:lang w:val="fr-CA"/>
        </w:rPr>
      </w:pPr>
      <w:r w:rsidRPr="009343E7">
        <w:rPr>
          <w:highlight w:val="yellow"/>
          <w:lang w:val="fr-CA"/>
        </w:rPr>
        <w:t>Capitulum de l’humérus s’articule avec radius</w:t>
      </w:r>
    </w:p>
    <w:p w:rsidR="00C0337D" w:rsidRDefault="00C0337D" w:rsidP="00886D64">
      <w:pPr>
        <w:pStyle w:val="ListParagraph"/>
        <w:rPr>
          <w:lang w:val="fr-CA"/>
        </w:rPr>
      </w:pPr>
      <w:r>
        <w:rPr>
          <w:lang w:val="fr-CA"/>
        </w:rPr>
        <w:t>Nerf ulnaire (</w:t>
      </w:r>
      <w:proofErr w:type="spellStart"/>
      <w:r>
        <w:rPr>
          <w:lang w:val="fr-CA"/>
        </w:rPr>
        <w:t>funny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bone</w:t>
      </w:r>
      <w:proofErr w:type="spellEnd"/>
      <w:r>
        <w:rPr>
          <w:lang w:val="fr-CA"/>
        </w:rPr>
        <w:t>)</w:t>
      </w:r>
      <w:r w:rsidR="00C072F6">
        <w:rPr>
          <w:lang w:val="fr-CA"/>
        </w:rPr>
        <w:t xml:space="preserve"> </w:t>
      </w:r>
      <w:r>
        <w:rPr>
          <w:lang w:val="fr-CA"/>
        </w:rPr>
        <w:t>derrière épicondyle médiale</w:t>
      </w:r>
    </w:p>
    <w:p w:rsidR="009343E7" w:rsidRDefault="009343E7" w:rsidP="009343E7">
      <w:pPr>
        <w:rPr>
          <w:lang w:val="fr-CA"/>
        </w:rPr>
      </w:pPr>
      <w:r>
        <w:rPr>
          <w:lang w:val="fr-CA"/>
        </w:rPr>
        <w:lastRenderedPageBreak/>
        <w:t xml:space="preserve">Fibre </w:t>
      </w:r>
      <w:r w:rsidR="006200E8">
        <w:rPr>
          <w:lang w:val="fr-CA"/>
        </w:rPr>
        <w:t xml:space="preserve">des muscles </w:t>
      </w:r>
      <w:r>
        <w:rPr>
          <w:lang w:val="fr-CA"/>
        </w:rPr>
        <w:t>dans direction différente sert à la stabilisation</w:t>
      </w:r>
    </w:p>
    <w:p w:rsidR="009343E7" w:rsidRDefault="009343E7" w:rsidP="009343E7">
      <w:pPr>
        <w:rPr>
          <w:lang w:val="fr-CA"/>
        </w:rPr>
      </w:pPr>
      <w:r>
        <w:rPr>
          <w:lang w:val="fr-CA"/>
        </w:rPr>
        <w:t xml:space="preserve">Grosse fosse olécrânienne profonde augmente </w:t>
      </w:r>
      <w:proofErr w:type="spellStart"/>
      <w:r>
        <w:rPr>
          <w:lang w:val="fr-CA"/>
        </w:rPr>
        <w:t>hyperextension</w:t>
      </w:r>
      <w:proofErr w:type="spellEnd"/>
      <w:r>
        <w:rPr>
          <w:lang w:val="fr-CA"/>
        </w:rPr>
        <w:t xml:space="preserve"> ou un petit olécrâne avec fosse normale. Radius et ulna mm forme mais inversé (épiphyses inversé).</w:t>
      </w:r>
    </w:p>
    <w:p w:rsidR="00C072F6" w:rsidRDefault="006200E8" w:rsidP="009343E7">
      <w:pPr>
        <w:rPr>
          <w:lang w:val="fr-CA"/>
        </w:rPr>
      </w:pPr>
      <w:r>
        <w:rPr>
          <w:lang w:val="fr-CA"/>
        </w:rPr>
        <w:t>Tendon d</w:t>
      </w:r>
      <w:r w:rsidR="00C072F6">
        <w:rPr>
          <w:lang w:val="fr-CA"/>
        </w:rPr>
        <w:t xml:space="preserve">u biceps </w:t>
      </w:r>
      <w:proofErr w:type="gramStart"/>
      <w:r w:rsidR="00C072F6">
        <w:rPr>
          <w:lang w:val="fr-CA"/>
        </w:rPr>
        <w:t>brachiale</w:t>
      </w:r>
      <w:proofErr w:type="gramEnd"/>
      <w:r w:rsidR="00C072F6">
        <w:rPr>
          <w:lang w:val="fr-CA"/>
        </w:rPr>
        <w:t xml:space="preserve"> s’attache à la tubérosité du radius.</w:t>
      </w:r>
    </w:p>
    <w:p w:rsidR="00C072F6" w:rsidRDefault="00C072F6" w:rsidP="009343E7">
      <w:pPr>
        <w:rPr>
          <w:lang w:val="fr-CA"/>
        </w:rPr>
      </w:pPr>
      <w:proofErr w:type="spellStart"/>
      <w:r>
        <w:rPr>
          <w:lang w:val="fr-CA"/>
        </w:rPr>
        <w:t>Chondro</w:t>
      </w:r>
      <w:r w:rsidRPr="00C072F6">
        <w:rPr>
          <w:highlight w:val="yellow"/>
          <w:lang w:val="fr-CA"/>
        </w:rPr>
        <w:t>claste</w:t>
      </w:r>
      <w:proofErr w:type="spellEnd"/>
      <w:r>
        <w:rPr>
          <w:lang w:val="fr-CA"/>
        </w:rPr>
        <w:t xml:space="preserve"> se débarrasse de déchets dans le liquide </w:t>
      </w:r>
      <w:proofErr w:type="gramStart"/>
      <w:r>
        <w:rPr>
          <w:lang w:val="fr-CA"/>
        </w:rPr>
        <w:t>synoviale</w:t>
      </w:r>
      <w:proofErr w:type="gramEnd"/>
      <w:r>
        <w:rPr>
          <w:lang w:val="fr-CA"/>
        </w:rPr>
        <w:t xml:space="preserve"> (débris de cartilage)</w:t>
      </w:r>
    </w:p>
    <w:p w:rsidR="00C072F6" w:rsidRDefault="00C072F6" w:rsidP="009343E7">
      <w:pPr>
        <w:rPr>
          <w:lang w:val="fr-CA"/>
        </w:rPr>
      </w:pPr>
      <w:r>
        <w:rPr>
          <w:lang w:val="fr-CA"/>
        </w:rPr>
        <w:t xml:space="preserve">Luxation du radius, </w:t>
      </w:r>
      <w:proofErr w:type="spellStart"/>
      <w:r>
        <w:rPr>
          <w:lang w:val="fr-CA"/>
        </w:rPr>
        <w:t>sub-luxation</w:t>
      </w:r>
      <w:proofErr w:type="spellEnd"/>
    </w:p>
    <w:p w:rsidR="001803E4" w:rsidRDefault="00A2325C" w:rsidP="00886D6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**</w:t>
      </w:r>
      <w:r w:rsidR="00886D64" w:rsidRPr="00886D64">
        <w:rPr>
          <w:lang w:val="fr-CA"/>
        </w:rPr>
        <w:t>Valgus</w:t>
      </w:r>
      <w:r>
        <w:rPr>
          <w:lang w:val="fr-CA"/>
        </w:rPr>
        <w:t xml:space="preserve"> ulnaire</w:t>
      </w:r>
      <w:r w:rsidR="00886D64" w:rsidRPr="00886D64">
        <w:rPr>
          <w:lang w:val="fr-CA"/>
        </w:rPr>
        <w:t> : coude vers intérieur</w:t>
      </w:r>
      <w:r w:rsidR="00EE5712">
        <w:rPr>
          <w:lang w:val="fr-CA"/>
        </w:rPr>
        <w:t xml:space="preserve"> </w:t>
      </w:r>
      <w:r w:rsidR="00886D64" w:rsidRPr="00886D64">
        <w:rPr>
          <w:lang w:val="fr-CA"/>
        </w:rPr>
        <w:t xml:space="preserve">(normalement anatomique). </w:t>
      </w:r>
      <w:r w:rsidR="001803E4">
        <w:rPr>
          <w:lang w:val="fr-CA"/>
        </w:rPr>
        <w:t>Ligament collatéral ulnaire empêche un valgus excessif.</w:t>
      </w:r>
    </w:p>
    <w:p w:rsidR="00886D64" w:rsidRDefault="001803E4" w:rsidP="00886D6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**</w:t>
      </w:r>
      <w:r w:rsidR="00886D64" w:rsidRPr="00886D64">
        <w:rPr>
          <w:lang w:val="fr-CA"/>
        </w:rPr>
        <w:t>Varus : vers extérieur (</w:t>
      </w:r>
      <w:r>
        <w:rPr>
          <w:lang w:val="fr-CA"/>
        </w:rPr>
        <w:t xml:space="preserve">normalement anatomique pour </w:t>
      </w:r>
      <w:r w:rsidR="00886D64" w:rsidRPr="00886D64">
        <w:rPr>
          <w:lang w:val="fr-CA"/>
        </w:rPr>
        <w:t>genoux)</w:t>
      </w:r>
      <w:r>
        <w:rPr>
          <w:lang w:val="fr-CA"/>
        </w:rPr>
        <w:t xml:space="preserve"> Ligament collatéral radial protège contre </w:t>
      </w:r>
      <w:proofErr w:type="gramStart"/>
      <w:r>
        <w:rPr>
          <w:lang w:val="fr-CA"/>
        </w:rPr>
        <w:t xml:space="preserve">varus </w:t>
      </w:r>
      <w:r w:rsidR="00886D64" w:rsidRPr="00886D64">
        <w:rPr>
          <w:lang w:val="fr-CA"/>
        </w:rPr>
        <w:t>.</w:t>
      </w:r>
      <w:proofErr w:type="gramEnd"/>
    </w:p>
    <w:p w:rsidR="001803E4" w:rsidRDefault="001803E4" w:rsidP="00886D6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Rupture de ces ligaments augmente risque de luxation du coude</w:t>
      </w:r>
    </w:p>
    <w:p w:rsidR="00EE5712" w:rsidRDefault="00EE5712" w:rsidP="00886D6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Ligament annulaire du radius  à sa face interne recouverte de cartilage</w:t>
      </w:r>
    </w:p>
    <w:p w:rsidR="00EE5712" w:rsidRDefault="00EE5712" w:rsidP="00886D6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Ligament carré, dessous </w:t>
      </w:r>
      <w:proofErr w:type="gramStart"/>
      <w:r>
        <w:rPr>
          <w:lang w:val="fr-CA"/>
        </w:rPr>
        <w:t>de incisure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lig</w:t>
      </w:r>
      <w:proofErr w:type="spellEnd"/>
      <w:r>
        <w:rPr>
          <w:lang w:val="fr-CA"/>
        </w:rPr>
        <w:t>. Annulaire jusqu’à tête radius</w:t>
      </w:r>
    </w:p>
    <w:p w:rsidR="000C2F9D" w:rsidRDefault="00EE5712" w:rsidP="00EE5712">
      <w:pPr>
        <w:rPr>
          <w:lang w:val="fr-CA"/>
        </w:rPr>
      </w:pPr>
      <w:r>
        <w:rPr>
          <w:lang w:val="fr-CA"/>
        </w:rPr>
        <w:t>Flexion passive : forcé par une autre personne</w:t>
      </w:r>
    </w:p>
    <w:p w:rsidR="000C2F9D" w:rsidRDefault="000C2F9D" w:rsidP="00EE5712">
      <w:pPr>
        <w:rPr>
          <w:lang w:val="fr-CA"/>
        </w:rPr>
      </w:pPr>
      <w:proofErr w:type="spellStart"/>
      <w:r w:rsidRPr="00A40CD4">
        <w:rPr>
          <w:b/>
          <w:u w:val="single"/>
          <w:lang w:val="fr-CA"/>
        </w:rPr>
        <w:t>Myo</w:t>
      </w:r>
      <w:proofErr w:type="spellEnd"/>
      <w:r w:rsidRPr="00A40CD4">
        <w:rPr>
          <w:b/>
          <w:u w:val="single"/>
          <w:lang w:val="fr-CA"/>
        </w:rPr>
        <w:t xml:space="preserve"> fle</w:t>
      </w:r>
      <w:r w:rsidR="00A40CD4">
        <w:rPr>
          <w:b/>
          <w:u w:val="single"/>
          <w:lang w:val="fr-CA"/>
        </w:rPr>
        <w:t>xions</w:t>
      </w:r>
      <w:r w:rsidRPr="00A40CD4">
        <w:rPr>
          <w:b/>
          <w:u w:val="single"/>
          <w:lang w:val="fr-CA"/>
        </w:rPr>
        <w:t xml:space="preserve"> bras</w:t>
      </w:r>
      <w:r>
        <w:rPr>
          <w:lang w:val="fr-CA"/>
        </w:rPr>
        <w:t xml:space="preserve"> : Biceps-brachial, Brachial antérieur et </w:t>
      </w:r>
      <w:proofErr w:type="spellStart"/>
      <w:r>
        <w:rPr>
          <w:lang w:val="fr-CA"/>
        </w:rPr>
        <w:t>brachio</w:t>
      </w:r>
      <w:proofErr w:type="spellEnd"/>
      <w:r>
        <w:rPr>
          <w:lang w:val="fr-CA"/>
        </w:rPr>
        <w:t>-radial</w:t>
      </w:r>
    </w:p>
    <w:p w:rsidR="00A40CD4" w:rsidRDefault="00A40CD4" w:rsidP="00EE5712">
      <w:pPr>
        <w:rPr>
          <w:lang w:val="fr-CA"/>
        </w:rPr>
      </w:pPr>
      <w:proofErr w:type="spellStart"/>
      <w:r w:rsidRPr="00A40CD4">
        <w:rPr>
          <w:highlight w:val="yellow"/>
          <w:lang w:val="fr-CA"/>
        </w:rPr>
        <w:t>Brachio</w:t>
      </w:r>
      <w:proofErr w:type="spellEnd"/>
      <w:r w:rsidRPr="00A40CD4">
        <w:rPr>
          <w:highlight w:val="yellow"/>
          <w:lang w:val="fr-CA"/>
        </w:rPr>
        <w:t>-radial</w:t>
      </w:r>
      <w:r>
        <w:rPr>
          <w:lang w:val="fr-CA"/>
        </w:rPr>
        <w:t> : quand l’</w:t>
      </w:r>
      <w:proofErr w:type="spellStart"/>
      <w:r>
        <w:rPr>
          <w:lang w:val="fr-CA"/>
        </w:rPr>
        <w:t>avant bras</w:t>
      </w:r>
      <w:proofErr w:type="spellEnd"/>
      <w:r>
        <w:rPr>
          <w:lang w:val="fr-CA"/>
        </w:rPr>
        <w:t xml:space="preserve"> est fixe, composante motrice plus grande donc mouvement flexion motrice advient. Quand l’avant-bras est mobile, composante stabilisatrice + grande que motrice, donc mouvement flexion stabilisatrice</w:t>
      </w:r>
    </w:p>
    <w:p w:rsidR="00A40CD4" w:rsidRDefault="00A40CD4" w:rsidP="00EE5712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>Muscle /</w:t>
      </w:r>
      <w:proofErr w:type="spellStart"/>
      <w:r>
        <w:rPr>
          <w:b/>
          <w:u w:val="single"/>
          <w:lang w:val="fr-CA"/>
        </w:rPr>
        <w:t>mvmt</w:t>
      </w:r>
      <w:proofErr w:type="spellEnd"/>
      <w:r>
        <w:rPr>
          <w:b/>
          <w:u w:val="single"/>
          <w:lang w:val="fr-CA"/>
        </w:rPr>
        <w:t xml:space="preserve"> extenseurs : </w:t>
      </w:r>
    </w:p>
    <w:p w:rsidR="00A40CD4" w:rsidRDefault="00A40CD4" w:rsidP="00A40CD4">
      <w:pPr>
        <w:pStyle w:val="ListParagraph"/>
        <w:numPr>
          <w:ilvl w:val="0"/>
          <w:numId w:val="2"/>
        </w:numPr>
        <w:rPr>
          <w:lang w:val="fr-CA"/>
        </w:rPr>
      </w:pPr>
      <w:r w:rsidRPr="00A40CD4">
        <w:rPr>
          <w:lang w:val="fr-CA"/>
        </w:rPr>
        <w:t>limité par contact ol</w:t>
      </w:r>
      <w:r w:rsidR="00031F20">
        <w:rPr>
          <w:lang w:val="fr-CA"/>
        </w:rPr>
        <w:t xml:space="preserve">écrâne dans fosse </w:t>
      </w:r>
      <w:proofErr w:type="spellStart"/>
      <w:r w:rsidR="00031F20">
        <w:rPr>
          <w:lang w:val="fr-CA"/>
        </w:rPr>
        <w:t>olécrânienenne</w:t>
      </w:r>
      <w:proofErr w:type="spellEnd"/>
      <w:r w:rsidR="00031F20">
        <w:rPr>
          <w:lang w:val="fr-CA"/>
        </w:rPr>
        <w:t xml:space="preserve"> </w:t>
      </w:r>
      <w:r w:rsidRPr="00A40CD4">
        <w:rPr>
          <w:lang w:val="fr-CA"/>
        </w:rPr>
        <w:t>et tension antérieure de la capsule et ligaments antérieurs.</w:t>
      </w:r>
    </w:p>
    <w:p w:rsidR="00A40CD4" w:rsidRDefault="00A40CD4" w:rsidP="00A40CD4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Laxité ligamentaire chez femme et enfant permet extension de 5-10 degré</w:t>
      </w:r>
    </w:p>
    <w:p w:rsidR="00E3217F" w:rsidRDefault="0091079A" w:rsidP="00E3217F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/ </w:t>
      </w:r>
      <w:proofErr w:type="spellStart"/>
      <w:r>
        <w:rPr>
          <w:u w:val="single"/>
          <w:lang w:val="fr-CA"/>
        </w:rPr>
        <w:t>Mvmt</w:t>
      </w:r>
      <w:proofErr w:type="spellEnd"/>
      <w:r>
        <w:rPr>
          <w:u w:val="single"/>
          <w:lang w:val="fr-CA"/>
        </w:rPr>
        <w:t xml:space="preserve"> </w:t>
      </w:r>
      <w:proofErr w:type="spellStart"/>
      <w:r>
        <w:rPr>
          <w:u w:val="single"/>
          <w:lang w:val="fr-CA"/>
        </w:rPr>
        <w:t>pron</w:t>
      </w:r>
      <w:proofErr w:type="spellEnd"/>
      <w:r>
        <w:rPr>
          <w:u w:val="single"/>
          <w:lang w:val="fr-CA"/>
        </w:rPr>
        <w:t>/sup :</w:t>
      </w:r>
    </w:p>
    <w:p w:rsidR="0091079A" w:rsidRDefault="0091079A" w:rsidP="0091079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0 </w:t>
      </w:r>
      <w:proofErr w:type="spellStart"/>
      <w:r>
        <w:rPr>
          <w:lang w:val="fr-CA"/>
        </w:rPr>
        <w:t>deg</w:t>
      </w:r>
      <w:proofErr w:type="spellEnd"/>
      <w:r>
        <w:rPr>
          <w:lang w:val="fr-CA"/>
        </w:rPr>
        <w:t xml:space="preserve">= pouce point vers le haut. Amplitude </w:t>
      </w: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supiation</w:t>
      </w:r>
      <w:proofErr w:type="spellEnd"/>
      <w:r>
        <w:rPr>
          <w:lang w:val="fr-CA"/>
        </w:rPr>
        <w:t xml:space="preserve">= 85 </w:t>
      </w:r>
      <w:proofErr w:type="spellStart"/>
      <w:r>
        <w:rPr>
          <w:lang w:val="fr-CA"/>
        </w:rPr>
        <w:t>deg</w:t>
      </w:r>
      <w:proofErr w:type="spellEnd"/>
      <w:r>
        <w:rPr>
          <w:lang w:val="fr-CA"/>
        </w:rPr>
        <w:t xml:space="preserve">. Amplitude de </w:t>
      </w: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pronation= 80 </w:t>
      </w:r>
      <w:proofErr w:type="spellStart"/>
      <w:r>
        <w:rPr>
          <w:lang w:val="fr-CA"/>
        </w:rPr>
        <w:t>deg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prono</w:t>
      </w:r>
      <w:proofErr w:type="spellEnd"/>
      <w:r>
        <w:rPr>
          <w:lang w:val="fr-CA"/>
        </w:rPr>
        <w:t>-supination)</w:t>
      </w:r>
    </w:p>
    <w:p w:rsidR="0091079A" w:rsidRDefault="0091079A" w:rsidP="0091079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Main peut faire rotation de 300 </w:t>
      </w:r>
      <w:proofErr w:type="spellStart"/>
      <w:r>
        <w:rPr>
          <w:lang w:val="fr-CA"/>
        </w:rPr>
        <w:t>deg</w:t>
      </w:r>
      <w:proofErr w:type="spellEnd"/>
      <w:r>
        <w:rPr>
          <w:lang w:val="fr-CA"/>
        </w:rPr>
        <w:t xml:space="preserve"> en ajoutant articulation épaule, muscles rachis et poignet.</w:t>
      </w:r>
    </w:p>
    <w:p w:rsidR="0091079A" w:rsidRDefault="0091079A" w:rsidP="0091079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Biceps brachial fait supination et supinateur</w:t>
      </w:r>
    </w:p>
    <w:p w:rsidR="0091079A" w:rsidRDefault="0091079A" w:rsidP="0091079A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Carré pronateur et rond pronateur font pronation</w:t>
      </w:r>
    </w:p>
    <w:p w:rsidR="0091079A" w:rsidRDefault="0091079A" w:rsidP="0091079A">
      <w:pPr>
        <w:rPr>
          <w:u w:val="single"/>
          <w:lang w:val="fr-CA"/>
        </w:rPr>
      </w:pPr>
      <w:r>
        <w:rPr>
          <w:u w:val="single"/>
          <w:lang w:val="fr-CA"/>
        </w:rPr>
        <w:t xml:space="preserve">Conséquences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répétés de </w:t>
      </w:r>
      <w:proofErr w:type="spellStart"/>
      <w:r>
        <w:rPr>
          <w:u w:val="single"/>
          <w:lang w:val="fr-CA"/>
        </w:rPr>
        <w:t>prono</w:t>
      </w:r>
      <w:proofErr w:type="spellEnd"/>
      <w:r>
        <w:rPr>
          <w:u w:val="single"/>
          <w:lang w:val="fr-CA"/>
        </w:rPr>
        <w:t>-supination :</w:t>
      </w:r>
    </w:p>
    <w:p w:rsidR="0091079A" w:rsidRDefault="0091079A" w:rsidP="0091079A">
      <w:pPr>
        <w:pStyle w:val="ListParagraph"/>
        <w:numPr>
          <w:ilvl w:val="0"/>
          <w:numId w:val="4"/>
        </w:numPr>
        <w:rPr>
          <w:lang w:val="fr-CA"/>
        </w:rPr>
      </w:pPr>
      <w:r w:rsidRPr="0091079A">
        <w:rPr>
          <w:lang w:val="fr-CA"/>
        </w:rPr>
        <w:lastRenderedPageBreak/>
        <w:t>Épicondylite latérale</w:t>
      </w:r>
      <w:r>
        <w:rPr>
          <w:lang w:val="fr-CA"/>
        </w:rPr>
        <w:t xml:space="preserve"> </w:t>
      </w:r>
      <w:proofErr w:type="gramStart"/>
      <w:r>
        <w:rPr>
          <w:lang w:val="fr-CA"/>
        </w:rPr>
        <w:t>( «</w:t>
      </w:r>
      <w:proofErr w:type="gramEnd"/>
      <w:r>
        <w:rPr>
          <w:lang w:val="fr-CA"/>
        </w:rPr>
        <w:t xml:space="preserve">tennis </w:t>
      </w:r>
      <w:proofErr w:type="spellStart"/>
      <w:r>
        <w:rPr>
          <w:lang w:val="fr-CA"/>
        </w:rPr>
        <w:t>elbow</w:t>
      </w:r>
      <w:proofErr w:type="spellEnd"/>
      <w:r>
        <w:rPr>
          <w:lang w:val="fr-CA"/>
        </w:rPr>
        <w:t>» du revers) :</w:t>
      </w:r>
      <w:r w:rsidR="004E0F4C">
        <w:rPr>
          <w:lang w:val="fr-CA"/>
        </w:rPr>
        <w:t xml:space="preserve"> inflammation des tendons au niveau des muscles latérales de l’avant-bras. Tendon s’attachant sur l’humérus muscle </w:t>
      </w:r>
      <w:proofErr w:type="spellStart"/>
      <w:r w:rsidR="004E0F4C">
        <w:rPr>
          <w:lang w:val="fr-CA"/>
        </w:rPr>
        <w:t>brachio</w:t>
      </w:r>
      <w:proofErr w:type="spellEnd"/>
      <w:r w:rsidR="004E0F4C">
        <w:rPr>
          <w:lang w:val="fr-CA"/>
        </w:rPr>
        <w:t>-radial. Déchirure dans le tendon.</w:t>
      </w:r>
    </w:p>
    <w:p w:rsidR="004E0F4C" w:rsidRDefault="004E0F4C" w:rsidP="0091079A">
      <w:pPr>
        <w:pStyle w:val="ListParagraph"/>
        <w:numPr>
          <w:ilvl w:val="0"/>
          <w:numId w:val="4"/>
        </w:numPr>
        <w:rPr>
          <w:lang w:val="fr-CA"/>
        </w:rPr>
      </w:pPr>
      <w:proofErr w:type="spellStart"/>
      <w:r>
        <w:rPr>
          <w:lang w:val="fr-CA"/>
        </w:rPr>
        <w:t>Épicondilyte</w:t>
      </w:r>
      <w:proofErr w:type="spellEnd"/>
      <w:r>
        <w:rPr>
          <w:lang w:val="fr-CA"/>
        </w:rPr>
        <w:t xml:space="preserve"> médiale (</w:t>
      </w:r>
      <w:proofErr w:type="spellStart"/>
      <w:r>
        <w:rPr>
          <w:lang w:val="fr-CA"/>
        </w:rPr>
        <w:t>golfers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elbow</w:t>
      </w:r>
      <w:proofErr w:type="spellEnd"/>
      <w:r>
        <w:rPr>
          <w:lang w:val="fr-CA"/>
        </w:rPr>
        <w:t xml:space="preserve">) : inflammation des tendons fléchisseurs du poignet et de la main </w:t>
      </w:r>
    </w:p>
    <w:p w:rsidR="004E0F4C" w:rsidRPr="0091079A" w:rsidRDefault="004E0F4C" w:rsidP="0091079A">
      <w:pPr>
        <w:pStyle w:val="ListParagraph"/>
        <w:numPr>
          <w:ilvl w:val="0"/>
          <w:numId w:val="4"/>
        </w:numPr>
        <w:rPr>
          <w:lang w:val="fr-CA"/>
        </w:rPr>
      </w:pPr>
      <w:proofErr w:type="spellStart"/>
      <w:r>
        <w:rPr>
          <w:lang w:val="fr-CA"/>
        </w:rPr>
        <w:t>Little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league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elbow</w:t>
      </w:r>
      <w:proofErr w:type="spellEnd"/>
      <w:r w:rsidR="008F6822">
        <w:rPr>
          <w:lang w:val="fr-CA"/>
        </w:rPr>
        <w:t xml:space="preserve"> (baseball)</w:t>
      </w:r>
      <w:r>
        <w:rPr>
          <w:lang w:val="fr-CA"/>
        </w:rPr>
        <w:t> : Tendinite/épicondylite</w:t>
      </w:r>
      <w:r w:rsidR="008F6822">
        <w:rPr>
          <w:lang w:val="fr-CA"/>
        </w:rPr>
        <w:t>/étirement ligament au niveau du coude. Déchirement ligament collatéral ulnaire peut avoir lieu.</w:t>
      </w:r>
    </w:p>
    <w:p w:rsidR="00EE5712" w:rsidRPr="00EE5712" w:rsidRDefault="00EE5712" w:rsidP="00EE5712">
      <w:pPr>
        <w:rPr>
          <w:lang w:val="fr-CA"/>
        </w:rPr>
      </w:pPr>
    </w:p>
    <w:p w:rsidR="00886D64" w:rsidRDefault="00886D64" w:rsidP="00886D64">
      <w:pPr>
        <w:pStyle w:val="ListParagraph"/>
        <w:rPr>
          <w:lang w:val="fr-CA"/>
        </w:rPr>
      </w:pPr>
      <w:r>
        <w:rPr>
          <w:lang w:val="fr-CA"/>
        </w:rPr>
        <w:t>Cartilage sur ligament annulaire du rad</w:t>
      </w:r>
      <w:r w:rsidR="00A40CD4">
        <w:rPr>
          <w:lang w:val="fr-CA"/>
        </w:rPr>
        <w:t>i</w:t>
      </w:r>
      <w:r>
        <w:rPr>
          <w:lang w:val="fr-CA"/>
        </w:rPr>
        <w:t>us. Minimum de friction</w:t>
      </w:r>
    </w:p>
    <w:p w:rsidR="00D402F3" w:rsidRDefault="00D402F3" w:rsidP="00886D64">
      <w:pPr>
        <w:pStyle w:val="ListParagraph"/>
        <w:rPr>
          <w:lang w:val="fr-CA"/>
        </w:rPr>
      </w:pPr>
      <w:r>
        <w:rPr>
          <w:lang w:val="fr-CA"/>
        </w:rPr>
        <w:t>Bi-articulation du biceps brachial. À la scapula et radius.</w:t>
      </w:r>
    </w:p>
    <w:p w:rsidR="00D45E86" w:rsidRDefault="00D45E86" w:rsidP="00886D64">
      <w:pPr>
        <w:pStyle w:val="ListParagraph"/>
        <w:rPr>
          <w:lang w:val="fr-CA"/>
        </w:rPr>
      </w:pPr>
      <w:r>
        <w:rPr>
          <w:lang w:val="fr-CA"/>
        </w:rPr>
        <w:t>Mus</w:t>
      </w:r>
      <w:r w:rsidR="00A2325C">
        <w:rPr>
          <w:lang w:val="fr-CA"/>
        </w:rPr>
        <w:t xml:space="preserve">cle </w:t>
      </w:r>
      <w:proofErr w:type="spellStart"/>
      <w:r w:rsidR="00A2325C">
        <w:rPr>
          <w:lang w:val="fr-CA"/>
        </w:rPr>
        <w:t>Anconé</w:t>
      </w:r>
      <w:proofErr w:type="spellEnd"/>
      <w:r w:rsidR="00A2325C">
        <w:rPr>
          <w:lang w:val="fr-CA"/>
        </w:rPr>
        <w:t xml:space="preserve"> permet l’e</w:t>
      </w:r>
      <w:r>
        <w:rPr>
          <w:lang w:val="fr-CA"/>
        </w:rPr>
        <w:t>xtension</w:t>
      </w:r>
    </w:p>
    <w:p w:rsidR="00A2325C" w:rsidRDefault="00A2325C" w:rsidP="00886D64">
      <w:pPr>
        <w:pStyle w:val="ListParagraph"/>
        <w:rPr>
          <w:lang w:val="fr-CA"/>
        </w:rPr>
      </w:pPr>
      <w:proofErr w:type="spellStart"/>
      <w:r>
        <w:rPr>
          <w:lang w:val="fr-CA"/>
        </w:rPr>
        <w:t>Hyperextension</w:t>
      </w:r>
      <w:proofErr w:type="spellEnd"/>
      <w:r>
        <w:rPr>
          <w:lang w:val="fr-CA"/>
        </w:rPr>
        <w:t> : Soit l’olécrâne est trop petit ou la fosse olécranienne est trop petite</w:t>
      </w:r>
    </w:p>
    <w:p w:rsidR="00A2325C" w:rsidRDefault="00A2325C" w:rsidP="00886D64">
      <w:pPr>
        <w:pStyle w:val="ListParagraph"/>
        <w:rPr>
          <w:lang w:val="fr-CA"/>
        </w:rPr>
      </w:pPr>
      <w:r>
        <w:rPr>
          <w:lang w:val="fr-CA"/>
        </w:rPr>
        <w:t xml:space="preserve">Ligament annulaire du radius est recouvert de cartilage. </w:t>
      </w:r>
    </w:p>
    <w:p w:rsidR="00E5371A" w:rsidRDefault="00E5371A" w:rsidP="00E5371A">
      <w:pPr>
        <w:pStyle w:val="ListParagraph"/>
        <w:rPr>
          <w:lang w:val="fr-CA"/>
        </w:rPr>
      </w:pPr>
      <w:proofErr w:type="spellStart"/>
      <w:r>
        <w:rPr>
          <w:lang w:val="fr-CA"/>
        </w:rPr>
        <w:t>Lgt</w:t>
      </w:r>
      <w:proofErr w:type="spellEnd"/>
      <w:r>
        <w:rPr>
          <w:lang w:val="fr-CA"/>
        </w:rPr>
        <w:t xml:space="preserve"> membrane interosseuse </w:t>
      </w:r>
      <w:proofErr w:type="spellStart"/>
      <w:r>
        <w:rPr>
          <w:lang w:val="fr-CA"/>
        </w:rPr>
        <w:t>dir</w:t>
      </w:r>
      <w:proofErr w:type="spellEnd"/>
      <w:r>
        <w:rPr>
          <w:lang w:val="fr-CA"/>
        </w:rPr>
        <w:t xml:space="preserve"> opposé </w:t>
      </w:r>
      <w:proofErr w:type="spellStart"/>
      <w:r>
        <w:rPr>
          <w:lang w:val="fr-CA"/>
        </w:rPr>
        <w:t>pr</w:t>
      </w:r>
      <w:proofErr w:type="spellEnd"/>
      <w:r>
        <w:rPr>
          <w:lang w:val="fr-CA"/>
        </w:rPr>
        <w:t xml:space="preserve"> meilleur </w:t>
      </w:r>
      <w:proofErr w:type="spellStart"/>
      <w:r>
        <w:rPr>
          <w:lang w:val="fr-CA"/>
        </w:rPr>
        <w:t>stabilitée</w:t>
      </w:r>
      <w:proofErr w:type="spellEnd"/>
      <w:r>
        <w:rPr>
          <w:lang w:val="fr-CA"/>
        </w:rPr>
        <w:t>.</w:t>
      </w:r>
    </w:p>
    <w:p w:rsidR="00E5371A" w:rsidRPr="00E5371A" w:rsidRDefault="00E5371A" w:rsidP="00E5371A">
      <w:pPr>
        <w:pStyle w:val="ListParagraph"/>
        <w:rPr>
          <w:lang w:val="fr-CA"/>
        </w:rPr>
      </w:pPr>
      <w:proofErr w:type="spellStart"/>
      <w:r>
        <w:rPr>
          <w:lang w:val="fr-CA"/>
        </w:rPr>
        <w:t>Mvmt</w:t>
      </w:r>
      <w:proofErr w:type="spellEnd"/>
      <w:r>
        <w:rPr>
          <w:lang w:val="fr-CA"/>
        </w:rPr>
        <w:t xml:space="preserve"> de supination : supinateur, biceps brachial</w:t>
      </w:r>
    </w:p>
    <w:p w:rsidR="00E5371A" w:rsidRDefault="00072A98" w:rsidP="00886D64">
      <w:pPr>
        <w:pStyle w:val="ListParagraph"/>
        <w:rPr>
          <w:lang w:val="fr-CA"/>
        </w:rPr>
      </w:pPr>
      <w:r>
        <w:rPr>
          <w:lang w:val="fr-CA"/>
        </w:rPr>
        <w:t xml:space="preserve">‘‘   </w:t>
      </w:r>
      <w:proofErr w:type="gramStart"/>
      <w:r>
        <w:rPr>
          <w:lang w:val="fr-CA"/>
        </w:rPr>
        <w:t>pronateur</w:t>
      </w:r>
      <w:proofErr w:type="gramEnd"/>
      <w:r>
        <w:rPr>
          <w:lang w:val="fr-CA"/>
        </w:rPr>
        <w:t> : carré pronateur, rond pronateur</w:t>
      </w:r>
    </w:p>
    <w:p w:rsidR="00072A98" w:rsidRDefault="00072A98" w:rsidP="00886D64">
      <w:pPr>
        <w:pStyle w:val="ListParagraph"/>
        <w:rPr>
          <w:lang w:val="fr-CA"/>
        </w:rPr>
      </w:pPr>
      <w:r>
        <w:rPr>
          <w:lang w:val="fr-CA"/>
        </w:rPr>
        <w:t>Origine tire sur terminaison.</w:t>
      </w:r>
    </w:p>
    <w:p w:rsidR="002240A4" w:rsidRDefault="002240A4" w:rsidP="00886D64">
      <w:pPr>
        <w:pStyle w:val="ListParagraph"/>
        <w:rPr>
          <w:lang w:val="fr-CA"/>
        </w:rPr>
      </w:pPr>
    </w:p>
    <w:p w:rsidR="002240A4" w:rsidRDefault="002240A4" w:rsidP="002240A4">
      <w:pPr>
        <w:rPr>
          <w:lang w:val="fr-CA"/>
        </w:rPr>
      </w:pPr>
      <w:r w:rsidRPr="002240A4">
        <w:rPr>
          <w:b/>
          <w:u w:val="single"/>
          <w:lang w:val="fr-CA"/>
        </w:rPr>
        <w:t>Le poignet</w:t>
      </w:r>
      <w:r>
        <w:rPr>
          <w:b/>
          <w:u w:val="single"/>
          <w:lang w:val="fr-CA"/>
        </w:rPr>
        <w:t> </w:t>
      </w:r>
      <w:r>
        <w:rPr>
          <w:lang w:val="fr-CA"/>
        </w:rPr>
        <w:t>:</w:t>
      </w:r>
    </w:p>
    <w:p w:rsidR="0019715F" w:rsidRDefault="0019715F" w:rsidP="002240A4">
      <w:pPr>
        <w:rPr>
          <w:lang w:val="fr-CA"/>
        </w:rPr>
      </w:pPr>
      <w:r>
        <w:rPr>
          <w:lang w:val="fr-CA"/>
        </w:rPr>
        <w:t>Surface Articulaire carpienne du radius est concave</w:t>
      </w:r>
    </w:p>
    <w:p w:rsidR="0019715F" w:rsidRDefault="0019715F" w:rsidP="002240A4">
      <w:pPr>
        <w:rPr>
          <w:lang w:val="fr-CA"/>
        </w:rPr>
      </w:pPr>
      <w:r>
        <w:rPr>
          <w:lang w:val="fr-CA"/>
        </w:rPr>
        <w:t>Surface Articulaire radiale du carpe est convexe (</w:t>
      </w:r>
      <w:proofErr w:type="spellStart"/>
      <w:r>
        <w:rPr>
          <w:lang w:val="fr-CA"/>
        </w:rPr>
        <w:t>scaphoide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lunatum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triquetrum</w:t>
      </w:r>
      <w:proofErr w:type="spellEnd"/>
    </w:p>
    <w:p w:rsidR="0019715F" w:rsidRDefault="0019715F" w:rsidP="002240A4">
      <w:pPr>
        <w:rPr>
          <w:lang w:val="fr-CA"/>
        </w:rPr>
      </w:pPr>
      <w:r>
        <w:rPr>
          <w:lang w:val="fr-CA"/>
        </w:rPr>
        <w:t xml:space="preserve">Articulation condylaire entre </w:t>
      </w:r>
      <w:proofErr w:type="spellStart"/>
      <w:r>
        <w:rPr>
          <w:lang w:val="fr-CA"/>
        </w:rPr>
        <w:t>triquetrum</w:t>
      </w:r>
      <w:proofErr w:type="spellEnd"/>
      <w:r>
        <w:rPr>
          <w:lang w:val="fr-CA"/>
        </w:rPr>
        <w:t xml:space="preserve"> et pisiforme</w:t>
      </w:r>
    </w:p>
    <w:p w:rsidR="0019715F" w:rsidRDefault="0019715F" w:rsidP="002240A4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Mvmt</w:t>
      </w:r>
      <w:proofErr w:type="spellEnd"/>
      <w:r>
        <w:rPr>
          <w:u w:val="single"/>
          <w:lang w:val="fr-CA"/>
        </w:rPr>
        <w:t xml:space="preserve"> du poignet :</w:t>
      </w:r>
    </w:p>
    <w:p w:rsidR="0019715F" w:rsidRDefault="0019715F" w:rsidP="002240A4">
      <w:pPr>
        <w:rPr>
          <w:lang w:val="fr-CA"/>
        </w:rPr>
      </w:pPr>
      <w:r>
        <w:rPr>
          <w:lang w:val="fr-CA"/>
        </w:rPr>
        <w:t xml:space="preserve">Flexion/extension, </w:t>
      </w:r>
      <w:proofErr w:type="spellStart"/>
      <w:r>
        <w:rPr>
          <w:lang w:val="fr-CA"/>
        </w:rPr>
        <w:t>add</w:t>
      </w:r>
      <w:proofErr w:type="spellEnd"/>
      <w:r>
        <w:rPr>
          <w:lang w:val="fr-CA"/>
        </w:rPr>
        <w:t>/</w:t>
      </w:r>
      <w:proofErr w:type="spellStart"/>
      <w:r>
        <w:rPr>
          <w:lang w:val="fr-CA"/>
        </w:rPr>
        <w:t>abd</w:t>
      </w:r>
      <w:proofErr w:type="spellEnd"/>
    </w:p>
    <w:p w:rsidR="0019715F" w:rsidRDefault="0019715F" w:rsidP="002240A4">
      <w:pPr>
        <w:rPr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flexion :</w:t>
      </w:r>
    </w:p>
    <w:p w:rsidR="0019715F" w:rsidRDefault="0019715F" w:rsidP="0019715F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Fléchisseur radiale du carpe/ulnaire du carpe</w:t>
      </w:r>
    </w:p>
    <w:p w:rsidR="0019715F" w:rsidRDefault="0019715F" w:rsidP="0019715F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 Long palmaire </w:t>
      </w:r>
      <w:proofErr w:type="gramStart"/>
      <w:r>
        <w:rPr>
          <w:lang w:val="fr-CA"/>
        </w:rPr>
        <w:t>( absent</w:t>
      </w:r>
      <w:proofErr w:type="gramEnd"/>
      <w:r>
        <w:rPr>
          <w:lang w:val="fr-CA"/>
        </w:rPr>
        <w:t xml:space="preserve"> chez 10% pop)</w:t>
      </w:r>
    </w:p>
    <w:p w:rsidR="0019715F" w:rsidRDefault="0019715F" w:rsidP="0019715F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extension :</w:t>
      </w:r>
    </w:p>
    <w:p w:rsidR="0019715F" w:rsidRDefault="00AD7597" w:rsidP="0019715F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Plus d’amplitude d’extension le poing serré que doigts tendus</w:t>
      </w:r>
    </w:p>
    <w:p w:rsidR="00AD7597" w:rsidRDefault="00ED4C13" w:rsidP="0019715F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Extenseur ulnaire du carpe</w:t>
      </w:r>
    </w:p>
    <w:p w:rsidR="00ED4C13" w:rsidRDefault="00ED4C13" w:rsidP="0019715F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Long/court extenseur radiale du carpe</w:t>
      </w:r>
    </w:p>
    <w:p w:rsidR="00ED4C13" w:rsidRDefault="00ED4C13" w:rsidP="00ED4C13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d’</w:t>
      </w:r>
      <w:proofErr w:type="spellStart"/>
      <w:r>
        <w:rPr>
          <w:u w:val="single"/>
          <w:lang w:val="fr-CA"/>
        </w:rPr>
        <w:t>abd</w:t>
      </w:r>
      <w:proofErr w:type="spellEnd"/>
    </w:p>
    <w:p w:rsidR="00ED4C13" w:rsidRPr="00ED4C13" w:rsidRDefault="00ED4C13" w:rsidP="00ED4C13">
      <w:pPr>
        <w:pStyle w:val="ListParagraph"/>
        <w:numPr>
          <w:ilvl w:val="0"/>
          <w:numId w:val="8"/>
        </w:numPr>
        <w:rPr>
          <w:u w:val="single"/>
          <w:lang w:val="fr-CA"/>
        </w:rPr>
      </w:pPr>
      <w:r>
        <w:rPr>
          <w:lang w:val="fr-CA"/>
        </w:rPr>
        <w:lastRenderedPageBreak/>
        <w:t>Long extenseur radiale du carpe</w:t>
      </w:r>
    </w:p>
    <w:p w:rsidR="00ED4C13" w:rsidRPr="00ED4C13" w:rsidRDefault="00ED4C13" w:rsidP="00ED4C13">
      <w:pPr>
        <w:pStyle w:val="ListParagraph"/>
        <w:numPr>
          <w:ilvl w:val="0"/>
          <w:numId w:val="7"/>
        </w:numPr>
        <w:rPr>
          <w:lang w:val="fr-CA"/>
        </w:rPr>
      </w:pPr>
      <w:r w:rsidRPr="00ED4C13">
        <w:rPr>
          <w:lang w:val="fr-CA"/>
        </w:rPr>
        <w:t>Fléchisseur radiale du carpe</w:t>
      </w:r>
    </w:p>
    <w:p w:rsidR="00ED4C13" w:rsidRDefault="00ED4C13" w:rsidP="00ED4C13">
      <w:pPr>
        <w:pStyle w:val="ListParagraph"/>
        <w:numPr>
          <w:ilvl w:val="0"/>
          <w:numId w:val="7"/>
        </w:numPr>
        <w:rPr>
          <w:lang w:val="fr-CA"/>
        </w:rPr>
      </w:pPr>
      <w:r w:rsidRPr="00ED4C13">
        <w:rPr>
          <w:lang w:val="fr-CA"/>
        </w:rPr>
        <w:t>Court extenseur radiale du car</w:t>
      </w:r>
      <w:r>
        <w:rPr>
          <w:lang w:val="fr-CA"/>
        </w:rPr>
        <w:t>p</w:t>
      </w:r>
      <w:r w:rsidRPr="00ED4C13">
        <w:rPr>
          <w:lang w:val="fr-CA"/>
        </w:rPr>
        <w:t>e</w:t>
      </w:r>
    </w:p>
    <w:p w:rsidR="00ED4C13" w:rsidRDefault="00ED4C13" w:rsidP="00ED4C13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Lancer du disque, tennis de table</w:t>
      </w:r>
    </w:p>
    <w:p w:rsidR="00ED4C13" w:rsidRDefault="00ED4C13" w:rsidP="00ED4C13">
      <w:pPr>
        <w:rPr>
          <w:lang w:val="fr-CA"/>
        </w:rPr>
      </w:pPr>
    </w:p>
    <w:p w:rsidR="00ED4C13" w:rsidRDefault="00ED4C13" w:rsidP="00ED4C13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d’</w:t>
      </w:r>
      <w:proofErr w:type="spellStart"/>
      <w:r>
        <w:rPr>
          <w:u w:val="single"/>
          <w:lang w:val="fr-CA"/>
        </w:rPr>
        <w:t>add</w:t>
      </w:r>
      <w:proofErr w:type="spellEnd"/>
    </w:p>
    <w:p w:rsidR="00ED4C13" w:rsidRDefault="00ED4C13" w:rsidP="00ED4C13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Fléchisseur ulnaire du carpe</w:t>
      </w:r>
    </w:p>
    <w:p w:rsidR="00ED4C13" w:rsidRPr="00ED4C13" w:rsidRDefault="00ED4C13" w:rsidP="00ED4C13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Extenseur ulnaire du carpe</w:t>
      </w:r>
    </w:p>
    <w:p w:rsidR="00031F20" w:rsidRDefault="00031F20" w:rsidP="002240A4">
      <w:pPr>
        <w:rPr>
          <w:lang w:val="fr-CA"/>
        </w:rPr>
      </w:pPr>
      <w:r>
        <w:rPr>
          <w:lang w:val="fr-CA"/>
        </w:rPr>
        <w:t>Scaphoïde os très vulnérable lors de chutes en extension du poignet fracture.</w:t>
      </w:r>
    </w:p>
    <w:p w:rsidR="002240A4" w:rsidRDefault="002240A4" w:rsidP="002240A4">
      <w:pPr>
        <w:rPr>
          <w:lang w:val="fr-CA"/>
        </w:rPr>
      </w:pPr>
      <w:r>
        <w:rPr>
          <w:lang w:val="fr-CA"/>
        </w:rPr>
        <w:t xml:space="preserve">Ulna sert </w:t>
      </w:r>
      <w:r w:rsidR="00A202E8">
        <w:rPr>
          <w:lang w:val="fr-CA"/>
        </w:rPr>
        <w:t>à</w:t>
      </w:r>
      <w:r>
        <w:rPr>
          <w:lang w:val="fr-CA"/>
        </w:rPr>
        <w:t xml:space="preserve"> la stabilité, os du carpe.</w:t>
      </w:r>
    </w:p>
    <w:p w:rsidR="00ED4C13" w:rsidRDefault="00ED4C13" w:rsidP="002240A4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>La main</w:t>
      </w:r>
    </w:p>
    <w:p w:rsidR="00ED4C13" w:rsidRDefault="00ED4C13" w:rsidP="002240A4">
      <w:pPr>
        <w:rPr>
          <w:lang w:val="fr-CA"/>
        </w:rPr>
      </w:pPr>
      <w:r>
        <w:rPr>
          <w:lang w:val="fr-CA"/>
        </w:rPr>
        <w:t xml:space="preserve">Articulation en selle entre </w:t>
      </w:r>
      <w:r w:rsidR="008846BE">
        <w:rPr>
          <w:lang w:val="fr-CA"/>
        </w:rPr>
        <w:t>le trapèze et 1</w:t>
      </w:r>
      <w:r w:rsidR="008846BE" w:rsidRPr="008846BE">
        <w:rPr>
          <w:vertAlign w:val="superscript"/>
          <w:lang w:val="fr-CA"/>
        </w:rPr>
        <w:t>er</w:t>
      </w:r>
      <w:r w:rsidR="008846BE">
        <w:rPr>
          <w:lang w:val="fr-CA"/>
        </w:rPr>
        <w:t xml:space="preserve"> </w:t>
      </w:r>
      <w:proofErr w:type="spellStart"/>
      <w:r w:rsidR="008846BE">
        <w:rPr>
          <w:lang w:val="fr-CA"/>
        </w:rPr>
        <w:t>metacarpe</w:t>
      </w:r>
      <w:proofErr w:type="spellEnd"/>
    </w:p>
    <w:p w:rsidR="002F4443" w:rsidRDefault="002F4443" w:rsidP="002240A4">
      <w:pPr>
        <w:rPr>
          <w:lang w:val="fr-CA"/>
        </w:rPr>
      </w:pPr>
      <w:r w:rsidRPr="002F4443">
        <w:rPr>
          <w:highlight w:val="yellow"/>
          <w:lang w:val="fr-CA"/>
        </w:rPr>
        <w:t xml:space="preserve">Tabatière anatomique montre fracture probable pour le scaphoïde si </w:t>
      </w:r>
      <w:proofErr w:type="spellStart"/>
      <w:r w:rsidRPr="002F4443">
        <w:rPr>
          <w:highlight w:val="yellow"/>
          <w:lang w:val="fr-CA"/>
        </w:rPr>
        <w:t>sa</w:t>
      </w:r>
      <w:proofErr w:type="spellEnd"/>
      <w:r w:rsidRPr="002F4443">
        <w:rPr>
          <w:highlight w:val="yellow"/>
          <w:lang w:val="fr-CA"/>
        </w:rPr>
        <w:t xml:space="preserve"> fait mal quand on le touche</w:t>
      </w:r>
    </w:p>
    <w:p w:rsidR="008846BE" w:rsidRDefault="008846BE" w:rsidP="002240A4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flexion/extension pouce</w:t>
      </w:r>
    </w:p>
    <w:p w:rsidR="008846BE" w:rsidRDefault="008846BE" w:rsidP="008846BE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Court/long extenseur du pouce</w:t>
      </w:r>
    </w:p>
    <w:p w:rsidR="008846BE" w:rsidRDefault="008846BE" w:rsidP="008846BE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Long </w:t>
      </w:r>
      <w:proofErr w:type="spellStart"/>
      <w:r>
        <w:rPr>
          <w:lang w:val="fr-CA"/>
        </w:rPr>
        <w:t>abd</w:t>
      </w:r>
      <w:proofErr w:type="spellEnd"/>
      <w:r>
        <w:rPr>
          <w:lang w:val="fr-CA"/>
        </w:rPr>
        <w:t xml:space="preserve"> du pouce</w:t>
      </w:r>
    </w:p>
    <w:p w:rsidR="008846BE" w:rsidRDefault="008846BE" w:rsidP="008846BE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Court/long fléchisseur du pouce</w:t>
      </w:r>
    </w:p>
    <w:p w:rsidR="008846BE" w:rsidRDefault="008846BE" w:rsidP="008846BE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Opposant du pouce</w:t>
      </w:r>
    </w:p>
    <w:p w:rsidR="008846BE" w:rsidRDefault="008846BE" w:rsidP="008846BE">
      <w:pPr>
        <w:rPr>
          <w:lang w:val="fr-CA"/>
        </w:rPr>
      </w:pPr>
    </w:p>
    <w:p w:rsidR="008846BE" w:rsidRDefault="008846BE" w:rsidP="008846BE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</w:t>
      </w:r>
      <w:proofErr w:type="spellStart"/>
      <w:r>
        <w:rPr>
          <w:u w:val="single"/>
          <w:lang w:val="fr-CA"/>
        </w:rPr>
        <w:t>abd</w:t>
      </w:r>
      <w:proofErr w:type="spellEnd"/>
      <w:r>
        <w:rPr>
          <w:u w:val="single"/>
          <w:lang w:val="fr-CA"/>
        </w:rPr>
        <w:t xml:space="preserve"> pouce</w:t>
      </w:r>
    </w:p>
    <w:p w:rsidR="008846BE" w:rsidRDefault="008846BE" w:rsidP="008846BE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Long/court </w:t>
      </w:r>
      <w:proofErr w:type="spellStart"/>
      <w:r>
        <w:rPr>
          <w:lang w:val="fr-CA"/>
        </w:rPr>
        <w:t>abd</w:t>
      </w:r>
      <w:proofErr w:type="spellEnd"/>
      <w:r>
        <w:rPr>
          <w:lang w:val="fr-CA"/>
        </w:rPr>
        <w:t xml:space="preserve"> du pouce</w:t>
      </w:r>
    </w:p>
    <w:p w:rsidR="00294576" w:rsidRDefault="00294576" w:rsidP="00294576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opposant pouce</w:t>
      </w:r>
    </w:p>
    <w:p w:rsidR="00294576" w:rsidRDefault="00294576" w:rsidP="00294576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Opposant du pouce</w:t>
      </w:r>
    </w:p>
    <w:p w:rsidR="00294576" w:rsidRDefault="00294576" w:rsidP="00294576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Court/long fléchisseur du pouce</w:t>
      </w:r>
    </w:p>
    <w:p w:rsidR="00294576" w:rsidRPr="00294576" w:rsidRDefault="00294576" w:rsidP="00294576">
      <w:pPr>
        <w:pStyle w:val="ListParagraph"/>
        <w:numPr>
          <w:ilvl w:val="0"/>
          <w:numId w:val="11"/>
        </w:numPr>
        <w:rPr>
          <w:lang w:val="fr-CA"/>
        </w:rPr>
      </w:pPr>
      <w:proofErr w:type="spellStart"/>
      <w:r>
        <w:rPr>
          <w:lang w:val="fr-CA"/>
        </w:rPr>
        <w:t>Add</w:t>
      </w:r>
      <w:proofErr w:type="spellEnd"/>
      <w:r>
        <w:rPr>
          <w:lang w:val="fr-CA"/>
        </w:rPr>
        <w:t xml:space="preserve"> du pouce</w:t>
      </w:r>
    </w:p>
    <w:p w:rsidR="008846BE" w:rsidRPr="008846BE" w:rsidRDefault="008846BE" w:rsidP="008846BE">
      <w:pPr>
        <w:rPr>
          <w:lang w:val="fr-CA"/>
        </w:rPr>
      </w:pPr>
    </w:p>
    <w:p w:rsidR="00C52781" w:rsidRDefault="00C52781" w:rsidP="002240A4">
      <w:pPr>
        <w:rPr>
          <w:lang w:val="fr-CA"/>
        </w:rPr>
      </w:pPr>
    </w:p>
    <w:p w:rsidR="00C52781" w:rsidRDefault="00C52781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C52781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La Hanche</w:t>
      </w:r>
    </w:p>
    <w:p w:rsidR="00C52781" w:rsidRPr="00294576" w:rsidRDefault="00C52781" w:rsidP="0029457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294576"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Articulation coxo-fémorale stabilisé par </w:t>
      </w:r>
      <w:proofErr w:type="spellStart"/>
      <w:r w:rsidRPr="00294576">
        <w:rPr>
          <w:rFonts w:ascii="Times New Roman" w:hAnsi="Times New Roman" w:cs="Times New Roman"/>
          <w:sz w:val="24"/>
          <w:szCs w:val="24"/>
          <w:lang w:val="fr-CA"/>
        </w:rPr>
        <w:t>bcp</w:t>
      </w:r>
      <w:proofErr w:type="spellEnd"/>
      <w:r w:rsidRPr="00294576">
        <w:rPr>
          <w:rFonts w:ascii="Times New Roman" w:hAnsi="Times New Roman" w:cs="Times New Roman"/>
          <w:sz w:val="24"/>
          <w:szCs w:val="24"/>
          <w:lang w:val="fr-CA"/>
        </w:rPr>
        <w:t xml:space="preserve"> de ligaments.</w:t>
      </w:r>
    </w:p>
    <w:p w:rsidR="00294576" w:rsidRDefault="00294576" w:rsidP="0029457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fr-CA"/>
        </w:rPr>
      </w:pPr>
      <w:proofErr w:type="spellStart"/>
      <w:r w:rsidRPr="00294576">
        <w:rPr>
          <w:rFonts w:ascii="Times New Roman" w:hAnsi="Times New Roman" w:cs="Times New Roman"/>
          <w:sz w:val="24"/>
          <w:szCs w:val="24"/>
          <w:lang w:val="fr-CA"/>
        </w:rPr>
        <w:t>Lgt</w:t>
      </w:r>
      <w:proofErr w:type="spellEnd"/>
      <w:r w:rsidRPr="0029457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294576">
        <w:rPr>
          <w:rFonts w:ascii="Times New Roman" w:hAnsi="Times New Roman" w:cs="Times New Roman"/>
          <w:sz w:val="24"/>
          <w:szCs w:val="24"/>
          <w:lang w:val="fr-CA"/>
        </w:rPr>
        <w:t>pubo</w:t>
      </w:r>
      <w:proofErr w:type="spellEnd"/>
      <w:r w:rsidRPr="00294576">
        <w:rPr>
          <w:rFonts w:ascii="Times New Roman" w:hAnsi="Times New Roman" w:cs="Times New Roman"/>
          <w:sz w:val="24"/>
          <w:szCs w:val="24"/>
          <w:lang w:val="fr-CA"/>
        </w:rPr>
        <w:t>-fémoral limite l’abduction</w:t>
      </w:r>
    </w:p>
    <w:p w:rsidR="00294576" w:rsidRPr="00294576" w:rsidRDefault="00294576" w:rsidP="0029457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Lgt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ilio-fémoral est le plus épais de l’organisme. Limite rotation externe et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add</w:t>
      </w:r>
      <w:proofErr w:type="spellEnd"/>
    </w:p>
    <w:p w:rsidR="00294576" w:rsidRDefault="00294576" w:rsidP="002240A4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C52781" w:rsidRDefault="00C52781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Bourrelet acétabulaire augmente profondeur </w:t>
      </w:r>
      <w:r w:rsidR="00294576">
        <w:rPr>
          <w:rFonts w:ascii="Times New Roman" w:hAnsi="Times New Roman" w:cs="Times New Roman"/>
          <w:sz w:val="24"/>
          <w:szCs w:val="24"/>
          <w:lang w:val="fr-CA"/>
        </w:rPr>
        <w:t xml:space="preserve">et stabilité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de </w:t>
      </w:r>
      <w:proofErr w:type="gramStart"/>
      <w:r>
        <w:rPr>
          <w:rFonts w:ascii="Times New Roman" w:hAnsi="Times New Roman" w:cs="Times New Roman"/>
          <w:sz w:val="24"/>
          <w:szCs w:val="24"/>
          <w:lang w:val="fr-CA"/>
        </w:rPr>
        <w:t>l’articulation</w:t>
      </w:r>
      <w:r w:rsidR="000A28EE">
        <w:rPr>
          <w:rFonts w:ascii="Times New Roman" w:hAnsi="Times New Roman" w:cs="Times New Roman"/>
          <w:sz w:val="24"/>
          <w:szCs w:val="24"/>
          <w:lang w:val="fr-CA"/>
        </w:rPr>
        <w:t>(</w:t>
      </w:r>
      <w:proofErr w:type="gramEnd"/>
      <w:r w:rsidR="000A28EE">
        <w:rPr>
          <w:rFonts w:ascii="Times New Roman" w:hAnsi="Times New Roman" w:cs="Times New Roman"/>
          <w:sz w:val="24"/>
          <w:szCs w:val="24"/>
          <w:lang w:val="fr-CA"/>
        </w:rPr>
        <w:t>congruence des surfaces)</w:t>
      </w:r>
    </w:p>
    <w:p w:rsidR="00C52781" w:rsidRDefault="00C52781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Pression négative fait que L’articulation est so</w:t>
      </w:r>
      <w:r w:rsidR="00294576">
        <w:rPr>
          <w:rFonts w:ascii="Times New Roman" w:hAnsi="Times New Roman" w:cs="Times New Roman"/>
          <w:sz w:val="24"/>
          <w:szCs w:val="24"/>
          <w:lang w:val="fr-CA"/>
        </w:rPr>
        <w:t>lide (</w:t>
      </w:r>
      <w:r>
        <w:rPr>
          <w:rFonts w:ascii="Times New Roman" w:hAnsi="Times New Roman" w:cs="Times New Roman"/>
          <w:sz w:val="24"/>
          <w:szCs w:val="24"/>
          <w:lang w:val="fr-CA"/>
        </w:rPr>
        <w:t>succion). Entrer de l’air pour séparer l’articulation.</w:t>
      </w:r>
    </w:p>
    <w:p w:rsidR="00C52781" w:rsidRDefault="00C52781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Redondance musculaire : plusieurs muscles ont même fonction</w:t>
      </w:r>
      <w:r w:rsidR="00C23652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6C0ECB" w:rsidRDefault="00EA4208" w:rsidP="0029457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294576">
        <w:rPr>
          <w:rFonts w:ascii="Times New Roman" w:hAnsi="Times New Roman" w:cs="Times New Roman"/>
          <w:sz w:val="24"/>
          <w:szCs w:val="24"/>
          <w:lang w:val="fr-CA"/>
        </w:rPr>
        <w:t>Flexion de hanche (position assise</w:t>
      </w:r>
      <w:r w:rsidR="00294576" w:rsidRPr="00294576">
        <w:rPr>
          <w:rFonts w:ascii="Times New Roman" w:hAnsi="Times New Roman" w:cs="Times New Roman"/>
          <w:sz w:val="24"/>
          <w:szCs w:val="24"/>
          <w:lang w:val="fr-CA"/>
        </w:rPr>
        <w:t xml:space="preserve"> jambe croisée</w:t>
      </w:r>
      <w:r w:rsidRPr="00294576">
        <w:rPr>
          <w:rFonts w:ascii="Times New Roman" w:hAnsi="Times New Roman" w:cs="Times New Roman"/>
          <w:sz w:val="24"/>
          <w:szCs w:val="24"/>
          <w:lang w:val="fr-CA"/>
        </w:rPr>
        <w:t xml:space="preserve">) entraîne relâchement des </w:t>
      </w:r>
      <w:proofErr w:type="spellStart"/>
      <w:r w:rsidRPr="00294576">
        <w:rPr>
          <w:rFonts w:ascii="Times New Roman" w:hAnsi="Times New Roman" w:cs="Times New Roman"/>
          <w:sz w:val="24"/>
          <w:szCs w:val="24"/>
          <w:lang w:val="fr-CA"/>
        </w:rPr>
        <w:t>lgts</w:t>
      </w:r>
      <w:proofErr w:type="spellEnd"/>
      <w:r w:rsidR="00294576" w:rsidRPr="00294576">
        <w:rPr>
          <w:rFonts w:ascii="Times New Roman" w:hAnsi="Times New Roman" w:cs="Times New Roman"/>
          <w:sz w:val="24"/>
          <w:szCs w:val="24"/>
          <w:lang w:val="fr-CA"/>
        </w:rPr>
        <w:t xml:space="preserve">, </w:t>
      </w:r>
      <w:proofErr w:type="spellStart"/>
      <w:r w:rsidR="00294576" w:rsidRPr="00294576">
        <w:rPr>
          <w:rFonts w:ascii="Times New Roman" w:hAnsi="Times New Roman" w:cs="Times New Roman"/>
          <w:sz w:val="24"/>
          <w:szCs w:val="24"/>
          <w:lang w:val="fr-CA"/>
        </w:rPr>
        <w:t>instabilitée</w:t>
      </w:r>
      <w:proofErr w:type="spellEnd"/>
      <w:r w:rsidR="0029457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="00294576">
        <w:rPr>
          <w:rFonts w:ascii="Times New Roman" w:hAnsi="Times New Roman" w:cs="Times New Roman"/>
          <w:sz w:val="24"/>
          <w:szCs w:val="24"/>
          <w:lang w:val="fr-CA"/>
        </w:rPr>
        <w:t>flexion+add</w:t>
      </w:r>
      <w:proofErr w:type="spellEnd"/>
    </w:p>
    <w:p w:rsidR="00EA389B" w:rsidRDefault="00EA389B" w:rsidP="00EA389B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</w:p>
    <w:p w:rsidR="00EA389B" w:rsidRDefault="00EA389B" w:rsidP="00EA389B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EA389B">
        <w:rPr>
          <w:rFonts w:ascii="Times New Roman" w:hAnsi="Times New Roman" w:cs="Times New Roman"/>
          <w:sz w:val="24"/>
          <w:szCs w:val="24"/>
          <w:u w:val="single"/>
          <w:lang w:val="fr-CA"/>
        </w:rPr>
        <w:t>Remplacement de l’articulation de la hanche quand cartilage usée :</w:t>
      </w:r>
    </w:p>
    <w:p w:rsidR="00EA389B" w:rsidRPr="005F3576" w:rsidRDefault="00EA389B" w:rsidP="00EA389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Coupe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tete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du fémur qui est remplacé par une prothèse métallique dans le fémur </w:t>
      </w:r>
      <w:r w:rsidR="000A28EE">
        <w:rPr>
          <w:rFonts w:ascii="Times New Roman" w:hAnsi="Times New Roman" w:cs="Times New Roman"/>
          <w:sz w:val="24"/>
          <w:szCs w:val="24"/>
          <w:lang w:val="fr-CA"/>
        </w:rPr>
        <w:t>avec une tige da</w:t>
      </w:r>
      <w:r>
        <w:rPr>
          <w:rFonts w:ascii="Times New Roman" w:hAnsi="Times New Roman" w:cs="Times New Roman"/>
          <w:sz w:val="24"/>
          <w:szCs w:val="24"/>
          <w:lang w:val="fr-CA"/>
        </w:rPr>
        <w:t>n</w:t>
      </w:r>
      <w:r w:rsidR="000A28EE">
        <w:rPr>
          <w:rFonts w:ascii="Times New Roman" w:hAnsi="Times New Roman" w:cs="Times New Roman"/>
          <w:sz w:val="24"/>
          <w:szCs w:val="24"/>
          <w:lang w:val="fr-CA"/>
        </w:rPr>
        <w:t>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le fémur qui augmente la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stabilitée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0A28EE">
        <w:rPr>
          <w:rFonts w:ascii="Times New Roman" w:hAnsi="Times New Roman" w:cs="Times New Roman"/>
          <w:sz w:val="24"/>
          <w:szCs w:val="24"/>
          <w:lang w:val="fr-CA"/>
        </w:rPr>
        <w:t>Risque pour personnes avec ostéo</w:t>
      </w:r>
      <w:r>
        <w:rPr>
          <w:rFonts w:ascii="Times New Roman" w:hAnsi="Times New Roman" w:cs="Times New Roman"/>
          <w:sz w:val="24"/>
          <w:szCs w:val="24"/>
          <w:lang w:val="fr-CA"/>
        </w:rPr>
        <w:t>porose</w:t>
      </w:r>
    </w:p>
    <w:p w:rsidR="005F3576" w:rsidRDefault="005F3576" w:rsidP="005F3576">
      <w:pPr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Myos</w:t>
      </w:r>
      <w:proofErr w:type="spellEnd"/>
      <w:r>
        <w:rPr>
          <w:u w:val="single"/>
          <w:lang w:val="fr-CA"/>
        </w:rPr>
        <w:t xml:space="preserve"> responsable des </w:t>
      </w:r>
      <w:proofErr w:type="spellStart"/>
      <w:r>
        <w:rPr>
          <w:u w:val="single"/>
          <w:lang w:val="fr-CA"/>
        </w:rPr>
        <w:t>mvmts</w:t>
      </w:r>
      <w:proofErr w:type="spellEnd"/>
      <w:r>
        <w:rPr>
          <w:u w:val="single"/>
          <w:lang w:val="fr-CA"/>
        </w:rPr>
        <w:t xml:space="preserve"> flexion/</w:t>
      </w:r>
      <w:proofErr w:type="spellStart"/>
      <w:r>
        <w:rPr>
          <w:u w:val="single"/>
          <w:lang w:val="fr-CA"/>
        </w:rPr>
        <w:t>ext</w:t>
      </w:r>
      <w:proofErr w:type="spellEnd"/>
      <w:r>
        <w:rPr>
          <w:u w:val="single"/>
          <w:lang w:val="fr-CA"/>
        </w:rPr>
        <w:t xml:space="preserve">, </w:t>
      </w:r>
      <w:proofErr w:type="spellStart"/>
      <w:r>
        <w:rPr>
          <w:u w:val="single"/>
          <w:lang w:val="fr-CA"/>
        </w:rPr>
        <w:t>abd</w:t>
      </w:r>
      <w:proofErr w:type="spellEnd"/>
      <w:r>
        <w:rPr>
          <w:u w:val="single"/>
          <w:lang w:val="fr-CA"/>
        </w:rPr>
        <w:t>/</w:t>
      </w:r>
      <w:proofErr w:type="spellStart"/>
      <w:r>
        <w:rPr>
          <w:u w:val="single"/>
          <w:lang w:val="fr-CA"/>
        </w:rPr>
        <w:t>add</w:t>
      </w:r>
      <w:proofErr w:type="spellEnd"/>
      <w:r>
        <w:rPr>
          <w:u w:val="single"/>
          <w:lang w:val="fr-CA"/>
        </w:rPr>
        <w:t xml:space="preserve"> hanche</w:t>
      </w:r>
    </w:p>
    <w:p w:rsidR="005F3576" w:rsidRDefault="005F3576" w:rsidP="005F3576">
      <w:pPr>
        <w:rPr>
          <w:u w:val="single"/>
          <w:lang w:val="fr-CA"/>
        </w:rPr>
      </w:pPr>
      <w:r>
        <w:rPr>
          <w:u w:val="single"/>
          <w:lang w:val="fr-CA"/>
        </w:rPr>
        <w:t>Flexion/</w:t>
      </w:r>
      <w:proofErr w:type="spellStart"/>
      <w:r>
        <w:rPr>
          <w:u w:val="single"/>
          <w:lang w:val="fr-CA"/>
        </w:rPr>
        <w:t>ext</w:t>
      </w:r>
      <w:proofErr w:type="spellEnd"/>
      <w:r>
        <w:rPr>
          <w:u w:val="single"/>
          <w:lang w:val="fr-CA"/>
        </w:rPr>
        <w:t> :</w:t>
      </w:r>
    </w:p>
    <w:p w:rsidR="005F3576" w:rsidRPr="005F3576" w:rsidRDefault="005F3576" w:rsidP="005F3576">
      <w:pPr>
        <w:pStyle w:val="ListParagraph"/>
        <w:numPr>
          <w:ilvl w:val="0"/>
          <w:numId w:val="14"/>
        </w:numPr>
        <w:rPr>
          <w:u w:val="single"/>
          <w:lang w:val="fr-CA"/>
        </w:rPr>
      </w:pPr>
      <w:r>
        <w:rPr>
          <w:lang w:val="fr-CA"/>
        </w:rPr>
        <w:t xml:space="preserve">Anomalie Lordose lombaire px amplifiée l’extension de hanche </w:t>
      </w:r>
      <w:proofErr w:type="spellStart"/>
      <w:r>
        <w:rPr>
          <w:lang w:val="fr-CA"/>
        </w:rPr>
        <w:t>quies</w:t>
      </w:r>
      <w:proofErr w:type="spellEnd"/>
      <w:r>
        <w:rPr>
          <w:lang w:val="fr-CA"/>
        </w:rPr>
        <w:t xml:space="preserve"> 15-10 </w:t>
      </w:r>
      <w:proofErr w:type="spellStart"/>
      <w:r>
        <w:rPr>
          <w:lang w:val="fr-CA"/>
        </w:rPr>
        <w:t>deg</w:t>
      </w:r>
      <w:proofErr w:type="spellEnd"/>
    </w:p>
    <w:p w:rsidR="005F3576" w:rsidRPr="005F3576" w:rsidRDefault="005F3576" w:rsidP="005F3576">
      <w:pPr>
        <w:pStyle w:val="ListParagraph"/>
        <w:numPr>
          <w:ilvl w:val="0"/>
          <w:numId w:val="14"/>
        </w:numPr>
        <w:rPr>
          <w:u w:val="single"/>
          <w:lang w:val="fr-CA"/>
        </w:rPr>
      </w:pPr>
      <w:r>
        <w:rPr>
          <w:lang w:val="fr-CA"/>
        </w:rPr>
        <w:t>Ischio jambiers fait extension et antagoniste est quadriceps</w:t>
      </w:r>
    </w:p>
    <w:p w:rsidR="005F3576" w:rsidRPr="005F3576" w:rsidRDefault="005F3576" w:rsidP="005F3576">
      <w:pPr>
        <w:pStyle w:val="ListParagraph"/>
        <w:numPr>
          <w:ilvl w:val="0"/>
          <w:numId w:val="14"/>
        </w:numPr>
        <w:rPr>
          <w:u w:val="single"/>
          <w:lang w:val="fr-CA"/>
        </w:rPr>
      </w:pPr>
      <w:r>
        <w:rPr>
          <w:lang w:val="fr-CA"/>
        </w:rPr>
        <w:t xml:space="preserve">Ilio-psoas, fascia </w:t>
      </w:r>
      <w:proofErr w:type="spellStart"/>
      <w:r>
        <w:rPr>
          <w:lang w:val="fr-CA"/>
        </w:rPr>
        <w:t>lata</w:t>
      </w:r>
      <w:proofErr w:type="spellEnd"/>
      <w:r>
        <w:rPr>
          <w:lang w:val="fr-CA"/>
        </w:rPr>
        <w:t xml:space="preserve"> flexion</w:t>
      </w:r>
    </w:p>
    <w:p w:rsidR="005F3576" w:rsidRPr="005F3576" w:rsidRDefault="005F3576" w:rsidP="005F3576">
      <w:pPr>
        <w:pStyle w:val="ListParagraph"/>
        <w:numPr>
          <w:ilvl w:val="0"/>
          <w:numId w:val="14"/>
        </w:numPr>
        <w:rPr>
          <w:u w:val="single"/>
          <w:lang w:val="fr-CA"/>
        </w:rPr>
      </w:pPr>
      <w:r>
        <w:rPr>
          <w:lang w:val="fr-CA"/>
        </w:rPr>
        <w:t>Grand fessier, ischio-</w:t>
      </w:r>
      <w:proofErr w:type="gramStart"/>
      <w:r>
        <w:rPr>
          <w:lang w:val="fr-CA"/>
        </w:rPr>
        <w:t>jambiers(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sem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membra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sem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tendi</w:t>
      </w:r>
      <w:proofErr w:type="spellEnd"/>
      <w:r>
        <w:rPr>
          <w:lang w:val="fr-CA"/>
        </w:rPr>
        <w:t xml:space="preserve">, biceps </w:t>
      </w:r>
      <w:proofErr w:type="spellStart"/>
      <w:r>
        <w:rPr>
          <w:lang w:val="fr-CA"/>
        </w:rPr>
        <w:t>femoral</w:t>
      </w:r>
      <w:proofErr w:type="spellEnd"/>
      <w:r>
        <w:rPr>
          <w:lang w:val="fr-CA"/>
        </w:rPr>
        <w:t>) extension</w:t>
      </w:r>
    </w:p>
    <w:p w:rsidR="005F3576" w:rsidRDefault="005F3576" w:rsidP="005F3576">
      <w:pPr>
        <w:rPr>
          <w:u w:val="single"/>
          <w:lang w:val="fr-CA"/>
        </w:rPr>
      </w:pPr>
      <w:r>
        <w:rPr>
          <w:u w:val="single"/>
          <w:lang w:val="fr-CA"/>
        </w:rPr>
        <w:t>ADD/ABD</w:t>
      </w:r>
    </w:p>
    <w:p w:rsidR="005F3576" w:rsidRDefault="005F3576" w:rsidP="005F3576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45deg-20 </w:t>
      </w:r>
      <w:proofErr w:type="spellStart"/>
      <w:r>
        <w:rPr>
          <w:lang w:val="fr-CA"/>
        </w:rPr>
        <w:t>deg</w:t>
      </w:r>
      <w:proofErr w:type="spellEnd"/>
    </w:p>
    <w:p w:rsidR="005F3576" w:rsidRDefault="005F3576" w:rsidP="005F3576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Moyen/grand </w:t>
      </w:r>
      <w:proofErr w:type="spellStart"/>
      <w:r>
        <w:rPr>
          <w:lang w:val="fr-CA"/>
        </w:rPr>
        <w:t>fressier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abd</w:t>
      </w:r>
      <w:proofErr w:type="spellEnd"/>
    </w:p>
    <w:p w:rsidR="005F3576" w:rsidRDefault="005F3576" w:rsidP="005F3576">
      <w:pPr>
        <w:pStyle w:val="ListParagraph"/>
        <w:numPr>
          <w:ilvl w:val="0"/>
          <w:numId w:val="15"/>
        </w:numPr>
      </w:pPr>
      <w:proofErr w:type="spellStart"/>
      <w:r w:rsidRPr="0005691D">
        <w:t>Pectiné,</w:t>
      </w:r>
      <w:r w:rsidR="0005691D" w:rsidRPr="0005691D">
        <w:t>long</w:t>
      </w:r>
      <w:proofErr w:type="spellEnd"/>
      <w:r w:rsidR="0005691D" w:rsidRPr="0005691D">
        <w:t>/court/grand add, gracile</w:t>
      </w:r>
      <w:r w:rsidR="0005691D">
        <w:t xml:space="preserve"> adduction</w:t>
      </w:r>
    </w:p>
    <w:p w:rsidR="0005691D" w:rsidRDefault="0005691D" w:rsidP="0005691D"/>
    <w:p w:rsidR="0005691D" w:rsidRDefault="0005691D" w:rsidP="0005691D">
      <w:pPr>
        <w:rPr>
          <w:lang w:val="fr-CA"/>
        </w:rPr>
      </w:pPr>
      <w:r w:rsidRPr="0005691D">
        <w:rPr>
          <w:lang w:val="fr-CA"/>
        </w:rPr>
        <w:t>ABD sont nécessaire à l’équilibre statique/dynamique</w:t>
      </w:r>
    </w:p>
    <w:p w:rsidR="00E31D2B" w:rsidRDefault="00E31D2B" w:rsidP="0005691D">
      <w:pPr>
        <w:rPr>
          <w:lang w:val="fr-CA"/>
        </w:rPr>
      </w:pPr>
      <w:proofErr w:type="spellStart"/>
      <w:r w:rsidRPr="00171202">
        <w:rPr>
          <w:highlight w:val="yellow"/>
          <w:lang w:val="fr-CA"/>
        </w:rPr>
        <w:t>Lgt</w:t>
      </w:r>
      <w:proofErr w:type="spellEnd"/>
      <w:r w:rsidRPr="00171202">
        <w:rPr>
          <w:highlight w:val="yellow"/>
          <w:lang w:val="fr-CA"/>
        </w:rPr>
        <w:t xml:space="preserve"> </w:t>
      </w:r>
      <w:proofErr w:type="spellStart"/>
      <w:r w:rsidRPr="00171202">
        <w:rPr>
          <w:highlight w:val="yellow"/>
          <w:lang w:val="fr-CA"/>
        </w:rPr>
        <w:t>tete</w:t>
      </w:r>
      <w:proofErr w:type="spellEnd"/>
      <w:r w:rsidRPr="00171202">
        <w:rPr>
          <w:highlight w:val="yellow"/>
          <w:lang w:val="fr-CA"/>
        </w:rPr>
        <w:t xml:space="preserve"> </w:t>
      </w:r>
      <w:proofErr w:type="spellStart"/>
      <w:r w:rsidRPr="00171202">
        <w:rPr>
          <w:highlight w:val="yellow"/>
          <w:lang w:val="fr-CA"/>
        </w:rPr>
        <w:t>femorale</w:t>
      </w:r>
      <w:proofErr w:type="spellEnd"/>
      <w:r>
        <w:rPr>
          <w:lang w:val="fr-CA"/>
        </w:rPr>
        <w:t xml:space="preserve"> sert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la vascularisation</w:t>
      </w:r>
      <w:r w:rsidR="00171202">
        <w:rPr>
          <w:lang w:val="fr-CA"/>
        </w:rPr>
        <w:t>.</w:t>
      </w:r>
      <w:r>
        <w:rPr>
          <w:lang w:val="fr-CA"/>
        </w:rPr>
        <w:t xml:space="preserve"> </w:t>
      </w:r>
      <w:r w:rsidR="00171202">
        <w:rPr>
          <w:lang w:val="fr-CA"/>
        </w:rPr>
        <w:t>N</w:t>
      </w:r>
      <w:r>
        <w:rPr>
          <w:lang w:val="fr-CA"/>
        </w:rPr>
        <w:t>écrose</w:t>
      </w:r>
      <w:r w:rsidR="00171202">
        <w:rPr>
          <w:lang w:val="fr-CA"/>
        </w:rPr>
        <w:t xml:space="preserve"> </w:t>
      </w:r>
      <w:r>
        <w:rPr>
          <w:lang w:val="fr-CA"/>
        </w:rPr>
        <w:t xml:space="preserve"> est </w:t>
      </w:r>
      <w:r w:rsidR="00171202">
        <w:rPr>
          <w:lang w:val="fr-CA"/>
        </w:rPr>
        <w:t xml:space="preserve">un </w:t>
      </w:r>
      <w:r>
        <w:rPr>
          <w:lang w:val="fr-CA"/>
        </w:rPr>
        <w:t>manque de vascularisation</w:t>
      </w:r>
      <w:r w:rsidR="00171202">
        <w:rPr>
          <w:lang w:val="fr-CA"/>
        </w:rPr>
        <w:t xml:space="preserve"> donc cela va faire que les cartilages s’usent et crée contact os-os</w:t>
      </w:r>
    </w:p>
    <w:p w:rsidR="0005691D" w:rsidRDefault="0005691D" w:rsidP="0005691D">
      <w:pPr>
        <w:rPr>
          <w:lang w:val="fr-CA"/>
        </w:rPr>
      </w:pPr>
      <w:r>
        <w:rPr>
          <w:lang w:val="fr-CA"/>
        </w:rPr>
        <w:lastRenderedPageBreak/>
        <w:t xml:space="preserve">Balance de </w:t>
      </w:r>
      <w:proofErr w:type="spellStart"/>
      <w:r>
        <w:rPr>
          <w:lang w:val="fr-CA"/>
        </w:rPr>
        <w:t>powells</w:t>
      </w:r>
      <w:proofErr w:type="spellEnd"/>
      <w:r>
        <w:rPr>
          <w:lang w:val="fr-CA"/>
        </w:rPr>
        <w:t xml:space="preserve"> r=p*4.</w:t>
      </w:r>
    </w:p>
    <w:p w:rsidR="0005691D" w:rsidRPr="0005691D" w:rsidRDefault="0005691D" w:rsidP="0005691D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Signe de </w:t>
      </w:r>
      <w:proofErr w:type="spellStart"/>
      <w:r>
        <w:rPr>
          <w:lang w:val="fr-CA"/>
        </w:rPr>
        <w:t>trendelenbourg</w:t>
      </w:r>
      <w:proofErr w:type="spellEnd"/>
      <w:r>
        <w:rPr>
          <w:lang w:val="fr-CA"/>
        </w:rPr>
        <w:t xml:space="preserve"> montre que les muscles </w:t>
      </w:r>
      <w:proofErr w:type="spellStart"/>
      <w:r>
        <w:rPr>
          <w:lang w:val="fr-CA"/>
        </w:rPr>
        <w:t>abd</w:t>
      </w:r>
      <w:proofErr w:type="spellEnd"/>
      <w:r>
        <w:rPr>
          <w:lang w:val="fr-CA"/>
        </w:rPr>
        <w:t xml:space="preserve"> moyen/petit fessier sont faible posture du corps change pendant marche/course</w:t>
      </w:r>
    </w:p>
    <w:p w:rsidR="00EA4208" w:rsidRDefault="00294576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Mu</w:t>
      </w:r>
      <w:r w:rsidR="006C0ECB">
        <w:rPr>
          <w:rFonts w:ascii="Times New Roman" w:hAnsi="Times New Roman" w:cs="Times New Roman"/>
          <w:sz w:val="24"/>
          <w:szCs w:val="24"/>
          <w:lang w:val="fr-CA"/>
        </w:rPr>
        <w:t>scle ischio-jambiers empêche une</w:t>
      </w:r>
      <w:r w:rsidR="00BF410A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6C0ECB">
        <w:rPr>
          <w:rFonts w:ascii="Times New Roman" w:hAnsi="Times New Roman" w:cs="Times New Roman"/>
          <w:sz w:val="24"/>
          <w:szCs w:val="24"/>
          <w:lang w:val="fr-CA"/>
        </w:rPr>
        <w:t>énorme flexion au niveau de la hanche.</w:t>
      </w:r>
    </w:p>
    <w:p w:rsidR="006C0ECB" w:rsidRDefault="006C0ECB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Passive : ne fait pas de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mvmt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(jambe sur mur s’étire)</w:t>
      </w:r>
    </w:p>
    <w:p w:rsidR="006C0ECB" w:rsidRDefault="006C0ECB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Active : s’étire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soit-même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.</w:t>
      </w:r>
    </w:p>
    <w:p w:rsidR="006C0ECB" w:rsidRDefault="006C0ECB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Quadriceps muscles plus fort que Ischio-jambier tendance a em</w:t>
      </w:r>
      <w:r w:rsidR="00CE753E">
        <w:rPr>
          <w:rFonts w:ascii="Times New Roman" w:hAnsi="Times New Roman" w:cs="Times New Roman"/>
          <w:sz w:val="24"/>
          <w:szCs w:val="24"/>
          <w:lang w:val="fr-CA"/>
        </w:rPr>
        <w:t>m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ené la posture du corps vers l’avant. Entraîner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ischiojambier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pour compenser.</w:t>
      </w:r>
    </w:p>
    <w:p w:rsidR="00BF410A" w:rsidRDefault="00BF410A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Abducteur sont très fort mais pas</w:t>
      </w:r>
      <w:r w:rsidR="00EA389B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>très flexible.</w:t>
      </w:r>
    </w:p>
    <w:p w:rsidR="00BF410A" w:rsidRDefault="00406205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Tableau :</w:t>
      </w:r>
    </w:p>
    <w:p w:rsidR="00406205" w:rsidRDefault="00406205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Jumeaux sup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inf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(nom), rotation latérale (action), épine ischiatique sup, tubérosité ischiatique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inf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, grand trochanter.</w:t>
      </w:r>
    </w:p>
    <w:p w:rsidR="00406205" w:rsidRDefault="00406205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Articulation sacro-iliaque px </w:t>
      </w:r>
      <w:r w:rsidR="00FE5AE3">
        <w:rPr>
          <w:rFonts w:ascii="Times New Roman" w:hAnsi="Times New Roman" w:cs="Times New Roman"/>
          <w:sz w:val="24"/>
          <w:szCs w:val="24"/>
          <w:lang w:val="fr-CA"/>
        </w:rPr>
        <w:t>donné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douleur similaire </w:t>
      </w:r>
      <w:r w:rsidR="00FE5AE3">
        <w:rPr>
          <w:rFonts w:ascii="Times New Roman" w:hAnsi="Times New Roman" w:cs="Times New Roman"/>
          <w:sz w:val="24"/>
          <w:szCs w:val="24"/>
          <w:lang w:val="fr-CA"/>
        </w:rPr>
        <w:t>aux nerfs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FE5AE3">
        <w:rPr>
          <w:rFonts w:ascii="Times New Roman" w:hAnsi="Times New Roman" w:cs="Times New Roman"/>
          <w:sz w:val="24"/>
          <w:szCs w:val="24"/>
          <w:lang w:val="fr-CA"/>
        </w:rPr>
        <w:t>i</w:t>
      </w:r>
      <w:r>
        <w:rPr>
          <w:rFonts w:ascii="Times New Roman" w:hAnsi="Times New Roman" w:cs="Times New Roman"/>
          <w:sz w:val="24"/>
          <w:szCs w:val="24"/>
          <w:lang w:val="fr-CA"/>
        </w:rPr>
        <w:t>schiatique</w:t>
      </w:r>
    </w:p>
    <w:p w:rsidR="00D16A58" w:rsidRDefault="00D16A58" w:rsidP="002240A4">
      <w:p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Genoux :</w:t>
      </w:r>
    </w:p>
    <w:p w:rsidR="00D16A58" w:rsidRDefault="00D16A58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Tubérosité tibiale crée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jumper’s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knee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.</w:t>
      </w:r>
    </w:p>
    <w:p w:rsidR="00D16A58" w:rsidRDefault="00D16A58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Membrane interosseuse va dans 2 directions différentes pour augmenter stabilisation.</w:t>
      </w:r>
    </w:p>
    <w:p w:rsidR="00C4796A" w:rsidRDefault="00C4796A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0449A5">
        <w:rPr>
          <w:rFonts w:ascii="Times New Roman" w:hAnsi="Times New Roman" w:cs="Times New Roman"/>
          <w:sz w:val="24"/>
          <w:szCs w:val="24"/>
          <w:highlight w:val="yellow"/>
          <w:lang w:val="fr-CA"/>
        </w:rPr>
        <w:t>VIDÉOO MÉNISQUE!!</w:t>
      </w:r>
    </w:p>
    <w:p w:rsidR="009014C1" w:rsidRDefault="009014C1" w:rsidP="002240A4">
      <w:p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proofErr w:type="spellStart"/>
      <w:r w:rsidRPr="009014C1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Myo</w:t>
      </w:r>
      <w:proofErr w:type="spellEnd"/>
      <w:r w:rsidRPr="009014C1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 xml:space="preserve"> cuisse</w:t>
      </w:r>
      <w: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 :</w:t>
      </w:r>
    </w:p>
    <w:p w:rsidR="009014C1" w:rsidRDefault="009014C1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Fascia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lata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ligament actif car il contracte avec le muscle.</w:t>
      </w:r>
    </w:p>
    <w:p w:rsidR="009014C1" w:rsidRDefault="001A1D71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Syndrome bandelette ilio tibiale prévention en étirant : garder la position d’étirement statique pendant une plus lo</w:t>
      </w:r>
      <w:r w:rsidR="00171202">
        <w:rPr>
          <w:rFonts w:ascii="Times New Roman" w:hAnsi="Times New Roman" w:cs="Times New Roman"/>
          <w:sz w:val="24"/>
          <w:szCs w:val="24"/>
          <w:lang w:val="fr-CA"/>
        </w:rPr>
        <w:t>n</w:t>
      </w:r>
      <w:r>
        <w:rPr>
          <w:rFonts w:ascii="Times New Roman" w:hAnsi="Times New Roman" w:cs="Times New Roman"/>
          <w:sz w:val="24"/>
          <w:szCs w:val="24"/>
          <w:lang w:val="fr-CA"/>
        </w:rPr>
        <w:t>gue période pour un bon étirement.</w:t>
      </w:r>
    </w:p>
    <w:p w:rsidR="00132BFC" w:rsidRDefault="00132BFC" w:rsidP="002240A4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132BFC" w:rsidRDefault="00132BFC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Genou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varum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 : Problème médiale au niveau des ménisques/articulations, et problème latérale au niveau des ligaments</w:t>
      </w:r>
    </w:p>
    <w:p w:rsidR="00355D89" w:rsidRDefault="00355D89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Ostéoporose </w:t>
      </w:r>
      <w:proofErr w:type="gramStart"/>
      <w:r>
        <w:rPr>
          <w:rFonts w:ascii="Times New Roman" w:hAnsi="Times New Roman" w:cs="Times New Roman"/>
          <w:sz w:val="24"/>
          <w:szCs w:val="24"/>
          <w:lang w:val="fr-CA"/>
        </w:rPr>
        <w:t>au genoux</w:t>
      </w:r>
      <w:proofErr w:type="gramEnd"/>
      <w:r>
        <w:rPr>
          <w:rFonts w:ascii="Times New Roman" w:hAnsi="Times New Roman" w:cs="Times New Roman"/>
          <w:sz w:val="24"/>
          <w:szCs w:val="24"/>
          <w:lang w:val="fr-CA"/>
        </w:rPr>
        <w:t xml:space="preserve"> : Quand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une flexion le f</w:t>
      </w:r>
      <w:r w:rsidR="00E50EEB">
        <w:rPr>
          <w:rFonts w:ascii="Times New Roman" w:hAnsi="Times New Roman" w:cs="Times New Roman"/>
          <w:sz w:val="24"/>
          <w:szCs w:val="24"/>
          <w:lang w:val="fr-CA"/>
        </w:rPr>
        <w:t xml:space="preserve">ait qu’il y a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congruence </w:t>
      </w:r>
      <w:r w:rsidR="00171202">
        <w:rPr>
          <w:rFonts w:ascii="Times New Roman" w:hAnsi="Times New Roman" w:cs="Times New Roman"/>
          <w:sz w:val="24"/>
          <w:szCs w:val="24"/>
          <w:lang w:val="fr-CA"/>
        </w:rPr>
        <w:t>du genou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fait que la pression est à un point donc cause plus de douleur. Mais en extension,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une congruence parfaite donc moins de douleurs. </w:t>
      </w:r>
    </w:p>
    <w:p w:rsidR="00355D89" w:rsidRDefault="00355D89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Réhabilitation dans piscine plus facile car dimi</w:t>
      </w:r>
      <w:r w:rsidR="00171202">
        <w:rPr>
          <w:rFonts w:ascii="Times New Roman" w:hAnsi="Times New Roman" w:cs="Times New Roman"/>
          <w:sz w:val="24"/>
          <w:szCs w:val="24"/>
          <w:lang w:val="fr-CA"/>
        </w:rPr>
        <w:t>n</w:t>
      </w:r>
      <w:r>
        <w:rPr>
          <w:rFonts w:ascii="Times New Roman" w:hAnsi="Times New Roman" w:cs="Times New Roman"/>
          <w:sz w:val="24"/>
          <w:szCs w:val="24"/>
          <w:lang w:val="fr-CA"/>
        </w:rPr>
        <w:t>ue les charges sur le corps.</w:t>
      </w:r>
    </w:p>
    <w:p w:rsidR="00822B6F" w:rsidRDefault="00822B6F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822B6F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lastRenderedPageBreak/>
        <w:t>Pied</w:t>
      </w:r>
    </w:p>
    <w:p w:rsidR="00822B6F" w:rsidRDefault="00822B6F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Os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sésamoide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dirige ligament et augmente bras de levier et permet tendons de s’insérer</w:t>
      </w:r>
    </w:p>
    <w:p w:rsidR="00822B6F" w:rsidRDefault="00822B6F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Tendance à se blesser au niveau latérale</w:t>
      </w:r>
    </w:p>
    <w:p w:rsidR="00112D47" w:rsidRDefault="00112D47" w:rsidP="002240A4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L’apex de la patella attache du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lgmt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patellaire, articulation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fémoro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patellaire</w:t>
      </w:r>
    </w:p>
    <w:p w:rsidR="005A4D13" w:rsidRDefault="005A4D13" w:rsidP="002240A4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7A7E29" w:rsidRDefault="007A7E29" w:rsidP="002240A4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7A7E29" w:rsidRDefault="007A7E29" w:rsidP="007A7E29">
      <w:pPr>
        <w:rPr>
          <w:b/>
          <w:sz w:val="24"/>
          <w:szCs w:val="24"/>
          <w:u w:val="single"/>
          <w:lang w:val="fr-CA"/>
        </w:rPr>
      </w:pPr>
      <w:r w:rsidRPr="003A6BD7">
        <w:rPr>
          <w:b/>
          <w:sz w:val="24"/>
          <w:szCs w:val="24"/>
          <w:u w:val="single"/>
          <w:lang w:val="fr-CA"/>
        </w:rPr>
        <w:t>Cheville et pied</w:t>
      </w:r>
    </w:p>
    <w:p w:rsidR="007A7E29" w:rsidRPr="00040B17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Tibial antérieur : inverseur</w:t>
      </w:r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Long </w:t>
      </w:r>
      <w:proofErr w:type="spellStart"/>
      <w:r>
        <w:rPr>
          <w:sz w:val="24"/>
          <w:szCs w:val="24"/>
          <w:lang w:val="fr-CA"/>
        </w:rPr>
        <w:t>ext</w:t>
      </w:r>
      <w:proofErr w:type="spellEnd"/>
      <w:r>
        <w:rPr>
          <w:sz w:val="24"/>
          <w:szCs w:val="24"/>
          <w:lang w:val="fr-CA"/>
        </w:rPr>
        <w:t xml:space="preserve"> orteil : </w:t>
      </w:r>
      <w:proofErr w:type="spellStart"/>
      <w:r>
        <w:rPr>
          <w:sz w:val="24"/>
          <w:szCs w:val="24"/>
          <w:lang w:val="fr-CA"/>
        </w:rPr>
        <w:t>everseur</w:t>
      </w:r>
      <w:proofErr w:type="spellEnd"/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Long </w:t>
      </w:r>
      <w:proofErr w:type="spellStart"/>
      <w:r>
        <w:rPr>
          <w:sz w:val="24"/>
          <w:szCs w:val="24"/>
          <w:lang w:val="fr-CA"/>
        </w:rPr>
        <w:t>ext</w:t>
      </w:r>
      <w:proofErr w:type="spellEnd"/>
      <w:r>
        <w:rPr>
          <w:sz w:val="24"/>
          <w:szCs w:val="24"/>
          <w:lang w:val="fr-CA"/>
        </w:rPr>
        <w:t xml:space="preserve"> hallux</w:t>
      </w:r>
      <w:r w:rsidR="00646AC7">
        <w:rPr>
          <w:sz w:val="24"/>
          <w:szCs w:val="24"/>
          <w:lang w:val="fr-CA"/>
        </w:rPr>
        <w:t> :</w:t>
      </w:r>
      <w:r>
        <w:rPr>
          <w:sz w:val="24"/>
          <w:szCs w:val="24"/>
          <w:lang w:val="fr-CA"/>
        </w:rPr>
        <w:t xml:space="preserve"> inverseur</w:t>
      </w:r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3efibulaire : </w:t>
      </w:r>
      <w:proofErr w:type="spellStart"/>
      <w:r>
        <w:rPr>
          <w:sz w:val="24"/>
          <w:szCs w:val="24"/>
          <w:lang w:val="fr-CA"/>
        </w:rPr>
        <w:t>éverseur</w:t>
      </w:r>
      <w:proofErr w:type="spellEnd"/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Muscle bi-articulé : risque de blessures est 2 fois plus élevé</w:t>
      </w:r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Muscle plantaire : long tendon donc on peut faire une greffe à partir de celui-ci</w:t>
      </w:r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Pied creux : inversion</w:t>
      </w:r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Pied plat : éversion fait valgus genoux vers l’intérieur</w:t>
      </w:r>
    </w:p>
    <w:p w:rsidR="007A7E29" w:rsidRDefault="007A7E29" w:rsidP="007A7E29">
      <w:pPr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Faschite</w:t>
      </w:r>
      <w:proofErr w:type="spellEnd"/>
      <w:r>
        <w:rPr>
          <w:sz w:val="24"/>
          <w:szCs w:val="24"/>
          <w:lang w:val="fr-CA"/>
        </w:rPr>
        <w:t xml:space="preserve"> plantaire : inflammation au fascia plantaire </w:t>
      </w:r>
    </w:p>
    <w:p w:rsidR="007A7E29" w:rsidRDefault="007A7E29" w:rsidP="007A7E29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Perte au coussin adipeux du talon envoie l’inflammation</w:t>
      </w:r>
    </w:p>
    <w:p w:rsidR="007A7E29" w:rsidRDefault="007A7E29" w:rsidP="007A7E29">
      <w:pPr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Rétinaculum</w:t>
      </w:r>
      <w:proofErr w:type="spellEnd"/>
      <w:r>
        <w:rPr>
          <w:sz w:val="24"/>
          <w:szCs w:val="24"/>
          <w:lang w:val="fr-CA"/>
        </w:rPr>
        <w:t xml:space="preserve"> des fléchisseurs protège les nerfs</w:t>
      </w:r>
    </w:p>
    <w:p w:rsidR="007A7E29" w:rsidRPr="00822B6F" w:rsidRDefault="007A7E29" w:rsidP="002240A4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2E2319" w:rsidRPr="00C52781" w:rsidRDefault="002E2319" w:rsidP="002240A4">
      <w:pPr>
        <w:rPr>
          <w:rFonts w:ascii="Times New Roman" w:hAnsi="Times New Roman" w:cs="Times New Roman"/>
          <w:sz w:val="24"/>
          <w:szCs w:val="24"/>
          <w:lang w:val="fr-CA"/>
        </w:rPr>
      </w:pPr>
    </w:p>
    <w:sectPr w:rsidR="002E2319" w:rsidRPr="00C52781"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406" w:rsidRDefault="009C0406" w:rsidP="00C072F6">
      <w:pPr>
        <w:spacing w:after="0" w:line="240" w:lineRule="auto"/>
      </w:pPr>
      <w:r>
        <w:separator/>
      </w:r>
    </w:p>
  </w:endnote>
  <w:endnote w:type="continuationSeparator" w:id="0">
    <w:p w:rsidR="009C0406" w:rsidRDefault="009C0406" w:rsidP="00C07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47" w:rsidRDefault="00112D47">
    <w:pPr>
      <w:pStyle w:val="Footer"/>
      <w:rPr>
        <w:lang w:val="fr-CA"/>
      </w:rPr>
    </w:pPr>
    <w:r>
      <w:rPr>
        <w:lang w:val="fr-CA"/>
      </w:rPr>
      <w:t>Claste : détruit</w:t>
    </w:r>
  </w:p>
  <w:p w:rsidR="00112D47" w:rsidRPr="00C072F6" w:rsidRDefault="00112D47">
    <w:pPr>
      <w:pStyle w:val="Footer"/>
      <w:rPr>
        <w:lang w:val="fr-CA"/>
      </w:rPr>
    </w:pPr>
    <w:r>
      <w:rPr>
        <w:lang w:val="fr-CA"/>
      </w:rPr>
      <w:t>Blaste : construit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406" w:rsidRDefault="009C0406" w:rsidP="00C072F6">
      <w:pPr>
        <w:spacing w:after="0" w:line="240" w:lineRule="auto"/>
      </w:pPr>
      <w:r>
        <w:separator/>
      </w:r>
    </w:p>
  </w:footnote>
  <w:footnote w:type="continuationSeparator" w:id="0">
    <w:p w:rsidR="009C0406" w:rsidRDefault="009C0406" w:rsidP="00C07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288B"/>
    <w:multiLevelType w:val="hybridMultilevel"/>
    <w:tmpl w:val="2E68A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D7446"/>
    <w:multiLevelType w:val="hybridMultilevel"/>
    <w:tmpl w:val="DD906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745A2"/>
    <w:multiLevelType w:val="hybridMultilevel"/>
    <w:tmpl w:val="3C865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2602D2"/>
    <w:multiLevelType w:val="hybridMultilevel"/>
    <w:tmpl w:val="D5A24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B7E9A"/>
    <w:multiLevelType w:val="hybridMultilevel"/>
    <w:tmpl w:val="36C8F6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0D03EB"/>
    <w:multiLevelType w:val="hybridMultilevel"/>
    <w:tmpl w:val="F4749A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53FC9"/>
    <w:multiLevelType w:val="hybridMultilevel"/>
    <w:tmpl w:val="F5545710"/>
    <w:lvl w:ilvl="0" w:tplc="C51690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07B8C"/>
    <w:multiLevelType w:val="hybridMultilevel"/>
    <w:tmpl w:val="F5DA5E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C2651B"/>
    <w:multiLevelType w:val="hybridMultilevel"/>
    <w:tmpl w:val="18AA7A18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5C6F67D6"/>
    <w:multiLevelType w:val="hybridMultilevel"/>
    <w:tmpl w:val="095EB6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92E69"/>
    <w:multiLevelType w:val="hybridMultilevel"/>
    <w:tmpl w:val="4CFA9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587DF5"/>
    <w:multiLevelType w:val="hybridMultilevel"/>
    <w:tmpl w:val="F0348D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B2236D"/>
    <w:multiLevelType w:val="hybridMultilevel"/>
    <w:tmpl w:val="C6B49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020FDA"/>
    <w:multiLevelType w:val="hybridMultilevel"/>
    <w:tmpl w:val="B338D9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7C4FDA"/>
    <w:multiLevelType w:val="hybridMultilevel"/>
    <w:tmpl w:val="353A6E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C319F3"/>
    <w:multiLevelType w:val="hybridMultilevel"/>
    <w:tmpl w:val="77CC5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15"/>
  </w:num>
  <w:num w:numId="9">
    <w:abstractNumId w:val="8"/>
  </w:num>
  <w:num w:numId="10">
    <w:abstractNumId w:val="7"/>
  </w:num>
  <w:num w:numId="11">
    <w:abstractNumId w:val="12"/>
  </w:num>
  <w:num w:numId="12">
    <w:abstractNumId w:val="14"/>
  </w:num>
  <w:num w:numId="13">
    <w:abstractNumId w:val="1"/>
  </w:num>
  <w:num w:numId="14">
    <w:abstractNumId w:val="9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69"/>
    <w:rsid w:val="00031F20"/>
    <w:rsid w:val="000449A5"/>
    <w:rsid w:val="0005691D"/>
    <w:rsid w:val="00072A98"/>
    <w:rsid w:val="00081188"/>
    <w:rsid w:val="000A28EE"/>
    <w:rsid w:val="000C2F9D"/>
    <w:rsid w:val="000F7B5B"/>
    <w:rsid w:val="00112D47"/>
    <w:rsid w:val="00132BFC"/>
    <w:rsid w:val="00171202"/>
    <w:rsid w:val="001803E4"/>
    <w:rsid w:val="00194036"/>
    <w:rsid w:val="0019715F"/>
    <w:rsid w:val="001A1D71"/>
    <w:rsid w:val="002240A4"/>
    <w:rsid w:val="002502E2"/>
    <w:rsid w:val="002607C6"/>
    <w:rsid w:val="00264A1A"/>
    <w:rsid w:val="00294576"/>
    <w:rsid w:val="002B7E9D"/>
    <w:rsid w:val="002E2319"/>
    <w:rsid w:val="002F0BBB"/>
    <w:rsid w:val="002F4443"/>
    <w:rsid w:val="00324752"/>
    <w:rsid w:val="00351CD9"/>
    <w:rsid w:val="00355D89"/>
    <w:rsid w:val="00356E91"/>
    <w:rsid w:val="00380C49"/>
    <w:rsid w:val="00380FBD"/>
    <w:rsid w:val="00406205"/>
    <w:rsid w:val="00481020"/>
    <w:rsid w:val="004E0F4C"/>
    <w:rsid w:val="00522462"/>
    <w:rsid w:val="00542455"/>
    <w:rsid w:val="00542562"/>
    <w:rsid w:val="00544784"/>
    <w:rsid w:val="005A4D13"/>
    <w:rsid w:val="005F3576"/>
    <w:rsid w:val="006200E8"/>
    <w:rsid w:val="00646AC7"/>
    <w:rsid w:val="00662AD4"/>
    <w:rsid w:val="00664870"/>
    <w:rsid w:val="00675369"/>
    <w:rsid w:val="006A18FD"/>
    <w:rsid w:val="006C0ECB"/>
    <w:rsid w:val="007A7E29"/>
    <w:rsid w:val="007D4FE0"/>
    <w:rsid w:val="00822B6F"/>
    <w:rsid w:val="008846BE"/>
    <w:rsid w:val="00886D64"/>
    <w:rsid w:val="008A6CF6"/>
    <w:rsid w:val="008F6822"/>
    <w:rsid w:val="009014C1"/>
    <w:rsid w:val="0091079A"/>
    <w:rsid w:val="009343E7"/>
    <w:rsid w:val="009C0406"/>
    <w:rsid w:val="00A202E8"/>
    <w:rsid w:val="00A2325C"/>
    <w:rsid w:val="00A40CD4"/>
    <w:rsid w:val="00AD0617"/>
    <w:rsid w:val="00AD7597"/>
    <w:rsid w:val="00AF6D23"/>
    <w:rsid w:val="00B128E8"/>
    <w:rsid w:val="00BD19E4"/>
    <w:rsid w:val="00BF410A"/>
    <w:rsid w:val="00C0337D"/>
    <w:rsid w:val="00C072F6"/>
    <w:rsid w:val="00C23652"/>
    <w:rsid w:val="00C4796A"/>
    <w:rsid w:val="00C52781"/>
    <w:rsid w:val="00C712E9"/>
    <w:rsid w:val="00CC2374"/>
    <w:rsid w:val="00CE753E"/>
    <w:rsid w:val="00CF1142"/>
    <w:rsid w:val="00D16A58"/>
    <w:rsid w:val="00D27EED"/>
    <w:rsid w:val="00D402F3"/>
    <w:rsid w:val="00D45E86"/>
    <w:rsid w:val="00D51A54"/>
    <w:rsid w:val="00E31D2B"/>
    <w:rsid w:val="00E3217F"/>
    <w:rsid w:val="00E3663C"/>
    <w:rsid w:val="00E50EEB"/>
    <w:rsid w:val="00E5371A"/>
    <w:rsid w:val="00EA389B"/>
    <w:rsid w:val="00EA4208"/>
    <w:rsid w:val="00EC2B02"/>
    <w:rsid w:val="00ED4C13"/>
    <w:rsid w:val="00EE5712"/>
    <w:rsid w:val="00F81E0C"/>
    <w:rsid w:val="00FD5DA8"/>
    <w:rsid w:val="00FD71C9"/>
    <w:rsid w:val="00FE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3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72F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2F6"/>
  </w:style>
  <w:style w:type="paragraph" w:styleId="Footer">
    <w:name w:val="footer"/>
    <w:basedOn w:val="Normal"/>
    <w:link w:val="FooterChar"/>
    <w:uiPriority w:val="99"/>
    <w:unhideWhenUsed/>
    <w:rsid w:val="00C072F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2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3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72F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2F6"/>
  </w:style>
  <w:style w:type="paragraph" w:styleId="Footer">
    <w:name w:val="footer"/>
    <w:basedOn w:val="Normal"/>
    <w:link w:val="FooterChar"/>
    <w:uiPriority w:val="99"/>
    <w:unhideWhenUsed/>
    <w:rsid w:val="00C072F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87840-2149-472D-9DAB-0F9995061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8879</TotalTime>
  <Pages>8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Humane Society of the United States</Company>
  <LinksUpToDate>false</LinksUpToDate>
  <CharactersWithSpaces>10652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Ibraysha</dc:creator>
  <cp:lastModifiedBy>Ibraysha</cp:lastModifiedBy>
  <cp:revision>16</cp:revision>
  <dcterms:created xsi:type="dcterms:W3CDTF">2015-10-06T12:23:00Z</dcterms:created>
  <dcterms:modified xsi:type="dcterms:W3CDTF">2017-10-11T00:22:00Z</dcterms:modified>
</cp:coreProperties>
</file>