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62D5C" w14:textId="77777777" w:rsidR="008F0F59" w:rsidRPr="00187FF5" w:rsidRDefault="00121CD0">
      <w:pPr>
        <w:rPr>
          <w:rFonts w:ascii="Times New Roman" w:hAnsi="Times New Roman" w:cs="Times New Roman"/>
        </w:rPr>
      </w:pPr>
      <w:r w:rsidRPr="00121CD0">
        <w:rPr>
          <w:rFonts w:ascii="Times New Roman" w:hAnsi="Times New Roman" w:cs="Times New Roman"/>
        </w:rPr>
        <w:t>Sept. 26, 2017</w:t>
      </w:r>
      <w:r>
        <w:rPr>
          <w:rFonts w:ascii="Times New Roman" w:hAnsi="Times New Roman" w:cs="Times New Roman"/>
        </w:rPr>
        <w:t xml:space="preserve"> – Lecture 3, C</w:t>
      </w:r>
      <w:r w:rsidRPr="00187FF5">
        <w:rPr>
          <w:rFonts w:ascii="Times New Roman" w:hAnsi="Times New Roman" w:cs="Times New Roman"/>
        </w:rPr>
        <w:t>h.4</w:t>
      </w:r>
    </w:p>
    <w:p w14:paraId="1426FA3E" w14:textId="77777777" w:rsidR="00121CD0" w:rsidRPr="00187FF5" w:rsidRDefault="00121CD0">
      <w:pPr>
        <w:rPr>
          <w:rFonts w:ascii="Times New Roman" w:hAnsi="Times New Roman" w:cs="Times New Roman"/>
        </w:rPr>
      </w:pPr>
    </w:p>
    <w:p w14:paraId="365ACB81" w14:textId="77777777" w:rsidR="00121CD0" w:rsidRPr="00187FF5" w:rsidRDefault="00121CD0" w:rsidP="00121CD0">
      <w:pPr>
        <w:rPr>
          <w:rFonts w:ascii="Times New Roman" w:eastAsia="Times New Roman" w:hAnsi="Times New Roman" w:cs="Times New Roman"/>
          <w:lang w:val="en-CA"/>
        </w:rPr>
      </w:pPr>
      <w:r w:rsidRPr="00187FF5">
        <w:rPr>
          <w:rFonts w:ascii="Times New Roman" w:eastAsia="Times New Roman" w:hAnsi="Times New Roman" w:cs="Times New Roman"/>
          <w:b/>
          <w:bCs/>
          <w:color w:val="44546A"/>
          <w:lang w:val="en-CA"/>
        </w:rPr>
        <w:t>Taxable Income and Tax Payable For Individuals</w:t>
      </w:r>
    </w:p>
    <w:p w14:paraId="543DE96E" w14:textId="77777777" w:rsidR="00121CD0" w:rsidRPr="00187FF5" w:rsidRDefault="00121CD0">
      <w:pPr>
        <w:rPr>
          <w:rFonts w:ascii="Times New Roman" w:hAnsi="Times New Roman" w:cs="Times New Roman"/>
        </w:rPr>
      </w:pPr>
    </w:p>
    <w:p w14:paraId="66310B6F" w14:textId="77777777" w:rsidR="00121CD0" w:rsidRPr="00187FF5" w:rsidRDefault="00121CD0">
      <w:pPr>
        <w:rPr>
          <w:rFonts w:ascii="Times New Roman" w:hAnsi="Times New Roman" w:cs="Times New Roman"/>
        </w:rPr>
      </w:pPr>
      <w:r w:rsidRPr="00187FF5">
        <w:rPr>
          <w:rFonts w:ascii="Times New Roman" w:hAnsi="Times New Roman" w:cs="Times New Roman"/>
          <w:noProof/>
        </w:rPr>
        <w:drawing>
          <wp:inline distT="0" distB="0" distL="0" distR="0" wp14:anchorId="110F6238" wp14:editId="1637C827">
            <wp:extent cx="5476240" cy="3667760"/>
            <wp:effectExtent l="0" t="0" r="10160" b="0"/>
            <wp:docPr id="1" name="Picture 1" descr="Macintosh HD:Users:kinanahalhaj:Desktop:Screen Shot 2017-09-26 at 6.29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inanahalhaj:Desktop:Screen Shot 2017-09-26 at 6.29.55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366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07F70" w14:textId="77777777" w:rsidR="00121CD0" w:rsidRPr="00187FF5" w:rsidRDefault="00121CD0" w:rsidP="00121CD0">
      <w:pPr>
        <w:pStyle w:val="p15"/>
        <w:spacing w:before="0" w:beforeAutospacing="0" w:after="0" w:afterAutospacing="0" w:line="48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187FF5">
        <w:rPr>
          <w:rStyle w:val="t4"/>
          <w:rFonts w:ascii="Times New Roman" w:hAnsi="Times New Roman" w:cs="Times New Roman"/>
          <w:b/>
          <w:bCs/>
          <w:color w:val="44546A"/>
          <w:sz w:val="24"/>
          <w:szCs w:val="24"/>
        </w:rPr>
        <w:t>Available Deductions</w:t>
      </w:r>
    </w:p>
    <w:p w14:paraId="7C75A48E" w14:textId="77777777" w:rsidR="00121CD0" w:rsidRPr="00187FF5" w:rsidRDefault="00121CD0" w:rsidP="001C3B5A">
      <w:pPr>
        <w:pStyle w:val="p26"/>
        <w:spacing w:before="0" w:beforeAutospacing="0" w:after="0" w:afterAutospacing="0" w:line="360" w:lineRule="atLeast"/>
        <w:ind w:left="1"/>
        <w:rPr>
          <w:rFonts w:ascii="Times New Roman" w:hAnsi="Times New Roman" w:cs="Times New Roman"/>
          <w:color w:val="000000"/>
          <w:sz w:val="24"/>
          <w:szCs w:val="24"/>
        </w:rPr>
      </w:pPr>
      <w:r w:rsidRPr="00187FF5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187FF5">
        <w:rPr>
          <w:rStyle w:val="t2"/>
          <w:rFonts w:ascii="Times New Roman" w:hAnsi="Times New Roman" w:cs="Times New Roman"/>
          <w:color w:val="000000"/>
          <w:sz w:val="24"/>
          <w:szCs w:val="24"/>
        </w:rPr>
        <w:t>Employee Stock Options (Chapter 3)</w:t>
      </w:r>
      <w:r w:rsidRPr="00187FF5">
        <w:rPr>
          <w:rStyle w:val="odfliend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4836D69F" w14:textId="77777777" w:rsidR="00121CD0" w:rsidRPr="00187FF5" w:rsidRDefault="00121CD0" w:rsidP="001C3B5A">
      <w:pPr>
        <w:pStyle w:val="p26"/>
        <w:spacing w:before="0" w:beforeAutospacing="0" w:after="0" w:afterAutospacing="0" w:line="360" w:lineRule="atLeast"/>
        <w:ind w:left="1"/>
        <w:rPr>
          <w:rFonts w:ascii="Times New Roman" w:hAnsi="Times New Roman" w:cs="Times New Roman"/>
          <w:color w:val="000000"/>
          <w:sz w:val="24"/>
          <w:szCs w:val="24"/>
        </w:rPr>
      </w:pPr>
      <w:r w:rsidRPr="00187FF5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187FF5">
        <w:rPr>
          <w:rStyle w:val="t2"/>
          <w:rFonts w:ascii="Times New Roman" w:hAnsi="Times New Roman" w:cs="Times New Roman"/>
          <w:color w:val="000000"/>
          <w:sz w:val="24"/>
          <w:szCs w:val="24"/>
        </w:rPr>
        <w:t>Deductions For Payments</w:t>
      </w:r>
      <w:r w:rsidRPr="00187FF5">
        <w:rPr>
          <w:rStyle w:val="odfliend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7AD4660E" w14:textId="77777777" w:rsidR="00121CD0" w:rsidRPr="00187FF5" w:rsidRDefault="00121CD0" w:rsidP="001C3B5A">
      <w:pPr>
        <w:pStyle w:val="p26"/>
        <w:spacing w:before="0" w:beforeAutospacing="0" w:after="0" w:afterAutospacing="0" w:line="360" w:lineRule="atLeast"/>
        <w:ind w:left="1"/>
        <w:rPr>
          <w:rFonts w:ascii="Times New Roman" w:hAnsi="Times New Roman" w:cs="Times New Roman"/>
          <w:color w:val="000000"/>
          <w:sz w:val="24"/>
          <w:szCs w:val="24"/>
        </w:rPr>
      </w:pPr>
      <w:r w:rsidRPr="00187FF5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187FF5">
        <w:rPr>
          <w:rStyle w:val="t2"/>
          <w:rFonts w:ascii="Times New Roman" w:hAnsi="Times New Roman" w:cs="Times New Roman"/>
          <w:color w:val="000000"/>
          <w:sz w:val="24"/>
          <w:szCs w:val="24"/>
        </w:rPr>
        <w:t>Home Relocation Loan (Not available subsequent to 2017)</w:t>
      </w:r>
      <w:r w:rsidRPr="00187FF5">
        <w:rPr>
          <w:rStyle w:val="odfliend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415C0E30" w14:textId="77777777" w:rsidR="00121CD0" w:rsidRPr="00187FF5" w:rsidRDefault="00121CD0" w:rsidP="001C3B5A">
      <w:pPr>
        <w:pStyle w:val="p26"/>
        <w:spacing w:before="0" w:beforeAutospacing="0" w:after="0" w:afterAutospacing="0" w:line="360" w:lineRule="atLeast"/>
        <w:ind w:left="1"/>
        <w:rPr>
          <w:rFonts w:ascii="Times New Roman" w:hAnsi="Times New Roman" w:cs="Times New Roman"/>
          <w:color w:val="000000"/>
          <w:sz w:val="24"/>
          <w:szCs w:val="24"/>
        </w:rPr>
      </w:pPr>
      <w:r w:rsidRPr="00187FF5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187FF5">
        <w:rPr>
          <w:rStyle w:val="t2"/>
          <w:rFonts w:ascii="Times New Roman" w:hAnsi="Times New Roman" w:cs="Times New Roman"/>
          <w:color w:val="000000"/>
          <w:sz w:val="24"/>
          <w:szCs w:val="24"/>
        </w:rPr>
        <w:t>Lump Sum Payments</w:t>
      </w:r>
      <w:r w:rsidRPr="00187FF5">
        <w:rPr>
          <w:rStyle w:val="odfliend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03991EE2" w14:textId="77777777" w:rsidR="00121CD0" w:rsidRPr="00187FF5" w:rsidRDefault="00121CD0" w:rsidP="001C3B5A">
      <w:pPr>
        <w:pStyle w:val="p26"/>
        <w:spacing w:before="0" w:beforeAutospacing="0" w:after="0" w:afterAutospacing="0" w:line="360" w:lineRule="atLeast"/>
        <w:ind w:left="1"/>
        <w:rPr>
          <w:rFonts w:ascii="Times New Roman" w:hAnsi="Times New Roman" w:cs="Times New Roman"/>
          <w:color w:val="000000"/>
          <w:sz w:val="24"/>
          <w:szCs w:val="24"/>
        </w:rPr>
      </w:pPr>
      <w:r w:rsidRPr="00187FF5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187FF5">
        <w:rPr>
          <w:rStyle w:val="t2"/>
          <w:rFonts w:ascii="Times New Roman" w:hAnsi="Times New Roman" w:cs="Times New Roman"/>
          <w:color w:val="000000"/>
          <w:sz w:val="24"/>
          <w:szCs w:val="24"/>
        </w:rPr>
        <w:t>Lifetime Capital Gains Deduction (Chapter 11)</w:t>
      </w:r>
      <w:r w:rsidRPr="00187FF5">
        <w:rPr>
          <w:rStyle w:val="odfliend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2442769B" w14:textId="77777777" w:rsidR="00121CD0" w:rsidRPr="00187FF5" w:rsidRDefault="00121CD0" w:rsidP="001C3B5A">
      <w:pPr>
        <w:pStyle w:val="p26"/>
        <w:spacing w:before="0" w:beforeAutospacing="0" w:after="0" w:afterAutospacing="0" w:line="360" w:lineRule="atLeast"/>
        <w:ind w:left="1"/>
        <w:rPr>
          <w:rFonts w:ascii="Times New Roman" w:hAnsi="Times New Roman" w:cs="Times New Roman"/>
          <w:color w:val="000000"/>
          <w:sz w:val="24"/>
          <w:szCs w:val="24"/>
        </w:rPr>
      </w:pPr>
      <w:r w:rsidRPr="00187FF5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187FF5">
        <w:rPr>
          <w:rStyle w:val="t2"/>
          <w:rFonts w:ascii="Times New Roman" w:hAnsi="Times New Roman" w:cs="Times New Roman"/>
          <w:color w:val="000000"/>
          <w:sz w:val="24"/>
          <w:szCs w:val="24"/>
        </w:rPr>
        <w:t>Northern Residents Deductions</w:t>
      </w:r>
      <w:r w:rsidRPr="00187FF5">
        <w:rPr>
          <w:rStyle w:val="odfliend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24CCDC1F" w14:textId="77777777" w:rsidR="00121CD0" w:rsidRDefault="00121CD0" w:rsidP="001C3B5A">
      <w:pPr>
        <w:pStyle w:val="p26"/>
        <w:spacing w:before="0" w:beforeAutospacing="0" w:after="0" w:afterAutospacing="0" w:line="360" w:lineRule="atLeast"/>
        <w:ind w:left="1"/>
        <w:rPr>
          <w:rStyle w:val="odfliend"/>
          <w:rFonts w:ascii="Times New Roman" w:hAnsi="Times New Roman" w:cs="Times New Roman"/>
          <w:color w:val="000000"/>
          <w:sz w:val="24"/>
          <w:szCs w:val="24"/>
        </w:rPr>
      </w:pPr>
      <w:r w:rsidRPr="00187FF5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187FF5">
        <w:rPr>
          <w:rStyle w:val="t2"/>
          <w:rFonts w:ascii="Times New Roman" w:hAnsi="Times New Roman" w:cs="Times New Roman"/>
          <w:color w:val="000000"/>
          <w:sz w:val="24"/>
          <w:szCs w:val="24"/>
        </w:rPr>
        <w:t>Loss Carry Overs (Chapter 11)</w:t>
      </w:r>
      <w:r w:rsidRPr="00187FF5">
        <w:rPr>
          <w:rStyle w:val="odfliend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6225537F" w14:textId="77777777" w:rsidR="001C3B5A" w:rsidRPr="00187FF5" w:rsidRDefault="001C3B5A" w:rsidP="001C3B5A">
      <w:pPr>
        <w:pStyle w:val="p26"/>
        <w:spacing w:before="0" w:beforeAutospacing="0" w:after="0" w:afterAutospacing="0" w:line="360" w:lineRule="atLeast"/>
        <w:ind w:left="1"/>
        <w:rPr>
          <w:rFonts w:ascii="Times New Roman" w:hAnsi="Times New Roman" w:cs="Times New Roman"/>
          <w:color w:val="000000"/>
          <w:sz w:val="24"/>
          <w:szCs w:val="24"/>
        </w:rPr>
      </w:pPr>
    </w:p>
    <w:p w14:paraId="4D011EDB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Deduction For Payments</w:t>
      </w:r>
    </w:p>
    <w:p w14:paraId="3F098ABB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•Tax treaty exemptions </w:t>
      </w:r>
    </w:p>
    <w:p w14:paraId="6C1BF33C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•Worker’s compensation – Removes from net income </w:t>
      </w:r>
    </w:p>
    <w:p w14:paraId="074F33B2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•Income from employment with prescribed international organizations </w:t>
      </w:r>
    </w:p>
    <w:p w14:paraId="047EE08D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•Social assistance payments – Removes from net income </w:t>
      </w:r>
    </w:p>
    <w:p w14:paraId="12792D22" w14:textId="77777777" w:rsidR="00121CD0" w:rsidRPr="00187FF5" w:rsidRDefault="00121CD0" w:rsidP="00121CD0">
      <w:pPr>
        <w:spacing w:line="0" w:lineRule="auto"/>
        <w:rPr>
          <w:rFonts w:ascii="Times New Roman" w:hAnsi="Times New Roman" w:cs="Times New Roman"/>
          <w:color w:val="E6E6E6"/>
          <w:lang w:val="en-CA"/>
        </w:rPr>
      </w:pPr>
    </w:p>
    <w:p w14:paraId="4DC535C3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1AC4D76" w14:textId="77777777" w:rsidR="00121CD0" w:rsidRDefault="00121CD0" w:rsidP="00121CD0">
      <w:pPr>
        <w:spacing w:line="400" w:lineRule="atLeast"/>
        <w:rPr>
          <w:rFonts w:ascii="Times New Roman" w:hAnsi="Times New Roman" w:cs="Times New Roman"/>
          <w:b/>
          <w:bCs/>
          <w:color w:val="000000"/>
          <w:lang w:val="en-CA"/>
        </w:rPr>
      </w:pPr>
    </w:p>
    <w:p w14:paraId="6A24769D" w14:textId="77777777" w:rsidR="00187FF5" w:rsidRPr="00187FF5" w:rsidRDefault="00187FF5" w:rsidP="00121CD0">
      <w:pPr>
        <w:spacing w:line="400" w:lineRule="atLeast"/>
        <w:rPr>
          <w:rFonts w:ascii="Times New Roman" w:hAnsi="Times New Roman" w:cs="Times New Roman"/>
          <w:b/>
          <w:bCs/>
          <w:color w:val="000000"/>
          <w:lang w:val="en-CA"/>
        </w:rPr>
      </w:pPr>
    </w:p>
    <w:p w14:paraId="13E76192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Example: </w:t>
      </w:r>
      <w:r w:rsidRPr="00187FF5">
        <w:rPr>
          <w:rFonts w:ascii="Times New Roman" w:hAnsi="Times New Roman" w:cs="Times New Roman"/>
          <w:color w:val="000000"/>
          <w:lang w:val="en-CA"/>
        </w:rPr>
        <w:t>An employee receives a $100,000, interest free loan from his employer on July 1, 2017. During the remainder of the year, assume the relevant prescribed rate is 2%.</w:t>
      </w:r>
    </w:p>
    <w:p w14:paraId="2E96CD2C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        ITA 80.4 Benefit [(2% - Nil)($100,000)(6/12)]        $1,000</w:t>
      </w:r>
    </w:p>
    <w:p w14:paraId="6A49CE20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        Lesser Of:</w:t>
      </w:r>
    </w:p>
    <w:p w14:paraId="2C7583DC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                $1,000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;  and</w:t>
      </w:r>
      <w:proofErr w:type="gramEnd"/>
    </w:p>
    <w:p w14:paraId="3350476B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                [(2%)($25,000)(1/2)] = $250                </w:t>
      </w:r>
      <w:proofErr w:type="gramStart"/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(    250</w:t>
      </w:r>
      <w:proofErr w:type="gramEnd"/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)</w:t>
      </w:r>
    </w:p>
    <w:p w14:paraId="29D0AC10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        Net Benefit                                        </w:t>
      </w:r>
      <w:proofErr w:type="gramStart"/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$   750</w:t>
      </w:r>
      <w:proofErr w:type="gramEnd"/>
    </w:p>
    <w:p w14:paraId="4565B3A2" w14:textId="77777777" w:rsidR="00121CD0" w:rsidRPr="00187FF5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•Available for 5 years only </w:t>
      </w:r>
    </w:p>
    <w:p w14:paraId="69A9352D" w14:textId="77777777" w:rsidR="00121CD0" w:rsidRPr="00187FF5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•Can use rate at inception or go quarter to quarter </w:t>
      </w:r>
    </w:p>
    <w:p w14:paraId="1B69EBB2" w14:textId="77777777" w:rsidR="00187FF5" w:rsidRDefault="00121CD0" w:rsidP="00121CD0">
      <w:pPr>
        <w:spacing w:line="400" w:lineRule="atLeast"/>
        <w:rPr>
          <w:rFonts w:ascii="Times New Roman" w:hAnsi="Times New Roman" w:cs="Times New Roman"/>
          <w:color w:val="FF0000"/>
          <w:lang w:val="en-CA"/>
        </w:rPr>
      </w:pPr>
      <w:r w:rsidRPr="00187FF5">
        <w:rPr>
          <w:rFonts w:ascii="Times New Roman" w:hAnsi="Times New Roman" w:cs="Times New Roman"/>
          <w:color w:val="FF0000"/>
          <w:lang w:val="en-CA"/>
        </w:rPr>
        <w:t>Repealed For 2018 And Subsequent Years</w:t>
      </w:r>
    </w:p>
    <w:p w14:paraId="4983D82A" w14:textId="77777777" w:rsidR="001C3B5A" w:rsidRPr="00187FF5" w:rsidRDefault="001C3B5A" w:rsidP="00121CD0">
      <w:pPr>
        <w:spacing w:line="400" w:lineRule="atLeast"/>
        <w:rPr>
          <w:rFonts w:ascii="Times New Roman" w:hAnsi="Times New Roman" w:cs="Times New Roman"/>
          <w:color w:val="FF0000"/>
          <w:lang w:val="en-CA"/>
        </w:rPr>
      </w:pPr>
    </w:p>
    <w:p w14:paraId="6208AE8E" w14:textId="77777777" w:rsidR="00121CD0" w:rsidRPr="00187FF5" w:rsidRDefault="00187FF5" w:rsidP="00187FF5">
      <w:pPr>
        <w:spacing w:line="480" w:lineRule="atLeast"/>
        <w:rPr>
          <w:rFonts w:ascii="Times New Roman" w:hAnsi="Times New Roman" w:cs="Times New Roman"/>
          <w:b/>
          <w:bCs/>
          <w:color w:val="44546A"/>
          <w:lang w:val="en-CA"/>
        </w:rPr>
      </w:pPr>
      <w:r>
        <w:rPr>
          <w:rFonts w:ascii="Times New Roman" w:hAnsi="Times New Roman" w:cs="Times New Roman"/>
          <w:b/>
          <w:bCs/>
          <w:color w:val="44546A"/>
          <w:lang w:val="en-CA"/>
        </w:rPr>
        <w:t xml:space="preserve">Home Relocation Loan Deduction </w:t>
      </w:r>
      <w:r w:rsidR="00121CD0" w:rsidRPr="00187FF5">
        <w:rPr>
          <w:rFonts w:ascii="Times New Roman" w:hAnsi="Times New Roman" w:cs="Times New Roman"/>
          <w:b/>
          <w:bCs/>
          <w:color w:val="44546A"/>
          <w:lang w:val="en-CA"/>
        </w:rPr>
        <w:t>The Basic System</w:t>
      </w:r>
    </w:p>
    <w:p w14:paraId="021D5BA0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proofErr w:type="gramStart"/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Example</w:t>
      </w:r>
      <w:r w:rsidRPr="00187FF5">
        <w:rPr>
          <w:rFonts w:ascii="Times New Roman" w:hAnsi="Times New Roman" w:cs="Times New Roman"/>
          <w:color w:val="000000"/>
          <w:lang w:val="en-CA"/>
        </w:rPr>
        <w:t>  For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2017, an individual has Taxable Income of $100,000 and only his basic personal tax credit of $1,745 [(15%)($11,635)].</w:t>
      </w:r>
    </w:p>
    <w:p w14:paraId="3B50BB07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Tax On First $91,831                                 $16,300</w:t>
      </w:r>
    </w:p>
    <w:p w14:paraId="2323D456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Tax On Next $8,169 ($100,000 - $91,831) At 26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%        </w:t>
      </w:r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   2,124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>        </w:t>
      </w:r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       </w:t>
      </w:r>
    </w:p>
    <w:p w14:paraId="3095BB17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Total Federal Tax Before Credit                        $18,424</w:t>
      </w:r>
    </w:p>
    <w:p w14:paraId="7B371EA5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Basic Personal Credit                                     </w:t>
      </w:r>
      <w:proofErr w:type="gramStart"/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(   1,745</w:t>
      </w:r>
      <w:proofErr w:type="gramEnd"/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)</w:t>
      </w:r>
    </w:p>
    <w:p w14:paraId="0C9F901D" w14:textId="77777777" w:rsidR="00121CD0" w:rsidRDefault="00121CD0" w:rsidP="00121CD0">
      <w:pPr>
        <w:spacing w:line="400" w:lineRule="atLeast"/>
        <w:rPr>
          <w:rFonts w:ascii="Times New Roman" w:hAnsi="Times New Roman" w:cs="Times New Roman"/>
          <w:color w:val="000000"/>
          <w:u w:val="single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Federal Tax Payable                                </w:t>
      </w:r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$16,679</w:t>
      </w:r>
    </w:p>
    <w:p w14:paraId="606858DD" w14:textId="77777777" w:rsidR="001C3B5A" w:rsidRPr="00187FF5" w:rsidRDefault="001C3B5A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1E25F632" w14:textId="77777777" w:rsidR="00121CD0" w:rsidRPr="00187FF5" w:rsidRDefault="00121CD0" w:rsidP="00187FF5">
      <w:pPr>
        <w:spacing w:line="0" w:lineRule="auto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3162A2D3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300D3725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Tax Credit System</w:t>
      </w:r>
    </w:p>
    <w:p w14:paraId="06094CA7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•Refundable Vs. Non-Refundable.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2DCE5DB7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•In general, minimum rate applied to a base (15% for 2017). </w:t>
      </w:r>
    </w:p>
    <w:p w14:paraId="60EDEE0D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•Some credits have income threshold. </w:t>
      </w:r>
    </w:p>
    <w:p w14:paraId="22D247E2" w14:textId="77777777" w:rsidR="00121CD0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•Provinces have similar credits. </w:t>
      </w:r>
    </w:p>
    <w:p w14:paraId="781C76CD" w14:textId="77777777" w:rsidR="001C3B5A" w:rsidRPr="00187FF5" w:rsidRDefault="001C3B5A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</w:p>
    <w:p w14:paraId="77067E2C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4F2346CF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 2017 Personal Tax Credits</w:t>
      </w:r>
    </w:p>
    <w:p w14:paraId="17605189" w14:textId="77777777" w:rsidR="00121CD0" w:rsidRPr="00187FF5" w:rsidRDefault="00121CD0" w:rsidP="001C3B5A">
      <w:pPr>
        <w:numPr>
          <w:ilvl w:val="0"/>
          <w:numId w:val="71"/>
        </w:numPr>
        <w:spacing w:line="400" w:lineRule="atLeast"/>
        <w:ind w:left="720" w:hanging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•Individuals  </w:t>
      </w:r>
    </w:p>
    <w:p w14:paraId="6524C28B" w14:textId="77777777" w:rsidR="00121CD0" w:rsidRPr="00187FF5" w:rsidRDefault="00121CD0" w:rsidP="001C3B5A">
      <w:pPr>
        <w:numPr>
          <w:ilvl w:val="1"/>
          <w:numId w:val="71"/>
        </w:numPr>
        <w:spacing w:line="400" w:lineRule="atLeast"/>
        <w:ind w:left="1440" w:hanging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–ITA 118(1)(a): If Married </w:t>
      </w:r>
    </w:p>
    <w:p w14:paraId="4E483D2A" w14:textId="77777777" w:rsidR="00121CD0" w:rsidRPr="00187FF5" w:rsidRDefault="00121CD0" w:rsidP="001C3B5A">
      <w:pPr>
        <w:numPr>
          <w:ilvl w:val="1"/>
          <w:numId w:val="71"/>
        </w:numPr>
        <w:spacing w:line="400" w:lineRule="atLeast"/>
        <w:ind w:left="1440" w:hanging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–ITA 118(1)(c): If Single </w:t>
      </w:r>
    </w:p>
    <w:p w14:paraId="445F58F6" w14:textId="77777777" w:rsidR="00121CD0" w:rsidRPr="00187FF5" w:rsidRDefault="00121CD0" w:rsidP="001C3B5A">
      <w:pPr>
        <w:numPr>
          <w:ilvl w:val="1"/>
          <w:numId w:val="71"/>
        </w:numPr>
        <w:spacing w:line="400" w:lineRule="atLeast"/>
        <w:ind w:left="1440" w:hanging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–[(15%)($11,635)] = $1,745 </w:t>
      </w:r>
    </w:p>
    <w:p w14:paraId="18E4B401" w14:textId="77777777" w:rsidR="00121CD0" w:rsidRPr="00187FF5" w:rsidRDefault="00121CD0" w:rsidP="001C3B5A">
      <w:pPr>
        <w:numPr>
          <w:ilvl w:val="0"/>
          <w:numId w:val="71"/>
        </w:numPr>
        <w:spacing w:line="400" w:lineRule="atLeast"/>
        <w:ind w:left="720" w:hanging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•If spouse has physical or mental infirmity: </w:t>
      </w:r>
    </w:p>
    <w:p w14:paraId="18DA4DA7" w14:textId="77777777" w:rsidR="00121CD0" w:rsidRPr="00187FF5" w:rsidRDefault="00121CD0" w:rsidP="001C3B5A">
      <w:pPr>
        <w:numPr>
          <w:ilvl w:val="1"/>
          <w:numId w:val="71"/>
        </w:numPr>
        <w:spacing w:line="400" w:lineRule="atLeast"/>
        <w:ind w:left="1440" w:hanging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–[(15%)($11,635 + $2,150)] = 2,068 </w:t>
      </w:r>
    </w:p>
    <w:p w14:paraId="09E1B77E" w14:textId="77777777" w:rsidR="00187FF5" w:rsidRDefault="00187FF5" w:rsidP="00121CD0">
      <w:pPr>
        <w:spacing w:line="0" w:lineRule="auto"/>
        <w:rPr>
          <w:rFonts w:ascii="Times New Roman" w:hAnsi="Times New Roman" w:cs="Times New Roman"/>
          <w:color w:val="E6E6E6"/>
          <w:lang w:val="en-CA"/>
        </w:rPr>
      </w:pPr>
    </w:p>
    <w:p w14:paraId="33491C9D" w14:textId="77777777" w:rsidR="00187FF5" w:rsidRDefault="00187FF5" w:rsidP="00121CD0">
      <w:pPr>
        <w:spacing w:line="0" w:lineRule="auto"/>
        <w:rPr>
          <w:rFonts w:ascii="Times New Roman" w:hAnsi="Times New Roman" w:cs="Times New Roman"/>
          <w:color w:val="E6E6E6"/>
          <w:lang w:val="en-CA"/>
        </w:rPr>
      </w:pPr>
    </w:p>
    <w:p w14:paraId="16DB8396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7E53CF14" w14:textId="77777777" w:rsidR="00187FF5" w:rsidRDefault="00187FF5" w:rsidP="00121CD0">
      <w:pPr>
        <w:spacing w:line="480" w:lineRule="atLeast"/>
        <w:rPr>
          <w:rFonts w:ascii="Times New Roman" w:hAnsi="Times New Roman" w:cs="Times New Roman"/>
          <w:b/>
          <w:bCs/>
          <w:color w:val="44546A"/>
          <w:lang w:val="en-CA"/>
        </w:rPr>
      </w:pPr>
    </w:p>
    <w:p w14:paraId="703C3E4E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2017 Personal Tax Credits</w:t>
      </w:r>
    </w:p>
    <w:p w14:paraId="522F22E8" w14:textId="77777777" w:rsidR="00121CD0" w:rsidRPr="001C3B5A" w:rsidRDefault="00121CD0" w:rsidP="001C3B5A">
      <w:pPr>
        <w:numPr>
          <w:ilvl w:val="0"/>
          <w:numId w:val="72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 xml:space="preserve">Spouse Or Common-Law Partner </w:t>
      </w:r>
      <w:proofErr w:type="gramStart"/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– 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  <w:r w:rsidRPr="001C3B5A">
        <w:rPr>
          <w:rFonts w:ascii="Times New Roman" w:hAnsi="Times New Roman" w:cs="Times New Roman"/>
          <w:b/>
          <w:bCs/>
          <w:color w:val="000000"/>
          <w:lang w:val="en-CA"/>
        </w:rPr>
        <w:t>ITA</w:t>
      </w:r>
      <w:proofErr w:type="gramEnd"/>
      <w:r w:rsidRPr="001C3B5A">
        <w:rPr>
          <w:rFonts w:ascii="Times New Roman" w:hAnsi="Times New Roman" w:cs="Times New Roman"/>
          <w:b/>
          <w:bCs/>
          <w:color w:val="000000"/>
          <w:lang w:val="en-CA"/>
        </w:rPr>
        <w:t xml:space="preserve"> 118(1)(a)</w:t>
      </w:r>
    </w:p>
    <w:p w14:paraId="755AFFC3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–If healthy (15%)($11,635 – Net Income Of Spouse) </w:t>
      </w:r>
    </w:p>
    <w:p w14:paraId="3F12C1BE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–If mentally or physically impaired </w:t>
      </w:r>
      <w:r w:rsidR="00187FF5">
        <w:rPr>
          <w:rFonts w:ascii="Times New Roman" w:hAnsi="Times New Roman" w:cs="Times New Roman"/>
          <w:color w:val="000000"/>
          <w:lang w:val="en-CA"/>
        </w:rPr>
        <w:t xml:space="preserve"> </w:t>
      </w:r>
      <w:r w:rsidRPr="00187FF5">
        <w:rPr>
          <w:rFonts w:ascii="Times New Roman" w:hAnsi="Times New Roman" w:cs="Times New Roman"/>
          <w:color w:val="000000"/>
          <w:lang w:val="en-CA"/>
        </w:rPr>
        <w:t>(15%)($11,635 + $2,150 - Net Income Of Spouse) </w:t>
      </w:r>
    </w:p>
    <w:p w14:paraId="4D9F7110" w14:textId="77777777" w:rsidR="001C3B5A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–Maximum = $1,745 (healthy) or $2,068 (impaired) </w:t>
      </w:r>
    </w:p>
    <w:p w14:paraId="78C140E2" w14:textId="77777777" w:rsidR="001C3B5A" w:rsidRPr="00187FF5" w:rsidRDefault="001C3B5A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28E328A5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D9B163D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 2017 Personal Tax Credits</w:t>
      </w:r>
    </w:p>
    <w:p w14:paraId="31B0E2E6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Amount for Eligible Dependant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ITA 118(1)(b)</w:t>
      </w:r>
    </w:p>
    <w:p w14:paraId="69FD68FE" w14:textId="77777777" w:rsidR="00121CD0" w:rsidRPr="00187FF5" w:rsidRDefault="00121CD0" w:rsidP="00187FF5">
      <w:pPr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–Same amount as spouse or common-law partner </w:t>
      </w:r>
    </w:p>
    <w:p w14:paraId="39B1D781" w14:textId="77777777" w:rsidR="00121CD0" w:rsidRPr="00187FF5" w:rsidRDefault="00187FF5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>
        <w:rPr>
          <w:rFonts w:ascii="Times New Roman" w:hAnsi="Times New Roman" w:cs="Times New Roman"/>
          <w:color w:val="000000"/>
          <w:lang w:val="en-CA"/>
        </w:rPr>
        <w:tab/>
      </w:r>
      <w:r w:rsidR="00121CD0" w:rsidRPr="00187FF5">
        <w:rPr>
          <w:rFonts w:ascii="Times New Roman" w:hAnsi="Times New Roman" w:cs="Times New Roman"/>
          <w:color w:val="000000"/>
          <w:lang w:val="en-CA"/>
        </w:rPr>
        <w:t>•$1,745 if dependant healthy </w:t>
      </w:r>
    </w:p>
    <w:p w14:paraId="76A533AC" w14:textId="77777777" w:rsidR="00121CD0" w:rsidRDefault="00187FF5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>
        <w:rPr>
          <w:rFonts w:ascii="Times New Roman" w:hAnsi="Times New Roman" w:cs="Times New Roman"/>
          <w:color w:val="000000"/>
          <w:lang w:val="en-CA"/>
        </w:rPr>
        <w:tab/>
      </w:r>
      <w:r w:rsidR="00121CD0" w:rsidRPr="00187FF5">
        <w:rPr>
          <w:rFonts w:ascii="Times New Roman" w:hAnsi="Times New Roman" w:cs="Times New Roman"/>
          <w:color w:val="000000"/>
          <w:lang w:val="en-CA"/>
        </w:rPr>
        <w:t>•$2,068 if dependant impaired </w:t>
      </w:r>
    </w:p>
    <w:p w14:paraId="3ABC3616" w14:textId="77777777" w:rsidR="001C3B5A" w:rsidRPr="00187FF5" w:rsidRDefault="001C3B5A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6173B358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EB43081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 Amount For Eligible Dependant</w:t>
      </w:r>
    </w:p>
    <w:p w14:paraId="51B5902A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Conditions</w:t>
      </w:r>
      <w:r w:rsidRPr="00187FF5">
        <w:rPr>
          <w:rFonts w:ascii="Times New Roman" w:hAnsi="Times New Roman" w:cs="Times New Roman"/>
          <w:color w:val="000000"/>
          <w:lang w:val="en-CA"/>
        </w:rPr>
        <w:t>:  you are single, divorced, separated, or widowed and you supported a dependant: </w:t>
      </w:r>
    </w:p>
    <w:p w14:paraId="3D688A27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who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is under 18 (unless parent, grandparent, or infirm) </w:t>
      </w:r>
    </w:p>
    <w:p w14:paraId="6E88CD69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living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with the individual </w:t>
      </w:r>
    </w:p>
    <w:p w14:paraId="113D2DC8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related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by blood, marriage, or adoption </w:t>
      </w:r>
    </w:p>
    <w:p w14:paraId="73121636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resident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of Canada (except child) </w:t>
      </w:r>
    </w:p>
    <w:p w14:paraId="17EB1D8A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dependent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on individual for support </w:t>
      </w:r>
    </w:p>
    <w:p w14:paraId="31D8FDCB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6C8D133C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7B27D15D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2017 Personal Tax Credits</w:t>
      </w:r>
    </w:p>
    <w:p w14:paraId="4197E4A1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•Canada Caregiver For Child – ITA 118(1)(b.1) </w:t>
      </w:r>
    </w:p>
    <w:p w14:paraId="7B2ADA76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–Under 18 at end of year </w:t>
      </w:r>
    </w:p>
    <w:p w14:paraId="360BE93D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–Mentally or physically impaired </w:t>
      </w:r>
    </w:p>
    <w:p w14:paraId="01FF931E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–[(15%)($2,150)] = $323 </w:t>
      </w:r>
    </w:p>
    <w:p w14:paraId="44BBA417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6D92D70E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3551169E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Canada Caregiver – ITA 118(1)(d)</w:t>
      </w:r>
    </w:p>
    <w:p w14:paraId="02DD7FD9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Conditions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067E5026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–Care for a dependant over 17 (does not have to be in-home) </w:t>
      </w:r>
    </w:p>
    <w:p w14:paraId="36D56AA5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–Resident of Canada (unless child or grandchild) </w:t>
      </w:r>
    </w:p>
    <w:p w14:paraId="34690630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–Mental or physical infirmity </w:t>
      </w:r>
    </w:p>
    <w:p w14:paraId="3C1F2A37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–Not available if eligible dependant available </w:t>
      </w:r>
    </w:p>
    <w:p w14:paraId="12A36476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–Not available for a spouse or common-law partner </w:t>
      </w:r>
    </w:p>
    <w:p w14:paraId="2151CC99" w14:textId="77777777" w:rsidR="00121CD0" w:rsidRPr="00187FF5" w:rsidRDefault="00121CD0" w:rsidP="00121CD0">
      <w:pPr>
        <w:spacing w:line="280" w:lineRule="atLeast"/>
        <w:rPr>
          <w:rFonts w:ascii="Times New Roman" w:hAnsi="Times New Roman" w:cs="Times New Roman"/>
          <w:color w:val="000000"/>
          <w:lang w:val="en-CA"/>
        </w:rPr>
      </w:pPr>
    </w:p>
    <w:p w14:paraId="5A22D93B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05F48980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Canada Caregiver – ITA 118(1)(d)</w:t>
      </w:r>
    </w:p>
    <w:p w14:paraId="114B978B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Value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1C017123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–[(15%)($6,883)] </w:t>
      </w:r>
    </w:p>
    <w:p w14:paraId="7E5E03AF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–Reduced by the dependant’s income in excess of $16,163 </w:t>
      </w:r>
    </w:p>
    <w:p w14:paraId="77C044B6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–Maximum = $1,032 [(15%)($6,883)] </w:t>
      </w:r>
    </w:p>
    <w:p w14:paraId="2618E8F0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24AD0B8B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1DA08A7F" w14:textId="77777777" w:rsidR="00121CD0" w:rsidRPr="00187FF5" w:rsidRDefault="00187FF5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>
        <w:rPr>
          <w:rFonts w:ascii="Times New Roman" w:hAnsi="Times New Roman" w:cs="Times New Roman"/>
          <w:b/>
          <w:bCs/>
          <w:color w:val="44546A"/>
          <w:lang w:val="en-CA"/>
        </w:rPr>
        <w:t xml:space="preserve">Canada Caregiver </w:t>
      </w:r>
      <w:r w:rsidR="00121CD0" w:rsidRPr="00187FF5">
        <w:rPr>
          <w:rFonts w:ascii="Times New Roman" w:hAnsi="Times New Roman" w:cs="Times New Roman"/>
          <w:b/>
          <w:bCs/>
          <w:color w:val="44546A"/>
          <w:lang w:val="en-CA"/>
        </w:rPr>
        <w:t>Additional Amount – ITA 118(1)(e)</w:t>
      </w:r>
    </w:p>
    <w:p w14:paraId="32EDEA0D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•Additional amount for spouse or eligible dependant </w:t>
      </w:r>
    </w:p>
    <w:p w14:paraId="6C38CC3D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–If base for spousal or eligible dependant credits is less than the regular Canada caregiver amount base; </w:t>
      </w:r>
    </w:p>
    <w:p w14:paraId="5A001FFE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–Then, additional amount is available </w:t>
      </w:r>
    </w:p>
    <w:p w14:paraId="51D83966" w14:textId="77777777" w:rsidR="00121CD0" w:rsidRPr="00187FF5" w:rsidRDefault="00121CD0" w:rsidP="00121CD0">
      <w:pPr>
        <w:ind w:left="72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Actual spousal or eligible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dependant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>, less</w:t>
      </w:r>
    </w:p>
    <w:p w14:paraId="6F1EEDFF" w14:textId="77777777" w:rsidR="00121CD0" w:rsidRDefault="00121CD0" w:rsidP="00187FF5">
      <w:pPr>
        <w:ind w:left="72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Income adjusted Canada caregiver amount</w:t>
      </w:r>
    </w:p>
    <w:p w14:paraId="109D37B7" w14:textId="77777777" w:rsidR="001C3B5A" w:rsidRPr="00187FF5" w:rsidRDefault="001C3B5A" w:rsidP="00187FF5">
      <w:pPr>
        <w:ind w:left="720"/>
        <w:rPr>
          <w:rFonts w:ascii="Times New Roman" w:hAnsi="Times New Roman" w:cs="Times New Roman"/>
          <w:color w:val="000000"/>
          <w:lang w:val="en-CA"/>
        </w:rPr>
      </w:pPr>
    </w:p>
    <w:p w14:paraId="7A6F267E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1524A6C3" w14:textId="77777777" w:rsidR="00121CD0" w:rsidRPr="00187FF5" w:rsidRDefault="00187FF5" w:rsidP="00187FF5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>
        <w:rPr>
          <w:rFonts w:ascii="Times New Roman" w:hAnsi="Times New Roman" w:cs="Times New Roman"/>
          <w:b/>
          <w:bCs/>
          <w:color w:val="44546A"/>
          <w:lang w:val="en-CA"/>
        </w:rPr>
        <w:t xml:space="preserve">Canada Caregiver </w:t>
      </w:r>
      <w:r w:rsidR="00121CD0" w:rsidRPr="00187FF5">
        <w:rPr>
          <w:rFonts w:ascii="Times New Roman" w:hAnsi="Times New Roman" w:cs="Times New Roman"/>
          <w:b/>
          <w:bCs/>
          <w:color w:val="44546A"/>
          <w:lang w:val="en-CA"/>
        </w:rPr>
        <w:t>Additional Amount – ITA 118(1)(e)</w:t>
      </w:r>
    </w:p>
    <w:p w14:paraId="3A1E4B66" w14:textId="77777777" w:rsidR="00121CD0" w:rsidRPr="00187FF5" w:rsidRDefault="00121CD0" w:rsidP="001C3B5A">
      <w:p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•Infirm spouse with income of $18,163 </w:t>
      </w:r>
    </w:p>
    <w:p w14:paraId="373F699D" w14:textId="77777777" w:rsidR="00121CD0" w:rsidRPr="00187FF5" w:rsidRDefault="00121CD0" w:rsidP="001C3B5A">
      <w:p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•Regular spousal credit equal nil </w:t>
      </w:r>
    </w:p>
    <w:p w14:paraId="16C3728C" w14:textId="77777777" w:rsidR="00121CD0" w:rsidRDefault="00121CD0" w:rsidP="001C3B5A">
      <w:p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•Additional amount  = $4,883 [$6,883 – ($18,163 – $16,163)] </w:t>
      </w:r>
    </w:p>
    <w:p w14:paraId="630E1569" w14:textId="77777777" w:rsidR="001C3B5A" w:rsidRPr="00187FF5" w:rsidRDefault="001C3B5A" w:rsidP="001C3B5A">
      <w:p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</w:p>
    <w:p w14:paraId="2E5851F6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0D4D04AA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Age - ITA 118(2)</w:t>
      </w:r>
    </w:p>
    <w:p w14:paraId="5EB8AD5F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•Reach 65 In The Year </w:t>
      </w:r>
    </w:p>
    <w:p w14:paraId="6DDFF784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•$1,084 = [(15%)($7,225)] </w:t>
      </w:r>
    </w:p>
    <w:p w14:paraId="44277345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•Reduction </w:t>
      </w:r>
    </w:p>
    <w:p w14:paraId="387E02B2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–15% Of Income &gt; $36,430 </w:t>
      </w:r>
    </w:p>
    <w:p w14:paraId="553A3E54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–Gone when income reaches $84,597 </w:t>
      </w:r>
    </w:p>
    <w:p w14:paraId="36760A49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69757054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5963303D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Pension Income – ITA 118(3)</w:t>
      </w:r>
    </w:p>
    <w:p w14:paraId="4D3E7950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•Amount = 15%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Of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1st $2,000 = $300 </w:t>
      </w:r>
    </w:p>
    <w:p w14:paraId="70C0D424" w14:textId="77777777" w:rsidR="00121CD0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•Not Indexed </w:t>
      </w:r>
    </w:p>
    <w:p w14:paraId="3097605D" w14:textId="77777777" w:rsidR="001C3B5A" w:rsidRPr="00187FF5" w:rsidRDefault="001C3B5A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</w:p>
    <w:p w14:paraId="3A58B038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776D256A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Pension Income – ITA 118(3)</w:t>
      </w:r>
    </w:p>
    <w:p w14:paraId="314141E1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Qualifying Amounts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2F891DA5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–Age 65 Or Older At End Of Year </w:t>
      </w:r>
    </w:p>
    <w:p w14:paraId="3A4312AA" w14:textId="77777777" w:rsid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Most Non-Government </w:t>
      </w:r>
    </w:p>
    <w:p w14:paraId="3A2FE7CA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&lt; Age 65 At End Of Year </w:t>
      </w:r>
    </w:p>
    <w:p w14:paraId="5ADBF6AA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•Life Annuities </w:t>
      </w:r>
    </w:p>
    <w:p w14:paraId="4392C022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•Amounts Resulting From Death Of Spouse </w:t>
      </w:r>
    </w:p>
    <w:p w14:paraId="6FE1B329" w14:textId="77777777" w:rsidR="00121CD0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–No CPP, OAS, Or Provincial (QPP) </w:t>
      </w:r>
    </w:p>
    <w:p w14:paraId="40A331CB" w14:textId="77777777" w:rsidR="001C3B5A" w:rsidRPr="00187FF5" w:rsidRDefault="001C3B5A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4FBA0300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E11F111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Canada Employment – ITA 118(10)</w:t>
      </w:r>
    </w:p>
    <w:p w14:paraId="0159D965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 xml:space="preserve">•15 percent of the lesser </w:t>
      </w:r>
      <w:r w:rsidR="00187FF5">
        <w:rPr>
          <w:rFonts w:ascii="Times New Roman" w:hAnsi="Times New Roman" w:cs="Times New Roman"/>
          <w:color w:val="000000"/>
          <w:lang w:val="en-CA"/>
        </w:rPr>
        <w:t>of $1,178 or employment income.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6EF59E5A" w14:textId="77777777" w:rsidR="00121CD0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•Maximum = $177 </w:t>
      </w:r>
    </w:p>
    <w:p w14:paraId="5FC8D868" w14:textId="77777777" w:rsidR="001C3B5A" w:rsidRPr="00187FF5" w:rsidRDefault="001C3B5A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372300F2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</w:p>
    <w:p w14:paraId="54E824B8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Adoption Expenses – ITA 118.01</w:t>
      </w:r>
    </w:p>
    <w:p w14:paraId="68D59AC1" w14:textId="77777777" w:rsidR="00121CD0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•Up to $2,351 [(15%)($15,670)] </w:t>
      </w:r>
    </w:p>
    <w:p w14:paraId="659EDE3D" w14:textId="77777777" w:rsidR="001C3B5A" w:rsidRPr="00187FF5" w:rsidRDefault="001C3B5A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</w:p>
    <w:p w14:paraId="1AC0BB3B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6EDB7D94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Adoption Expenses – ITA 118.01</w:t>
      </w:r>
    </w:p>
    <w:p w14:paraId="756D8AFA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Eligible Child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06798E89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–Has not attained age 18 </w:t>
      </w:r>
    </w:p>
    <w:p w14:paraId="005DDF09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–Issued adoption order </w:t>
      </w:r>
    </w:p>
    <w:p w14:paraId="2C4217C4" w14:textId="77777777" w:rsidR="00121CD0" w:rsidRPr="00187FF5" w:rsidRDefault="00121CD0" w:rsidP="00187FF5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Eligible Expenses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7E967638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–Fees to agency </w:t>
      </w:r>
    </w:p>
    <w:p w14:paraId="6D423D86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–Court and legal fees </w:t>
      </w:r>
    </w:p>
    <w:p w14:paraId="213F2F33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–Reasonable travel costs </w:t>
      </w:r>
    </w:p>
    <w:p w14:paraId="10027233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–Mandatory fees related to immigration </w:t>
      </w:r>
    </w:p>
    <w:p w14:paraId="48E3CA9F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–Other reasonable expenses incurred after the adoption file is opened </w:t>
      </w:r>
    </w:p>
    <w:p w14:paraId="65E10329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04432E17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04BD4F1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Public Transit Passes – ITA 118.02</w:t>
      </w:r>
    </w:p>
    <w:p w14:paraId="1834D7F4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•15% of cost </w:t>
      </w:r>
    </w:p>
    <w:p w14:paraId="3E4D5A2C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–Individual </w:t>
      </w:r>
    </w:p>
    <w:p w14:paraId="38891C1B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–Spouse and children under 19 </w:t>
      </w:r>
    </w:p>
    <w:p w14:paraId="7F0814A4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–Qualifying pass </w:t>
      </w:r>
    </w:p>
    <w:p w14:paraId="740CD9CD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•Unlimited travel for 28 days </w:t>
      </w:r>
    </w:p>
    <w:p w14:paraId="2C0C81FD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•5 day passes if they cover 20 out of 28 days </w:t>
      </w:r>
    </w:p>
    <w:p w14:paraId="76E38BC4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•Electronic cards with at least 32 one-way trips. </w:t>
      </w:r>
    </w:p>
    <w:p w14:paraId="1275DBA3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color w:val="FF0000"/>
          <w:lang w:val="en-CA"/>
        </w:rPr>
        <w:t>2017 Budget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4E77B263" w14:textId="77777777" w:rsidR="00121CD0" w:rsidRPr="00187FF5" w:rsidRDefault="00121CD0" w:rsidP="00D9317B">
      <w:pPr>
        <w:numPr>
          <w:ilvl w:val="1"/>
          <w:numId w:val="18"/>
        </w:numPr>
        <w:spacing w:line="400" w:lineRule="atLeast"/>
        <w:ind w:left="721" w:firstLine="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r w:rsidRPr="00187FF5">
        <w:rPr>
          <w:rFonts w:ascii="Times New Roman" w:hAnsi="Times New Roman" w:cs="Times New Roman"/>
          <w:color w:val="FF0000"/>
          <w:lang w:val="en-CA"/>
        </w:rPr>
        <w:t>Only available for payments made prior to July 1, 2017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61036651" w14:textId="77777777" w:rsidR="00121CD0" w:rsidRDefault="00121CD0" w:rsidP="00D9317B">
      <w:pPr>
        <w:numPr>
          <w:ilvl w:val="1"/>
          <w:numId w:val="18"/>
        </w:numPr>
        <w:spacing w:line="400" w:lineRule="atLeast"/>
        <w:ind w:left="721" w:firstLine="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r w:rsidRPr="00187FF5">
        <w:rPr>
          <w:rFonts w:ascii="Times New Roman" w:hAnsi="Times New Roman" w:cs="Times New Roman"/>
          <w:color w:val="FF0000"/>
          <w:lang w:val="en-CA"/>
        </w:rPr>
        <w:t>Gone completely after 2017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5A790FE9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7164395B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CF93E7D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Home Accessibility – ITA 118.041</w:t>
      </w:r>
    </w:p>
    <w:p w14:paraId="70DF0092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•Qualifying individuals </w:t>
      </w:r>
    </w:p>
    <w:p w14:paraId="3625E5F6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–An individual over 65 </w:t>
      </w:r>
    </w:p>
    <w:p w14:paraId="66F3F132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–An individual eligible for the disability tax credit </w:t>
      </w:r>
    </w:p>
    <w:p w14:paraId="3778FB68" w14:textId="77777777" w:rsidR="00121CD0" w:rsidRPr="00187FF5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•Eligible dwelling:  Housing unit located in Canada </w:t>
      </w:r>
    </w:p>
    <w:p w14:paraId="3751A25E" w14:textId="77777777" w:rsidR="00121CD0" w:rsidRPr="00187FF5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•Qualifying costs:  Allows qualifying individual to be more mobile or more functional within an eligible dwelling </w:t>
      </w:r>
    </w:p>
    <w:p w14:paraId="51CEC4F7" w14:textId="77777777" w:rsidR="00121CD0" w:rsidRPr="00187FF5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•Lesser of $10,000 and the amount of qualifying costs </w:t>
      </w:r>
    </w:p>
    <w:p w14:paraId="04672940" w14:textId="77777777" w:rsidR="00121CD0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•Some costs will also be added to the medical expense credit base. </w:t>
      </w:r>
    </w:p>
    <w:p w14:paraId="04A636D9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7792D7F4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5773A386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First Time Home Buyer’s Tax Credit</w:t>
      </w:r>
    </w:p>
    <w:p w14:paraId="0A553D80" w14:textId="77777777" w:rsidR="00121CD0" w:rsidRPr="00187FF5" w:rsidRDefault="00121CD0" w:rsidP="00D9317B">
      <w:pPr>
        <w:numPr>
          <w:ilvl w:val="0"/>
          <w:numId w:val="20"/>
        </w:numPr>
        <w:spacing w:line="400" w:lineRule="atLeast"/>
        <w:ind w:left="1" w:firstLine="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•$750 [(15%)($5,000)] </w:t>
      </w:r>
    </w:p>
    <w:p w14:paraId="0325079C" w14:textId="77777777" w:rsidR="00121CD0" w:rsidRPr="00187FF5" w:rsidRDefault="00121CD0" w:rsidP="00D9317B">
      <w:pPr>
        <w:numPr>
          <w:ilvl w:val="0"/>
          <w:numId w:val="20"/>
        </w:numPr>
        <w:spacing w:line="400" w:lineRule="atLeast"/>
        <w:ind w:left="1" w:firstLine="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•Can be claimed by individual or spouse </w:t>
      </w:r>
    </w:p>
    <w:p w14:paraId="3EA19050" w14:textId="77777777" w:rsidR="00121CD0" w:rsidRDefault="00121CD0" w:rsidP="00D9317B">
      <w:pPr>
        <w:numPr>
          <w:ilvl w:val="0"/>
          <w:numId w:val="20"/>
        </w:numPr>
        <w:spacing w:line="400" w:lineRule="atLeast"/>
        <w:ind w:left="1" w:firstLine="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•No home purchase in preceding 4 years </w:t>
      </w:r>
    </w:p>
    <w:p w14:paraId="572A2016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061DC05E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3E69777E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Volunteer Firefighter’s – ITA 118.06</w:t>
      </w:r>
    </w:p>
    <w:p w14:paraId="6F19F017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•$450 [(15%)($3,000)] </w:t>
      </w:r>
    </w:p>
    <w:p w14:paraId="511CA1F5" w14:textId="77777777" w:rsidR="00121CD0" w:rsidRDefault="00121CD0" w:rsidP="001C3B5A">
      <w:pPr>
        <w:spacing w:line="400" w:lineRule="atLeast"/>
        <w:ind w:left="721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–Requires 200 hours of volunteer firefighting </w:t>
      </w: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527E1ABB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4AD452E5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Volu</w:t>
      </w:r>
      <w:r w:rsidR="00187FF5">
        <w:rPr>
          <w:rFonts w:ascii="Times New Roman" w:hAnsi="Times New Roman" w:cs="Times New Roman"/>
          <w:b/>
          <w:bCs/>
          <w:color w:val="44546A"/>
          <w:lang w:val="en-CA"/>
        </w:rPr>
        <w:t xml:space="preserve">nteer Search And Rescue Workers </w:t>
      </w: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ITA 118.07</w:t>
      </w:r>
    </w:p>
    <w:p w14:paraId="4E7D08A9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•$450 [(15%)($3,000)] </w:t>
      </w:r>
    </w:p>
    <w:p w14:paraId="2DC223B2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–Requires 200 hours of volunteer search and rescue work </w:t>
      </w:r>
    </w:p>
    <w:p w14:paraId="0BE03783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33BE59E2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88AFCE8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Charitable Donations – ITA 118.1</w:t>
      </w:r>
    </w:p>
    <w:p w14:paraId="771526E5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Calculation</w:t>
      </w:r>
    </w:p>
    <w:p w14:paraId="01821E80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        [(15%)(A)] + [(33%)(B)] + [(29%)(C)] where:</w:t>
      </w:r>
    </w:p>
    <w:p w14:paraId="77D8B8FD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A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=  The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first $200 of eligible gifts.</w:t>
      </w:r>
    </w:p>
    <w:p w14:paraId="503DAD5C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B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=  The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lesser of:</w:t>
      </w:r>
    </w:p>
    <w:p w14:paraId="69307391" w14:textId="77777777" w:rsidR="00121CD0" w:rsidRPr="00187FF5" w:rsidRDefault="00121CD0" w:rsidP="00D9317B">
      <w:pPr>
        <w:numPr>
          <w:ilvl w:val="0"/>
          <w:numId w:val="23"/>
        </w:numPr>
        <w:rPr>
          <w:rFonts w:ascii="Times New Roman" w:eastAsia="Times New Roman" w:hAnsi="Times New Roman" w:cs="Times New Roman"/>
          <w:color w:val="000000"/>
          <w:lang w:val="en-CA"/>
        </w:rPr>
      </w:pPr>
    </w:p>
    <w:p w14:paraId="02CE7704" w14:textId="77777777" w:rsidR="00121CD0" w:rsidRPr="00187FF5" w:rsidRDefault="00121CD0" w:rsidP="00D9317B">
      <w:pPr>
        <w:numPr>
          <w:ilvl w:val="1"/>
          <w:numId w:val="23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–Total gifts, less $200; and </w:t>
      </w:r>
    </w:p>
    <w:p w14:paraId="45B8992A" w14:textId="77777777" w:rsidR="00121CD0" w:rsidRPr="00187FF5" w:rsidRDefault="00121CD0" w:rsidP="00D9317B">
      <w:pPr>
        <w:numPr>
          <w:ilvl w:val="1"/>
          <w:numId w:val="23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–Taxable Income, less $202,800 (for 2017) </w:t>
      </w:r>
    </w:p>
    <w:p w14:paraId="55D8A964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C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=  The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excess, if any, by which the individual's total gifts exceed the sum of $200 plus the amount determined in B.</w:t>
      </w:r>
    </w:p>
    <w:p w14:paraId="73E73698" w14:textId="77777777" w:rsidR="00121CD0" w:rsidRPr="00187FF5" w:rsidRDefault="00121CD0">
      <w:pPr>
        <w:rPr>
          <w:rFonts w:ascii="Times New Roman" w:hAnsi="Times New Roman" w:cs="Times New Roman"/>
        </w:rPr>
      </w:pPr>
    </w:p>
    <w:p w14:paraId="08265A30" w14:textId="77777777" w:rsidR="00121CD0" w:rsidRPr="00187FF5" w:rsidRDefault="00121CD0">
      <w:pPr>
        <w:rPr>
          <w:rFonts w:ascii="Times New Roman" w:hAnsi="Times New Roman" w:cs="Times New Roman"/>
        </w:rPr>
      </w:pPr>
      <w:r w:rsidRPr="00187FF5">
        <w:rPr>
          <w:rFonts w:ascii="Times New Roman" w:hAnsi="Times New Roman" w:cs="Times New Roman"/>
          <w:noProof/>
        </w:rPr>
        <w:drawing>
          <wp:inline distT="0" distB="0" distL="0" distR="0" wp14:anchorId="7506306B" wp14:editId="097C782E">
            <wp:extent cx="5486400" cy="3534410"/>
            <wp:effectExtent l="0" t="0" r="0" b="0"/>
            <wp:docPr id="3" name="Picture 3" descr="Macintosh HD:Users:kinanahalhaj:Desktop:Screen Shot 2017-09-26 at 6.32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kinanahalhaj:Desktop:Screen Shot 2017-09-26 at 6.32.20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3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E8561" w14:textId="77777777" w:rsidR="00121CD0" w:rsidRPr="00187FF5" w:rsidRDefault="00121CD0">
      <w:pPr>
        <w:rPr>
          <w:rFonts w:ascii="Times New Roman" w:hAnsi="Times New Roman" w:cs="Times New Roman"/>
        </w:rPr>
      </w:pPr>
    </w:p>
    <w:p w14:paraId="3F2FBEF1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Charitable Donations – ITA 118.1</w:t>
      </w:r>
    </w:p>
    <w:p w14:paraId="25BD0230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Super Credit For First-Time Donors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5F09AEB9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–40% (1st $200) + 54% (next $800) + 29% of additional </w:t>
      </w:r>
    </w:p>
    <w:p w14:paraId="1180CD65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–Can be claimed one time only </w:t>
      </w:r>
    </w:p>
    <w:p w14:paraId="15545B89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–Last year to claim is 2017 </w:t>
      </w:r>
    </w:p>
    <w:p w14:paraId="604840F4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4EF0B498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034D10E7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Charitable Donations – ITA 118.1</w:t>
      </w:r>
    </w:p>
    <w:p w14:paraId="3E8E0DB0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General Rules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6AAFF360" w14:textId="77777777" w:rsidR="00121CD0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>
        <w:rPr>
          <w:rFonts w:ascii="Times New Roman" w:hAnsi="Times New Roman" w:cs="Times New Roman"/>
          <w:color w:val="000000"/>
          <w:lang w:val="en-CA"/>
        </w:rPr>
        <w:t>–Limit:  75% Of Net Income </w:t>
      </w:r>
      <w:r w:rsidR="00121CD0" w:rsidRPr="00187FF5">
        <w:rPr>
          <w:rFonts w:ascii="Times New Roman" w:hAnsi="Times New Roman" w:cs="Times New Roman"/>
          <w:color w:val="000000"/>
          <w:lang w:val="en-CA"/>
        </w:rPr>
        <w:t>(100% in individual’s year of death and preceding year), plus </w:t>
      </w:r>
    </w:p>
    <w:p w14:paraId="7B18A3EE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–25% of taxable capital gain</w:t>
      </w:r>
      <w:r w:rsidR="001C3B5A">
        <w:rPr>
          <w:rFonts w:ascii="Times New Roman" w:hAnsi="Times New Roman" w:cs="Times New Roman"/>
          <w:color w:val="000000"/>
          <w:lang w:val="en-CA"/>
        </w:rPr>
        <w:t>s on gifts of capital property </w:t>
      </w:r>
      <w:r w:rsidRPr="00187FF5">
        <w:rPr>
          <w:rFonts w:ascii="Times New Roman" w:hAnsi="Times New Roman" w:cs="Times New Roman"/>
          <w:color w:val="000000"/>
          <w:lang w:val="en-CA"/>
        </w:rPr>
        <w:t>(See Chapter 11), plus </w:t>
      </w:r>
    </w:p>
    <w:p w14:paraId="7B55DD8A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–25% of recaptur</w:t>
      </w:r>
      <w:r w:rsidR="001C3B5A">
        <w:rPr>
          <w:rFonts w:ascii="Times New Roman" w:hAnsi="Times New Roman" w:cs="Times New Roman"/>
          <w:color w:val="000000"/>
          <w:lang w:val="en-CA"/>
        </w:rPr>
        <w:t>e on gifts of capital property </w:t>
      </w:r>
      <w:r w:rsidRPr="00187FF5">
        <w:rPr>
          <w:rFonts w:ascii="Times New Roman" w:hAnsi="Times New Roman" w:cs="Times New Roman"/>
          <w:color w:val="000000"/>
          <w:lang w:val="en-CA"/>
        </w:rPr>
        <w:t>(See Chapter 11) </w:t>
      </w:r>
    </w:p>
    <w:p w14:paraId="2820EF8B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12927D71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18E318A4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Charitable Donations – ITA 118.1</w:t>
      </w:r>
    </w:p>
    <w:p w14:paraId="5B351515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General Rules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1E76A7BD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–Carry Forward:  5 Years </w:t>
      </w:r>
    </w:p>
    <w:p w14:paraId="490DC0B9" w14:textId="77777777" w:rsidR="00121CD0" w:rsidRDefault="00121CD0" w:rsidP="001C3B5A">
      <w:pPr>
        <w:spacing w:line="400" w:lineRule="atLeast"/>
        <w:ind w:left="721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–Subject to the same limitations </w:t>
      </w: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FA7427D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3EAE819D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Medical Expenses – ITA 118.2</w:t>
      </w:r>
    </w:p>
    <w:p w14:paraId="47AF3376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General Rules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2755FE06" w14:textId="77777777" w:rsidR="00121CD0" w:rsidRPr="00187FF5" w:rsidRDefault="00121CD0" w:rsidP="001C3B5A">
      <w:pPr>
        <w:numPr>
          <w:ilvl w:val="0"/>
          <w:numId w:val="72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15% of eligible costs </w:t>
      </w:r>
    </w:p>
    <w:p w14:paraId="28FF02F3" w14:textId="77777777" w:rsidR="00121CD0" w:rsidRPr="00187FF5" w:rsidRDefault="00121CD0" w:rsidP="001C3B5A">
      <w:pPr>
        <w:numPr>
          <w:ilvl w:val="0"/>
          <w:numId w:val="72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Reduced by the lesser of </w:t>
      </w:r>
    </w:p>
    <w:p w14:paraId="5A20E4CA" w14:textId="77777777" w:rsidR="00121CD0" w:rsidRPr="00187FF5" w:rsidRDefault="00121CD0" w:rsidP="001C3B5A">
      <w:pPr>
        <w:numPr>
          <w:ilvl w:val="0"/>
          <w:numId w:val="72"/>
        </w:num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3% of Net Income </w:t>
      </w:r>
    </w:p>
    <w:p w14:paraId="3AF60248" w14:textId="77777777" w:rsidR="00121CD0" w:rsidRPr="00187FF5" w:rsidRDefault="00121CD0" w:rsidP="001C3B5A">
      <w:pPr>
        <w:numPr>
          <w:ilvl w:val="0"/>
          <w:numId w:val="72"/>
        </w:num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$2,268 (3%)($75,600) – The 2017 Figure </w:t>
      </w:r>
    </w:p>
    <w:p w14:paraId="0AC26963" w14:textId="77777777" w:rsidR="00121CD0" w:rsidRDefault="00121CD0" w:rsidP="001C3B5A">
      <w:pPr>
        <w:numPr>
          <w:ilvl w:val="0"/>
          <w:numId w:val="72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Any 12 month period ending in the year </w:t>
      </w:r>
    </w:p>
    <w:p w14:paraId="5F51BDA6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5DE57C78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47E4E867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Medical Expenses – ITA 118.2</w:t>
      </w:r>
    </w:p>
    <w:p w14:paraId="33B484F8" w14:textId="77777777" w:rsidR="00121CD0" w:rsidRPr="001C3B5A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Spouse And Minor Dependants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2F5DF7DC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–No Additional Reduction </w:t>
      </w:r>
    </w:p>
    <w:p w14:paraId="42FA7DA0" w14:textId="77777777" w:rsidR="00121CD0" w:rsidRPr="00187FF5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Dependants Over 17 Years Of Age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1EB240A3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–Calculated For Each Dependant </w:t>
      </w:r>
    </w:p>
    <w:p w14:paraId="37667B11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–Each Dependant’s Medical Expenses, Reduced By The Lesser Of: </w:t>
      </w:r>
    </w:p>
    <w:p w14:paraId="718C0A72" w14:textId="77777777" w:rsidR="00121CD0" w:rsidRPr="00187FF5" w:rsidRDefault="00121CD0" w:rsidP="001C3B5A">
      <w:p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•$2,268 </w:t>
      </w:r>
    </w:p>
    <w:p w14:paraId="2479BE5D" w14:textId="77777777" w:rsidR="00121CD0" w:rsidRDefault="00121CD0" w:rsidP="001C3B5A">
      <w:p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•3% Of Dependant’s Net Income </w:t>
      </w:r>
    </w:p>
    <w:p w14:paraId="6D88AE81" w14:textId="77777777" w:rsidR="001C3B5A" w:rsidRPr="00187FF5" w:rsidRDefault="001C3B5A" w:rsidP="001C3B5A">
      <w:pPr>
        <w:spacing w:line="400" w:lineRule="atLeast"/>
        <w:ind w:left="1441"/>
        <w:rPr>
          <w:rFonts w:ascii="Times New Roman" w:hAnsi="Times New Roman" w:cs="Times New Roman"/>
          <w:color w:val="000000"/>
          <w:lang w:val="en-CA"/>
        </w:rPr>
      </w:pPr>
    </w:p>
    <w:p w14:paraId="2F9B77F6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7A55DDD3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Medical Expenses – ITA 118.2</w:t>
      </w:r>
    </w:p>
    <w:p w14:paraId="4B2BD01A" w14:textId="77777777" w:rsidR="00121CD0" w:rsidRPr="00187FF5" w:rsidRDefault="00121CD0" w:rsidP="00121CD0">
      <w:pPr>
        <w:spacing w:line="400" w:lineRule="atLeast"/>
        <w:ind w:firstLine="25"/>
        <w:rPr>
          <w:rFonts w:ascii="Times New Roman" w:hAnsi="Times New Roman" w:cs="Times New Roman"/>
          <w:color w:val="000000"/>
          <w:lang w:val="en-CA"/>
        </w:rPr>
      </w:pPr>
      <w:proofErr w:type="gramStart"/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Example: </w:t>
      </w:r>
      <w:r w:rsidRPr="00187FF5">
        <w:rPr>
          <w:rFonts w:ascii="Times New Roman" w:hAnsi="Times New Roman" w:cs="Times New Roman"/>
          <w:color w:val="000000"/>
          <w:lang w:val="en-CA"/>
        </w:rPr>
        <w:t>An individual with income &gt; $100,000 and medical expenses of $3,000.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His 20-year-old child has medical expenses of $10,000 and net income of $9,000.</w:t>
      </w:r>
    </w:p>
    <w:p w14:paraId="6ADB5760" w14:textId="77777777" w:rsidR="00121CD0" w:rsidRPr="00187FF5" w:rsidRDefault="00121CD0" w:rsidP="00121CD0">
      <w:pPr>
        <w:spacing w:line="400" w:lineRule="atLeast"/>
        <w:ind w:firstLine="25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Taxpayer’s Expenses                                        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$  3,000</w:t>
      </w:r>
      <w:proofErr w:type="gramEnd"/>
    </w:p>
    <w:p w14:paraId="7BB3E739" w14:textId="77777777" w:rsidR="00121CD0" w:rsidRPr="00187FF5" w:rsidRDefault="00121CD0" w:rsidP="00121CD0">
      <w:pPr>
        <w:spacing w:line="400" w:lineRule="atLeast"/>
        <w:ind w:left="540" w:hanging="54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Threshold (Maximum)                                        </w:t>
      </w:r>
      <w:proofErr w:type="gramStart"/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(  2,268</w:t>
      </w:r>
      <w:proofErr w:type="gramEnd"/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)</w:t>
      </w:r>
    </w:p>
    <w:p w14:paraId="3FBA5E88" w14:textId="77777777" w:rsidR="00121CD0" w:rsidRPr="00187FF5" w:rsidRDefault="00121CD0" w:rsidP="00121CD0">
      <w:pPr>
        <w:spacing w:line="400" w:lineRule="atLeast"/>
        <w:ind w:left="540" w:hanging="54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Subtotal                                                        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$     732</w:t>
      </w:r>
      <w:proofErr w:type="gramEnd"/>
    </w:p>
    <w:p w14:paraId="6BC965BD" w14:textId="77777777" w:rsidR="00121CD0" w:rsidRPr="00187FF5" w:rsidRDefault="00121CD0" w:rsidP="00121CD0">
      <w:pPr>
        <w:spacing w:line="400" w:lineRule="atLeast"/>
        <w:ind w:left="540" w:hanging="54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Dependant Expenses - $10,000 Reduced By Lesser Of:               </w:t>
      </w:r>
    </w:p>
    <w:p w14:paraId="2850F7CD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•(3%)($9,000) = $270 </w:t>
      </w:r>
    </w:p>
    <w:p w14:paraId="453F3BEE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$2,268                                                      9,730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25EAE5BD" w14:textId="77777777" w:rsidR="00121CD0" w:rsidRPr="00187FF5" w:rsidRDefault="00121CD0" w:rsidP="00121CD0">
      <w:pPr>
        <w:spacing w:line="400" w:lineRule="atLeast"/>
        <w:ind w:left="540" w:hanging="54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Allowable Amount Of Medical Expenses                            </w:t>
      </w:r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$ 10,462</w:t>
      </w:r>
    </w:p>
    <w:p w14:paraId="3F7C5A0E" w14:textId="77777777" w:rsidR="00121CD0" w:rsidRDefault="00121CD0" w:rsidP="00121CD0">
      <w:pPr>
        <w:spacing w:line="600" w:lineRule="atLeast"/>
        <w:ind w:left="540" w:hanging="540"/>
        <w:rPr>
          <w:rFonts w:ascii="Times New Roman" w:hAnsi="Times New Roman" w:cs="Times New Roman"/>
          <w:color w:val="000000"/>
          <w:u w:val="single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Credit (15%)                                                </w:t>
      </w:r>
      <w:proofErr w:type="gramStart"/>
      <w:r w:rsidRPr="00187FF5">
        <w:rPr>
          <w:rFonts w:ascii="Times New Roman" w:hAnsi="Times New Roman" w:cs="Times New Roman"/>
          <w:color w:val="000000"/>
          <w:u w:val="single"/>
          <w:lang w:val="en-CA"/>
        </w:rPr>
        <w:t>$  1,569</w:t>
      </w:r>
      <w:proofErr w:type="gramEnd"/>
    </w:p>
    <w:p w14:paraId="20978F20" w14:textId="77777777" w:rsidR="001C3B5A" w:rsidRPr="00187FF5" w:rsidRDefault="001C3B5A" w:rsidP="00121CD0">
      <w:pPr>
        <w:spacing w:line="600" w:lineRule="atLeast"/>
        <w:ind w:left="540" w:hanging="540"/>
        <w:rPr>
          <w:rFonts w:ascii="Times New Roman" w:hAnsi="Times New Roman" w:cs="Times New Roman"/>
          <w:color w:val="000000"/>
          <w:lang w:val="en-CA"/>
        </w:rPr>
      </w:pPr>
    </w:p>
    <w:p w14:paraId="715A6F67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3570A5C6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Disability Amount – ITA 118.3</w:t>
      </w:r>
    </w:p>
    <w:p w14:paraId="3D947160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•Must Be Severe And Prolonged </w:t>
      </w:r>
    </w:p>
    <w:p w14:paraId="02CE3E8E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–Significantly Restricts Basic Living Activities </w:t>
      </w:r>
    </w:p>
    <w:p w14:paraId="3D42766C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–A Continuous Period Of At Least 12 Months </w:t>
      </w:r>
    </w:p>
    <w:p w14:paraId="39C5E6DA" w14:textId="77777777" w:rsidR="00121CD0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•Requires Form T2201 </w:t>
      </w:r>
    </w:p>
    <w:p w14:paraId="78360CF6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4C9C3C6B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0C6A2E0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Disability Amount – ITA 118.3</w:t>
      </w:r>
    </w:p>
    <w:p w14:paraId="7F632238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•15%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Of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$8,113 = $1,217 </w:t>
      </w:r>
    </w:p>
    <w:p w14:paraId="1924BD0D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•No Income Test </w:t>
      </w:r>
    </w:p>
    <w:p w14:paraId="31755532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•No Claim If: </w:t>
      </w:r>
    </w:p>
    <w:p w14:paraId="7D521EDA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–More Than $10,000 For Full Time Attendant Care Or  </w:t>
      </w:r>
    </w:p>
    <w:p w14:paraId="52767A2B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–Costs Of Nursing Home Are Claimed </w:t>
      </w:r>
    </w:p>
    <w:p w14:paraId="2639AFE5" w14:textId="77777777" w:rsidR="00121CD0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•Can Be Transferred To Individual Making Claim Under ITA 118(b), (c.1)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Or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(d) </w:t>
      </w:r>
    </w:p>
    <w:p w14:paraId="0E1DA9BA" w14:textId="77777777" w:rsidR="001C3B5A" w:rsidRPr="00187FF5" w:rsidRDefault="001C3B5A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</w:p>
    <w:p w14:paraId="23050DA1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13E890CA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Disability Supplement</w:t>
      </w:r>
    </w:p>
    <w:p w14:paraId="5C074ACE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•If under 18 at end of year: </w:t>
      </w:r>
    </w:p>
    <w:p w14:paraId="1ECDAE3C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–15% Of $4,733 = $710 </w:t>
      </w:r>
    </w:p>
    <w:p w14:paraId="53A1EEC4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–Combined Provides $1,927 [(15%)($8,113 + $4,733)] </w:t>
      </w:r>
    </w:p>
    <w:p w14:paraId="0651AD2C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–The $4,733 is reduced by costs in excess of $2,772 for </w:t>
      </w:r>
    </w:p>
    <w:p w14:paraId="066D2DE8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•Child care costs deducted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;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2586C43F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•Amounts deducted under the disability supports deduction; or </w:t>
      </w:r>
    </w:p>
    <w:p w14:paraId="3E2369BF" w14:textId="77777777" w:rsidR="00121CD0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•Attendant care amounts claimed for the medical expense tax credit </w:t>
      </w:r>
    </w:p>
    <w:p w14:paraId="6F9C9B73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66048D86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57B64C88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Tuition Credit - ITA 118.5</w:t>
      </w:r>
    </w:p>
    <w:p w14:paraId="07A2EB1B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Tuition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10221B4A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–15% Of Actual </w:t>
      </w:r>
    </w:p>
    <w:p w14:paraId="077DAD5E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–Post-Secondary </w:t>
      </w:r>
    </w:p>
    <w:p w14:paraId="7B70AD8F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–Cost &gt; $100 </w:t>
      </w:r>
    </w:p>
    <w:p w14:paraId="2CBF52EB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–No Upper Limit </w:t>
      </w:r>
    </w:p>
    <w:p w14:paraId="42DCC089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29D32655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24724733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Tuition Credit - ITA 118.5</w:t>
      </w:r>
    </w:p>
    <w:p w14:paraId="4F222B78" w14:textId="77777777" w:rsidR="00121CD0" w:rsidRPr="00187FF5" w:rsidRDefault="00121CD0" w:rsidP="00187FF5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Tuition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6CEA806B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–Includes all ancillary, including examination fees, if mandatory </w:t>
      </w:r>
    </w:p>
    <w:p w14:paraId="7B4D834D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–Includes $250 of ancillary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fees  and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$250 of examination fees even if not mandatory </w:t>
      </w:r>
    </w:p>
    <w:p w14:paraId="67B319AE" w14:textId="77777777" w:rsidR="00121CD0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–Unlimited carry forward by student </w:t>
      </w:r>
    </w:p>
    <w:p w14:paraId="5CED1A07" w14:textId="77777777" w:rsidR="001C3B5A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0F0C5503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67261F17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Interest on Student Loans</w:t>
      </w:r>
    </w:p>
    <w:p w14:paraId="3C83AEBD" w14:textId="77777777" w:rsidR="00121CD0" w:rsidRPr="001C3B5A" w:rsidRDefault="00121CD0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Interest On Student Loans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22D36C64" w14:textId="77777777" w:rsidR="00121CD0" w:rsidRPr="00187FF5" w:rsidRDefault="00121CD0" w:rsidP="001C3B5A">
      <w:pPr>
        <w:numPr>
          <w:ilvl w:val="1"/>
          <w:numId w:val="75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–15% Of Amounts Paid </w:t>
      </w:r>
    </w:p>
    <w:p w14:paraId="23F2091A" w14:textId="77777777" w:rsidR="00121CD0" w:rsidRDefault="00121CD0" w:rsidP="001C3B5A">
      <w:pPr>
        <w:numPr>
          <w:ilvl w:val="1"/>
          <w:numId w:val="75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–Loans Under The </w:t>
      </w:r>
      <w:r w:rsidRPr="00187FF5">
        <w:rPr>
          <w:rFonts w:ascii="Times New Roman" w:hAnsi="Times New Roman" w:cs="Times New Roman"/>
          <w:i/>
          <w:iCs/>
          <w:color w:val="000000"/>
          <w:lang w:val="en-CA"/>
        </w:rPr>
        <w:t>Canada Student Loans Act</w:t>
      </w:r>
      <w:r w:rsidRPr="00187FF5">
        <w:rPr>
          <w:rFonts w:ascii="Times New Roman" w:hAnsi="Times New Roman" w:cs="Times New Roman"/>
          <w:color w:val="000000"/>
          <w:lang w:val="en-CA"/>
        </w:rPr>
        <w:t>, the </w:t>
      </w:r>
      <w:r w:rsidRPr="00187FF5">
        <w:rPr>
          <w:rFonts w:ascii="Times New Roman" w:hAnsi="Times New Roman" w:cs="Times New Roman"/>
          <w:i/>
          <w:iCs/>
          <w:color w:val="000000"/>
          <w:lang w:val="en-CA"/>
        </w:rPr>
        <w:t>Canada Student Financial Assistance Act</w:t>
      </w:r>
      <w:r w:rsidRPr="00187FF5">
        <w:rPr>
          <w:rFonts w:ascii="Times New Roman" w:hAnsi="Times New Roman" w:cs="Times New Roman"/>
          <w:color w:val="000000"/>
          <w:lang w:val="en-CA"/>
        </w:rPr>
        <w:t>, Or A Provincial Statute </w:t>
      </w:r>
    </w:p>
    <w:p w14:paraId="1753FCF2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0C1B82DE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167845E8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CPP And EI - ITA 118.7</w:t>
      </w:r>
    </w:p>
    <w:p w14:paraId="1F1EA528" w14:textId="77777777" w:rsidR="001C3B5A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•15% Of Actual Payments </w:t>
      </w:r>
    </w:p>
    <w:p w14:paraId="75B2BB22" w14:textId="77777777" w:rsidR="00121CD0" w:rsidRPr="00D9317B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•Maximums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For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2017 </w:t>
      </w:r>
    </w:p>
    <w:p w14:paraId="64C1EBC1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–EI = [(1.63%)($51,300)] = $836 </w:t>
      </w:r>
    </w:p>
    <w:p w14:paraId="7E7E343C" w14:textId="77777777" w:rsidR="00121CD0" w:rsidRPr="001C3B5A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C3B5A">
        <w:rPr>
          <w:rFonts w:ascii="Times New Roman" w:hAnsi="Times New Roman" w:cs="Times New Roman"/>
          <w:color w:val="000000"/>
          <w:lang w:val="en-CA"/>
        </w:rPr>
        <w:t>15% of $836 = $125</w:t>
      </w:r>
    </w:p>
    <w:p w14:paraId="4AA6DBEE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–CPP = [(4.95%)($55,300 - $3,500)] = $2,564 </w:t>
      </w:r>
    </w:p>
    <w:p w14:paraId="7E50164B" w14:textId="77777777" w:rsidR="00121CD0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>
        <w:rPr>
          <w:rFonts w:ascii="Times New Roman" w:hAnsi="Times New Roman" w:cs="Times New Roman"/>
          <w:color w:val="000000"/>
          <w:lang w:val="en-CA"/>
        </w:rPr>
        <w:t xml:space="preserve">      </w:t>
      </w:r>
      <w:r w:rsidR="00121CD0" w:rsidRPr="001C3B5A">
        <w:rPr>
          <w:rFonts w:ascii="Times New Roman" w:hAnsi="Times New Roman" w:cs="Times New Roman"/>
          <w:color w:val="000000"/>
          <w:lang w:val="en-CA"/>
        </w:rPr>
        <w:t>15% of $2,564 = $385</w:t>
      </w:r>
    </w:p>
    <w:p w14:paraId="61743D78" w14:textId="77777777" w:rsidR="001C3B5A" w:rsidRPr="001C3B5A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4367191B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653B0BF4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Transfer Of Credits</w:t>
      </w:r>
    </w:p>
    <w:p w14:paraId="2546861B" w14:textId="77777777" w:rsidR="00121CD0" w:rsidRPr="00D9317B" w:rsidRDefault="00121CD0" w:rsidP="00D9317B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Spouse - ITA 118.8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1D9373F5" w14:textId="77777777" w:rsidR="00121CD0" w:rsidRPr="00D9317B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–Eligible </w:t>
      </w:r>
    </w:p>
    <w:p w14:paraId="3CD42FAF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•Age </w:t>
      </w:r>
    </w:p>
    <w:p w14:paraId="33361076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•Pension </w:t>
      </w:r>
    </w:p>
    <w:p w14:paraId="3C224813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•Disability </w:t>
      </w:r>
    </w:p>
    <w:p w14:paraId="0A33C624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•Current year tuition </w:t>
      </w:r>
    </w:p>
    <w:p w14:paraId="7F450042" w14:textId="77777777" w:rsidR="00121CD0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–After Personal, CPP, EI, credits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under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118.01 through 118.07 Used </w:t>
      </w:r>
    </w:p>
    <w:p w14:paraId="1527D220" w14:textId="77777777" w:rsidR="001C3B5A" w:rsidRPr="00187FF5" w:rsidRDefault="001C3B5A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</w:p>
    <w:p w14:paraId="33B4C9B4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39AABB15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Transfer Of Credits</w:t>
      </w:r>
    </w:p>
    <w:p w14:paraId="65D7F369" w14:textId="77777777" w:rsidR="00121CD0" w:rsidRPr="00D9317B" w:rsidRDefault="00121CD0" w:rsidP="00D9317B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Tuition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28A1FABB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–N/A If Student’s Spouse Claims Credit </w:t>
      </w:r>
    </w:p>
    <w:p w14:paraId="691CADE0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–Unused Amount After Personal, CPP, EI, And Disability </w:t>
      </w:r>
    </w:p>
    <w:p w14:paraId="0C475154" w14:textId="77777777" w:rsidR="00121CD0" w:rsidRPr="00187FF5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–To Parent Or Grandparent </w:t>
      </w:r>
    </w:p>
    <w:p w14:paraId="2707CD06" w14:textId="77777777" w:rsidR="00121CD0" w:rsidRPr="00187FF5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>
        <w:rPr>
          <w:rFonts w:ascii="Times New Roman" w:hAnsi="Times New Roman" w:cs="Times New Roman"/>
          <w:color w:val="000000"/>
          <w:lang w:val="en-CA"/>
        </w:rPr>
        <w:t>–Max = 15%($5,000) </w:t>
      </w:r>
      <w:r w:rsidR="00121CD0" w:rsidRPr="00187FF5">
        <w:rPr>
          <w:rFonts w:ascii="Times New Roman" w:hAnsi="Times New Roman" w:cs="Times New Roman"/>
          <w:color w:val="000000"/>
          <w:lang w:val="en-CA"/>
        </w:rPr>
        <w:t>= $750 </w:t>
      </w:r>
    </w:p>
    <w:p w14:paraId="715119EC" w14:textId="77777777" w:rsidR="001C3B5A" w:rsidRDefault="00121CD0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–Carry Forward By Student Only If Unused </w:t>
      </w:r>
      <w:r w:rsidRPr="00D9317B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4F5C5C28" w14:textId="77777777" w:rsidR="001C3B5A" w:rsidRPr="00D9317B" w:rsidRDefault="001C3B5A" w:rsidP="001C3B5A">
      <w:p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25485A40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Political Contributions</w:t>
      </w:r>
    </w:p>
    <w:p w14:paraId="63BB1C6B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•3/4 First $400 </w:t>
      </w:r>
    </w:p>
    <w:p w14:paraId="1C3E268A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•1/2 Next $350 </w:t>
      </w:r>
    </w:p>
    <w:p w14:paraId="175944AB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•1/3 Next $525 </w:t>
      </w:r>
    </w:p>
    <w:p w14:paraId="56AC0101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•Max = $650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For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$1,275 </w:t>
      </w:r>
    </w:p>
    <w:p w14:paraId="1FAF55A3" w14:textId="77777777" w:rsidR="00121CD0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•Not Allowed For Corporations </w:t>
      </w:r>
    </w:p>
    <w:p w14:paraId="247512A0" w14:textId="77777777" w:rsidR="001C3B5A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3A5857BF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6A2B0922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100A59E3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Political Contributions</w:t>
      </w:r>
    </w:p>
    <w:p w14:paraId="78270897" w14:textId="77777777" w:rsidR="00121CD0" w:rsidRPr="00D9317B" w:rsidRDefault="00121CD0" w:rsidP="00D9317B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Federal Accountability Act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0C8192BA" w14:textId="77777777" w:rsidR="00121CD0" w:rsidRPr="00D9317B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Individuals limited to $1,550 (2017) for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61E6A570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registered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party </w:t>
      </w:r>
    </w:p>
    <w:p w14:paraId="6865988B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candidate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or leadership contestant </w:t>
      </w:r>
    </w:p>
    <w:p w14:paraId="1C9A0B0D" w14:textId="77777777" w:rsidR="00121CD0" w:rsidRPr="00187FF5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nomination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contestant </w:t>
      </w:r>
    </w:p>
    <w:p w14:paraId="5CA6C38B" w14:textId="77777777" w:rsidR="00121CD0" w:rsidRPr="001C3B5A" w:rsidRDefault="00121CD0" w:rsidP="001C3B5A">
      <w:pPr>
        <w:ind w:left="1800"/>
        <w:rPr>
          <w:rFonts w:ascii="Times New Roman" w:hAnsi="Times New Roman" w:cs="Times New Roman"/>
          <w:color w:val="000000"/>
          <w:lang w:val="en-CA"/>
        </w:rPr>
      </w:pPr>
      <w:r w:rsidRPr="001C3B5A">
        <w:rPr>
          <w:rFonts w:ascii="Times New Roman" w:hAnsi="Times New Roman" w:cs="Times New Roman"/>
          <w:color w:val="000000"/>
          <w:lang w:val="en-CA"/>
        </w:rPr>
        <w:t>Limit increases by $25 on January 1 of each year.</w:t>
      </w:r>
    </w:p>
    <w:p w14:paraId="04A892D3" w14:textId="77777777" w:rsidR="00121CD0" w:rsidRPr="00D9317B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Corporations</w:t>
      </w:r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52156EA2" w14:textId="77777777" w:rsidR="00121CD0" w:rsidRDefault="00121CD0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•Totally banned </w:t>
      </w:r>
    </w:p>
    <w:p w14:paraId="1B422FB8" w14:textId="77777777" w:rsidR="001C3B5A" w:rsidRPr="00187FF5" w:rsidRDefault="001C3B5A" w:rsidP="001C3B5A">
      <w:pPr>
        <w:spacing w:line="400" w:lineRule="atLeast"/>
        <w:ind w:left="1800"/>
        <w:rPr>
          <w:rFonts w:ascii="Times New Roman" w:hAnsi="Times New Roman" w:cs="Times New Roman"/>
          <w:color w:val="000000"/>
          <w:lang w:val="en-CA"/>
        </w:rPr>
      </w:pPr>
    </w:p>
    <w:p w14:paraId="552D6AC7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4A663254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Labour Sponsored Funds (LSVCCs)</w:t>
      </w:r>
    </w:p>
    <w:p w14:paraId="4DA598C8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•First registered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 xml:space="preserve"> holder  </w:t>
      </w:r>
    </w:p>
    <w:p w14:paraId="64E30972" w14:textId="77777777" w:rsidR="00121CD0" w:rsidRPr="00D9317B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•Federal credit for provincially registered funds </w:t>
      </w:r>
    </w:p>
    <w:p w14:paraId="74EE3D9E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–15% of cost </w:t>
      </w:r>
    </w:p>
    <w:p w14:paraId="72BEC31E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–The provincial credit must be at least 15% of cost </w:t>
      </w:r>
    </w:p>
    <w:p w14:paraId="1B504552" w14:textId="77777777" w:rsidR="00121CD0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–60% of the fund’s investments must be in small and medium sized enterprises </w:t>
      </w:r>
    </w:p>
    <w:p w14:paraId="71801229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594591A6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5CF176BA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Refundable Tax Credits</w:t>
      </w:r>
    </w:p>
    <w:p w14:paraId="3664AD37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•Most credits can only be used against Tax Payable </w:t>
      </w:r>
    </w:p>
    <w:p w14:paraId="4F55E32F" w14:textId="77777777" w:rsidR="00121CD0" w:rsidRPr="00187FF5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•Refundable credits are paid to the taxpayer, without regard to whether there is a Tax Payable balance. </w:t>
      </w:r>
    </w:p>
    <w:p w14:paraId="2CF95180" w14:textId="77777777" w:rsidR="00121CD0" w:rsidRPr="00D9317B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•Discussed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Here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73B863A7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–GST/HST </w:t>
      </w:r>
    </w:p>
    <w:p w14:paraId="03D3FACD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–Medical Expense Supplement </w:t>
      </w:r>
    </w:p>
    <w:p w14:paraId="76494B22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–Working Income Tax Benefit (Limited Discussion) </w:t>
      </w:r>
    </w:p>
    <w:p w14:paraId="74D44E2F" w14:textId="77777777" w:rsidR="00121CD0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–Teacher And Early Child Educator’s Supplies </w:t>
      </w:r>
    </w:p>
    <w:p w14:paraId="0FC86494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15C72CDA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15106BAF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Refundable GST Credit</w:t>
      </w:r>
    </w:p>
    <w:p w14:paraId="31FFCCCD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•$280 Individual </w:t>
      </w:r>
    </w:p>
    <w:p w14:paraId="3D609F1A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•$280 Qualified Relation </w:t>
      </w:r>
    </w:p>
    <w:p w14:paraId="3EC47EFD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•$280        Eligible Dependant </w:t>
      </w:r>
    </w:p>
    <w:p w14:paraId="134881E2" w14:textId="77777777" w:rsidR="00121CD0" w:rsidRPr="00187FF5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•$147 Qualified Dependant </w:t>
      </w:r>
    </w:p>
    <w:p w14:paraId="5FAB8A00" w14:textId="77777777" w:rsidR="00121CD0" w:rsidRDefault="00121CD0" w:rsidP="001C3B5A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•Less:  5% Of Family Income &gt; $36,429 </w:t>
      </w:r>
    </w:p>
    <w:p w14:paraId="52DA061A" w14:textId="77777777" w:rsidR="001C3B5A" w:rsidRPr="00187FF5" w:rsidRDefault="001C3B5A" w:rsidP="001C3B5A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11290710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6E00AEB3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Refundable Medical Expense Supplement</w:t>
      </w:r>
    </w:p>
    <w:p w14:paraId="2B3B0A94" w14:textId="77777777" w:rsidR="00121CD0" w:rsidRPr="001C3B5A" w:rsidRDefault="00121CD0" w:rsidP="001C3B5A">
      <w:pPr>
        <w:spacing w:line="400" w:lineRule="atLeast"/>
        <w:ind w:left="360"/>
        <w:rPr>
          <w:rFonts w:ascii="Times New Roman" w:hAnsi="Times New Roman" w:cs="Times New Roman"/>
          <w:color w:val="000000"/>
          <w:lang w:val="en-CA"/>
        </w:rPr>
      </w:pPr>
      <w:r w:rsidRPr="001C3B5A">
        <w:rPr>
          <w:rFonts w:ascii="Times New Roman" w:hAnsi="Times New Roman" w:cs="Times New Roman"/>
          <w:color w:val="000000"/>
          <w:lang w:val="en-CA"/>
        </w:rPr>
        <w:t>•Eligibility </w:t>
      </w:r>
    </w:p>
    <w:p w14:paraId="1311ABDB" w14:textId="77777777" w:rsidR="00121CD0" w:rsidRPr="00187FF5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–Must be 18 or over at end of year </w:t>
      </w:r>
    </w:p>
    <w:p w14:paraId="27FAAD1A" w14:textId="77777777" w:rsidR="00121CD0" w:rsidRDefault="00121CD0" w:rsidP="001C3B5A">
      <w:pPr>
        <w:spacing w:line="400" w:lineRule="atLeast"/>
        <w:ind w:left="108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–Must have earned income (employment or business) of at least $3,514 </w:t>
      </w:r>
    </w:p>
    <w:p w14:paraId="56CF8F4B" w14:textId="77777777" w:rsidR="001C3B5A" w:rsidRPr="00187FF5" w:rsidRDefault="001C3B5A" w:rsidP="00D9317B">
      <w:pPr>
        <w:numPr>
          <w:ilvl w:val="1"/>
          <w:numId w:val="59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73B909B5" w14:textId="77777777" w:rsidR="001C3B5A" w:rsidRDefault="001C3B5A" w:rsidP="00121CD0">
      <w:pPr>
        <w:spacing w:line="0" w:lineRule="auto"/>
        <w:rPr>
          <w:rFonts w:ascii="Times New Roman" w:hAnsi="Times New Roman" w:cs="Times New Roman"/>
          <w:color w:val="E6E6E6"/>
          <w:lang w:val="en-CA"/>
        </w:rPr>
      </w:pPr>
    </w:p>
    <w:p w14:paraId="1CB66050" w14:textId="77777777" w:rsidR="001C3B5A" w:rsidRDefault="001C3B5A" w:rsidP="00121CD0">
      <w:pPr>
        <w:spacing w:line="0" w:lineRule="auto"/>
        <w:rPr>
          <w:rFonts w:ascii="Times New Roman" w:hAnsi="Times New Roman" w:cs="Times New Roman"/>
          <w:color w:val="E6E6E6"/>
          <w:lang w:val="en-CA"/>
        </w:rPr>
      </w:pPr>
    </w:p>
    <w:p w14:paraId="1B99A4C5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7052ECE2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Refundable Medical Expense Supplement</w:t>
      </w:r>
    </w:p>
    <w:p w14:paraId="385699B5" w14:textId="77777777" w:rsidR="00121CD0" w:rsidRPr="00D9317B" w:rsidRDefault="00121CD0" w:rsidP="00D9317B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•The credit is the lesser of: </w:t>
      </w:r>
    </w:p>
    <w:p w14:paraId="6D53751D" w14:textId="77777777" w:rsidR="00121CD0" w:rsidRPr="00187FF5" w:rsidRDefault="00121CD0" w:rsidP="00D9317B">
      <w:pPr>
        <w:numPr>
          <w:ilvl w:val="1"/>
          <w:numId w:val="60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–$1,203 </w:t>
      </w:r>
    </w:p>
    <w:p w14:paraId="35C0DADD" w14:textId="77777777" w:rsidR="00121CD0" w:rsidRPr="00187FF5" w:rsidRDefault="00121CD0" w:rsidP="00D9317B">
      <w:pPr>
        <w:numPr>
          <w:ilvl w:val="1"/>
          <w:numId w:val="60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–25/15 of the medical expense tax credit claimed </w:t>
      </w:r>
    </w:p>
    <w:p w14:paraId="4299178B" w14:textId="77777777" w:rsidR="00121CD0" w:rsidRPr="00187FF5" w:rsidRDefault="00121CD0" w:rsidP="00D9317B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•Reduced by: </w:t>
      </w:r>
    </w:p>
    <w:p w14:paraId="0628FF60" w14:textId="77777777" w:rsidR="00121CD0" w:rsidRPr="001C3B5A" w:rsidRDefault="00121CD0" w:rsidP="00D9317B">
      <w:pPr>
        <w:numPr>
          <w:ilvl w:val="1"/>
          <w:numId w:val="60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–Family net income in excess of $26,644 </w:t>
      </w:r>
      <w:r w:rsidRPr="00D9317B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6DD9AB1D" w14:textId="77777777" w:rsidR="001C3B5A" w:rsidRPr="00D9317B" w:rsidRDefault="001C3B5A" w:rsidP="00D9317B">
      <w:pPr>
        <w:numPr>
          <w:ilvl w:val="1"/>
          <w:numId w:val="60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52865BF0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Refundable Medical Expense Supplement</w:t>
      </w:r>
    </w:p>
    <w:p w14:paraId="0781EF51" w14:textId="77777777" w:rsidR="00121CD0" w:rsidRPr="00187FF5" w:rsidRDefault="00121CD0" w:rsidP="00D9317B">
      <w:pPr>
        <w:numPr>
          <w:ilvl w:val="0"/>
          <w:numId w:val="61"/>
        </w:num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•John Lux and his spouse have medical expenses of $4,500.  He has Net Income of $29,000 while her Net Income is nil.  As a result, the family net income is $29,000. </w:t>
      </w:r>
    </w:p>
    <w:p w14:paraId="1EC6A3D6" w14:textId="77777777" w:rsidR="00121CD0" w:rsidRPr="00187FF5" w:rsidRDefault="00121CD0" w:rsidP="00D9317B">
      <w:pPr>
        <w:numPr>
          <w:ilvl w:val="0"/>
          <w:numId w:val="61"/>
        </w:num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•His medical expense tax credit would be: </w:t>
      </w:r>
    </w:p>
    <w:p w14:paraId="4587FF11" w14:textId="77777777" w:rsidR="00121CD0" w:rsidRPr="00187FF5" w:rsidRDefault="00121CD0" w:rsidP="00121CD0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$545 [15%][$4,500 – (3%)($29,000)]</w:t>
      </w:r>
    </w:p>
    <w:p w14:paraId="0D50FD1B" w14:textId="77777777" w:rsidR="00121CD0" w:rsidRPr="00D9317B" w:rsidRDefault="00121CD0" w:rsidP="00D9317B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•His supplement would be the lesser of: </w:t>
      </w:r>
    </w:p>
    <w:p w14:paraId="770AA4AF" w14:textId="77777777" w:rsidR="00121CD0" w:rsidRPr="00187FF5" w:rsidRDefault="00121CD0" w:rsidP="00D9317B">
      <w:pPr>
        <w:numPr>
          <w:ilvl w:val="1"/>
          <w:numId w:val="62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–$1,203 </w:t>
      </w:r>
    </w:p>
    <w:p w14:paraId="6E5CD066" w14:textId="77777777" w:rsidR="00121CD0" w:rsidRPr="00187FF5" w:rsidRDefault="00121CD0" w:rsidP="00D9317B">
      <w:pPr>
        <w:numPr>
          <w:ilvl w:val="1"/>
          <w:numId w:val="62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–$908 [(25/15)($545) </w:t>
      </w:r>
    </w:p>
    <w:p w14:paraId="79B3B896" w14:textId="77777777" w:rsidR="00121CD0" w:rsidRPr="00187FF5" w:rsidRDefault="00121CD0" w:rsidP="00D9317B">
      <w:pPr>
        <w:numPr>
          <w:ilvl w:val="0"/>
          <w:numId w:val="62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•Reduced by $118 [(5%)($29,000 - $26,644)] </w:t>
      </w:r>
    </w:p>
    <w:p w14:paraId="7EBD431B" w14:textId="77777777" w:rsidR="00121CD0" w:rsidRDefault="00121CD0" w:rsidP="00D9317B">
      <w:pPr>
        <w:numPr>
          <w:ilvl w:val="0"/>
          <w:numId w:val="62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•The refundable credit would be $ 790 ($908 - $118) </w:t>
      </w:r>
    </w:p>
    <w:p w14:paraId="3DC46350" w14:textId="77777777" w:rsidR="001C3B5A" w:rsidRPr="00D9317B" w:rsidRDefault="001C3B5A" w:rsidP="00D9317B">
      <w:pPr>
        <w:numPr>
          <w:ilvl w:val="0"/>
          <w:numId w:val="62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</w:p>
    <w:p w14:paraId="3222BB52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797908A9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Working Income Tax Benefit</w:t>
      </w:r>
    </w:p>
    <w:p w14:paraId="334E2D5D" w14:textId="77777777" w:rsidR="00121CD0" w:rsidRPr="00187FF5" w:rsidRDefault="00121CD0" w:rsidP="00D9317B">
      <w:pPr>
        <w:numPr>
          <w:ilvl w:val="0"/>
          <w:numId w:val="63"/>
        </w:num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</w:t>
      </w:r>
      <w:r w:rsidRPr="00187FF5">
        <w:rPr>
          <w:rFonts w:ascii="Times New Roman" w:hAnsi="Times New Roman" w:cs="Times New Roman"/>
          <w:b/>
          <w:bCs/>
          <w:color w:val="000000"/>
          <w:lang w:val="en-CA"/>
        </w:rPr>
        <w:t>The problem</w:t>
      </w:r>
      <w:r w:rsidRPr="00187FF5">
        <w:rPr>
          <w:rFonts w:ascii="Times New Roman" w:hAnsi="Times New Roman" w:cs="Times New Roman"/>
          <w:color w:val="000000"/>
          <w:lang w:val="en-CA"/>
        </w:rPr>
        <w:t>:   </w:t>
      </w:r>
    </w:p>
    <w:p w14:paraId="592F06E6" w14:textId="77777777" w:rsidR="00121CD0" w:rsidRPr="00D9317B" w:rsidRDefault="00121CD0" w:rsidP="00D9317B">
      <w:pPr>
        <w:ind w:left="630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At minimum wage, an individual may be better off not working</w:t>
      </w:r>
    </w:p>
    <w:p w14:paraId="7C2895A5" w14:textId="77777777" w:rsidR="00121CD0" w:rsidRPr="00187FF5" w:rsidRDefault="00121CD0" w:rsidP="00D9317B">
      <w:pPr>
        <w:numPr>
          <w:ilvl w:val="1"/>
          <w:numId w:val="64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–Reductions in social assistance </w:t>
      </w:r>
    </w:p>
    <w:p w14:paraId="3C01D0F4" w14:textId="77777777" w:rsidR="00121CD0" w:rsidRPr="00187FF5" w:rsidRDefault="00121CD0" w:rsidP="00D9317B">
      <w:pPr>
        <w:numPr>
          <w:ilvl w:val="1"/>
          <w:numId w:val="64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–Loss of subsidized housing </w:t>
      </w:r>
    </w:p>
    <w:p w14:paraId="2CB9FDC7" w14:textId="77777777" w:rsidR="00121CD0" w:rsidRPr="00187FF5" w:rsidRDefault="00121CD0" w:rsidP="00D9317B">
      <w:pPr>
        <w:numPr>
          <w:ilvl w:val="1"/>
          <w:numId w:val="64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–Other low income benefits </w:t>
      </w:r>
    </w:p>
    <w:p w14:paraId="76498CA9" w14:textId="77777777" w:rsidR="00121CD0" w:rsidRPr="00187FF5" w:rsidRDefault="00121CD0" w:rsidP="00D9317B">
      <w:pPr>
        <w:numPr>
          <w:ilvl w:val="0"/>
          <w:numId w:val="64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•Calculations Very Complex (Not Covered In Text) </w:t>
      </w:r>
    </w:p>
    <w:p w14:paraId="7EA639A2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49FE0100" w14:textId="77777777" w:rsidR="00D9317B" w:rsidRDefault="00D9317B" w:rsidP="00121CD0">
      <w:pPr>
        <w:spacing w:line="480" w:lineRule="atLeast"/>
        <w:rPr>
          <w:rFonts w:ascii="Times New Roman" w:hAnsi="Times New Roman" w:cs="Times New Roman"/>
          <w:b/>
          <w:bCs/>
          <w:color w:val="44546A"/>
          <w:lang w:val="en-CA"/>
        </w:rPr>
      </w:pPr>
    </w:p>
    <w:p w14:paraId="30792E4C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Refundable Teacher School Supply</w:t>
      </w:r>
    </w:p>
    <w:p w14:paraId="33F1F686" w14:textId="77777777" w:rsidR="00121CD0" w:rsidRPr="00187FF5" w:rsidRDefault="00121CD0" w:rsidP="00D9317B">
      <w:pPr>
        <w:numPr>
          <w:ilvl w:val="0"/>
          <w:numId w:val="65"/>
        </w:num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•15 percent of the cost of eligible supplies up to $1,000 </w:t>
      </w:r>
    </w:p>
    <w:p w14:paraId="648B2F25" w14:textId="77777777" w:rsidR="00121CD0" w:rsidRPr="00D9317B" w:rsidRDefault="00121CD0" w:rsidP="00D9317B">
      <w:pPr>
        <w:numPr>
          <w:ilvl w:val="0"/>
          <w:numId w:val="65"/>
        </w:num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•Eligible Educator </w:t>
      </w:r>
    </w:p>
    <w:p w14:paraId="4A9C8EAF" w14:textId="77777777" w:rsidR="00121CD0" w:rsidRPr="00187FF5" w:rsidRDefault="00121CD0" w:rsidP="00D9317B">
      <w:pPr>
        <w:numPr>
          <w:ilvl w:val="1"/>
          <w:numId w:val="66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–A teacher will need a teacher’s certificate </w:t>
      </w:r>
    </w:p>
    <w:p w14:paraId="731AAD28" w14:textId="77777777" w:rsidR="00121CD0" w:rsidRPr="00D9317B" w:rsidRDefault="00121CD0" w:rsidP="00D9317B">
      <w:pPr>
        <w:numPr>
          <w:ilvl w:val="1"/>
          <w:numId w:val="66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–Early childhood educator needs either a teacher's certificate or a diploma in early childhood education </w:t>
      </w:r>
    </w:p>
    <w:p w14:paraId="6171D2B6" w14:textId="77777777" w:rsidR="00121CD0" w:rsidRPr="00D9317B" w:rsidRDefault="00121CD0" w:rsidP="00D9317B">
      <w:p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•Eligible Supplies </w:t>
      </w:r>
    </w:p>
    <w:p w14:paraId="66AD81A2" w14:textId="77777777" w:rsidR="00121CD0" w:rsidRPr="00187FF5" w:rsidRDefault="00121CD0" w:rsidP="00D9317B">
      <w:pPr>
        <w:numPr>
          <w:ilvl w:val="2"/>
          <w:numId w:val="67"/>
        </w:numPr>
        <w:spacing w:line="400" w:lineRule="atLeast"/>
        <w:ind w:left="63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•Durable goods (games, puzzles, educational support software) </w:t>
      </w:r>
    </w:p>
    <w:p w14:paraId="295304CF" w14:textId="77777777" w:rsidR="00121CD0" w:rsidRDefault="00121CD0" w:rsidP="00D9317B">
      <w:pPr>
        <w:numPr>
          <w:ilvl w:val="2"/>
          <w:numId w:val="67"/>
        </w:numPr>
        <w:spacing w:line="400" w:lineRule="atLeast"/>
        <w:ind w:left="63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•Consumable goods</w:t>
      </w:r>
      <w:bookmarkStart w:id="0" w:name="_GoBack"/>
      <w:bookmarkEnd w:id="0"/>
      <w:r w:rsidRPr="00187FF5">
        <w:rPr>
          <w:rFonts w:ascii="Times New Roman" w:hAnsi="Times New Roman" w:cs="Times New Roman"/>
          <w:color w:val="000000"/>
          <w:lang w:val="en-CA"/>
        </w:rPr>
        <w:t xml:space="preserve"> (construction paper, items for science projects, art supplies) </w:t>
      </w:r>
    </w:p>
    <w:p w14:paraId="70EC54AF" w14:textId="77777777" w:rsidR="001C3B5A" w:rsidRPr="00187FF5" w:rsidRDefault="001C3B5A" w:rsidP="00D9317B">
      <w:pPr>
        <w:numPr>
          <w:ilvl w:val="2"/>
          <w:numId w:val="67"/>
        </w:numPr>
        <w:spacing w:line="400" w:lineRule="atLeast"/>
        <w:ind w:left="631"/>
        <w:rPr>
          <w:rFonts w:ascii="Times New Roman" w:hAnsi="Times New Roman" w:cs="Times New Roman"/>
          <w:color w:val="000000"/>
          <w:lang w:val="en-CA"/>
        </w:rPr>
      </w:pPr>
    </w:p>
    <w:p w14:paraId="3579B576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19333B53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proofErr w:type="spellStart"/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Clawback</w:t>
      </w:r>
      <w:proofErr w:type="spellEnd"/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 xml:space="preserve"> of EI</w:t>
      </w:r>
    </w:p>
    <w:p w14:paraId="5D778F41" w14:textId="77777777" w:rsidR="00121CD0" w:rsidRPr="00187FF5" w:rsidRDefault="00121CD0" w:rsidP="00D9317B">
      <w:pPr>
        <w:numPr>
          <w:ilvl w:val="0"/>
          <w:numId w:val="68"/>
        </w:num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•Applicable if EI recipient’s net income exceeds $64,125 </w:t>
      </w:r>
    </w:p>
    <w:p w14:paraId="4EBFA1FB" w14:textId="77777777" w:rsidR="00121CD0" w:rsidRPr="00D9317B" w:rsidRDefault="00121CD0" w:rsidP="00D9317B">
      <w:pPr>
        <w:numPr>
          <w:ilvl w:val="0"/>
          <w:numId w:val="68"/>
        </w:num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•30 percent of the lesser of: </w:t>
      </w:r>
    </w:p>
    <w:p w14:paraId="28B5ED35" w14:textId="77777777" w:rsidR="00121CD0" w:rsidRPr="00187FF5" w:rsidRDefault="00121CD0" w:rsidP="00D9317B">
      <w:pPr>
        <w:numPr>
          <w:ilvl w:val="1"/>
          <w:numId w:val="69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–EI benefits received </w:t>
      </w:r>
    </w:p>
    <w:p w14:paraId="6659C79E" w14:textId="77777777" w:rsidR="00121CD0" w:rsidRDefault="00121CD0" w:rsidP="00D9317B">
      <w:pPr>
        <w:numPr>
          <w:ilvl w:val="1"/>
          <w:numId w:val="69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–Excess of net income over $64,125 </w:t>
      </w:r>
    </w:p>
    <w:p w14:paraId="1D4BEF89" w14:textId="77777777" w:rsidR="001C3B5A" w:rsidRPr="00187FF5" w:rsidRDefault="001C3B5A" w:rsidP="00D9317B">
      <w:pPr>
        <w:numPr>
          <w:ilvl w:val="1"/>
          <w:numId w:val="69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</w:p>
    <w:p w14:paraId="05312D45" w14:textId="77777777" w:rsidR="00121CD0" w:rsidRPr="00187FF5" w:rsidRDefault="00121CD0" w:rsidP="00121CD0">
      <w:pPr>
        <w:spacing w:line="0" w:lineRule="auto"/>
        <w:rPr>
          <w:rFonts w:ascii="Times New Roman" w:eastAsia="Times New Roman" w:hAnsi="Times New Roman" w:cs="Times New Roman"/>
          <w:color w:val="000000"/>
          <w:lang w:val="en-CA"/>
        </w:rPr>
      </w:pPr>
      <w:r w:rsidRPr="00187FF5">
        <w:rPr>
          <w:rFonts w:ascii="Times New Roman" w:eastAsia="Times New Roman" w:hAnsi="Times New Roman" w:cs="Times New Roman"/>
          <w:color w:val="000000"/>
          <w:lang w:val="en-CA"/>
        </w:rPr>
        <w:t> </w:t>
      </w:r>
    </w:p>
    <w:p w14:paraId="4AA26304" w14:textId="77777777" w:rsidR="00121CD0" w:rsidRPr="00187FF5" w:rsidRDefault="00121CD0" w:rsidP="00121CD0">
      <w:pPr>
        <w:spacing w:line="480" w:lineRule="atLeast"/>
        <w:rPr>
          <w:rFonts w:ascii="Times New Roman" w:hAnsi="Times New Roman" w:cs="Times New Roman"/>
          <w:color w:val="000000"/>
          <w:lang w:val="en-CA"/>
        </w:rPr>
      </w:pPr>
      <w:proofErr w:type="spellStart"/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>Clawback</w:t>
      </w:r>
      <w:proofErr w:type="spellEnd"/>
      <w:r w:rsidRPr="00187FF5">
        <w:rPr>
          <w:rFonts w:ascii="Times New Roman" w:hAnsi="Times New Roman" w:cs="Times New Roman"/>
          <w:b/>
          <w:bCs/>
          <w:color w:val="44546A"/>
          <w:lang w:val="en-CA"/>
        </w:rPr>
        <w:t xml:space="preserve"> of OAS</w:t>
      </w:r>
    </w:p>
    <w:p w14:paraId="52BD7E13" w14:textId="77777777" w:rsidR="00121CD0" w:rsidRPr="00D9317B" w:rsidRDefault="00121CD0" w:rsidP="00D9317B">
      <w:pPr>
        <w:spacing w:line="400" w:lineRule="atLeast"/>
        <w:ind w:left="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 xml:space="preserve">•Lesser </w:t>
      </w:r>
      <w:proofErr w:type="gramStart"/>
      <w:r w:rsidRPr="00187FF5">
        <w:rPr>
          <w:rFonts w:ascii="Times New Roman" w:hAnsi="Times New Roman" w:cs="Times New Roman"/>
          <w:color w:val="000000"/>
          <w:lang w:val="en-CA"/>
        </w:rPr>
        <w:t>Of</w:t>
      </w:r>
      <w:proofErr w:type="gramEnd"/>
      <w:r w:rsidRPr="00187FF5">
        <w:rPr>
          <w:rFonts w:ascii="Times New Roman" w:hAnsi="Times New Roman" w:cs="Times New Roman"/>
          <w:color w:val="000000"/>
          <w:lang w:val="en-CA"/>
        </w:rPr>
        <w:t> </w:t>
      </w:r>
    </w:p>
    <w:p w14:paraId="4A9A6EC7" w14:textId="77777777" w:rsidR="00121CD0" w:rsidRPr="00187FF5" w:rsidRDefault="00121CD0" w:rsidP="00D9317B">
      <w:pPr>
        <w:numPr>
          <w:ilvl w:val="1"/>
          <w:numId w:val="70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–Payments Received </w:t>
      </w:r>
    </w:p>
    <w:p w14:paraId="219893E6" w14:textId="77777777" w:rsidR="00121CD0" w:rsidRPr="00187FF5" w:rsidRDefault="00121CD0" w:rsidP="00D9317B">
      <w:pPr>
        <w:numPr>
          <w:ilvl w:val="1"/>
          <w:numId w:val="70"/>
        </w:numPr>
        <w:spacing w:line="400" w:lineRule="atLeast"/>
        <w:ind w:left="721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–15% Of Income In Excess Of $74,788 </w:t>
      </w:r>
    </w:p>
    <w:p w14:paraId="756E9C98" w14:textId="77777777" w:rsidR="00121CD0" w:rsidRPr="00187FF5" w:rsidRDefault="00121CD0" w:rsidP="00D9317B">
      <w:pPr>
        <w:numPr>
          <w:ilvl w:val="0"/>
          <w:numId w:val="70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•Disappears At $121,038 </w:t>
      </w:r>
    </w:p>
    <w:p w14:paraId="2F7A5C58" w14:textId="77777777" w:rsidR="00121CD0" w:rsidRPr="00187FF5" w:rsidRDefault="00121CD0" w:rsidP="00D9317B">
      <w:pPr>
        <w:numPr>
          <w:ilvl w:val="0"/>
          <w:numId w:val="70"/>
        </w:numPr>
        <w:spacing w:line="400" w:lineRule="atLeast"/>
        <w:rPr>
          <w:rFonts w:ascii="Times New Roman" w:hAnsi="Times New Roman" w:cs="Times New Roman"/>
          <w:color w:val="000000"/>
          <w:lang w:val="en-CA"/>
        </w:rPr>
      </w:pPr>
      <w:r w:rsidRPr="00187FF5">
        <w:rPr>
          <w:rFonts w:ascii="Times New Roman" w:hAnsi="Times New Roman" w:cs="Times New Roman"/>
          <w:color w:val="000000"/>
          <w:lang w:val="en-CA"/>
        </w:rPr>
        <w:t>•OAS Not Paid If Income Is High In Previous Two Years </w:t>
      </w:r>
    </w:p>
    <w:p w14:paraId="04356FD1" w14:textId="77777777" w:rsidR="00121CD0" w:rsidRPr="00121CD0" w:rsidRDefault="00121CD0">
      <w:pPr>
        <w:rPr>
          <w:rFonts w:ascii="Times New Roman" w:hAnsi="Times New Roman" w:cs="Times New Roman"/>
        </w:rPr>
      </w:pPr>
    </w:p>
    <w:sectPr w:rsidR="00121CD0" w:rsidRPr="00121CD0" w:rsidSect="001A40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53D6D"/>
    <w:multiLevelType w:val="multilevel"/>
    <w:tmpl w:val="95F6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111262"/>
    <w:multiLevelType w:val="multilevel"/>
    <w:tmpl w:val="DFC2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F718BC"/>
    <w:multiLevelType w:val="multilevel"/>
    <w:tmpl w:val="16AE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1075E5"/>
    <w:multiLevelType w:val="hybridMultilevel"/>
    <w:tmpl w:val="38683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F31F5"/>
    <w:multiLevelType w:val="multilevel"/>
    <w:tmpl w:val="9C00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110790"/>
    <w:multiLevelType w:val="multilevel"/>
    <w:tmpl w:val="8202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FA590F"/>
    <w:multiLevelType w:val="multilevel"/>
    <w:tmpl w:val="C8D6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9A3F52"/>
    <w:multiLevelType w:val="multilevel"/>
    <w:tmpl w:val="C6681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3C0128"/>
    <w:multiLevelType w:val="multilevel"/>
    <w:tmpl w:val="F93E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3C7CBC"/>
    <w:multiLevelType w:val="multilevel"/>
    <w:tmpl w:val="1012F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AD411E"/>
    <w:multiLevelType w:val="multilevel"/>
    <w:tmpl w:val="B2B4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7A12D5"/>
    <w:multiLevelType w:val="multilevel"/>
    <w:tmpl w:val="54BAD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DB6961"/>
    <w:multiLevelType w:val="multilevel"/>
    <w:tmpl w:val="ED880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484A3C"/>
    <w:multiLevelType w:val="multilevel"/>
    <w:tmpl w:val="5C5E0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9B70FB"/>
    <w:multiLevelType w:val="multilevel"/>
    <w:tmpl w:val="216A6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507AF5"/>
    <w:multiLevelType w:val="multilevel"/>
    <w:tmpl w:val="A7E22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37C32"/>
    <w:multiLevelType w:val="multilevel"/>
    <w:tmpl w:val="D38C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634B9A"/>
    <w:multiLevelType w:val="hybridMultilevel"/>
    <w:tmpl w:val="3C889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C04580"/>
    <w:multiLevelType w:val="hybridMultilevel"/>
    <w:tmpl w:val="03ECE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5F1485"/>
    <w:multiLevelType w:val="hybridMultilevel"/>
    <w:tmpl w:val="EE106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4"/>
  </w:num>
  <w:num w:numId="4">
    <w:abstractNumId w:val="10"/>
  </w:num>
  <w:num w:numId="5">
    <w:abstractNumId w:val="9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12"/>
  </w:num>
  <w:num w:numId="11">
    <w:abstractNumId w:val="6"/>
  </w:num>
  <w:num w:numId="12">
    <w:abstractNumId w:val="5"/>
  </w:num>
  <w:num w:numId="13">
    <w:abstractNumId w:val="8"/>
  </w:num>
  <w:num w:numId="14">
    <w:abstractNumId w:val="15"/>
  </w:num>
  <w:num w:numId="15">
    <w:abstractNumId w:val="1"/>
  </w:num>
  <w:num w:numId="16">
    <w:abstractNumId w:val="11"/>
  </w:num>
  <w:num w:numId="17">
    <w:abstractNumId w:val="17"/>
  </w:num>
  <w:num w:numId="18">
    <w:abstractNumId w:val="3"/>
  </w:num>
  <w:num w:numId="19">
    <w:abstractNumId w:val="18"/>
  </w:num>
  <w:num w:numId="20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CD0"/>
    <w:rsid w:val="00121CD0"/>
    <w:rsid w:val="00187FF5"/>
    <w:rsid w:val="001A405F"/>
    <w:rsid w:val="001C3B5A"/>
    <w:rsid w:val="008F0F59"/>
    <w:rsid w:val="00D9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D58C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C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CD0"/>
    <w:rPr>
      <w:rFonts w:ascii="Lucida Grande" w:hAnsi="Lucida Grande" w:cs="Lucida Grande"/>
      <w:sz w:val="18"/>
      <w:szCs w:val="18"/>
    </w:rPr>
  </w:style>
  <w:style w:type="paragraph" w:customStyle="1" w:styleId="p15">
    <w:name w:val="p15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4">
    <w:name w:val="t4"/>
    <w:basedOn w:val="DefaultParagraphFont"/>
    <w:rsid w:val="00121CD0"/>
  </w:style>
  <w:style w:type="paragraph" w:customStyle="1" w:styleId="p26">
    <w:name w:val="p26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2">
    <w:name w:val="t2"/>
    <w:basedOn w:val="DefaultParagraphFont"/>
    <w:rsid w:val="00121CD0"/>
  </w:style>
  <w:style w:type="character" w:customStyle="1" w:styleId="odfliend">
    <w:name w:val="odfliend"/>
    <w:basedOn w:val="DefaultParagraphFont"/>
    <w:rsid w:val="00121CD0"/>
  </w:style>
  <w:style w:type="paragraph" w:customStyle="1" w:styleId="p27">
    <w:name w:val="p27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13">
    <w:name w:val="p13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3">
    <w:name w:val="t3"/>
    <w:basedOn w:val="DefaultParagraphFont"/>
    <w:rsid w:val="00121CD0"/>
  </w:style>
  <w:style w:type="paragraph" w:customStyle="1" w:styleId="p28">
    <w:name w:val="p28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9">
    <w:name w:val="t9"/>
    <w:basedOn w:val="DefaultParagraphFont"/>
    <w:rsid w:val="00121CD0"/>
  </w:style>
  <w:style w:type="character" w:customStyle="1" w:styleId="t5">
    <w:name w:val="t5"/>
    <w:basedOn w:val="DefaultParagraphFont"/>
    <w:rsid w:val="00121CD0"/>
  </w:style>
  <w:style w:type="paragraph" w:customStyle="1" w:styleId="p29">
    <w:name w:val="p29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10">
    <w:name w:val="t10"/>
    <w:basedOn w:val="DefaultParagraphFont"/>
    <w:rsid w:val="00121CD0"/>
  </w:style>
  <w:style w:type="paragraph" w:customStyle="1" w:styleId="p30">
    <w:name w:val="p30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1">
    <w:name w:val="p31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2">
    <w:name w:val="p32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3">
    <w:name w:val="p33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12">
    <w:name w:val="t12"/>
    <w:basedOn w:val="DefaultParagraphFont"/>
    <w:rsid w:val="00121CD0"/>
  </w:style>
  <w:style w:type="character" w:customStyle="1" w:styleId="t13">
    <w:name w:val="t13"/>
    <w:basedOn w:val="DefaultParagraphFont"/>
    <w:rsid w:val="00121CD0"/>
  </w:style>
  <w:style w:type="paragraph" w:customStyle="1" w:styleId="p34">
    <w:name w:val="p34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14">
    <w:name w:val="t14"/>
    <w:basedOn w:val="DefaultParagraphFont"/>
    <w:rsid w:val="00121CD0"/>
  </w:style>
  <w:style w:type="character" w:customStyle="1" w:styleId="t15">
    <w:name w:val="t15"/>
    <w:basedOn w:val="DefaultParagraphFont"/>
    <w:rsid w:val="00121CD0"/>
  </w:style>
  <w:style w:type="paragraph" w:customStyle="1" w:styleId="p21">
    <w:name w:val="p21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16">
    <w:name w:val="t16"/>
    <w:basedOn w:val="DefaultParagraphFont"/>
    <w:rsid w:val="00121CD0"/>
  </w:style>
  <w:style w:type="character" w:customStyle="1" w:styleId="t17">
    <w:name w:val="t17"/>
    <w:basedOn w:val="DefaultParagraphFont"/>
    <w:rsid w:val="00121CD0"/>
  </w:style>
  <w:style w:type="character" w:customStyle="1" w:styleId="t18">
    <w:name w:val="t18"/>
    <w:basedOn w:val="DefaultParagraphFont"/>
    <w:rsid w:val="00121CD0"/>
  </w:style>
  <w:style w:type="paragraph" w:customStyle="1" w:styleId="p36">
    <w:name w:val="p36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8">
    <w:name w:val="p38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9">
    <w:name w:val="p39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20">
    <w:name w:val="t20"/>
    <w:basedOn w:val="DefaultParagraphFont"/>
    <w:rsid w:val="00121CD0"/>
  </w:style>
  <w:style w:type="paragraph" w:customStyle="1" w:styleId="p41">
    <w:name w:val="p41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22">
    <w:name w:val="t22"/>
    <w:basedOn w:val="DefaultParagraphFont"/>
    <w:rsid w:val="00121CD0"/>
  </w:style>
  <w:style w:type="paragraph" w:customStyle="1" w:styleId="p44">
    <w:name w:val="p44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45">
    <w:name w:val="p45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46">
    <w:name w:val="p46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47">
    <w:name w:val="p47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25">
    <w:name w:val="t25"/>
    <w:basedOn w:val="DefaultParagraphFont"/>
    <w:rsid w:val="00121CD0"/>
  </w:style>
  <w:style w:type="paragraph" w:customStyle="1" w:styleId="p48">
    <w:name w:val="p48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49">
    <w:name w:val="p49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styleId="ListParagraph">
    <w:name w:val="List Paragraph"/>
    <w:basedOn w:val="Normal"/>
    <w:uiPriority w:val="34"/>
    <w:qFormat/>
    <w:rsid w:val="001C3B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C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CD0"/>
    <w:rPr>
      <w:rFonts w:ascii="Lucida Grande" w:hAnsi="Lucida Grande" w:cs="Lucida Grande"/>
      <w:sz w:val="18"/>
      <w:szCs w:val="18"/>
    </w:rPr>
  </w:style>
  <w:style w:type="paragraph" w:customStyle="1" w:styleId="p15">
    <w:name w:val="p15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4">
    <w:name w:val="t4"/>
    <w:basedOn w:val="DefaultParagraphFont"/>
    <w:rsid w:val="00121CD0"/>
  </w:style>
  <w:style w:type="paragraph" w:customStyle="1" w:styleId="p26">
    <w:name w:val="p26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2">
    <w:name w:val="t2"/>
    <w:basedOn w:val="DefaultParagraphFont"/>
    <w:rsid w:val="00121CD0"/>
  </w:style>
  <w:style w:type="character" w:customStyle="1" w:styleId="odfliend">
    <w:name w:val="odfliend"/>
    <w:basedOn w:val="DefaultParagraphFont"/>
    <w:rsid w:val="00121CD0"/>
  </w:style>
  <w:style w:type="paragraph" w:customStyle="1" w:styleId="p27">
    <w:name w:val="p27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13">
    <w:name w:val="p13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3">
    <w:name w:val="t3"/>
    <w:basedOn w:val="DefaultParagraphFont"/>
    <w:rsid w:val="00121CD0"/>
  </w:style>
  <w:style w:type="paragraph" w:customStyle="1" w:styleId="p28">
    <w:name w:val="p28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9">
    <w:name w:val="t9"/>
    <w:basedOn w:val="DefaultParagraphFont"/>
    <w:rsid w:val="00121CD0"/>
  </w:style>
  <w:style w:type="character" w:customStyle="1" w:styleId="t5">
    <w:name w:val="t5"/>
    <w:basedOn w:val="DefaultParagraphFont"/>
    <w:rsid w:val="00121CD0"/>
  </w:style>
  <w:style w:type="paragraph" w:customStyle="1" w:styleId="p29">
    <w:name w:val="p29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10">
    <w:name w:val="t10"/>
    <w:basedOn w:val="DefaultParagraphFont"/>
    <w:rsid w:val="00121CD0"/>
  </w:style>
  <w:style w:type="paragraph" w:customStyle="1" w:styleId="p30">
    <w:name w:val="p30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1">
    <w:name w:val="p31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2">
    <w:name w:val="p32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3">
    <w:name w:val="p33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12">
    <w:name w:val="t12"/>
    <w:basedOn w:val="DefaultParagraphFont"/>
    <w:rsid w:val="00121CD0"/>
  </w:style>
  <w:style w:type="character" w:customStyle="1" w:styleId="t13">
    <w:name w:val="t13"/>
    <w:basedOn w:val="DefaultParagraphFont"/>
    <w:rsid w:val="00121CD0"/>
  </w:style>
  <w:style w:type="paragraph" w:customStyle="1" w:styleId="p34">
    <w:name w:val="p34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14">
    <w:name w:val="t14"/>
    <w:basedOn w:val="DefaultParagraphFont"/>
    <w:rsid w:val="00121CD0"/>
  </w:style>
  <w:style w:type="character" w:customStyle="1" w:styleId="t15">
    <w:name w:val="t15"/>
    <w:basedOn w:val="DefaultParagraphFont"/>
    <w:rsid w:val="00121CD0"/>
  </w:style>
  <w:style w:type="paragraph" w:customStyle="1" w:styleId="p21">
    <w:name w:val="p21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16">
    <w:name w:val="t16"/>
    <w:basedOn w:val="DefaultParagraphFont"/>
    <w:rsid w:val="00121CD0"/>
  </w:style>
  <w:style w:type="character" w:customStyle="1" w:styleId="t17">
    <w:name w:val="t17"/>
    <w:basedOn w:val="DefaultParagraphFont"/>
    <w:rsid w:val="00121CD0"/>
  </w:style>
  <w:style w:type="character" w:customStyle="1" w:styleId="t18">
    <w:name w:val="t18"/>
    <w:basedOn w:val="DefaultParagraphFont"/>
    <w:rsid w:val="00121CD0"/>
  </w:style>
  <w:style w:type="paragraph" w:customStyle="1" w:styleId="p36">
    <w:name w:val="p36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8">
    <w:name w:val="p38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39">
    <w:name w:val="p39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20">
    <w:name w:val="t20"/>
    <w:basedOn w:val="DefaultParagraphFont"/>
    <w:rsid w:val="00121CD0"/>
  </w:style>
  <w:style w:type="paragraph" w:customStyle="1" w:styleId="p41">
    <w:name w:val="p41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22">
    <w:name w:val="t22"/>
    <w:basedOn w:val="DefaultParagraphFont"/>
    <w:rsid w:val="00121CD0"/>
  </w:style>
  <w:style w:type="paragraph" w:customStyle="1" w:styleId="p44">
    <w:name w:val="p44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45">
    <w:name w:val="p45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46">
    <w:name w:val="p46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47">
    <w:name w:val="p47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character" w:customStyle="1" w:styleId="t25">
    <w:name w:val="t25"/>
    <w:basedOn w:val="DefaultParagraphFont"/>
    <w:rsid w:val="00121CD0"/>
  </w:style>
  <w:style w:type="paragraph" w:customStyle="1" w:styleId="p48">
    <w:name w:val="p48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customStyle="1" w:styleId="p49">
    <w:name w:val="p49"/>
    <w:basedOn w:val="Normal"/>
    <w:rsid w:val="00121CD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styleId="ListParagraph">
    <w:name w:val="List Paragraph"/>
    <w:basedOn w:val="Normal"/>
    <w:uiPriority w:val="34"/>
    <w:qFormat/>
    <w:rsid w:val="001C3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8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0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0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5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7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8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94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31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83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0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7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9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5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1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6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6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4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91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13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5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37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26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9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0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03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5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6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3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9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9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2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71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7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8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4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6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66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8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35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9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88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47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8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61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7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8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9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2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9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0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1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1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2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31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0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0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13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4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30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6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0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8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2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5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80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9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08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4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6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01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0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55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3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2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4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10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19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99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3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3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8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0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6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22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5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9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5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66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28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3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6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3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79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3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06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1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40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9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83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4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2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9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37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40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81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8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0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9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78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53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65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1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48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9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5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3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7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84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2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431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1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75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8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6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5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6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03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49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8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7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51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9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4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98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8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3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05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8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79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6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1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2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0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41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4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8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75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9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4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26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07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3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2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2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1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0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7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63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54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1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0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83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81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0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4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7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3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1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10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6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2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34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6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4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3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8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6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7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91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35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47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3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3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87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7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6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7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4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5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3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56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14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87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24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87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1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6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5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2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2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4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22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9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97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7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79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54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38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5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31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7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98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9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98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15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3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1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7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5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1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06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18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14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1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0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2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3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2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18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18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0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5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16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2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29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9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50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2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37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64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4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7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7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9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24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4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60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1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28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69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42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07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6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78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5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5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0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0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6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1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4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1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2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4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81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7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95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76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2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32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55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4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1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69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38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1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3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6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0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29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54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10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8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8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43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5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28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6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2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48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4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4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7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3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56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7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53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1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15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7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35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2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0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4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94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18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7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8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27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8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48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8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2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4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0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62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9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6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5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1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83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2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2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96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5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9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9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3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9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5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9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7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63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60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4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14</Pages>
  <Words>1939</Words>
  <Characters>11057</Characters>
  <Application>Microsoft Macintosh Word</Application>
  <DocSecurity>0</DocSecurity>
  <Lines>92</Lines>
  <Paragraphs>25</Paragraphs>
  <ScaleCrop>false</ScaleCrop>
  <Company>Carleton University</Company>
  <LinksUpToDate>false</LinksUpToDate>
  <CharactersWithSpaces>12971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Kinanah AlHaj</dc:creator>
  <cp:keywords/>
  <dc:description/>
  <cp:lastModifiedBy>Kinanah AlHaj</cp:lastModifiedBy>
  <cp:revision>2</cp:revision>
  <dcterms:created xsi:type="dcterms:W3CDTF">2017-09-26T22:25:00Z</dcterms:created>
  <dcterms:modified xsi:type="dcterms:W3CDTF">2017-09-27T01:26:00Z</dcterms:modified>
</cp:coreProperties>
</file>