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394" w:rsidRPr="007B4216" w:rsidRDefault="002A0CE4" w:rsidP="002A0CE4">
      <w:pPr>
        <w:jc w:val="center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EC255 Midterm 1 Notes</w:t>
      </w:r>
    </w:p>
    <w:p w:rsidR="002A0CE4" w:rsidRPr="007B4216" w:rsidRDefault="002A0CE4" w:rsidP="002A0CE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7B42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Content: chapters 1-6, weeks 1-4, check the course outline for textbook sections and topics (note: chapter 3 - *skip* Chebyshev’s Theorem), PPT files within the weeks 1-4 folders in </w:t>
      </w:r>
      <w:proofErr w:type="spellStart"/>
      <w:r w:rsidRPr="007B42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MyLS</w:t>
      </w:r>
      <w:proofErr w:type="spellEnd"/>
      <w:r w:rsidRPr="007B42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7B42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WileyPlus</w:t>
      </w:r>
      <w:proofErr w:type="spellEnd"/>
      <w:r w:rsidRPr="007B421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quizzes 1-3</w:t>
      </w:r>
    </w:p>
    <w:p w:rsidR="002A0CE4" w:rsidRPr="007B4216" w:rsidRDefault="002A0CE4" w:rsidP="002A0CE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</w:pPr>
      <w:r w:rsidRPr="007B421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Chapter 1</w:t>
      </w: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Qualitative</w:t>
      </w:r>
      <w:r w:rsidR="000E0173" w:rsidRPr="007B4216">
        <w:rPr>
          <w:rFonts w:ascii="Times New Roman" w:hAnsi="Times New Roman" w:cs="Times New Roman"/>
          <w:sz w:val="24"/>
          <w:szCs w:val="24"/>
        </w:rPr>
        <w:t xml:space="preserve"> data</w:t>
      </w:r>
      <w:r w:rsidRPr="007B4216">
        <w:rPr>
          <w:rFonts w:ascii="Times New Roman" w:hAnsi="Times New Roman" w:cs="Times New Roman"/>
          <w:sz w:val="24"/>
          <w:szCs w:val="24"/>
        </w:rPr>
        <w:t>: Name for a characteristic</w:t>
      </w: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Quantitative</w:t>
      </w:r>
      <w:r w:rsidR="000E0173" w:rsidRPr="007B4216">
        <w:rPr>
          <w:rFonts w:ascii="Times New Roman" w:hAnsi="Times New Roman" w:cs="Times New Roman"/>
          <w:sz w:val="24"/>
          <w:szCs w:val="24"/>
        </w:rPr>
        <w:t xml:space="preserve"> data</w:t>
      </w:r>
      <w:r w:rsidRPr="007B4216">
        <w:rPr>
          <w:rFonts w:ascii="Times New Roman" w:hAnsi="Times New Roman" w:cs="Times New Roman"/>
          <w:sz w:val="24"/>
          <w:szCs w:val="24"/>
        </w:rPr>
        <w:t>: measure of quantity (either discrete or continuous)</w:t>
      </w: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 xml:space="preserve">Nominal Level: </w:t>
      </w:r>
      <w:r w:rsidR="004844AA" w:rsidRPr="007B4216">
        <w:rPr>
          <w:rFonts w:ascii="Times New Roman" w:hAnsi="Times New Roman" w:cs="Times New Roman"/>
          <w:sz w:val="24"/>
          <w:szCs w:val="24"/>
        </w:rPr>
        <w:t>Name or label a series of values (Eye colour = Red, Married = no)</w:t>
      </w: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Ordinal Level: Values that convey &lt;, = and &gt;, relative ranks of elements (e.g. a&gt;b, a&lt;b</w:t>
      </w:r>
      <w:r w:rsidR="004844AA" w:rsidRPr="007B4216">
        <w:rPr>
          <w:rFonts w:ascii="Times New Roman" w:hAnsi="Times New Roman" w:cs="Times New Roman"/>
          <w:sz w:val="24"/>
          <w:szCs w:val="24"/>
        </w:rPr>
        <w:t>, rating 1-4</w:t>
      </w:r>
      <w:r w:rsidRPr="007B4216">
        <w:rPr>
          <w:rFonts w:ascii="Times New Roman" w:hAnsi="Times New Roman" w:cs="Times New Roman"/>
          <w:sz w:val="24"/>
          <w:szCs w:val="24"/>
        </w:rPr>
        <w:t>)</w:t>
      </w: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Interval Level: Value convey how much more/less than one another (difference in temperature)</w:t>
      </w:r>
    </w:p>
    <w:p w:rsidR="002A0CE4" w:rsidRPr="007B4216" w:rsidRDefault="002A0CE4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Ratio Level: values can take on natural or absolute zero (How much A/B? accounts payable)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Discrete Ratio: whole number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Continuous: decimal numbers (Ratio is absolute value, Interval can be +/-)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Population: Collection of all possible elements of interest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Census: Collection of values that correspond to all elements of a population (denoted: N)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Parameter: Summary measure used to describe values of a variable for entire population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Sample: Collection of subset of population (denoted: n)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Statistic: Estimate of parameter based on a sample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Descriptive Statistics: Graphical numerical methods used to summarize characteristics of population/sample</w:t>
      </w:r>
    </w:p>
    <w:p w:rsidR="004844AA" w:rsidRPr="007B4216" w:rsidRDefault="004844AA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Inferential Statistics: Using data through sampling to estimate value or test a hypothesis about parameter</w:t>
      </w: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B4216">
        <w:rPr>
          <w:rFonts w:ascii="Times New Roman" w:hAnsi="Times New Roman" w:cs="Times New Roman"/>
          <w:b/>
          <w:sz w:val="24"/>
          <w:szCs w:val="24"/>
        </w:rPr>
        <w:t>Chapter 2</w:t>
      </w: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Ungrouped: raw data, not summarized</w:t>
      </w:r>
    </w:p>
    <w:p w:rsidR="002A0CE4" w:rsidRPr="007B4216" w:rsidRDefault="000E0173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Grouped: Organized into freq. distribution, organized into histogram</w:t>
      </w: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Frequency Distributions: List or table. Group data into classes (often between 5-20)</w:t>
      </w: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lastRenderedPageBreak/>
        <w:t>Histograms: Class shown on horizontal axis, Frequency on vertical axis (bar graph)</w:t>
      </w: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173" w:rsidRPr="007B4216" w:rsidRDefault="000E0173" w:rsidP="000E017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B4216">
        <w:rPr>
          <w:rFonts w:ascii="Times New Roman" w:hAnsi="Times New Roman" w:cs="Times New Roman"/>
          <w:b/>
          <w:sz w:val="24"/>
          <w:szCs w:val="24"/>
        </w:rPr>
        <w:t>Chapter 3</w:t>
      </w:r>
    </w:p>
    <w:p w:rsidR="00C7122E" w:rsidRPr="007B4216" w:rsidRDefault="00C7122E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 xml:space="preserve">Mean: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Σx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den>
        </m:f>
      </m:oMath>
    </w:p>
    <w:p w:rsidR="00C7122E" w:rsidRPr="007B4216" w:rsidRDefault="00C7122E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Median: Middle value of ordered numbers (if even, take 2 middle terms and average it)</w:t>
      </w:r>
    </w:p>
    <w:p w:rsidR="000E0173" w:rsidRPr="007B4216" w:rsidRDefault="00C7122E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B4216">
        <w:rPr>
          <w:rFonts w:ascii="Times New Roman" w:hAnsi="Times New Roman" w:cs="Times New Roman"/>
          <w:sz w:val="24"/>
          <w:szCs w:val="24"/>
        </w:rPr>
        <w:t>Mode: Most freq. value (may have 0 or several)</w:t>
      </w:r>
    </w:p>
    <w:p w:rsidR="00C7122E" w:rsidRPr="007B4216" w:rsidRDefault="00C7122E" w:rsidP="000E0173">
      <w:pPr>
        <w:spacing w:line="240" w:lineRule="auto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 w:rsidRPr="007B4216">
        <w:rPr>
          <w:rFonts w:ascii="Times New Roman" w:hAnsi="Times New Roman" w:cs="Times New Roman"/>
          <w:sz w:val="24"/>
          <w:szCs w:val="24"/>
        </w:rPr>
        <w:t>Reminder – Population uses µ</w:t>
      </w:r>
      <w:r w:rsidR="007B4216">
        <w:rPr>
          <w:rFonts w:ascii="Times New Roman" w:hAnsi="Times New Roman" w:cs="Times New Roman"/>
          <w:sz w:val="24"/>
          <w:szCs w:val="24"/>
        </w:rPr>
        <w:t xml:space="preserve"> (mean)</w:t>
      </w:r>
      <w:r w:rsidRPr="007B4216">
        <w:rPr>
          <w:rFonts w:ascii="Times New Roman" w:hAnsi="Times New Roman" w:cs="Times New Roman"/>
          <w:sz w:val="24"/>
          <w:szCs w:val="24"/>
        </w:rPr>
        <w:t xml:space="preserve"> and N</w:t>
      </w:r>
      <w:r w:rsidR="007B4216">
        <w:rPr>
          <w:rFonts w:ascii="Times New Roman" w:hAnsi="Times New Roman" w:cs="Times New Roman"/>
          <w:sz w:val="24"/>
          <w:szCs w:val="24"/>
        </w:rPr>
        <w:t xml:space="preserve"> (numbers)</w:t>
      </w:r>
      <w:r w:rsidRPr="007B4216">
        <w:rPr>
          <w:rFonts w:ascii="Times New Roman" w:hAnsi="Times New Roman" w:cs="Times New Roman"/>
          <w:sz w:val="24"/>
          <w:szCs w:val="24"/>
        </w:rPr>
        <w:t xml:space="preserve">. Sample uses </w:t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x̄ </w:t>
      </w:r>
      <w:r w:rsid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(mean) </w:t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and n</w:t>
      </w:r>
      <w:r w:rsid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(numbers)</w:t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C7122E" w:rsidRDefault="00C7122E" w:rsidP="000E0173">
      <w:pPr>
        <w:spacing w:line="240" w:lineRule="auto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Range: </w:t>
      </w:r>
      <w:proofErr w:type="spellStart"/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x</w:t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softHyphen/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softHyphen/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softHyphen/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softHyphen/>
        <w:t>max</w:t>
      </w:r>
      <w:proofErr w:type="spellEnd"/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softHyphen/>
      </w:r>
      <w:r w:rsidR="007B4216"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 xml:space="preserve"> </w:t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-</w:t>
      </w:r>
      <w:r w:rsidR="007B4216"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proofErr w:type="spellStart"/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x</w:t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softHyphen/>
      </w:r>
      <w:r w:rsidRP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>min</w:t>
      </w:r>
      <w:proofErr w:type="spellEnd"/>
      <w:r w:rsid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 xml:space="preserve"> </w:t>
      </w:r>
      <w:r w:rsidR="007B421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(not commonly used)</w:t>
      </w:r>
    </w:p>
    <w:p w:rsidR="007B4216" w:rsidRDefault="007B4216" w:rsidP="000E0173">
      <w:pPr>
        <w:spacing w:line="240" w:lineRule="auto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7B4216" w:rsidRDefault="007B4216" w:rsidP="000E0173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Mean Absolute Deviation: </w:t>
      </w:r>
      <m:oMath>
        <m:f>
          <m:fPr>
            <m:ctrlPr>
              <w:rPr>
                <w:rStyle w:val="Emphasis"/>
                <w:rFonts w:ascii="Cambria Math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vertAlign w:val="subscript"/>
              </w:rPr>
            </m:ctrlPr>
          </m:fPr>
          <m:num>
            <m:r>
              <m:rPr>
                <m:sty m:val="p"/>
              </m:rPr>
              <w:rPr>
                <w:rStyle w:val="Emphasis"/>
                <w:rFonts w:ascii="Cambria Math" w:hAnsi="Cambria Math" w:cs="Times New Roman"/>
                <w:sz w:val="24"/>
                <w:szCs w:val="24"/>
                <w:shd w:val="clear" w:color="auto" w:fill="FFFFFF"/>
                <w:vertAlign w:val="subscript"/>
              </w:rPr>
              <m:t>∑</m:t>
            </m:r>
            <m:d>
              <m:dPr>
                <m:begChr m:val="|"/>
                <m:endChr m:val="|"/>
                <m:ctrlPr>
                  <w:rPr>
                    <w:rStyle w:val="Emphasis"/>
                    <w:rFonts w:ascii="Cambria Math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  <w:vertAlign w:val="subscript"/>
                  </w:rPr>
                </m:ctrlPr>
              </m:dPr>
              <m:e>
                <m:r>
                  <w:rPr>
                    <w:rStyle w:val="Emphasis"/>
                    <w:rFonts w:ascii="Cambria Math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x</m:t>
                </m:r>
                <m:r>
                  <m:rPr>
                    <m:sty m:val="p"/>
                  </m:rPr>
                  <w:rPr>
                    <w:rStyle w:val="Emphasis"/>
                    <w:rFonts w:ascii="Cambria Math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-</m:t>
                </m:r>
                <m:r>
                  <w:rPr>
                    <w:rStyle w:val="Emphasis"/>
                    <w:rFonts w:ascii="Cambria Math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μ</m:t>
                </m:r>
              </m:e>
            </m:d>
          </m:num>
          <m:den>
            <m:r>
              <w:rPr>
                <w:rStyle w:val="Emphasis"/>
                <w:rFonts w:ascii="Cambria Math" w:hAnsi="Cambria Math" w:cs="Times New Roman"/>
                <w:sz w:val="24"/>
                <w:szCs w:val="24"/>
                <w:shd w:val="clear" w:color="auto" w:fill="FFFFFF"/>
                <w:vertAlign w:val="subscript"/>
              </w:rPr>
              <m:t>N</m:t>
            </m:r>
          </m:den>
        </m:f>
      </m:oMath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 xml:space="preserve">  , </w:t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x is your observation value, µ is mean, N is total observations</w:t>
      </w:r>
    </w:p>
    <w:p w:rsidR="007F35FB" w:rsidRDefault="007B4216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Population Variance: </w:t>
      </w:r>
      <w:proofErr w:type="spell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avg</w:t>
      </w:r>
      <w:proofErr w:type="spell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of squ</w:t>
      </w:r>
      <w:r w:rsidR="007F35F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are of deviations from the mean</w:t>
      </w:r>
    </w:p>
    <w:p w:rsidR="007B4216" w:rsidRDefault="007B4216" w:rsidP="007F35FB">
      <w:pPr>
        <w:spacing w:line="240" w:lineRule="auto"/>
        <w:jc w:val="center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br/>
      </w:r>
      <m:oMath>
        <m:sSup>
          <m:sSup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σ</m:t>
            </m:r>
          </m:e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∑</m:t>
            </m:r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pPr>
              <m:e>
                <m:d>
                  <m:dPr>
                    <m:ctrlPr>
                      <w:rPr>
                        <w:rStyle w:val="Emphasis"/>
                        <w:rFonts w:ascii="Cambria Math" w:eastAsiaTheme="minorEastAsia" w:hAnsi="Cambria Math" w:cs="Times New Roman"/>
                        <w:bCs/>
                        <w:i w:val="0"/>
                        <w:iCs w:val="0"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-</m:t>
                    </m:r>
                    <m: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u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num>
          <m:den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N</m:t>
            </m:r>
          </m:den>
        </m:f>
      </m:oMath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m:oMath>
        <m:sSup>
          <m:sSup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σ</m:t>
            </m:r>
          </m:e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Σ</m:t>
            </m:r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-</m:t>
            </m:r>
            <m:f>
              <m:f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fPr>
              <m:num>
                <m:sSup>
                  <m:sSupPr>
                    <m:ctrlPr>
                      <w:rPr>
                        <w:rStyle w:val="Emphasis"/>
                        <w:rFonts w:ascii="Cambria Math" w:eastAsiaTheme="minorEastAsia" w:hAnsi="Cambria Math" w:cs="Times New Roman"/>
                        <w:bCs/>
                        <w:i w:val="0"/>
                        <w:iCs w:val="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d>
                      <m:dPr>
                        <m:ctrlPr>
                          <w:rPr>
                            <w:rStyle w:val="Emphasis"/>
                            <w:rFonts w:ascii="Cambria Math" w:eastAsiaTheme="minorEastAsia" w:hAnsi="Cambria Math" w:cs="Times New Roman"/>
                            <w:bCs/>
                            <w:i w:val="0"/>
                            <w:iCs w:val="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Style w:val="Emphasis"/>
                            <w:rFonts w:ascii="Cambria Math" w:eastAsiaTheme="minorEastAsia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∑</m:t>
                        </m:r>
                        <m:r>
                          <w:rPr>
                            <w:rStyle w:val="Emphasis"/>
                            <w:rFonts w:ascii="Cambria Math" w:eastAsiaTheme="minorEastAsia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x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</m:num>
              <m:den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N</m:t>
                </m:r>
              </m:den>
            </m:f>
          </m:num>
          <m:den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N</m:t>
            </m:r>
          </m:den>
        </m:f>
      </m:oMath>
    </w:p>
    <w:p w:rsidR="007B4216" w:rsidRDefault="007B4216" w:rsidP="000E0173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Standard Deviation: </w:t>
      </w:r>
      <w:r w:rsidR="007F35F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Square root of population variance, </w:t>
      </w:r>
      <m:oMath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σ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rad>
          <m:radPr>
            <m:degHide m:val="1"/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radPr>
          <m:deg/>
          <m:e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σ</m:t>
                </m:r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e>
        </m:rad>
      </m:oMath>
    </w:p>
    <w:p w:rsidR="007F35FB" w:rsidRDefault="007F35FB" w:rsidP="000E0173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Sample Population Variance:</w:t>
      </w:r>
    </w:p>
    <w:p w:rsidR="007F35FB" w:rsidRDefault="000D6D40" w:rsidP="007F35FB">
      <w:pPr>
        <w:spacing w:line="240" w:lineRule="auto"/>
        <w:ind w:firstLine="720"/>
        <w:jc w:val="center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>
        <m:sSup>
          <m:sSup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s</m:t>
            </m:r>
          </m:e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∑</m:t>
            </m:r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-</m:t>
            </m:r>
            <m:f>
              <m:f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fPr>
              <m:num>
                <m:sSup>
                  <m:sSupPr>
                    <m:ctrlPr>
                      <w:rPr>
                        <w:rStyle w:val="Emphasis"/>
                        <w:rFonts w:ascii="Cambria Math" w:eastAsiaTheme="minorEastAsia" w:hAnsi="Cambria Math" w:cs="Times New Roman"/>
                        <w:bCs/>
                        <w:i w:val="0"/>
                        <w:iCs w:val="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d>
                      <m:dPr>
                        <m:ctrlPr>
                          <w:rPr>
                            <w:rStyle w:val="Emphasis"/>
                            <w:rFonts w:ascii="Cambria Math" w:eastAsiaTheme="minorEastAsia" w:hAnsi="Cambria Math" w:cs="Times New Roman"/>
                            <w:bCs/>
                            <w:i w:val="0"/>
                            <w:iCs w:val="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dPr>
                      <m:e>
                        <m:r>
                          <w:rPr>
                            <w:rStyle w:val="Emphasis"/>
                            <w:rFonts w:ascii="Cambria Math" w:eastAsiaTheme="minorEastAsia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Σx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</m:num>
              <m:den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n</m:t>
                </m:r>
              </m:den>
            </m:f>
          </m:num>
          <m:den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n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-1</m:t>
            </m:r>
          </m:den>
        </m:f>
      </m:oMath>
      <w:r w:rsidR="007F35F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 w:rsidR="007F35F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 w:rsidR="007F35F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 w:rsidR="007F35F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  <w:t xml:space="preserve">  </w:t>
      </w:r>
      <m:oMath>
        <m:sSup>
          <m:sSup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s</m:t>
            </m:r>
          </m:e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∑</m:t>
            </m:r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pPr>
              <m:e>
                <m:d>
                  <m:dPr>
                    <m:ctrlPr>
                      <w:rPr>
                        <w:rStyle w:val="Emphasis"/>
                        <w:rFonts w:ascii="Cambria Math" w:eastAsiaTheme="minorEastAsia" w:hAnsi="Cambria Math" w:cs="Times New Roman"/>
                        <w:bCs/>
                        <w:i w:val="0"/>
                        <w:iCs w:val="0"/>
                        <w:sz w:val="24"/>
                        <w:szCs w:val="24"/>
                        <w:shd w:val="clear" w:color="auto" w:fill="FFFFFF"/>
                      </w:rPr>
                    </m:ctrlPr>
                  </m:dPr>
                  <m:e>
                    <m: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Style w:val="Emphasis"/>
                            <w:rFonts w:ascii="Cambria Math" w:eastAsiaTheme="minorEastAsia" w:hAnsi="Cambria Math" w:cs="Times New Roman"/>
                            <w:bCs/>
                            <w:i w:val="0"/>
                            <w:iCs w:val="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accPr>
                      <m:e>
                        <m:r>
                          <w:rPr>
                            <w:rStyle w:val="Emphasis"/>
                            <w:rFonts w:ascii="Cambria Math" w:eastAsiaTheme="minorEastAsia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x</m:t>
                        </m:r>
                      </m:e>
                    </m:acc>
                  </m:e>
                </m:d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num>
          <m:den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n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-1</m:t>
            </m:r>
          </m:den>
        </m:f>
      </m:oMath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Sample Standard Deviation: </w:t>
      </w:r>
      <m:oMath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s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rad>
          <m:radPr>
            <m:degHide m:val="1"/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radPr>
          <m:deg/>
          <m:e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pPr>
              <m:e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p>
            </m:sSup>
          </m:e>
        </m:rad>
      </m:oMath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68% observations fall within 1 </w:t>
      </w:r>
      <w:proofErr w:type="spell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stdev</w:t>
      </w:r>
      <w:proofErr w:type="spell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of the mean</w:t>
      </w:r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95% observations fall within 2 </w:t>
      </w:r>
      <w:proofErr w:type="spell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stdev</w:t>
      </w:r>
      <w:proofErr w:type="spell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of the mean</w:t>
      </w:r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99.7% observations fall within 3 </w:t>
      </w:r>
      <w:proofErr w:type="spell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stdev</w:t>
      </w:r>
      <w:proofErr w:type="spell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of the mean</w:t>
      </w:r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z-score: Observation that number’s deviation from the mean expressed in term of standard deviations</w:t>
      </w:r>
    </w:p>
    <w:p w:rsidR="007F35FB" w:rsidRP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z</m:t>
          </m:r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</m:t>
          </m:r>
          <m:f>
            <m:f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fPr>
            <m:num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-</m:t>
              </m:r>
              <m:acc>
                <m:accPr>
                  <m:chr m:val="̅"/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accPr>
                <m:e>
                  <m: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x</m:t>
                  </m:r>
                </m:e>
              </m:acc>
            </m:num>
            <m:den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s</m:t>
              </m:r>
            </m:den>
          </m:f>
        </m:oMath>
      </m:oMathPara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Coefficient of Variation: Useful for comparing variables measured in different units or different means</w:t>
      </w:r>
    </w:p>
    <w:p w:rsidR="007F35FB" w:rsidRPr="00AF4D73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CV</m:t>
          </m:r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=100⋅</m:t>
          </m:r>
          <m:f>
            <m:f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fPr>
            <m:num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σ</m:t>
              </m:r>
            </m:num>
            <m:den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μ</m:t>
              </m:r>
            </m:den>
          </m:f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 xml:space="preserve">                                              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cv</m:t>
          </m:r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=100⋅</m:t>
          </m:r>
          <m:f>
            <m:f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fPr>
            <m:num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s</m:t>
              </m:r>
            </m:num>
            <m:den>
              <m:acc>
                <m:accPr>
                  <m:chr m:val="̅"/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accPr>
                <m:e>
                  <m: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x</m:t>
                  </m:r>
                </m:e>
              </m:acc>
            </m:den>
          </m:f>
        </m:oMath>
      </m:oMathPara>
    </w:p>
    <w:p w:rsidR="00AF4D73" w:rsidRDefault="00AF4D73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AF4D73" w:rsidRDefault="00AF4D73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lastRenderedPageBreak/>
        <w:t>Chapter 4a</w:t>
      </w:r>
    </w:p>
    <w:p w:rsidR="00AF4D73" w:rsidRDefault="00AF4D73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Probability of event A must lie between 0 to 1: </w:t>
      </w: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0≤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d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A</m:t>
            </m:r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≤1</m:t>
        </m:r>
      </m:oMath>
    </w:p>
    <w:p w:rsidR="00004985" w:rsidRDefault="00004985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Classical Method</w:t>
      </w:r>
      <w:r w:rsidR="0084050A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: based on rules and laws, games of chance. E.g. rolling a die, the experiment has n possible equally-likely outcomes</w:t>
      </w:r>
      <w:r w:rsidR="00E7474B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 E.g. if company has 200 workers and 70 are female, there is a 70/200 = 0.35</w:t>
      </w:r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chance of randomly selecting a female.</w:t>
      </w:r>
    </w:p>
    <w:p w:rsidR="00E7474B" w:rsidRDefault="00E7474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Relative Frequency Method: Based on experimentation or historical data</w:t>
      </w:r>
    </w:p>
    <w:p w:rsidR="009908AC" w:rsidRDefault="009908A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Subjective probability: comes from persons intuition or reasoning.</w:t>
      </w:r>
    </w:p>
    <w:p w:rsidR="009908AC" w:rsidRDefault="009A4E22" w:rsidP="003E3B19">
      <w:pPr>
        <w:spacing w:line="240" w:lineRule="auto"/>
        <w:jc w:val="center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Complement of event:</w:t>
      </w:r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elementary events are not in event E are in is complement event E’. </w:t>
      </w:r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softHyphen/>
      </w:r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softHyphen/>
      </w: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  <w:vertAlign w:val="subscript"/>
          </w:rPr>
          <m:t>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vertAlign w:val="subscript"/>
              </w:rPr>
            </m:ctrlPr>
          </m:dPr>
          <m:e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  <w:vertAlign w:val="subscript"/>
                  </w:rPr>
                </m:ctrlPr>
              </m:sSupPr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'</m:t>
                </m:r>
              </m:sup>
            </m:sSup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  <w:vertAlign w:val="subscript"/>
          </w:rPr>
          <m:t>=1-P(E)</m:t>
        </m:r>
      </m:oMath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>,</w:t>
      </w:r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ab/>
      </w:r>
      <w:r w:rsid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tab/>
        <w:t xml:space="preserve"> </w:t>
      </w: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  <w:vertAlign w:val="subscript"/>
          </w:rPr>
          <m:t>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vertAlign w:val="subscript"/>
              </w:rPr>
            </m:ctrlPr>
          </m:dPr>
          <m:e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  <w:vertAlign w:val="subscript"/>
              </w:rPr>
              <m:t>E</m:t>
            </m:r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  <w:vertAlign w:val="subscript"/>
          </w:rPr>
          <m:t>+P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  <w:vertAlign w:val="subscript"/>
              </w:rPr>
            </m:ctrlPr>
          </m:dPr>
          <m:e>
            <m:sSup>
              <m:sSup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  <w:vertAlign w:val="subscript"/>
                  </w:rPr>
                </m:ctrlPr>
              </m:sSupPr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  <w:vertAlign w:val="subscript"/>
                  </w:rPr>
                  <m:t>'</m:t>
                </m:r>
              </m:sup>
            </m:sSup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  <w:vertAlign w:val="subscript"/>
          </w:rPr>
          <m:t>=1</m:t>
        </m:r>
      </m:oMath>
    </w:p>
    <w:p w:rsidR="009908AC" w:rsidRDefault="009908A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Union of events: Event that contains all outcomes that are in A or B </w:t>
      </w:r>
      <w:r w:rsidRPr="009908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u w:val="single"/>
          <w:shd w:val="clear" w:color="auto" w:fill="FFFFFF"/>
        </w:rPr>
        <w:t>or</w:t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both </w:t>
      </w:r>
      <m:oMath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d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A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∪</m:t>
            </m:r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B</m:t>
            </m:r>
          </m:e>
        </m:d>
      </m:oMath>
    </w:p>
    <w:p w:rsidR="009908AC" w:rsidRDefault="009908A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Intersection of events: Outcomes that are both in A and B</w:t>
      </w:r>
    </w:p>
    <w:p w:rsidR="00FC5387" w:rsidRDefault="00FC5387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Mutually Exclusive Events: No common outcomes</w:t>
      </w:r>
    </w:p>
    <w:p w:rsidR="00FC5387" w:rsidRDefault="00FC5387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Independent Events: Occurrence of one event does not affect the other event (coin flip)</w:t>
      </w:r>
    </w:p>
    <w:p w:rsidR="00FC5387" w:rsidRDefault="00FC5387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Dependent Events: Occurrence of one affects the occurrence or non-occurrence of the other (E1 = rain forecasted, E2 = take umbrella to work. Probability of second event is affected by first event)</w:t>
      </w:r>
    </w:p>
    <w:p w:rsidR="00FC5387" w:rsidRDefault="00FC5387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FC5387" w:rsidRDefault="00FC5387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Chapter 4b</w:t>
      </w:r>
    </w:p>
    <w:p w:rsidR="00FC5387" w:rsidRDefault="00FC5387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General Law of Addition: states that probability of union of two events A and B is</w:t>
      </w:r>
    </w:p>
    <w:p w:rsidR="00FC5387" w:rsidRPr="00FC5387" w:rsidRDefault="00FC5387" w:rsidP="00FC5387">
      <w:pPr>
        <w:spacing w:line="240" w:lineRule="auto"/>
        <w:jc w:val="center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∪</m:t>
              </m:r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B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+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B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-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∩</m:t>
              </m:r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B</m:t>
              </m:r>
            </m:e>
          </m:d>
        </m:oMath>
      </m:oMathPara>
    </w:p>
    <w:p w:rsidR="00FC5387" w:rsidRDefault="00FC5387" w:rsidP="00FC5387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Special Law of Addition: Involves two mutually exclusive events</w:t>
      </w:r>
      <w:r w:rsidR="00DB62A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, remove the intersection</w:t>
      </w:r>
    </w:p>
    <w:p w:rsidR="00DB62AC" w:rsidRPr="00DB62AC" w:rsidRDefault="00DB62AC" w:rsidP="00FC5387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∪</m:t>
              </m:r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B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A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+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B</m:t>
              </m:r>
            </m:e>
          </m:d>
        </m:oMath>
      </m:oMathPara>
    </w:p>
    <w:p w:rsidR="00DB62AC" w:rsidRDefault="00DB62AC" w:rsidP="00FC5387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Conditional Probability: Probability where one event is affected from the other</w:t>
      </w:r>
    </w:p>
    <w:p w:rsidR="00FC5387" w:rsidRPr="00DB62AC" w:rsidRDefault="00DB62A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1</m:t>
                  </m:r>
                </m:sub>
              </m:sSub>
            </m:e>
            <m:e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</m:t>
          </m:r>
          <m:f>
            <m:f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fPr>
            <m:num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P(</m:t>
              </m:r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1</m:t>
                  </m:r>
                </m:sub>
              </m:sSub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∩</m:t>
              </m:r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)</m:t>
              </m:r>
            </m:num>
            <m:den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P(</m:t>
              </m:r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)</m:t>
              </m:r>
            </m:den>
          </m:f>
        </m:oMath>
      </m:oMathPara>
    </w:p>
    <w:p w:rsidR="00DB62AC" w:rsidRDefault="00DB62A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Law of Multiplication: for events E1 and E2</w:t>
      </w:r>
    </w:p>
    <w:p w:rsidR="00DB62AC" w:rsidRDefault="00DB62AC" w:rsidP="00DB62AC">
      <w:pPr>
        <w:spacing w:line="240" w:lineRule="auto"/>
        <w:jc w:val="center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dPr>
          <m:e>
            <m:sSub>
              <m:sSub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1</m:t>
                </m:r>
              </m:sub>
            </m:sSub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∩</m:t>
            </m:r>
            <m:sSub>
              <m:sSub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2</m:t>
                </m:r>
              </m:sub>
            </m:sSub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dPr>
          <m:e>
            <m:sSub>
              <m:sSub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1</m:t>
                </m:r>
              </m:sub>
            </m:sSub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P(</m:t>
        </m:r>
        <m:sSub>
          <m:sSub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E</m:t>
            </m:r>
          </m:e>
          <m:sub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b>
        </m:sSub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|</m:t>
        </m:r>
        <m:sSub>
          <m:sSub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bPr>
          <m:e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E</m:t>
            </m:r>
          </m:e>
          <m:sub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1</m:t>
            </m:r>
          </m:sub>
        </m:sSub>
      </m:oMath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)</w:t>
      </w:r>
    </w:p>
    <w:p w:rsidR="003E3B19" w:rsidRDefault="003E3B19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Bayes’ Rule: </w:t>
      </w:r>
    </w:p>
    <w:p w:rsidR="00AF4D73" w:rsidRDefault="003E3B19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Prior Probabilities </w:t>
      </w:r>
      <w:r w:rsidRPr="003E3B19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sym w:font="Wingdings" w:char="F0E0"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New information </w:t>
      </w:r>
      <w:r w:rsidRPr="003E3B19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sym w:font="Wingdings" w:char="F0E0"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Application of Bayes’ Rule </w:t>
      </w:r>
      <w:r w:rsidRPr="003E3B19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sym w:font="Wingdings" w:char="F0E0"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Revised Probabilities</w:t>
      </w:r>
    </w:p>
    <w:p w:rsidR="00AF4D73" w:rsidRPr="00AF4D73" w:rsidRDefault="009A4E22" w:rsidP="009A4E22">
      <w:pPr>
        <w:spacing w:line="240" w:lineRule="auto"/>
        <w:jc w:val="center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4867275" cy="3650456"/>
            <wp:effectExtent l="0" t="0" r="0" b="7620"/>
            <wp:docPr id="2" name="Picture 2" descr="P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693" cy="3652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5FB" w:rsidRDefault="009A4E22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 xml:space="preserve">Chapter 5 </w:t>
      </w:r>
    </w:p>
    <w:p w:rsidR="009A4E22" w:rsidRDefault="009A4E22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Random variable: variable which contains outcomes of a chance</w:t>
      </w:r>
    </w:p>
    <w:p w:rsidR="009A4E22" w:rsidRDefault="009A4E22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Discrete random variable: set of all possible values is finite or countably infinite number of possible values (# of absent employees on a day, new magazine subscribers)</w:t>
      </w:r>
    </w:p>
    <w:p w:rsidR="009A4E22" w:rsidRDefault="009A4E22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Continuous random variable: takes on values at every point over given interval (weight of person)</w:t>
      </w:r>
    </w:p>
    <w:p w:rsidR="009A4E22" w:rsidRDefault="009A4E22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Discrete probability distributions: Binomial or Poisson</w:t>
      </w:r>
    </w:p>
    <w:p w:rsidR="009A4E22" w:rsidRDefault="009A4E22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Continuous probability distributions: Uniform, Exponential, Normal</w:t>
      </w:r>
    </w:p>
    <w:p w:rsidR="0082620D" w:rsidRDefault="0082620D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Mean of a Discrete Distribution: </w:t>
      </w: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E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dPr>
          <m:e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X</m:t>
            </m:r>
          </m:e>
        </m:d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nary>
          <m:naryPr>
            <m:chr m:val="∑"/>
            <m:limLoc m:val="undOvr"/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naryPr>
          <m:sub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i=1</m:t>
            </m:r>
          </m:sub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N</m:t>
            </m:r>
          </m:sup>
          <m:e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[</m:t>
            </m:r>
            <m:sSub>
              <m:sSub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i</m:t>
                </m:r>
              </m:sub>
            </m:sSub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∙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P</m:t>
            </m:r>
            <m:d>
              <m:d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dPr>
              <m:e>
                <m:sSub>
                  <m:sSubPr>
                    <m:ctrlPr>
                      <w:rPr>
                        <w:rStyle w:val="Emphasis"/>
                        <w:rFonts w:ascii="Cambria Math" w:eastAsiaTheme="minorEastAsia" w:hAnsi="Cambria Math" w:cs="Times New Roman"/>
                        <w:bCs/>
                        <w:i w:val="0"/>
                        <w:iCs w:val="0"/>
                        <w:sz w:val="24"/>
                        <w:szCs w:val="24"/>
                        <w:shd w:val="clear" w:color="auto" w:fill="FFFFFF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i</m:t>
                    </m:r>
                  </m:sub>
                </m:sSub>
              </m:e>
            </m:d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]</m:t>
            </m:r>
          </m:e>
        </m:nary>
      </m:oMath>
      <w:r w:rsidR="002162D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="002162D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  <w:t>(Variance</w:t>
      </w:r>
      <w:r w:rsidR="00400439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, expected value</w:t>
      </w:r>
      <w:bookmarkStart w:id="0" w:name="_GoBack"/>
      <w:bookmarkEnd w:id="0"/>
      <w:r w:rsidR="002162DC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)</w:t>
      </w:r>
    </w:p>
    <w:p w:rsidR="002162DC" w:rsidRDefault="002162D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Standard Deviation of a Discrete Distribution: </w:t>
      </w:r>
      <m:oMath>
        <m:sSup>
          <m:sSup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σ</m:t>
            </m:r>
          </m:e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nary>
          <m:naryPr>
            <m:chr m:val="∑"/>
            <m:limLoc m:val="undOvr"/>
            <m:grow m:val="1"/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naryPr>
          <m:sub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i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=1</m:t>
            </m:r>
          </m:sub>
          <m:sup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N</m:t>
            </m:r>
          </m:sup>
          <m:e>
            <m:d>
              <m:dPr>
                <m:begChr m:val="["/>
                <m:endChr m:val="]"/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dPr>
              <m:e>
                <m:sSup>
                  <m:sSupPr>
                    <m:ctrlPr>
                      <w:rPr>
                        <w:rStyle w:val="Emphasis"/>
                        <w:rFonts w:ascii="Cambria Math" w:eastAsiaTheme="minorEastAsia" w:hAnsi="Cambria Math" w:cs="Times New Roman"/>
                        <w:bCs/>
                        <w:i w:val="0"/>
                        <w:iCs w:val="0"/>
                        <w:sz w:val="24"/>
                        <w:szCs w:val="24"/>
                        <w:shd w:val="clear" w:color="auto" w:fill="FFFFFF"/>
                      </w:rPr>
                    </m:ctrlPr>
                  </m:sSupPr>
                  <m:e>
                    <m:d>
                      <m:dPr>
                        <m:ctrlPr>
                          <w:rPr>
                            <w:rStyle w:val="Emphasis"/>
                            <w:rFonts w:ascii="Cambria Math" w:eastAsiaTheme="minorEastAsia" w:hAnsi="Cambria Math" w:cs="Times New Roman"/>
                            <w:bCs/>
                            <w:i w:val="0"/>
                            <w:iCs w:val="0"/>
                            <w:sz w:val="24"/>
                            <w:szCs w:val="24"/>
                            <w:shd w:val="clear" w:color="auto" w:fill="FFFFFF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Style w:val="Emphasis"/>
                                <w:rFonts w:ascii="Cambria Math" w:eastAsiaTheme="minorEastAsia" w:hAnsi="Cambria Math" w:cs="Times New Roman"/>
                                <w:bCs/>
                                <w:i w:val="0"/>
                                <w:iCs w:val="0"/>
                                <w:sz w:val="24"/>
                                <w:szCs w:val="24"/>
                                <w:shd w:val="clear" w:color="auto" w:fill="FFFFFF"/>
                              </w:rPr>
                            </m:ctrlPr>
                          </m:sSubPr>
                          <m:e>
                            <m:r>
                              <w:rPr>
                                <w:rStyle w:val="Emphasis"/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Style w:val="Emphasis"/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  <w:shd w:val="clear" w:color="auto" w:fill="FFFFFF"/>
                              </w:rPr>
                              <m:t>i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Style w:val="Emphasis"/>
                            <w:rFonts w:ascii="Cambria Math" w:eastAsiaTheme="minorEastAsia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-</m:t>
                        </m:r>
                        <m:r>
                          <w:rPr>
                            <w:rStyle w:val="Emphasis"/>
                            <w:rFonts w:ascii="Cambria Math" w:eastAsiaTheme="minorEastAsia" w:hAnsi="Cambria Math" w:cs="Times New Roman"/>
                            <w:sz w:val="24"/>
                            <w:szCs w:val="24"/>
                            <w:shd w:val="clear" w:color="auto" w:fill="FFFFFF"/>
                          </w:rPr>
                          <m:t>μ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Style w:val="Emphasis"/>
                        <w:rFonts w:ascii="Cambria Math" w:eastAsiaTheme="minorEastAsia" w:hAnsi="Cambria Math" w:cs="Times New Roman"/>
                        <w:sz w:val="24"/>
                        <w:szCs w:val="24"/>
                        <w:shd w:val="clear" w:color="auto" w:fill="FFFFFF"/>
                      </w:rPr>
                      <m:t>2</m:t>
                    </m:r>
                  </m:sup>
                </m:sSup>
              </m:e>
            </m:d>
          </m:e>
        </m:nary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⋅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</m:t>
        </m:r>
        <m:d>
          <m:d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dPr>
          <m:e>
            <m:sSub>
              <m:sSubPr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sSubPr>
              <m:e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x</m:t>
                </m:r>
              </m:e>
              <m:sub>
                <m: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i</m:t>
                </m:r>
              </m:sub>
            </m:sSub>
          </m:e>
        </m:d>
      </m:oMath>
    </w:p>
    <w:p w:rsidR="002162DC" w:rsidRDefault="002162DC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Binomial Distribution: Involves n identical trials. Only two outcomes. Each trial is independent of previous trials. p is probability of success, q = (1-p) is probability of failure. p and q are constant throughout experiment. x is number of successes in the n trials</w:t>
      </w:r>
      <w:r w:rsidR="00971CEA"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/sample size</w:t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.</w:t>
      </w:r>
    </w:p>
    <w:p w:rsidR="00274B98" w:rsidRPr="00400439" w:rsidRDefault="00400439" w:rsidP="00400439">
      <w:pPr>
        <w:pStyle w:val="ListParagraph"/>
        <w:numPr>
          <w:ilvl w:val="0"/>
          <w:numId w:val="1"/>
        </w:num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M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ean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μ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n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⋅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</m:t>
        </m:r>
      </m:oMath>
      <w:r>
        <w:rPr>
          <w:rStyle w:val="Emphasis"/>
          <w:rFonts w:ascii="Times New Roman" w:eastAsiaTheme="minorEastAsia" w:hAnsi="Times New Roman" w:cs="Times New Roman"/>
          <w:bCs/>
          <w:i w:val="0"/>
          <w:sz w:val="24"/>
          <w:szCs w:val="24"/>
          <w:shd w:val="clear" w:color="auto" w:fill="FFFFFF"/>
        </w:rPr>
        <w:tab/>
      </w:r>
      <w:r>
        <w:rPr>
          <w:rStyle w:val="Emphasis"/>
          <w:rFonts w:ascii="Times New Roman" w:eastAsiaTheme="minorEastAsia" w:hAnsi="Times New Roman" w:cs="Times New Roman"/>
          <w:bCs/>
          <w:i w:val="0"/>
          <w:sz w:val="24"/>
          <w:szCs w:val="24"/>
          <w:shd w:val="clear" w:color="auto" w:fill="FFFFFF"/>
        </w:rPr>
        <w:tab/>
      </w:r>
      <w:r w:rsidR="00274B98" w:rsidRPr="00400439">
        <w:rPr>
          <w:rStyle w:val="Emphasis"/>
          <w:rFonts w:ascii="Times New Roman" w:eastAsiaTheme="minorEastAsia" w:hAnsi="Times New Roman" w:cs="Times New Roman"/>
          <w:bCs/>
          <w:i w:val="0"/>
          <w:sz w:val="24"/>
          <w:szCs w:val="24"/>
          <w:shd w:val="clear" w:color="auto" w:fill="FFFFFF"/>
        </w:rPr>
        <w:tab/>
      </w:r>
      <m:oMath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Variance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 xml:space="preserve">= </m:t>
        </m:r>
        <m:sSup>
          <m:sSupPr>
            <m:ctrlPr>
              <w:rPr>
                <w:rStyle w:val="Emphasis"/>
                <w:rFonts w:ascii="Cambria Math" w:eastAsiaTheme="minorEastAsia" w:hAnsi="Cambria Math" w:cs="Times New Roman"/>
                <w:bCs/>
                <w:sz w:val="24"/>
                <w:szCs w:val="24"/>
                <w:shd w:val="clear" w:color="auto" w:fill="FFFFFF"/>
              </w:rPr>
            </m:ctrlPr>
          </m:sSupPr>
          <m:e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σ</m:t>
            </m:r>
          </m:e>
          <m:sup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2</m:t>
            </m:r>
          </m:sup>
        </m:sSup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n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⋅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p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⋅</m:t>
        </m:r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q</m:t>
        </m:r>
      </m:oMath>
    </w:p>
    <w:p w:rsidR="00971CEA" w:rsidRDefault="00971CE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P(x&lt;=2) = P(</w:t>
      </w:r>
      <w:proofErr w:type="gram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0)+</w:t>
      </w:r>
      <w:proofErr w:type="gram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P(1)+P(2)</w:t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ab/>
        <w:t>P(x&gt;=2)=1-P(x&lt;=2)</w:t>
      </w:r>
    </w:p>
    <w:p w:rsidR="00971CEA" w:rsidRDefault="00971CE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Uniform Distribution: Equal probabilities for all possible outcomes of the random variable</w:t>
      </w:r>
    </w:p>
    <w:p w:rsidR="00971CEA" w:rsidRDefault="00971CE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</m:t>
          </m:r>
          <m:f>
            <m:f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fPr>
            <m:num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-</m:t>
              </m:r>
              <m:sSub>
                <m:sSub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1</m:t>
                  </m:r>
                </m:sub>
              </m:sSub>
            </m:num>
            <m:den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b-a</m:t>
              </m:r>
            </m:den>
          </m:f>
        </m:oMath>
      </m:oMathPara>
    </w:p>
    <w:p w:rsidR="002162DC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lastRenderedPageBreak/>
        <w:t>Where b represents max, a represents min. x2 and x1 represent the interval you’re looking to find the probability for.</w:t>
      </w:r>
    </w:p>
    <w:p w:rsidR="007D4161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Uniform Standard Deviation: </w:t>
      </w:r>
      <m:oMath>
        <m: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σ</m:t>
        </m:r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b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-</m:t>
            </m:r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a</m:t>
            </m:r>
          </m:num>
          <m:den>
            <m:rad>
              <m:radPr>
                <m:degHide m:val="1"/>
                <m:ctrlPr>
                  <w:rPr>
                    <w:rStyle w:val="Emphasis"/>
                    <w:rFonts w:ascii="Cambria Math" w:eastAsiaTheme="minorEastAsia" w:hAnsi="Cambria Math" w:cs="Times New Roman"/>
                    <w:bCs/>
                    <w:i w:val="0"/>
                    <w:iCs w:val="0"/>
                    <w:sz w:val="24"/>
                    <w:szCs w:val="24"/>
                    <w:shd w:val="clear" w:color="auto" w:fill="FFFFFF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Style w:val="Emphasis"/>
                    <w:rFonts w:ascii="Cambria Math" w:eastAsiaTheme="minorEastAsia" w:hAnsi="Cambria Math" w:cs="Times New Roman"/>
                    <w:sz w:val="24"/>
                    <w:szCs w:val="24"/>
                    <w:shd w:val="clear" w:color="auto" w:fill="FFFFFF"/>
                  </w:rPr>
                  <m:t>12</m:t>
                </m:r>
              </m:e>
            </m:rad>
          </m:den>
        </m:f>
      </m:oMath>
    </w:p>
    <w:p w:rsidR="007D4161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Fonts w:ascii="Times New Roman" w:eastAsiaTheme="minorEastAsia" w:hAnsi="Times New Roman" w:cs="Times New Roman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3992880</wp:posOffset>
                </wp:positionH>
                <wp:positionV relativeFrom="paragraph">
                  <wp:posOffset>727710</wp:posOffset>
                </wp:positionV>
                <wp:extent cx="45719" cy="828675"/>
                <wp:effectExtent l="38100" t="57150" r="469265" b="85725"/>
                <wp:wrapNone/>
                <wp:docPr id="3" name="Connector: Curv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828675"/>
                        </a:xfrm>
                        <a:prstGeom prst="curvedConnector3">
                          <a:avLst>
                            <a:gd name="adj1" fmla="val -976023"/>
                          </a:avLst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7782DB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Curved 3" o:spid="_x0000_s1026" type="#_x0000_t38" style="position:absolute;margin-left:314.4pt;margin-top:57.3pt;width:3.6pt;height:65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" adj="-210821" strokecolor="#4472c4 [3204]" strokeweight=".5pt">
                <v:stroke startarrow="block" endarrow="block" joinstyle="miter"/>
              </v:shape>
            </w:pict>
          </mc:Fallback>
        </mc:AlternateContent>
      </w: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Poisson Distributions: describes the values that a random variable can take and their respective probability. Number of successes that occur in an interval e.g. What is probability of getting 10 customers in an 8-minute interval (use for x), lambda is the original data.</w:t>
      </w:r>
    </w:p>
    <w:p w:rsidR="007D4161" w:rsidRPr="007D4161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λ</m:t>
          </m:r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 xml:space="preserve">=3.2 customers/4 </m:t>
          </m:r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minutes</m:t>
          </m:r>
        </m:oMath>
      </m:oMathPara>
    </w:p>
    <w:p w:rsidR="007D4161" w:rsidRPr="007D4161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x=10 customers/8 minutes</m:t>
          </m:r>
        </m:oMath>
      </m:oMathPara>
    </w:p>
    <w:p w:rsidR="007D4161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Need to correct to 8 minutes!</w:t>
      </w:r>
    </w:p>
    <w:p w:rsidR="007D4161" w:rsidRPr="007D4161" w:rsidRDefault="007D4161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λ</m:t>
          </m:r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=6.4 customers/8 mintues</m:t>
          </m:r>
        </m:oMath>
      </m:oMathPara>
    </w:p>
    <w:p w:rsidR="007F35FB" w:rsidRDefault="007F35FB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A460BA" w:rsidRP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m:oMathPara>
        <m:oMath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>P</m:t>
          </m:r>
          <m:d>
            <m:d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dPr>
            <m:e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</m:e>
          </m:d>
          <m:r>
            <m:rPr>
              <m:sty m:val="p"/>
            </m:rPr>
            <w:rPr>
              <w:rStyle w:val="Emphasis"/>
              <w:rFonts w:ascii="Cambria Math" w:eastAsiaTheme="minorEastAsia" w:hAnsi="Cambria Math" w:cs="Times New Roman"/>
              <w:sz w:val="24"/>
              <w:szCs w:val="24"/>
              <w:shd w:val="clear" w:color="auto" w:fill="FFFFFF"/>
            </w:rPr>
            <m:t xml:space="preserve">= </m:t>
          </m:r>
          <m:f>
            <m:fPr>
              <m:ctrlPr>
                <w:rPr>
                  <w:rStyle w:val="Emphasis"/>
                  <w:rFonts w:ascii="Cambria Math" w:eastAsiaTheme="minorEastAsia" w:hAnsi="Cambria Math" w:cs="Times New Roman"/>
                  <w:bCs/>
                  <w:i w:val="0"/>
                  <w:iCs w:val="0"/>
                  <w:sz w:val="24"/>
                  <w:szCs w:val="24"/>
                  <w:shd w:val="clear" w:color="auto" w:fill="FFFFFF"/>
                </w:rPr>
              </m:ctrlPr>
            </m:fPr>
            <m:num>
              <m:sSup>
                <m:sSup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λ</m:t>
                  </m:r>
                </m:e>
                <m:sup>
                  <m: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x</m:t>
                  </m:r>
                </m:sup>
              </m:sSup>
              <m:sSup>
                <m:sSupPr>
                  <m:ctrlPr>
                    <w:rPr>
                      <w:rStyle w:val="Emphasis"/>
                      <w:rFonts w:ascii="Cambria Math" w:eastAsiaTheme="minorEastAsia" w:hAnsi="Cambria Math" w:cs="Times New Roman"/>
                      <w:bCs/>
                      <w:i w:val="0"/>
                      <w:iCs w:val="0"/>
                      <w:sz w:val="24"/>
                      <w:szCs w:val="24"/>
                      <w:shd w:val="clear" w:color="auto" w:fill="FFFFFF"/>
                    </w:rPr>
                  </m:ctrlPr>
                </m:sSupPr>
                <m:e>
                  <m: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-</m:t>
                  </m:r>
                  <m:r>
                    <w:rPr>
                      <w:rStyle w:val="Emphasis"/>
                      <w:rFonts w:ascii="Cambria Math" w:eastAsiaTheme="minorEastAsia" w:hAnsi="Cambria Math" w:cs="Times New Roman"/>
                      <w:sz w:val="24"/>
                      <w:szCs w:val="24"/>
                      <w:shd w:val="clear" w:color="auto" w:fill="FFFFFF"/>
                    </w:rPr>
                    <m:t>λ</m:t>
                  </m:r>
                </m:sup>
              </m:sSup>
            </m:num>
            <m:den>
              <m: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x</m:t>
              </m:r>
              <m:r>
                <m:rPr>
                  <m:sty m:val="p"/>
                </m:rPr>
                <w:rPr>
                  <w:rStyle w:val="Emphasis"/>
                  <w:rFonts w:ascii="Cambria Math" w:eastAsiaTheme="minorEastAsia" w:hAnsi="Cambria Math" w:cs="Times New Roman"/>
                  <w:sz w:val="24"/>
                  <w:szCs w:val="24"/>
                  <w:shd w:val="clear" w:color="auto" w:fill="FFFFFF"/>
                </w:rPr>
                <m:t>!</m:t>
              </m:r>
            </m:den>
          </m:f>
        </m:oMath>
      </m:oMathPara>
    </w:p>
    <w:p w:rsid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Normal Distribution: Distribution of bell shape.</w:t>
      </w:r>
    </w:p>
    <w:p w:rsid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Example: Random variable is normally distributed with µ = 494 and σ = 100; Find </w:t>
      </w:r>
      <w:proofErr w:type="gram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P(</w:t>
      </w:r>
      <w:proofErr w:type="gram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x &lt;= 550)</w:t>
      </w:r>
    </w:p>
    <w:p w:rsidR="00A460BA" w:rsidRDefault="00A460BA" w:rsidP="007F35FB">
      <w:pPr>
        <w:spacing w:line="240" w:lineRule="auto"/>
        <w:rPr>
          <w:noProof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Step 1: Find z score: </w:t>
      </w:r>
      <m:oMath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 xml:space="preserve">z= 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x</m:t>
            </m:r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-</m:t>
            </m:r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μ</m:t>
            </m:r>
          </m:num>
          <m:den>
            <m: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σ</m:t>
            </m:r>
          </m:den>
        </m:f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 xml:space="preserve">;            </m:t>
        </m:r>
        <m:f>
          <m:fPr>
            <m:ctrlPr>
              <w:rPr>
                <w:rStyle w:val="Emphasis"/>
                <w:rFonts w:ascii="Cambria Math" w:eastAsiaTheme="minorEastAsia" w:hAnsi="Cambria Math" w:cs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</m:ctrlPr>
          </m:fPr>
          <m:num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550-494</m:t>
            </m:r>
          </m:num>
          <m:den>
            <m:r>
              <m:rPr>
                <m:sty m:val="p"/>
              </m:rPr>
              <w:rPr>
                <w:rStyle w:val="Emphasis"/>
                <w:rFonts w:ascii="Cambria Math" w:eastAsiaTheme="minorEastAsia" w:hAnsi="Cambria Math" w:cs="Times New Roman"/>
                <w:sz w:val="24"/>
                <w:szCs w:val="24"/>
                <w:shd w:val="clear" w:color="auto" w:fill="FFFFFF"/>
              </w:rPr>
              <m:t>100</m:t>
            </m:r>
          </m:den>
        </m:f>
        <m:r>
          <m:rPr>
            <m:sty m:val="p"/>
          </m:rPr>
          <w:rPr>
            <w:rStyle w:val="Emphasis"/>
            <w:rFonts w:ascii="Cambria Math" w:eastAsiaTheme="minorEastAsia" w:hAnsi="Cambria Math" w:cs="Times New Roman"/>
            <w:sz w:val="24"/>
            <w:szCs w:val="24"/>
            <w:shd w:val="clear" w:color="auto" w:fill="FFFFFF"/>
          </w:rPr>
          <m:t>=0.56</m:t>
        </m:r>
      </m:oMath>
    </w:p>
    <w:p w:rsid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43D50C4A" wp14:editId="5F455C28">
            <wp:extent cx="1971675" cy="1964337"/>
            <wp:effectExtent l="0" t="0" r="0" b="0"/>
            <wp:docPr id="4" name="Picture 4" descr="P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27" r="42657"/>
                    <a:stretch/>
                  </pic:blipFill>
                  <pic:spPr bwMode="auto">
                    <a:xfrm>
                      <a:off x="0" y="0"/>
                      <a:ext cx="2003258" cy="199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proofErr w:type="gramStart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P(</w:t>
      </w:r>
      <w:proofErr w:type="gramEnd"/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z &lt;= 0.56) = 0.5 + z-score from table (Vertical look to 0.5, then look at 0.06 on horizontal)</w:t>
      </w:r>
    </w:p>
    <w:p w:rsidR="00A460BA" w:rsidRDefault="00A460BA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= 0.5+ 0.2123 = 0.7123</w:t>
      </w:r>
    </w:p>
    <w:p w:rsidR="00451375" w:rsidRDefault="00451375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451375" w:rsidRDefault="00451375" w:rsidP="007F35FB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*Other examples are similar, just visualize the distribution graph to know when to add/subtract correct*</w:t>
      </w:r>
    </w:p>
    <w:p w:rsidR="007B4216" w:rsidRPr="007B4216" w:rsidRDefault="007B4216" w:rsidP="000E0173">
      <w:pPr>
        <w:spacing w:line="240" w:lineRule="auto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7B4216" w:rsidRPr="007B4216" w:rsidRDefault="007B4216" w:rsidP="000E0173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</w:pP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lastRenderedPageBreak/>
        <w:softHyphen/>
      </w: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softHyphen/>
      </w:r>
      <w:r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vertAlign w:val="subscript"/>
        </w:rPr>
        <w:br/>
      </w:r>
    </w:p>
    <w:p w:rsidR="007B4216" w:rsidRPr="007B4216" w:rsidRDefault="007B4216" w:rsidP="000E0173">
      <w:pPr>
        <w:spacing w:line="240" w:lineRule="auto"/>
        <w:rPr>
          <w:rStyle w:val="Emphasis"/>
          <w:rFonts w:ascii="Times New Roman" w:eastAsiaTheme="minorEastAsia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</w:p>
    <w:p w:rsidR="007B4216" w:rsidRPr="007B4216" w:rsidRDefault="007B4216" w:rsidP="000E017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173" w:rsidRPr="000E0173" w:rsidRDefault="000E0173" w:rsidP="000E0173">
      <w:pPr>
        <w:spacing w:line="240" w:lineRule="auto"/>
      </w:pPr>
    </w:p>
    <w:p w:rsidR="000E0173" w:rsidRDefault="000E0173" w:rsidP="002A0CE4"/>
    <w:sectPr w:rsidR="000E01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C6391"/>
    <w:multiLevelType w:val="hybridMultilevel"/>
    <w:tmpl w:val="DED65E5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E4"/>
    <w:rsid w:val="00004985"/>
    <w:rsid w:val="000D6D40"/>
    <w:rsid w:val="000E0173"/>
    <w:rsid w:val="001D3B62"/>
    <w:rsid w:val="002162DC"/>
    <w:rsid w:val="002338A3"/>
    <w:rsid w:val="00274B98"/>
    <w:rsid w:val="002A0CE4"/>
    <w:rsid w:val="00301BEC"/>
    <w:rsid w:val="003E3B19"/>
    <w:rsid w:val="00400439"/>
    <w:rsid w:val="00451375"/>
    <w:rsid w:val="004844AA"/>
    <w:rsid w:val="007B4216"/>
    <w:rsid w:val="007D4161"/>
    <w:rsid w:val="007F35FB"/>
    <w:rsid w:val="0082620D"/>
    <w:rsid w:val="0084050A"/>
    <w:rsid w:val="00971CEA"/>
    <w:rsid w:val="00981090"/>
    <w:rsid w:val="009908AC"/>
    <w:rsid w:val="009A4E22"/>
    <w:rsid w:val="00A460BA"/>
    <w:rsid w:val="00AF4D73"/>
    <w:rsid w:val="00B15394"/>
    <w:rsid w:val="00C7122E"/>
    <w:rsid w:val="00DB62AC"/>
    <w:rsid w:val="00E7474B"/>
    <w:rsid w:val="00FC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6D9C4"/>
  <w15:chartTrackingRefBased/>
  <w15:docId w15:val="{D9706C03-F3F7-46F3-9DAF-E8A11079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0C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0CE4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C7122E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C7122E"/>
    <w:rPr>
      <w:color w:val="808080"/>
    </w:rPr>
  </w:style>
  <w:style w:type="paragraph" w:styleId="ListParagraph">
    <w:name w:val="List Paragraph"/>
    <w:basedOn w:val="Normal"/>
    <w:uiPriority w:val="34"/>
    <w:qFormat/>
    <w:rsid w:val="00400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678AF-4AE0-4464-83FF-B92001F6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6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4</cp:revision>
  <dcterms:created xsi:type="dcterms:W3CDTF">2017-10-03T21:05:00Z</dcterms:created>
  <dcterms:modified xsi:type="dcterms:W3CDTF">2017-10-04T02:43:00Z</dcterms:modified>
</cp:coreProperties>
</file>