
<file path=[Content_Types].xml><?xml version="1.0" encoding="utf-8"?>
<Types xmlns="http://schemas.openxmlformats.org/package/2006/content-types">
  <Default Extension="xml" ContentType="application/xml"/>
  <Override PartName="/word/fontTable.xml" ContentType="application/vnd.openxmlformats-officedocument.wordprocessingml.fontTable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Default Extension="rels" ContentType="application/vnd.openxmlformats-package.relationships+xml"/>
  <Override PartName="/word/webSettings.xml" ContentType="application/vnd.openxmlformats-officedocument.wordprocessingml.webSettings+xml"/>
  <Override PartName="/word/theme/theme1.xml" ContentType="application/vnd.openxmlformats-officedocument.theme+xml"/>
  <Override PartName="/docProps/core.xml" ContentType="application/vnd.openxmlformats-package.core-properties+xml"/>
  <Override PartName="/word/settings.xml" ContentType="application/vnd.openxmlformats-officedocument.wordprocessingml.setting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1226E" w:rsidRDefault="00D1226E" w:rsidP="00D1226E">
      <w:pPr>
        <w:jc w:val="right"/>
      </w:pPr>
      <w:r>
        <w:t>September 27, 2012</w:t>
      </w:r>
    </w:p>
    <w:p w:rsidR="00D1226E" w:rsidRDefault="00D1226E" w:rsidP="00D1226E">
      <w:pPr>
        <w:jc w:val="right"/>
      </w:pPr>
    </w:p>
    <w:p w:rsidR="00D1226E" w:rsidRDefault="00D1226E" w:rsidP="00D1226E">
      <w:r>
        <w:t>External Strategic Management Audit</w:t>
      </w:r>
    </w:p>
    <w:p w:rsidR="00D1226E" w:rsidRDefault="00D1226E" w:rsidP="00D1226E">
      <w:r>
        <w:t>- Identify and evaluate factors beyond the control of a single firm.</w:t>
      </w:r>
    </w:p>
    <w:p w:rsidR="00D1226E" w:rsidRDefault="00D1226E" w:rsidP="00D1226E">
      <w:r>
        <w:t xml:space="preserve">- Examples: </w:t>
      </w:r>
    </w:p>
    <w:p w:rsidR="00D1226E" w:rsidRDefault="00D1226E" w:rsidP="00D1226E">
      <w:r>
        <w:tab/>
        <w:t>- Economic forces (exchange rates)</w:t>
      </w:r>
    </w:p>
    <w:p w:rsidR="00D1226E" w:rsidRDefault="00D1226E" w:rsidP="00D1226E">
      <w:r>
        <w:tab/>
        <w:t>- Government regulations (lobbying)</w:t>
      </w:r>
    </w:p>
    <w:p w:rsidR="000E6579" w:rsidRDefault="00D1226E" w:rsidP="00D1226E">
      <w:r>
        <w:tab/>
        <w:t>- Competitive forces</w:t>
      </w:r>
    </w:p>
    <w:p w:rsidR="000E6579" w:rsidRDefault="000E6579" w:rsidP="00D1226E">
      <w:r>
        <w:tab/>
        <w:t>- Political relationships</w:t>
      </w:r>
    </w:p>
    <w:p w:rsidR="000E6579" w:rsidRDefault="000E6579" w:rsidP="00D1226E">
      <w:r>
        <w:tab/>
        <w:t>- Technological</w:t>
      </w:r>
    </w:p>
    <w:p w:rsidR="000E6579" w:rsidRDefault="000E6579" w:rsidP="00D1226E">
      <w:r>
        <w:tab/>
        <w:t>- Globalization</w:t>
      </w:r>
    </w:p>
    <w:p w:rsidR="000E6579" w:rsidRDefault="000E6579" w:rsidP="00D1226E">
      <w:r>
        <w:tab/>
        <w:t>- Demographics</w:t>
      </w:r>
    </w:p>
    <w:p w:rsidR="000E6579" w:rsidRDefault="000E6579" w:rsidP="00D1226E">
      <w:r>
        <w:t xml:space="preserve">- Key external forces are </w:t>
      </w:r>
      <w:r w:rsidRPr="000E6579">
        <w:rPr>
          <w:b/>
        </w:rPr>
        <w:t>driving forces</w:t>
      </w:r>
      <w:r>
        <w:t>.</w:t>
      </w:r>
    </w:p>
    <w:p w:rsidR="000E6579" w:rsidRDefault="000E6579" w:rsidP="00D1226E">
      <w:r>
        <w:tab/>
        <w:t>- Political, legal, government (lobbying for better gas mileage, healthier foods)</w:t>
      </w:r>
    </w:p>
    <w:p w:rsidR="000E6579" w:rsidRDefault="000E6579" w:rsidP="00D1226E">
      <w:r>
        <w:tab/>
        <w:t>- Technology</w:t>
      </w:r>
      <w:r w:rsidR="00EE2B52">
        <w:t xml:space="preserve"> (company’s will now employ Chief Technological Officer)</w:t>
      </w:r>
    </w:p>
    <w:p w:rsidR="000E6579" w:rsidRDefault="000E6579" w:rsidP="00D1226E">
      <w:r>
        <w:tab/>
        <w:t>- Sociological</w:t>
      </w:r>
    </w:p>
    <w:p w:rsidR="000E6579" w:rsidRDefault="000E6579" w:rsidP="00D1226E">
      <w:r>
        <w:tab/>
        <w:t>- Economical (exchange rates, global recessions, taxes, etc.)</w:t>
      </w:r>
    </w:p>
    <w:p w:rsidR="00EE2B52" w:rsidRDefault="000E6579" w:rsidP="00D1226E">
      <w:r>
        <w:tab/>
        <w:t>- Competitive landscape</w:t>
      </w:r>
    </w:p>
    <w:p w:rsidR="000E6579" w:rsidRDefault="00EE2B52" w:rsidP="00D1226E">
      <w:r>
        <w:tab/>
        <w:t>- Demographics (aging population, ethnicities, changing sex roles)</w:t>
      </w:r>
    </w:p>
    <w:p w:rsidR="00EE2B52" w:rsidRDefault="00EE2B52" w:rsidP="00D1226E"/>
    <w:p w:rsidR="00B41FDF" w:rsidRDefault="00EE2B52" w:rsidP="00D1226E">
      <w:r>
        <w:t>Driving Forces: Photographic Industry (cameras, prints</w:t>
      </w:r>
      <w:r w:rsidR="00B41FDF">
        <w:t>, photos</w:t>
      </w:r>
      <w:r>
        <w:t>)</w:t>
      </w:r>
    </w:p>
    <w:p w:rsidR="00B41FDF" w:rsidRDefault="00B41FDF" w:rsidP="00D1226E">
      <w:r>
        <w:t>- Political: Privacy laws</w:t>
      </w:r>
    </w:p>
    <w:p w:rsidR="00B41FDF" w:rsidRDefault="00B41FDF" w:rsidP="00D1226E">
      <w:r>
        <w:t>- Technology: no more film, evolution of mobile phone cameras replacing point-and-shoot cameras)</w:t>
      </w:r>
    </w:p>
    <w:p w:rsidR="000A472F" w:rsidRDefault="00B41FDF" w:rsidP="00D1226E">
      <w:r>
        <w:t xml:space="preserve">- Sociological/Demographic: </w:t>
      </w:r>
      <w:r w:rsidR="000A472F">
        <w:t xml:space="preserve">photo albums being on </w:t>
      </w:r>
      <w:proofErr w:type="spellStart"/>
      <w:r w:rsidR="000A472F">
        <w:t>Facebook</w:t>
      </w:r>
      <w:proofErr w:type="spellEnd"/>
    </w:p>
    <w:p w:rsidR="000A472F" w:rsidRDefault="000A472F" w:rsidP="00D1226E"/>
    <w:p w:rsidR="000A472F" w:rsidRDefault="000A472F" w:rsidP="00D1226E">
      <w:r>
        <w:t>Competitive Forces</w:t>
      </w:r>
    </w:p>
    <w:p w:rsidR="000A472F" w:rsidRDefault="000A472F" w:rsidP="00D1226E">
      <w:r>
        <w:t>- Collection and evaluation of data on competitors is essential for successful strategy formulation.</w:t>
      </w:r>
    </w:p>
    <w:p w:rsidR="000A472F" w:rsidRDefault="000A472F" w:rsidP="00D1226E">
      <w:r>
        <w:t>- Research their strengths and weaknesses and attack their weaknesses.</w:t>
      </w:r>
    </w:p>
    <w:p w:rsidR="000A472F" w:rsidRDefault="000A472F" w:rsidP="00D1226E">
      <w:r>
        <w:t>- Objectives and future goals.</w:t>
      </w:r>
    </w:p>
    <w:p w:rsidR="00357465" w:rsidRDefault="000A472F" w:rsidP="00D1226E">
      <w:r>
        <w:t xml:space="preserve">- $$$, </w:t>
      </w:r>
      <w:proofErr w:type="gramStart"/>
      <w:r>
        <w:t>looking</w:t>
      </w:r>
      <w:proofErr w:type="gramEnd"/>
      <w:r>
        <w:t xml:space="preserve"> at the annual reports of your competitors, </w:t>
      </w:r>
      <w:proofErr w:type="spellStart"/>
      <w:r>
        <w:t>google</w:t>
      </w:r>
      <w:proofErr w:type="spellEnd"/>
      <w:r>
        <w:t>, suppliers (retailer or raw material manufacturers), customers</w:t>
      </w:r>
    </w:p>
    <w:p w:rsidR="00357465" w:rsidRDefault="00357465" w:rsidP="00D1226E"/>
    <w:p w:rsidR="00357465" w:rsidRDefault="00357465" w:rsidP="00D1226E">
      <w:r>
        <w:t>Industry Attractiveness (Examples: Pharmaceuticals)</w:t>
      </w:r>
    </w:p>
    <w:p w:rsidR="00357465" w:rsidRDefault="00357465" w:rsidP="00D1226E">
      <w:r>
        <w:t>- Entry of new competitors (Low)</w:t>
      </w:r>
    </w:p>
    <w:p w:rsidR="00357465" w:rsidRDefault="00357465" w:rsidP="00D1226E">
      <w:r>
        <w:t>- Bargaining power of consumers (Low)</w:t>
      </w:r>
    </w:p>
    <w:p w:rsidR="00357465" w:rsidRDefault="00357465" w:rsidP="00D1226E">
      <w:r>
        <w:t>- Potential substitutes (Low)</w:t>
      </w:r>
    </w:p>
    <w:p w:rsidR="00357465" w:rsidRDefault="00357465" w:rsidP="00D1226E">
      <w:r>
        <w:t>- Bargaining power of suppliers (Low)</w:t>
      </w:r>
    </w:p>
    <w:p w:rsidR="00921665" w:rsidRDefault="00357465" w:rsidP="00D1226E">
      <w:r>
        <w:t>- Rivalries – equipment, patents (High)</w:t>
      </w:r>
    </w:p>
    <w:p w:rsidR="00921665" w:rsidRDefault="00921665" w:rsidP="00D1226E">
      <w:r>
        <w:t>- Therefore, Pharmacy business is very attractive. (Airline business not attractive)</w:t>
      </w:r>
    </w:p>
    <w:p w:rsidR="00921665" w:rsidRDefault="00921665" w:rsidP="00D1226E"/>
    <w:p w:rsidR="006C510C" w:rsidRDefault="006C510C" w:rsidP="00D1226E"/>
    <w:p w:rsidR="006C510C" w:rsidRDefault="006C510C" w:rsidP="00D1226E"/>
    <w:p w:rsidR="006C510C" w:rsidRDefault="006C510C" w:rsidP="00D1226E"/>
    <w:p w:rsidR="006C510C" w:rsidRDefault="006C510C" w:rsidP="00D1226E"/>
    <w:p w:rsidR="00921665" w:rsidRDefault="00921665" w:rsidP="00D1226E">
      <w:r>
        <w:t>Internal Audit</w:t>
      </w:r>
    </w:p>
    <w:p w:rsidR="00921665" w:rsidRDefault="00921665" w:rsidP="00D1226E">
      <w:r>
        <w:t>Identify strengths and weaknesses in:</w:t>
      </w:r>
    </w:p>
    <w:p w:rsidR="00921665" w:rsidRDefault="00921665" w:rsidP="00D1226E">
      <w:r>
        <w:t>- Management</w:t>
      </w:r>
    </w:p>
    <w:p w:rsidR="00921665" w:rsidRDefault="00921665" w:rsidP="00D1226E">
      <w:r>
        <w:t>- Marketing</w:t>
      </w:r>
    </w:p>
    <w:p w:rsidR="00921665" w:rsidRDefault="00921665" w:rsidP="00D1226E">
      <w:r>
        <w:t>- Finance and accounting</w:t>
      </w:r>
    </w:p>
    <w:p w:rsidR="00921665" w:rsidRDefault="00921665" w:rsidP="00D1226E">
      <w:r>
        <w:t>- Production and operations</w:t>
      </w:r>
    </w:p>
    <w:p w:rsidR="00921665" w:rsidRDefault="00921665" w:rsidP="00D1226E">
      <w:r>
        <w:t>- Research and development</w:t>
      </w:r>
    </w:p>
    <w:p w:rsidR="002225FE" w:rsidRDefault="00921665" w:rsidP="00D1226E">
      <w:r>
        <w:t>- Management information systems</w:t>
      </w:r>
    </w:p>
    <w:p w:rsidR="002225FE" w:rsidRDefault="002225FE" w:rsidP="00D1226E">
      <w:r>
        <w:t>- People and culture</w:t>
      </w:r>
    </w:p>
    <w:p w:rsidR="002225FE" w:rsidRDefault="002225FE" w:rsidP="00D1226E"/>
    <w:p w:rsidR="002225FE" w:rsidRDefault="002225FE" w:rsidP="00D1226E">
      <w:r>
        <w:t>Sustainable Competitive Advantages:</w:t>
      </w:r>
    </w:p>
    <w:p w:rsidR="002225FE" w:rsidRDefault="002225FE" w:rsidP="00D1226E">
      <w:r>
        <w:t>- Matters, durable, hard to copy, durable</w:t>
      </w:r>
    </w:p>
    <w:p w:rsidR="002225FE" w:rsidRDefault="002225FE" w:rsidP="00D1226E"/>
    <w:p w:rsidR="002225FE" w:rsidRDefault="002225FE" w:rsidP="00D1226E">
      <w:r>
        <w:t>Value Chain Analysis:</w:t>
      </w:r>
    </w:p>
    <w:p w:rsidR="002225FE" w:rsidRDefault="002225FE" w:rsidP="00D1226E">
      <w:r>
        <w:t>- From raw materials to the customer.</w:t>
      </w:r>
    </w:p>
    <w:p w:rsidR="002225FE" w:rsidRDefault="002225FE" w:rsidP="00D1226E">
      <w:r>
        <w:t>- Steps you can eliminate or make more efficient.</w:t>
      </w:r>
    </w:p>
    <w:p w:rsidR="002225FE" w:rsidRDefault="002225FE" w:rsidP="00D1226E">
      <w:r>
        <w:t>- Ex. Being in a band:</w:t>
      </w:r>
    </w:p>
    <w:p w:rsidR="002225FE" w:rsidRDefault="002225FE" w:rsidP="00D1226E">
      <w:r>
        <w:tab/>
        <w:t>- Write music</w:t>
      </w:r>
    </w:p>
    <w:p w:rsidR="002225FE" w:rsidRDefault="002225FE" w:rsidP="00D1226E">
      <w:r>
        <w:tab/>
        <w:t>- Buy equipment</w:t>
      </w:r>
    </w:p>
    <w:p w:rsidR="002225FE" w:rsidRDefault="002225FE" w:rsidP="00D1226E">
      <w:r>
        <w:tab/>
        <w:t>- Record music</w:t>
      </w:r>
    </w:p>
    <w:p w:rsidR="002225FE" w:rsidRDefault="002225FE" w:rsidP="00D1226E">
      <w:r>
        <w:tab/>
        <w:t>- Gigs, record contracts signed</w:t>
      </w:r>
    </w:p>
    <w:p w:rsidR="002225FE" w:rsidRDefault="002225FE" w:rsidP="00D1226E">
      <w:r>
        <w:tab/>
        <w:t>- Market your music (ex. tours to promote)</w:t>
      </w:r>
    </w:p>
    <w:p w:rsidR="002225FE" w:rsidRDefault="002225FE" w:rsidP="00D1226E">
      <w:r>
        <w:tab/>
        <w:t>- Distribution (music stores)</w:t>
      </w:r>
    </w:p>
    <w:p w:rsidR="00D1226E" w:rsidRDefault="002225FE" w:rsidP="00D1226E">
      <w:r>
        <w:tab/>
        <w:t>- Consumer</w:t>
      </w:r>
      <w:r w:rsidR="006C510C">
        <w:t xml:space="preserve"> purchases</w:t>
      </w:r>
    </w:p>
    <w:sectPr w:rsidR="00D1226E" w:rsidSect="00D1226E">
      <w:pgSz w:w="12240" w:h="15840"/>
      <w:pgMar w:top="1440" w:right="1800" w:bottom="1440" w:left="1800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92"/>
  <w:embedSystemFonts/>
  <w:proofState w:spelling="clean" w:grammar="clean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compat>
    <w:doNotAutofitConstrainedTables/>
    <w:splitPgBreakAndParaMark/>
    <w:doNotVertAlignCellWithSp/>
    <w:doNotBreakConstrainedForcedTable/>
    <w:useAnsiKerningPairs/>
    <w:cachedColBalance/>
  </w:compat>
  <w:rsids>
    <w:rsidRoot w:val="00C54D83"/>
    <w:rsid w:val="000A472F"/>
    <w:rsid w:val="000E6579"/>
    <w:rsid w:val="002225FE"/>
    <w:rsid w:val="00357465"/>
    <w:rsid w:val="006C510C"/>
    <w:rsid w:val="00921665"/>
    <w:rsid w:val="00B41FDF"/>
    <w:rsid w:val="00C54D83"/>
    <w:rsid w:val="00D1226E"/>
    <w:rsid w:val="00EE2B52"/>
  </w:rsids>
  <m:mathPr>
    <m:mathFont m:val="Arial Unicode MS"/>
    <m:brkBin m:val="before"/>
    <m:brkBinSub m:val="--"/>
    <m:smallFrac m:val="off"/>
    <m:dispDef m:val="off"/>
    <m:lMargin m:val="0"/>
    <m:rMargin m:val="0"/>
    <m:wrapRight/>
    <m:intLim m:val="subSup"/>
    <m:naryLim m:val="subSup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02F4D"/>
    <w:rPr>
      <w:rFonts w:ascii="Times New Roman" w:hAnsi="Times New Roman"/>
    </w:rPr>
  </w:style>
  <w:style w:type="character" w:default="1" w:styleId="DefaultParagraphFont">
    <w:name w:val="Default Paragraph Font"/>
    <w:semiHidden/>
    <w:unhideWhenUsed/>
  </w:style>
  <w:style w:type="table" w:default="1" w:styleId="TableNormal">
    <w:name w:val="Normal 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4" Type="http://schemas.openxmlformats.org/officeDocument/2006/relationships/fontTable" Target="fontTable.xml"/><Relationship Id="rId5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80</TotalTime>
  <Pages>2</Pages>
  <Words>258</Words>
  <Characters>1471</Characters>
  <Application>Microsoft Macintosh Word</Application>
  <DocSecurity>0</DocSecurity>
  <Lines>12</Lines>
  <Paragraphs>2</Paragraphs>
  <ScaleCrop>false</ScaleCrop>
  <LinksUpToDate>false</LinksUpToDate>
  <CharactersWithSpaces>1806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Owner1</dc:creator>
  <cp:keywords/>
  <cp:lastModifiedBy>Owner1</cp:lastModifiedBy>
  <cp:revision>2</cp:revision>
  <dcterms:created xsi:type="dcterms:W3CDTF">2012-09-27T18:26:00Z</dcterms:created>
  <dcterms:modified xsi:type="dcterms:W3CDTF">2012-09-27T19:56:00Z</dcterms:modified>
</cp:coreProperties>
</file>