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8BAB10" w14:textId="77777777" w:rsidR="00DB3202" w:rsidRDefault="00DB3202"/>
    <w:p w14:paraId="6E2E5FB3" w14:textId="77777777" w:rsidR="001F4313" w:rsidRPr="00DB3202" w:rsidRDefault="00DB3202">
      <w:pPr>
        <w:rPr>
          <w:b/>
          <w:sz w:val="32"/>
          <w:u w:val="single"/>
        </w:rPr>
      </w:pPr>
      <w:r w:rsidRPr="00DB3202">
        <w:rPr>
          <w:b/>
          <w:sz w:val="32"/>
          <w:u w:val="single"/>
        </w:rPr>
        <w:t>PHI</w:t>
      </w:r>
      <w:proofErr w:type="gramStart"/>
      <w:r w:rsidRPr="00DB3202">
        <w:rPr>
          <w:b/>
          <w:sz w:val="32"/>
          <w:u w:val="single"/>
        </w:rPr>
        <w:t>1101 :</w:t>
      </w:r>
      <w:proofErr w:type="gramEnd"/>
      <w:r w:rsidRPr="00DB3202">
        <w:rPr>
          <w:b/>
          <w:sz w:val="32"/>
          <w:u w:val="single"/>
        </w:rPr>
        <w:t xml:space="preserve"> Reasoning and Critical Thinking </w:t>
      </w:r>
    </w:p>
    <w:p w14:paraId="041A3C89" w14:textId="77777777" w:rsidR="00DB3202" w:rsidRDefault="00DB3202"/>
    <w:p w14:paraId="7D90F376" w14:textId="2DEAF9E0" w:rsidR="00DB3202" w:rsidRPr="00780407" w:rsidRDefault="00DB3202">
      <w:pPr>
        <w:rPr>
          <w:i/>
          <w:u w:val="single"/>
        </w:rPr>
      </w:pPr>
      <w:r w:rsidRPr="00780407">
        <w:rPr>
          <w:i/>
          <w:u w:val="single"/>
        </w:rPr>
        <w:t xml:space="preserve">LEC.1 </w:t>
      </w:r>
      <w:r w:rsidR="005C0839">
        <w:rPr>
          <w:i/>
          <w:u w:val="single"/>
        </w:rPr>
        <w:t>May 2</w:t>
      </w:r>
      <w:r w:rsidR="005C0839" w:rsidRPr="005C0839">
        <w:rPr>
          <w:i/>
          <w:u w:val="single"/>
          <w:vertAlign w:val="superscript"/>
        </w:rPr>
        <w:t>nd</w:t>
      </w:r>
      <w:r w:rsidR="005C0839">
        <w:rPr>
          <w:i/>
          <w:u w:val="single"/>
        </w:rPr>
        <w:t xml:space="preserve"> 2017</w:t>
      </w:r>
    </w:p>
    <w:p w14:paraId="3CD8EFB3" w14:textId="77777777" w:rsidR="00DB3202" w:rsidRDefault="00DB3202"/>
    <w:p w14:paraId="69708D5A" w14:textId="77777777" w:rsidR="00DB3202" w:rsidRDefault="00DB3202">
      <w:r>
        <w:t xml:space="preserve"> Outline </w:t>
      </w:r>
    </w:p>
    <w:p w14:paraId="1DEBA20B" w14:textId="77777777" w:rsidR="00DB3202" w:rsidRDefault="00DB3202"/>
    <w:p w14:paraId="73B44C7F" w14:textId="77777777" w:rsidR="00DB3202" w:rsidRDefault="00DB3202" w:rsidP="00DB3202">
      <w:pPr>
        <w:pStyle w:val="ListParagraph"/>
        <w:numPr>
          <w:ilvl w:val="0"/>
          <w:numId w:val="1"/>
        </w:numPr>
      </w:pPr>
      <w:r>
        <w:t>What is Logic?</w:t>
      </w:r>
    </w:p>
    <w:p w14:paraId="66E78F6F" w14:textId="77777777" w:rsidR="00DB3202" w:rsidRDefault="00DB3202" w:rsidP="00DB3202">
      <w:pPr>
        <w:pStyle w:val="ListParagraph"/>
        <w:numPr>
          <w:ilvl w:val="0"/>
          <w:numId w:val="1"/>
        </w:numPr>
      </w:pPr>
      <w:r>
        <w:t>Why do we study logic?</w:t>
      </w:r>
    </w:p>
    <w:p w14:paraId="5C76735C" w14:textId="77777777" w:rsidR="00DB3202" w:rsidRDefault="00DB3202" w:rsidP="00DB3202">
      <w:pPr>
        <w:pStyle w:val="ListParagraph"/>
        <w:numPr>
          <w:ilvl w:val="0"/>
          <w:numId w:val="1"/>
        </w:numPr>
      </w:pPr>
      <w:r>
        <w:t>How do we study logic?</w:t>
      </w:r>
    </w:p>
    <w:p w14:paraId="473468B0" w14:textId="77777777" w:rsidR="00DB3202" w:rsidRDefault="00DB3202" w:rsidP="00DB3202"/>
    <w:p w14:paraId="40A100BA" w14:textId="77777777" w:rsidR="00DB3202" w:rsidRDefault="00DB3202" w:rsidP="00DB3202">
      <w:pPr>
        <w:pStyle w:val="ListParagraph"/>
        <w:numPr>
          <w:ilvl w:val="0"/>
          <w:numId w:val="2"/>
        </w:numPr>
      </w:pPr>
      <w:r>
        <w:rPr>
          <w:b/>
        </w:rPr>
        <w:t>What is logic?</w:t>
      </w:r>
    </w:p>
    <w:p w14:paraId="7BA5C2C6" w14:textId="77777777" w:rsidR="00DB3202" w:rsidRDefault="00DB3202" w:rsidP="00DB3202">
      <w:pPr>
        <w:pStyle w:val="ListParagraph"/>
        <w:numPr>
          <w:ilvl w:val="1"/>
          <w:numId w:val="2"/>
        </w:numPr>
      </w:pPr>
      <w:r>
        <w:t xml:space="preserve">Three guides to understanding logic </w:t>
      </w:r>
    </w:p>
    <w:p w14:paraId="212E12A7" w14:textId="77777777" w:rsidR="00DB3202" w:rsidRDefault="00DB3202" w:rsidP="00DB3202">
      <w:pPr>
        <w:pStyle w:val="ListParagraph"/>
        <w:numPr>
          <w:ilvl w:val="2"/>
          <w:numId w:val="2"/>
        </w:numPr>
      </w:pPr>
      <w:r>
        <w:t xml:space="preserve">Liberal arts </w:t>
      </w:r>
      <w:r>
        <w:sym w:font="Wingdings" w:char="F0E0"/>
      </w:r>
      <w:r>
        <w:t xml:space="preserve"> </w:t>
      </w:r>
      <w:proofErr w:type="spellStart"/>
      <w:r>
        <w:t>quadrivium</w:t>
      </w:r>
      <w:proofErr w:type="spellEnd"/>
      <w:r>
        <w:t xml:space="preserve"> + </w:t>
      </w:r>
      <w:proofErr w:type="spellStart"/>
      <w:r>
        <w:t>triuvium</w:t>
      </w:r>
      <w:proofErr w:type="spellEnd"/>
      <w:r>
        <w:t xml:space="preserve"> </w:t>
      </w:r>
    </w:p>
    <w:p w14:paraId="7F8E59B8" w14:textId="77777777" w:rsidR="00DB3202" w:rsidRDefault="00DB3202" w:rsidP="00DB3202">
      <w:pPr>
        <w:pStyle w:val="ListParagraph"/>
        <w:numPr>
          <w:ilvl w:val="3"/>
          <w:numId w:val="2"/>
        </w:numPr>
      </w:pPr>
      <w:r>
        <w:t>Trivium:</w:t>
      </w:r>
    </w:p>
    <w:p w14:paraId="1314EBDF" w14:textId="77777777" w:rsidR="00DB3202" w:rsidRDefault="00DB3202" w:rsidP="00DB3202">
      <w:pPr>
        <w:pStyle w:val="ListParagraph"/>
        <w:numPr>
          <w:ilvl w:val="4"/>
          <w:numId w:val="2"/>
        </w:numPr>
      </w:pPr>
      <w:proofErr w:type="spellStart"/>
      <w:r>
        <w:t>Grammer</w:t>
      </w:r>
      <w:proofErr w:type="spellEnd"/>
      <w:r>
        <w:t xml:space="preserve">: the art of receiving information (input) </w:t>
      </w:r>
    </w:p>
    <w:p w14:paraId="24A97F96" w14:textId="77777777" w:rsidR="00DB3202" w:rsidRDefault="00DB3202" w:rsidP="00DB3202">
      <w:pPr>
        <w:pStyle w:val="ListParagraph"/>
        <w:numPr>
          <w:ilvl w:val="4"/>
          <w:numId w:val="2"/>
        </w:numPr>
      </w:pPr>
      <w:r>
        <w:t xml:space="preserve">Logic: </w:t>
      </w:r>
      <w:r w:rsidR="00093C3B">
        <w:t>the art of thinking about information (processing)</w:t>
      </w:r>
    </w:p>
    <w:p w14:paraId="15907277" w14:textId="77777777" w:rsidR="00093C3B" w:rsidRDefault="00093C3B" w:rsidP="00DB3202">
      <w:pPr>
        <w:pStyle w:val="ListParagraph"/>
        <w:numPr>
          <w:ilvl w:val="4"/>
          <w:numId w:val="2"/>
        </w:numPr>
      </w:pPr>
      <w:r>
        <w:t xml:space="preserve">Rhetoric: the art of disseminating information (output) </w:t>
      </w:r>
    </w:p>
    <w:p w14:paraId="6183F1F5" w14:textId="77777777" w:rsidR="00093C3B" w:rsidRDefault="00093C3B" w:rsidP="00093C3B">
      <w:pPr>
        <w:pStyle w:val="ListParagraph"/>
        <w:numPr>
          <w:ilvl w:val="2"/>
          <w:numId w:val="2"/>
        </w:numPr>
      </w:pPr>
      <w:r>
        <w:t>Logic comes from the Greek word “logos” meaning “reasoning”, ology (e.g. biology, geology, psychology)</w:t>
      </w:r>
    </w:p>
    <w:p w14:paraId="1DE61CB9" w14:textId="77777777" w:rsidR="00093C3B" w:rsidRDefault="00093C3B" w:rsidP="00093C3B">
      <w:pPr>
        <w:pStyle w:val="ListParagraph"/>
        <w:numPr>
          <w:ilvl w:val="2"/>
          <w:numId w:val="2"/>
        </w:numPr>
      </w:pPr>
      <w:r w:rsidRPr="00093C3B">
        <w:rPr>
          <w:i/>
        </w:rPr>
        <w:t>Reasoning</w:t>
      </w:r>
      <w:r>
        <w:t xml:space="preserve">: a cooperative approach toward producing agreement, based on giving and assessing reasons </w:t>
      </w:r>
      <w:r>
        <w:rPr>
          <w:b/>
        </w:rPr>
        <w:t>V.S</w:t>
      </w:r>
      <w:r>
        <w:t xml:space="preserve"> </w:t>
      </w:r>
      <w:r>
        <w:rPr>
          <w:i/>
        </w:rPr>
        <w:t>Coercion</w:t>
      </w:r>
      <w:r>
        <w:t xml:space="preserve">: an autocratic approach toward producing agreement, based on the exercise of power </w:t>
      </w:r>
    </w:p>
    <w:p w14:paraId="1FE89B15" w14:textId="77777777" w:rsidR="00DB3202" w:rsidRDefault="00DB3202" w:rsidP="00DB3202">
      <w:pPr>
        <w:pStyle w:val="ListParagraph"/>
        <w:numPr>
          <w:ilvl w:val="1"/>
          <w:numId w:val="2"/>
        </w:numPr>
      </w:pPr>
      <w:r>
        <w:t xml:space="preserve">General definition of logic </w:t>
      </w:r>
    </w:p>
    <w:p w14:paraId="39923F1C" w14:textId="77777777" w:rsidR="00093C3B" w:rsidRDefault="00C33945" w:rsidP="00093C3B">
      <w:pPr>
        <w:pStyle w:val="ListParagraph"/>
        <w:numPr>
          <w:ilvl w:val="2"/>
          <w:numId w:val="2"/>
        </w:numPr>
      </w:pPr>
      <w:r>
        <w:t xml:space="preserve">Logic: is the art of reasoning well </w:t>
      </w:r>
    </w:p>
    <w:p w14:paraId="3A8BDDC7" w14:textId="77777777" w:rsidR="00C33945" w:rsidRDefault="00C33945" w:rsidP="00093C3B">
      <w:pPr>
        <w:pStyle w:val="ListParagraph"/>
        <w:numPr>
          <w:ilvl w:val="2"/>
          <w:numId w:val="2"/>
        </w:numPr>
      </w:pPr>
      <w:r>
        <w:t xml:space="preserve">Reasoning: when we identify, offer, and assess reasons </w:t>
      </w:r>
    </w:p>
    <w:p w14:paraId="22C7F582" w14:textId="77777777" w:rsidR="00C33945" w:rsidRDefault="00C33945" w:rsidP="00093C3B">
      <w:pPr>
        <w:pStyle w:val="ListParagraph"/>
        <w:numPr>
          <w:ilvl w:val="2"/>
          <w:numId w:val="2"/>
        </w:numPr>
      </w:pPr>
      <w:r>
        <w:t xml:space="preserve">Reasons: claims which aim to provide support </w:t>
      </w:r>
    </w:p>
    <w:p w14:paraId="6C224A60" w14:textId="77777777" w:rsidR="00C33945" w:rsidRDefault="00C33945" w:rsidP="00093C3B">
      <w:pPr>
        <w:pStyle w:val="ListParagraph"/>
        <w:numPr>
          <w:ilvl w:val="2"/>
          <w:numId w:val="2"/>
        </w:numPr>
      </w:pPr>
      <w:r>
        <w:t xml:space="preserve">Support: a basis for recognizing a claim to be true </w:t>
      </w:r>
    </w:p>
    <w:p w14:paraId="7A8C3005" w14:textId="77777777" w:rsidR="00DB3202" w:rsidRDefault="00DB3202" w:rsidP="00DB3202">
      <w:pPr>
        <w:pStyle w:val="ListParagraph"/>
        <w:numPr>
          <w:ilvl w:val="1"/>
          <w:numId w:val="2"/>
        </w:numPr>
      </w:pPr>
      <w:r>
        <w:t xml:space="preserve">A model </w:t>
      </w:r>
    </w:p>
    <w:p w14:paraId="6F1B266D" w14:textId="77777777" w:rsidR="00C33945" w:rsidRDefault="00C33945" w:rsidP="00C33945">
      <w:pPr>
        <w:pStyle w:val="ListParagraph"/>
        <w:numPr>
          <w:ilvl w:val="2"/>
          <w:numId w:val="2"/>
        </w:numPr>
      </w:pPr>
      <w:r>
        <w:t xml:space="preserve">How can we reliably come together to talk about the world? </w:t>
      </w:r>
    </w:p>
    <w:p w14:paraId="7F9E121D" w14:textId="1DA9079B" w:rsidR="00C33945" w:rsidRDefault="008175F4" w:rsidP="00C33945">
      <w:pPr>
        <w:pStyle w:val="ListParagraph"/>
        <w:numPr>
          <w:ilvl w:val="2"/>
          <w:numId w:val="2"/>
        </w:numPr>
      </w:pPr>
      <w:r>
        <w:t xml:space="preserve">Relativism? Truth is relative (to individuals, societies, etc.) </w:t>
      </w:r>
    </w:p>
    <w:p w14:paraId="7588D6E5" w14:textId="45A614B9" w:rsidR="008175F4" w:rsidRDefault="008175F4" w:rsidP="00C33945">
      <w:pPr>
        <w:pStyle w:val="ListParagraph"/>
        <w:numPr>
          <w:ilvl w:val="2"/>
          <w:numId w:val="2"/>
        </w:numPr>
      </w:pPr>
      <w:r>
        <w:t xml:space="preserve">Skepticism? We cannot know anything. </w:t>
      </w:r>
    </w:p>
    <w:p w14:paraId="6E29DFBD" w14:textId="77777777" w:rsidR="00DB3202" w:rsidRDefault="00DB3202" w:rsidP="00DB3202">
      <w:pPr>
        <w:pStyle w:val="ListParagraph"/>
        <w:ind w:left="1440"/>
      </w:pPr>
    </w:p>
    <w:p w14:paraId="2EA553E8" w14:textId="0F14AC11" w:rsidR="00780407" w:rsidRPr="00780407" w:rsidRDefault="00DB3202" w:rsidP="00780407">
      <w:pPr>
        <w:pStyle w:val="ListParagraph"/>
        <w:numPr>
          <w:ilvl w:val="0"/>
          <w:numId w:val="2"/>
        </w:numPr>
        <w:rPr>
          <w:b/>
        </w:rPr>
      </w:pPr>
      <w:r w:rsidRPr="00DB3202">
        <w:rPr>
          <w:b/>
        </w:rPr>
        <w:t>Why do we study logic?</w:t>
      </w:r>
    </w:p>
    <w:p w14:paraId="2719CCE3" w14:textId="745F6F17" w:rsidR="00780407" w:rsidRPr="00780407" w:rsidRDefault="00780407" w:rsidP="00780407">
      <w:pPr>
        <w:pStyle w:val="ListParagraph"/>
        <w:numPr>
          <w:ilvl w:val="1"/>
          <w:numId w:val="2"/>
        </w:numPr>
        <w:rPr>
          <w:b/>
        </w:rPr>
      </w:pPr>
      <w:r>
        <w:t xml:space="preserve">Four skills of logic: logic is about reliably </w:t>
      </w:r>
    </w:p>
    <w:p w14:paraId="4BB831E8" w14:textId="151705D3" w:rsidR="00780407" w:rsidRPr="00780407" w:rsidRDefault="00780407" w:rsidP="00780407">
      <w:pPr>
        <w:pStyle w:val="ListParagraph"/>
        <w:numPr>
          <w:ilvl w:val="2"/>
          <w:numId w:val="2"/>
        </w:numPr>
        <w:rPr>
          <w:b/>
        </w:rPr>
      </w:pPr>
      <w:r>
        <w:t xml:space="preserve">Identifying </w:t>
      </w:r>
    </w:p>
    <w:p w14:paraId="2F473C75" w14:textId="6F689436" w:rsidR="00780407" w:rsidRPr="00780407" w:rsidRDefault="00780407" w:rsidP="00780407">
      <w:pPr>
        <w:pStyle w:val="ListParagraph"/>
        <w:numPr>
          <w:ilvl w:val="2"/>
          <w:numId w:val="2"/>
        </w:numPr>
        <w:rPr>
          <w:b/>
        </w:rPr>
      </w:pPr>
      <w:r>
        <w:t xml:space="preserve">Assessing </w:t>
      </w:r>
    </w:p>
    <w:p w14:paraId="1A0ACCB0" w14:textId="2E44B7A3" w:rsidR="00780407" w:rsidRPr="00780407" w:rsidRDefault="00780407" w:rsidP="00780407">
      <w:pPr>
        <w:pStyle w:val="ListParagraph"/>
        <w:numPr>
          <w:ilvl w:val="2"/>
          <w:numId w:val="2"/>
        </w:numPr>
        <w:rPr>
          <w:b/>
        </w:rPr>
      </w:pPr>
      <w:r>
        <w:t xml:space="preserve">Criticizing </w:t>
      </w:r>
    </w:p>
    <w:p w14:paraId="1D45A2D0" w14:textId="7A785343" w:rsidR="00780407" w:rsidRPr="00780407" w:rsidRDefault="00780407" w:rsidP="00780407">
      <w:pPr>
        <w:pStyle w:val="ListParagraph"/>
        <w:numPr>
          <w:ilvl w:val="2"/>
          <w:numId w:val="2"/>
        </w:numPr>
        <w:rPr>
          <w:b/>
        </w:rPr>
      </w:pPr>
      <w:r>
        <w:t xml:space="preserve">Formulating …. Information </w:t>
      </w:r>
    </w:p>
    <w:p w14:paraId="751F3104" w14:textId="7CAE2CD9" w:rsidR="00780407" w:rsidRPr="00780407" w:rsidRDefault="00780407" w:rsidP="00780407">
      <w:pPr>
        <w:pStyle w:val="ListParagraph"/>
        <w:numPr>
          <w:ilvl w:val="1"/>
          <w:numId w:val="2"/>
        </w:numPr>
        <w:rPr>
          <w:b/>
        </w:rPr>
      </w:pPr>
      <w:r>
        <w:t xml:space="preserve">Four aims of logic </w:t>
      </w:r>
    </w:p>
    <w:p w14:paraId="48A85413" w14:textId="5FDA4BA8" w:rsidR="00780407" w:rsidRPr="00780407" w:rsidRDefault="00780407" w:rsidP="00780407">
      <w:pPr>
        <w:pStyle w:val="ListParagraph"/>
        <w:numPr>
          <w:ilvl w:val="2"/>
          <w:numId w:val="2"/>
        </w:numPr>
        <w:rPr>
          <w:b/>
        </w:rPr>
      </w:pPr>
      <w:r>
        <w:t xml:space="preserve">Distinguishing good information form bad information </w:t>
      </w:r>
    </w:p>
    <w:p w14:paraId="7AF338E3" w14:textId="0D54CBAA" w:rsidR="00780407" w:rsidRPr="00780407" w:rsidRDefault="00780407" w:rsidP="00780407">
      <w:pPr>
        <w:pStyle w:val="ListParagraph"/>
        <w:numPr>
          <w:ilvl w:val="2"/>
          <w:numId w:val="2"/>
        </w:numPr>
        <w:rPr>
          <w:b/>
        </w:rPr>
      </w:pPr>
      <w:r>
        <w:t xml:space="preserve">Communication </w:t>
      </w:r>
    </w:p>
    <w:p w14:paraId="4F23CA8B" w14:textId="5B9683B5" w:rsidR="00780407" w:rsidRPr="00780407" w:rsidRDefault="00780407" w:rsidP="00780407">
      <w:pPr>
        <w:pStyle w:val="ListParagraph"/>
        <w:numPr>
          <w:ilvl w:val="2"/>
          <w:numId w:val="2"/>
        </w:numPr>
        <w:rPr>
          <w:b/>
        </w:rPr>
      </w:pPr>
      <w:r>
        <w:t xml:space="preserve">Resolving disagreements </w:t>
      </w:r>
    </w:p>
    <w:p w14:paraId="3F3E7EE2" w14:textId="1BD57970" w:rsidR="00780407" w:rsidRPr="00780407" w:rsidRDefault="00780407" w:rsidP="00780407">
      <w:pPr>
        <w:pStyle w:val="ListParagraph"/>
        <w:numPr>
          <w:ilvl w:val="2"/>
          <w:numId w:val="2"/>
        </w:numPr>
        <w:rPr>
          <w:b/>
        </w:rPr>
      </w:pPr>
      <w:r>
        <w:lastRenderedPageBreak/>
        <w:t xml:space="preserve">Making discoveries/justify discoveries </w:t>
      </w:r>
    </w:p>
    <w:p w14:paraId="634BF0AC" w14:textId="4C47920D" w:rsidR="00780407" w:rsidRPr="00780407" w:rsidRDefault="00780407" w:rsidP="00780407">
      <w:pPr>
        <w:pStyle w:val="ListParagraph"/>
        <w:numPr>
          <w:ilvl w:val="1"/>
          <w:numId w:val="2"/>
        </w:numPr>
        <w:rPr>
          <w:b/>
        </w:rPr>
      </w:pPr>
      <w:r>
        <w:t xml:space="preserve">Four practical uses of logic </w:t>
      </w:r>
    </w:p>
    <w:p w14:paraId="70BADE6D" w14:textId="0B0419C6" w:rsidR="00780407" w:rsidRPr="00780407" w:rsidRDefault="00780407" w:rsidP="00780407">
      <w:pPr>
        <w:pStyle w:val="ListParagraph"/>
        <w:numPr>
          <w:ilvl w:val="2"/>
          <w:numId w:val="2"/>
        </w:numPr>
        <w:rPr>
          <w:b/>
        </w:rPr>
      </w:pPr>
      <w:r>
        <w:t xml:space="preserve">In your others courses/ in technical field </w:t>
      </w:r>
    </w:p>
    <w:p w14:paraId="157029E6" w14:textId="3D42A653" w:rsidR="00780407" w:rsidRPr="00780407" w:rsidRDefault="00780407" w:rsidP="00780407">
      <w:pPr>
        <w:pStyle w:val="ListParagraph"/>
        <w:numPr>
          <w:ilvl w:val="2"/>
          <w:numId w:val="2"/>
        </w:numPr>
        <w:rPr>
          <w:b/>
        </w:rPr>
      </w:pPr>
      <w:r>
        <w:t xml:space="preserve">In your job </w:t>
      </w:r>
    </w:p>
    <w:p w14:paraId="63C5FB32" w14:textId="0481F1D1" w:rsidR="00780407" w:rsidRPr="00780407" w:rsidRDefault="00780407" w:rsidP="00780407">
      <w:pPr>
        <w:pStyle w:val="ListParagraph"/>
        <w:numPr>
          <w:ilvl w:val="2"/>
          <w:numId w:val="2"/>
        </w:numPr>
        <w:rPr>
          <w:b/>
        </w:rPr>
      </w:pPr>
      <w:r>
        <w:t xml:space="preserve">In your everyday life </w:t>
      </w:r>
    </w:p>
    <w:p w14:paraId="333595C1" w14:textId="6B71B6E2" w:rsidR="00780407" w:rsidRPr="00780407" w:rsidRDefault="00780407" w:rsidP="00780407">
      <w:pPr>
        <w:pStyle w:val="ListParagraph"/>
        <w:numPr>
          <w:ilvl w:val="2"/>
          <w:numId w:val="2"/>
        </w:numPr>
        <w:rPr>
          <w:b/>
        </w:rPr>
      </w:pPr>
      <w:r>
        <w:t xml:space="preserve">In your capacity as a citizen/consumer/voter/activist/etc. </w:t>
      </w:r>
    </w:p>
    <w:p w14:paraId="4CDC334B" w14:textId="77777777" w:rsidR="00780407" w:rsidRPr="00780407" w:rsidRDefault="00780407" w:rsidP="00780407">
      <w:pPr>
        <w:pStyle w:val="ListParagraph"/>
        <w:ind w:left="2160"/>
        <w:rPr>
          <w:b/>
        </w:rPr>
      </w:pPr>
    </w:p>
    <w:p w14:paraId="62227096" w14:textId="0826A031" w:rsidR="00DB3202" w:rsidRPr="00780407" w:rsidRDefault="00780407" w:rsidP="00DB3202">
      <w:pPr>
        <w:pStyle w:val="ListParagraph"/>
        <w:numPr>
          <w:ilvl w:val="0"/>
          <w:numId w:val="2"/>
        </w:numPr>
        <w:rPr>
          <w:b/>
        </w:rPr>
      </w:pPr>
      <w:r w:rsidRPr="00780407">
        <w:rPr>
          <w:b/>
        </w:rPr>
        <w:t xml:space="preserve">How do we study </w:t>
      </w:r>
      <w:proofErr w:type="gramStart"/>
      <w:r w:rsidRPr="00780407">
        <w:rPr>
          <w:b/>
        </w:rPr>
        <w:t>logic</w:t>
      </w:r>
      <w:proofErr w:type="gramEnd"/>
      <w:r w:rsidRPr="00780407">
        <w:rPr>
          <w:b/>
        </w:rPr>
        <w:t xml:space="preserve"> </w:t>
      </w:r>
    </w:p>
    <w:p w14:paraId="36A8A6A1" w14:textId="74B981F0" w:rsidR="00780407" w:rsidRDefault="00780407" w:rsidP="00780407">
      <w:pPr>
        <w:pStyle w:val="ListParagraph"/>
        <w:numPr>
          <w:ilvl w:val="1"/>
          <w:numId w:val="2"/>
        </w:numPr>
      </w:pPr>
      <w:r>
        <w:t xml:space="preserve">Understanding the “anatomy” of reasoning </w:t>
      </w:r>
    </w:p>
    <w:p w14:paraId="60BAAE31" w14:textId="0C9205A2" w:rsidR="00780407" w:rsidRDefault="00780407" w:rsidP="00780407">
      <w:pPr>
        <w:pStyle w:val="ListParagraph"/>
        <w:numPr>
          <w:ilvl w:val="1"/>
          <w:numId w:val="2"/>
        </w:numPr>
      </w:pPr>
      <w:r>
        <w:t xml:space="preserve">Practicing the individual skills involved in reasoning </w:t>
      </w:r>
    </w:p>
    <w:p w14:paraId="58EEC170" w14:textId="77777777" w:rsidR="00780407" w:rsidRDefault="00780407" w:rsidP="00780407"/>
    <w:p w14:paraId="7C4CEEED" w14:textId="0A4EF2F2" w:rsidR="00780407" w:rsidRPr="00780407" w:rsidRDefault="00780407" w:rsidP="00780407">
      <w:pPr>
        <w:rPr>
          <w:i/>
          <w:u w:val="single"/>
        </w:rPr>
      </w:pPr>
      <w:r w:rsidRPr="00780407">
        <w:rPr>
          <w:i/>
          <w:u w:val="single"/>
        </w:rPr>
        <w:t xml:space="preserve">LEC 2. </w:t>
      </w:r>
      <w:r w:rsidR="005C0839">
        <w:rPr>
          <w:i/>
          <w:u w:val="single"/>
        </w:rPr>
        <w:t>May 4</w:t>
      </w:r>
      <w:r w:rsidR="005C0839" w:rsidRPr="005C0839">
        <w:rPr>
          <w:i/>
          <w:u w:val="single"/>
          <w:vertAlign w:val="superscript"/>
        </w:rPr>
        <w:t>th</w:t>
      </w:r>
      <w:r w:rsidR="005C0839">
        <w:rPr>
          <w:i/>
          <w:u w:val="single"/>
        </w:rPr>
        <w:t xml:space="preserve"> 2017</w:t>
      </w:r>
    </w:p>
    <w:p w14:paraId="2ACA8B62" w14:textId="77777777" w:rsidR="00780407" w:rsidRDefault="00780407" w:rsidP="00780407"/>
    <w:p w14:paraId="5C2CC17F" w14:textId="1A9BE7B4" w:rsidR="00780407" w:rsidRPr="00780407" w:rsidRDefault="00BB1A8A" w:rsidP="00780407">
      <w:pPr>
        <w:rPr>
          <w:b/>
        </w:rPr>
      </w:pPr>
      <w:r>
        <w:rPr>
          <w:b/>
        </w:rPr>
        <w:t>Understanding arguments: T</w:t>
      </w:r>
      <w:r w:rsidR="00780407" w:rsidRPr="00780407">
        <w:rPr>
          <w:b/>
        </w:rPr>
        <w:t xml:space="preserve">he basics </w:t>
      </w:r>
    </w:p>
    <w:p w14:paraId="4DE4346F" w14:textId="51626AD4" w:rsidR="00780407" w:rsidRDefault="00780407" w:rsidP="00780407">
      <w:pPr>
        <w:pStyle w:val="ListParagraph"/>
        <w:numPr>
          <w:ilvl w:val="0"/>
          <w:numId w:val="3"/>
        </w:numPr>
      </w:pPr>
      <w:r>
        <w:t xml:space="preserve">Argument: the general structure of reasoning </w:t>
      </w:r>
    </w:p>
    <w:p w14:paraId="3A04489C" w14:textId="7E87682E" w:rsidR="00780407" w:rsidRDefault="00780407" w:rsidP="00780407">
      <w:pPr>
        <w:pStyle w:val="ListParagraph"/>
        <w:numPr>
          <w:ilvl w:val="1"/>
          <w:numId w:val="3"/>
        </w:numPr>
      </w:pPr>
      <w:r>
        <w:t xml:space="preserve">Tell me something: got a statement (thesis) </w:t>
      </w:r>
    </w:p>
    <w:p w14:paraId="08B53920" w14:textId="61A96D04" w:rsidR="00780407" w:rsidRDefault="00780407" w:rsidP="00780407">
      <w:pPr>
        <w:pStyle w:val="ListParagraph"/>
        <w:numPr>
          <w:ilvl w:val="1"/>
          <w:numId w:val="3"/>
        </w:numPr>
      </w:pPr>
      <w:r>
        <w:t xml:space="preserve">Tell me why: got another statement (reason) </w:t>
      </w:r>
    </w:p>
    <w:p w14:paraId="3BC8264B" w14:textId="2C635BA5" w:rsidR="00780407" w:rsidRDefault="00780407" w:rsidP="00780407">
      <w:pPr>
        <w:pStyle w:val="ListParagraph"/>
        <w:numPr>
          <w:ilvl w:val="2"/>
          <w:numId w:val="3"/>
        </w:numPr>
      </w:pPr>
      <w:r>
        <w:t>How do we get this information it isn’t offered? Ask.</w:t>
      </w:r>
    </w:p>
    <w:p w14:paraId="7ABF8914" w14:textId="4E125FAB" w:rsidR="00780407" w:rsidRDefault="00780407" w:rsidP="00780407">
      <w:pPr>
        <w:pStyle w:val="ListParagraph"/>
        <w:numPr>
          <w:ilvl w:val="0"/>
          <w:numId w:val="3"/>
        </w:numPr>
      </w:pPr>
      <w:r>
        <w:t xml:space="preserve">The anatomy of an Argument </w:t>
      </w:r>
    </w:p>
    <w:p w14:paraId="20FABC31" w14:textId="592959FD" w:rsidR="00780407" w:rsidRDefault="00780407" w:rsidP="00780407">
      <w:pPr>
        <w:pStyle w:val="ListParagraph"/>
        <w:numPr>
          <w:ilvl w:val="1"/>
          <w:numId w:val="3"/>
        </w:numPr>
      </w:pPr>
      <w:r>
        <w:t xml:space="preserve">Three parts of an Argument </w:t>
      </w:r>
    </w:p>
    <w:p w14:paraId="655B8F96" w14:textId="7D17A615" w:rsidR="00BB1A8A" w:rsidRDefault="00BB1A8A" w:rsidP="00BB1A8A">
      <w:pPr>
        <w:pStyle w:val="ListParagraph"/>
        <w:numPr>
          <w:ilvl w:val="2"/>
          <w:numId w:val="3"/>
        </w:numPr>
      </w:pPr>
      <w:r w:rsidRPr="001A3815">
        <w:rPr>
          <w:highlight w:val="yellow"/>
        </w:rPr>
        <w:t>Premises: a claim which is meant to give support (reasons)</w:t>
      </w:r>
      <w:r>
        <w:t xml:space="preserve"> </w:t>
      </w:r>
    </w:p>
    <w:p w14:paraId="12F5DC78" w14:textId="14692F2F" w:rsidR="00BB1A8A" w:rsidRDefault="00BB1A8A" w:rsidP="00BB1A8A">
      <w:pPr>
        <w:pStyle w:val="ListParagraph"/>
        <w:numPr>
          <w:ilvl w:val="2"/>
          <w:numId w:val="3"/>
        </w:numPr>
      </w:pPr>
      <w:r>
        <w:t xml:space="preserve">Inferences: the relationship of support between the premises and the conclusion </w:t>
      </w:r>
    </w:p>
    <w:p w14:paraId="3321027C" w14:textId="67D35291" w:rsidR="00BB1A8A" w:rsidRDefault="00BB1A8A" w:rsidP="00BB1A8A">
      <w:pPr>
        <w:pStyle w:val="ListParagraph"/>
        <w:numPr>
          <w:ilvl w:val="2"/>
          <w:numId w:val="3"/>
        </w:numPr>
      </w:pPr>
      <w:r w:rsidRPr="00F00708">
        <w:rPr>
          <w:highlight w:val="yellow"/>
        </w:rPr>
        <w:t>Conclusions: a claim which is meant to be supported (thesis</w:t>
      </w:r>
      <w:r>
        <w:t xml:space="preserve">) </w:t>
      </w:r>
    </w:p>
    <w:p w14:paraId="6A149697" w14:textId="2613A80A" w:rsidR="00BB1A8A" w:rsidRDefault="00BB1A8A" w:rsidP="00BB1A8A">
      <w:pPr>
        <w:pStyle w:val="ListParagraph"/>
        <w:numPr>
          <w:ilvl w:val="0"/>
          <w:numId w:val="3"/>
        </w:numPr>
      </w:pPr>
      <w:r>
        <w:t xml:space="preserve">Presenting an argument: standard form </w:t>
      </w:r>
    </w:p>
    <w:p w14:paraId="32E21385" w14:textId="297EE27C" w:rsidR="00BB1A8A" w:rsidRDefault="00BB1A8A" w:rsidP="00BB1A8A">
      <w:pPr>
        <w:pStyle w:val="ListParagraph"/>
        <w:numPr>
          <w:ilvl w:val="1"/>
          <w:numId w:val="3"/>
        </w:numPr>
      </w:pPr>
      <w:r>
        <w:t>You will have to “analyze” “natural language”</w:t>
      </w:r>
    </w:p>
    <w:p w14:paraId="07EA303B" w14:textId="230DA89A" w:rsidR="00BB1A8A" w:rsidRDefault="00BB1A8A" w:rsidP="00BB1A8A">
      <w:pPr>
        <w:pStyle w:val="ListParagraph"/>
        <w:numPr>
          <w:ilvl w:val="1"/>
          <w:numId w:val="3"/>
        </w:numPr>
      </w:pPr>
      <w:r>
        <w:t>Method,</w:t>
      </w:r>
    </w:p>
    <w:p w14:paraId="03C377F5" w14:textId="3E49027A" w:rsidR="00BB1A8A" w:rsidRDefault="00BB1A8A" w:rsidP="00BB1A8A">
      <w:pPr>
        <w:pStyle w:val="ListParagraph"/>
        <w:numPr>
          <w:ilvl w:val="2"/>
          <w:numId w:val="3"/>
        </w:numPr>
      </w:pPr>
      <w:r>
        <w:t>identify all the relevant claims</w:t>
      </w:r>
    </w:p>
    <w:p w14:paraId="5E09E2C0" w14:textId="3155B1A5" w:rsidR="00BB1A8A" w:rsidRDefault="00BB1A8A" w:rsidP="00BB1A8A">
      <w:pPr>
        <w:pStyle w:val="ListParagraph"/>
        <w:numPr>
          <w:ilvl w:val="2"/>
          <w:numId w:val="3"/>
        </w:numPr>
      </w:pPr>
      <w:r>
        <w:t xml:space="preserve">distinguishes premises from conclusions </w:t>
      </w:r>
    </w:p>
    <w:p w14:paraId="1FB8E5EC" w14:textId="7C48615E" w:rsidR="00BB1A8A" w:rsidRDefault="00BB1A8A" w:rsidP="00BB1A8A">
      <w:pPr>
        <w:pStyle w:val="ListParagraph"/>
        <w:numPr>
          <w:ilvl w:val="2"/>
          <w:numId w:val="3"/>
        </w:numPr>
      </w:pPr>
      <w:r>
        <w:t xml:space="preserve">presents the argument in standard form </w:t>
      </w:r>
    </w:p>
    <w:p w14:paraId="7FCC5C0A" w14:textId="03A67033" w:rsidR="00BB1A8A" w:rsidRDefault="00BB1A8A" w:rsidP="00BB1A8A">
      <w:pPr>
        <w:pStyle w:val="ListParagraph"/>
        <w:numPr>
          <w:ilvl w:val="1"/>
          <w:numId w:val="3"/>
        </w:numPr>
      </w:pPr>
      <w:r>
        <w:t>to do that……</w:t>
      </w:r>
    </w:p>
    <w:p w14:paraId="4A0F1DDC" w14:textId="2E2CD359" w:rsidR="00174F0F" w:rsidRDefault="00174F0F" w:rsidP="00174F0F">
      <w:pPr>
        <w:pStyle w:val="ListParagraph"/>
        <w:numPr>
          <w:ilvl w:val="2"/>
          <w:numId w:val="3"/>
        </w:numPr>
      </w:pPr>
      <w:r>
        <w:t xml:space="preserve">put each claim on a separate line </w:t>
      </w:r>
    </w:p>
    <w:p w14:paraId="08B4C0D9" w14:textId="1A75E13C" w:rsidR="00174F0F" w:rsidRDefault="00174F0F" w:rsidP="00174F0F">
      <w:pPr>
        <w:pStyle w:val="ListParagraph"/>
        <w:numPr>
          <w:ilvl w:val="2"/>
          <w:numId w:val="3"/>
        </w:numPr>
      </w:pPr>
      <w:r>
        <w:t>number the lines</w:t>
      </w:r>
    </w:p>
    <w:p w14:paraId="7CEC90A4" w14:textId="5A6FDC7E" w:rsidR="00174F0F" w:rsidRDefault="00174F0F" w:rsidP="00174F0F">
      <w:pPr>
        <w:pStyle w:val="ListParagraph"/>
        <w:numPr>
          <w:ilvl w:val="2"/>
          <w:numId w:val="3"/>
        </w:numPr>
      </w:pPr>
      <w:r>
        <w:t xml:space="preserve">put conclusions below their premises </w:t>
      </w:r>
    </w:p>
    <w:p w14:paraId="374E85CD" w14:textId="72C2A9B5" w:rsidR="00174F0F" w:rsidRDefault="00174F0F" w:rsidP="00174F0F">
      <w:pPr>
        <w:pStyle w:val="ListParagraph"/>
        <w:numPr>
          <w:ilvl w:val="2"/>
          <w:numId w:val="3"/>
        </w:numPr>
      </w:pPr>
      <w:r>
        <w:t xml:space="preserve">slow the support for each conclusion with the bracket method </w:t>
      </w:r>
    </w:p>
    <w:p w14:paraId="5AEF2380" w14:textId="01A0ED02" w:rsidR="00BB1A8A" w:rsidRDefault="00174F0F" w:rsidP="00BB1A8A">
      <w:r>
        <w:t>ex.</w:t>
      </w:r>
    </w:p>
    <w:p w14:paraId="17062EFB" w14:textId="206D3032" w:rsidR="00174F0F" w:rsidRDefault="00174F0F" w:rsidP="00174F0F">
      <w:r>
        <w:t>(C-</w:t>
      </w:r>
      <w:proofErr w:type="spellStart"/>
      <w:r>
        <w:t>Galavant</w:t>
      </w:r>
      <w:proofErr w:type="spellEnd"/>
      <w:r>
        <w:t xml:space="preserve"> is a great show), (P2-its super funny) and (P1- the songs are catchy) </w:t>
      </w:r>
    </w:p>
    <w:p w14:paraId="17DEA9CF" w14:textId="0F5AD388" w:rsidR="00174F0F" w:rsidRDefault="00174F0F" w:rsidP="00174F0F">
      <w:pPr>
        <w:pStyle w:val="ListParagraph"/>
        <w:numPr>
          <w:ilvl w:val="0"/>
          <w:numId w:val="6"/>
        </w:numPr>
      </w:pPr>
      <w:proofErr w:type="spellStart"/>
      <w:r>
        <w:t>Galavant</w:t>
      </w:r>
      <w:proofErr w:type="spellEnd"/>
      <w:r>
        <w:t xml:space="preserve"> is super funny </w:t>
      </w:r>
    </w:p>
    <w:p w14:paraId="5F27A7BC" w14:textId="468B9C77" w:rsidR="00174F0F" w:rsidRDefault="00174F0F" w:rsidP="00174F0F">
      <w:pPr>
        <w:pStyle w:val="ListParagraph"/>
        <w:numPr>
          <w:ilvl w:val="0"/>
          <w:numId w:val="6"/>
        </w:numPr>
      </w:pPr>
      <w:r>
        <w:t xml:space="preserve">The songs on </w:t>
      </w:r>
      <w:proofErr w:type="spellStart"/>
      <w:r>
        <w:t>Galavant</w:t>
      </w:r>
      <w:proofErr w:type="spellEnd"/>
      <w:r>
        <w:t xml:space="preserve"> are catchy </w:t>
      </w:r>
    </w:p>
    <w:p w14:paraId="06E627A5" w14:textId="5AA58DFB" w:rsidR="00174F0F" w:rsidRDefault="00174F0F" w:rsidP="00174F0F">
      <w:pPr>
        <w:pStyle w:val="ListParagraph"/>
        <w:numPr>
          <w:ilvl w:val="0"/>
          <w:numId w:val="6"/>
        </w:numPr>
      </w:pPr>
      <w:proofErr w:type="spellStart"/>
      <w:r>
        <w:t>Galavant</w:t>
      </w:r>
      <w:proofErr w:type="spellEnd"/>
      <w:r>
        <w:t xml:space="preserve"> is a great show. (1,2) </w:t>
      </w:r>
    </w:p>
    <w:p w14:paraId="74FE4B8E" w14:textId="7B88AB34" w:rsidR="00174F0F" w:rsidRDefault="00174F0F" w:rsidP="00174F0F">
      <w:pPr>
        <w:pStyle w:val="ListParagraph"/>
        <w:numPr>
          <w:ilvl w:val="0"/>
          <w:numId w:val="7"/>
        </w:numPr>
      </w:pPr>
      <w:r>
        <w:t xml:space="preserve">SKILL: putting arguments in standard form </w:t>
      </w:r>
    </w:p>
    <w:p w14:paraId="451CF3C2" w14:textId="77777777" w:rsidR="00174F0F" w:rsidRDefault="00174F0F" w:rsidP="00174F0F"/>
    <w:p w14:paraId="6C374BF3" w14:textId="4D22FE74" w:rsidR="00174F0F" w:rsidRDefault="00174F0F" w:rsidP="00174F0F">
      <w:pPr>
        <w:pStyle w:val="ListParagraph"/>
        <w:numPr>
          <w:ilvl w:val="0"/>
          <w:numId w:val="6"/>
        </w:numPr>
      </w:pPr>
      <w:r>
        <w:t xml:space="preserve">Two types of argument: Deductive an inductive </w:t>
      </w:r>
    </w:p>
    <w:p w14:paraId="20699301" w14:textId="52FD3EAB" w:rsidR="00174F0F" w:rsidRPr="00A25F9C" w:rsidRDefault="00174F0F" w:rsidP="00174F0F">
      <w:pPr>
        <w:pStyle w:val="ListParagraph"/>
        <w:numPr>
          <w:ilvl w:val="0"/>
          <w:numId w:val="7"/>
        </w:numPr>
        <w:rPr>
          <w:highlight w:val="yellow"/>
        </w:rPr>
      </w:pPr>
      <w:r w:rsidRPr="00A25F9C">
        <w:rPr>
          <w:highlight w:val="yellow"/>
        </w:rPr>
        <w:lastRenderedPageBreak/>
        <w:t>Deductive arguments:</w:t>
      </w:r>
      <w:r>
        <w:t xml:space="preserve"> are </w:t>
      </w:r>
      <w:proofErr w:type="spellStart"/>
      <w:r>
        <w:t>argum</w:t>
      </w:r>
      <w:r w:rsidR="00332165">
        <w:t>n</w:t>
      </w:r>
      <w:r>
        <w:t>ents</w:t>
      </w:r>
      <w:proofErr w:type="spellEnd"/>
      <w:r>
        <w:t xml:space="preserve"> which mean to show that their </w:t>
      </w:r>
      <w:r w:rsidRPr="00A25F9C">
        <w:rPr>
          <w:highlight w:val="yellow"/>
        </w:rPr>
        <w:t xml:space="preserve">conclusion is certain </w:t>
      </w:r>
    </w:p>
    <w:p w14:paraId="0B2B8D1A" w14:textId="71E929BC" w:rsidR="00174F0F" w:rsidRDefault="00174F0F" w:rsidP="00174F0F">
      <w:pPr>
        <w:pStyle w:val="ListParagraph"/>
        <w:numPr>
          <w:ilvl w:val="0"/>
          <w:numId w:val="7"/>
        </w:numPr>
      </w:pPr>
      <w:r w:rsidRPr="00A25F9C">
        <w:rPr>
          <w:highlight w:val="yellow"/>
        </w:rPr>
        <w:t>Inductive arguments</w:t>
      </w:r>
      <w:r>
        <w:t xml:space="preserve">: are arguments which mean to show that their </w:t>
      </w:r>
      <w:r w:rsidRPr="00A25F9C">
        <w:rPr>
          <w:highlight w:val="yellow"/>
        </w:rPr>
        <w:t>conclusion is</w:t>
      </w:r>
      <w:r>
        <w:t xml:space="preserve"> plausible </w:t>
      </w:r>
    </w:p>
    <w:p w14:paraId="4E536F7F" w14:textId="252A647C" w:rsidR="00174F0F" w:rsidRDefault="00174F0F" w:rsidP="00174F0F">
      <w:pPr>
        <w:pStyle w:val="ListParagraph"/>
        <w:numPr>
          <w:ilvl w:val="1"/>
          <w:numId w:val="7"/>
        </w:numPr>
      </w:pPr>
      <w:r>
        <w:t xml:space="preserve">For our purposes plausibility is &gt;50% </w:t>
      </w:r>
    </w:p>
    <w:p w14:paraId="1E0AF374" w14:textId="39CF43F8" w:rsidR="00174F0F" w:rsidRDefault="00174F0F" w:rsidP="00174F0F">
      <w:pPr>
        <w:pStyle w:val="ListParagraph"/>
        <w:numPr>
          <w:ilvl w:val="1"/>
          <w:numId w:val="7"/>
        </w:numPr>
      </w:pPr>
      <w:r>
        <w:t xml:space="preserve">SKILL: distinguish deductive from inductive arguments </w:t>
      </w:r>
    </w:p>
    <w:p w14:paraId="330565BF" w14:textId="77777777" w:rsidR="00174F0F" w:rsidRDefault="00174F0F" w:rsidP="00174F0F">
      <w:pPr>
        <w:pStyle w:val="ListParagraph"/>
        <w:ind w:left="1440"/>
      </w:pPr>
    </w:p>
    <w:p w14:paraId="0AB658DB" w14:textId="77777777" w:rsidR="00671035" w:rsidRDefault="00671035" w:rsidP="00174F0F">
      <w:pPr>
        <w:pStyle w:val="ListParagraph"/>
        <w:numPr>
          <w:ilvl w:val="0"/>
          <w:numId w:val="6"/>
        </w:numPr>
      </w:pPr>
      <w:r>
        <w:t xml:space="preserve">Assessing Arguments </w:t>
      </w:r>
    </w:p>
    <w:p w14:paraId="7B6A8D8E" w14:textId="77777777" w:rsidR="00671035" w:rsidRDefault="00671035" w:rsidP="00671035">
      <w:pPr>
        <w:pStyle w:val="ListParagraph"/>
        <w:numPr>
          <w:ilvl w:val="1"/>
          <w:numId w:val="6"/>
        </w:numPr>
      </w:pPr>
      <w:r>
        <w:t xml:space="preserve">Premises: True (or False)/ “accepted” (or unaccepted) </w:t>
      </w:r>
    </w:p>
    <w:p w14:paraId="33464AD9" w14:textId="42B85BD6" w:rsidR="00174F0F" w:rsidRDefault="00671035" w:rsidP="00671035">
      <w:pPr>
        <w:pStyle w:val="ListParagraph"/>
        <w:numPr>
          <w:ilvl w:val="1"/>
          <w:numId w:val="6"/>
        </w:numPr>
      </w:pPr>
      <w:r>
        <w:t xml:space="preserve">Inferences- deductive: valid (or invalid) </w:t>
      </w:r>
    </w:p>
    <w:p w14:paraId="4FDF4073" w14:textId="496EF183" w:rsidR="00671035" w:rsidRDefault="00671035" w:rsidP="00671035">
      <w:pPr>
        <w:pStyle w:val="ListParagraph"/>
        <w:numPr>
          <w:ilvl w:val="1"/>
          <w:numId w:val="6"/>
        </w:numPr>
      </w:pPr>
      <w:r>
        <w:t xml:space="preserve">Inferences- inductive: strong (or weak) </w:t>
      </w:r>
    </w:p>
    <w:p w14:paraId="3C2A9A51" w14:textId="64D22A85" w:rsidR="00671035" w:rsidRDefault="00671035" w:rsidP="00671035">
      <w:pPr>
        <w:pStyle w:val="ListParagraph"/>
        <w:numPr>
          <w:ilvl w:val="1"/>
          <w:numId w:val="6"/>
        </w:numPr>
      </w:pPr>
      <w:r>
        <w:t xml:space="preserve">Conclusions: true (or false) </w:t>
      </w:r>
    </w:p>
    <w:p w14:paraId="30F93E27" w14:textId="1D35848E" w:rsidR="00671035" w:rsidRDefault="00671035" w:rsidP="00671035">
      <w:pPr>
        <w:pStyle w:val="ListParagraph"/>
        <w:numPr>
          <w:ilvl w:val="2"/>
          <w:numId w:val="6"/>
        </w:numPr>
      </w:pPr>
      <w:r>
        <w:t xml:space="preserve">Argument as a whole – deductive: sound (or unsound) </w:t>
      </w:r>
    </w:p>
    <w:p w14:paraId="0EABBED8" w14:textId="7ADD9D88" w:rsidR="00174F0F" w:rsidRDefault="00671035" w:rsidP="00671035">
      <w:pPr>
        <w:pStyle w:val="ListParagraph"/>
        <w:numPr>
          <w:ilvl w:val="2"/>
          <w:numId w:val="6"/>
        </w:numPr>
      </w:pPr>
      <w:r>
        <w:t xml:space="preserve">Argument as a whole – inductive: cogent (or </w:t>
      </w:r>
      <w:proofErr w:type="spellStart"/>
      <w:r>
        <w:t>uncognent</w:t>
      </w:r>
      <w:proofErr w:type="spellEnd"/>
      <w:r>
        <w:t xml:space="preserve">) </w:t>
      </w:r>
    </w:p>
    <w:p w14:paraId="3C080499" w14:textId="77777777" w:rsidR="00780407" w:rsidRDefault="00780407" w:rsidP="00780407"/>
    <w:p w14:paraId="4C8156F6" w14:textId="1C77F8EB" w:rsidR="00780407" w:rsidRPr="00671035" w:rsidRDefault="00671035" w:rsidP="00780407">
      <w:pPr>
        <w:rPr>
          <w:b/>
        </w:rPr>
      </w:pPr>
      <w:r w:rsidRPr="00671035">
        <w:rPr>
          <w:b/>
        </w:rPr>
        <w:t xml:space="preserve">Understanding arguments: </w:t>
      </w:r>
      <w:r w:rsidR="00780407" w:rsidRPr="00671035">
        <w:rPr>
          <w:b/>
        </w:rPr>
        <w:t xml:space="preserve">Beyond the basics </w:t>
      </w:r>
    </w:p>
    <w:p w14:paraId="3690BADD" w14:textId="77777777" w:rsidR="00671035" w:rsidRDefault="00671035" w:rsidP="00780407"/>
    <w:p w14:paraId="695D93F0" w14:textId="03A70686" w:rsidR="00671035" w:rsidRDefault="00671035" w:rsidP="00671035">
      <w:pPr>
        <w:pStyle w:val="ListParagraph"/>
        <w:numPr>
          <w:ilvl w:val="0"/>
          <w:numId w:val="8"/>
        </w:numPr>
      </w:pPr>
      <w:r>
        <w:t>Complex arguments:</w:t>
      </w:r>
      <w:r w:rsidR="00C01B70">
        <w:t xml:space="preserve"> is an argument with at least one intermediate conclusion </w:t>
      </w:r>
    </w:p>
    <w:p w14:paraId="163C9FF4" w14:textId="7E707571" w:rsidR="00C01B70" w:rsidRPr="00A77CE1" w:rsidRDefault="00C01B70" w:rsidP="00C01B70">
      <w:pPr>
        <w:pStyle w:val="ListParagraph"/>
        <w:numPr>
          <w:ilvl w:val="0"/>
          <w:numId w:val="8"/>
        </w:numPr>
        <w:rPr>
          <w:highlight w:val="yellow"/>
        </w:rPr>
      </w:pPr>
      <w:r w:rsidRPr="00A77CE1">
        <w:rPr>
          <w:highlight w:val="yellow"/>
        </w:rPr>
        <w:t xml:space="preserve">Intermediate conclusion: is a claim that is a conclusion of one argument and a premise in another </w:t>
      </w:r>
    </w:p>
    <w:p w14:paraId="347E7690" w14:textId="4EEBAD06" w:rsidR="00C01B70" w:rsidRDefault="00C01B70" w:rsidP="00C01B70">
      <w:pPr>
        <w:pStyle w:val="ListParagraph"/>
        <w:numPr>
          <w:ilvl w:val="0"/>
          <w:numId w:val="8"/>
        </w:numPr>
      </w:pPr>
      <w:r>
        <w:t>Final conclusion: is a conclusion in a complex argument that is not a premise</w:t>
      </w:r>
    </w:p>
    <w:p w14:paraId="32179CEB" w14:textId="21F4CA15" w:rsidR="00C01B70" w:rsidRDefault="00C01B70" w:rsidP="00C01B70">
      <w:pPr>
        <w:pStyle w:val="ListParagraph"/>
        <w:numPr>
          <w:ilvl w:val="1"/>
          <w:numId w:val="8"/>
        </w:numPr>
      </w:pPr>
      <w:r>
        <w:t>For a complex argument to succeed, all of its part must succeed</w:t>
      </w:r>
    </w:p>
    <w:p w14:paraId="3B566F0E" w14:textId="32F4B4CE" w:rsidR="00C01B70" w:rsidRDefault="00C01B70" w:rsidP="00C01B70">
      <w:pPr>
        <w:pStyle w:val="ListParagraph"/>
        <w:numPr>
          <w:ilvl w:val="1"/>
          <w:numId w:val="8"/>
        </w:numPr>
      </w:pPr>
      <w:r>
        <w:t xml:space="preserve">For a complex argument to be deductive, all of its parts must be deductive, otherwise its inductive </w:t>
      </w:r>
    </w:p>
    <w:p w14:paraId="341D0A1F" w14:textId="77777777" w:rsidR="00671035" w:rsidRDefault="00671035" w:rsidP="00671035"/>
    <w:p w14:paraId="35374621" w14:textId="0CB3CB53" w:rsidR="00671035" w:rsidRDefault="00671035" w:rsidP="00671035">
      <w:r>
        <w:t xml:space="preserve">Ex. </w:t>
      </w:r>
    </w:p>
    <w:p w14:paraId="41950818" w14:textId="67C4C8A4" w:rsidR="00671035" w:rsidRDefault="00671035" w:rsidP="00671035">
      <w:pPr>
        <w:pStyle w:val="ListParagraph"/>
        <w:numPr>
          <w:ilvl w:val="1"/>
          <w:numId w:val="8"/>
        </w:numPr>
      </w:pPr>
      <w:r>
        <w:t>It</w:t>
      </w:r>
      <w:r w:rsidR="00C01B70">
        <w:t>’</w:t>
      </w:r>
      <w:r>
        <w:t xml:space="preserve">s funny </w:t>
      </w:r>
    </w:p>
    <w:p w14:paraId="688BED31" w14:textId="302269DE" w:rsidR="00671035" w:rsidRDefault="00671035" w:rsidP="00671035">
      <w:pPr>
        <w:pStyle w:val="ListParagraph"/>
        <w:numPr>
          <w:ilvl w:val="1"/>
          <w:numId w:val="8"/>
        </w:numPr>
      </w:pPr>
      <w:proofErr w:type="gramStart"/>
      <w:r>
        <w:t>It’s</w:t>
      </w:r>
      <w:proofErr w:type="gramEnd"/>
      <w:r>
        <w:t xml:space="preserve"> songs are catc</w:t>
      </w:r>
      <w:r w:rsidR="00C01B70">
        <w:t>h</w:t>
      </w:r>
      <w:r>
        <w:t xml:space="preserve">y </w:t>
      </w:r>
    </w:p>
    <w:p w14:paraId="5AF78557" w14:textId="174AF82E" w:rsidR="00671035" w:rsidRDefault="00671035" w:rsidP="00671035">
      <w:pPr>
        <w:pStyle w:val="ListParagraph"/>
        <w:numPr>
          <w:ilvl w:val="1"/>
          <w:numId w:val="8"/>
        </w:numPr>
      </w:pPr>
      <w:proofErr w:type="spellStart"/>
      <w:r>
        <w:t>Galavant</w:t>
      </w:r>
      <w:proofErr w:type="spellEnd"/>
      <w:r>
        <w:t xml:space="preserve"> is a great show (1,2) </w:t>
      </w:r>
    </w:p>
    <w:p w14:paraId="2F2771F1" w14:textId="4BE3DBD5" w:rsidR="00671035" w:rsidRDefault="00671035" w:rsidP="00671035">
      <w:pPr>
        <w:pStyle w:val="ListParagraph"/>
        <w:numPr>
          <w:ilvl w:val="1"/>
          <w:numId w:val="8"/>
        </w:numPr>
      </w:pPr>
      <w:r>
        <w:t xml:space="preserve">If </w:t>
      </w:r>
      <w:proofErr w:type="spellStart"/>
      <w:r>
        <w:t>Galavant</w:t>
      </w:r>
      <w:proofErr w:type="spellEnd"/>
      <w:r>
        <w:t xml:space="preserve"> is a great show, then you should watch it </w:t>
      </w:r>
    </w:p>
    <w:p w14:paraId="396DFF31" w14:textId="509CF2FB" w:rsidR="00671035" w:rsidRDefault="00671035" w:rsidP="00671035">
      <w:pPr>
        <w:pStyle w:val="ListParagraph"/>
        <w:numPr>
          <w:ilvl w:val="1"/>
          <w:numId w:val="8"/>
        </w:numPr>
      </w:pPr>
      <w:r>
        <w:t>You shou</w:t>
      </w:r>
      <w:r w:rsidR="00C01B70">
        <w:t>l</w:t>
      </w:r>
      <w:r>
        <w:t xml:space="preserve">d watch it. (3,4) </w:t>
      </w:r>
    </w:p>
    <w:p w14:paraId="6DF0AF6E" w14:textId="77777777" w:rsidR="00C01B70" w:rsidRPr="00C01B70" w:rsidRDefault="00C01B70" w:rsidP="00780407">
      <w:pPr>
        <w:rPr>
          <w:b/>
        </w:rPr>
      </w:pPr>
    </w:p>
    <w:p w14:paraId="458711DC" w14:textId="1249089D" w:rsidR="00C01B70" w:rsidRPr="00C01B70" w:rsidRDefault="00C01B70" w:rsidP="00780407">
      <w:pPr>
        <w:rPr>
          <w:b/>
        </w:rPr>
      </w:pPr>
      <w:r w:rsidRPr="00C01B70">
        <w:rPr>
          <w:b/>
        </w:rPr>
        <w:t>NOTE THE PRINICPLES OF CHARITY</w:t>
      </w:r>
    </w:p>
    <w:p w14:paraId="79EDE03E" w14:textId="77777777" w:rsidR="00C01B70" w:rsidRDefault="00C01B70" w:rsidP="00780407"/>
    <w:p w14:paraId="35C0B2BE" w14:textId="602076E4" w:rsidR="00C01B70" w:rsidRDefault="00C01B70" w:rsidP="00780407">
      <w:r>
        <w:t xml:space="preserve">What is rhetoric? That art of persuasion. </w:t>
      </w:r>
    </w:p>
    <w:p w14:paraId="77632B6F" w14:textId="3F10601A" w:rsidR="00C01B70" w:rsidRDefault="00C01B70" w:rsidP="00780407">
      <w:r>
        <w:t>What are the three parts of rhetoric?</w:t>
      </w:r>
    </w:p>
    <w:p w14:paraId="72438F3F" w14:textId="4D1557AA" w:rsidR="00C01B70" w:rsidRDefault="00C01B70" w:rsidP="00C01B70">
      <w:pPr>
        <w:pStyle w:val="ListParagraph"/>
        <w:numPr>
          <w:ilvl w:val="0"/>
          <w:numId w:val="7"/>
        </w:numPr>
      </w:pPr>
      <w:r w:rsidRPr="00004481">
        <w:rPr>
          <w:highlight w:val="yellow"/>
        </w:rPr>
        <w:t>Ethos</w:t>
      </w:r>
      <w:r>
        <w:t xml:space="preserve">: persuasion by appealing to </w:t>
      </w:r>
      <w:r w:rsidRPr="00144A77">
        <w:rPr>
          <w:highlight w:val="yellow"/>
        </w:rPr>
        <w:t>one’s character</w:t>
      </w:r>
      <w:r>
        <w:t xml:space="preserve"> </w:t>
      </w:r>
    </w:p>
    <w:p w14:paraId="46D0E5D5" w14:textId="4A42A098" w:rsidR="00C01B70" w:rsidRDefault="00C01B70" w:rsidP="00C01B70">
      <w:pPr>
        <w:pStyle w:val="ListParagraph"/>
        <w:numPr>
          <w:ilvl w:val="0"/>
          <w:numId w:val="7"/>
        </w:numPr>
      </w:pPr>
      <w:r w:rsidRPr="00004481">
        <w:rPr>
          <w:highlight w:val="yellow"/>
        </w:rPr>
        <w:t>Pathos:</w:t>
      </w:r>
      <w:r>
        <w:t xml:space="preserve"> persuasion by appealing to </w:t>
      </w:r>
      <w:r w:rsidRPr="00144A77">
        <w:rPr>
          <w:highlight w:val="yellow"/>
        </w:rPr>
        <w:t>the audience’s passions</w:t>
      </w:r>
      <w:r>
        <w:t xml:space="preserve"> </w:t>
      </w:r>
    </w:p>
    <w:p w14:paraId="71043A6F" w14:textId="220DCED4" w:rsidR="00C01B70" w:rsidRDefault="00C01B70" w:rsidP="00C01B70">
      <w:pPr>
        <w:pStyle w:val="ListParagraph"/>
        <w:numPr>
          <w:ilvl w:val="0"/>
          <w:numId w:val="7"/>
        </w:numPr>
      </w:pPr>
      <w:r w:rsidRPr="00004481">
        <w:rPr>
          <w:highlight w:val="yellow"/>
        </w:rPr>
        <w:t>Logos</w:t>
      </w:r>
      <w:r>
        <w:t xml:space="preserve">: persuasion by appealing to </w:t>
      </w:r>
      <w:r w:rsidRPr="00004481">
        <w:rPr>
          <w:highlight w:val="yellow"/>
        </w:rPr>
        <w:t>reasoning</w:t>
      </w:r>
      <w:r>
        <w:t xml:space="preserve"> </w:t>
      </w:r>
    </w:p>
    <w:p w14:paraId="7917D330" w14:textId="3D04CC0D" w:rsidR="00C01B70" w:rsidRDefault="00C01B70" w:rsidP="00C01B70">
      <w:r>
        <w:rPr>
          <w:i/>
        </w:rPr>
        <w:t>What are the two orientation of rhetorical practice?</w:t>
      </w:r>
    </w:p>
    <w:p w14:paraId="7C14E5F9" w14:textId="7D91DEE2" w:rsidR="00C01B70" w:rsidRDefault="00C01B70" w:rsidP="00C01B70">
      <w:pPr>
        <w:pStyle w:val="ListParagraph"/>
        <w:numPr>
          <w:ilvl w:val="0"/>
          <w:numId w:val="7"/>
        </w:numPr>
      </w:pPr>
      <w:r>
        <w:t xml:space="preserve">Adversarial: aims to show that one positions </w:t>
      </w:r>
      <w:proofErr w:type="gramStart"/>
      <w:r>
        <w:t>is</w:t>
      </w:r>
      <w:proofErr w:type="gramEnd"/>
      <w:r>
        <w:t xml:space="preserve"> right </w:t>
      </w:r>
    </w:p>
    <w:p w14:paraId="78A6F145" w14:textId="71FFF9AF" w:rsidR="00C01B70" w:rsidRDefault="00C01B70" w:rsidP="00C01B70">
      <w:pPr>
        <w:pStyle w:val="ListParagraph"/>
        <w:numPr>
          <w:ilvl w:val="0"/>
          <w:numId w:val="7"/>
        </w:numPr>
      </w:pPr>
      <w:r>
        <w:t xml:space="preserve">Collaborative: aims to discover the truth </w:t>
      </w:r>
    </w:p>
    <w:p w14:paraId="587DED28" w14:textId="77777777" w:rsidR="00C01B70" w:rsidRDefault="00C01B70" w:rsidP="00C01B70"/>
    <w:p w14:paraId="40E9F309" w14:textId="62714432" w:rsidR="00C01B70" w:rsidRDefault="00C01B70" w:rsidP="00C01B70">
      <w:r>
        <w:lastRenderedPageBreak/>
        <w:t xml:space="preserve">What is the principle of charity? A rule for understanding someone’s position by picking between the different interpretations that are suggested by what they say and the context of their statements </w:t>
      </w:r>
    </w:p>
    <w:p w14:paraId="1A9EDFD0" w14:textId="174B0A50" w:rsidR="00C01B70" w:rsidRDefault="00C01B70" w:rsidP="00C01B70">
      <w:pPr>
        <w:pStyle w:val="ListParagraph"/>
        <w:numPr>
          <w:ilvl w:val="0"/>
          <w:numId w:val="7"/>
        </w:numPr>
      </w:pPr>
      <w:r>
        <w:t xml:space="preserve">The principle of charity obliges us to adopt the most charitable of such interpretations </w:t>
      </w:r>
    </w:p>
    <w:p w14:paraId="2E5211A0" w14:textId="5A3A6FAC" w:rsidR="00C01B70" w:rsidRDefault="00C01B70" w:rsidP="00C01B70">
      <w:pPr>
        <w:pStyle w:val="ListParagraph"/>
        <w:numPr>
          <w:ilvl w:val="0"/>
          <w:numId w:val="7"/>
        </w:numPr>
      </w:pPr>
      <w:r>
        <w:t xml:space="preserve">The most charitable interpretation is the one which results in the person’s position being the strongest; </w:t>
      </w:r>
      <w:proofErr w:type="spellStart"/>
      <w:r>
        <w:t>i.e</w:t>
      </w:r>
      <w:proofErr w:type="spellEnd"/>
      <w:r>
        <w:t xml:space="preserve"> being the most </w:t>
      </w:r>
      <w:r w:rsidR="00B17183">
        <w:t>reasonable</w:t>
      </w:r>
      <w:r>
        <w:t>, persuasive, and defensible</w:t>
      </w:r>
    </w:p>
    <w:p w14:paraId="45CB0106" w14:textId="77777777" w:rsidR="00C01B70" w:rsidRDefault="00C01B70" w:rsidP="00C01B70"/>
    <w:p w14:paraId="061E7F35" w14:textId="77777777" w:rsidR="00C01B70" w:rsidRDefault="00C01B70" w:rsidP="00C01B70">
      <w:r>
        <w:t>Three rules for employing the principle of charity:</w:t>
      </w:r>
    </w:p>
    <w:p w14:paraId="2393D1A1" w14:textId="77777777" w:rsidR="00C01B70" w:rsidRDefault="00C01B70" w:rsidP="00C01B70">
      <w:pPr>
        <w:pStyle w:val="ListParagraph"/>
        <w:numPr>
          <w:ilvl w:val="0"/>
          <w:numId w:val="7"/>
        </w:numPr>
      </w:pPr>
      <w:r>
        <w:t>First focus on the interpretation of the person, rather than only trying to critique it</w:t>
      </w:r>
    </w:p>
    <w:p w14:paraId="14679E68" w14:textId="182C37FD" w:rsidR="00C01B70" w:rsidRDefault="00C01B70" w:rsidP="00C01B70">
      <w:pPr>
        <w:pStyle w:val="ListParagraph"/>
        <w:numPr>
          <w:ilvl w:val="0"/>
          <w:numId w:val="7"/>
        </w:numPr>
      </w:pPr>
      <w:r>
        <w:t>Adopt neutrality about relevant belief when interpreting their positions, ra</w:t>
      </w:r>
      <w:r w:rsidR="00B17183">
        <w:t>t</w:t>
      </w:r>
      <w:r>
        <w:t xml:space="preserve">her than assuming your own views </w:t>
      </w:r>
    </w:p>
    <w:p w14:paraId="1A5B4D66" w14:textId="4BF8F069" w:rsidR="00C01B70" w:rsidRDefault="00C01B70" w:rsidP="00B17183">
      <w:pPr>
        <w:pStyle w:val="ListParagraph"/>
        <w:numPr>
          <w:ilvl w:val="0"/>
          <w:numId w:val="7"/>
        </w:numPr>
      </w:pPr>
      <w:r>
        <w:t xml:space="preserve">Formulation the most charitable interpretation of the person’s </w:t>
      </w:r>
      <w:r w:rsidR="00B17183">
        <w:t xml:space="preserve">positions </w:t>
      </w:r>
    </w:p>
    <w:p w14:paraId="282BBC65" w14:textId="77777777" w:rsidR="00B17183" w:rsidRDefault="00B17183" w:rsidP="00B17183"/>
    <w:p w14:paraId="7B7C1247" w14:textId="3935DC40" w:rsidR="00B17183" w:rsidRDefault="00B17183" w:rsidP="00B17183">
      <w:r>
        <w:t xml:space="preserve">We should try to interpret the person as reasoning …. </w:t>
      </w:r>
    </w:p>
    <w:p w14:paraId="624F5E70" w14:textId="6B098D9C" w:rsidR="00B17183" w:rsidRDefault="00B17183" w:rsidP="00B17183">
      <w:pPr>
        <w:pStyle w:val="ListParagraph"/>
        <w:numPr>
          <w:ilvl w:val="0"/>
          <w:numId w:val="7"/>
        </w:numPr>
      </w:pPr>
      <w:r>
        <w:t xml:space="preserve">…validity and as not contradicting themselves. (the principle of coherence) </w:t>
      </w:r>
    </w:p>
    <w:p w14:paraId="688A84AB" w14:textId="726EF5DF" w:rsidR="00B17183" w:rsidRDefault="00B17183" w:rsidP="00B17183">
      <w:pPr>
        <w:pStyle w:val="ListParagraph"/>
        <w:numPr>
          <w:ilvl w:val="0"/>
          <w:numId w:val="7"/>
        </w:numPr>
      </w:pPr>
      <w:proofErr w:type="gramStart"/>
      <w:r>
        <w:t>….about</w:t>
      </w:r>
      <w:proofErr w:type="gramEnd"/>
      <w:r>
        <w:t xml:space="preserve"> features of the world which we might be reasoning about in their positions. (the principle of correspondence) </w:t>
      </w:r>
    </w:p>
    <w:p w14:paraId="75480E39" w14:textId="6D26D37C" w:rsidR="00B17183" w:rsidRDefault="00B17183" w:rsidP="00B17183">
      <w:pPr>
        <w:pStyle w:val="ListParagraph"/>
        <w:numPr>
          <w:ilvl w:val="0"/>
          <w:numId w:val="7"/>
        </w:numPr>
      </w:pPr>
      <w:r>
        <w:t xml:space="preserve">… in a way which we might reason were we in their position. (The principle of humanity) </w:t>
      </w:r>
    </w:p>
    <w:p w14:paraId="058C2D7E" w14:textId="77777777" w:rsidR="00B17183" w:rsidRDefault="00B17183" w:rsidP="00B17183"/>
    <w:p w14:paraId="552BF207" w14:textId="29D33AD3" w:rsidR="00B17183" w:rsidRDefault="006242C1" w:rsidP="00B17183">
      <w:r>
        <w:t>Understand: following the principle</w:t>
      </w:r>
      <w:r w:rsidR="00B17183">
        <w:t xml:space="preserve"> of charity, we should try to construct a clear argument a clear argument out of what we have</w:t>
      </w:r>
      <w:r>
        <w:t xml:space="preserve"> been given. This might involve doing things like identifying non-obvious implications.</w:t>
      </w:r>
    </w:p>
    <w:p w14:paraId="311911F9" w14:textId="77777777" w:rsidR="006242C1" w:rsidRDefault="006242C1" w:rsidP="00B17183"/>
    <w:p w14:paraId="2784816D" w14:textId="301313FA" w:rsidR="006242C1" w:rsidRDefault="006242C1" w:rsidP="00B17183">
      <w:r>
        <w:t xml:space="preserve">What is an enthymeme? An argument with an implicit premise or conclusion </w:t>
      </w:r>
    </w:p>
    <w:p w14:paraId="73FC45EA" w14:textId="0C874A77" w:rsidR="006242C1" w:rsidRPr="00C01B70" w:rsidRDefault="006242C1" w:rsidP="006242C1">
      <w:pPr>
        <w:pStyle w:val="ListParagraph"/>
        <w:numPr>
          <w:ilvl w:val="0"/>
          <w:numId w:val="7"/>
        </w:numPr>
      </w:pPr>
      <w:r>
        <w:t xml:space="preserve">the principle of charity obliges us to try to fill in the missing premises or conclusions so as to render an enthymeme valid </w:t>
      </w:r>
    </w:p>
    <w:p w14:paraId="3E65F940" w14:textId="77777777" w:rsidR="005C0839" w:rsidRDefault="005C0839" w:rsidP="00780407"/>
    <w:p w14:paraId="6917D873" w14:textId="77777777" w:rsidR="005C0839" w:rsidRDefault="005C0839" w:rsidP="00780407"/>
    <w:p w14:paraId="3683EC11" w14:textId="77777777" w:rsidR="00FD3A2C" w:rsidRPr="00FD3A2C" w:rsidRDefault="00FD3A2C" w:rsidP="00FD3A2C">
      <w:pPr>
        <w:rPr>
          <w:i/>
          <w:u w:val="single"/>
        </w:rPr>
      </w:pPr>
      <w:r w:rsidRPr="00FD3A2C">
        <w:rPr>
          <w:i/>
          <w:u w:val="single"/>
        </w:rPr>
        <w:t>LEC.3 May 9</w:t>
      </w:r>
      <w:r w:rsidRPr="00FD3A2C">
        <w:rPr>
          <w:i/>
          <w:u w:val="single"/>
          <w:vertAlign w:val="superscript"/>
        </w:rPr>
        <w:t>th</w:t>
      </w:r>
      <w:r w:rsidRPr="00FD3A2C">
        <w:rPr>
          <w:i/>
          <w:u w:val="single"/>
        </w:rPr>
        <w:t xml:space="preserve"> 2017</w:t>
      </w:r>
    </w:p>
    <w:p w14:paraId="538C2E34" w14:textId="3F40DDA5" w:rsidR="00253BC0" w:rsidRDefault="00253BC0" w:rsidP="00253BC0"/>
    <w:p w14:paraId="402E2809" w14:textId="52D89AEA" w:rsidR="002D0240" w:rsidRDefault="002D0240" w:rsidP="00253BC0">
      <w:r>
        <w:rPr>
          <w:b/>
        </w:rPr>
        <w:t>A quick note on arguments and explanations</w:t>
      </w:r>
      <w:r>
        <w:t xml:space="preserve"> </w:t>
      </w:r>
    </w:p>
    <w:p w14:paraId="58D08704" w14:textId="1741DD75" w:rsidR="002D0240" w:rsidRDefault="002D0240" w:rsidP="002D0240">
      <w:pPr>
        <w:pStyle w:val="ListParagraph"/>
        <w:numPr>
          <w:ilvl w:val="0"/>
          <w:numId w:val="4"/>
        </w:numPr>
      </w:pPr>
      <w:r>
        <w:t xml:space="preserve">An explanation gives us a theory of why it is some state of affairs occurs </w:t>
      </w:r>
    </w:p>
    <w:p w14:paraId="63C4FD9A" w14:textId="7036ABC2" w:rsidR="002D0240" w:rsidRPr="00A34267" w:rsidRDefault="002D0240" w:rsidP="002D0240">
      <w:pPr>
        <w:pStyle w:val="ListParagraph"/>
        <w:numPr>
          <w:ilvl w:val="0"/>
          <w:numId w:val="4"/>
        </w:numPr>
        <w:rPr>
          <w:highlight w:val="yellow"/>
        </w:rPr>
      </w:pPr>
      <w:r w:rsidRPr="00A34267">
        <w:rPr>
          <w:highlight w:val="yellow"/>
        </w:rPr>
        <w:t xml:space="preserve">An argument gives us reasons for why we ought to believe a certain claim is true </w:t>
      </w:r>
    </w:p>
    <w:p w14:paraId="7C681FB1" w14:textId="77777777" w:rsidR="002D0240" w:rsidRDefault="002D0240" w:rsidP="002D0240"/>
    <w:p w14:paraId="10B4351C" w14:textId="24A66E55" w:rsidR="002D0240" w:rsidRDefault="002D0240" w:rsidP="002D0240">
      <w:r>
        <w:rPr>
          <w:b/>
        </w:rPr>
        <w:t xml:space="preserve">The skill of identifying arguments in natural language </w:t>
      </w:r>
    </w:p>
    <w:p w14:paraId="1FE3896C" w14:textId="36E7166A" w:rsidR="002D0240" w:rsidRDefault="00892939" w:rsidP="002D0240">
      <w:pPr>
        <w:pStyle w:val="ListParagraph"/>
        <w:numPr>
          <w:ilvl w:val="0"/>
          <w:numId w:val="4"/>
        </w:numPr>
      </w:pPr>
      <w:r>
        <w:t xml:space="preserve">Remember: in logic we want to analyze natural language, to translate from the obscure way ideas are communicated in natural language to a clear and precise presentation of the same ideas </w:t>
      </w:r>
    </w:p>
    <w:p w14:paraId="3D005E95" w14:textId="67D8260D" w:rsidR="00892939" w:rsidRPr="00A34267" w:rsidRDefault="00892939" w:rsidP="002D0240">
      <w:pPr>
        <w:pStyle w:val="ListParagraph"/>
        <w:numPr>
          <w:ilvl w:val="0"/>
          <w:numId w:val="4"/>
        </w:numPr>
        <w:rPr>
          <w:highlight w:val="yellow"/>
        </w:rPr>
      </w:pPr>
      <w:r>
        <w:t xml:space="preserve">Remember: </w:t>
      </w:r>
      <w:r w:rsidRPr="00A34267">
        <w:rPr>
          <w:highlight w:val="yellow"/>
        </w:rPr>
        <w:t xml:space="preserve">an argument Is a set of claims where one is meant to be supported by the others </w:t>
      </w:r>
    </w:p>
    <w:p w14:paraId="6A38BBFA" w14:textId="298670A4" w:rsidR="00892939" w:rsidRDefault="00892939" w:rsidP="002D0240">
      <w:pPr>
        <w:pStyle w:val="ListParagraph"/>
        <w:numPr>
          <w:ilvl w:val="0"/>
          <w:numId w:val="4"/>
        </w:numPr>
      </w:pPr>
      <w:r>
        <w:t xml:space="preserve">Remember: we distinguish between claims in a n argument which are premises (reasons) and claims which are conclusions (theses) </w:t>
      </w:r>
    </w:p>
    <w:p w14:paraId="5A53B015" w14:textId="77777777" w:rsidR="00892939" w:rsidRDefault="00892939" w:rsidP="00892939"/>
    <w:p w14:paraId="638ACCC7" w14:textId="226928FC" w:rsidR="00892939" w:rsidRDefault="00892939" w:rsidP="00892939">
      <w:r>
        <w:rPr>
          <w:b/>
        </w:rPr>
        <w:t>The method of identifying an argument – the basics</w:t>
      </w:r>
    </w:p>
    <w:p w14:paraId="37561C65" w14:textId="7AE61A93" w:rsidR="00892939" w:rsidRDefault="009130C9" w:rsidP="00892939">
      <w:pPr>
        <w:pStyle w:val="ListParagraph"/>
        <w:numPr>
          <w:ilvl w:val="0"/>
          <w:numId w:val="9"/>
        </w:numPr>
      </w:pPr>
      <w:r>
        <w:lastRenderedPageBreak/>
        <w:t>Identify</w:t>
      </w:r>
      <w:r w:rsidR="00892939">
        <w:t xml:space="preserve"> the piece of natural language you are interested in </w:t>
      </w:r>
    </w:p>
    <w:p w14:paraId="30D4DFDB" w14:textId="69790222" w:rsidR="00892939" w:rsidRDefault="00892939" w:rsidP="00892939">
      <w:pPr>
        <w:pStyle w:val="ListParagraph"/>
        <w:numPr>
          <w:ilvl w:val="0"/>
          <w:numId w:val="9"/>
        </w:numPr>
      </w:pPr>
      <w:r>
        <w:t>Identify a</w:t>
      </w:r>
      <w:r w:rsidR="009130C9">
        <w:t>ll of the claims in the passage, disregard</w:t>
      </w:r>
      <w:r w:rsidR="00CC243F">
        <w:t xml:space="preserve"> the non-claims </w:t>
      </w:r>
    </w:p>
    <w:p w14:paraId="4CE788D4" w14:textId="619FC437" w:rsidR="00CC243F" w:rsidRDefault="00CC243F" w:rsidP="00CC243F">
      <w:pPr>
        <w:pStyle w:val="ListParagraph"/>
        <w:numPr>
          <w:ilvl w:val="1"/>
          <w:numId w:val="9"/>
        </w:numPr>
      </w:pPr>
      <w:r>
        <w:t>Identifying each unit of language that communicates something that can be true or false, there may be multiple claims in a sentence.</w:t>
      </w:r>
    </w:p>
    <w:p w14:paraId="17E259E7" w14:textId="48FD3159" w:rsidR="00CC243F" w:rsidRDefault="00CC243F" w:rsidP="00CC243F">
      <w:pPr>
        <w:pStyle w:val="ListParagraph"/>
        <w:numPr>
          <w:ilvl w:val="1"/>
          <w:numId w:val="9"/>
        </w:numPr>
      </w:pPr>
      <w:r>
        <w:t>Treat rhetorical questions as making the relevant claim</w:t>
      </w:r>
    </w:p>
    <w:p w14:paraId="54CC9F04" w14:textId="20873FFB" w:rsidR="00CC243F" w:rsidRDefault="00CC243F" w:rsidP="00CC243F">
      <w:pPr>
        <w:pStyle w:val="ListParagraph"/>
        <w:numPr>
          <w:ilvl w:val="0"/>
          <w:numId w:val="9"/>
        </w:numPr>
      </w:pPr>
      <w:r>
        <w:t xml:space="preserve">Distinguish between claims that are premises and claims that are conclusions </w:t>
      </w:r>
    </w:p>
    <w:p w14:paraId="345AF574" w14:textId="45B1D8D9" w:rsidR="00CC243F" w:rsidRDefault="00CC243F" w:rsidP="00CC243F">
      <w:pPr>
        <w:pStyle w:val="ListParagraph"/>
        <w:numPr>
          <w:ilvl w:val="1"/>
          <w:numId w:val="9"/>
        </w:numPr>
      </w:pPr>
      <w:r>
        <w:t xml:space="preserve">Usually it is best to start by trying to identify the conclusion. Once </w:t>
      </w:r>
      <w:r w:rsidR="006D2DB8">
        <w:t xml:space="preserve">you’ve identified the conclusion, you can then ask what claims are being used to support it </w:t>
      </w:r>
    </w:p>
    <w:p w14:paraId="622C782F" w14:textId="77777777" w:rsidR="006D2DB8" w:rsidRPr="00582091" w:rsidRDefault="006D2DB8" w:rsidP="00CC243F">
      <w:pPr>
        <w:pStyle w:val="ListParagraph"/>
        <w:numPr>
          <w:ilvl w:val="1"/>
          <w:numId w:val="9"/>
        </w:numPr>
        <w:rPr>
          <w:highlight w:val="yellow"/>
        </w:rPr>
      </w:pPr>
      <w:r w:rsidRPr="00582091">
        <w:rPr>
          <w:highlight w:val="yellow"/>
        </w:rPr>
        <w:t>The common sense method</w:t>
      </w:r>
    </w:p>
    <w:p w14:paraId="110A7657" w14:textId="5F0B84A1" w:rsidR="006D2DB8" w:rsidRDefault="006D2DB8" w:rsidP="006D2DB8">
      <w:pPr>
        <w:pStyle w:val="ListParagraph"/>
        <w:numPr>
          <w:ilvl w:val="2"/>
          <w:numId w:val="9"/>
        </w:numPr>
      </w:pPr>
      <w:r w:rsidRPr="00613D4D">
        <w:rPr>
          <w:highlight w:val="yellow"/>
        </w:rPr>
        <w:t>Identify the thesis</w:t>
      </w:r>
      <w:r>
        <w:t xml:space="preserve">, these </w:t>
      </w:r>
      <w:r w:rsidRPr="00613D4D">
        <w:rPr>
          <w:highlight w:val="yellow"/>
        </w:rPr>
        <w:t>are the premises</w:t>
      </w:r>
      <w:r>
        <w:t xml:space="preserve"> </w:t>
      </w:r>
    </w:p>
    <w:p w14:paraId="57EC015C" w14:textId="2C616AC0" w:rsidR="006D2DB8" w:rsidRPr="00C651C7" w:rsidRDefault="006D2DB8" w:rsidP="006D2DB8">
      <w:pPr>
        <w:pStyle w:val="ListParagraph"/>
        <w:numPr>
          <w:ilvl w:val="2"/>
          <w:numId w:val="9"/>
        </w:numPr>
        <w:rPr>
          <w:highlight w:val="yellow"/>
        </w:rPr>
      </w:pPr>
      <w:r>
        <w:t xml:space="preserve">Identify </w:t>
      </w:r>
      <w:r w:rsidRPr="00613D4D">
        <w:rPr>
          <w:highlight w:val="yellow"/>
        </w:rPr>
        <w:t>relations of support between claims</w:t>
      </w:r>
      <w:r>
        <w:t xml:space="preserve">: if X supports Y, X is a </w:t>
      </w:r>
      <w:r w:rsidRPr="00C651C7">
        <w:rPr>
          <w:highlight w:val="yellow"/>
        </w:rPr>
        <w:t>premise and Y is a conclusion</w:t>
      </w:r>
    </w:p>
    <w:p w14:paraId="3CEB5D27" w14:textId="30490977" w:rsidR="006D2DB8" w:rsidRDefault="006D2DB8" w:rsidP="006D2DB8">
      <w:pPr>
        <w:pStyle w:val="ListParagraph"/>
        <w:numPr>
          <w:ilvl w:val="2"/>
          <w:numId w:val="9"/>
        </w:numPr>
      </w:pPr>
      <w:r>
        <w:t xml:space="preserve">Use </w:t>
      </w:r>
      <w:r w:rsidRPr="00613D4D">
        <w:rPr>
          <w:highlight w:val="yellow"/>
        </w:rPr>
        <w:t>inference indicators as hints (premise indicators</w:t>
      </w:r>
      <w:r>
        <w:t xml:space="preserve">): what comes after a premise indicator is a premise, usually what comes before a premise indicator is a conclusion </w:t>
      </w:r>
    </w:p>
    <w:p w14:paraId="7CFCD92B" w14:textId="501FF2A1" w:rsidR="006D2DB8" w:rsidRDefault="006D2DB8" w:rsidP="006D2DB8">
      <w:pPr>
        <w:pStyle w:val="ListParagraph"/>
        <w:numPr>
          <w:ilvl w:val="1"/>
          <w:numId w:val="9"/>
        </w:numPr>
      </w:pPr>
      <w:r w:rsidRPr="00C651C7">
        <w:rPr>
          <w:highlight w:val="yellow"/>
        </w:rPr>
        <w:t>Premise indicators</w:t>
      </w:r>
      <w:r>
        <w:t xml:space="preserve">: because, since, for, as, inasmuch as, being that, given that, seeing that, assuming that, as indicated by, the reason being, due to the fact that, in view of the fact, for the reason that </w:t>
      </w:r>
    </w:p>
    <w:p w14:paraId="1A6C8466" w14:textId="4A71040E" w:rsidR="006D2DB8" w:rsidRDefault="006D2DB8" w:rsidP="006D2DB8">
      <w:pPr>
        <w:pStyle w:val="ListParagraph"/>
        <w:numPr>
          <w:ilvl w:val="1"/>
          <w:numId w:val="9"/>
        </w:numPr>
      </w:pPr>
      <w:r>
        <w:t xml:space="preserve">Use indicators as hints (conclusion indicators): what comes after a conclusion indicator is a conclusion, </w:t>
      </w:r>
      <w:r w:rsidR="00E356EE">
        <w:t>usually</w:t>
      </w:r>
      <w:r>
        <w:t xml:space="preserve"> what comes before a conclusion indicator is a premise</w:t>
      </w:r>
    </w:p>
    <w:p w14:paraId="09AC5FDC" w14:textId="3A3BA3E8" w:rsidR="006D2DB8" w:rsidRDefault="006D2DB8" w:rsidP="006D2DB8">
      <w:pPr>
        <w:pStyle w:val="ListParagraph"/>
        <w:numPr>
          <w:ilvl w:val="1"/>
          <w:numId w:val="9"/>
        </w:numPr>
      </w:pPr>
      <w:r w:rsidRPr="00C651C7">
        <w:rPr>
          <w:highlight w:val="yellow"/>
        </w:rPr>
        <w:t>Conclusion indicators</w:t>
      </w:r>
      <w:r>
        <w:t>: therefore, thus, so, consequently, hence, ergo, it follows that, as a result, wh</w:t>
      </w:r>
      <w:r w:rsidR="00E356EE">
        <w:t>ich implies</w:t>
      </w:r>
      <w:r>
        <w:t xml:space="preserve"> that, which means that, it must be that, we can conclude that</w:t>
      </w:r>
    </w:p>
    <w:p w14:paraId="3007B063" w14:textId="08C6E66B" w:rsidR="006D2DB8" w:rsidRDefault="00E356EE" w:rsidP="006D2DB8">
      <w:pPr>
        <w:pStyle w:val="ListParagraph"/>
        <w:numPr>
          <w:ilvl w:val="0"/>
          <w:numId w:val="9"/>
        </w:numPr>
      </w:pPr>
      <w:r>
        <w:t xml:space="preserve">Present the argument in standard form </w:t>
      </w:r>
    </w:p>
    <w:p w14:paraId="6CB577EE" w14:textId="77777777" w:rsidR="00E356EE" w:rsidRDefault="00E356EE" w:rsidP="00E356EE"/>
    <w:p w14:paraId="02615A4D" w14:textId="26BA61BD" w:rsidR="00E356EE" w:rsidRDefault="00E356EE" w:rsidP="00E356EE">
      <w:r>
        <w:rPr>
          <w:b/>
        </w:rPr>
        <w:t xml:space="preserve">The method of identifying an argument – Beyond the Basics </w:t>
      </w:r>
    </w:p>
    <w:p w14:paraId="57444CA7" w14:textId="181440ED" w:rsidR="00E356EE" w:rsidRDefault="00E356EE" w:rsidP="00E356EE">
      <w:pPr>
        <w:pStyle w:val="ListParagraph"/>
        <w:numPr>
          <w:ilvl w:val="0"/>
          <w:numId w:val="10"/>
        </w:numPr>
      </w:pPr>
      <w:r>
        <w:t xml:space="preserve">You may need to identify a complex argument </w:t>
      </w:r>
    </w:p>
    <w:p w14:paraId="66729E55" w14:textId="298A3CD3" w:rsidR="00E356EE" w:rsidRDefault="00E356EE" w:rsidP="00E356EE">
      <w:pPr>
        <w:pStyle w:val="ListParagraph"/>
        <w:numPr>
          <w:ilvl w:val="1"/>
          <w:numId w:val="10"/>
        </w:numPr>
      </w:pPr>
      <w:r>
        <w:t>A complex argument always has an intermediate conclusion</w:t>
      </w:r>
    </w:p>
    <w:p w14:paraId="655C85EA" w14:textId="04482B1A" w:rsidR="00E356EE" w:rsidRDefault="00E356EE" w:rsidP="00E356EE">
      <w:pPr>
        <w:pStyle w:val="ListParagraph"/>
        <w:numPr>
          <w:ilvl w:val="1"/>
          <w:numId w:val="10"/>
        </w:numPr>
      </w:pPr>
      <w:r>
        <w:t>You will have to distinguish between the in</w:t>
      </w:r>
      <w:r w:rsidR="00560942">
        <w:t xml:space="preserve">termediate conclusion and the final conclusion, and you will have to identify which premises are being used to support which conclusion </w:t>
      </w:r>
    </w:p>
    <w:p w14:paraId="2837EB3C" w14:textId="549BFE50" w:rsidR="00560942" w:rsidRDefault="00560942" w:rsidP="00560942">
      <w:pPr>
        <w:pStyle w:val="ListParagraph"/>
        <w:numPr>
          <w:ilvl w:val="0"/>
          <w:numId w:val="10"/>
        </w:numPr>
      </w:pPr>
      <w:r>
        <w:t>You may need to identify an enthymeme</w:t>
      </w:r>
    </w:p>
    <w:p w14:paraId="1E62EFF3" w14:textId="081CEE57" w:rsidR="00560942" w:rsidRPr="00C651C7" w:rsidRDefault="00560942" w:rsidP="00560942">
      <w:pPr>
        <w:pStyle w:val="ListParagraph"/>
        <w:numPr>
          <w:ilvl w:val="1"/>
          <w:numId w:val="10"/>
        </w:numPr>
        <w:rPr>
          <w:highlight w:val="yellow"/>
        </w:rPr>
      </w:pPr>
      <w:r w:rsidRPr="00C651C7">
        <w:rPr>
          <w:highlight w:val="yellow"/>
        </w:rPr>
        <w:t>An enthymeme has an implicit premises and/or and implicit conclusion</w:t>
      </w:r>
    </w:p>
    <w:p w14:paraId="52DD6E0F" w14:textId="2A53832A" w:rsidR="00560942" w:rsidRDefault="00560942" w:rsidP="00560942">
      <w:pPr>
        <w:pStyle w:val="ListParagraph"/>
        <w:numPr>
          <w:ilvl w:val="1"/>
          <w:numId w:val="10"/>
        </w:numPr>
      </w:pPr>
      <w:r>
        <w:t xml:space="preserve">You will need to identify what claims has been left implicit, and add it to the argument when you present the argument in standard form </w:t>
      </w:r>
    </w:p>
    <w:p w14:paraId="3EA9BA03" w14:textId="69C07A13" w:rsidR="00560942" w:rsidRDefault="00560942" w:rsidP="00560942">
      <w:pPr>
        <w:pStyle w:val="ListParagraph"/>
        <w:numPr>
          <w:ilvl w:val="1"/>
          <w:numId w:val="10"/>
        </w:numPr>
      </w:pPr>
      <w:r>
        <w:t>The rule of thumb when dealing the deductive arguments is: provided it is within the bounds of reasonable charity, add the claim that would render the argument valid</w:t>
      </w:r>
    </w:p>
    <w:p w14:paraId="62336BEE" w14:textId="77777777" w:rsidR="00560942" w:rsidRDefault="00560942" w:rsidP="00560942"/>
    <w:p w14:paraId="6BF079B8" w14:textId="0AE81265" w:rsidR="00560942" w:rsidRDefault="00560942" w:rsidP="00560942">
      <w:r>
        <w:rPr>
          <w:b/>
        </w:rPr>
        <w:t>The Method of Diagramming an Argument:</w:t>
      </w:r>
    </w:p>
    <w:p w14:paraId="041659CD" w14:textId="148003D7" w:rsidR="00560942" w:rsidRDefault="00560942" w:rsidP="00560942">
      <w:pPr>
        <w:pStyle w:val="ListParagraph"/>
        <w:numPr>
          <w:ilvl w:val="0"/>
          <w:numId w:val="4"/>
        </w:numPr>
      </w:pPr>
      <w:r>
        <w:t>An arrow diagram showing the arguments structure can be drawn after the argument has been presented in standard form</w:t>
      </w:r>
    </w:p>
    <w:p w14:paraId="042EDA79" w14:textId="158BF261" w:rsidR="00560942" w:rsidRDefault="00560942" w:rsidP="00560942">
      <w:pPr>
        <w:pStyle w:val="ListParagraph"/>
        <w:numPr>
          <w:ilvl w:val="0"/>
          <w:numId w:val="4"/>
        </w:numPr>
      </w:pPr>
      <w:r>
        <w:lastRenderedPageBreak/>
        <w:t xml:space="preserve">In the diagram, numbers are used to represent the claims of an argument. We use the same numbers we have already introduced in our </w:t>
      </w:r>
      <w:r w:rsidR="00277015">
        <w:t>standard form presentation</w:t>
      </w:r>
    </w:p>
    <w:p w14:paraId="17B8546F" w14:textId="5AAAE50B" w:rsidR="00277015" w:rsidRDefault="00277015" w:rsidP="00560942">
      <w:pPr>
        <w:pStyle w:val="ListParagraph"/>
        <w:numPr>
          <w:ilvl w:val="0"/>
          <w:numId w:val="4"/>
        </w:numPr>
      </w:pPr>
      <w:r>
        <w:t>In the diagram, place the numbers representing a conclusion below the numbers representing its premises, and place the numbers representing its premises in a single row.</w:t>
      </w:r>
    </w:p>
    <w:p w14:paraId="093F40F0" w14:textId="4C392920" w:rsidR="00277015" w:rsidRDefault="00277015" w:rsidP="00560942">
      <w:pPr>
        <w:pStyle w:val="ListParagraph"/>
        <w:numPr>
          <w:ilvl w:val="0"/>
          <w:numId w:val="4"/>
        </w:numPr>
      </w:pPr>
      <w:r>
        <w:t xml:space="preserve">Draw an arrow to represent a relationship of support, pointing from the premises(s) which are giving the support to the conclusion which is supported </w:t>
      </w:r>
    </w:p>
    <w:p w14:paraId="2861D51B" w14:textId="4B874261" w:rsidR="00277015" w:rsidRDefault="00277015" w:rsidP="00560942">
      <w:pPr>
        <w:pStyle w:val="ListParagraph"/>
        <w:numPr>
          <w:ilvl w:val="0"/>
          <w:numId w:val="4"/>
        </w:numPr>
      </w:pPr>
      <w:r>
        <w:t xml:space="preserve">Use a “T” shaped arrow to represent dependent premises, which are found in deductive inferences. </w:t>
      </w:r>
    </w:p>
    <w:p w14:paraId="1463963C" w14:textId="1E349A77" w:rsidR="00277015" w:rsidRDefault="00277015" w:rsidP="00560942">
      <w:pPr>
        <w:pStyle w:val="ListParagraph"/>
        <w:numPr>
          <w:ilvl w:val="0"/>
          <w:numId w:val="4"/>
        </w:numPr>
      </w:pPr>
      <w:r>
        <w:t xml:space="preserve">Use a “V” shaped arrow to represent independent premises, which are found in inductive inferences </w:t>
      </w:r>
    </w:p>
    <w:p w14:paraId="77D76B19" w14:textId="258889D3" w:rsidR="00277015" w:rsidRDefault="00277015" w:rsidP="00277015">
      <w:r>
        <w:t xml:space="preserve"> </w:t>
      </w:r>
      <w:r w:rsidRPr="00D66529">
        <w:rPr>
          <w:highlight w:val="yellow"/>
        </w:rPr>
        <w:t xml:space="preserve">Dependent premises: are </w:t>
      </w:r>
      <w:r w:rsidR="00FD3A2C" w:rsidRPr="00D66529">
        <w:rPr>
          <w:highlight w:val="yellow"/>
        </w:rPr>
        <w:t>multiple</w:t>
      </w:r>
      <w:r w:rsidRPr="00D66529">
        <w:rPr>
          <w:highlight w:val="yellow"/>
        </w:rPr>
        <w:t xml:space="preserve"> premises that offer support to the conclusion only when they are given together</w:t>
      </w:r>
      <w:r>
        <w:t xml:space="preserve"> </w:t>
      </w:r>
    </w:p>
    <w:p w14:paraId="2B542323" w14:textId="55D4D061" w:rsidR="00277015" w:rsidRDefault="00277015" w:rsidP="00277015">
      <w:r w:rsidRPr="006C0907">
        <w:rPr>
          <w:highlight w:val="yellow"/>
        </w:rPr>
        <w:t>Independent premises: are premises that offer support to the conclusion on their own</w:t>
      </w:r>
      <w:r>
        <w:t xml:space="preserve"> </w:t>
      </w:r>
    </w:p>
    <w:p w14:paraId="604AEAD5" w14:textId="0C7A0533" w:rsidR="00277015" w:rsidRDefault="00EC5FDC" w:rsidP="00277015">
      <w:pPr>
        <w:pStyle w:val="ListParagraph"/>
        <w:numPr>
          <w:ilvl w:val="0"/>
          <w:numId w:val="4"/>
        </w:numPr>
      </w:pPr>
      <w:r>
        <w:t>Arrow diagrams are particularly useful in showing the structure of a comple</w:t>
      </w:r>
      <w:r w:rsidR="00FD3A2C">
        <w:t xml:space="preserve">x argument </w:t>
      </w:r>
    </w:p>
    <w:p w14:paraId="71600A5A" w14:textId="77777777" w:rsidR="00FD3A2C" w:rsidRDefault="00FD3A2C" w:rsidP="00FD3A2C"/>
    <w:p w14:paraId="0B729A43" w14:textId="77777777" w:rsidR="00FD3A2C" w:rsidRPr="00FD3A2C" w:rsidRDefault="00FD3A2C" w:rsidP="00FD3A2C">
      <w:r w:rsidRPr="00FD3A2C">
        <w:rPr>
          <w:b/>
        </w:rPr>
        <w:t>Introduction to symbolic logic – the first step</w:t>
      </w:r>
    </w:p>
    <w:p w14:paraId="12DDEF7B" w14:textId="5E383D7C" w:rsidR="00FD3A2C" w:rsidRPr="00FD3A2C" w:rsidRDefault="00FD3A2C" w:rsidP="00FD3A2C">
      <w:pPr>
        <w:pStyle w:val="ListParagraph"/>
        <w:numPr>
          <w:ilvl w:val="0"/>
          <w:numId w:val="11"/>
        </w:numPr>
      </w:pPr>
      <w:r>
        <w:rPr>
          <w:rFonts w:eastAsia="Times New Roman" w:cs="Times New Roman"/>
        </w:rPr>
        <w:t xml:space="preserve"> </w:t>
      </w:r>
      <w:r w:rsidRPr="00FD3A2C">
        <w:rPr>
          <w:rFonts w:eastAsia="Times New Roman" w:cs="Times New Roman"/>
          <w:i/>
          <w:iCs/>
        </w:rPr>
        <w:t>Symbolic logic</w:t>
      </w:r>
      <w:r w:rsidRPr="00FD3A2C">
        <w:rPr>
          <w:rFonts w:eastAsia="Times New Roman" w:cs="Times New Roman"/>
        </w:rPr>
        <w:t> is a tool used for analyzing natural language, which works by replacing the words of natural language with two kinds of symbols: variables and connectives.</w:t>
      </w:r>
    </w:p>
    <w:p w14:paraId="673904D1" w14:textId="52901DB2" w:rsidR="00FD3A2C" w:rsidRPr="00FD3A2C" w:rsidRDefault="00FD3A2C" w:rsidP="00FD3A2C">
      <w:pPr>
        <w:pStyle w:val="ListParagraph"/>
        <w:numPr>
          <w:ilvl w:val="0"/>
          <w:numId w:val="11"/>
        </w:numPr>
        <w:rPr>
          <w:rFonts w:eastAsia="Times New Roman" w:cs="Times New Roman"/>
        </w:rPr>
      </w:pPr>
      <w:r w:rsidRPr="00FD3A2C">
        <w:rPr>
          <w:rFonts w:eastAsia="Times New Roman" w:cs="Times New Roman"/>
        </w:rPr>
        <w:t>It is particularly useful because it helps us to clearly identify </w:t>
      </w:r>
      <w:r w:rsidRPr="00FD3A2C">
        <w:rPr>
          <w:rFonts w:eastAsia="Times New Roman" w:cs="Times New Roman"/>
          <w:i/>
          <w:iCs/>
        </w:rPr>
        <w:t>the form or structure of an argument</w:t>
      </w:r>
      <w:r w:rsidRPr="00FD3A2C">
        <w:rPr>
          <w:rFonts w:eastAsia="Times New Roman" w:cs="Times New Roman"/>
        </w:rPr>
        <w:t>, which in turn helps us to assess validity.</w:t>
      </w:r>
    </w:p>
    <w:p w14:paraId="117ABC8A" w14:textId="3955CA4A" w:rsidR="00FD3A2C" w:rsidRPr="00FD3A2C" w:rsidRDefault="00FD3A2C" w:rsidP="00FD3A2C">
      <w:pPr>
        <w:pStyle w:val="ListParagraph"/>
        <w:numPr>
          <w:ilvl w:val="0"/>
          <w:numId w:val="13"/>
        </w:numPr>
        <w:rPr>
          <w:rFonts w:eastAsia="Times New Roman" w:cs="Times New Roman"/>
        </w:rPr>
      </w:pPr>
      <w:r w:rsidRPr="006F0358">
        <w:rPr>
          <w:rFonts w:eastAsia="Times New Roman" w:cs="Times New Roman"/>
          <w:highlight w:val="yellow"/>
        </w:rPr>
        <w:t>A </w:t>
      </w:r>
      <w:r w:rsidRPr="006F0358">
        <w:rPr>
          <w:rFonts w:eastAsia="Times New Roman" w:cs="Times New Roman"/>
          <w:i/>
          <w:iCs/>
          <w:highlight w:val="yellow"/>
        </w:rPr>
        <w:t>variable</w:t>
      </w:r>
      <w:r w:rsidRPr="006F0358">
        <w:rPr>
          <w:rFonts w:eastAsia="Times New Roman" w:cs="Times New Roman"/>
          <w:highlight w:val="yellow"/>
        </w:rPr>
        <w:t> is a kind of symbol used in symbolic logic to represent a claim</w:t>
      </w:r>
      <w:r w:rsidRPr="00FD3A2C">
        <w:rPr>
          <w:rFonts w:eastAsia="Times New Roman" w:cs="Times New Roman"/>
        </w:rPr>
        <w:t>. Variables are written as a letter (A, B, C...) and when translating natural language into symbolic logic, each claim is given its own variable, but if the same claim is repeated then we use the same variable for each of its instances.</w:t>
      </w:r>
    </w:p>
    <w:p w14:paraId="2C9FC237" w14:textId="350ACD46" w:rsidR="00FD3A2C" w:rsidRPr="00FD3A2C" w:rsidRDefault="00FD3A2C" w:rsidP="00FD3A2C">
      <w:pPr>
        <w:pStyle w:val="ListParagraph"/>
        <w:numPr>
          <w:ilvl w:val="0"/>
          <w:numId w:val="15"/>
        </w:numPr>
        <w:rPr>
          <w:rFonts w:eastAsia="Times New Roman" w:cs="Times New Roman"/>
        </w:rPr>
      </w:pPr>
      <w:r w:rsidRPr="006F0358">
        <w:rPr>
          <w:rFonts w:eastAsia="Times New Roman" w:cs="Times New Roman"/>
          <w:highlight w:val="yellow"/>
        </w:rPr>
        <w:t>A </w:t>
      </w:r>
      <w:r w:rsidRPr="006F0358">
        <w:rPr>
          <w:rFonts w:eastAsia="Times New Roman" w:cs="Times New Roman"/>
          <w:i/>
          <w:iCs/>
          <w:highlight w:val="yellow"/>
        </w:rPr>
        <w:t>connective</w:t>
      </w:r>
      <w:r w:rsidRPr="006F0358">
        <w:rPr>
          <w:rFonts w:eastAsia="Times New Roman" w:cs="Times New Roman"/>
          <w:highlight w:val="yellow"/>
        </w:rPr>
        <w:t> is a kind of symbol used in symbolic logic to represent a relationship between claims.</w:t>
      </w:r>
      <w:r w:rsidRPr="00FD3A2C">
        <w:rPr>
          <w:rFonts w:eastAsia="Times New Roman" w:cs="Times New Roman"/>
        </w:rPr>
        <w:t xml:space="preserve"> There are a number of different connectives used, to represent different relationships.</w:t>
      </w:r>
    </w:p>
    <w:p w14:paraId="15B88635" w14:textId="485BF8BD" w:rsidR="00FD3A2C" w:rsidRDefault="00FD3A2C" w:rsidP="00FD3A2C"/>
    <w:p w14:paraId="6957EEE2" w14:textId="77777777" w:rsidR="00FD3A2C" w:rsidRDefault="00FD3A2C" w:rsidP="00FD3A2C">
      <w:r>
        <w:rPr>
          <w:b/>
        </w:rPr>
        <w:t>Using Negation</w:t>
      </w:r>
    </w:p>
    <w:p w14:paraId="6FE62FDD" w14:textId="77777777" w:rsidR="00FD3A2C" w:rsidRPr="00FD3A2C" w:rsidRDefault="00FD3A2C" w:rsidP="00FD3A2C">
      <w:pPr>
        <w:pStyle w:val="ListParagraph"/>
        <w:numPr>
          <w:ilvl w:val="0"/>
          <w:numId w:val="15"/>
        </w:numPr>
      </w:pPr>
      <w:r w:rsidRPr="00FD3A2C">
        <w:rPr>
          <w:rFonts w:eastAsia="Times New Roman" w:cs="Arial"/>
          <w:color w:val="000000"/>
        </w:rPr>
        <w:t>The </w:t>
      </w:r>
      <w:r w:rsidRPr="00FD3A2C">
        <w:rPr>
          <w:rFonts w:eastAsia="Times New Roman" w:cs="Arial"/>
          <w:i/>
          <w:iCs/>
          <w:color w:val="000000"/>
        </w:rPr>
        <w:t>negation sign</w:t>
      </w:r>
      <w:r w:rsidRPr="00FD3A2C">
        <w:rPr>
          <w:rFonts w:eastAsia="Times New Roman" w:cs="Arial"/>
          <w:color w:val="000000"/>
        </w:rPr>
        <w:t> (~) is a special symbol that can be placed in front of a variable and is used to represent the negation of the claim</w:t>
      </w:r>
    </w:p>
    <w:p w14:paraId="176755C7" w14:textId="77777777" w:rsidR="00FD3A2C" w:rsidRPr="00FD3A2C" w:rsidRDefault="00FD3A2C" w:rsidP="00FD3A2C">
      <w:pPr>
        <w:pStyle w:val="ListParagraph"/>
        <w:numPr>
          <w:ilvl w:val="0"/>
          <w:numId w:val="15"/>
        </w:numPr>
      </w:pPr>
      <w:r w:rsidRPr="00FD3A2C">
        <w:rPr>
          <w:rFonts w:eastAsia="Times New Roman" w:cs="Arial"/>
          <w:color w:val="000000"/>
        </w:rPr>
        <w:t>A variable by itself </w:t>
      </w:r>
      <w:r w:rsidRPr="00FD3A2C">
        <w:rPr>
          <w:rFonts w:eastAsia="Times New Roman" w:cs="Arial"/>
          <w:i/>
          <w:iCs/>
          <w:color w:val="000000"/>
        </w:rPr>
        <w:t>asserts</w:t>
      </w:r>
      <w:r w:rsidRPr="00FD3A2C">
        <w:rPr>
          <w:rFonts w:eastAsia="Times New Roman" w:cs="Arial"/>
          <w:color w:val="000000"/>
        </w:rPr>
        <w:t> the truth of the claim. So "A" can be understood as "It is true that A.</w:t>
      </w:r>
    </w:p>
    <w:p w14:paraId="1C90EF30" w14:textId="77777777" w:rsidR="00FD3A2C" w:rsidRPr="00FD3A2C" w:rsidRDefault="00FD3A2C" w:rsidP="00FD3A2C">
      <w:pPr>
        <w:pStyle w:val="ListParagraph"/>
        <w:numPr>
          <w:ilvl w:val="0"/>
          <w:numId w:val="15"/>
        </w:numPr>
      </w:pPr>
      <w:r w:rsidRPr="00FD3A2C">
        <w:rPr>
          <w:rFonts w:eastAsia="Times New Roman" w:cs="Arial"/>
          <w:color w:val="000000"/>
        </w:rPr>
        <w:t>A variable with the negation sign </w:t>
      </w:r>
      <w:r w:rsidRPr="00FD3A2C">
        <w:rPr>
          <w:rFonts w:eastAsia="Times New Roman" w:cs="Arial"/>
          <w:i/>
          <w:iCs/>
          <w:color w:val="000000"/>
        </w:rPr>
        <w:t>denies</w:t>
      </w:r>
      <w:r w:rsidRPr="00FD3A2C">
        <w:rPr>
          <w:rFonts w:eastAsia="Times New Roman" w:cs="Arial"/>
          <w:color w:val="000000"/>
        </w:rPr>
        <w:t> the truth of the claim. So "~A" can be understood as "It is not true that A."</w:t>
      </w:r>
    </w:p>
    <w:p w14:paraId="0313A302" w14:textId="7F34CF23" w:rsidR="00FD3A2C" w:rsidRPr="00FD3A2C" w:rsidRDefault="00FD3A2C" w:rsidP="00FD3A2C">
      <w:pPr>
        <w:pStyle w:val="ListParagraph"/>
        <w:numPr>
          <w:ilvl w:val="0"/>
          <w:numId w:val="15"/>
        </w:numPr>
      </w:pPr>
      <w:r w:rsidRPr="00FD3A2C">
        <w:rPr>
          <w:rFonts w:eastAsia="Times New Roman" w:cs="Arial"/>
          <w:color w:val="000000"/>
          <w:u w:val="single"/>
        </w:rPr>
        <w:t>Rule:</w:t>
      </w:r>
      <w:r w:rsidRPr="00FD3A2C">
        <w:rPr>
          <w:rFonts w:eastAsia="Times New Roman" w:cs="Arial"/>
          <w:color w:val="000000"/>
        </w:rPr>
        <w:t> always use the negation sign whenever possible, so as to minimize the number of your variables</w:t>
      </w:r>
    </w:p>
    <w:p w14:paraId="2361315C" w14:textId="77777777" w:rsidR="00FD3A2C" w:rsidRPr="00FD3A2C" w:rsidRDefault="00FD3A2C" w:rsidP="00FD3A2C">
      <w:pPr>
        <w:rPr>
          <w:rFonts w:eastAsia="Times New Roman" w:cs="Times New Roman"/>
        </w:rPr>
      </w:pPr>
      <w:r w:rsidRPr="00FD3A2C">
        <w:rPr>
          <w:rFonts w:eastAsia="Times New Roman" w:cs="Arial"/>
          <w:color w:val="000000"/>
        </w:rPr>
        <w:br/>
      </w:r>
    </w:p>
    <w:p w14:paraId="0E2AC208" w14:textId="77777777" w:rsidR="00FD3A2C" w:rsidRDefault="00FD3A2C" w:rsidP="00FD3A2C">
      <w:pPr>
        <w:shd w:val="clear" w:color="auto" w:fill="FFFFFF"/>
        <w:outlineLvl w:val="1"/>
        <w:rPr>
          <w:rFonts w:eastAsia="Times New Roman" w:cs="Arial"/>
          <w:b/>
          <w:bCs/>
          <w:color w:val="000000"/>
        </w:rPr>
      </w:pPr>
      <w:bookmarkStart w:id="0" w:name="INTRODUCTION_TO_SYMBOLIC_LOGIC_-_THE_FIR"/>
      <w:bookmarkEnd w:id="0"/>
      <w:r w:rsidRPr="00FD3A2C">
        <w:rPr>
          <w:rFonts w:eastAsia="Times New Roman" w:cs="Arial"/>
          <w:b/>
          <w:bCs/>
          <w:color w:val="000000"/>
        </w:rPr>
        <w:t>Introducing Truth Tables</w:t>
      </w:r>
    </w:p>
    <w:p w14:paraId="7C681C58" w14:textId="77777777" w:rsidR="00FD3A2C" w:rsidRPr="00FD3A2C" w:rsidRDefault="00FD3A2C" w:rsidP="00FD3A2C">
      <w:pPr>
        <w:pStyle w:val="ListParagraph"/>
        <w:numPr>
          <w:ilvl w:val="0"/>
          <w:numId w:val="15"/>
        </w:numPr>
        <w:shd w:val="clear" w:color="auto" w:fill="FFFFFF"/>
        <w:outlineLvl w:val="1"/>
        <w:rPr>
          <w:rFonts w:eastAsia="Times New Roman" w:cs="Arial"/>
          <w:b/>
          <w:bCs/>
          <w:color w:val="000000"/>
        </w:rPr>
      </w:pPr>
      <w:r w:rsidRPr="00FD3A2C">
        <w:rPr>
          <w:rFonts w:eastAsia="Times New Roman" w:cs="Arial"/>
          <w:color w:val="000000"/>
        </w:rPr>
        <w:t>A truth table is a kind of diagram that is used in symbolic logic to represent all the possible truth values of the claims that we have represented with variables.</w:t>
      </w:r>
    </w:p>
    <w:p w14:paraId="6174CB18" w14:textId="77777777" w:rsidR="00FD3A2C" w:rsidRPr="00FD3A2C" w:rsidRDefault="00FD3A2C" w:rsidP="00FD3A2C">
      <w:pPr>
        <w:pStyle w:val="ListParagraph"/>
        <w:numPr>
          <w:ilvl w:val="0"/>
          <w:numId w:val="15"/>
        </w:numPr>
        <w:shd w:val="clear" w:color="auto" w:fill="FFFFFF"/>
        <w:outlineLvl w:val="1"/>
        <w:rPr>
          <w:rFonts w:eastAsia="Times New Roman" w:cs="Arial"/>
          <w:b/>
          <w:bCs/>
          <w:color w:val="000000"/>
        </w:rPr>
      </w:pPr>
      <w:r w:rsidRPr="00FD3A2C">
        <w:rPr>
          <w:rFonts w:eastAsia="Times New Roman" w:cs="Arial"/>
          <w:color w:val="000000"/>
        </w:rPr>
        <w:lastRenderedPageBreak/>
        <w:t>In classical logic there are two possible truth values: TRUE and FALSE, represented as "T" and "F". (Remember: a claim makes a statement that can be true or false, so the truth table is just reiterating the basic definition of a claim.)</w:t>
      </w:r>
    </w:p>
    <w:p w14:paraId="4238EC12" w14:textId="77777777" w:rsidR="00FD3A2C" w:rsidRPr="00FD3A2C" w:rsidRDefault="00FD3A2C" w:rsidP="00FD3A2C">
      <w:pPr>
        <w:pStyle w:val="ListParagraph"/>
        <w:numPr>
          <w:ilvl w:val="0"/>
          <w:numId w:val="15"/>
        </w:numPr>
        <w:shd w:val="clear" w:color="auto" w:fill="FFFFFF"/>
        <w:outlineLvl w:val="1"/>
        <w:rPr>
          <w:rFonts w:eastAsia="Times New Roman" w:cs="Arial"/>
          <w:b/>
          <w:bCs/>
          <w:color w:val="000000"/>
        </w:rPr>
      </w:pPr>
      <w:r w:rsidRPr="00FD3A2C">
        <w:rPr>
          <w:rFonts w:eastAsia="Times New Roman" w:cs="Arial"/>
          <w:color w:val="000000"/>
        </w:rPr>
        <w:t>A truth table is drawn like a table, i.e. with columns and rows. On the top row we write down all of our variables, and each variable will then be at the top of a column.</w:t>
      </w:r>
    </w:p>
    <w:p w14:paraId="041BA454" w14:textId="6C95AB51" w:rsidR="00FD3A2C" w:rsidRPr="00FD3A2C" w:rsidRDefault="00FD3A2C" w:rsidP="00FD3A2C">
      <w:pPr>
        <w:pStyle w:val="ListParagraph"/>
        <w:numPr>
          <w:ilvl w:val="0"/>
          <w:numId w:val="15"/>
        </w:numPr>
        <w:shd w:val="clear" w:color="auto" w:fill="FFFFFF"/>
        <w:outlineLvl w:val="1"/>
        <w:rPr>
          <w:rFonts w:eastAsia="Times New Roman" w:cs="Arial"/>
          <w:b/>
          <w:bCs/>
          <w:color w:val="000000"/>
        </w:rPr>
      </w:pPr>
      <w:r w:rsidRPr="00FD3A2C">
        <w:rPr>
          <w:rFonts w:eastAsia="Times New Roman" w:cs="Arial"/>
          <w:color w:val="000000"/>
        </w:rPr>
        <w:t xml:space="preserve">Each row below the top row represents a possible state of affairs, and we fill them in with the appropriate </w:t>
      </w:r>
      <w:proofErr w:type="spellStart"/>
      <w:r w:rsidRPr="00FD3A2C">
        <w:rPr>
          <w:rFonts w:eastAsia="Times New Roman" w:cs="Arial"/>
          <w:color w:val="000000"/>
        </w:rPr>
        <w:t>Ts</w:t>
      </w:r>
      <w:proofErr w:type="spellEnd"/>
      <w:r w:rsidRPr="00FD3A2C">
        <w:rPr>
          <w:rFonts w:eastAsia="Times New Roman" w:cs="Arial"/>
          <w:color w:val="000000"/>
        </w:rPr>
        <w:t xml:space="preserve"> and Fs so as to accurately describe the possible truth values of our variables.</w:t>
      </w:r>
    </w:p>
    <w:p w14:paraId="44DA4088" w14:textId="77777777" w:rsidR="00FD3A2C" w:rsidRDefault="00FD3A2C" w:rsidP="00FD3A2C">
      <w:pPr>
        <w:shd w:val="clear" w:color="auto" w:fill="FFFFFF"/>
        <w:outlineLvl w:val="1"/>
        <w:rPr>
          <w:rFonts w:eastAsia="Times New Roman" w:cs="Arial"/>
          <w:b/>
          <w:bCs/>
          <w:color w:val="000000"/>
        </w:rPr>
      </w:pPr>
    </w:p>
    <w:p w14:paraId="770C988C" w14:textId="3E5D640D" w:rsidR="00FD3A2C" w:rsidRPr="00FD3A2C" w:rsidRDefault="00FD3A2C" w:rsidP="00FD3A2C">
      <w:pPr>
        <w:shd w:val="clear" w:color="auto" w:fill="FFFFFF"/>
        <w:outlineLvl w:val="1"/>
        <w:rPr>
          <w:rFonts w:eastAsia="Times New Roman" w:cs="Arial"/>
          <w:bCs/>
          <w:i/>
          <w:color w:val="000000"/>
          <w:u w:val="single"/>
        </w:rPr>
      </w:pPr>
      <w:r>
        <w:rPr>
          <w:rFonts w:eastAsia="Times New Roman" w:cs="Arial"/>
          <w:bCs/>
          <w:i/>
          <w:color w:val="000000"/>
          <w:u w:val="single"/>
        </w:rPr>
        <w:t>LEC 4. May 11</w:t>
      </w:r>
      <w:r w:rsidRPr="00FD3A2C">
        <w:rPr>
          <w:rFonts w:eastAsia="Times New Roman" w:cs="Arial"/>
          <w:bCs/>
          <w:i/>
          <w:color w:val="000000"/>
          <w:u w:val="single"/>
          <w:vertAlign w:val="superscript"/>
        </w:rPr>
        <w:t>th</w:t>
      </w:r>
      <w:r>
        <w:rPr>
          <w:rFonts w:eastAsia="Times New Roman" w:cs="Arial"/>
          <w:bCs/>
          <w:i/>
          <w:color w:val="000000"/>
          <w:u w:val="single"/>
        </w:rPr>
        <w:t xml:space="preserve"> 2017</w:t>
      </w:r>
    </w:p>
    <w:p w14:paraId="71903E45" w14:textId="6D7D2543" w:rsidR="006D2DB8" w:rsidRPr="00892939" w:rsidRDefault="006D2DB8" w:rsidP="006D2DB8">
      <w:pPr>
        <w:ind w:left="1080"/>
      </w:pPr>
    </w:p>
    <w:p w14:paraId="04CB848A" w14:textId="2ADF2959" w:rsidR="00FD3A2C" w:rsidRDefault="00FD3A2C" w:rsidP="00FD3A2C">
      <w:r>
        <w:rPr>
          <w:b/>
        </w:rPr>
        <w:t>Part one: Understanding truth tables</w:t>
      </w:r>
    </w:p>
    <w:p w14:paraId="259508DA" w14:textId="77777777" w:rsidR="00FD3A2C" w:rsidRPr="00FD3A2C" w:rsidRDefault="00FD3A2C" w:rsidP="00FD3A2C">
      <w:pPr>
        <w:rPr>
          <w:rFonts w:eastAsia="Times New Roman" w:cs="Times New Roman"/>
        </w:rPr>
      </w:pPr>
      <w:r w:rsidRPr="00FD3A2C">
        <w:rPr>
          <w:rFonts w:eastAsia="Times New Roman" w:cs="Arial"/>
          <w:color w:val="000000"/>
        </w:rPr>
        <w:br/>
      </w:r>
      <w:r w:rsidRPr="00FD3A2C">
        <w:rPr>
          <w:rFonts w:eastAsia="Times New Roman" w:cs="Arial"/>
          <w:color w:val="000000"/>
          <w:u w:val="single"/>
          <w:shd w:val="clear" w:color="auto" w:fill="FFFFFF"/>
        </w:rPr>
        <w:t>A. Basic Exercise for Truth Tables:</w:t>
      </w:r>
      <w:r w:rsidRPr="00FD3A2C">
        <w:rPr>
          <w:rFonts w:eastAsia="Times New Roman" w:cs="Arial"/>
          <w:color w:val="000000"/>
        </w:rPr>
        <w:br/>
      </w:r>
      <w:r w:rsidRPr="00FD3A2C">
        <w:rPr>
          <w:rFonts w:eastAsia="Times New Roman" w:cs="Arial"/>
          <w:i/>
          <w:iCs/>
          <w:color w:val="000000"/>
          <w:shd w:val="clear" w:color="auto" w:fill="FFFFFF"/>
        </w:rPr>
        <w:t>I'll repeat here the practice exercise I advised you try in class, to make it formal: the best way to practice with truth tables is just to try to draw them from scratch. A given truth table will always look the same, so it's easy just to copy them from our notes or readings, but a better way to practice is to try to understand the principles of how truth tables work and then to try drawing them on your own, and compare to your notes to see if you've got it right. To challenge you to work this way, I'll suggest you try to figure out a truth table we didn't cover in class, the truth table for three claims (P,Q,R).</w:t>
      </w:r>
      <w:r w:rsidRPr="00FD3A2C">
        <w:rPr>
          <w:rFonts w:eastAsia="Times New Roman" w:cs="Arial"/>
          <w:color w:val="000000"/>
        </w:rPr>
        <w:br/>
      </w:r>
      <w:r w:rsidRPr="00FD3A2C">
        <w:rPr>
          <w:rFonts w:eastAsia="Times New Roman" w:cs="Arial"/>
          <w:color w:val="000000"/>
        </w:rPr>
        <w:br/>
      </w:r>
      <w:r w:rsidRPr="00FD3A2C">
        <w:rPr>
          <w:rFonts w:eastAsia="Times New Roman" w:cs="Arial"/>
          <w:i/>
          <w:iCs/>
          <w:color w:val="000000"/>
          <w:shd w:val="clear" w:color="auto" w:fill="FFFFFF"/>
        </w:rPr>
        <w:t>So here's the exercise: draw the appropriate truth tables for [1] two claims (P,Q), [2] conjunction (P&amp;Q), [3] disjunction (</w:t>
      </w:r>
      <w:proofErr w:type="spellStart"/>
      <w:r w:rsidRPr="00FD3A2C">
        <w:rPr>
          <w:rFonts w:eastAsia="Times New Roman" w:cs="Arial"/>
          <w:i/>
          <w:iCs/>
          <w:color w:val="000000"/>
          <w:shd w:val="clear" w:color="auto" w:fill="FFFFFF"/>
        </w:rPr>
        <w:t>PvQ</w:t>
      </w:r>
      <w:proofErr w:type="spellEnd"/>
      <w:r w:rsidRPr="00FD3A2C">
        <w:rPr>
          <w:rFonts w:eastAsia="Times New Roman" w:cs="Arial"/>
          <w:i/>
          <w:iCs/>
          <w:color w:val="000000"/>
          <w:shd w:val="clear" w:color="auto" w:fill="FFFFFF"/>
        </w:rPr>
        <w:t xml:space="preserve">), [4] conditional (P-&gt;Q), [5] </w:t>
      </w:r>
      <w:proofErr w:type="spellStart"/>
      <w:r w:rsidRPr="00FD3A2C">
        <w:rPr>
          <w:rFonts w:eastAsia="Times New Roman" w:cs="Arial"/>
          <w:i/>
          <w:iCs/>
          <w:color w:val="000000"/>
          <w:shd w:val="clear" w:color="auto" w:fill="FFFFFF"/>
        </w:rPr>
        <w:t>biconditional</w:t>
      </w:r>
      <w:proofErr w:type="spellEnd"/>
      <w:r w:rsidRPr="00FD3A2C">
        <w:rPr>
          <w:rFonts w:eastAsia="Times New Roman" w:cs="Arial"/>
          <w:i/>
          <w:iCs/>
          <w:color w:val="000000"/>
          <w:shd w:val="clear" w:color="auto" w:fill="FFFFFF"/>
        </w:rPr>
        <w:t xml:space="preserve"> (P&lt;-&gt;Q), and [6] three claims (P,Q,R).</w:t>
      </w:r>
      <w:r w:rsidRPr="00FD3A2C">
        <w:rPr>
          <w:rFonts w:eastAsia="Times New Roman" w:cs="Arial"/>
          <w:color w:val="000000"/>
        </w:rPr>
        <w:br/>
      </w:r>
      <w:r w:rsidRPr="00FD3A2C">
        <w:rPr>
          <w:rFonts w:eastAsia="Times New Roman" w:cs="Arial"/>
          <w:color w:val="000000"/>
        </w:rPr>
        <w:br/>
      </w:r>
      <w:r w:rsidRPr="00FD3A2C">
        <w:rPr>
          <w:rFonts w:eastAsia="Times New Roman" w:cs="Arial"/>
          <w:color w:val="000000"/>
          <w:u w:val="single"/>
          <w:shd w:val="clear" w:color="auto" w:fill="FFFFFF"/>
        </w:rPr>
        <w:t>B. Additional Exercises for Truth Tables:</w:t>
      </w:r>
      <w:r w:rsidRPr="00FD3A2C">
        <w:rPr>
          <w:rFonts w:eastAsia="Times New Roman" w:cs="Arial"/>
          <w:color w:val="000000"/>
        </w:rPr>
        <w:br/>
      </w:r>
      <w:r w:rsidRPr="00FD3A2C">
        <w:rPr>
          <w:rFonts w:eastAsia="Times New Roman" w:cs="Arial"/>
          <w:i/>
          <w:iCs/>
          <w:color w:val="000000"/>
          <w:shd w:val="clear" w:color="auto" w:fill="FFFFFF"/>
        </w:rPr>
        <w:t>Another other way to practice truth tables is to try to correctly complete a fragment of a truth table, rather than drawing the whole thing. So try to fill in the appropriate value in the empty cells of the following truth table fragments.</w:t>
      </w:r>
      <w:r w:rsidRPr="00FD3A2C">
        <w:rPr>
          <w:rFonts w:eastAsia="Times New Roman" w:cs="Arial"/>
          <w:color w:val="000000"/>
        </w:rPr>
        <w:br/>
      </w:r>
      <w:r w:rsidRPr="00FD3A2C">
        <w:rPr>
          <w:rFonts w:eastAsia="Times New Roman" w:cs="Arial"/>
          <w:color w:val="000000"/>
        </w:rPr>
        <w:br/>
      </w:r>
      <w:r w:rsidRPr="00FD3A2C">
        <w:rPr>
          <w:rFonts w:eastAsia="Times New Roman" w:cs="Arial"/>
          <w:color w:val="000000"/>
        </w:rPr>
        <w:br/>
      </w:r>
      <w:r w:rsidRPr="00FD3A2C">
        <w:rPr>
          <w:rFonts w:eastAsia="Times New Roman" w:cs="Arial"/>
          <w:b/>
          <w:bCs/>
          <w:color w:val="000000"/>
          <w:shd w:val="clear" w:color="auto" w:fill="FFFFFF"/>
        </w:rPr>
        <w:t>1.</w:t>
      </w:r>
    </w:p>
    <w:tbl>
      <w:tblPr>
        <w:tblW w:w="0" w:type="auto"/>
        <w:tblInd w:w="15" w:type="dxa"/>
        <w:shd w:val="clear" w:color="auto" w:fill="FFFFFF"/>
        <w:tblCellMar>
          <w:top w:w="15" w:type="dxa"/>
          <w:left w:w="15" w:type="dxa"/>
          <w:bottom w:w="15" w:type="dxa"/>
          <w:right w:w="15" w:type="dxa"/>
        </w:tblCellMar>
        <w:tblLook w:val="04A0" w:firstRow="1" w:lastRow="0" w:firstColumn="1" w:lastColumn="0" w:noHBand="0" w:noVBand="1"/>
      </w:tblPr>
      <w:tblGrid>
        <w:gridCol w:w="139"/>
        <w:gridCol w:w="259"/>
      </w:tblGrid>
      <w:tr w:rsidR="00FD3A2C" w:rsidRPr="00FD3A2C" w14:paraId="672E720B"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181635E"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P</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BCDF4A0"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~P</w:t>
            </w:r>
          </w:p>
        </w:tc>
      </w:tr>
      <w:tr w:rsidR="00FD3A2C" w:rsidRPr="00FD3A2C" w14:paraId="17D6CB8F"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7BD9FA9E"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74706B71" w14:textId="77777777" w:rsidR="00FD3A2C" w:rsidRPr="00FD3A2C" w:rsidRDefault="00FD3A2C" w:rsidP="00FD3A2C">
            <w:pPr>
              <w:spacing w:before="150" w:after="150"/>
              <w:rPr>
                <w:rFonts w:eastAsia="Times New Roman" w:cs="Arial"/>
                <w:color w:val="000000"/>
              </w:rPr>
            </w:pPr>
          </w:p>
        </w:tc>
      </w:tr>
    </w:tbl>
    <w:p w14:paraId="264BEA05" w14:textId="77777777" w:rsidR="00FD3A2C" w:rsidRPr="00FD3A2C" w:rsidRDefault="00FD3A2C" w:rsidP="00FD3A2C">
      <w:pPr>
        <w:rPr>
          <w:rFonts w:eastAsia="Times New Roman" w:cs="Times New Roman"/>
        </w:rPr>
      </w:pPr>
      <w:r w:rsidRPr="00FD3A2C">
        <w:rPr>
          <w:rFonts w:eastAsia="Times New Roman" w:cs="Arial"/>
          <w:color w:val="000000"/>
        </w:rPr>
        <w:br/>
      </w:r>
      <w:r w:rsidRPr="00FD3A2C">
        <w:rPr>
          <w:rFonts w:eastAsia="Times New Roman" w:cs="Arial"/>
          <w:b/>
          <w:bCs/>
          <w:color w:val="000000"/>
          <w:shd w:val="clear" w:color="auto" w:fill="FFFFFF"/>
        </w:rPr>
        <w:t>2.</w:t>
      </w:r>
    </w:p>
    <w:tbl>
      <w:tblPr>
        <w:tblW w:w="0" w:type="auto"/>
        <w:tblInd w:w="15" w:type="dxa"/>
        <w:shd w:val="clear" w:color="auto" w:fill="FFFFFF"/>
        <w:tblCellMar>
          <w:top w:w="15" w:type="dxa"/>
          <w:left w:w="15" w:type="dxa"/>
          <w:bottom w:w="15" w:type="dxa"/>
          <w:right w:w="15" w:type="dxa"/>
        </w:tblCellMar>
        <w:tblLook w:val="04A0" w:firstRow="1" w:lastRow="0" w:firstColumn="1" w:lastColumn="0" w:noHBand="0" w:noVBand="1"/>
      </w:tblPr>
      <w:tblGrid>
        <w:gridCol w:w="139"/>
        <w:gridCol w:w="177"/>
        <w:gridCol w:w="541"/>
      </w:tblGrid>
      <w:tr w:rsidR="00FD3A2C" w:rsidRPr="00FD3A2C" w14:paraId="381E11EB"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495D76B7"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P</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21A02D77"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Q</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18FCDFB0"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P</w:t>
            </w:r>
            <w:r w:rsidRPr="00FD3A2C">
              <w:rPr>
                <w:rFonts w:ascii="MS Mincho" w:eastAsia="MS Mincho" w:hAnsi="MS Mincho" w:cs="MS Mincho"/>
                <w:color w:val="000000"/>
              </w:rPr>
              <w:t>∨</w:t>
            </w:r>
            <w:r w:rsidRPr="00FD3A2C">
              <w:rPr>
                <w:rFonts w:eastAsia="Times New Roman" w:cs="Arial"/>
                <w:color w:val="000000"/>
              </w:rPr>
              <w:t>Q</w:t>
            </w:r>
          </w:p>
        </w:tc>
      </w:tr>
      <w:tr w:rsidR="00FD3A2C" w:rsidRPr="00FD3A2C" w14:paraId="7079A6F7"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74A239F0"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0E9596AA"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1BC1AF95" w14:textId="77777777" w:rsidR="00FD3A2C" w:rsidRPr="00FD3A2C" w:rsidRDefault="00FD3A2C" w:rsidP="00FD3A2C">
            <w:pPr>
              <w:spacing w:before="150" w:after="150"/>
              <w:rPr>
                <w:rFonts w:eastAsia="Times New Roman" w:cs="Arial"/>
                <w:color w:val="000000"/>
              </w:rPr>
            </w:pPr>
          </w:p>
        </w:tc>
      </w:tr>
      <w:tr w:rsidR="00FD3A2C" w:rsidRPr="00FD3A2C" w14:paraId="3DA11E04"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060748A5" w14:textId="77777777" w:rsidR="00FD3A2C" w:rsidRPr="00FD3A2C" w:rsidRDefault="00FD3A2C" w:rsidP="00FD3A2C">
            <w:pPr>
              <w:spacing w:before="150" w:after="150"/>
              <w:rPr>
                <w:rFonts w:eastAsia="Times New Roman" w:cs="Arial"/>
                <w:color w:val="000000"/>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07A9F9B"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B49E9F4"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T</w:t>
            </w:r>
          </w:p>
        </w:tc>
      </w:tr>
    </w:tbl>
    <w:p w14:paraId="69095A44" w14:textId="77777777" w:rsidR="00FD3A2C" w:rsidRPr="00FD3A2C" w:rsidRDefault="00FD3A2C" w:rsidP="00FD3A2C">
      <w:pPr>
        <w:rPr>
          <w:rFonts w:eastAsia="Times New Roman" w:cs="Times New Roman"/>
        </w:rPr>
      </w:pPr>
      <w:r w:rsidRPr="00FD3A2C">
        <w:rPr>
          <w:rFonts w:eastAsia="Times New Roman" w:cs="Arial"/>
          <w:color w:val="000000"/>
        </w:rPr>
        <w:br/>
      </w:r>
      <w:r w:rsidRPr="00FD3A2C">
        <w:rPr>
          <w:rFonts w:eastAsia="Times New Roman" w:cs="Arial"/>
          <w:b/>
          <w:bCs/>
          <w:color w:val="000000"/>
          <w:shd w:val="clear" w:color="auto" w:fill="FFFFFF"/>
        </w:rPr>
        <w:t>3.</w:t>
      </w:r>
    </w:p>
    <w:tbl>
      <w:tblPr>
        <w:tblW w:w="0" w:type="auto"/>
        <w:tblInd w:w="15" w:type="dxa"/>
        <w:shd w:val="clear" w:color="auto" w:fill="FFFFFF"/>
        <w:tblCellMar>
          <w:top w:w="15" w:type="dxa"/>
          <w:left w:w="15" w:type="dxa"/>
          <w:bottom w:w="15" w:type="dxa"/>
          <w:right w:w="15" w:type="dxa"/>
        </w:tblCellMar>
        <w:tblLook w:val="04A0" w:firstRow="1" w:lastRow="0" w:firstColumn="1" w:lastColumn="0" w:noHBand="0" w:noVBand="1"/>
      </w:tblPr>
      <w:tblGrid>
        <w:gridCol w:w="139"/>
        <w:gridCol w:w="177"/>
        <w:gridCol w:w="573"/>
      </w:tblGrid>
      <w:tr w:rsidR="00FD3A2C" w:rsidRPr="00FD3A2C" w14:paraId="50EE51B9"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26D8C23D"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P</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4A06856"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Q</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78CFA4B3"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P &amp; Q</w:t>
            </w:r>
          </w:p>
        </w:tc>
      </w:tr>
      <w:tr w:rsidR="00FD3A2C" w:rsidRPr="00FD3A2C" w14:paraId="3D0DE00A"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1C21938"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E4E7293"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28E6D8F" w14:textId="77777777" w:rsidR="00FD3A2C" w:rsidRPr="00FD3A2C" w:rsidRDefault="00FD3A2C" w:rsidP="00FD3A2C">
            <w:pPr>
              <w:spacing w:before="150" w:after="150"/>
              <w:rPr>
                <w:rFonts w:eastAsia="Times New Roman" w:cs="Arial"/>
                <w:color w:val="000000"/>
              </w:rPr>
            </w:pPr>
          </w:p>
        </w:tc>
      </w:tr>
      <w:tr w:rsidR="00FD3A2C" w:rsidRPr="00FD3A2C" w14:paraId="3A11AFEC"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858B859"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EA50A91" w14:textId="77777777" w:rsidR="00FD3A2C" w:rsidRPr="00FD3A2C" w:rsidRDefault="00FD3A2C" w:rsidP="00FD3A2C">
            <w:pPr>
              <w:spacing w:before="150" w:after="150"/>
              <w:rPr>
                <w:rFonts w:eastAsia="Times New Roman" w:cs="Arial"/>
                <w:color w:val="000000"/>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7C934D84"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F</w:t>
            </w:r>
          </w:p>
        </w:tc>
      </w:tr>
    </w:tbl>
    <w:p w14:paraId="5396CB06" w14:textId="77777777" w:rsidR="00FD3A2C" w:rsidRPr="00FD3A2C" w:rsidRDefault="00FD3A2C" w:rsidP="00FD3A2C">
      <w:pPr>
        <w:rPr>
          <w:rFonts w:eastAsia="Times New Roman" w:cs="Times New Roman"/>
        </w:rPr>
      </w:pPr>
      <w:r w:rsidRPr="00FD3A2C">
        <w:rPr>
          <w:rFonts w:eastAsia="Times New Roman" w:cs="Arial"/>
          <w:color w:val="000000"/>
        </w:rPr>
        <w:br/>
      </w:r>
      <w:r w:rsidRPr="00FD3A2C">
        <w:rPr>
          <w:rFonts w:eastAsia="Times New Roman" w:cs="Arial"/>
          <w:b/>
          <w:bCs/>
          <w:color w:val="000000"/>
          <w:shd w:val="clear" w:color="auto" w:fill="FFFFFF"/>
        </w:rPr>
        <w:t>4.</w:t>
      </w:r>
    </w:p>
    <w:tbl>
      <w:tblPr>
        <w:tblW w:w="0" w:type="auto"/>
        <w:tblInd w:w="15" w:type="dxa"/>
        <w:shd w:val="clear" w:color="auto" w:fill="FFFFFF"/>
        <w:tblCellMar>
          <w:top w:w="15" w:type="dxa"/>
          <w:left w:w="15" w:type="dxa"/>
          <w:bottom w:w="15" w:type="dxa"/>
          <w:right w:w="15" w:type="dxa"/>
        </w:tblCellMar>
        <w:tblLook w:val="04A0" w:firstRow="1" w:lastRow="0" w:firstColumn="1" w:lastColumn="0" w:noHBand="0" w:noVBand="1"/>
      </w:tblPr>
      <w:tblGrid>
        <w:gridCol w:w="139"/>
        <w:gridCol w:w="177"/>
        <w:gridCol w:w="518"/>
      </w:tblGrid>
      <w:tr w:rsidR="00FD3A2C" w:rsidRPr="00FD3A2C" w14:paraId="1595E1ED"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AF77A4C"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P</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31B9CA2"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Q</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554E9B0"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P→Q</w:t>
            </w:r>
          </w:p>
        </w:tc>
      </w:tr>
      <w:tr w:rsidR="00FD3A2C" w:rsidRPr="00FD3A2C" w14:paraId="071495AA"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2090489"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1EFFC188"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4B03601" w14:textId="77777777" w:rsidR="00FD3A2C" w:rsidRPr="00FD3A2C" w:rsidRDefault="00FD3A2C" w:rsidP="00FD3A2C">
            <w:pPr>
              <w:spacing w:before="150" w:after="150"/>
              <w:rPr>
                <w:rFonts w:eastAsia="Times New Roman" w:cs="Arial"/>
                <w:color w:val="000000"/>
              </w:rPr>
            </w:pPr>
          </w:p>
        </w:tc>
      </w:tr>
      <w:tr w:rsidR="00FD3A2C" w:rsidRPr="00FD3A2C" w14:paraId="00B07B17"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BBE514E"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0F42002B" w14:textId="77777777" w:rsidR="00FD3A2C" w:rsidRPr="00FD3A2C" w:rsidRDefault="00FD3A2C" w:rsidP="00FD3A2C">
            <w:pPr>
              <w:spacing w:before="150" w:after="150"/>
              <w:rPr>
                <w:rFonts w:eastAsia="Times New Roman" w:cs="Arial"/>
                <w:color w:val="000000"/>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720D3B7F"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F</w:t>
            </w:r>
          </w:p>
        </w:tc>
      </w:tr>
    </w:tbl>
    <w:p w14:paraId="0D6ECFE4" w14:textId="77777777" w:rsidR="00FD3A2C" w:rsidRPr="00FD3A2C" w:rsidRDefault="00FD3A2C" w:rsidP="00FD3A2C">
      <w:pPr>
        <w:rPr>
          <w:rFonts w:eastAsia="Times New Roman" w:cs="Times New Roman"/>
        </w:rPr>
      </w:pPr>
      <w:r w:rsidRPr="00FD3A2C">
        <w:rPr>
          <w:rFonts w:eastAsia="Times New Roman" w:cs="Arial"/>
          <w:color w:val="000000"/>
        </w:rPr>
        <w:br/>
      </w:r>
      <w:r w:rsidRPr="00FD3A2C">
        <w:rPr>
          <w:rFonts w:eastAsia="Times New Roman" w:cs="Arial"/>
          <w:b/>
          <w:bCs/>
          <w:color w:val="000000"/>
          <w:shd w:val="clear" w:color="auto" w:fill="FFFFFF"/>
        </w:rPr>
        <w:t>5.</w:t>
      </w:r>
    </w:p>
    <w:tbl>
      <w:tblPr>
        <w:tblW w:w="0" w:type="auto"/>
        <w:tblInd w:w="15" w:type="dxa"/>
        <w:shd w:val="clear" w:color="auto" w:fill="FFFFFF"/>
        <w:tblCellMar>
          <w:top w:w="15" w:type="dxa"/>
          <w:left w:w="15" w:type="dxa"/>
          <w:bottom w:w="15" w:type="dxa"/>
          <w:right w:w="15" w:type="dxa"/>
        </w:tblCellMar>
        <w:tblLook w:val="04A0" w:firstRow="1" w:lastRow="0" w:firstColumn="1" w:lastColumn="0" w:noHBand="0" w:noVBand="1"/>
      </w:tblPr>
      <w:tblGrid>
        <w:gridCol w:w="139"/>
        <w:gridCol w:w="177"/>
        <w:gridCol w:w="541"/>
      </w:tblGrid>
      <w:tr w:rsidR="00FD3A2C" w:rsidRPr="00FD3A2C" w14:paraId="16570B44"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F2A0996"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P</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ABEA7D5"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Q</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F395AA4"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P</w:t>
            </w:r>
            <w:r w:rsidRPr="00FD3A2C">
              <w:rPr>
                <w:rFonts w:ascii="MS Mincho" w:eastAsia="MS Mincho" w:hAnsi="MS Mincho" w:cs="MS Mincho"/>
                <w:color w:val="000000"/>
              </w:rPr>
              <w:t>⇔</w:t>
            </w:r>
            <w:r w:rsidRPr="00FD3A2C">
              <w:rPr>
                <w:rFonts w:eastAsia="Times New Roman" w:cs="Arial"/>
                <w:color w:val="000000"/>
              </w:rPr>
              <w:t>Q</w:t>
            </w:r>
          </w:p>
        </w:tc>
      </w:tr>
      <w:tr w:rsidR="00FD3A2C" w:rsidRPr="00FD3A2C" w14:paraId="1EF6B3CC"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2457E055"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A45F24C" w14:textId="77777777" w:rsidR="00FD3A2C" w:rsidRPr="00FD3A2C" w:rsidRDefault="00FD3A2C" w:rsidP="00FD3A2C">
            <w:pPr>
              <w:spacing w:before="150" w:after="150"/>
              <w:rPr>
                <w:rFonts w:eastAsia="Times New Roman" w:cs="Arial"/>
                <w:color w:val="000000"/>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486D2A25"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F</w:t>
            </w:r>
          </w:p>
        </w:tc>
      </w:tr>
      <w:tr w:rsidR="00FD3A2C" w:rsidRPr="00FD3A2C" w14:paraId="44ED571A" w14:textId="77777777" w:rsidTr="00FD3A2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795C513A" w14:textId="77777777" w:rsidR="00FD3A2C" w:rsidRPr="00FD3A2C" w:rsidRDefault="00FD3A2C" w:rsidP="00FD3A2C">
            <w:pPr>
              <w:spacing w:before="150" w:after="150"/>
              <w:rPr>
                <w:rFonts w:eastAsia="Times New Roman" w:cs="Arial"/>
                <w:color w:val="000000"/>
              </w:rPr>
            </w:pP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5A52025"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0ACF11DF" w14:textId="77777777" w:rsidR="00FD3A2C" w:rsidRPr="00FD3A2C" w:rsidRDefault="00FD3A2C" w:rsidP="00FD3A2C">
            <w:pPr>
              <w:spacing w:before="150" w:after="150"/>
              <w:rPr>
                <w:rFonts w:eastAsia="Times New Roman" w:cs="Arial"/>
                <w:color w:val="000000"/>
              </w:rPr>
            </w:pPr>
            <w:r w:rsidRPr="00FD3A2C">
              <w:rPr>
                <w:rFonts w:eastAsia="Times New Roman" w:cs="Arial"/>
                <w:color w:val="000000"/>
              </w:rPr>
              <w:t>T</w:t>
            </w:r>
          </w:p>
        </w:tc>
      </w:tr>
    </w:tbl>
    <w:p w14:paraId="60335809" w14:textId="77777777" w:rsidR="00FD3A2C" w:rsidRPr="00FD3A2C" w:rsidRDefault="00FD3A2C" w:rsidP="00FD3A2C">
      <w:pPr>
        <w:rPr>
          <w:rFonts w:eastAsia="Times New Roman" w:cs="Times New Roman"/>
        </w:rPr>
      </w:pPr>
      <w:r w:rsidRPr="00FD3A2C">
        <w:rPr>
          <w:rFonts w:eastAsia="Times New Roman" w:cs="Arial"/>
          <w:color w:val="000000"/>
        </w:rPr>
        <w:br/>
      </w:r>
      <w:r w:rsidRPr="00FD3A2C">
        <w:rPr>
          <w:rFonts w:eastAsia="Times New Roman" w:cs="Arial"/>
          <w:color w:val="000000"/>
          <w:u w:val="single"/>
          <w:shd w:val="clear" w:color="auto" w:fill="FFFFFF"/>
        </w:rPr>
        <w:t>C. Introduction to Using Truth Tables to Analyze Arguments: Drawing Extended Truth Tables:</w:t>
      </w:r>
      <w:r w:rsidRPr="00FD3A2C">
        <w:rPr>
          <w:rFonts w:eastAsia="Times New Roman" w:cs="Arial"/>
          <w:color w:val="000000"/>
        </w:rPr>
        <w:br/>
      </w:r>
      <w:r w:rsidRPr="00FD3A2C">
        <w:rPr>
          <w:rFonts w:eastAsia="Times New Roman" w:cs="Arial"/>
          <w:i/>
          <w:iCs/>
          <w:color w:val="000000"/>
          <w:shd w:val="clear" w:color="auto" w:fill="FFFFFF"/>
        </w:rPr>
        <w:t>Draw the appropriate "extended" truth table for each of the following arguments. I.e., first draw the relevant truth table describing the connective used in the argument, then extend the truth table by adding columns describing the premises and the conclusion of the argument.</w:t>
      </w:r>
      <w:r w:rsidRPr="00FD3A2C">
        <w:rPr>
          <w:rFonts w:eastAsia="Times New Roman" w:cs="Arial"/>
          <w:color w:val="000000"/>
        </w:rPr>
        <w:br/>
      </w:r>
      <w:r w:rsidRPr="00FD3A2C">
        <w:rPr>
          <w:rFonts w:eastAsia="Times New Roman" w:cs="Arial"/>
          <w:color w:val="000000"/>
        </w:rPr>
        <w:br/>
      </w:r>
      <w:r w:rsidRPr="00FD3A2C">
        <w:rPr>
          <w:rFonts w:eastAsia="Times New Roman" w:cs="Arial"/>
          <w:b/>
          <w:bCs/>
          <w:color w:val="000000"/>
          <w:shd w:val="clear" w:color="auto" w:fill="FFFFFF"/>
        </w:rPr>
        <w:t>1.</w:t>
      </w:r>
      <w:r w:rsidRPr="00FD3A2C">
        <w:rPr>
          <w:rFonts w:eastAsia="Times New Roman" w:cs="Arial"/>
          <w:color w:val="000000"/>
        </w:rPr>
        <w:br/>
      </w:r>
      <w:r w:rsidRPr="00FD3A2C">
        <w:rPr>
          <w:rFonts w:eastAsia="Times New Roman" w:cs="Arial"/>
          <w:color w:val="000000"/>
          <w:shd w:val="clear" w:color="auto" w:fill="FFFFFF"/>
        </w:rPr>
        <w:t xml:space="preserve">1. </w:t>
      </w:r>
      <w:proofErr w:type="spellStart"/>
      <w:r w:rsidRPr="00FD3A2C">
        <w:rPr>
          <w:rFonts w:eastAsia="Times New Roman" w:cs="Arial"/>
          <w:color w:val="000000"/>
          <w:shd w:val="clear" w:color="auto" w:fill="FFFFFF"/>
        </w:rPr>
        <w:t>PvQ</w:t>
      </w:r>
      <w:proofErr w:type="spellEnd"/>
      <w:r w:rsidRPr="00FD3A2C">
        <w:rPr>
          <w:rFonts w:eastAsia="Times New Roman" w:cs="Arial"/>
          <w:color w:val="000000"/>
        </w:rPr>
        <w:br/>
      </w:r>
      <w:r w:rsidRPr="00FD3A2C">
        <w:rPr>
          <w:rFonts w:eastAsia="Times New Roman" w:cs="Arial"/>
          <w:color w:val="000000"/>
          <w:shd w:val="clear" w:color="auto" w:fill="FFFFFF"/>
        </w:rPr>
        <w:t>2. ~Q</w:t>
      </w:r>
      <w:r w:rsidRPr="00FD3A2C">
        <w:rPr>
          <w:rFonts w:eastAsia="Times New Roman" w:cs="Arial"/>
          <w:color w:val="000000"/>
        </w:rPr>
        <w:br/>
      </w:r>
      <w:r w:rsidRPr="00FD3A2C">
        <w:rPr>
          <w:rFonts w:eastAsia="Times New Roman" w:cs="Arial"/>
          <w:color w:val="000000"/>
          <w:shd w:val="clear" w:color="auto" w:fill="FFFFFF"/>
        </w:rPr>
        <w:t>3. P (1,2)</w:t>
      </w:r>
      <w:r w:rsidRPr="00FD3A2C">
        <w:rPr>
          <w:rFonts w:eastAsia="Times New Roman" w:cs="Arial"/>
          <w:color w:val="000000"/>
        </w:rPr>
        <w:br/>
      </w:r>
      <w:r w:rsidRPr="00FD3A2C">
        <w:rPr>
          <w:rFonts w:eastAsia="Times New Roman" w:cs="Arial"/>
          <w:color w:val="000000"/>
        </w:rPr>
        <w:br/>
      </w:r>
      <w:r w:rsidRPr="00FD3A2C">
        <w:rPr>
          <w:rFonts w:eastAsia="Times New Roman" w:cs="Arial"/>
          <w:b/>
          <w:bCs/>
          <w:color w:val="000000"/>
          <w:shd w:val="clear" w:color="auto" w:fill="FFFFFF"/>
        </w:rPr>
        <w:t>2.</w:t>
      </w:r>
      <w:r w:rsidRPr="00FD3A2C">
        <w:rPr>
          <w:rFonts w:eastAsia="Times New Roman" w:cs="Arial"/>
          <w:color w:val="000000"/>
        </w:rPr>
        <w:br/>
      </w:r>
      <w:r w:rsidRPr="00FD3A2C">
        <w:rPr>
          <w:rFonts w:eastAsia="Times New Roman" w:cs="Arial"/>
          <w:color w:val="000000"/>
          <w:shd w:val="clear" w:color="auto" w:fill="FFFFFF"/>
        </w:rPr>
        <w:t>1. P-&gt;Q</w:t>
      </w:r>
      <w:r w:rsidRPr="00FD3A2C">
        <w:rPr>
          <w:rFonts w:eastAsia="Times New Roman" w:cs="Arial"/>
          <w:color w:val="000000"/>
        </w:rPr>
        <w:br/>
      </w:r>
      <w:r w:rsidRPr="00FD3A2C">
        <w:rPr>
          <w:rFonts w:eastAsia="Times New Roman" w:cs="Arial"/>
          <w:color w:val="000000"/>
          <w:shd w:val="clear" w:color="auto" w:fill="FFFFFF"/>
        </w:rPr>
        <w:t>2. ~P</w:t>
      </w:r>
      <w:r w:rsidRPr="00FD3A2C">
        <w:rPr>
          <w:rFonts w:eastAsia="Times New Roman" w:cs="Arial"/>
          <w:color w:val="000000"/>
        </w:rPr>
        <w:br/>
      </w:r>
      <w:r w:rsidRPr="00FD3A2C">
        <w:rPr>
          <w:rFonts w:eastAsia="Times New Roman" w:cs="Arial"/>
          <w:color w:val="000000"/>
          <w:shd w:val="clear" w:color="auto" w:fill="FFFFFF"/>
        </w:rPr>
        <w:t>3. ~Q (1,2)</w:t>
      </w:r>
      <w:r w:rsidRPr="00FD3A2C">
        <w:rPr>
          <w:rFonts w:eastAsia="Times New Roman" w:cs="Arial"/>
          <w:color w:val="000000"/>
        </w:rPr>
        <w:br/>
      </w:r>
      <w:r w:rsidRPr="00FD3A2C">
        <w:rPr>
          <w:rFonts w:eastAsia="Times New Roman" w:cs="Arial"/>
          <w:color w:val="000000"/>
        </w:rPr>
        <w:br/>
      </w:r>
      <w:r w:rsidRPr="00FD3A2C">
        <w:rPr>
          <w:rFonts w:eastAsia="Times New Roman" w:cs="Arial"/>
          <w:b/>
          <w:bCs/>
          <w:color w:val="000000"/>
          <w:shd w:val="clear" w:color="auto" w:fill="FFFFFF"/>
        </w:rPr>
        <w:t>3.</w:t>
      </w:r>
      <w:r w:rsidRPr="00FD3A2C">
        <w:rPr>
          <w:rFonts w:eastAsia="Times New Roman" w:cs="Arial"/>
          <w:color w:val="000000"/>
        </w:rPr>
        <w:br/>
      </w:r>
      <w:r w:rsidRPr="00FD3A2C">
        <w:rPr>
          <w:rFonts w:eastAsia="Times New Roman" w:cs="Arial"/>
          <w:color w:val="000000"/>
          <w:shd w:val="clear" w:color="auto" w:fill="FFFFFF"/>
        </w:rPr>
        <w:lastRenderedPageBreak/>
        <w:t>1. P&amp;Q</w:t>
      </w:r>
      <w:r w:rsidRPr="00FD3A2C">
        <w:rPr>
          <w:rFonts w:eastAsia="Times New Roman" w:cs="Arial"/>
          <w:color w:val="000000"/>
        </w:rPr>
        <w:br/>
      </w:r>
      <w:r w:rsidRPr="00FD3A2C">
        <w:rPr>
          <w:rFonts w:eastAsia="Times New Roman" w:cs="Arial"/>
          <w:color w:val="000000"/>
          <w:shd w:val="clear" w:color="auto" w:fill="FFFFFF"/>
        </w:rPr>
        <w:t>2. P</w:t>
      </w:r>
      <w:r w:rsidRPr="00FD3A2C">
        <w:rPr>
          <w:rFonts w:eastAsia="Times New Roman" w:cs="Arial"/>
          <w:color w:val="000000"/>
        </w:rPr>
        <w:br/>
      </w:r>
      <w:r w:rsidRPr="00FD3A2C">
        <w:rPr>
          <w:rFonts w:eastAsia="Times New Roman" w:cs="Arial"/>
          <w:color w:val="000000"/>
          <w:shd w:val="clear" w:color="auto" w:fill="FFFFFF"/>
        </w:rPr>
        <w:t>3. ~Q (1,2)</w:t>
      </w:r>
      <w:r w:rsidRPr="00FD3A2C">
        <w:rPr>
          <w:rFonts w:eastAsia="Times New Roman" w:cs="Arial"/>
          <w:color w:val="000000"/>
        </w:rPr>
        <w:br/>
      </w:r>
      <w:r w:rsidRPr="00FD3A2C">
        <w:rPr>
          <w:rFonts w:eastAsia="Times New Roman" w:cs="Arial"/>
          <w:color w:val="000000"/>
        </w:rPr>
        <w:br/>
      </w:r>
      <w:r w:rsidRPr="00FD3A2C">
        <w:rPr>
          <w:rFonts w:eastAsia="Times New Roman" w:cs="Arial"/>
          <w:b/>
          <w:bCs/>
          <w:color w:val="000000"/>
          <w:shd w:val="clear" w:color="auto" w:fill="FFFFFF"/>
        </w:rPr>
        <w:t>4.</w:t>
      </w:r>
      <w:r w:rsidRPr="00FD3A2C">
        <w:rPr>
          <w:rFonts w:eastAsia="Times New Roman" w:cs="Arial"/>
          <w:color w:val="000000"/>
        </w:rPr>
        <w:br/>
      </w:r>
      <w:r w:rsidRPr="00FD3A2C">
        <w:rPr>
          <w:rFonts w:eastAsia="Times New Roman" w:cs="Arial"/>
          <w:color w:val="000000"/>
          <w:shd w:val="clear" w:color="auto" w:fill="FFFFFF"/>
        </w:rPr>
        <w:t>1. P&lt;-&gt;~Q</w:t>
      </w:r>
      <w:r w:rsidRPr="00FD3A2C">
        <w:rPr>
          <w:rFonts w:eastAsia="Times New Roman" w:cs="Arial"/>
          <w:color w:val="000000"/>
        </w:rPr>
        <w:br/>
      </w:r>
      <w:r w:rsidRPr="00FD3A2C">
        <w:rPr>
          <w:rFonts w:eastAsia="Times New Roman" w:cs="Arial"/>
          <w:color w:val="000000"/>
          <w:shd w:val="clear" w:color="auto" w:fill="FFFFFF"/>
        </w:rPr>
        <w:t>2. ~Q</w:t>
      </w:r>
      <w:r w:rsidRPr="00FD3A2C">
        <w:rPr>
          <w:rFonts w:eastAsia="Times New Roman" w:cs="Arial"/>
          <w:color w:val="000000"/>
        </w:rPr>
        <w:br/>
      </w:r>
      <w:r w:rsidRPr="00FD3A2C">
        <w:rPr>
          <w:rFonts w:eastAsia="Times New Roman" w:cs="Arial"/>
          <w:color w:val="000000"/>
          <w:shd w:val="clear" w:color="auto" w:fill="FFFFFF"/>
        </w:rPr>
        <w:t>3. P (1,2)</w:t>
      </w:r>
      <w:r w:rsidRPr="00FD3A2C">
        <w:rPr>
          <w:rFonts w:eastAsia="Times New Roman" w:cs="Arial"/>
          <w:color w:val="000000"/>
        </w:rPr>
        <w:br/>
      </w:r>
      <w:r w:rsidRPr="00FD3A2C">
        <w:rPr>
          <w:rFonts w:eastAsia="Times New Roman" w:cs="Arial"/>
          <w:color w:val="000000"/>
        </w:rPr>
        <w:br/>
      </w:r>
      <w:r w:rsidRPr="00FD3A2C">
        <w:rPr>
          <w:rFonts w:eastAsia="Times New Roman" w:cs="Arial"/>
          <w:i/>
          <w:iCs/>
          <w:color w:val="000000"/>
          <w:shd w:val="clear" w:color="auto" w:fill="FFFFFF"/>
        </w:rPr>
        <w:t xml:space="preserve">Note: try to do this one on your own, but you'll probably encounter a difficulty! You can overcome this difficulty by introducing a new variable (R) which you define like (R: ~Q), and then substituting in "R" at every appropriate place in the argument. Whenever we define variables, we're always free to define them as describing either a negative or a positive claim. For </w:t>
      </w:r>
      <w:proofErr w:type="gramStart"/>
      <w:r w:rsidRPr="00FD3A2C">
        <w:rPr>
          <w:rFonts w:eastAsia="Times New Roman" w:cs="Arial"/>
          <w:i/>
          <w:iCs/>
          <w:color w:val="000000"/>
          <w:shd w:val="clear" w:color="auto" w:fill="FFFFFF"/>
        </w:rPr>
        <w:t>instance</w:t>
      </w:r>
      <w:proofErr w:type="gramEnd"/>
      <w:r w:rsidRPr="00FD3A2C">
        <w:rPr>
          <w:rFonts w:eastAsia="Times New Roman" w:cs="Arial"/>
          <w:i/>
          <w:iCs/>
          <w:color w:val="000000"/>
          <w:shd w:val="clear" w:color="auto" w:fill="FFFFFF"/>
        </w:rPr>
        <w:t xml:space="preserve"> we can as easily define (A: It is raining outside) as we can define (B: It's not true that it is raining outside). Negations always just reverse the truth value, so in these examples (~A: It's not true that it is raining outside) and (~B: "It's not true that it's not true that it's raining outside", or, simply "It's raining outside"). We can use this feature of variables when we are symbolizing natural language so that our compound claims don't need negation signs in them, and that can simply </w:t>
      </w:r>
      <w:proofErr w:type="gramStart"/>
      <w:r w:rsidRPr="00FD3A2C">
        <w:rPr>
          <w:rFonts w:eastAsia="Times New Roman" w:cs="Arial"/>
          <w:i/>
          <w:iCs/>
          <w:color w:val="000000"/>
          <w:shd w:val="clear" w:color="auto" w:fill="FFFFFF"/>
        </w:rPr>
        <w:t>matters</w:t>
      </w:r>
      <w:proofErr w:type="gramEnd"/>
      <w:r w:rsidRPr="00FD3A2C">
        <w:rPr>
          <w:rFonts w:eastAsia="Times New Roman" w:cs="Arial"/>
          <w:i/>
          <w:iCs/>
          <w:color w:val="000000"/>
          <w:shd w:val="clear" w:color="auto" w:fill="FFFFFF"/>
        </w:rPr>
        <w:t xml:space="preserve"> for us down the road.</w:t>
      </w:r>
      <w:r w:rsidRPr="00FD3A2C">
        <w:rPr>
          <w:rFonts w:eastAsia="Times New Roman" w:cs="Arial"/>
          <w:color w:val="000000"/>
        </w:rPr>
        <w:br/>
      </w:r>
      <w:r w:rsidRPr="00FD3A2C">
        <w:rPr>
          <w:rFonts w:eastAsia="Times New Roman" w:cs="Arial"/>
          <w:color w:val="000000"/>
        </w:rPr>
        <w:br/>
      </w:r>
    </w:p>
    <w:p w14:paraId="2CC53813" w14:textId="77777777" w:rsidR="00FD3A2C" w:rsidRPr="00FD3A2C" w:rsidRDefault="00FD3A2C" w:rsidP="00FD3A2C">
      <w:pPr>
        <w:shd w:val="clear" w:color="auto" w:fill="FFFFFF"/>
        <w:outlineLvl w:val="0"/>
        <w:rPr>
          <w:rFonts w:eastAsia="Times New Roman" w:cs="Arial"/>
          <w:b/>
          <w:bCs/>
          <w:color w:val="000000"/>
          <w:kern w:val="36"/>
        </w:rPr>
      </w:pPr>
      <w:bookmarkStart w:id="1" w:name="Part_Two:_Understanding_Symbolic_Logic"/>
      <w:bookmarkEnd w:id="1"/>
      <w:r w:rsidRPr="00FD3A2C">
        <w:rPr>
          <w:rFonts w:eastAsia="Times New Roman" w:cs="Arial"/>
          <w:b/>
          <w:bCs/>
          <w:color w:val="000000"/>
          <w:kern w:val="36"/>
        </w:rPr>
        <w:t>Part Two: Understanding Symbolic Logic</w:t>
      </w:r>
    </w:p>
    <w:p w14:paraId="2504EC79" w14:textId="77777777" w:rsidR="00FD3A2C" w:rsidRPr="00FD3A2C" w:rsidRDefault="00FD3A2C" w:rsidP="00FD3A2C">
      <w:pPr>
        <w:rPr>
          <w:rFonts w:eastAsia="Times New Roman" w:cs="Times New Roman"/>
        </w:rPr>
      </w:pPr>
      <w:r w:rsidRPr="00FD3A2C">
        <w:rPr>
          <w:rFonts w:eastAsia="Times New Roman" w:cs="Arial"/>
          <w:color w:val="000000"/>
        </w:rPr>
        <w:br/>
      </w:r>
      <w:r w:rsidRPr="00FD3A2C">
        <w:rPr>
          <w:rFonts w:eastAsia="Times New Roman" w:cs="Arial"/>
          <w:color w:val="000000"/>
          <w:u w:val="single"/>
          <w:shd w:val="clear" w:color="auto" w:fill="FFFFFF"/>
        </w:rPr>
        <w:t>A. Basic Exercises in Symbolic Logic.</w:t>
      </w:r>
      <w:r w:rsidRPr="00FD3A2C">
        <w:rPr>
          <w:rFonts w:eastAsia="Times New Roman" w:cs="Arial"/>
          <w:color w:val="000000"/>
          <w:shd w:val="clear" w:color="auto" w:fill="FFFFFF"/>
        </w:rPr>
        <w:t> </w:t>
      </w:r>
      <w:r w:rsidRPr="00FD3A2C">
        <w:rPr>
          <w:rFonts w:eastAsia="Times New Roman" w:cs="Arial"/>
          <w:i/>
          <w:iCs/>
          <w:color w:val="000000"/>
          <w:shd w:val="clear" w:color="auto" w:fill="FFFFFF"/>
        </w:rPr>
        <w:t>Restate</w:t>
      </w:r>
      <w:r w:rsidRPr="00FD3A2C">
        <w:rPr>
          <w:rFonts w:eastAsia="Times New Roman" w:cs="Arial"/>
          <w:color w:val="000000"/>
          <w:shd w:val="clear" w:color="auto" w:fill="FFFFFF"/>
        </w:rPr>
        <w:t> </w:t>
      </w:r>
      <w:r w:rsidRPr="00FD3A2C">
        <w:rPr>
          <w:rFonts w:eastAsia="Times New Roman" w:cs="Arial"/>
          <w:i/>
          <w:iCs/>
          <w:color w:val="000000"/>
          <w:shd w:val="clear" w:color="auto" w:fill="FFFFFF"/>
        </w:rPr>
        <w:t>each of the following claims in symbolic logic, identifying what each variable in your formulation represents, and using the appropriate symbol for each connective.</w:t>
      </w:r>
      <w:r w:rsidRPr="00FD3A2C">
        <w:rPr>
          <w:rFonts w:eastAsia="Times New Roman" w:cs="Arial"/>
          <w:color w:val="000000"/>
        </w:rPr>
        <w:br/>
      </w:r>
      <w:r w:rsidRPr="00FD3A2C">
        <w:rPr>
          <w:rFonts w:eastAsia="Times New Roman" w:cs="Arial"/>
          <w:color w:val="000000"/>
        </w:rPr>
        <w:br/>
      </w:r>
      <w:r w:rsidRPr="00FD3A2C">
        <w:rPr>
          <w:rFonts w:eastAsia="Times New Roman" w:cs="Arial"/>
          <w:color w:val="000000"/>
          <w:shd w:val="clear" w:color="auto" w:fill="FFFFFF"/>
        </w:rPr>
        <w:t xml:space="preserve">1. You saw some really cute foxes if you looked up the </w:t>
      </w:r>
      <w:proofErr w:type="spellStart"/>
      <w:r w:rsidRPr="00FD3A2C">
        <w:rPr>
          <w:rFonts w:eastAsia="Times New Roman" w:cs="Arial"/>
          <w:color w:val="000000"/>
          <w:shd w:val="clear" w:color="auto" w:fill="FFFFFF"/>
        </w:rPr>
        <w:t>Belyaev</w:t>
      </w:r>
      <w:proofErr w:type="spellEnd"/>
      <w:r w:rsidRPr="00FD3A2C">
        <w:rPr>
          <w:rFonts w:eastAsia="Times New Roman" w:cs="Arial"/>
          <w:color w:val="000000"/>
          <w:shd w:val="clear" w:color="auto" w:fill="FFFFFF"/>
        </w:rPr>
        <w:t xml:space="preserve"> experiments.</w:t>
      </w:r>
      <w:r w:rsidRPr="00FD3A2C">
        <w:rPr>
          <w:rFonts w:eastAsia="Times New Roman" w:cs="Arial"/>
          <w:color w:val="000000"/>
        </w:rPr>
        <w:br/>
      </w:r>
      <w:r w:rsidRPr="00FD3A2C">
        <w:rPr>
          <w:rFonts w:eastAsia="Times New Roman" w:cs="Arial"/>
          <w:color w:val="000000"/>
          <w:shd w:val="clear" w:color="auto" w:fill="FFFFFF"/>
        </w:rPr>
        <w:t xml:space="preserve">2. You saw some really cute foxes only if you looked up the </w:t>
      </w:r>
      <w:proofErr w:type="spellStart"/>
      <w:r w:rsidRPr="00FD3A2C">
        <w:rPr>
          <w:rFonts w:eastAsia="Times New Roman" w:cs="Arial"/>
          <w:color w:val="000000"/>
          <w:shd w:val="clear" w:color="auto" w:fill="FFFFFF"/>
        </w:rPr>
        <w:t>Belyaev</w:t>
      </w:r>
      <w:proofErr w:type="spellEnd"/>
      <w:r w:rsidRPr="00FD3A2C">
        <w:rPr>
          <w:rFonts w:eastAsia="Times New Roman" w:cs="Arial"/>
          <w:color w:val="000000"/>
          <w:shd w:val="clear" w:color="auto" w:fill="FFFFFF"/>
        </w:rPr>
        <w:t xml:space="preserve"> experiments.</w:t>
      </w:r>
      <w:r w:rsidRPr="00FD3A2C">
        <w:rPr>
          <w:rFonts w:eastAsia="Times New Roman" w:cs="Arial"/>
          <w:color w:val="000000"/>
        </w:rPr>
        <w:br/>
      </w:r>
      <w:r w:rsidRPr="00FD3A2C">
        <w:rPr>
          <w:rFonts w:eastAsia="Times New Roman" w:cs="Arial"/>
          <w:color w:val="000000"/>
          <w:shd w:val="clear" w:color="auto" w:fill="FFFFFF"/>
        </w:rPr>
        <w:t xml:space="preserve">3. You saw some really cute foxes if and only if you looked up the </w:t>
      </w:r>
      <w:proofErr w:type="spellStart"/>
      <w:r w:rsidRPr="00FD3A2C">
        <w:rPr>
          <w:rFonts w:eastAsia="Times New Roman" w:cs="Arial"/>
          <w:color w:val="000000"/>
          <w:shd w:val="clear" w:color="auto" w:fill="FFFFFF"/>
        </w:rPr>
        <w:t>Belyaev</w:t>
      </w:r>
      <w:proofErr w:type="spellEnd"/>
      <w:r w:rsidRPr="00FD3A2C">
        <w:rPr>
          <w:rFonts w:eastAsia="Times New Roman" w:cs="Arial"/>
          <w:color w:val="000000"/>
          <w:shd w:val="clear" w:color="auto" w:fill="FFFFFF"/>
        </w:rPr>
        <w:t xml:space="preserve"> </w:t>
      </w:r>
      <w:proofErr w:type="gramStart"/>
      <w:r w:rsidRPr="00FD3A2C">
        <w:rPr>
          <w:rFonts w:eastAsia="Times New Roman" w:cs="Arial"/>
          <w:color w:val="000000"/>
          <w:shd w:val="clear" w:color="auto" w:fill="FFFFFF"/>
        </w:rPr>
        <w:t>experiments..</w:t>
      </w:r>
      <w:proofErr w:type="gramEnd"/>
      <w:r w:rsidRPr="00FD3A2C">
        <w:rPr>
          <w:rFonts w:eastAsia="Times New Roman" w:cs="Arial"/>
          <w:color w:val="000000"/>
        </w:rPr>
        <w:br/>
      </w:r>
      <w:r w:rsidRPr="00FD3A2C">
        <w:rPr>
          <w:rFonts w:eastAsia="Times New Roman" w:cs="Arial"/>
          <w:color w:val="000000"/>
        </w:rPr>
        <w:br/>
      </w:r>
      <w:r w:rsidRPr="00FD3A2C">
        <w:rPr>
          <w:rFonts w:eastAsia="Times New Roman" w:cs="Arial"/>
          <w:i/>
          <w:iCs/>
          <w:color w:val="000000"/>
          <w:shd w:val="clear" w:color="auto" w:fill="FFFFFF"/>
        </w:rPr>
        <w:t>Note: Be extra careful with distinguishing the antecedent from the consequent in conditionals, especially with the alternate wordings which we discussed in class. It would be a good idea to supplement this exercise by sitting down with a scrap paper on your own and just working through the different wordings until it starts to make sense which claim should be the antecedent and which should be the consequent. In fact, I might ask you to do that on the test!</w:t>
      </w:r>
      <w:r w:rsidRPr="00FD3A2C">
        <w:rPr>
          <w:rFonts w:eastAsia="Times New Roman" w:cs="Arial"/>
          <w:color w:val="000000"/>
        </w:rPr>
        <w:br/>
      </w:r>
      <w:r w:rsidRPr="00FD3A2C">
        <w:rPr>
          <w:rFonts w:eastAsia="Times New Roman" w:cs="Arial"/>
          <w:color w:val="000000"/>
        </w:rPr>
        <w:br/>
      </w:r>
      <w:r w:rsidRPr="00FD3A2C">
        <w:rPr>
          <w:rFonts w:eastAsia="Times New Roman" w:cs="Arial"/>
          <w:color w:val="000000"/>
          <w:shd w:val="clear" w:color="auto" w:fill="FFFFFF"/>
        </w:rPr>
        <w:t xml:space="preserve">4. Henry </w:t>
      </w:r>
      <w:proofErr w:type="spellStart"/>
      <w:r w:rsidRPr="00FD3A2C">
        <w:rPr>
          <w:rFonts w:eastAsia="Times New Roman" w:cs="Arial"/>
          <w:color w:val="000000"/>
          <w:shd w:val="clear" w:color="auto" w:fill="FFFFFF"/>
        </w:rPr>
        <w:t>Molaison</w:t>
      </w:r>
      <w:proofErr w:type="spellEnd"/>
      <w:r w:rsidRPr="00FD3A2C">
        <w:rPr>
          <w:rFonts w:eastAsia="Times New Roman" w:cs="Arial"/>
          <w:color w:val="000000"/>
          <w:shd w:val="clear" w:color="auto" w:fill="FFFFFF"/>
        </w:rPr>
        <w:t xml:space="preserve"> could have undergone a frankly experimental neurosurgical procedure or he could have continued to suffer with severe epilepsy.</w:t>
      </w:r>
      <w:r w:rsidRPr="00FD3A2C">
        <w:rPr>
          <w:rFonts w:eastAsia="Times New Roman" w:cs="Arial"/>
          <w:color w:val="000000"/>
        </w:rPr>
        <w:br/>
      </w:r>
      <w:r w:rsidRPr="00FD3A2C">
        <w:rPr>
          <w:rFonts w:eastAsia="Times New Roman" w:cs="Arial"/>
          <w:color w:val="000000"/>
          <w:shd w:val="clear" w:color="auto" w:fill="FFFFFF"/>
        </w:rPr>
        <w:t>5. The surgery successfully diminished his epileptic symptoms but it had some unforeseen side effects.</w:t>
      </w:r>
      <w:r w:rsidRPr="00FD3A2C">
        <w:rPr>
          <w:rFonts w:eastAsia="Times New Roman" w:cs="Arial"/>
          <w:color w:val="000000"/>
        </w:rPr>
        <w:br/>
      </w:r>
      <w:r w:rsidRPr="00FD3A2C">
        <w:rPr>
          <w:rFonts w:eastAsia="Times New Roman" w:cs="Arial"/>
          <w:color w:val="000000"/>
          <w:shd w:val="clear" w:color="auto" w:fill="FFFFFF"/>
        </w:rPr>
        <w:t>6. If someone underwent the same procedure, they'd have their hippocampus removed and they'd have their amygdala removed.</w:t>
      </w:r>
      <w:r w:rsidRPr="00FD3A2C">
        <w:rPr>
          <w:rFonts w:eastAsia="Times New Roman" w:cs="Arial"/>
          <w:color w:val="000000"/>
        </w:rPr>
        <w:br/>
      </w:r>
      <w:r w:rsidRPr="00FD3A2C">
        <w:rPr>
          <w:rFonts w:eastAsia="Times New Roman" w:cs="Arial"/>
          <w:color w:val="000000"/>
          <w:shd w:val="clear" w:color="auto" w:fill="FFFFFF"/>
        </w:rPr>
        <w:t xml:space="preserve">7. If they were in the Mr. </w:t>
      </w:r>
      <w:proofErr w:type="spellStart"/>
      <w:r w:rsidRPr="00FD3A2C">
        <w:rPr>
          <w:rFonts w:eastAsia="Times New Roman" w:cs="Arial"/>
          <w:color w:val="000000"/>
          <w:shd w:val="clear" w:color="auto" w:fill="FFFFFF"/>
        </w:rPr>
        <w:t>Molaison's</w:t>
      </w:r>
      <w:proofErr w:type="spellEnd"/>
      <w:r w:rsidRPr="00FD3A2C">
        <w:rPr>
          <w:rFonts w:eastAsia="Times New Roman" w:cs="Arial"/>
          <w:color w:val="000000"/>
          <w:shd w:val="clear" w:color="auto" w:fill="FFFFFF"/>
        </w:rPr>
        <w:t xml:space="preserve"> place, they'd either have severe epilepsy and no </w:t>
      </w:r>
      <w:r w:rsidRPr="00FD3A2C">
        <w:rPr>
          <w:rFonts w:eastAsia="Times New Roman" w:cs="Arial"/>
          <w:color w:val="000000"/>
          <w:shd w:val="clear" w:color="auto" w:fill="FFFFFF"/>
        </w:rPr>
        <w:lastRenderedPageBreak/>
        <w:t>unforeseen side effects, or else they'd have no severe epilepsy and unforeseen side effects.</w:t>
      </w:r>
      <w:r w:rsidRPr="00FD3A2C">
        <w:rPr>
          <w:rFonts w:eastAsia="Times New Roman" w:cs="Arial"/>
          <w:color w:val="000000"/>
        </w:rPr>
        <w:br/>
      </w:r>
      <w:r w:rsidRPr="00FD3A2C">
        <w:rPr>
          <w:rFonts w:eastAsia="Times New Roman" w:cs="Arial"/>
          <w:color w:val="000000"/>
          <w:shd w:val="clear" w:color="auto" w:fill="FFFFFF"/>
        </w:rPr>
        <w:t xml:space="preserve">8. Mr. </w:t>
      </w:r>
      <w:proofErr w:type="spellStart"/>
      <w:r w:rsidRPr="00FD3A2C">
        <w:rPr>
          <w:rFonts w:eastAsia="Times New Roman" w:cs="Arial"/>
          <w:color w:val="000000"/>
          <w:shd w:val="clear" w:color="auto" w:fill="FFFFFF"/>
        </w:rPr>
        <w:t>Molaison's</w:t>
      </w:r>
      <w:proofErr w:type="spellEnd"/>
      <w:r w:rsidRPr="00FD3A2C">
        <w:rPr>
          <w:rFonts w:eastAsia="Times New Roman" w:cs="Arial"/>
          <w:color w:val="000000"/>
          <w:shd w:val="clear" w:color="auto" w:fill="FFFFFF"/>
        </w:rPr>
        <w:t xml:space="preserve"> unforeseen side effects involved severe anterograde amnesia; severe anterograde amnesia is the inability to form new memories.</w:t>
      </w:r>
      <w:r w:rsidRPr="00FD3A2C">
        <w:rPr>
          <w:rFonts w:eastAsia="Times New Roman" w:cs="Arial"/>
          <w:color w:val="000000"/>
        </w:rPr>
        <w:br/>
      </w:r>
      <w:r w:rsidRPr="00FD3A2C">
        <w:rPr>
          <w:rFonts w:eastAsia="Times New Roman" w:cs="Arial"/>
          <w:color w:val="000000"/>
          <w:shd w:val="clear" w:color="auto" w:fill="FFFFFF"/>
        </w:rPr>
        <w:t>9. If someone has either severe epilepsy or severe anterograde amnesia, then their life is often more challenging.</w:t>
      </w:r>
      <w:r w:rsidRPr="00FD3A2C">
        <w:rPr>
          <w:rFonts w:eastAsia="Times New Roman" w:cs="Arial"/>
          <w:color w:val="000000"/>
        </w:rPr>
        <w:br/>
      </w:r>
      <w:r w:rsidRPr="00FD3A2C">
        <w:rPr>
          <w:rFonts w:eastAsia="Times New Roman" w:cs="Arial"/>
          <w:color w:val="000000"/>
          <w:shd w:val="clear" w:color="auto" w:fill="FFFFFF"/>
        </w:rPr>
        <w:t xml:space="preserve">10. If you look up Henry </w:t>
      </w:r>
      <w:proofErr w:type="spellStart"/>
      <w:r w:rsidRPr="00FD3A2C">
        <w:rPr>
          <w:rFonts w:eastAsia="Times New Roman" w:cs="Arial"/>
          <w:color w:val="000000"/>
          <w:shd w:val="clear" w:color="auto" w:fill="FFFFFF"/>
        </w:rPr>
        <w:t>Molaison</w:t>
      </w:r>
      <w:proofErr w:type="spellEnd"/>
      <w:r w:rsidRPr="00FD3A2C">
        <w:rPr>
          <w:rFonts w:eastAsia="Times New Roman" w:cs="Arial"/>
          <w:color w:val="000000"/>
          <w:shd w:val="clear" w:color="auto" w:fill="FFFFFF"/>
        </w:rPr>
        <w:t>, you will not see some really cute foxes.</w:t>
      </w:r>
      <w:r w:rsidRPr="00FD3A2C">
        <w:rPr>
          <w:rFonts w:eastAsia="Times New Roman" w:cs="Arial"/>
          <w:color w:val="000000"/>
        </w:rPr>
        <w:br/>
      </w:r>
      <w:r w:rsidRPr="00FD3A2C">
        <w:rPr>
          <w:rFonts w:eastAsia="Times New Roman" w:cs="Arial"/>
          <w:color w:val="000000"/>
        </w:rPr>
        <w:br/>
      </w:r>
      <w:r w:rsidRPr="00FD3A2C">
        <w:rPr>
          <w:rFonts w:eastAsia="Times New Roman" w:cs="Arial"/>
          <w:color w:val="000000"/>
          <w:u w:val="single"/>
          <w:shd w:val="clear" w:color="auto" w:fill="FFFFFF"/>
        </w:rPr>
        <w:t>B. Further Exercises in Standard Form.</w:t>
      </w:r>
      <w:r w:rsidRPr="00FD3A2C">
        <w:rPr>
          <w:rFonts w:eastAsia="Times New Roman" w:cs="Arial"/>
          <w:color w:val="000000"/>
          <w:shd w:val="clear" w:color="auto" w:fill="FFFFFF"/>
        </w:rPr>
        <w:t> </w:t>
      </w:r>
      <w:r w:rsidRPr="00FD3A2C">
        <w:rPr>
          <w:rFonts w:eastAsia="Times New Roman" w:cs="Arial"/>
          <w:i/>
          <w:iCs/>
          <w:color w:val="000000"/>
          <w:shd w:val="clear" w:color="auto" w:fill="FFFFFF"/>
        </w:rPr>
        <w:t>For each of the following, write out an argument in natural language that accurately corresponds to the arguments stated here in symbolic logic.</w:t>
      </w:r>
      <w:r w:rsidRPr="00FD3A2C">
        <w:rPr>
          <w:rFonts w:eastAsia="Times New Roman" w:cs="Arial"/>
          <w:color w:val="000000"/>
        </w:rPr>
        <w:br/>
      </w:r>
      <w:r w:rsidRPr="00FD3A2C">
        <w:rPr>
          <w:rFonts w:eastAsia="Times New Roman" w:cs="Arial"/>
          <w:color w:val="000000"/>
        </w:rPr>
        <w:br/>
      </w:r>
      <w:r w:rsidRPr="00FD3A2C">
        <w:rPr>
          <w:rFonts w:eastAsia="Times New Roman" w:cs="Arial"/>
          <w:b/>
          <w:bCs/>
          <w:color w:val="000000"/>
          <w:shd w:val="clear" w:color="auto" w:fill="FFFFFF"/>
        </w:rPr>
        <w:t>1.</w:t>
      </w:r>
      <w:r w:rsidRPr="00FD3A2C">
        <w:rPr>
          <w:rFonts w:eastAsia="Times New Roman" w:cs="Arial"/>
          <w:color w:val="000000"/>
        </w:rPr>
        <w:br/>
      </w:r>
      <w:r w:rsidRPr="00FD3A2C">
        <w:rPr>
          <w:rFonts w:eastAsia="Times New Roman" w:cs="Arial"/>
          <w:color w:val="000000"/>
          <w:shd w:val="clear" w:color="auto" w:fill="FFFFFF"/>
        </w:rPr>
        <w:t>1. P→Q</w:t>
      </w:r>
      <w:r w:rsidRPr="00FD3A2C">
        <w:rPr>
          <w:rFonts w:eastAsia="Times New Roman" w:cs="Arial"/>
          <w:color w:val="000000"/>
        </w:rPr>
        <w:br/>
      </w:r>
      <w:r w:rsidRPr="00FD3A2C">
        <w:rPr>
          <w:rFonts w:eastAsia="Times New Roman" w:cs="Arial"/>
          <w:color w:val="000000"/>
          <w:shd w:val="clear" w:color="auto" w:fill="FFFFFF"/>
        </w:rPr>
        <w:t>2. P</w:t>
      </w:r>
      <w:r w:rsidRPr="00FD3A2C">
        <w:rPr>
          <w:rFonts w:eastAsia="Times New Roman" w:cs="Arial"/>
          <w:color w:val="000000"/>
        </w:rPr>
        <w:br/>
      </w:r>
      <w:r w:rsidRPr="00FD3A2C">
        <w:rPr>
          <w:rFonts w:eastAsia="Times New Roman" w:cs="Arial"/>
          <w:color w:val="000000"/>
          <w:shd w:val="clear" w:color="auto" w:fill="FFFFFF"/>
        </w:rPr>
        <w:t>3. Q (1,2)</w:t>
      </w:r>
      <w:r w:rsidRPr="00FD3A2C">
        <w:rPr>
          <w:rFonts w:eastAsia="Times New Roman" w:cs="Arial"/>
          <w:color w:val="000000"/>
        </w:rPr>
        <w:br/>
      </w:r>
      <w:r w:rsidRPr="00FD3A2C">
        <w:rPr>
          <w:rFonts w:eastAsia="Times New Roman" w:cs="Arial"/>
          <w:color w:val="000000"/>
        </w:rPr>
        <w:br/>
      </w:r>
      <w:r w:rsidRPr="00FD3A2C">
        <w:rPr>
          <w:rFonts w:eastAsia="Times New Roman" w:cs="Arial"/>
          <w:b/>
          <w:bCs/>
          <w:color w:val="000000"/>
          <w:shd w:val="clear" w:color="auto" w:fill="FFFFFF"/>
        </w:rPr>
        <w:t>2.</w:t>
      </w:r>
      <w:r w:rsidRPr="00FD3A2C">
        <w:rPr>
          <w:rFonts w:eastAsia="Times New Roman" w:cs="Arial"/>
          <w:color w:val="000000"/>
        </w:rPr>
        <w:br/>
      </w:r>
      <w:r w:rsidRPr="00FD3A2C">
        <w:rPr>
          <w:rFonts w:eastAsia="Times New Roman" w:cs="Arial"/>
          <w:color w:val="000000"/>
          <w:shd w:val="clear" w:color="auto" w:fill="FFFFFF"/>
        </w:rPr>
        <w:t>1. P</w:t>
      </w:r>
      <w:r w:rsidRPr="00FD3A2C">
        <w:rPr>
          <w:rFonts w:ascii="MS Mincho" w:eastAsia="MS Mincho" w:hAnsi="MS Mincho" w:cs="MS Mincho"/>
          <w:color w:val="000000"/>
          <w:shd w:val="clear" w:color="auto" w:fill="FFFFFF"/>
        </w:rPr>
        <w:t>∨</w:t>
      </w:r>
      <w:r w:rsidRPr="00FD3A2C">
        <w:rPr>
          <w:rFonts w:eastAsia="Times New Roman" w:cs="Arial"/>
          <w:color w:val="000000"/>
          <w:shd w:val="clear" w:color="auto" w:fill="FFFFFF"/>
        </w:rPr>
        <w:t>Q</w:t>
      </w:r>
      <w:r w:rsidRPr="00FD3A2C">
        <w:rPr>
          <w:rFonts w:eastAsia="Times New Roman" w:cs="Arial"/>
          <w:color w:val="000000"/>
        </w:rPr>
        <w:br/>
      </w:r>
      <w:r w:rsidRPr="00FD3A2C">
        <w:rPr>
          <w:rFonts w:eastAsia="Times New Roman" w:cs="Arial"/>
          <w:color w:val="000000"/>
          <w:shd w:val="clear" w:color="auto" w:fill="FFFFFF"/>
        </w:rPr>
        <w:t>2. ~Q</w:t>
      </w:r>
      <w:r w:rsidRPr="00FD3A2C">
        <w:rPr>
          <w:rFonts w:eastAsia="Times New Roman" w:cs="Arial"/>
          <w:color w:val="000000"/>
        </w:rPr>
        <w:br/>
      </w:r>
      <w:r w:rsidRPr="00FD3A2C">
        <w:rPr>
          <w:rFonts w:eastAsia="Times New Roman" w:cs="Arial"/>
          <w:color w:val="000000"/>
          <w:shd w:val="clear" w:color="auto" w:fill="FFFFFF"/>
        </w:rPr>
        <w:t>3. P (1,2)</w:t>
      </w:r>
      <w:r w:rsidRPr="00FD3A2C">
        <w:rPr>
          <w:rFonts w:eastAsia="Times New Roman" w:cs="Arial"/>
          <w:color w:val="000000"/>
        </w:rPr>
        <w:br/>
      </w:r>
      <w:r w:rsidRPr="00FD3A2C">
        <w:rPr>
          <w:rFonts w:eastAsia="Times New Roman" w:cs="Arial"/>
          <w:color w:val="000000"/>
        </w:rPr>
        <w:br/>
      </w:r>
      <w:r w:rsidRPr="00FD3A2C">
        <w:rPr>
          <w:rFonts w:eastAsia="Times New Roman" w:cs="Arial"/>
          <w:b/>
          <w:bCs/>
          <w:color w:val="000000"/>
          <w:shd w:val="clear" w:color="auto" w:fill="FFFFFF"/>
        </w:rPr>
        <w:t>3.</w:t>
      </w:r>
      <w:r w:rsidRPr="00FD3A2C">
        <w:rPr>
          <w:rFonts w:eastAsia="Times New Roman" w:cs="Arial"/>
          <w:color w:val="000000"/>
        </w:rPr>
        <w:br/>
      </w:r>
      <w:r w:rsidRPr="00FD3A2C">
        <w:rPr>
          <w:rFonts w:eastAsia="Times New Roman" w:cs="Arial"/>
          <w:color w:val="000000"/>
          <w:shd w:val="clear" w:color="auto" w:fill="FFFFFF"/>
        </w:rPr>
        <w:t>1. (P</w:t>
      </w:r>
      <w:r w:rsidRPr="00FD3A2C">
        <w:rPr>
          <w:rFonts w:ascii="MS Mincho" w:eastAsia="MS Mincho" w:hAnsi="MS Mincho" w:cs="MS Mincho"/>
          <w:color w:val="000000"/>
          <w:shd w:val="clear" w:color="auto" w:fill="FFFFFF"/>
        </w:rPr>
        <w:t>∨</w:t>
      </w:r>
      <w:proofErr w:type="gramStart"/>
      <w:r w:rsidRPr="00FD3A2C">
        <w:rPr>
          <w:rFonts w:eastAsia="Times New Roman" w:cs="Arial"/>
          <w:color w:val="000000"/>
          <w:shd w:val="clear" w:color="auto" w:fill="FFFFFF"/>
        </w:rPr>
        <w:t>Q)→</w:t>
      </w:r>
      <w:proofErr w:type="gramEnd"/>
      <w:r w:rsidRPr="00FD3A2C">
        <w:rPr>
          <w:rFonts w:eastAsia="Times New Roman" w:cs="Arial"/>
          <w:color w:val="000000"/>
          <w:shd w:val="clear" w:color="auto" w:fill="FFFFFF"/>
        </w:rPr>
        <w:t>(R &amp; S)</w:t>
      </w:r>
      <w:r w:rsidRPr="00FD3A2C">
        <w:rPr>
          <w:rFonts w:eastAsia="Times New Roman" w:cs="Arial"/>
          <w:color w:val="000000"/>
        </w:rPr>
        <w:br/>
      </w:r>
      <w:r w:rsidRPr="00FD3A2C">
        <w:rPr>
          <w:rFonts w:eastAsia="Times New Roman" w:cs="Arial"/>
          <w:color w:val="000000"/>
          <w:shd w:val="clear" w:color="auto" w:fill="FFFFFF"/>
        </w:rPr>
        <w:t>2. Q</w:t>
      </w:r>
      <w:r w:rsidRPr="00FD3A2C">
        <w:rPr>
          <w:rFonts w:eastAsia="Times New Roman" w:cs="Arial"/>
          <w:color w:val="000000"/>
        </w:rPr>
        <w:br/>
      </w:r>
      <w:r w:rsidRPr="00FD3A2C">
        <w:rPr>
          <w:rFonts w:eastAsia="Times New Roman" w:cs="Arial"/>
          <w:color w:val="000000"/>
          <w:shd w:val="clear" w:color="auto" w:fill="FFFFFF"/>
        </w:rPr>
        <w:t>3. R &amp; S (1,2)</w:t>
      </w:r>
      <w:r w:rsidRPr="00FD3A2C">
        <w:rPr>
          <w:rFonts w:eastAsia="Times New Roman" w:cs="Arial"/>
          <w:color w:val="000000"/>
        </w:rPr>
        <w:br/>
      </w:r>
      <w:r w:rsidRPr="00FD3A2C">
        <w:rPr>
          <w:rFonts w:eastAsia="Times New Roman" w:cs="Arial"/>
          <w:color w:val="000000"/>
        </w:rPr>
        <w:br/>
      </w:r>
      <w:r w:rsidRPr="00FD3A2C">
        <w:rPr>
          <w:rFonts w:eastAsia="Times New Roman" w:cs="Arial"/>
          <w:i/>
          <w:iCs/>
          <w:color w:val="000000"/>
          <w:shd w:val="clear" w:color="auto" w:fill="FFFFFF"/>
        </w:rPr>
        <w:t>Note: This exercise introduces an additional challenge. The brackets indicate variables to be read together as a compound claim, so here we have an "if... then..." statement whose antecedent is a disjunction and whose consequent is a conjunction. It looks more complicated, but you can understand it using the same principles we use in the simpler examples.</w:t>
      </w:r>
      <w:r w:rsidRPr="00FD3A2C">
        <w:rPr>
          <w:rFonts w:eastAsia="Times New Roman" w:cs="Arial"/>
          <w:color w:val="000000"/>
        </w:rPr>
        <w:br/>
      </w:r>
      <w:r w:rsidRPr="00FD3A2C">
        <w:rPr>
          <w:rFonts w:eastAsia="Times New Roman" w:cs="Arial"/>
          <w:color w:val="000000"/>
        </w:rPr>
        <w:br/>
      </w:r>
      <w:r w:rsidRPr="00FD3A2C">
        <w:rPr>
          <w:rFonts w:eastAsia="Times New Roman" w:cs="Arial"/>
          <w:b/>
          <w:bCs/>
          <w:color w:val="000000"/>
          <w:shd w:val="clear" w:color="auto" w:fill="FFFFFF"/>
        </w:rPr>
        <w:t>4.</w:t>
      </w:r>
      <w:r w:rsidRPr="00FD3A2C">
        <w:rPr>
          <w:rFonts w:eastAsia="Times New Roman" w:cs="Arial"/>
          <w:color w:val="000000"/>
        </w:rPr>
        <w:br/>
      </w:r>
      <w:r w:rsidRPr="00FD3A2C">
        <w:rPr>
          <w:rFonts w:eastAsia="Times New Roman" w:cs="Arial"/>
          <w:color w:val="000000"/>
          <w:shd w:val="clear" w:color="auto" w:fill="FFFFFF"/>
        </w:rPr>
        <w:t>1. P→Q</w:t>
      </w:r>
      <w:r w:rsidRPr="00FD3A2C">
        <w:rPr>
          <w:rFonts w:eastAsia="Times New Roman" w:cs="Arial"/>
          <w:color w:val="000000"/>
        </w:rPr>
        <w:br/>
      </w:r>
      <w:r w:rsidRPr="00FD3A2C">
        <w:rPr>
          <w:rFonts w:eastAsia="Times New Roman" w:cs="Arial"/>
          <w:color w:val="000000"/>
          <w:shd w:val="clear" w:color="auto" w:fill="FFFFFF"/>
        </w:rPr>
        <w:t>2. ~P</w:t>
      </w:r>
      <w:r w:rsidRPr="00FD3A2C">
        <w:rPr>
          <w:rFonts w:eastAsia="Times New Roman" w:cs="Arial"/>
          <w:color w:val="000000"/>
        </w:rPr>
        <w:br/>
      </w:r>
      <w:r w:rsidRPr="00FD3A2C">
        <w:rPr>
          <w:rFonts w:eastAsia="Times New Roman" w:cs="Arial"/>
          <w:color w:val="000000"/>
          <w:shd w:val="clear" w:color="auto" w:fill="FFFFFF"/>
        </w:rPr>
        <w:t>3. ~Q (1,2)</w:t>
      </w:r>
    </w:p>
    <w:p w14:paraId="589A8600" w14:textId="77777777" w:rsidR="00FD3A2C" w:rsidRPr="00FD3A2C" w:rsidRDefault="00FD3A2C" w:rsidP="00FD3A2C"/>
    <w:p w14:paraId="1FD40C69" w14:textId="77777777" w:rsidR="00FD3A2C" w:rsidRDefault="00FD3A2C" w:rsidP="00FD3A2C"/>
    <w:p w14:paraId="24ECC8C6" w14:textId="77777777" w:rsidR="00FD3A2C" w:rsidRDefault="00FD3A2C" w:rsidP="00FD3A2C"/>
    <w:p w14:paraId="0EA85A68" w14:textId="77777777" w:rsidR="00FD3A2C" w:rsidRPr="00BB1A8A" w:rsidRDefault="00FD3A2C" w:rsidP="00FD3A2C">
      <w:pPr>
        <w:rPr>
          <w:b/>
          <w:u w:val="single"/>
        </w:rPr>
      </w:pPr>
      <w:r w:rsidRPr="00BB1A8A">
        <w:rPr>
          <w:b/>
          <w:u w:val="single"/>
        </w:rPr>
        <w:t xml:space="preserve">Definitions </w:t>
      </w:r>
    </w:p>
    <w:p w14:paraId="6BA10B11" w14:textId="77777777" w:rsidR="00FD3A2C" w:rsidRDefault="00FD3A2C" w:rsidP="00FD3A2C"/>
    <w:p w14:paraId="1C32695D" w14:textId="77777777" w:rsidR="00FD3A2C" w:rsidRDefault="00FD3A2C" w:rsidP="00FD3A2C">
      <w:pPr>
        <w:pStyle w:val="ListParagraph"/>
        <w:numPr>
          <w:ilvl w:val="0"/>
          <w:numId w:val="4"/>
        </w:numPr>
      </w:pPr>
      <w:r>
        <w:t xml:space="preserve">Arguments: a set of claims where one is meant to be supported by the others </w:t>
      </w:r>
    </w:p>
    <w:p w14:paraId="5500D4B3" w14:textId="77777777" w:rsidR="00FD3A2C" w:rsidRDefault="00FD3A2C" w:rsidP="00FD3A2C">
      <w:pPr>
        <w:pStyle w:val="ListParagraph"/>
        <w:numPr>
          <w:ilvl w:val="0"/>
          <w:numId w:val="4"/>
        </w:numPr>
      </w:pPr>
      <w:r>
        <w:t xml:space="preserve">Claims: makes a statement that can be true or false </w:t>
      </w:r>
    </w:p>
    <w:p w14:paraId="1BECAE8C" w14:textId="77777777" w:rsidR="00FD3A2C" w:rsidRDefault="00FD3A2C" w:rsidP="00FD3A2C">
      <w:pPr>
        <w:pStyle w:val="ListParagraph"/>
        <w:numPr>
          <w:ilvl w:val="1"/>
          <w:numId w:val="4"/>
        </w:numPr>
      </w:pPr>
      <w:r>
        <w:t>SKILL: be able to distinguish claims from non-claims</w:t>
      </w:r>
    </w:p>
    <w:p w14:paraId="61F0EA54" w14:textId="77777777" w:rsidR="00FD3A2C" w:rsidRDefault="00FD3A2C" w:rsidP="00FD3A2C">
      <w:pPr>
        <w:pStyle w:val="ListParagraph"/>
        <w:numPr>
          <w:ilvl w:val="0"/>
          <w:numId w:val="4"/>
        </w:numPr>
      </w:pPr>
      <w:r>
        <w:t xml:space="preserve">Valid: an argument is valid when the truth of its premises would guarantee the truth of its conclusion </w:t>
      </w:r>
    </w:p>
    <w:p w14:paraId="725A7E91" w14:textId="525B263A" w:rsidR="00FD3A2C" w:rsidRDefault="00FD3A2C" w:rsidP="00FD3A2C">
      <w:pPr>
        <w:pStyle w:val="ListParagraph"/>
        <w:numPr>
          <w:ilvl w:val="0"/>
          <w:numId w:val="4"/>
        </w:numPr>
      </w:pPr>
      <w:r>
        <w:lastRenderedPageBreak/>
        <w:t>Strong: argument is strong when the truth of the premises would make the truth of its conclusion plausible</w:t>
      </w:r>
    </w:p>
    <w:p w14:paraId="14B669A7" w14:textId="77777777" w:rsidR="00FD3A2C" w:rsidRDefault="00FD3A2C" w:rsidP="00FD3A2C">
      <w:pPr>
        <w:pStyle w:val="ListParagraph"/>
        <w:numPr>
          <w:ilvl w:val="0"/>
          <w:numId w:val="4"/>
        </w:numPr>
      </w:pPr>
      <w:r>
        <w:t xml:space="preserve">Sound: an argument is sound when </w:t>
      </w:r>
    </w:p>
    <w:p w14:paraId="34FFF194" w14:textId="77777777" w:rsidR="00FD3A2C" w:rsidRDefault="00FD3A2C" w:rsidP="00FD3A2C">
      <w:pPr>
        <w:pStyle w:val="ListParagraph"/>
        <w:numPr>
          <w:ilvl w:val="1"/>
          <w:numId w:val="4"/>
        </w:numPr>
      </w:pPr>
      <w:r>
        <w:t xml:space="preserve">Its inference is valid and </w:t>
      </w:r>
    </w:p>
    <w:p w14:paraId="59E3804C" w14:textId="77777777" w:rsidR="00FD3A2C" w:rsidRDefault="00FD3A2C" w:rsidP="00FD3A2C">
      <w:pPr>
        <w:pStyle w:val="ListParagraph"/>
        <w:numPr>
          <w:ilvl w:val="1"/>
          <w:numId w:val="4"/>
        </w:numPr>
      </w:pPr>
      <w:r>
        <w:t xml:space="preserve">Its premises are true </w:t>
      </w:r>
    </w:p>
    <w:p w14:paraId="07BDD308" w14:textId="77777777" w:rsidR="00FD3A2C" w:rsidRDefault="00FD3A2C" w:rsidP="00FD3A2C">
      <w:pPr>
        <w:pStyle w:val="ListParagraph"/>
        <w:numPr>
          <w:ilvl w:val="0"/>
          <w:numId w:val="4"/>
        </w:numPr>
      </w:pPr>
      <w:r>
        <w:t xml:space="preserve">Cogent: an argument is cogent when </w:t>
      </w:r>
    </w:p>
    <w:p w14:paraId="18559135" w14:textId="77777777" w:rsidR="00FD3A2C" w:rsidRDefault="00FD3A2C" w:rsidP="00FD3A2C">
      <w:pPr>
        <w:pStyle w:val="ListParagraph"/>
        <w:numPr>
          <w:ilvl w:val="1"/>
          <w:numId w:val="4"/>
        </w:numPr>
      </w:pPr>
      <w:r>
        <w:t xml:space="preserve">Its inference is strong and </w:t>
      </w:r>
    </w:p>
    <w:p w14:paraId="25B053AE" w14:textId="77777777" w:rsidR="00FD3A2C" w:rsidRDefault="00FD3A2C" w:rsidP="00FD3A2C">
      <w:pPr>
        <w:pStyle w:val="ListParagraph"/>
        <w:numPr>
          <w:ilvl w:val="1"/>
          <w:numId w:val="4"/>
        </w:numPr>
      </w:pPr>
      <w:r>
        <w:t xml:space="preserve">Its premises are true </w:t>
      </w:r>
    </w:p>
    <w:p w14:paraId="7887013D" w14:textId="77777777" w:rsidR="00FD3A2C" w:rsidRDefault="00FD3A2C" w:rsidP="00FD3A2C">
      <w:pPr>
        <w:pStyle w:val="ListParagraph"/>
        <w:numPr>
          <w:ilvl w:val="2"/>
          <w:numId w:val="4"/>
        </w:numPr>
      </w:pPr>
      <w:r>
        <w:t xml:space="preserve">SKILL: use the common sense method of assessing validity </w:t>
      </w:r>
    </w:p>
    <w:p w14:paraId="6E4788DA" w14:textId="77777777" w:rsidR="00FD3A2C" w:rsidRDefault="00FD3A2C" w:rsidP="00FD3A2C">
      <w:pPr>
        <w:pStyle w:val="ListParagraph"/>
        <w:numPr>
          <w:ilvl w:val="2"/>
          <w:numId w:val="4"/>
        </w:numPr>
      </w:pPr>
      <w:r>
        <w:t xml:space="preserve">If it’s raining outside, then I’ll turn into a newt </w:t>
      </w:r>
    </w:p>
    <w:p w14:paraId="495A1199" w14:textId="77777777" w:rsidR="00FD3A2C" w:rsidRDefault="00FD3A2C" w:rsidP="00FD3A2C">
      <w:pPr>
        <w:pStyle w:val="ListParagraph"/>
        <w:numPr>
          <w:ilvl w:val="2"/>
          <w:numId w:val="4"/>
        </w:numPr>
      </w:pPr>
      <w:r>
        <w:t xml:space="preserve">it’s raining outside </w:t>
      </w:r>
    </w:p>
    <w:p w14:paraId="1F6204E8" w14:textId="77777777" w:rsidR="00FD3A2C" w:rsidRDefault="00FD3A2C" w:rsidP="00FD3A2C">
      <w:pPr>
        <w:pStyle w:val="ListParagraph"/>
        <w:numPr>
          <w:ilvl w:val="2"/>
          <w:numId w:val="4"/>
        </w:numPr>
      </w:pPr>
      <w:r>
        <w:t xml:space="preserve">Therefore, I’ll turn into a newt </w:t>
      </w:r>
    </w:p>
    <w:p w14:paraId="0E630875" w14:textId="77777777" w:rsidR="00FD3A2C" w:rsidRDefault="00FD3A2C" w:rsidP="00FD3A2C">
      <w:pPr>
        <w:pStyle w:val="ListParagraph"/>
        <w:numPr>
          <w:ilvl w:val="3"/>
          <w:numId w:val="4"/>
        </w:numPr>
      </w:pPr>
      <w:r>
        <w:t xml:space="preserve">Imagine a world where all of the arguments premises are true </w:t>
      </w:r>
    </w:p>
    <w:p w14:paraId="0848319F" w14:textId="77777777" w:rsidR="00FD3A2C" w:rsidRDefault="00FD3A2C" w:rsidP="00FD3A2C">
      <w:pPr>
        <w:pStyle w:val="ListParagraph"/>
        <w:numPr>
          <w:ilvl w:val="3"/>
          <w:numId w:val="4"/>
        </w:numPr>
      </w:pPr>
      <w:r>
        <w:t>Would this make all of the conclusion true?</w:t>
      </w:r>
    </w:p>
    <w:p w14:paraId="49F38BCD" w14:textId="77777777" w:rsidR="00AC2201" w:rsidRDefault="00AC2201" w:rsidP="00AC2201"/>
    <w:p w14:paraId="07C218C4" w14:textId="4702D888" w:rsidR="00AC2201" w:rsidRPr="00133D68" w:rsidRDefault="00AC2201" w:rsidP="00AC2201">
      <w:pPr>
        <w:rPr>
          <w:i/>
          <w:u w:val="single"/>
        </w:rPr>
      </w:pPr>
      <w:r w:rsidRPr="00133D68">
        <w:rPr>
          <w:i/>
          <w:u w:val="single"/>
        </w:rPr>
        <w:t>LEC.5 May 16</w:t>
      </w:r>
      <w:r w:rsidRPr="00133D68">
        <w:rPr>
          <w:i/>
          <w:u w:val="single"/>
          <w:vertAlign w:val="superscript"/>
        </w:rPr>
        <w:t>th</w:t>
      </w:r>
      <w:r w:rsidRPr="00133D68">
        <w:rPr>
          <w:i/>
          <w:u w:val="single"/>
        </w:rPr>
        <w:t xml:space="preserve"> 2017</w:t>
      </w:r>
      <w:r w:rsidR="00133D68" w:rsidRPr="00133D68">
        <w:rPr>
          <w:i/>
          <w:u w:val="single"/>
        </w:rPr>
        <w:t xml:space="preserve"> – UNIT 2</w:t>
      </w:r>
    </w:p>
    <w:p w14:paraId="048B8601" w14:textId="77777777" w:rsidR="00AC2201" w:rsidRDefault="00AC2201" w:rsidP="00AC2201"/>
    <w:p w14:paraId="06631FEA" w14:textId="0E024B2A" w:rsidR="002034F0" w:rsidRDefault="002034F0" w:rsidP="002034F0">
      <w:pPr>
        <w:pStyle w:val="ListParagraph"/>
        <w:numPr>
          <w:ilvl w:val="0"/>
          <w:numId w:val="4"/>
        </w:numPr>
      </w:pPr>
      <w:r>
        <w:t xml:space="preserve">Seven argument forms </w:t>
      </w:r>
    </w:p>
    <w:p w14:paraId="6351A2BE" w14:textId="28D9D23E" w:rsidR="00AC2201" w:rsidRDefault="001C6751" w:rsidP="00AC2201">
      <w:r>
        <w:t xml:space="preserve">Hypothetical </w:t>
      </w:r>
      <w:proofErr w:type="spellStart"/>
      <w:r>
        <w:t>sydilism</w:t>
      </w:r>
      <w:proofErr w:type="spellEnd"/>
      <w:r>
        <w:t xml:space="preserve"> </w:t>
      </w:r>
    </w:p>
    <w:p w14:paraId="2C711A1B" w14:textId="77777777" w:rsidR="000402DB" w:rsidRDefault="000402DB" w:rsidP="001F4313">
      <w:pPr>
        <w:rPr>
          <w:rFonts w:eastAsia="Times New Roman" w:cs="Arial"/>
          <w:b/>
          <w:bCs/>
          <w:color w:val="000000"/>
          <w:shd w:val="clear" w:color="auto" w:fill="FFFFFF"/>
        </w:rPr>
      </w:pPr>
    </w:p>
    <w:p w14:paraId="10F7DCB6" w14:textId="77777777" w:rsidR="000402DB" w:rsidRDefault="001F4313" w:rsidP="000402DB">
      <w:pPr>
        <w:rPr>
          <w:rFonts w:eastAsia="Times New Roman" w:cs="Times New Roman"/>
        </w:rPr>
      </w:pPr>
      <w:r w:rsidRPr="000402DB">
        <w:rPr>
          <w:rFonts w:eastAsia="Times New Roman" w:cs="Arial"/>
          <w:b/>
          <w:bCs/>
          <w:color w:val="000000"/>
          <w:shd w:val="clear" w:color="auto" w:fill="FFFFFF"/>
        </w:rPr>
        <w:t>REVIEW:</w:t>
      </w:r>
      <w:r w:rsidRPr="001F4313">
        <w:rPr>
          <w:rFonts w:eastAsia="Times New Roman" w:cs="Arial"/>
          <w:color w:val="000000"/>
        </w:rPr>
        <w:br/>
      </w:r>
      <w:r w:rsidRPr="001F4313">
        <w:rPr>
          <w:rFonts w:eastAsia="Times New Roman" w:cs="Arial"/>
          <w:color w:val="000000"/>
          <w:shd w:val="clear" w:color="auto" w:fill="FFFFFF"/>
        </w:rPr>
        <w:t>A&lt;-&gt;B</w:t>
      </w:r>
      <w:r w:rsidRPr="001F4313">
        <w:rPr>
          <w:rFonts w:eastAsia="Times New Roman" w:cs="Arial"/>
          <w:color w:val="000000"/>
        </w:rPr>
        <w:br/>
      </w:r>
      <w:r w:rsidRPr="001F4313">
        <w:rPr>
          <w:rFonts w:eastAsia="Times New Roman" w:cs="Arial"/>
          <w:color w:val="000000"/>
          <w:shd w:val="clear" w:color="auto" w:fill="FFFFFF"/>
        </w:rPr>
        <w:t>(A-&gt;B + B-&gt;A) this amounts to “logical equivalence”</w:t>
      </w:r>
      <w:r w:rsidRPr="001F4313">
        <w:rPr>
          <w:rFonts w:eastAsia="Times New Roman" w:cs="Arial"/>
          <w:color w:val="000000"/>
        </w:rPr>
        <w:br/>
      </w:r>
      <w:r w:rsidRPr="001F4313">
        <w:rPr>
          <w:rFonts w:eastAsia="Times New Roman" w:cs="Arial"/>
          <w:color w:val="000000"/>
        </w:rPr>
        <w:br/>
      </w:r>
      <w:r w:rsidRPr="001F4313">
        <w:rPr>
          <w:rFonts w:eastAsia="Times New Roman" w:cs="Arial"/>
          <w:color w:val="000000"/>
          <w:shd w:val="clear" w:color="auto" w:fill="FFFFFF"/>
        </w:rPr>
        <w:t>“I won the lottery”</w:t>
      </w:r>
      <w:r w:rsidRPr="001F4313">
        <w:rPr>
          <w:rFonts w:eastAsia="Times New Roman" w:cs="Arial"/>
          <w:color w:val="000000"/>
        </w:rPr>
        <w:br/>
      </w:r>
      <w:r w:rsidRPr="001F4313">
        <w:rPr>
          <w:rFonts w:eastAsia="Times New Roman" w:cs="Arial"/>
          <w:color w:val="000000"/>
          <w:shd w:val="clear" w:color="auto" w:fill="FFFFFF"/>
        </w:rPr>
        <w:t>A: I won the lottery</w:t>
      </w:r>
      <w:r w:rsidRPr="001F4313">
        <w:rPr>
          <w:rFonts w:eastAsia="Times New Roman" w:cs="Arial"/>
          <w:color w:val="000000"/>
        </w:rPr>
        <w:br/>
      </w:r>
      <w:r w:rsidRPr="001F4313">
        <w:rPr>
          <w:rFonts w:eastAsia="Times New Roman" w:cs="Arial"/>
          <w:color w:val="000000"/>
        </w:rPr>
        <w:br/>
      </w:r>
      <w:r w:rsidRPr="001F4313">
        <w:rPr>
          <w:rFonts w:eastAsia="Times New Roman" w:cs="Arial"/>
          <w:color w:val="000000"/>
          <w:shd w:val="clear" w:color="auto" w:fill="FFFFFF"/>
        </w:rPr>
        <w:t>“I didn’t win the lottery”</w:t>
      </w:r>
      <w:r w:rsidRPr="001F4313">
        <w:rPr>
          <w:rFonts w:eastAsia="Times New Roman" w:cs="Arial"/>
          <w:color w:val="000000"/>
        </w:rPr>
        <w:br/>
      </w:r>
      <w:r w:rsidRPr="001F4313">
        <w:rPr>
          <w:rFonts w:eastAsia="Times New Roman" w:cs="Arial"/>
          <w:color w:val="000000"/>
          <w:shd w:val="clear" w:color="auto" w:fill="FFFFFF"/>
        </w:rPr>
        <w:t>A: I didn’t win the lottery</w:t>
      </w:r>
      <w:r w:rsidRPr="001F4313">
        <w:rPr>
          <w:rFonts w:eastAsia="Times New Roman" w:cs="Arial"/>
          <w:color w:val="000000"/>
        </w:rPr>
        <w:br/>
      </w:r>
      <w:r w:rsidRPr="001F4313">
        <w:rPr>
          <w:rFonts w:eastAsia="Times New Roman" w:cs="Arial"/>
          <w:color w:val="000000"/>
        </w:rPr>
        <w:br/>
      </w:r>
      <w:r w:rsidRPr="001F4313">
        <w:rPr>
          <w:rFonts w:eastAsia="Times New Roman" w:cs="Arial"/>
          <w:color w:val="000000"/>
          <w:shd w:val="clear" w:color="auto" w:fill="FFFFFF"/>
        </w:rPr>
        <w:t>(I’ll keep teaching logic) unless (I win the lottery.)</w:t>
      </w:r>
      <w:r w:rsidRPr="001F4313">
        <w:rPr>
          <w:rFonts w:eastAsia="Times New Roman" w:cs="Arial"/>
          <w:color w:val="000000"/>
        </w:rPr>
        <w:br/>
      </w:r>
      <w:r w:rsidRPr="001F4313">
        <w:rPr>
          <w:rFonts w:eastAsia="Times New Roman" w:cs="Arial"/>
          <w:color w:val="000000"/>
          <w:shd w:val="clear" w:color="auto" w:fill="FFFFFF"/>
        </w:rPr>
        <w:t>A: I’ll keep teaching logic</w:t>
      </w:r>
      <w:r w:rsidRPr="001F4313">
        <w:rPr>
          <w:rFonts w:eastAsia="Times New Roman" w:cs="Arial"/>
          <w:color w:val="000000"/>
        </w:rPr>
        <w:br/>
      </w:r>
      <w:r w:rsidRPr="001F4313">
        <w:rPr>
          <w:rFonts w:eastAsia="Times New Roman" w:cs="Arial"/>
          <w:color w:val="000000"/>
          <w:shd w:val="clear" w:color="auto" w:fill="FFFFFF"/>
        </w:rPr>
        <w:t>B: I didn’t win the lottery</w:t>
      </w:r>
      <w:r w:rsidRPr="001F4313">
        <w:rPr>
          <w:rFonts w:eastAsia="Times New Roman" w:cs="Arial"/>
          <w:color w:val="000000"/>
        </w:rPr>
        <w:br/>
      </w:r>
      <w:r w:rsidRPr="001F4313">
        <w:rPr>
          <w:rFonts w:eastAsia="Times New Roman" w:cs="Arial"/>
          <w:color w:val="000000"/>
          <w:shd w:val="clear" w:color="auto" w:fill="FFFFFF"/>
        </w:rPr>
        <w:t>B-&gt;A</w:t>
      </w:r>
      <w:r w:rsidRPr="001F4313">
        <w:rPr>
          <w:rFonts w:eastAsia="Times New Roman" w:cs="Arial"/>
          <w:color w:val="000000"/>
        </w:rPr>
        <w:br/>
      </w:r>
      <w:r w:rsidRPr="001F4313">
        <w:rPr>
          <w:rFonts w:eastAsia="Times New Roman" w:cs="Arial"/>
          <w:color w:val="000000"/>
        </w:rPr>
        <w:br/>
      </w:r>
      <w:r w:rsidRPr="001F4313">
        <w:rPr>
          <w:rFonts w:eastAsia="Times New Roman" w:cs="Arial"/>
          <w:color w:val="000000"/>
          <w:shd w:val="clear" w:color="auto" w:fill="FFFFFF"/>
        </w:rPr>
        <w:t>P-&gt;H&amp;A</w:t>
      </w:r>
      <w:r w:rsidRPr="001F4313">
        <w:rPr>
          <w:rFonts w:eastAsia="Times New Roman" w:cs="Arial"/>
          <w:color w:val="000000"/>
        </w:rPr>
        <w:br/>
      </w:r>
      <w:r w:rsidRPr="001F4313">
        <w:rPr>
          <w:rFonts w:eastAsia="Times New Roman" w:cs="Arial"/>
          <w:color w:val="000000"/>
          <w:shd w:val="clear" w:color="auto" w:fill="FFFFFF"/>
        </w:rPr>
        <w:t>(P-&gt;H)&amp;A</w:t>
      </w:r>
      <w:r w:rsidRPr="001F4313">
        <w:rPr>
          <w:rFonts w:eastAsia="Times New Roman" w:cs="Arial"/>
          <w:color w:val="000000"/>
        </w:rPr>
        <w:br/>
      </w:r>
      <w:r w:rsidRPr="001F4313">
        <w:rPr>
          <w:rFonts w:eastAsia="Times New Roman" w:cs="Arial"/>
          <w:color w:val="000000"/>
          <w:shd w:val="clear" w:color="auto" w:fill="FFFFFF"/>
        </w:rPr>
        <w:t>Simplifying an Argument:</w:t>
      </w:r>
      <w:r w:rsidRPr="001F4313">
        <w:rPr>
          <w:rFonts w:eastAsia="Times New Roman" w:cs="Arial"/>
          <w:color w:val="000000"/>
        </w:rPr>
        <w:br/>
      </w:r>
      <w:r w:rsidRPr="001F4313">
        <w:rPr>
          <w:rFonts w:eastAsia="Times New Roman" w:cs="Arial"/>
          <w:color w:val="000000"/>
          <w:shd w:val="clear" w:color="auto" w:fill="FFFFFF"/>
        </w:rPr>
        <w:t>P-&gt;(H&amp;A)</w:t>
      </w:r>
      <w:r w:rsidRPr="001F4313">
        <w:rPr>
          <w:rFonts w:eastAsia="Times New Roman" w:cs="Arial"/>
          <w:color w:val="000000"/>
        </w:rPr>
        <w:br/>
      </w:r>
      <w:r w:rsidRPr="001F4313">
        <w:rPr>
          <w:rFonts w:eastAsia="Times New Roman" w:cs="Arial"/>
          <w:color w:val="000000"/>
          <w:shd w:val="clear" w:color="auto" w:fill="FFFFFF"/>
        </w:rPr>
        <w:t>B: H&amp;A</w:t>
      </w:r>
      <w:r w:rsidRPr="001F4313">
        <w:rPr>
          <w:rFonts w:eastAsia="Times New Roman" w:cs="Arial"/>
          <w:color w:val="000000"/>
        </w:rPr>
        <w:br/>
      </w:r>
      <w:r w:rsidRPr="001F4313">
        <w:rPr>
          <w:rFonts w:eastAsia="Times New Roman" w:cs="Arial"/>
          <w:color w:val="000000"/>
          <w:shd w:val="clear" w:color="auto" w:fill="FFFFFF"/>
        </w:rPr>
        <w:t>P-&gt;B</w:t>
      </w:r>
      <w:r w:rsidRPr="001F4313">
        <w:rPr>
          <w:rFonts w:eastAsia="Times New Roman" w:cs="Arial"/>
          <w:color w:val="000000"/>
        </w:rPr>
        <w:br/>
      </w:r>
      <w:r w:rsidRPr="001F4313">
        <w:rPr>
          <w:rFonts w:eastAsia="Times New Roman" w:cs="Arial"/>
          <w:color w:val="000000"/>
        </w:rPr>
        <w:br/>
      </w:r>
      <w:r w:rsidRPr="001A1EB4">
        <w:rPr>
          <w:rFonts w:eastAsia="Times New Roman" w:cs="Arial"/>
          <w:b/>
          <w:bCs/>
          <w:color w:val="000000"/>
          <w:highlight w:val="magenta"/>
          <w:u w:val="single"/>
          <w:shd w:val="clear" w:color="auto" w:fill="FFFFFF"/>
        </w:rPr>
        <w:t>NEW LESSON – STARTING UNIT TWO: FORMS OF REASONING</w:t>
      </w:r>
      <w:r w:rsidRPr="001F4313">
        <w:rPr>
          <w:rFonts w:eastAsia="Times New Roman" w:cs="Arial"/>
          <w:color w:val="000000"/>
        </w:rPr>
        <w:br/>
      </w:r>
    </w:p>
    <w:p w14:paraId="7F299FD4" w14:textId="16851BCA" w:rsidR="001F4313" w:rsidRPr="000402DB" w:rsidRDefault="001F4313" w:rsidP="000402DB">
      <w:pPr>
        <w:pStyle w:val="ListParagraph"/>
        <w:numPr>
          <w:ilvl w:val="0"/>
          <w:numId w:val="29"/>
        </w:numPr>
        <w:rPr>
          <w:rFonts w:eastAsia="Times New Roman" w:cs="Times New Roman"/>
        </w:rPr>
      </w:pPr>
      <w:r w:rsidRPr="000402DB">
        <w:rPr>
          <w:rFonts w:eastAsia="Times New Roman" w:cs="Arial"/>
          <w:bCs/>
          <w:color w:val="000000"/>
        </w:rPr>
        <w:lastRenderedPageBreak/>
        <w:t>DEDUCTIVE REASONING I: PROPOSITIONAL LOGIC</w:t>
      </w:r>
    </w:p>
    <w:p w14:paraId="1C0AC20D" w14:textId="77777777" w:rsidR="000402DB" w:rsidRDefault="000402DB" w:rsidP="001F4313">
      <w:pPr>
        <w:rPr>
          <w:rFonts w:eastAsia="Times New Roman" w:cs="Arial"/>
          <w:color w:val="000000"/>
          <w:shd w:val="clear" w:color="auto" w:fill="FFFFFF"/>
        </w:rPr>
      </w:pPr>
    </w:p>
    <w:p w14:paraId="7AE58657" w14:textId="77777777" w:rsidR="001F4313" w:rsidRPr="001F4313" w:rsidRDefault="001F4313" w:rsidP="001F4313">
      <w:pPr>
        <w:rPr>
          <w:rFonts w:eastAsia="Times New Roman" w:cs="Times New Roman"/>
        </w:rPr>
      </w:pPr>
      <w:r w:rsidRPr="001F4313">
        <w:rPr>
          <w:rFonts w:eastAsia="Times New Roman" w:cs="Arial"/>
          <w:color w:val="000000"/>
          <w:shd w:val="clear" w:color="auto" w:fill="FFFFFF"/>
        </w:rPr>
        <w:t>Remember…</w:t>
      </w:r>
      <w:r w:rsidRPr="001F4313">
        <w:rPr>
          <w:rFonts w:eastAsia="Times New Roman" w:cs="Arial"/>
          <w:color w:val="000000"/>
        </w:rPr>
        <w:br/>
      </w:r>
    </w:p>
    <w:p w14:paraId="525FC166" w14:textId="77777777" w:rsidR="001F4313" w:rsidRPr="001F4313" w:rsidRDefault="001F4313" w:rsidP="001F4313">
      <w:pPr>
        <w:numPr>
          <w:ilvl w:val="0"/>
          <w:numId w:val="26"/>
        </w:numPr>
        <w:shd w:val="clear" w:color="auto" w:fill="FFFFFF"/>
        <w:spacing w:before="100" w:beforeAutospacing="1" w:after="100" w:afterAutospacing="1"/>
        <w:ind w:left="0"/>
        <w:rPr>
          <w:rFonts w:eastAsia="Times New Roman" w:cs="Arial"/>
          <w:color w:val="000000"/>
        </w:rPr>
      </w:pPr>
      <w:r w:rsidRPr="001F4313">
        <w:rPr>
          <w:rFonts w:eastAsia="Times New Roman" w:cs="Arial"/>
          <w:color w:val="000000"/>
        </w:rPr>
        <w:t>Compound claims are the machinery which propositional logic runs on</w:t>
      </w:r>
    </w:p>
    <w:p w14:paraId="3E8B4165" w14:textId="77777777" w:rsidR="001F4313" w:rsidRPr="000402DB" w:rsidRDefault="001F4313" w:rsidP="001F4313">
      <w:pPr>
        <w:numPr>
          <w:ilvl w:val="0"/>
          <w:numId w:val="26"/>
        </w:numPr>
        <w:shd w:val="clear" w:color="auto" w:fill="FFFFFF"/>
        <w:spacing w:before="100" w:beforeAutospacing="1" w:after="100" w:afterAutospacing="1"/>
        <w:ind w:left="0"/>
        <w:rPr>
          <w:rFonts w:eastAsia="Times New Roman" w:cs="Arial"/>
          <w:color w:val="000000"/>
          <w:highlight w:val="yellow"/>
        </w:rPr>
      </w:pPr>
      <w:r w:rsidRPr="000402DB">
        <w:rPr>
          <w:rFonts w:eastAsia="Times New Roman" w:cs="Arial"/>
          <w:color w:val="000000"/>
          <w:highlight w:val="yellow"/>
        </w:rPr>
        <w:t>Validity is when the truth of the premises guarantees the truth of the conclusion, and is one of the two criteria of a good (deductive) argument</w:t>
      </w:r>
    </w:p>
    <w:p w14:paraId="7F588346" w14:textId="77777777" w:rsidR="001F4313" w:rsidRPr="001F4313" w:rsidRDefault="001F4313" w:rsidP="001F4313">
      <w:pPr>
        <w:rPr>
          <w:rFonts w:eastAsia="Times New Roman" w:cs="Times New Roman"/>
        </w:rPr>
      </w:pPr>
      <w:r w:rsidRPr="001F4313">
        <w:rPr>
          <w:rFonts w:eastAsia="Times New Roman" w:cs="Arial"/>
          <w:color w:val="000000"/>
        </w:rPr>
        <w:br/>
      </w:r>
      <w:r w:rsidRPr="001F4313">
        <w:rPr>
          <w:rFonts w:eastAsia="Times New Roman" w:cs="Arial"/>
          <w:color w:val="000000"/>
          <w:shd w:val="clear" w:color="auto" w:fill="FFFFFF"/>
        </w:rPr>
        <w:t>Why?</w:t>
      </w:r>
      <w:r w:rsidRPr="001F4313">
        <w:rPr>
          <w:rFonts w:eastAsia="Times New Roman" w:cs="Arial"/>
          <w:color w:val="000000"/>
        </w:rPr>
        <w:br/>
      </w:r>
    </w:p>
    <w:p w14:paraId="4BB2567B" w14:textId="6B71F31B" w:rsidR="00446CA3" w:rsidRPr="00446CA3" w:rsidRDefault="001F4313" w:rsidP="00446CA3">
      <w:pPr>
        <w:numPr>
          <w:ilvl w:val="0"/>
          <w:numId w:val="27"/>
        </w:numPr>
        <w:shd w:val="clear" w:color="auto" w:fill="FFFFFF"/>
        <w:spacing w:before="100" w:beforeAutospacing="1" w:after="100" w:afterAutospacing="1"/>
        <w:ind w:left="0"/>
        <w:rPr>
          <w:rFonts w:eastAsia="Times New Roman" w:cs="Arial"/>
          <w:color w:val="000000"/>
        </w:rPr>
      </w:pPr>
      <w:r w:rsidRPr="001F4313">
        <w:rPr>
          <w:rFonts w:eastAsia="Times New Roman" w:cs="Arial"/>
          <w:color w:val="000000"/>
        </w:rPr>
        <w:t>To learn how to assess an inference (why this? To learn how to assess an argument)</w:t>
      </w:r>
    </w:p>
    <w:p w14:paraId="55A3E409" w14:textId="18FFFB89" w:rsidR="002C548C" w:rsidRDefault="001F4313" w:rsidP="00446CA3">
      <w:pPr>
        <w:shd w:val="clear" w:color="auto" w:fill="FFFFFF"/>
        <w:spacing w:before="100" w:beforeAutospacing="1" w:after="100" w:afterAutospacing="1"/>
        <w:rPr>
          <w:rFonts w:eastAsia="Times New Roman" w:cs="Arial"/>
          <w:color w:val="000000"/>
          <w:shd w:val="clear" w:color="auto" w:fill="FFFFFF"/>
        </w:rPr>
      </w:pPr>
      <w:r w:rsidRPr="00446CA3">
        <w:rPr>
          <w:rFonts w:eastAsia="Times New Roman" w:cs="Arial"/>
          <w:color w:val="000000"/>
          <w:shd w:val="clear" w:color="auto" w:fill="FFFFFF"/>
        </w:rPr>
        <w:t>A. THE SIMPLE METHOD OF ASSESSING THE VALIDITY OF AN INFERENCE – BY ARGUMENT FORM</w:t>
      </w:r>
    </w:p>
    <w:p w14:paraId="47B15EFF" w14:textId="77777777" w:rsidR="002C548C" w:rsidRDefault="001F4313" w:rsidP="002C548C">
      <w:pPr>
        <w:pStyle w:val="ListParagraph"/>
        <w:numPr>
          <w:ilvl w:val="0"/>
          <w:numId w:val="4"/>
        </w:numPr>
        <w:shd w:val="clear" w:color="auto" w:fill="FFFFFF"/>
        <w:spacing w:before="100" w:beforeAutospacing="1" w:after="100" w:afterAutospacing="1"/>
        <w:rPr>
          <w:rFonts w:eastAsia="Times New Roman" w:cs="Arial"/>
          <w:color w:val="000000"/>
        </w:rPr>
      </w:pPr>
      <w:r w:rsidRPr="002C548C">
        <w:rPr>
          <w:rFonts w:eastAsia="Times New Roman" w:cs="Arial"/>
          <w:color w:val="000000"/>
          <w:shd w:val="clear" w:color="auto" w:fill="FFFFFF"/>
        </w:rPr>
        <w:t>Step One: Recognize the form of an argument</w:t>
      </w:r>
    </w:p>
    <w:p w14:paraId="6CFF9212" w14:textId="77777777" w:rsidR="002C548C" w:rsidRDefault="001F4313" w:rsidP="002C548C">
      <w:pPr>
        <w:pStyle w:val="ListParagraph"/>
        <w:numPr>
          <w:ilvl w:val="0"/>
          <w:numId w:val="4"/>
        </w:numPr>
        <w:shd w:val="clear" w:color="auto" w:fill="FFFFFF"/>
        <w:spacing w:before="100" w:beforeAutospacing="1" w:after="100" w:afterAutospacing="1"/>
        <w:rPr>
          <w:rFonts w:eastAsia="Times New Roman" w:cs="Arial"/>
          <w:color w:val="000000"/>
        </w:rPr>
      </w:pPr>
      <w:r w:rsidRPr="002C548C">
        <w:rPr>
          <w:rFonts w:eastAsia="Times New Roman" w:cs="Arial"/>
          <w:color w:val="000000"/>
          <w:shd w:val="clear" w:color="auto" w:fill="FFFFFF"/>
        </w:rPr>
        <w:t>Step Two: Recognize which forms are valid</w:t>
      </w:r>
    </w:p>
    <w:p w14:paraId="733BAF8E" w14:textId="2393B241" w:rsidR="00446CA3" w:rsidRPr="002C548C" w:rsidRDefault="001F4313" w:rsidP="002C548C">
      <w:pPr>
        <w:pStyle w:val="ListParagraph"/>
        <w:numPr>
          <w:ilvl w:val="1"/>
          <w:numId w:val="4"/>
        </w:numPr>
        <w:shd w:val="clear" w:color="auto" w:fill="FFFFFF"/>
        <w:spacing w:before="100" w:beforeAutospacing="1" w:after="100" w:afterAutospacing="1"/>
        <w:rPr>
          <w:rFonts w:eastAsia="Times New Roman" w:cs="Arial"/>
          <w:color w:val="000000"/>
        </w:rPr>
      </w:pPr>
      <w:r w:rsidRPr="002C548C">
        <w:rPr>
          <w:rFonts w:eastAsia="Times New Roman" w:cs="Arial"/>
          <w:color w:val="000000"/>
          <w:shd w:val="clear" w:color="auto" w:fill="FFFFFF"/>
        </w:rPr>
        <w:t>e.g. “The inference is valid because the argument form is modus ponens and this is a valid form of argument.”</w:t>
      </w:r>
    </w:p>
    <w:p w14:paraId="0085A735" w14:textId="53CAE0EE" w:rsidR="001F4313" w:rsidRPr="00446CA3" w:rsidRDefault="001F4313" w:rsidP="00FE798E">
      <w:pPr>
        <w:shd w:val="clear" w:color="auto" w:fill="FFFFFF"/>
        <w:spacing w:before="100" w:beforeAutospacing="1" w:after="100" w:afterAutospacing="1"/>
        <w:rPr>
          <w:rFonts w:eastAsia="Times New Roman" w:cs="Arial"/>
          <w:color w:val="000000"/>
          <w:shd w:val="clear" w:color="auto" w:fill="FFFFFF"/>
        </w:rPr>
      </w:pPr>
      <w:r w:rsidRPr="00446CA3">
        <w:rPr>
          <w:rFonts w:eastAsia="Times New Roman" w:cs="Arial"/>
          <w:b/>
          <w:bCs/>
          <w:color w:val="000000"/>
          <w:shd w:val="clear" w:color="auto" w:fill="FFFFFF"/>
        </w:rPr>
        <w:t>SEVEN MAIN FORMS OF ARGUMENT IN PROPOSITIONAL LOGIC:</w:t>
      </w:r>
      <w:r w:rsidRPr="00446CA3">
        <w:rPr>
          <w:rFonts w:eastAsia="Times New Roman" w:cs="Arial"/>
          <w:color w:val="000000"/>
        </w:rPr>
        <w:br/>
      </w:r>
      <w:r w:rsidRPr="00446CA3">
        <w:rPr>
          <w:rFonts w:eastAsia="Times New Roman" w:cs="Arial"/>
          <w:color w:val="000000"/>
        </w:rPr>
        <w:br/>
      </w:r>
      <w:r w:rsidRPr="00446CA3">
        <w:rPr>
          <w:rFonts w:eastAsia="Times New Roman" w:cs="Arial"/>
          <w:color w:val="000000"/>
          <w:shd w:val="clear" w:color="auto" w:fill="FFFFFF"/>
        </w:rPr>
        <w:t>1.P-&gt;Q</w:t>
      </w:r>
      <w:r w:rsidRPr="00446CA3">
        <w:rPr>
          <w:rFonts w:eastAsia="Times New Roman" w:cs="Arial"/>
          <w:color w:val="000000"/>
        </w:rPr>
        <w:br/>
      </w:r>
      <w:r w:rsidRPr="00446CA3">
        <w:rPr>
          <w:rFonts w:eastAsia="Times New Roman" w:cs="Arial"/>
          <w:color w:val="000000"/>
          <w:shd w:val="clear" w:color="auto" w:fill="FFFFFF"/>
        </w:rPr>
        <w:t>2. P</w:t>
      </w:r>
      <w:r w:rsidRPr="00446CA3">
        <w:rPr>
          <w:rFonts w:eastAsia="Times New Roman" w:cs="Arial"/>
          <w:color w:val="000000"/>
        </w:rPr>
        <w:br/>
      </w:r>
      <w:r w:rsidRPr="00446CA3">
        <w:rPr>
          <w:rFonts w:eastAsia="Times New Roman" w:cs="Arial"/>
          <w:color w:val="000000"/>
          <w:shd w:val="clear" w:color="auto" w:fill="FFFFFF"/>
        </w:rPr>
        <w:t>3. Q (1,2)</w:t>
      </w:r>
      <w:r w:rsidRPr="00446CA3">
        <w:rPr>
          <w:rFonts w:eastAsia="Times New Roman" w:cs="Arial"/>
          <w:color w:val="000000"/>
        </w:rPr>
        <w:br/>
      </w:r>
      <w:r w:rsidRPr="00446CA3">
        <w:rPr>
          <w:rFonts w:eastAsia="Times New Roman" w:cs="Arial"/>
          <w:color w:val="000000"/>
          <w:shd w:val="clear" w:color="auto" w:fill="FFFFFF"/>
        </w:rPr>
        <w:t>“Affirming the antecedent” AKA “modus ponens” (MP) THIS IS A VALID ARGUMENT FORM</w:t>
      </w:r>
      <w:r w:rsidRPr="00446CA3">
        <w:rPr>
          <w:rFonts w:eastAsia="Times New Roman" w:cs="Arial"/>
          <w:color w:val="000000"/>
        </w:rPr>
        <w:br/>
      </w:r>
      <w:r w:rsidRPr="00446CA3">
        <w:rPr>
          <w:rFonts w:eastAsia="Times New Roman" w:cs="Arial"/>
          <w:color w:val="000000"/>
        </w:rPr>
        <w:br/>
      </w:r>
      <w:r w:rsidRPr="00446CA3">
        <w:rPr>
          <w:rFonts w:eastAsia="Times New Roman" w:cs="Arial"/>
          <w:color w:val="000000"/>
          <w:shd w:val="clear" w:color="auto" w:fill="FFFFFF"/>
        </w:rPr>
        <w:t>P-&gt;Q</w:t>
      </w:r>
      <w:r w:rsidRPr="00446CA3">
        <w:rPr>
          <w:rFonts w:eastAsia="Times New Roman" w:cs="Arial"/>
          <w:color w:val="000000"/>
        </w:rPr>
        <w:br/>
      </w:r>
      <w:r w:rsidRPr="00446CA3">
        <w:rPr>
          <w:rFonts w:eastAsia="Times New Roman" w:cs="Arial"/>
          <w:color w:val="000000"/>
          <w:shd w:val="clear" w:color="auto" w:fill="FFFFFF"/>
        </w:rPr>
        <w:t>~Q</w:t>
      </w:r>
      <w:r w:rsidRPr="00446CA3">
        <w:rPr>
          <w:rFonts w:eastAsia="Times New Roman" w:cs="Arial"/>
          <w:color w:val="000000"/>
        </w:rPr>
        <w:br/>
      </w:r>
      <w:proofErr w:type="spellStart"/>
      <w:r w:rsidRPr="00446CA3">
        <w:rPr>
          <w:rFonts w:eastAsia="Times New Roman" w:cs="Arial"/>
          <w:color w:val="000000"/>
          <w:shd w:val="clear" w:color="auto" w:fill="FFFFFF"/>
        </w:rPr>
        <w:t>Tf</w:t>
      </w:r>
      <w:proofErr w:type="spellEnd"/>
      <w:r w:rsidRPr="00446CA3">
        <w:rPr>
          <w:rFonts w:eastAsia="Times New Roman" w:cs="Arial"/>
          <w:color w:val="000000"/>
          <w:shd w:val="clear" w:color="auto" w:fill="FFFFFF"/>
        </w:rPr>
        <w:t>, ~P</w:t>
      </w:r>
      <w:r w:rsidRPr="00446CA3">
        <w:rPr>
          <w:rFonts w:eastAsia="Times New Roman" w:cs="Arial"/>
          <w:color w:val="000000"/>
        </w:rPr>
        <w:br/>
      </w:r>
      <w:r w:rsidRPr="00446CA3">
        <w:rPr>
          <w:rFonts w:eastAsia="Times New Roman" w:cs="Arial"/>
          <w:color w:val="000000"/>
          <w:shd w:val="clear" w:color="auto" w:fill="FFFFFF"/>
        </w:rPr>
        <w:t>“Denying the Consequent” AKA “Modus Tollens” (MT) THIS IS A VALID ARGUMENT FORM</w:t>
      </w:r>
      <w:r w:rsidRPr="00446CA3">
        <w:rPr>
          <w:rFonts w:eastAsia="Times New Roman" w:cs="Arial"/>
          <w:color w:val="000000"/>
        </w:rPr>
        <w:br/>
      </w:r>
      <w:r w:rsidRPr="00446CA3">
        <w:rPr>
          <w:rFonts w:eastAsia="Times New Roman" w:cs="Arial"/>
          <w:color w:val="000000"/>
        </w:rPr>
        <w:br/>
      </w:r>
      <w:r w:rsidRPr="00A846FD">
        <w:rPr>
          <w:rFonts w:eastAsia="Times New Roman" w:cs="Arial"/>
          <w:color w:val="000000"/>
          <w:highlight w:val="yellow"/>
          <w:shd w:val="clear" w:color="auto" w:fill="FFFFFF"/>
        </w:rPr>
        <w:t>FALLACIES: an invalid argument which looks plausible, like it might be valid</w:t>
      </w:r>
      <w:r w:rsidRPr="00446CA3">
        <w:rPr>
          <w:rFonts w:eastAsia="Times New Roman" w:cs="Arial"/>
          <w:color w:val="000000"/>
        </w:rPr>
        <w:br/>
      </w:r>
      <w:r w:rsidRPr="00446CA3">
        <w:rPr>
          <w:rFonts w:eastAsia="Times New Roman" w:cs="Arial"/>
          <w:color w:val="000000"/>
        </w:rPr>
        <w:br/>
      </w:r>
      <w:r w:rsidRPr="00446CA3">
        <w:rPr>
          <w:rFonts w:eastAsia="Times New Roman" w:cs="Arial"/>
          <w:color w:val="000000"/>
          <w:shd w:val="clear" w:color="auto" w:fill="FFFFFF"/>
        </w:rPr>
        <w:t>P-&gt;Q</w:t>
      </w:r>
      <w:r w:rsidRPr="00446CA3">
        <w:rPr>
          <w:rFonts w:eastAsia="Times New Roman" w:cs="Arial"/>
          <w:color w:val="000000"/>
        </w:rPr>
        <w:br/>
      </w:r>
      <w:r w:rsidRPr="00446CA3">
        <w:rPr>
          <w:rFonts w:eastAsia="Times New Roman" w:cs="Arial"/>
          <w:color w:val="000000"/>
          <w:shd w:val="clear" w:color="auto" w:fill="FFFFFF"/>
        </w:rPr>
        <w:t>~P</w:t>
      </w:r>
      <w:r w:rsidRPr="00446CA3">
        <w:rPr>
          <w:rFonts w:eastAsia="Times New Roman" w:cs="Arial"/>
          <w:color w:val="000000"/>
        </w:rPr>
        <w:br/>
      </w:r>
      <w:proofErr w:type="spellStart"/>
      <w:r w:rsidRPr="00446CA3">
        <w:rPr>
          <w:rFonts w:eastAsia="Times New Roman" w:cs="Arial"/>
          <w:color w:val="000000"/>
          <w:shd w:val="clear" w:color="auto" w:fill="FFFFFF"/>
        </w:rPr>
        <w:t>Tf</w:t>
      </w:r>
      <w:proofErr w:type="spellEnd"/>
      <w:r w:rsidRPr="00446CA3">
        <w:rPr>
          <w:rFonts w:eastAsia="Times New Roman" w:cs="Arial"/>
          <w:color w:val="000000"/>
          <w:shd w:val="clear" w:color="auto" w:fill="FFFFFF"/>
        </w:rPr>
        <w:t>, ~Q</w:t>
      </w:r>
      <w:r w:rsidRPr="00446CA3">
        <w:rPr>
          <w:rFonts w:eastAsia="Times New Roman" w:cs="Arial"/>
          <w:color w:val="000000"/>
        </w:rPr>
        <w:br/>
      </w:r>
      <w:r w:rsidRPr="00446CA3">
        <w:rPr>
          <w:rFonts w:eastAsia="Times New Roman" w:cs="Arial"/>
          <w:color w:val="000000"/>
          <w:shd w:val="clear" w:color="auto" w:fill="FFFFFF"/>
        </w:rPr>
        <w:t>“Denying the Antecedent” (DA) – INVALID</w:t>
      </w:r>
      <w:r w:rsidRPr="00446CA3">
        <w:rPr>
          <w:rFonts w:eastAsia="Times New Roman" w:cs="Arial"/>
          <w:color w:val="000000"/>
        </w:rPr>
        <w:br/>
      </w:r>
      <w:r w:rsidRPr="00446CA3">
        <w:rPr>
          <w:rFonts w:eastAsia="Times New Roman" w:cs="Arial"/>
          <w:color w:val="000000"/>
        </w:rPr>
        <w:br/>
      </w:r>
      <w:r w:rsidRPr="00446CA3">
        <w:rPr>
          <w:rFonts w:eastAsia="Times New Roman" w:cs="Arial"/>
          <w:color w:val="000000"/>
          <w:shd w:val="clear" w:color="auto" w:fill="FFFFFF"/>
        </w:rPr>
        <w:t>P-&gt;Q</w:t>
      </w:r>
      <w:r w:rsidRPr="00446CA3">
        <w:rPr>
          <w:rFonts w:eastAsia="Times New Roman" w:cs="Arial"/>
          <w:color w:val="000000"/>
        </w:rPr>
        <w:br/>
      </w:r>
      <w:proofErr w:type="spellStart"/>
      <w:r w:rsidRPr="00446CA3">
        <w:rPr>
          <w:rFonts w:eastAsia="Times New Roman" w:cs="Arial"/>
          <w:color w:val="000000"/>
          <w:shd w:val="clear" w:color="auto" w:fill="FFFFFF"/>
        </w:rPr>
        <w:t>Q</w:t>
      </w:r>
      <w:proofErr w:type="spellEnd"/>
      <w:r w:rsidRPr="00446CA3">
        <w:rPr>
          <w:rFonts w:eastAsia="Times New Roman" w:cs="Arial"/>
          <w:color w:val="000000"/>
        </w:rPr>
        <w:br/>
      </w:r>
      <w:proofErr w:type="spellStart"/>
      <w:r w:rsidRPr="00446CA3">
        <w:rPr>
          <w:rFonts w:eastAsia="Times New Roman" w:cs="Arial"/>
          <w:color w:val="000000"/>
          <w:shd w:val="clear" w:color="auto" w:fill="FFFFFF"/>
        </w:rPr>
        <w:t>Tf</w:t>
      </w:r>
      <w:proofErr w:type="spellEnd"/>
      <w:r w:rsidRPr="00446CA3">
        <w:rPr>
          <w:rFonts w:eastAsia="Times New Roman" w:cs="Arial"/>
          <w:color w:val="000000"/>
          <w:shd w:val="clear" w:color="auto" w:fill="FFFFFF"/>
        </w:rPr>
        <w:t>, P</w:t>
      </w:r>
      <w:r w:rsidRPr="00446CA3">
        <w:rPr>
          <w:rFonts w:eastAsia="Times New Roman" w:cs="Arial"/>
          <w:color w:val="000000"/>
        </w:rPr>
        <w:br/>
      </w:r>
      <w:r w:rsidRPr="00446CA3">
        <w:rPr>
          <w:rFonts w:eastAsia="Times New Roman" w:cs="Arial"/>
          <w:color w:val="000000"/>
          <w:shd w:val="clear" w:color="auto" w:fill="FFFFFF"/>
        </w:rPr>
        <w:lastRenderedPageBreak/>
        <w:t>“Affirming the Consequent” (AC) – INVALID</w:t>
      </w:r>
      <w:r w:rsidRPr="00446CA3">
        <w:rPr>
          <w:rFonts w:eastAsia="Times New Roman" w:cs="Arial"/>
          <w:color w:val="000000"/>
        </w:rPr>
        <w:br/>
      </w:r>
      <w:r w:rsidRPr="00446CA3">
        <w:rPr>
          <w:rFonts w:eastAsia="Times New Roman" w:cs="Arial"/>
          <w:color w:val="000000"/>
        </w:rPr>
        <w:br/>
      </w:r>
      <w:proofErr w:type="spellStart"/>
      <w:r w:rsidRPr="00446CA3">
        <w:rPr>
          <w:rFonts w:eastAsia="Times New Roman" w:cs="Arial"/>
          <w:color w:val="000000"/>
          <w:shd w:val="clear" w:color="auto" w:fill="FFFFFF"/>
        </w:rPr>
        <w:t>PvQ</w:t>
      </w:r>
      <w:proofErr w:type="spellEnd"/>
      <w:r w:rsidRPr="00446CA3">
        <w:rPr>
          <w:rFonts w:eastAsia="Times New Roman" w:cs="Arial"/>
          <w:color w:val="000000"/>
        </w:rPr>
        <w:br/>
      </w:r>
      <w:r w:rsidRPr="00446CA3">
        <w:rPr>
          <w:rFonts w:eastAsia="Times New Roman" w:cs="Arial"/>
          <w:color w:val="000000"/>
          <w:shd w:val="clear" w:color="auto" w:fill="FFFFFF"/>
        </w:rPr>
        <w:t>~P</w:t>
      </w:r>
      <w:r w:rsidRPr="00446CA3">
        <w:rPr>
          <w:rFonts w:eastAsia="Times New Roman" w:cs="Arial"/>
          <w:color w:val="000000"/>
        </w:rPr>
        <w:br/>
      </w:r>
      <w:proofErr w:type="spellStart"/>
      <w:r w:rsidRPr="00446CA3">
        <w:rPr>
          <w:rFonts w:eastAsia="Times New Roman" w:cs="Arial"/>
          <w:color w:val="000000"/>
          <w:shd w:val="clear" w:color="auto" w:fill="FFFFFF"/>
        </w:rPr>
        <w:t>Tf</w:t>
      </w:r>
      <w:proofErr w:type="spellEnd"/>
      <w:r w:rsidRPr="00446CA3">
        <w:rPr>
          <w:rFonts w:eastAsia="Times New Roman" w:cs="Arial"/>
          <w:color w:val="000000"/>
          <w:shd w:val="clear" w:color="auto" w:fill="FFFFFF"/>
        </w:rPr>
        <w:t>, Q</w:t>
      </w:r>
      <w:r w:rsidRPr="00446CA3">
        <w:rPr>
          <w:rFonts w:eastAsia="Times New Roman" w:cs="Arial"/>
          <w:color w:val="000000"/>
        </w:rPr>
        <w:br/>
      </w:r>
      <w:r w:rsidRPr="00446CA3">
        <w:rPr>
          <w:rFonts w:eastAsia="Times New Roman" w:cs="Arial"/>
          <w:color w:val="000000"/>
          <w:shd w:val="clear" w:color="auto" w:fill="FFFFFF"/>
        </w:rPr>
        <w:t xml:space="preserve">“denying a </w:t>
      </w:r>
      <w:proofErr w:type="spellStart"/>
      <w:r w:rsidRPr="00446CA3">
        <w:rPr>
          <w:rFonts w:eastAsia="Times New Roman" w:cs="Arial"/>
          <w:color w:val="000000"/>
          <w:shd w:val="clear" w:color="auto" w:fill="FFFFFF"/>
        </w:rPr>
        <w:t>disjunct</w:t>
      </w:r>
      <w:proofErr w:type="spellEnd"/>
      <w:r w:rsidRPr="00446CA3">
        <w:rPr>
          <w:rFonts w:eastAsia="Times New Roman" w:cs="Arial"/>
          <w:color w:val="000000"/>
          <w:shd w:val="clear" w:color="auto" w:fill="FFFFFF"/>
        </w:rPr>
        <w:t>” AKA “disjunctive syllogism” (DS) - VALID</w:t>
      </w:r>
      <w:r w:rsidRPr="00446CA3">
        <w:rPr>
          <w:rFonts w:eastAsia="Times New Roman" w:cs="Arial"/>
          <w:color w:val="000000"/>
        </w:rPr>
        <w:br/>
      </w:r>
      <w:r w:rsidRPr="00446CA3">
        <w:rPr>
          <w:rFonts w:eastAsia="Times New Roman" w:cs="Arial"/>
          <w:color w:val="000000"/>
        </w:rPr>
        <w:br/>
      </w:r>
      <w:proofErr w:type="spellStart"/>
      <w:r w:rsidRPr="00446CA3">
        <w:rPr>
          <w:rFonts w:eastAsia="Times New Roman" w:cs="Arial"/>
          <w:color w:val="000000"/>
          <w:shd w:val="clear" w:color="auto" w:fill="FFFFFF"/>
        </w:rPr>
        <w:t>PvQ</w:t>
      </w:r>
      <w:proofErr w:type="spellEnd"/>
      <w:r w:rsidRPr="00446CA3">
        <w:rPr>
          <w:rFonts w:eastAsia="Times New Roman" w:cs="Arial"/>
          <w:color w:val="000000"/>
        </w:rPr>
        <w:br/>
      </w:r>
      <w:r w:rsidRPr="00446CA3">
        <w:rPr>
          <w:rFonts w:eastAsia="Times New Roman" w:cs="Arial"/>
          <w:color w:val="000000"/>
          <w:shd w:val="clear" w:color="auto" w:fill="FFFFFF"/>
        </w:rPr>
        <w:t>P</w:t>
      </w:r>
      <w:r w:rsidRPr="00446CA3">
        <w:rPr>
          <w:rFonts w:eastAsia="Times New Roman" w:cs="Arial"/>
          <w:color w:val="000000"/>
        </w:rPr>
        <w:br/>
      </w:r>
      <w:proofErr w:type="spellStart"/>
      <w:r w:rsidRPr="00446CA3">
        <w:rPr>
          <w:rFonts w:eastAsia="Times New Roman" w:cs="Arial"/>
          <w:color w:val="000000"/>
          <w:shd w:val="clear" w:color="auto" w:fill="FFFFFF"/>
        </w:rPr>
        <w:t>Tf</w:t>
      </w:r>
      <w:proofErr w:type="spellEnd"/>
      <w:r w:rsidRPr="00446CA3">
        <w:rPr>
          <w:rFonts w:eastAsia="Times New Roman" w:cs="Arial"/>
          <w:color w:val="000000"/>
          <w:shd w:val="clear" w:color="auto" w:fill="FFFFFF"/>
        </w:rPr>
        <w:t>, ~Q</w:t>
      </w:r>
      <w:r w:rsidRPr="00446CA3">
        <w:rPr>
          <w:rFonts w:eastAsia="Times New Roman" w:cs="Arial"/>
          <w:color w:val="000000"/>
        </w:rPr>
        <w:br/>
      </w:r>
      <w:r w:rsidRPr="00446CA3">
        <w:rPr>
          <w:rFonts w:eastAsia="Times New Roman" w:cs="Arial"/>
          <w:color w:val="000000"/>
          <w:shd w:val="clear" w:color="auto" w:fill="FFFFFF"/>
        </w:rPr>
        <w:t xml:space="preserve">“affirming a </w:t>
      </w:r>
      <w:proofErr w:type="spellStart"/>
      <w:r w:rsidRPr="00446CA3">
        <w:rPr>
          <w:rFonts w:eastAsia="Times New Roman" w:cs="Arial"/>
          <w:color w:val="000000"/>
          <w:shd w:val="clear" w:color="auto" w:fill="FFFFFF"/>
        </w:rPr>
        <w:t>disjunct</w:t>
      </w:r>
      <w:proofErr w:type="spellEnd"/>
      <w:r w:rsidRPr="00446CA3">
        <w:rPr>
          <w:rFonts w:eastAsia="Times New Roman" w:cs="Arial"/>
          <w:color w:val="000000"/>
          <w:shd w:val="clear" w:color="auto" w:fill="FFFFFF"/>
        </w:rPr>
        <w:t>” – INVALID</w:t>
      </w:r>
      <w:r w:rsidRPr="00446CA3">
        <w:rPr>
          <w:rFonts w:eastAsia="Times New Roman" w:cs="Arial"/>
          <w:color w:val="000000"/>
        </w:rPr>
        <w:br/>
      </w:r>
      <w:r w:rsidRPr="00446CA3">
        <w:rPr>
          <w:rFonts w:eastAsia="Times New Roman" w:cs="Arial"/>
          <w:color w:val="000000"/>
        </w:rPr>
        <w:br/>
      </w:r>
      <w:r w:rsidRPr="00446CA3">
        <w:rPr>
          <w:rFonts w:eastAsia="Times New Roman" w:cs="Arial"/>
          <w:color w:val="000000"/>
        </w:rPr>
        <w:br/>
      </w:r>
      <w:r w:rsidRPr="00446CA3">
        <w:rPr>
          <w:rFonts w:eastAsia="Times New Roman" w:cs="Arial"/>
          <w:color w:val="000000"/>
          <w:shd w:val="clear" w:color="auto" w:fill="FFFFFF"/>
        </w:rPr>
        <w:t>HYPOTHETICAL SYLLOGISM:</w:t>
      </w:r>
      <w:r w:rsidRPr="00446CA3">
        <w:rPr>
          <w:rFonts w:eastAsia="Times New Roman" w:cs="Arial"/>
          <w:color w:val="000000"/>
        </w:rPr>
        <w:br/>
      </w:r>
      <w:r w:rsidRPr="00446CA3">
        <w:rPr>
          <w:rFonts w:eastAsia="Times New Roman" w:cs="Arial"/>
          <w:color w:val="000000"/>
          <w:shd w:val="clear" w:color="auto" w:fill="FFFFFF"/>
        </w:rPr>
        <w:t>P-&gt;Q</w:t>
      </w:r>
      <w:r w:rsidRPr="00446CA3">
        <w:rPr>
          <w:rFonts w:eastAsia="Times New Roman" w:cs="Arial"/>
          <w:color w:val="000000"/>
        </w:rPr>
        <w:br/>
      </w:r>
      <w:r w:rsidRPr="00446CA3">
        <w:rPr>
          <w:rFonts w:eastAsia="Times New Roman" w:cs="Arial"/>
          <w:color w:val="000000"/>
          <w:shd w:val="clear" w:color="auto" w:fill="FFFFFF"/>
        </w:rPr>
        <w:t>Q-&gt;R</w:t>
      </w:r>
      <w:r w:rsidRPr="00446CA3">
        <w:rPr>
          <w:rFonts w:eastAsia="Times New Roman" w:cs="Arial"/>
          <w:color w:val="000000"/>
        </w:rPr>
        <w:br/>
      </w:r>
      <w:proofErr w:type="spellStart"/>
      <w:r w:rsidRPr="00446CA3">
        <w:rPr>
          <w:rFonts w:eastAsia="Times New Roman" w:cs="Arial"/>
          <w:color w:val="000000"/>
          <w:shd w:val="clear" w:color="auto" w:fill="FFFFFF"/>
        </w:rPr>
        <w:t>Tf</w:t>
      </w:r>
      <w:proofErr w:type="spellEnd"/>
      <w:r w:rsidRPr="00446CA3">
        <w:rPr>
          <w:rFonts w:eastAsia="Times New Roman" w:cs="Arial"/>
          <w:color w:val="000000"/>
          <w:shd w:val="clear" w:color="auto" w:fill="FFFFFF"/>
        </w:rPr>
        <w:t>, P-&gt;R</w:t>
      </w:r>
      <w:r w:rsidRPr="00446CA3">
        <w:rPr>
          <w:rFonts w:eastAsia="Times New Roman" w:cs="Arial"/>
          <w:color w:val="000000"/>
        </w:rPr>
        <w:br/>
      </w:r>
    </w:p>
    <w:p w14:paraId="226C4EE9" w14:textId="77777777" w:rsidR="001F4313" w:rsidRPr="001F4313" w:rsidRDefault="001F4313" w:rsidP="001F4313">
      <w:pPr>
        <w:numPr>
          <w:ilvl w:val="0"/>
          <w:numId w:val="28"/>
        </w:numPr>
        <w:shd w:val="clear" w:color="auto" w:fill="FFFFFF"/>
        <w:spacing w:before="100" w:beforeAutospacing="1" w:after="100" w:afterAutospacing="1"/>
        <w:ind w:left="0"/>
        <w:rPr>
          <w:rFonts w:eastAsia="Times New Roman" w:cs="Arial"/>
          <w:color w:val="000000"/>
        </w:rPr>
      </w:pPr>
      <w:r w:rsidRPr="001F4313">
        <w:rPr>
          <w:rFonts w:eastAsia="Times New Roman" w:cs="Arial"/>
          <w:color w:val="000000"/>
        </w:rPr>
        <w:t>VALID</w:t>
      </w:r>
    </w:p>
    <w:p w14:paraId="301C0307" w14:textId="77777777" w:rsidR="001F4313" w:rsidRPr="001F4313" w:rsidRDefault="001F4313" w:rsidP="001F4313">
      <w:pPr>
        <w:rPr>
          <w:rFonts w:eastAsia="Times New Roman" w:cs="Times New Roman"/>
        </w:rPr>
      </w:pPr>
      <w:r w:rsidRPr="001F4313">
        <w:rPr>
          <w:rFonts w:eastAsia="Times New Roman" w:cs="Arial"/>
          <w:color w:val="000000"/>
        </w:rPr>
        <w:br/>
      </w:r>
      <w:r w:rsidRPr="001F4313">
        <w:rPr>
          <w:rFonts w:eastAsia="Times New Roman" w:cs="Arial"/>
          <w:b/>
          <w:bCs/>
          <w:color w:val="000000"/>
          <w:shd w:val="clear" w:color="auto" w:fill="FFFFFF"/>
        </w:rPr>
        <w:t>OTHER FORMS OF ARGUMENT / SIMPLE FORMS THAT CAN USUALLY BE UNDERSTOOD AT FACE</w:t>
      </w:r>
      <w:r w:rsidRPr="001F4313">
        <w:rPr>
          <w:rFonts w:eastAsia="Times New Roman" w:cs="Arial"/>
          <w:color w:val="000000"/>
        </w:rPr>
        <w:br/>
      </w:r>
      <w:r w:rsidRPr="001F4313">
        <w:rPr>
          <w:rFonts w:eastAsia="Times New Roman" w:cs="Arial"/>
          <w:color w:val="000000"/>
        </w:rPr>
        <w:br/>
      </w:r>
      <w:r w:rsidRPr="001F4313">
        <w:rPr>
          <w:rFonts w:eastAsia="Times New Roman" w:cs="Arial"/>
          <w:color w:val="000000"/>
          <w:shd w:val="clear" w:color="auto" w:fill="FFFFFF"/>
        </w:rPr>
        <w:t>A</w:t>
      </w:r>
      <w:r w:rsidRPr="001F4313">
        <w:rPr>
          <w:rFonts w:eastAsia="Times New Roman" w:cs="Arial"/>
          <w:color w:val="000000"/>
        </w:rPr>
        <w:br/>
      </w:r>
      <w:r w:rsidRPr="001F4313">
        <w:rPr>
          <w:rFonts w:eastAsia="Times New Roman" w:cs="Arial"/>
          <w:color w:val="000000"/>
          <w:shd w:val="clear" w:color="auto" w:fill="FFFFFF"/>
        </w:rPr>
        <w:t>B</w:t>
      </w:r>
      <w:r w:rsidRPr="001F4313">
        <w:rPr>
          <w:rFonts w:eastAsia="Times New Roman" w:cs="Arial"/>
          <w:color w:val="000000"/>
        </w:rPr>
        <w:br/>
      </w:r>
      <w:proofErr w:type="spellStart"/>
      <w:r w:rsidRPr="001F4313">
        <w:rPr>
          <w:rFonts w:eastAsia="Times New Roman" w:cs="Arial"/>
          <w:color w:val="000000"/>
          <w:shd w:val="clear" w:color="auto" w:fill="FFFFFF"/>
        </w:rPr>
        <w:t>Tf</w:t>
      </w:r>
      <w:proofErr w:type="spellEnd"/>
      <w:r w:rsidRPr="001F4313">
        <w:rPr>
          <w:rFonts w:eastAsia="Times New Roman" w:cs="Arial"/>
          <w:color w:val="000000"/>
          <w:shd w:val="clear" w:color="auto" w:fill="FFFFFF"/>
        </w:rPr>
        <w:t>, A&amp;B – VALID</w:t>
      </w:r>
      <w:r w:rsidRPr="001F4313">
        <w:rPr>
          <w:rFonts w:eastAsia="Times New Roman" w:cs="Arial"/>
          <w:color w:val="000000"/>
        </w:rPr>
        <w:br/>
      </w:r>
      <w:r w:rsidRPr="001F4313">
        <w:rPr>
          <w:rFonts w:eastAsia="Times New Roman" w:cs="Arial"/>
          <w:color w:val="000000"/>
        </w:rPr>
        <w:br/>
      </w:r>
      <w:r w:rsidRPr="001F4313">
        <w:rPr>
          <w:rFonts w:eastAsia="Times New Roman" w:cs="Arial"/>
          <w:color w:val="000000"/>
          <w:shd w:val="clear" w:color="auto" w:fill="FFFFFF"/>
        </w:rPr>
        <w:t>A&amp;B</w:t>
      </w:r>
      <w:r w:rsidRPr="001F4313">
        <w:rPr>
          <w:rFonts w:eastAsia="Times New Roman" w:cs="Arial"/>
          <w:color w:val="000000"/>
        </w:rPr>
        <w:br/>
      </w:r>
      <w:proofErr w:type="spellStart"/>
      <w:r w:rsidRPr="001F4313">
        <w:rPr>
          <w:rFonts w:eastAsia="Times New Roman" w:cs="Arial"/>
          <w:color w:val="000000"/>
          <w:shd w:val="clear" w:color="auto" w:fill="FFFFFF"/>
        </w:rPr>
        <w:t>Tf</w:t>
      </w:r>
      <w:proofErr w:type="spellEnd"/>
      <w:r w:rsidRPr="001F4313">
        <w:rPr>
          <w:rFonts w:eastAsia="Times New Roman" w:cs="Arial"/>
          <w:color w:val="000000"/>
          <w:shd w:val="clear" w:color="auto" w:fill="FFFFFF"/>
        </w:rPr>
        <w:t>, A – VALID</w:t>
      </w:r>
      <w:r w:rsidRPr="001F4313">
        <w:rPr>
          <w:rFonts w:eastAsia="Times New Roman" w:cs="Arial"/>
          <w:color w:val="000000"/>
        </w:rPr>
        <w:br/>
      </w:r>
      <w:r w:rsidRPr="001F4313">
        <w:rPr>
          <w:rFonts w:eastAsia="Times New Roman" w:cs="Arial"/>
          <w:color w:val="000000"/>
        </w:rPr>
        <w:br/>
      </w:r>
      <w:r w:rsidRPr="001F4313">
        <w:rPr>
          <w:rFonts w:eastAsia="Times New Roman" w:cs="Arial"/>
          <w:color w:val="000000"/>
          <w:shd w:val="clear" w:color="auto" w:fill="FFFFFF"/>
        </w:rPr>
        <w:t>A</w:t>
      </w:r>
      <w:r w:rsidRPr="001F4313">
        <w:rPr>
          <w:rFonts w:eastAsia="Times New Roman" w:cs="Arial"/>
          <w:color w:val="000000"/>
        </w:rPr>
        <w:br/>
      </w:r>
      <w:proofErr w:type="spellStart"/>
      <w:r w:rsidRPr="001F4313">
        <w:rPr>
          <w:rFonts w:eastAsia="Times New Roman" w:cs="Arial"/>
          <w:color w:val="000000"/>
          <w:shd w:val="clear" w:color="auto" w:fill="FFFFFF"/>
        </w:rPr>
        <w:t>Tf</w:t>
      </w:r>
      <w:proofErr w:type="spellEnd"/>
      <w:r w:rsidRPr="001F4313">
        <w:rPr>
          <w:rFonts w:eastAsia="Times New Roman" w:cs="Arial"/>
          <w:color w:val="000000"/>
          <w:shd w:val="clear" w:color="auto" w:fill="FFFFFF"/>
        </w:rPr>
        <w:t xml:space="preserve">, </w:t>
      </w:r>
      <w:proofErr w:type="spellStart"/>
      <w:r w:rsidRPr="001F4313">
        <w:rPr>
          <w:rFonts w:eastAsia="Times New Roman" w:cs="Arial"/>
          <w:color w:val="000000"/>
          <w:shd w:val="clear" w:color="auto" w:fill="FFFFFF"/>
        </w:rPr>
        <w:t>AvB</w:t>
      </w:r>
      <w:proofErr w:type="spellEnd"/>
      <w:r w:rsidRPr="001F4313">
        <w:rPr>
          <w:rFonts w:eastAsia="Times New Roman" w:cs="Arial"/>
          <w:color w:val="000000"/>
          <w:shd w:val="clear" w:color="auto" w:fill="FFFFFF"/>
        </w:rPr>
        <w:t xml:space="preserve"> – VALID</w:t>
      </w:r>
      <w:r w:rsidRPr="001F4313">
        <w:rPr>
          <w:rFonts w:eastAsia="Times New Roman" w:cs="Arial"/>
          <w:color w:val="000000"/>
        </w:rPr>
        <w:br/>
      </w:r>
      <w:r w:rsidRPr="001F4313">
        <w:rPr>
          <w:rFonts w:eastAsia="Times New Roman" w:cs="Arial"/>
          <w:color w:val="000000"/>
        </w:rPr>
        <w:br/>
      </w:r>
      <w:r w:rsidRPr="001F4313">
        <w:rPr>
          <w:rFonts w:eastAsia="Times New Roman" w:cs="Arial"/>
          <w:b/>
          <w:bCs/>
          <w:color w:val="000000"/>
          <w:shd w:val="clear" w:color="auto" w:fill="FFFFFF"/>
        </w:rPr>
        <w:t>Remember: how to simplify an argument and use brackets</w:t>
      </w:r>
      <w:r w:rsidRPr="001F4313">
        <w:rPr>
          <w:rFonts w:eastAsia="Times New Roman" w:cs="Arial"/>
          <w:color w:val="000000"/>
          <w:shd w:val="clear" w:color="auto" w:fill="FFFFFF"/>
        </w:rPr>
        <w:t>, e.g.</w:t>
      </w:r>
      <w:r w:rsidRPr="001F4313">
        <w:rPr>
          <w:rFonts w:eastAsia="Times New Roman" w:cs="Arial"/>
          <w:color w:val="000000"/>
        </w:rPr>
        <w:br/>
      </w:r>
      <w:r w:rsidRPr="001F4313">
        <w:rPr>
          <w:rFonts w:eastAsia="Times New Roman" w:cs="Arial"/>
          <w:b/>
          <w:bCs/>
          <w:color w:val="000000"/>
          <w:shd w:val="clear" w:color="auto" w:fill="FFFFFF"/>
        </w:rPr>
        <w:t>(</w:t>
      </w:r>
      <w:proofErr w:type="spellStart"/>
      <w:r w:rsidRPr="001F4313">
        <w:rPr>
          <w:rFonts w:eastAsia="Times New Roman" w:cs="Arial"/>
          <w:b/>
          <w:bCs/>
          <w:color w:val="000000"/>
          <w:shd w:val="clear" w:color="auto" w:fill="FFFFFF"/>
        </w:rPr>
        <w:t>AvB</w:t>
      </w:r>
      <w:proofErr w:type="spellEnd"/>
      <w:r w:rsidRPr="001F4313">
        <w:rPr>
          <w:rFonts w:eastAsia="Times New Roman" w:cs="Arial"/>
          <w:b/>
          <w:bCs/>
          <w:color w:val="000000"/>
          <w:shd w:val="clear" w:color="auto" w:fill="FFFFFF"/>
        </w:rPr>
        <w:t>)-&gt;(C&amp;D)</w:t>
      </w:r>
      <w:r w:rsidRPr="001F4313">
        <w:rPr>
          <w:rFonts w:eastAsia="Times New Roman" w:cs="Arial"/>
          <w:color w:val="000000"/>
        </w:rPr>
        <w:br/>
      </w:r>
      <w:proofErr w:type="spellStart"/>
      <w:r w:rsidRPr="001F4313">
        <w:rPr>
          <w:rFonts w:eastAsia="Times New Roman" w:cs="Arial"/>
          <w:b/>
          <w:bCs/>
          <w:color w:val="000000"/>
          <w:shd w:val="clear" w:color="auto" w:fill="FFFFFF"/>
        </w:rPr>
        <w:t>AvB</w:t>
      </w:r>
      <w:proofErr w:type="spellEnd"/>
      <w:r w:rsidRPr="001F4313">
        <w:rPr>
          <w:rFonts w:eastAsia="Times New Roman" w:cs="Arial"/>
          <w:color w:val="000000"/>
        </w:rPr>
        <w:br/>
      </w:r>
      <w:proofErr w:type="spellStart"/>
      <w:r w:rsidRPr="001F4313">
        <w:rPr>
          <w:rFonts w:eastAsia="Times New Roman" w:cs="Arial"/>
          <w:b/>
          <w:bCs/>
          <w:color w:val="000000"/>
          <w:shd w:val="clear" w:color="auto" w:fill="FFFFFF"/>
        </w:rPr>
        <w:t>Tf</w:t>
      </w:r>
      <w:proofErr w:type="spellEnd"/>
      <w:r w:rsidRPr="001F4313">
        <w:rPr>
          <w:rFonts w:eastAsia="Times New Roman" w:cs="Arial"/>
          <w:b/>
          <w:bCs/>
          <w:color w:val="000000"/>
          <w:shd w:val="clear" w:color="auto" w:fill="FFFFFF"/>
        </w:rPr>
        <w:t>, C&amp;D</w:t>
      </w:r>
      <w:r w:rsidRPr="001F4313">
        <w:rPr>
          <w:rFonts w:eastAsia="Times New Roman" w:cs="Arial"/>
          <w:color w:val="000000"/>
        </w:rPr>
        <w:br/>
      </w:r>
      <w:r w:rsidRPr="001F4313">
        <w:rPr>
          <w:rFonts w:eastAsia="Times New Roman" w:cs="Arial"/>
          <w:color w:val="000000"/>
          <w:shd w:val="clear" w:color="auto" w:fill="FFFFFF"/>
        </w:rPr>
        <w:t>Can be simplified like this:</w:t>
      </w:r>
      <w:r w:rsidRPr="001F4313">
        <w:rPr>
          <w:rFonts w:eastAsia="Times New Roman" w:cs="Arial"/>
          <w:color w:val="000000"/>
        </w:rPr>
        <w:br/>
      </w:r>
      <w:r w:rsidRPr="001F4313">
        <w:rPr>
          <w:rFonts w:eastAsia="Times New Roman" w:cs="Arial"/>
          <w:color w:val="000000"/>
          <w:shd w:val="clear" w:color="auto" w:fill="FFFFFF"/>
        </w:rPr>
        <w:t xml:space="preserve">P: </w:t>
      </w:r>
      <w:proofErr w:type="spellStart"/>
      <w:r w:rsidRPr="001F4313">
        <w:rPr>
          <w:rFonts w:eastAsia="Times New Roman" w:cs="Arial"/>
          <w:color w:val="000000"/>
          <w:shd w:val="clear" w:color="auto" w:fill="FFFFFF"/>
        </w:rPr>
        <w:t>AvB</w:t>
      </w:r>
      <w:proofErr w:type="spellEnd"/>
      <w:r w:rsidRPr="001F4313">
        <w:rPr>
          <w:rFonts w:eastAsia="Times New Roman" w:cs="Arial"/>
          <w:color w:val="000000"/>
        </w:rPr>
        <w:br/>
      </w:r>
      <w:r w:rsidRPr="001F4313">
        <w:rPr>
          <w:rFonts w:eastAsia="Times New Roman" w:cs="Arial"/>
          <w:color w:val="000000"/>
          <w:shd w:val="clear" w:color="auto" w:fill="FFFFFF"/>
        </w:rPr>
        <w:t>Q: C&amp;D</w:t>
      </w:r>
      <w:r w:rsidRPr="001F4313">
        <w:rPr>
          <w:rFonts w:eastAsia="Times New Roman" w:cs="Arial"/>
          <w:color w:val="000000"/>
        </w:rPr>
        <w:br/>
      </w:r>
      <w:r w:rsidRPr="001F4313">
        <w:rPr>
          <w:rFonts w:eastAsia="Times New Roman" w:cs="Arial"/>
          <w:b/>
          <w:bCs/>
          <w:color w:val="000000"/>
          <w:shd w:val="clear" w:color="auto" w:fill="FFFFFF"/>
        </w:rPr>
        <w:t>P-&gt;Q</w:t>
      </w:r>
      <w:r w:rsidRPr="001F4313">
        <w:rPr>
          <w:rFonts w:eastAsia="Times New Roman" w:cs="Arial"/>
          <w:color w:val="000000"/>
        </w:rPr>
        <w:br/>
      </w:r>
      <w:r w:rsidRPr="001F4313">
        <w:rPr>
          <w:rFonts w:eastAsia="Times New Roman" w:cs="Arial"/>
          <w:b/>
          <w:bCs/>
          <w:color w:val="000000"/>
          <w:shd w:val="clear" w:color="auto" w:fill="FFFFFF"/>
        </w:rPr>
        <w:t>P</w:t>
      </w:r>
      <w:r w:rsidRPr="001F4313">
        <w:rPr>
          <w:rFonts w:eastAsia="Times New Roman" w:cs="Arial"/>
          <w:color w:val="000000"/>
        </w:rPr>
        <w:br/>
      </w:r>
      <w:proofErr w:type="spellStart"/>
      <w:r w:rsidRPr="001F4313">
        <w:rPr>
          <w:rFonts w:eastAsia="Times New Roman" w:cs="Arial"/>
          <w:b/>
          <w:bCs/>
          <w:color w:val="000000"/>
          <w:shd w:val="clear" w:color="auto" w:fill="FFFFFF"/>
        </w:rPr>
        <w:lastRenderedPageBreak/>
        <w:t>Tf</w:t>
      </w:r>
      <w:proofErr w:type="spellEnd"/>
      <w:r w:rsidRPr="001F4313">
        <w:rPr>
          <w:rFonts w:eastAsia="Times New Roman" w:cs="Arial"/>
          <w:b/>
          <w:bCs/>
          <w:color w:val="000000"/>
          <w:shd w:val="clear" w:color="auto" w:fill="FFFFFF"/>
        </w:rPr>
        <w:t>, Q</w:t>
      </w:r>
      <w:r w:rsidRPr="001F4313">
        <w:rPr>
          <w:rFonts w:eastAsia="Times New Roman" w:cs="Arial"/>
          <w:color w:val="000000"/>
        </w:rPr>
        <w:br/>
      </w:r>
      <w:r w:rsidRPr="001F4313">
        <w:rPr>
          <w:rFonts w:eastAsia="Times New Roman" w:cs="Arial"/>
          <w:color w:val="000000"/>
        </w:rPr>
        <w:br/>
      </w:r>
      <w:r w:rsidRPr="001F4313">
        <w:rPr>
          <w:rFonts w:eastAsia="Times New Roman" w:cs="Arial"/>
          <w:b/>
          <w:bCs/>
          <w:color w:val="000000"/>
          <w:shd w:val="clear" w:color="auto" w:fill="FFFFFF"/>
        </w:rPr>
        <w:t>PROVING VALIDITY USING “EXTENDED” TRUTH TABLES:</w:t>
      </w:r>
      <w:r w:rsidRPr="001F4313">
        <w:rPr>
          <w:rFonts w:eastAsia="Times New Roman" w:cs="Arial"/>
          <w:color w:val="000000"/>
        </w:rPr>
        <w:br/>
      </w:r>
      <w:r w:rsidRPr="001F4313">
        <w:rPr>
          <w:rFonts w:eastAsia="Times New Roman" w:cs="Arial"/>
          <w:color w:val="000000"/>
          <w:shd w:val="clear" w:color="auto" w:fill="FFFFFF"/>
        </w:rPr>
        <w:t>1.Draw the truth table for the relevant connective.</w:t>
      </w:r>
      <w:r w:rsidRPr="001F4313">
        <w:rPr>
          <w:rFonts w:eastAsia="Times New Roman" w:cs="Arial"/>
          <w:color w:val="000000"/>
        </w:rPr>
        <w:br/>
      </w:r>
      <w:r w:rsidRPr="001F4313">
        <w:rPr>
          <w:rFonts w:eastAsia="Times New Roman" w:cs="Arial"/>
          <w:color w:val="000000"/>
          <w:shd w:val="clear" w:color="auto" w:fill="FFFFFF"/>
        </w:rPr>
        <w:t>2.Draw the “extended” truth table by adding columns for your premises and conclusion</w:t>
      </w:r>
      <w:r w:rsidRPr="001F4313">
        <w:rPr>
          <w:rFonts w:eastAsia="Times New Roman" w:cs="Arial"/>
          <w:color w:val="000000"/>
        </w:rPr>
        <w:br/>
      </w:r>
      <w:r w:rsidRPr="001F4313">
        <w:rPr>
          <w:rFonts w:eastAsia="Times New Roman" w:cs="Arial"/>
          <w:color w:val="000000"/>
          <w:shd w:val="clear" w:color="auto" w:fill="FFFFFF"/>
        </w:rPr>
        <w:t>3.Identify/circle those “possible worlds” in which both premises are true</w:t>
      </w:r>
      <w:r w:rsidRPr="001F4313">
        <w:rPr>
          <w:rFonts w:eastAsia="Times New Roman" w:cs="Arial"/>
          <w:color w:val="000000"/>
        </w:rPr>
        <w:br/>
      </w:r>
      <w:r w:rsidRPr="001F4313">
        <w:rPr>
          <w:rFonts w:eastAsia="Times New Roman" w:cs="Arial"/>
          <w:color w:val="000000"/>
          <w:shd w:val="clear" w:color="auto" w:fill="FFFFFF"/>
        </w:rPr>
        <w:t>4.</w:t>
      </w:r>
      <w:r w:rsidRPr="00101E51">
        <w:rPr>
          <w:rFonts w:eastAsia="Times New Roman" w:cs="Arial"/>
          <w:color w:val="000000"/>
          <w:highlight w:val="yellow"/>
          <w:shd w:val="clear" w:color="auto" w:fill="FFFFFF"/>
        </w:rPr>
        <w:t>Is the conclusion true in all THOSE “possible worlds”? If so, this proves the argument is valid. If not, this proves the argument is invalid.</w:t>
      </w:r>
      <w:r w:rsidRPr="001F4313">
        <w:rPr>
          <w:rFonts w:eastAsia="Times New Roman" w:cs="Arial"/>
          <w:color w:val="000000"/>
          <w:shd w:val="clear" w:color="auto" w:fill="FFFFFF"/>
        </w:rPr>
        <w:t> </w:t>
      </w:r>
      <w:r w:rsidRPr="001F4313">
        <w:rPr>
          <w:rFonts w:eastAsia="Times New Roman" w:cs="Arial"/>
          <w:color w:val="000000"/>
        </w:rPr>
        <w:br/>
      </w:r>
      <w:r w:rsidRPr="001F4313">
        <w:rPr>
          <w:rFonts w:eastAsia="Times New Roman" w:cs="Arial"/>
          <w:color w:val="000000"/>
          <w:shd w:val="clear" w:color="auto" w:fill="FFFFFF"/>
        </w:rPr>
        <w:t xml:space="preserve">Why? Remember the </w:t>
      </w:r>
      <w:r w:rsidRPr="00101E51">
        <w:rPr>
          <w:rFonts w:eastAsia="Times New Roman" w:cs="Arial"/>
          <w:color w:val="000000"/>
          <w:highlight w:val="yellow"/>
          <w:shd w:val="clear" w:color="auto" w:fill="FFFFFF"/>
        </w:rPr>
        <w:t>definition of validity – when the truth of the premises guarantees the truth of the conclusion</w:t>
      </w:r>
      <w:r w:rsidRPr="001F4313">
        <w:rPr>
          <w:rFonts w:eastAsia="Times New Roman" w:cs="Arial"/>
          <w:color w:val="000000"/>
        </w:rPr>
        <w:br/>
      </w:r>
      <w:r w:rsidRPr="001F4313">
        <w:rPr>
          <w:rFonts w:eastAsia="Times New Roman" w:cs="Arial"/>
          <w:color w:val="000000"/>
        </w:rPr>
        <w:br/>
      </w:r>
      <w:r w:rsidRPr="001F4313">
        <w:rPr>
          <w:rFonts w:eastAsia="Times New Roman" w:cs="Arial"/>
          <w:color w:val="000000"/>
          <w:shd w:val="clear" w:color="auto" w:fill="FFFFFF"/>
        </w:rPr>
        <w:t>A-&gt;B</w:t>
      </w:r>
      <w:r w:rsidRPr="001F4313">
        <w:rPr>
          <w:rFonts w:eastAsia="Times New Roman" w:cs="Arial"/>
          <w:color w:val="000000"/>
        </w:rPr>
        <w:br/>
      </w:r>
      <w:r w:rsidRPr="001F4313">
        <w:rPr>
          <w:rFonts w:eastAsia="Times New Roman" w:cs="Arial"/>
          <w:color w:val="000000"/>
          <w:shd w:val="clear" w:color="auto" w:fill="FFFFFF"/>
        </w:rPr>
        <w:t>A</w:t>
      </w:r>
      <w:r w:rsidRPr="001F4313">
        <w:rPr>
          <w:rFonts w:eastAsia="Times New Roman" w:cs="Arial"/>
          <w:color w:val="000000"/>
        </w:rPr>
        <w:br/>
      </w:r>
      <w:proofErr w:type="spellStart"/>
      <w:r w:rsidRPr="001F4313">
        <w:rPr>
          <w:rFonts w:eastAsia="Times New Roman" w:cs="Arial"/>
          <w:color w:val="000000"/>
          <w:shd w:val="clear" w:color="auto" w:fill="FFFFFF"/>
        </w:rPr>
        <w:t>Tf</w:t>
      </w:r>
      <w:proofErr w:type="spellEnd"/>
      <w:r w:rsidRPr="001F4313">
        <w:rPr>
          <w:rFonts w:eastAsia="Times New Roman" w:cs="Arial"/>
          <w:color w:val="000000"/>
          <w:shd w:val="clear" w:color="auto" w:fill="FFFFFF"/>
        </w:rPr>
        <w:t>, B</w:t>
      </w:r>
      <w:r w:rsidRPr="001F4313">
        <w:rPr>
          <w:rFonts w:eastAsia="Times New Roman" w:cs="Arial"/>
          <w:color w:val="000000"/>
        </w:rPr>
        <w:br/>
      </w:r>
    </w:p>
    <w:tbl>
      <w:tblPr>
        <w:tblW w:w="0" w:type="auto"/>
        <w:tblInd w:w="15" w:type="dxa"/>
        <w:shd w:val="clear" w:color="auto" w:fill="FFFFFF"/>
        <w:tblCellMar>
          <w:top w:w="15" w:type="dxa"/>
          <w:left w:w="15" w:type="dxa"/>
          <w:bottom w:w="15" w:type="dxa"/>
          <w:right w:w="15" w:type="dxa"/>
        </w:tblCellMar>
        <w:tblLook w:val="04A0" w:firstRow="1" w:lastRow="0" w:firstColumn="1" w:lastColumn="0" w:noHBand="0" w:noVBand="1"/>
      </w:tblPr>
      <w:tblGrid>
        <w:gridCol w:w="161"/>
        <w:gridCol w:w="150"/>
        <w:gridCol w:w="488"/>
        <w:gridCol w:w="488"/>
        <w:gridCol w:w="414"/>
        <w:gridCol w:w="216"/>
      </w:tblGrid>
      <w:tr w:rsidR="001F4313" w:rsidRPr="001F4313" w14:paraId="4EDA85C9" w14:textId="77777777" w:rsidTr="001F4313">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DACE7B1" w14:textId="77777777" w:rsidR="001F4313" w:rsidRPr="001F4313" w:rsidRDefault="001F4313" w:rsidP="001F4313">
            <w:pPr>
              <w:spacing w:before="150" w:after="150"/>
              <w:rPr>
                <w:rFonts w:eastAsia="Times New Roman" w:cs="Arial"/>
                <w:color w:val="000000"/>
              </w:rPr>
            </w:pPr>
            <w:r w:rsidRPr="001F4313">
              <w:rPr>
                <w:rFonts w:eastAsia="Times New Roman" w:cs="Arial"/>
                <w:b/>
                <w:bCs/>
                <w:color w:val="000000"/>
              </w:rPr>
              <w:t>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2D413FB7" w14:textId="77777777" w:rsidR="001F4313" w:rsidRPr="001F4313" w:rsidRDefault="001F4313" w:rsidP="001F4313">
            <w:pPr>
              <w:spacing w:before="150" w:after="150"/>
              <w:rPr>
                <w:rFonts w:eastAsia="Times New Roman" w:cs="Arial"/>
                <w:color w:val="000000"/>
              </w:rPr>
            </w:pPr>
            <w:r w:rsidRPr="001F4313">
              <w:rPr>
                <w:rFonts w:eastAsia="Times New Roman" w:cs="Arial"/>
                <w:b/>
                <w:bCs/>
                <w:color w:val="000000"/>
              </w:rPr>
              <w:t>B</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B361983" w14:textId="77777777" w:rsidR="001F4313" w:rsidRPr="001F4313" w:rsidRDefault="001F4313" w:rsidP="001F4313">
            <w:pPr>
              <w:spacing w:before="150" w:after="150"/>
              <w:rPr>
                <w:rFonts w:eastAsia="Times New Roman" w:cs="Arial"/>
                <w:color w:val="000000"/>
              </w:rPr>
            </w:pPr>
            <w:r w:rsidRPr="001F4313">
              <w:rPr>
                <w:rFonts w:eastAsia="Times New Roman" w:cs="Arial"/>
                <w:b/>
                <w:bCs/>
                <w:color w:val="000000"/>
              </w:rPr>
              <w:t>A-&gt;B</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257D7BC0" w14:textId="77777777" w:rsidR="001F4313" w:rsidRPr="001F4313" w:rsidRDefault="001F4313" w:rsidP="001F4313">
            <w:pPr>
              <w:spacing w:before="150" w:after="150"/>
              <w:rPr>
                <w:rFonts w:eastAsia="Times New Roman" w:cs="Arial"/>
                <w:color w:val="000000"/>
              </w:rPr>
            </w:pPr>
            <w:r w:rsidRPr="001F4313">
              <w:rPr>
                <w:rFonts w:eastAsia="Times New Roman" w:cs="Arial"/>
                <w:b/>
                <w:bCs/>
                <w:color w:val="000000"/>
              </w:rPr>
              <w:t>(P1)</w:t>
            </w:r>
            <w:r w:rsidRPr="001F4313">
              <w:rPr>
                <w:rFonts w:eastAsia="Times New Roman" w:cs="Arial"/>
                <w:color w:val="000000"/>
              </w:rPr>
              <w:br/>
            </w:r>
            <w:r w:rsidRPr="001F4313">
              <w:rPr>
                <w:rFonts w:eastAsia="Times New Roman" w:cs="Arial"/>
                <w:b/>
                <w:bCs/>
                <w:color w:val="000000"/>
              </w:rPr>
              <w:t>A-&gt;B</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A014153" w14:textId="77777777" w:rsidR="001F4313" w:rsidRPr="001F4313" w:rsidRDefault="001F4313" w:rsidP="001F4313">
            <w:pPr>
              <w:spacing w:before="150" w:after="150"/>
              <w:rPr>
                <w:rFonts w:eastAsia="Times New Roman" w:cs="Arial"/>
                <w:color w:val="000000"/>
              </w:rPr>
            </w:pPr>
            <w:r w:rsidRPr="001F4313">
              <w:rPr>
                <w:rFonts w:eastAsia="Times New Roman" w:cs="Arial"/>
                <w:b/>
                <w:bCs/>
                <w:color w:val="000000"/>
              </w:rPr>
              <w:t>(P2)</w:t>
            </w:r>
            <w:r w:rsidRPr="001F4313">
              <w:rPr>
                <w:rFonts w:eastAsia="Times New Roman" w:cs="Arial"/>
                <w:color w:val="000000"/>
              </w:rPr>
              <w:br/>
            </w:r>
            <w:r w:rsidRPr="001F4313">
              <w:rPr>
                <w:rFonts w:eastAsia="Times New Roman" w:cs="Arial"/>
                <w:b/>
                <w:bCs/>
                <w:color w:val="000000"/>
              </w:rPr>
              <w:t>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7D33FF6A" w14:textId="77777777" w:rsidR="001F4313" w:rsidRPr="001F4313" w:rsidRDefault="001F4313" w:rsidP="001F4313">
            <w:pPr>
              <w:spacing w:before="150" w:after="150"/>
              <w:rPr>
                <w:rFonts w:eastAsia="Times New Roman" w:cs="Arial"/>
                <w:color w:val="000000"/>
              </w:rPr>
            </w:pPr>
            <w:r w:rsidRPr="001F4313">
              <w:rPr>
                <w:rFonts w:eastAsia="Times New Roman" w:cs="Arial"/>
                <w:b/>
                <w:bCs/>
                <w:color w:val="000000"/>
              </w:rPr>
              <w:t>©</w:t>
            </w:r>
            <w:r w:rsidRPr="001F4313">
              <w:rPr>
                <w:rFonts w:eastAsia="Times New Roman" w:cs="Arial"/>
                <w:color w:val="000000"/>
              </w:rPr>
              <w:br/>
            </w:r>
            <w:r w:rsidRPr="001F4313">
              <w:rPr>
                <w:rFonts w:eastAsia="Times New Roman" w:cs="Arial"/>
                <w:b/>
                <w:bCs/>
                <w:color w:val="000000"/>
              </w:rPr>
              <w:t>B</w:t>
            </w:r>
          </w:p>
        </w:tc>
      </w:tr>
      <w:tr w:rsidR="001F4313" w:rsidRPr="001F4313" w14:paraId="0D2FFC43" w14:textId="77777777" w:rsidTr="001F4313">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04B48A9"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32F50A9"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936585B"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14E889A8"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7F5A967"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670B72C"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r>
      <w:tr w:rsidR="001F4313" w:rsidRPr="001F4313" w14:paraId="5410DDDF" w14:textId="77777777" w:rsidTr="001F4313">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04ED51B0"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1F637B05"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46733D7E"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4E0AD9F9"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1158FF13"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1E3E38AC"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r>
      <w:tr w:rsidR="001F4313" w:rsidRPr="001F4313" w14:paraId="6FDB973A" w14:textId="77777777" w:rsidTr="001F4313">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261CA77A"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451C9A4"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40B155A5"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E2F7634"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2DD68BDF"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1AC0C1E8"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r>
      <w:tr w:rsidR="001F4313" w:rsidRPr="001F4313" w14:paraId="3246CCB1" w14:textId="77777777" w:rsidTr="001F4313">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64583E1"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43E139A9"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26DE9F4"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DB4FC26"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33A14B8"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4639CBA8"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r>
    </w:tbl>
    <w:p w14:paraId="3795E846" w14:textId="77777777" w:rsidR="00E84ED7" w:rsidRDefault="001F4313" w:rsidP="001F4313">
      <w:pPr>
        <w:rPr>
          <w:rFonts w:eastAsia="Times New Roman" w:cs="Arial"/>
          <w:color w:val="000000"/>
          <w:shd w:val="clear" w:color="auto" w:fill="FFFFFF"/>
        </w:rPr>
      </w:pPr>
      <w:r w:rsidRPr="001F4313">
        <w:rPr>
          <w:rFonts w:eastAsia="Times New Roman" w:cs="Arial"/>
          <w:color w:val="000000"/>
          <w:shd w:val="clear" w:color="auto" w:fill="FFFFFF"/>
        </w:rPr>
        <w:br/>
      </w:r>
      <w:r w:rsidRPr="001F4313">
        <w:rPr>
          <w:rFonts w:eastAsia="Times New Roman" w:cs="Arial"/>
          <w:color w:val="000000"/>
        </w:rPr>
        <w:br/>
      </w:r>
      <w:r w:rsidRPr="00E84ED7">
        <w:rPr>
          <w:rFonts w:eastAsia="Times New Roman" w:cs="Arial"/>
          <w:color w:val="000000"/>
          <w:highlight w:val="yellow"/>
          <w:shd w:val="clear" w:color="auto" w:fill="FFFFFF"/>
        </w:rPr>
        <w:t>In every possible configuration where both premises are true, the conclusion is true. Therefore, this is a valid argument form.</w:t>
      </w:r>
      <w:r w:rsidRPr="001F4313">
        <w:rPr>
          <w:rFonts w:eastAsia="Times New Roman" w:cs="Arial"/>
          <w:color w:val="000000"/>
        </w:rPr>
        <w:br/>
      </w:r>
      <w:r w:rsidRPr="001F4313">
        <w:rPr>
          <w:rFonts w:eastAsia="Times New Roman" w:cs="Arial"/>
          <w:color w:val="000000"/>
        </w:rPr>
        <w:br/>
      </w:r>
      <w:r w:rsidRPr="001F4313">
        <w:rPr>
          <w:rFonts w:eastAsia="Times New Roman" w:cs="Arial"/>
          <w:color w:val="000000"/>
          <w:shd w:val="clear" w:color="auto" w:fill="FFFFFF"/>
        </w:rPr>
        <w:t>A-&gt;B</w:t>
      </w:r>
      <w:r w:rsidRPr="001F4313">
        <w:rPr>
          <w:rFonts w:eastAsia="Times New Roman" w:cs="Arial"/>
          <w:color w:val="000000"/>
        </w:rPr>
        <w:br/>
      </w:r>
      <w:r w:rsidRPr="001F4313">
        <w:rPr>
          <w:rFonts w:eastAsia="Times New Roman" w:cs="Arial"/>
          <w:color w:val="000000"/>
          <w:shd w:val="clear" w:color="auto" w:fill="FFFFFF"/>
        </w:rPr>
        <w:t>~A</w:t>
      </w:r>
      <w:r w:rsidRPr="001F4313">
        <w:rPr>
          <w:rFonts w:eastAsia="Times New Roman" w:cs="Arial"/>
          <w:color w:val="000000"/>
        </w:rPr>
        <w:br/>
      </w:r>
      <w:proofErr w:type="spellStart"/>
      <w:r w:rsidRPr="001F4313">
        <w:rPr>
          <w:rFonts w:eastAsia="Times New Roman" w:cs="Arial"/>
          <w:color w:val="000000"/>
          <w:shd w:val="clear" w:color="auto" w:fill="FFFFFF"/>
        </w:rPr>
        <w:t>Tf</w:t>
      </w:r>
      <w:proofErr w:type="spellEnd"/>
      <w:r w:rsidRPr="001F4313">
        <w:rPr>
          <w:rFonts w:eastAsia="Times New Roman" w:cs="Arial"/>
          <w:color w:val="000000"/>
          <w:shd w:val="clear" w:color="auto" w:fill="FFFFFF"/>
        </w:rPr>
        <w:t xml:space="preserve">, ~B </w:t>
      </w:r>
    </w:p>
    <w:p w14:paraId="4EDF151F" w14:textId="77777777" w:rsidR="00E84ED7" w:rsidRDefault="00E84ED7" w:rsidP="001F4313">
      <w:pPr>
        <w:rPr>
          <w:rFonts w:eastAsia="Times New Roman" w:cs="Arial"/>
          <w:color w:val="000000"/>
          <w:shd w:val="clear" w:color="auto" w:fill="FFFFFF"/>
        </w:rPr>
      </w:pPr>
    </w:p>
    <w:p w14:paraId="612761EA" w14:textId="0CFC874C" w:rsidR="001F4313" w:rsidRPr="001F4313" w:rsidRDefault="001F4313" w:rsidP="001F4313">
      <w:pPr>
        <w:rPr>
          <w:rFonts w:eastAsia="Times New Roman" w:cs="Times New Roman"/>
        </w:rPr>
      </w:pPr>
      <w:r w:rsidRPr="00E84ED7">
        <w:rPr>
          <w:rFonts w:eastAsia="Times New Roman" w:cs="Arial"/>
          <w:color w:val="000000"/>
          <w:highlight w:val="yellow"/>
          <w:shd w:val="clear" w:color="auto" w:fill="FFFFFF"/>
        </w:rPr>
        <w:t>(denying the antecedent)</w:t>
      </w:r>
    </w:p>
    <w:tbl>
      <w:tblPr>
        <w:tblW w:w="0" w:type="auto"/>
        <w:tblInd w:w="15" w:type="dxa"/>
        <w:shd w:val="clear" w:color="auto" w:fill="FFFFFF"/>
        <w:tblCellMar>
          <w:top w:w="15" w:type="dxa"/>
          <w:left w:w="15" w:type="dxa"/>
          <w:bottom w:w="15" w:type="dxa"/>
          <w:right w:w="15" w:type="dxa"/>
        </w:tblCellMar>
        <w:tblLook w:val="04A0" w:firstRow="1" w:lastRow="0" w:firstColumn="1" w:lastColumn="0" w:noHBand="0" w:noVBand="1"/>
      </w:tblPr>
      <w:tblGrid>
        <w:gridCol w:w="161"/>
        <w:gridCol w:w="150"/>
        <w:gridCol w:w="488"/>
        <w:gridCol w:w="488"/>
        <w:gridCol w:w="414"/>
        <w:gridCol w:w="270"/>
      </w:tblGrid>
      <w:tr w:rsidR="001F4313" w:rsidRPr="001F4313" w14:paraId="380E0D46" w14:textId="77777777" w:rsidTr="001F4313">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EE43004" w14:textId="77777777" w:rsidR="001F4313" w:rsidRPr="001F4313" w:rsidRDefault="001F4313" w:rsidP="001F4313">
            <w:pPr>
              <w:spacing w:before="150" w:after="150"/>
              <w:rPr>
                <w:rFonts w:eastAsia="Times New Roman" w:cs="Arial"/>
                <w:color w:val="000000"/>
              </w:rPr>
            </w:pPr>
            <w:r w:rsidRPr="001F4313">
              <w:rPr>
                <w:rFonts w:eastAsia="Times New Roman" w:cs="Arial"/>
                <w:b/>
                <w:bCs/>
                <w:color w:val="000000"/>
              </w:rPr>
              <w:t>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312D368" w14:textId="77777777" w:rsidR="001F4313" w:rsidRPr="001F4313" w:rsidRDefault="001F4313" w:rsidP="001F4313">
            <w:pPr>
              <w:spacing w:before="150" w:after="150"/>
              <w:rPr>
                <w:rFonts w:eastAsia="Times New Roman" w:cs="Arial"/>
                <w:color w:val="000000"/>
              </w:rPr>
            </w:pPr>
            <w:r w:rsidRPr="001F4313">
              <w:rPr>
                <w:rFonts w:eastAsia="Times New Roman" w:cs="Arial"/>
                <w:b/>
                <w:bCs/>
                <w:color w:val="000000"/>
              </w:rPr>
              <w:t>B</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14452157" w14:textId="77777777" w:rsidR="001F4313" w:rsidRPr="001F4313" w:rsidRDefault="001F4313" w:rsidP="001F4313">
            <w:pPr>
              <w:spacing w:before="150" w:after="150"/>
              <w:rPr>
                <w:rFonts w:eastAsia="Times New Roman" w:cs="Arial"/>
                <w:color w:val="000000"/>
              </w:rPr>
            </w:pPr>
            <w:r w:rsidRPr="001F4313">
              <w:rPr>
                <w:rFonts w:eastAsia="Times New Roman" w:cs="Arial"/>
                <w:b/>
                <w:bCs/>
                <w:color w:val="000000"/>
              </w:rPr>
              <w:t>A-&gt;B</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B1CB0F1" w14:textId="77777777" w:rsidR="001F4313" w:rsidRPr="001F4313" w:rsidRDefault="001F4313" w:rsidP="001F4313">
            <w:pPr>
              <w:spacing w:before="150" w:after="150"/>
              <w:rPr>
                <w:rFonts w:eastAsia="Times New Roman" w:cs="Arial"/>
                <w:color w:val="000000"/>
              </w:rPr>
            </w:pPr>
            <w:r w:rsidRPr="001F4313">
              <w:rPr>
                <w:rFonts w:eastAsia="Times New Roman" w:cs="Arial"/>
                <w:b/>
                <w:bCs/>
                <w:color w:val="000000"/>
              </w:rPr>
              <w:t>(P1)</w:t>
            </w:r>
            <w:r w:rsidRPr="001F4313">
              <w:rPr>
                <w:rFonts w:eastAsia="Times New Roman" w:cs="Arial"/>
                <w:color w:val="000000"/>
              </w:rPr>
              <w:br/>
            </w:r>
            <w:r w:rsidRPr="001F4313">
              <w:rPr>
                <w:rFonts w:eastAsia="Times New Roman" w:cs="Arial"/>
                <w:b/>
                <w:bCs/>
                <w:color w:val="000000"/>
              </w:rPr>
              <w:t>A-&gt;B</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6BCD914" w14:textId="77777777" w:rsidR="001F4313" w:rsidRPr="001F4313" w:rsidRDefault="001F4313" w:rsidP="001F4313">
            <w:pPr>
              <w:spacing w:before="150" w:after="150"/>
              <w:rPr>
                <w:rFonts w:eastAsia="Times New Roman" w:cs="Arial"/>
                <w:color w:val="000000"/>
              </w:rPr>
            </w:pPr>
            <w:r w:rsidRPr="001F4313">
              <w:rPr>
                <w:rFonts w:eastAsia="Times New Roman" w:cs="Arial"/>
                <w:b/>
                <w:bCs/>
                <w:color w:val="000000"/>
              </w:rPr>
              <w:t>(P2)</w:t>
            </w:r>
            <w:r w:rsidRPr="001F4313">
              <w:rPr>
                <w:rFonts w:eastAsia="Times New Roman" w:cs="Arial"/>
                <w:color w:val="000000"/>
              </w:rPr>
              <w:br/>
            </w:r>
            <w:r w:rsidRPr="001F4313">
              <w:rPr>
                <w:rFonts w:eastAsia="Times New Roman" w:cs="Arial"/>
                <w:b/>
                <w:bCs/>
                <w:color w:val="000000"/>
              </w:rPr>
              <w:t>~A</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25E0B1B4" w14:textId="77777777" w:rsidR="001F4313" w:rsidRPr="001F4313" w:rsidRDefault="001F4313" w:rsidP="001F4313">
            <w:pPr>
              <w:spacing w:before="150" w:after="150"/>
              <w:rPr>
                <w:rFonts w:eastAsia="Times New Roman" w:cs="Arial"/>
                <w:color w:val="000000"/>
              </w:rPr>
            </w:pPr>
            <w:r w:rsidRPr="001F4313">
              <w:rPr>
                <w:rFonts w:eastAsia="Times New Roman" w:cs="Arial"/>
                <w:b/>
                <w:bCs/>
                <w:color w:val="000000"/>
              </w:rPr>
              <w:t>©</w:t>
            </w:r>
            <w:r w:rsidRPr="001F4313">
              <w:rPr>
                <w:rFonts w:eastAsia="Times New Roman" w:cs="Arial"/>
                <w:color w:val="000000"/>
              </w:rPr>
              <w:br/>
            </w:r>
            <w:r w:rsidRPr="001F4313">
              <w:rPr>
                <w:rFonts w:eastAsia="Times New Roman" w:cs="Arial"/>
                <w:b/>
                <w:bCs/>
                <w:color w:val="000000"/>
              </w:rPr>
              <w:t>~B</w:t>
            </w:r>
          </w:p>
        </w:tc>
      </w:tr>
      <w:tr w:rsidR="001F4313" w:rsidRPr="001F4313" w14:paraId="345971FB" w14:textId="77777777" w:rsidTr="001F4313">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0E2009D4"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7E25C3DB"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09D7B175"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2BF8396"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7827E02A"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2CCFA0D2"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r>
      <w:tr w:rsidR="001F4313" w:rsidRPr="001F4313" w14:paraId="02DF5F45" w14:textId="77777777" w:rsidTr="001F4313">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6766DEB"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863B200"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53B09DD7"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39A413E7"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69C53BE"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16457D2A" w14:textId="77777777" w:rsidR="001F4313" w:rsidRPr="001F4313" w:rsidRDefault="001F4313" w:rsidP="001F4313">
            <w:pPr>
              <w:spacing w:before="150" w:after="150"/>
              <w:rPr>
                <w:rFonts w:eastAsia="Times New Roman" w:cs="Arial"/>
                <w:color w:val="000000"/>
              </w:rPr>
            </w:pPr>
            <w:r w:rsidRPr="001F4313">
              <w:rPr>
                <w:rFonts w:eastAsia="Times New Roman" w:cs="Arial"/>
                <w:color w:val="000000"/>
              </w:rPr>
              <w:t>T</w:t>
            </w:r>
          </w:p>
        </w:tc>
      </w:tr>
      <w:tr w:rsidR="001F4313" w:rsidRPr="001F4313" w14:paraId="58D64634" w14:textId="77777777" w:rsidTr="001F4313">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4E569795"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lastRenderedPageBreak/>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B020DD7"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48D9D25D"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7680AEE"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1D7841CD"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29811A2F"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F</w:t>
            </w:r>
          </w:p>
        </w:tc>
      </w:tr>
      <w:tr w:rsidR="001F4313" w:rsidRPr="001F4313" w14:paraId="54AFE2E6" w14:textId="77777777" w:rsidTr="001F4313">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2F501D85"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2F894EFC"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F</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41A7E0F4"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06DCE73"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F95FB80"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0" w:type="dxa"/>
              <w:left w:w="0" w:type="dxa"/>
              <w:bottom w:w="0" w:type="dxa"/>
              <w:right w:w="0" w:type="dxa"/>
            </w:tcMar>
            <w:hideMark/>
          </w:tcPr>
          <w:p w14:paraId="67DE42A7" w14:textId="77777777" w:rsidR="001F4313" w:rsidRPr="001F4313" w:rsidRDefault="001F4313" w:rsidP="001F4313">
            <w:pPr>
              <w:spacing w:before="150" w:after="150"/>
              <w:rPr>
                <w:rFonts w:eastAsia="Times New Roman" w:cs="Arial"/>
                <w:color w:val="000000"/>
              </w:rPr>
            </w:pPr>
            <w:r w:rsidRPr="001F4313">
              <w:rPr>
                <w:rFonts w:eastAsia="Times New Roman" w:cs="Arial"/>
                <w:b/>
                <w:bCs/>
                <w:i/>
                <w:iCs/>
                <w:color w:val="000000"/>
                <w:u w:val="single"/>
              </w:rPr>
              <w:t>T</w:t>
            </w:r>
          </w:p>
        </w:tc>
      </w:tr>
    </w:tbl>
    <w:p w14:paraId="7AA07069" w14:textId="77777777" w:rsidR="001F4313" w:rsidRPr="001F4313" w:rsidRDefault="001F4313" w:rsidP="001F4313">
      <w:pPr>
        <w:rPr>
          <w:rFonts w:eastAsia="Times New Roman" w:cs="Times New Roman"/>
        </w:rPr>
      </w:pPr>
      <w:r w:rsidRPr="001F4313">
        <w:rPr>
          <w:rFonts w:eastAsia="Times New Roman" w:cs="Arial"/>
          <w:color w:val="000000"/>
          <w:shd w:val="clear" w:color="auto" w:fill="FFFFFF"/>
        </w:rPr>
        <w:br/>
      </w:r>
      <w:r w:rsidRPr="001F4313">
        <w:rPr>
          <w:rFonts w:eastAsia="Times New Roman" w:cs="Arial"/>
          <w:color w:val="000000"/>
        </w:rPr>
        <w:br/>
      </w:r>
      <w:r w:rsidRPr="00E84ED7">
        <w:rPr>
          <w:rFonts w:eastAsia="Times New Roman" w:cs="Arial"/>
          <w:color w:val="000000"/>
          <w:highlight w:val="yellow"/>
          <w:shd w:val="clear" w:color="auto" w:fill="FFFFFF"/>
        </w:rPr>
        <w:t>It’s possible for both premises to be true, yet for the conclusion to be false.</w:t>
      </w:r>
      <w:r w:rsidRPr="001F4313">
        <w:rPr>
          <w:rFonts w:eastAsia="Times New Roman" w:cs="Arial"/>
          <w:color w:val="000000"/>
          <w:shd w:val="clear" w:color="auto" w:fill="FFFFFF"/>
        </w:rPr>
        <w:t xml:space="preserve"> Therefore, this is an invalid argument form.</w:t>
      </w:r>
    </w:p>
    <w:p w14:paraId="77634BE5" w14:textId="77777777" w:rsidR="002D0240" w:rsidRDefault="002D0240" w:rsidP="00253BC0"/>
    <w:p w14:paraId="4B346C10" w14:textId="77777777" w:rsidR="007D24B4" w:rsidRDefault="007D24B4" w:rsidP="00253BC0"/>
    <w:p w14:paraId="35228086" w14:textId="770F1724" w:rsidR="007D24B4" w:rsidRDefault="007D24B4" w:rsidP="00253BC0">
      <w:r>
        <w:t>In every possible consideration where both premises are true, the conclusion is true. Therefore</w:t>
      </w:r>
      <w:r w:rsidR="00E55759">
        <w:t>, this is a valid argument form</w:t>
      </w:r>
    </w:p>
    <w:p w14:paraId="2447F1AC" w14:textId="77777777" w:rsidR="00E55759" w:rsidRDefault="00E55759" w:rsidP="00253BC0"/>
    <w:p w14:paraId="4B8CA472" w14:textId="29B760BD" w:rsidR="00253BC0" w:rsidRDefault="00F2354D" w:rsidP="00253BC0">
      <w:r>
        <w:t xml:space="preserve">MIDTERM OUTLINE </w:t>
      </w:r>
    </w:p>
    <w:p w14:paraId="2E770757" w14:textId="5B4BEAB4" w:rsidR="00780407" w:rsidRDefault="002D0240" w:rsidP="002D0240">
      <w:pPr>
        <w:pStyle w:val="ListParagraph"/>
        <w:numPr>
          <w:ilvl w:val="0"/>
          <w:numId w:val="4"/>
        </w:numPr>
      </w:pPr>
      <w:r>
        <w:t xml:space="preserve">Be able to draw Truth tables, not extended truth tables </w:t>
      </w:r>
    </w:p>
    <w:p w14:paraId="0A77ED0F" w14:textId="6B9FA834" w:rsidR="002D0240" w:rsidRDefault="002D0240" w:rsidP="002D0240">
      <w:pPr>
        <w:pStyle w:val="ListParagraph"/>
        <w:numPr>
          <w:ilvl w:val="0"/>
          <w:numId w:val="4"/>
        </w:numPr>
      </w:pPr>
      <w:r>
        <w:t>Using symbolic logic</w:t>
      </w:r>
    </w:p>
    <w:p w14:paraId="5245062F" w14:textId="40C448FC" w:rsidR="009130C9" w:rsidRDefault="009130C9" w:rsidP="002D0240">
      <w:pPr>
        <w:pStyle w:val="ListParagraph"/>
        <w:numPr>
          <w:ilvl w:val="0"/>
          <w:numId w:val="4"/>
        </w:numPr>
      </w:pPr>
      <w:r>
        <w:t xml:space="preserve">Translating compound claims into symbolic statements </w:t>
      </w:r>
    </w:p>
    <w:p w14:paraId="5339BC3C" w14:textId="0CB51B7E" w:rsidR="00133D68" w:rsidRDefault="00085452" w:rsidP="002D0240">
      <w:pPr>
        <w:pStyle w:val="ListParagraph"/>
        <w:numPr>
          <w:ilvl w:val="0"/>
          <w:numId w:val="4"/>
        </w:numPr>
      </w:pPr>
      <w:r>
        <w:t xml:space="preserve">Fill in the blanks – first half of the test </w:t>
      </w:r>
    </w:p>
    <w:p w14:paraId="52045EC9" w14:textId="5C18579C" w:rsidR="00085452" w:rsidRDefault="00085452" w:rsidP="00085452">
      <w:pPr>
        <w:pStyle w:val="ListParagraph"/>
        <w:numPr>
          <w:ilvl w:val="1"/>
          <w:numId w:val="4"/>
        </w:numPr>
      </w:pPr>
      <w:r>
        <w:t xml:space="preserve">Understanding of terminology, definitions, terms </w:t>
      </w:r>
    </w:p>
    <w:p w14:paraId="5AC53F40" w14:textId="1393D31A" w:rsidR="00085452" w:rsidRDefault="00085452" w:rsidP="00085452">
      <w:pPr>
        <w:pStyle w:val="ListParagraph"/>
        <w:numPr>
          <w:ilvl w:val="0"/>
          <w:numId w:val="4"/>
        </w:numPr>
      </w:pPr>
      <w:r>
        <w:t xml:space="preserve">Second half – short answers questions </w:t>
      </w:r>
    </w:p>
    <w:p w14:paraId="3FD9C4AD" w14:textId="76E398CF" w:rsidR="003758DA" w:rsidRDefault="003758DA" w:rsidP="003758DA">
      <w:pPr>
        <w:pStyle w:val="ListParagraph"/>
        <w:numPr>
          <w:ilvl w:val="0"/>
          <w:numId w:val="4"/>
        </w:numPr>
      </w:pPr>
      <w:r>
        <w:t xml:space="preserve">Homework questions *challenging ones </w:t>
      </w:r>
    </w:p>
    <w:p w14:paraId="5C5BC52D" w14:textId="77777777" w:rsidR="00780407" w:rsidRDefault="00780407" w:rsidP="00780407"/>
    <w:p w14:paraId="578D2D78" w14:textId="77777777" w:rsidR="001E2D98" w:rsidRDefault="001E2D98" w:rsidP="00780407"/>
    <w:p w14:paraId="5E1646A2" w14:textId="4BA13F36" w:rsidR="001E2D98" w:rsidRDefault="000C16DA" w:rsidP="00780407">
      <w:r>
        <w:t>Class 6 – Midterm</w:t>
      </w:r>
    </w:p>
    <w:p w14:paraId="17A0A03A" w14:textId="77777777" w:rsidR="001E2D98" w:rsidRDefault="001E2D98" w:rsidP="00780407"/>
    <w:p w14:paraId="203379B5" w14:textId="77777777" w:rsidR="00576D74" w:rsidRPr="00576D74" w:rsidRDefault="00576D74" w:rsidP="00576D74">
      <w:pPr>
        <w:rPr>
          <w:rFonts w:ascii="Times New Roman" w:eastAsia="Times New Roman" w:hAnsi="Times New Roman" w:cs="Times New Roman"/>
        </w:rPr>
      </w:pPr>
    </w:p>
    <w:p w14:paraId="2152E943" w14:textId="5A278611" w:rsidR="00FD3A2C" w:rsidRPr="00707622" w:rsidRDefault="00707622" w:rsidP="00902E51">
      <w:pPr>
        <w:shd w:val="clear" w:color="auto" w:fill="FFFFFF"/>
        <w:outlineLvl w:val="3"/>
        <w:rPr>
          <w:u w:val="single"/>
        </w:rPr>
      </w:pPr>
      <w:r w:rsidRPr="00707622">
        <w:rPr>
          <w:u w:val="single"/>
        </w:rPr>
        <w:t>LEC. 7</w:t>
      </w:r>
      <w:r w:rsidR="00E84DB5" w:rsidRPr="00707622">
        <w:rPr>
          <w:u w:val="single"/>
        </w:rPr>
        <w:t xml:space="preserve"> </w:t>
      </w:r>
    </w:p>
    <w:p w14:paraId="347FC3D1" w14:textId="77777777" w:rsidR="00E84DB5" w:rsidRDefault="00E84DB5" w:rsidP="00902E51">
      <w:pPr>
        <w:shd w:val="clear" w:color="auto" w:fill="FFFFFF"/>
        <w:outlineLvl w:val="3"/>
      </w:pPr>
    </w:p>
    <w:p w14:paraId="0FD676C7" w14:textId="5C6216E2" w:rsidR="00E84DB5" w:rsidRDefault="00E84DB5" w:rsidP="00E84DB5">
      <w:pPr>
        <w:pStyle w:val="ListParagraph"/>
        <w:numPr>
          <w:ilvl w:val="0"/>
          <w:numId w:val="4"/>
        </w:numPr>
        <w:shd w:val="clear" w:color="auto" w:fill="FFFFFF"/>
        <w:outlineLvl w:val="3"/>
      </w:pPr>
      <w:r>
        <w:t xml:space="preserve">On next midterm </w:t>
      </w:r>
    </w:p>
    <w:p w14:paraId="5C2A433B" w14:textId="6DA9FC90" w:rsidR="00E84DB5" w:rsidRDefault="00E84DB5" w:rsidP="00E84DB5">
      <w:pPr>
        <w:pStyle w:val="ListParagraph"/>
        <w:numPr>
          <w:ilvl w:val="1"/>
          <w:numId w:val="4"/>
        </w:numPr>
        <w:shd w:val="clear" w:color="auto" w:fill="FFFFFF"/>
        <w:outlineLvl w:val="3"/>
      </w:pPr>
      <w:r>
        <w:t xml:space="preserve">Validity </w:t>
      </w:r>
    </w:p>
    <w:p w14:paraId="7D765EFE" w14:textId="649C21AE" w:rsidR="00A639E5" w:rsidRDefault="00A639E5" w:rsidP="00A639E5">
      <w:pPr>
        <w:pStyle w:val="ListParagraph"/>
        <w:numPr>
          <w:ilvl w:val="0"/>
          <w:numId w:val="4"/>
        </w:numPr>
      </w:pPr>
      <w:r>
        <w:t>Simplify the argument</w:t>
      </w:r>
    </w:p>
    <w:p w14:paraId="181D5D73" w14:textId="73841A6A" w:rsidR="00A639E5" w:rsidRPr="00A639E5" w:rsidRDefault="00A639E5" w:rsidP="00A639E5">
      <w:pPr>
        <w:pStyle w:val="ListParagraph"/>
        <w:numPr>
          <w:ilvl w:val="0"/>
          <w:numId w:val="4"/>
        </w:numPr>
      </w:pPr>
      <w:r>
        <w:t xml:space="preserve"> Be able to note the difference between inductive and deductive </w:t>
      </w:r>
    </w:p>
    <w:p w14:paraId="12CF7490" w14:textId="77777777" w:rsidR="00B92E44" w:rsidRPr="00B92E44" w:rsidRDefault="00B92E44" w:rsidP="00A639E5">
      <w:pPr>
        <w:rPr>
          <w:rFonts w:eastAsia="Times New Roman" w:cs="Arial"/>
          <w:b/>
          <w:i/>
          <w:color w:val="000000"/>
          <w:u w:val="single"/>
          <w:shd w:val="clear" w:color="auto" w:fill="FFFFFF"/>
        </w:rPr>
      </w:pPr>
    </w:p>
    <w:p w14:paraId="3A688A91" w14:textId="77777777" w:rsidR="00A639E5" w:rsidRPr="00B92E44" w:rsidRDefault="00A639E5" w:rsidP="00A639E5">
      <w:pPr>
        <w:rPr>
          <w:rFonts w:eastAsia="Times New Roman" w:cs="Arial"/>
          <w:b/>
          <w:i/>
          <w:color w:val="000000"/>
          <w:shd w:val="clear" w:color="auto" w:fill="FFFFFF"/>
        </w:rPr>
      </w:pPr>
      <w:r w:rsidRPr="00B92E44">
        <w:rPr>
          <w:rFonts w:eastAsia="Times New Roman" w:cs="Arial"/>
          <w:b/>
          <w:i/>
          <w:color w:val="000000"/>
          <w:shd w:val="clear" w:color="auto" w:fill="FFFFFF"/>
        </w:rPr>
        <w:t>INDUCTIVE REASONING I: GENERAL FORMS OF IND ARG</w:t>
      </w:r>
      <w:r w:rsidRPr="00B92E44">
        <w:rPr>
          <w:rFonts w:eastAsia="Times New Roman" w:cs="Arial"/>
          <w:b/>
          <w:i/>
          <w:color w:val="000000"/>
        </w:rPr>
        <w:br/>
      </w:r>
    </w:p>
    <w:p w14:paraId="5E087CB1" w14:textId="77777777" w:rsidR="00A639E5" w:rsidRPr="00B92E44" w:rsidRDefault="00A639E5" w:rsidP="00A639E5">
      <w:pPr>
        <w:rPr>
          <w:rFonts w:eastAsia="Times New Roman" w:cs="Arial"/>
          <w:color w:val="000000"/>
          <w:u w:val="single"/>
          <w:shd w:val="clear" w:color="auto" w:fill="FFFFFF"/>
        </w:rPr>
      </w:pPr>
      <w:r w:rsidRPr="00B92E44">
        <w:rPr>
          <w:rFonts w:eastAsia="Times New Roman" w:cs="Arial"/>
          <w:color w:val="000000"/>
          <w:u w:val="single"/>
          <w:shd w:val="clear" w:color="auto" w:fill="FFFFFF"/>
        </w:rPr>
        <w:t>PART ONE: GENERAL FORMS OF INDUCTIVE ARGUMNETS</w:t>
      </w:r>
    </w:p>
    <w:p w14:paraId="6ADC9901" w14:textId="77777777" w:rsidR="00A639E5" w:rsidRDefault="00A639E5" w:rsidP="00A639E5">
      <w:pPr>
        <w:rPr>
          <w:rFonts w:eastAsia="Times New Roman" w:cs="Arial"/>
          <w:color w:val="000000"/>
          <w:shd w:val="clear" w:color="auto" w:fill="FFFFFF"/>
        </w:rPr>
      </w:pPr>
      <w:r w:rsidRPr="00A639E5">
        <w:rPr>
          <w:rFonts w:eastAsia="Times New Roman" w:cs="Arial"/>
          <w:color w:val="000000"/>
        </w:rPr>
        <w:br/>
      </w:r>
      <w:r w:rsidRPr="00A639E5">
        <w:rPr>
          <w:rFonts w:eastAsia="Times New Roman" w:cs="Arial"/>
          <w:color w:val="000000"/>
          <w:shd w:val="clear" w:color="auto" w:fill="FFFFFF"/>
        </w:rPr>
        <w:t xml:space="preserve">Remember: an </w:t>
      </w:r>
      <w:r w:rsidRPr="00B92E44">
        <w:rPr>
          <w:rFonts w:eastAsia="Times New Roman" w:cs="Arial"/>
          <w:color w:val="000000"/>
          <w:highlight w:val="yellow"/>
          <w:shd w:val="clear" w:color="auto" w:fill="FFFFFF"/>
        </w:rPr>
        <w:t>inductive argument</w:t>
      </w:r>
      <w:r w:rsidRPr="00A639E5">
        <w:rPr>
          <w:rFonts w:eastAsia="Times New Roman" w:cs="Arial"/>
          <w:color w:val="000000"/>
          <w:shd w:val="clear" w:color="auto" w:fill="FFFFFF"/>
        </w:rPr>
        <w:t xml:space="preserve"> is one that aims to show its conclusion is merely </w:t>
      </w:r>
      <w:r w:rsidRPr="00B92E44">
        <w:rPr>
          <w:rFonts w:eastAsia="Times New Roman" w:cs="Arial"/>
          <w:color w:val="000000"/>
          <w:highlight w:val="yellow"/>
          <w:shd w:val="clear" w:color="auto" w:fill="FFFFFF"/>
        </w:rPr>
        <w:t>plausible (&gt;50% true)</w:t>
      </w:r>
      <w:r w:rsidRPr="00A639E5">
        <w:rPr>
          <w:rFonts w:eastAsia="Times New Roman" w:cs="Arial"/>
          <w:color w:val="000000"/>
        </w:rPr>
        <w:br/>
      </w:r>
      <w:r w:rsidRPr="00A639E5">
        <w:rPr>
          <w:rFonts w:eastAsia="Times New Roman" w:cs="Arial"/>
          <w:color w:val="000000"/>
          <w:shd w:val="clear" w:color="auto" w:fill="FFFFFF"/>
        </w:rPr>
        <w:t xml:space="preserve">Remember: we call the </w:t>
      </w:r>
      <w:r w:rsidRPr="00B92E44">
        <w:rPr>
          <w:rFonts w:eastAsia="Times New Roman" w:cs="Arial"/>
          <w:color w:val="000000"/>
          <w:highlight w:val="yellow"/>
          <w:shd w:val="clear" w:color="auto" w:fill="FFFFFF"/>
        </w:rPr>
        <w:t>inference of an inductive argument STRONG or WEAK</w:t>
      </w:r>
      <w:r w:rsidRPr="00A639E5">
        <w:rPr>
          <w:rFonts w:eastAsia="Times New Roman" w:cs="Arial"/>
          <w:color w:val="000000"/>
          <w:shd w:val="clear" w:color="auto" w:fill="FFFFFF"/>
        </w:rPr>
        <w:t xml:space="preserve"> (not VALID or INVALID)</w:t>
      </w:r>
      <w:r w:rsidRPr="00A639E5">
        <w:rPr>
          <w:rFonts w:eastAsia="Times New Roman" w:cs="Arial"/>
          <w:color w:val="000000"/>
        </w:rPr>
        <w:br/>
      </w:r>
      <w:r w:rsidRPr="00A639E5">
        <w:rPr>
          <w:rFonts w:eastAsia="Times New Roman" w:cs="Arial"/>
          <w:color w:val="000000"/>
          <w:shd w:val="clear" w:color="auto" w:fill="FFFFFF"/>
        </w:rPr>
        <w:t xml:space="preserve">Remember: we call </w:t>
      </w:r>
      <w:r w:rsidRPr="00B92E44">
        <w:rPr>
          <w:rFonts w:eastAsia="Times New Roman" w:cs="Arial"/>
          <w:color w:val="000000"/>
          <w:highlight w:val="yellow"/>
          <w:shd w:val="clear" w:color="auto" w:fill="FFFFFF"/>
        </w:rPr>
        <w:t>the argument as a whole, when it works, COGENT or UNCOGEN</w:t>
      </w:r>
      <w:r w:rsidRPr="00A639E5">
        <w:rPr>
          <w:rFonts w:eastAsia="Times New Roman" w:cs="Arial"/>
          <w:color w:val="000000"/>
          <w:shd w:val="clear" w:color="auto" w:fill="FFFFFF"/>
        </w:rPr>
        <w:t>T (not SOUND or UNSOUND)</w:t>
      </w:r>
      <w:r w:rsidRPr="00A639E5">
        <w:rPr>
          <w:rFonts w:eastAsia="Times New Roman" w:cs="Arial"/>
          <w:color w:val="000000"/>
        </w:rPr>
        <w:br/>
      </w:r>
      <w:r w:rsidRPr="00A639E5">
        <w:rPr>
          <w:rFonts w:eastAsia="Times New Roman" w:cs="Arial"/>
          <w:color w:val="000000"/>
          <w:shd w:val="clear" w:color="auto" w:fill="FFFFFF"/>
        </w:rPr>
        <w:t>Complications:</w:t>
      </w:r>
      <w:r w:rsidRPr="00A639E5">
        <w:rPr>
          <w:rFonts w:eastAsia="Times New Roman" w:cs="Arial"/>
          <w:color w:val="000000"/>
        </w:rPr>
        <w:br/>
      </w:r>
      <w:r w:rsidRPr="00A639E5">
        <w:rPr>
          <w:rFonts w:eastAsia="Times New Roman" w:cs="Arial"/>
          <w:color w:val="000000"/>
          <w:shd w:val="clear" w:color="auto" w:fill="FFFFFF"/>
        </w:rPr>
        <w:lastRenderedPageBreak/>
        <w:t>- The strength of an inductive inference can vary by degree</w:t>
      </w:r>
      <w:r w:rsidRPr="00A639E5">
        <w:rPr>
          <w:rFonts w:eastAsia="Times New Roman" w:cs="Arial"/>
          <w:color w:val="000000"/>
        </w:rPr>
        <w:br/>
      </w:r>
      <w:r w:rsidRPr="00A639E5">
        <w:rPr>
          <w:rFonts w:eastAsia="Times New Roman" w:cs="Arial"/>
          <w:color w:val="000000"/>
          <w:shd w:val="clear" w:color="auto" w:fill="FFFFFF"/>
        </w:rPr>
        <w:t>- The strength of an inductive inference can be altered by adding new premises</w:t>
      </w:r>
      <w:r w:rsidRPr="00A639E5">
        <w:rPr>
          <w:rFonts w:eastAsia="Times New Roman" w:cs="Arial"/>
          <w:color w:val="000000"/>
        </w:rPr>
        <w:br/>
      </w:r>
      <w:r w:rsidRPr="00A639E5">
        <w:rPr>
          <w:rFonts w:eastAsia="Times New Roman" w:cs="Arial"/>
          <w:color w:val="000000"/>
        </w:rPr>
        <w:br/>
      </w:r>
      <w:r w:rsidRPr="00A639E5">
        <w:rPr>
          <w:rFonts w:eastAsia="Times New Roman" w:cs="Arial"/>
          <w:color w:val="000000"/>
          <w:shd w:val="clear" w:color="auto" w:fill="FFFFFF"/>
        </w:rPr>
        <w:t>There are four mains forms of inductive argument:</w:t>
      </w:r>
    </w:p>
    <w:p w14:paraId="5DE3098B" w14:textId="77777777" w:rsidR="00A639E5" w:rsidRPr="005103FE" w:rsidRDefault="00A639E5" w:rsidP="00A639E5">
      <w:pPr>
        <w:pStyle w:val="ListParagraph"/>
        <w:numPr>
          <w:ilvl w:val="0"/>
          <w:numId w:val="19"/>
        </w:numPr>
        <w:rPr>
          <w:rFonts w:eastAsia="Times New Roman" w:cs="Times New Roman"/>
          <w:i/>
          <w:u w:val="single"/>
        </w:rPr>
      </w:pPr>
      <w:r w:rsidRPr="00A639E5">
        <w:rPr>
          <w:rFonts w:eastAsia="Times New Roman" w:cs="Arial"/>
          <w:color w:val="000000"/>
          <w:shd w:val="clear" w:color="auto" w:fill="FFFFFF"/>
        </w:rPr>
        <w:t xml:space="preserve"> </w:t>
      </w:r>
      <w:r w:rsidRPr="00FF5F37">
        <w:rPr>
          <w:rFonts w:eastAsia="Times New Roman" w:cs="Arial"/>
          <w:color w:val="000000"/>
          <w:highlight w:val="yellow"/>
          <w:shd w:val="clear" w:color="auto" w:fill="FFFFFF"/>
        </w:rPr>
        <w:t>“Enumerative Induction”</w:t>
      </w:r>
      <w:r w:rsidRPr="00A639E5">
        <w:rPr>
          <w:rFonts w:eastAsia="Times New Roman" w:cs="Arial"/>
          <w:color w:val="000000"/>
          <w:shd w:val="clear" w:color="auto" w:fill="FFFFFF"/>
        </w:rPr>
        <w:t xml:space="preserve"> (EI) – reasons inductively from </w:t>
      </w:r>
      <w:r w:rsidRPr="005103FE">
        <w:rPr>
          <w:rFonts w:eastAsia="Times New Roman" w:cs="Arial"/>
          <w:i/>
          <w:color w:val="000000"/>
          <w:u w:val="single"/>
          <w:shd w:val="clear" w:color="auto" w:fill="FFFFFF"/>
        </w:rPr>
        <w:t>claims about members to claims about groups</w:t>
      </w:r>
    </w:p>
    <w:p w14:paraId="277F8638" w14:textId="77777777" w:rsidR="00A639E5" w:rsidRPr="005103FE" w:rsidRDefault="00A639E5" w:rsidP="00A639E5">
      <w:pPr>
        <w:pStyle w:val="ListParagraph"/>
        <w:numPr>
          <w:ilvl w:val="0"/>
          <w:numId w:val="19"/>
        </w:numPr>
        <w:rPr>
          <w:rFonts w:eastAsia="Times New Roman" w:cs="Times New Roman"/>
          <w:i/>
          <w:u w:val="single"/>
        </w:rPr>
      </w:pPr>
      <w:r w:rsidRPr="00A639E5">
        <w:rPr>
          <w:rFonts w:eastAsia="Times New Roman" w:cs="Arial"/>
          <w:color w:val="000000"/>
          <w:shd w:val="clear" w:color="auto" w:fill="FFFFFF"/>
        </w:rPr>
        <w:t xml:space="preserve"> “</w:t>
      </w:r>
      <w:r w:rsidRPr="00FF5F37">
        <w:rPr>
          <w:rFonts w:eastAsia="Times New Roman" w:cs="Arial"/>
          <w:color w:val="000000"/>
          <w:highlight w:val="yellow"/>
          <w:shd w:val="clear" w:color="auto" w:fill="FFFFFF"/>
        </w:rPr>
        <w:t>Statistical Syllogism</w:t>
      </w:r>
      <w:r w:rsidRPr="00A639E5">
        <w:rPr>
          <w:rFonts w:eastAsia="Times New Roman" w:cs="Arial"/>
          <w:color w:val="000000"/>
          <w:shd w:val="clear" w:color="auto" w:fill="FFFFFF"/>
        </w:rPr>
        <w:t xml:space="preserve">” (SS) – reasons inductively from </w:t>
      </w:r>
      <w:r w:rsidRPr="005103FE">
        <w:rPr>
          <w:rFonts w:eastAsia="Times New Roman" w:cs="Arial"/>
          <w:i/>
          <w:color w:val="000000"/>
          <w:u w:val="single"/>
          <w:shd w:val="clear" w:color="auto" w:fill="FFFFFF"/>
        </w:rPr>
        <w:t>claims about groups to claims about members</w:t>
      </w:r>
    </w:p>
    <w:p w14:paraId="5B416FA5" w14:textId="54159FE2" w:rsidR="00A639E5" w:rsidRPr="00A639E5" w:rsidRDefault="00A639E5" w:rsidP="00A639E5">
      <w:pPr>
        <w:pStyle w:val="ListParagraph"/>
        <w:numPr>
          <w:ilvl w:val="0"/>
          <w:numId w:val="19"/>
        </w:numPr>
        <w:rPr>
          <w:rFonts w:eastAsia="Times New Roman" w:cs="Times New Roman"/>
        </w:rPr>
      </w:pPr>
      <w:r w:rsidRPr="00A639E5">
        <w:rPr>
          <w:rFonts w:eastAsia="Times New Roman" w:cs="Arial"/>
          <w:color w:val="000000"/>
          <w:shd w:val="clear" w:color="auto" w:fill="FFFFFF"/>
        </w:rPr>
        <w:t xml:space="preserve"> “</w:t>
      </w:r>
      <w:r w:rsidRPr="00FF5F37">
        <w:rPr>
          <w:rFonts w:eastAsia="Times New Roman" w:cs="Arial"/>
          <w:color w:val="000000"/>
          <w:highlight w:val="yellow"/>
          <w:shd w:val="clear" w:color="auto" w:fill="FFFFFF"/>
        </w:rPr>
        <w:t>Analogical Induction”</w:t>
      </w:r>
      <w:r w:rsidRPr="00A639E5">
        <w:rPr>
          <w:rFonts w:eastAsia="Times New Roman" w:cs="Arial"/>
          <w:color w:val="000000"/>
          <w:shd w:val="clear" w:color="auto" w:fill="FFFFFF"/>
        </w:rPr>
        <w:t xml:space="preserve"> (AI) – reasons inductively from some similarity between things to another similarity between them</w:t>
      </w:r>
    </w:p>
    <w:p w14:paraId="5CA39550" w14:textId="77777777" w:rsidR="00A639E5" w:rsidRPr="00A639E5" w:rsidRDefault="00A639E5" w:rsidP="00A639E5">
      <w:pPr>
        <w:pStyle w:val="ListParagraph"/>
        <w:numPr>
          <w:ilvl w:val="0"/>
          <w:numId w:val="19"/>
        </w:numPr>
        <w:rPr>
          <w:rFonts w:eastAsia="Times New Roman" w:cs="Times New Roman"/>
        </w:rPr>
      </w:pPr>
      <w:r w:rsidRPr="00FF5F37">
        <w:rPr>
          <w:rFonts w:eastAsia="Times New Roman" w:cs="Arial"/>
          <w:color w:val="000000"/>
          <w:highlight w:val="yellow"/>
          <w:shd w:val="clear" w:color="auto" w:fill="FFFFFF"/>
        </w:rPr>
        <w:t>“Case-Building Argument</w:t>
      </w:r>
      <w:r w:rsidRPr="00A639E5">
        <w:rPr>
          <w:rFonts w:eastAsia="Times New Roman" w:cs="Arial"/>
          <w:color w:val="000000"/>
          <w:shd w:val="clear" w:color="auto" w:fill="FFFFFF"/>
        </w:rPr>
        <w:t>” (CBA) – reasons inductively from additive premises to a conclusion</w:t>
      </w:r>
    </w:p>
    <w:p w14:paraId="0D1E46B3" w14:textId="77777777" w:rsidR="00A639E5" w:rsidRPr="00A639E5" w:rsidRDefault="00A639E5" w:rsidP="00A639E5">
      <w:pPr>
        <w:rPr>
          <w:rFonts w:eastAsia="Times New Roman" w:cs="Arial"/>
          <w:i/>
          <w:color w:val="000000"/>
          <w:shd w:val="clear" w:color="auto" w:fill="FFFFFF"/>
        </w:rPr>
      </w:pPr>
    </w:p>
    <w:p w14:paraId="3B33385A" w14:textId="77777777" w:rsidR="00A639E5" w:rsidRDefault="00A639E5" w:rsidP="00A639E5">
      <w:pPr>
        <w:rPr>
          <w:rFonts w:eastAsia="Times New Roman" w:cs="Arial"/>
          <w:color w:val="000000"/>
        </w:rPr>
      </w:pPr>
      <w:r w:rsidRPr="00A639E5">
        <w:rPr>
          <w:rFonts w:eastAsia="Times New Roman" w:cs="Arial"/>
          <w:i/>
          <w:color w:val="000000"/>
          <w:shd w:val="clear" w:color="auto" w:fill="FFFFFF"/>
        </w:rPr>
        <w:t>Assess the Inference of an Inductive Argument:</w:t>
      </w:r>
      <w:r w:rsidRPr="00A639E5">
        <w:rPr>
          <w:rFonts w:eastAsia="Times New Roman" w:cs="Arial"/>
          <w:i/>
          <w:color w:val="000000"/>
        </w:rPr>
        <w:br/>
      </w:r>
      <w:r w:rsidRPr="00A639E5">
        <w:rPr>
          <w:rFonts w:eastAsia="Times New Roman" w:cs="Arial"/>
          <w:color w:val="000000"/>
          <w:shd w:val="clear" w:color="auto" w:fill="FFFFFF"/>
        </w:rPr>
        <w:t>An inference is STRONG when it meets two criteria:</w:t>
      </w:r>
    </w:p>
    <w:p w14:paraId="687AA05B" w14:textId="77777777" w:rsidR="00A639E5" w:rsidRDefault="00A639E5" w:rsidP="00A639E5">
      <w:pPr>
        <w:pStyle w:val="ListParagraph"/>
        <w:numPr>
          <w:ilvl w:val="0"/>
          <w:numId w:val="20"/>
        </w:numPr>
        <w:rPr>
          <w:rFonts w:eastAsia="Times New Roman" w:cs="Arial"/>
          <w:color w:val="000000"/>
        </w:rPr>
      </w:pPr>
      <w:r w:rsidRPr="00A639E5">
        <w:rPr>
          <w:rFonts w:eastAsia="Times New Roman" w:cs="Arial"/>
          <w:color w:val="000000"/>
        </w:rPr>
        <w:t xml:space="preserve"> Relevance: when the information in the premises is representative of what is sought in the conclusions</w:t>
      </w:r>
    </w:p>
    <w:p w14:paraId="342C7303" w14:textId="4366B1A7" w:rsidR="00A639E5" w:rsidRPr="00A639E5" w:rsidRDefault="00A639E5" w:rsidP="00A639E5">
      <w:pPr>
        <w:pStyle w:val="ListParagraph"/>
        <w:numPr>
          <w:ilvl w:val="0"/>
          <w:numId w:val="20"/>
        </w:numPr>
        <w:rPr>
          <w:rFonts w:eastAsia="Times New Roman" w:cs="Arial"/>
          <w:color w:val="000000"/>
        </w:rPr>
      </w:pPr>
      <w:r w:rsidRPr="00A639E5">
        <w:rPr>
          <w:rFonts w:eastAsia="Times New Roman" w:cs="Arial"/>
          <w:color w:val="000000"/>
        </w:rPr>
        <w:t>Adequacy: when the information in the premises suffices in its quantity to show that the conclusion is plausible</w:t>
      </w:r>
      <w:r w:rsidRPr="00A639E5">
        <w:rPr>
          <w:rFonts w:eastAsia="Times New Roman" w:cs="Arial"/>
          <w:color w:val="000000"/>
        </w:rPr>
        <w:br/>
      </w:r>
    </w:p>
    <w:p w14:paraId="7CE6C441" w14:textId="77777777" w:rsidR="00A639E5" w:rsidRDefault="00A639E5" w:rsidP="00A639E5">
      <w:pPr>
        <w:rPr>
          <w:rFonts w:eastAsia="Times New Roman" w:cs="Arial"/>
          <w:color w:val="000000"/>
          <w:shd w:val="clear" w:color="auto" w:fill="FFFFFF"/>
        </w:rPr>
      </w:pPr>
      <w:r w:rsidRPr="00A639E5">
        <w:rPr>
          <w:rFonts w:eastAsia="Times New Roman" w:cs="Arial"/>
          <w:color w:val="000000"/>
          <w:shd w:val="clear" w:color="auto" w:fill="FFFFFF"/>
        </w:rPr>
        <w:t>Applying this to the four argument forms:</w:t>
      </w:r>
      <w:r w:rsidRPr="00A639E5">
        <w:rPr>
          <w:rFonts w:eastAsia="Times New Roman" w:cs="Arial"/>
          <w:color w:val="000000"/>
        </w:rPr>
        <w:br/>
      </w:r>
      <w:r w:rsidRPr="00A639E5">
        <w:rPr>
          <w:rFonts w:eastAsia="Times New Roman" w:cs="Arial"/>
          <w:color w:val="000000"/>
          <w:shd w:val="clear" w:color="auto" w:fill="FFFFFF"/>
        </w:rPr>
        <w:t>EI/SS: </w:t>
      </w:r>
    </w:p>
    <w:p w14:paraId="4C582217" w14:textId="77777777" w:rsidR="00A639E5" w:rsidRPr="00A639E5" w:rsidRDefault="00A639E5" w:rsidP="00A639E5">
      <w:pPr>
        <w:pStyle w:val="ListParagraph"/>
        <w:numPr>
          <w:ilvl w:val="0"/>
          <w:numId w:val="4"/>
        </w:numPr>
        <w:rPr>
          <w:rFonts w:eastAsia="Times New Roman" w:cs="Times New Roman"/>
        </w:rPr>
      </w:pPr>
      <w:r w:rsidRPr="00A639E5">
        <w:rPr>
          <w:rFonts w:eastAsia="Times New Roman" w:cs="Arial"/>
          <w:color w:val="000000"/>
          <w:shd w:val="clear" w:color="auto" w:fill="FFFFFF"/>
        </w:rPr>
        <w:t xml:space="preserve">Relevance: representative versus unrepresentative sample (biased or </w:t>
      </w:r>
      <w:proofErr w:type="spellStart"/>
      <w:r w:rsidRPr="00A639E5">
        <w:rPr>
          <w:rFonts w:eastAsia="Times New Roman" w:cs="Arial"/>
          <w:color w:val="000000"/>
          <w:shd w:val="clear" w:color="auto" w:fill="FFFFFF"/>
        </w:rPr>
        <w:t>unrep</w:t>
      </w:r>
      <w:proofErr w:type="spellEnd"/>
      <w:r w:rsidRPr="00A639E5">
        <w:rPr>
          <w:rFonts w:eastAsia="Times New Roman" w:cs="Arial"/>
          <w:color w:val="000000"/>
          <w:shd w:val="clear" w:color="auto" w:fill="FFFFFF"/>
        </w:rPr>
        <w:t>. Sample = irrelevant premises)</w:t>
      </w:r>
    </w:p>
    <w:p w14:paraId="5D8AF363" w14:textId="77777777" w:rsidR="00A639E5" w:rsidRPr="00A639E5" w:rsidRDefault="00A639E5" w:rsidP="00A639E5">
      <w:pPr>
        <w:pStyle w:val="ListParagraph"/>
        <w:numPr>
          <w:ilvl w:val="0"/>
          <w:numId w:val="4"/>
        </w:numPr>
        <w:rPr>
          <w:rFonts w:eastAsia="Times New Roman" w:cs="Times New Roman"/>
        </w:rPr>
      </w:pPr>
      <w:r w:rsidRPr="00A639E5">
        <w:rPr>
          <w:rFonts w:eastAsia="Times New Roman" w:cs="Arial"/>
          <w:color w:val="000000"/>
          <w:shd w:val="clear" w:color="auto" w:fill="FFFFFF"/>
        </w:rPr>
        <w:t xml:space="preserve">Adequacy: sufficient vs </w:t>
      </w:r>
      <w:proofErr w:type="spellStart"/>
      <w:r w:rsidRPr="00A639E5">
        <w:rPr>
          <w:rFonts w:eastAsia="Times New Roman" w:cs="Arial"/>
          <w:color w:val="000000"/>
          <w:shd w:val="clear" w:color="auto" w:fill="FFFFFF"/>
        </w:rPr>
        <w:t>insuff</w:t>
      </w:r>
      <w:proofErr w:type="spellEnd"/>
      <w:r w:rsidRPr="00A639E5">
        <w:rPr>
          <w:rFonts w:eastAsia="Times New Roman" w:cs="Arial"/>
          <w:color w:val="000000"/>
          <w:shd w:val="clear" w:color="auto" w:fill="FFFFFF"/>
        </w:rPr>
        <w:t xml:space="preserve"> statistical strength</w:t>
      </w:r>
      <w:r w:rsidRPr="00A639E5">
        <w:rPr>
          <w:rFonts w:eastAsia="Times New Roman" w:cs="Arial"/>
          <w:color w:val="000000"/>
        </w:rPr>
        <w:br/>
      </w:r>
      <w:r w:rsidRPr="00A639E5">
        <w:rPr>
          <w:rFonts w:eastAsia="Times New Roman" w:cs="Arial"/>
          <w:color w:val="000000"/>
          <w:shd w:val="clear" w:color="auto" w:fill="FFFFFF"/>
        </w:rPr>
        <w:t>AI: </w:t>
      </w:r>
    </w:p>
    <w:p w14:paraId="3FD595F5" w14:textId="77777777" w:rsidR="00A639E5" w:rsidRPr="00A639E5" w:rsidRDefault="00A639E5" w:rsidP="00A639E5">
      <w:pPr>
        <w:pStyle w:val="ListParagraph"/>
        <w:numPr>
          <w:ilvl w:val="1"/>
          <w:numId w:val="4"/>
        </w:numPr>
        <w:rPr>
          <w:rFonts w:eastAsia="Times New Roman" w:cs="Times New Roman"/>
        </w:rPr>
      </w:pPr>
      <w:r w:rsidRPr="00A639E5">
        <w:rPr>
          <w:rFonts w:eastAsia="Times New Roman" w:cs="Arial"/>
          <w:color w:val="000000"/>
          <w:shd w:val="clear" w:color="auto" w:fill="FFFFFF"/>
        </w:rPr>
        <w:t>Relevance: enough relevant similarities in the analogs without too much relevant dissimilarity</w:t>
      </w:r>
    </w:p>
    <w:p w14:paraId="3F3FCCD2" w14:textId="77777777" w:rsidR="00A639E5" w:rsidRPr="00A639E5" w:rsidRDefault="00A639E5" w:rsidP="00A639E5">
      <w:pPr>
        <w:pStyle w:val="ListParagraph"/>
        <w:numPr>
          <w:ilvl w:val="1"/>
          <w:numId w:val="4"/>
        </w:numPr>
        <w:rPr>
          <w:rFonts w:eastAsia="Times New Roman" w:cs="Times New Roman"/>
        </w:rPr>
      </w:pPr>
      <w:r w:rsidRPr="00A639E5">
        <w:rPr>
          <w:rFonts w:eastAsia="Times New Roman" w:cs="Arial"/>
          <w:color w:val="000000"/>
          <w:shd w:val="clear" w:color="auto" w:fill="FFFFFF"/>
        </w:rPr>
        <w:t xml:space="preserve"> Adequacy: when we have a great enough number of instances</w:t>
      </w:r>
      <w:r w:rsidRPr="00A639E5">
        <w:rPr>
          <w:rFonts w:eastAsia="Times New Roman" w:cs="Arial"/>
          <w:color w:val="000000"/>
        </w:rPr>
        <w:br/>
      </w:r>
      <w:r w:rsidRPr="00A639E5">
        <w:rPr>
          <w:rFonts w:eastAsia="Times New Roman" w:cs="Arial"/>
          <w:color w:val="000000"/>
          <w:shd w:val="clear" w:color="auto" w:fill="FFFFFF"/>
        </w:rPr>
        <w:t>CBA:</w:t>
      </w:r>
    </w:p>
    <w:p w14:paraId="707076CD" w14:textId="77777777" w:rsidR="00A639E5" w:rsidRPr="00A639E5" w:rsidRDefault="00A639E5" w:rsidP="00A639E5">
      <w:pPr>
        <w:pStyle w:val="ListParagraph"/>
        <w:numPr>
          <w:ilvl w:val="1"/>
          <w:numId w:val="4"/>
        </w:numPr>
        <w:rPr>
          <w:rFonts w:eastAsia="Times New Roman" w:cs="Times New Roman"/>
        </w:rPr>
      </w:pPr>
      <w:r w:rsidRPr="00A639E5">
        <w:rPr>
          <w:rFonts w:eastAsia="Times New Roman" w:cs="Arial"/>
          <w:color w:val="000000"/>
          <w:shd w:val="clear" w:color="auto" w:fill="FFFFFF"/>
        </w:rPr>
        <w:t>R/A: by their general definition</w:t>
      </w:r>
    </w:p>
    <w:p w14:paraId="1CB8BACF" w14:textId="77777777" w:rsidR="00A639E5" w:rsidRDefault="00A639E5" w:rsidP="00A639E5">
      <w:pPr>
        <w:rPr>
          <w:rFonts w:eastAsia="Times New Roman" w:cs="Arial"/>
          <w:b/>
          <w:color w:val="000000"/>
          <w:shd w:val="clear" w:color="auto" w:fill="FFFFFF"/>
        </w:rPr>
      </w:pPr>
      <w:r w:rsidRPr="00A639E5">
        <w:rPr>
          <w:rFonts w:eastAsia="Times New Roman" w:cs="Arial"/>
          <w:color w:val="000000"/>
        </w:rPr>
        <w:br/>
      </w:r>
      <w:r w:rsidRPr="00A639E5">
        <w:rPr>
          <w:rFonts w:eastAsia="Times New Roman" w:cs="Arial"/>
          <w:b/>
          <w:color w:val="000000"/>
          <w:shd w:val="clear" w:color="auto" w:fill="FFFFFF"/>
        </w:rPr>
        <w:t>PART TWO: CAUSAL REASONING AND MILL’S METHODS</w:t>
      </w:r>
    </w:p>
    <w:p w14:paraId="42927637" w14:textId="77777777" w:rsidR="00A639E5" w:rsidRDefault="00A639E5" w:rsidP="00A639E5">
      <w:pPr>
        <w:rPr>
          <w:rFonts w:eastAsia="Times New Roman" w:cs="Arial"/>
          <w:color w:val="000000"/>
          <w:u w:val="single"/>
          <w:shd w:val="clear" w:color="auto" w:fill="FFFFFF"/>
        </w:rPr>
      </w:pPr>
      <w:r w:rsidRPr="00A639E5">
        <w:rPr>
          <w:rFonts w:eastAsia="Times New Roman" w:cs="Arial"/>
          <w:color w:val="000000"/>
        </w:rPr>
        <w:br/>
      </w:r>
      <w:r w:rsidRPr="00A639E5">
        <w:rPr>
          <w:rFonts w:eastAsia="Times New Roman" w:cs="Arial"/>
          <w:color w:val="000000"/>
          <w:u w:val="single"/>
          <w:shd w:val="clear" w:color="auto" w:fill="FFFFFF"/>
        </w:rPr>
        <w:t>I. THE DEFINITION OF A CAUSE</w:t>
      </w:r>
    </w:p>
    <w:p w14:paraId="45200DD1" w14:textId="77777777" w:rsidR="00A639E5" w:rsidRPr="00A639E5" w:rsidRDefault="00A639E5" w:rsidP="00A639E5">
      <w:pPr>
        <w:pStyle w:val="ListParagraph"/>
        <w:numPr>
          <w:ilvl w:val="0"/>
          <w:numId w:val="4"/>
        </w:numPr>
        <w:rPr>
          <w:rFonts w:eastAsia="Times New Roman" w:cs="Times New Roman"/>
        </w:rPr>
      </w:pPr>
      <w:r w:rsidRPr="00A639E5">
        <w:rPr>
          <w:rFonts w:eastAsia="Times New Roman" w:cs="Arial"/>
          <w:color w:val="000000"/>
          <w:u w:val="single"/>
          <w:shd w:val="clear" w:color="auto" w:fill="FFFFFF"/>
        </w:rPr>
        <w:t>Minimally</w:t>
      </w:r>
      <w:r w:rsidRPr="00A639E5">
        <w:rPr>
          <w:rFonts w:eastAsia="Times New Roman" w:cs="Arial"/>
          <w:color w:val="000000"/>
          <w:shd w:val="clear" w:color="auto" w:fill="FFFFFF"/>
        </w:rPr>
        <w:t>, a CAUSE is a state of affairs which is CONSTANTLY CONJOINED to another, called the EFFECT</w:t>
      </w:r>
    </w:p>
    <w:p w14:paraId="4982A562" w14:textId="77777777" w:rsidR="00A639E5" w:rsidRPr="00A639E5" w:rsidRDefault="00A639E5" w:rsidP="00A639E5">
      <w:pPr>
        <w:pStyle w:val="ListParagraph"/>
        <w:numPr>
          <w:ilvl w:val="0"/>
          <w:numId w:val="4"/>
        </w:numPr>
        <w:rPr>
          <w:rFonts w:eastAsia="Times New Roman" w:cs="Times New Roman"/>
        </w:rPr>
      </w:pPr>
      <w:r w:rsidRPr="00A639E5">
        <w:rPr>
          <w:rFonts w:eastAsia="Times New Roman" w:cs="Arial"/>
          <w:color w:val="000000"/>
          <w:shd w:val="clear" w:color="auto" w:fill="FFFFFF"/>
        </w:rPr>
        <w:t xml:space="preserve"> CONSTANT CONJUNCTION is when two things occur such that if the one occurs so does the other</w:t>
      </w:r>
    </w:p>
    <w:p w14:paraId="6FC8EBE1" w14:textId="77777777" w:rsidR="00A639E5" w:rsidRPr="00A639E5" w:rsidRDefault="00A639E5" w:rsidP="00A639E5">
      <w:pPr>
        <w:pStyle w:val="ListParagraph"/>
        <w:numPr>
          <w:ilvl w:val="0"/>
          <w:numId w:val="4"/>
        </w:numPr>
        <w:rPr>
          <w:rFonts w:eastAsia="Times New Roman" w:cs="Times New Roman"/>
        </w:rPr>
      </w:pPr>
      <w:r w:rsidRPr="00A639E5">
        <w:rPr>
          <w:rFonts w:eastAsia="Times New Roman" w:cs="Arial"/>
          <w:color w:val="000000"/>
          <w:u w:val="single"/>
          <w:shd w:val="clear" w:color="auto" w:fill="FFFFFF"/>
        </w:rPr>
        <w:t>Ideally</w:t>
      </w:r>
      <w:r w:rsidRPr="00A639E5">
        <w:rPr>
          <w:rFonts w:eastAsia="Times New Roman" w:cs="Arial"/>
          <w:color w:val="000000"/>
          <w:shd w:val="clear" w:color="auto" w:fill="FFFFFF"/>
        </w:rPr>
        <w:t>, a cause specifies the NECESSARY AND SUFFICIENT CONDITIONS of the effect</w:t>
      </w:r>
    </w:p>
    <w:p w14:paraId="1B1ACAD9" w14:textId="77777777" w:rsidR="00A639E5" w:rsidRPr="00A639E5" w:rsidRDefault="00A639E5" w:rsidP="00A639E5">
      <w:pPr>
        <w:pStyle w:val="ListParagraph"/>
        <w:numPr>
          <w:ilvl w:val="0"/>
          <w:numId w:val="4"/>
        </w:numPr>
        <w:rPr>
          <w:rFonts w:eastAsia="Times New Roman" w:cs="Times New Roman"/>
        </w:rPr>
      </w:pPr>
      <w:r w:rsidRPr="00A639E5">
        <w:rPr>
          <w:rFonts w:eastAsia="Times New Roman" w:cs="Arial"/>
          <w:color w:val="000000"/>
          <w:shd w:val="clear" w:color="auto" w:fill="FFFFFF"/>
        </w:rPr>
        <w:t>NECESSITY: when a factor is required for a state of affairs to occur</w:t>
      </w:r>
    </w:p>
    <w:p w14:paraId="3C946B59" w14:textId="77777777" w:rsidR="00A639E5" w:rsidRPr="00A639E5" w:rsidRDefault="00A639E5" w:rsidP="00A639E5">
      <w:pPr>
        <w:pStyle w:val="ListParagraph"/>
        <w:numPr>
          <w:ilvl w:val="0"/>
          <w:numId w:val="4"/>
        </w:numPr>
        <w:rPr>
          <w:rFonts w:eastAsia="Times New Roman" w:cs="Times New Roman"/>
        </w:rPr>
      </w:pPr>
      <w:r w:rsidRPr="00A639E5">
        <w:rPr>
          <w:rFonts w:eastAsia="Times New Roman" w:cs="Arial"/>
          <w:color w:val="000000"/>
          <w:shd w:val="clear" w:color="auto" w:fill="FFFFFF"/>
        </w:rPr>
        <w:t>SUFFICIENT: when a factor is adequate for a state of affairs to occur</w:t>
      </w:r>
    </w:p>
    <w:p w14:paraId="2F1F808C" w14:textId="77777777" w:rsidR="00A639E5" w:rsidRPr="00A639E5" w:rsidRDefault="00A639E5" w:rsidP="00A639E5">
      <w:pPr>
        <w:pStyle w:val="ListParagraph"/>
        <w:numPr>
          <w:ilvl w:val="0"/>
          <w:numId w:val="4"/>
        </w:numPr>
        <w:rPr>
          <w:rFonts w:eastAsia="Times New Roman" w:cs="Times New Roman"/>
        </w:rPr>
      </w:pPr>
      <w:r w:rsidRPr="00A639E5">
        <w:rPr>
          <w:rFonts w:eastAsia="Times New Roman" w:cs="Arial"/>
          <w:color w:val="000000"/>
          <w:shd w:val="clear" w:color="auto" w:fill="FFFFFF"/>
        </w:rPr>
        <w:t xml:space="preserve"> JOINT SUFFICIENCY: when multiple factors, taken together, are sufficient</w:t>
      </w:r>
    </w:p>
    <w:p w14:paraId="7B44FE43" w14:textId="77777777" w:rsidR="00A639E5" w:rsidRPr="00A639E5" w:rsidRDefault="00A639E5" w:rsidP="00A639E5">
      <w:pPr>
        <w:rPr>
          <w:rFonts w:eastAsia="Times New Roman" w:cs="Arial"/>
          <w:color w:val="000000"/>
          <w:u w:val="single"/>
          <w:shd w:val="clear" w:color="auto" w:fill="FFFFFF"/>
        </w:rPr>
      </w:pPr>
    </w:p>
    <w:p w14:paraId="3229ADB5" w14:textId="77777777" w:rsidR="00A639E5" w:rsidRDefault="00A639E5" w:rsidP="00A639E5">
      <w:pPr>
        <w:rPr>
          <w:rFonts w:eastAsia="Times New Roman" w:cs="Arial"/>
          <w:color w:val="000000"/>
          <w:u w:val="single"/>
          <w:shd w:val="clear" w:color="auto" w:fill="FFFFFF"/>
        </w:rPr>
      </w:pPr>
      <w:r w:rsidRPr="00A639E5">
        <w:rPr>
          <w:rFonts w:eastAsia="Times New Roman" w:cs="Arial"/>
          <w:color w:val="000000"/>
          <w:u w:val="single"/>
          <w:shd w:val="clear" w:color="auto" w:fill="FFFFFF"/>
        </w:rPr>
        <w:lastRenderedPageBreak/>
        <w:t>II. THE KINDS OF CAUSE</w:t>
      </w:r>
    </w:p>
    <w:p w14:paraId="114B43C4" w14:textId="77777777" w:rsidR="00A639E5" w:rsidRPr="00A639E5" w:rsidRDefault="00A639E5" w:rsidP="00A639E5">
      <w:pPr>
        <w:pStyle w:val="ListParagraph"/>
        <w:numPr>
          <w:ilvl w:val="0"/>
          <w:numId w:val="4"/>
        </w:numPr>
        <w:rPr>
          <w:rFonts w:eastAsia="Times New Roman" w:cs="Times New Roman"/>
        </w:rPr>
      </w:pPr>
      <w:r w:rsidRPr="00A639E5">
        <w:rPr>
          <w:rFonts w:eastAsia="Times New Roman" w:cs="Arial"/>
          <w:color w:val="000000"/>
          <w:shd w:val="clear" w:color="auto" w:fill="FFFFFF"/>
        </w:rPr>
        <w:t>a CONDITION or FACTOR: one state of affairs that is a basis for another’s occurring</w:t>
      </w:r>
    </w:p>
    <w:p w14:paraId="6768D116" w14:textId="77777777" w:rsidR="00A639E5" w:rsidRPr="00A639E5" w:rsidRDefault="00A639E5" w:rsidP="00A639E5">
      <w:pPr>
        <w:pStyle w:val="ListParagraph"/>
        <w:numPr>
          <w:ilvl w:val="0"/>
          <w:numId w:val="4"/>
        </w:numPr>
        <w:rPr>
          <w:rFonts w:eastAsia="Times New Roman" w:cs="Times New Roman"/>
        </w:rPr>
      </w:pPr>
      <w:r w:rsidRPr="00A639E5">
        <w:rPr>
          <w:rFonts w:eastAsia="Times New Roman" w:cs="Arial"/>
          <w:color w:val="000000"/>
          <w:shd w:val="clear" w:color="auto" w:fill="FFFFFF"/>
        </w:rPr>
        <w:t xml:space="preserve"> a CONTRIBUTING FACTOR: (such a factor in general) a factor which is a condition of some state of affairs occurring</w:t>
      </w:r>
    </w:p>
    <w:p w14:paraId="6F62CAAE" w14:textId="77777777" w:rsidR="00A639E5" w:rsidRPr="00A639E5" w:rsidRDefault="00A639E5" w:rsidP="00A639E5">
      <w:pPr>
        <w:pStyle w:val="ListParagraph"/>
        <w:numPr>
          <w:ilvl w:val="0"/>
          <w:numId w:val="4"/>
        </w:numPr>
        <w:rPr>
          <w:rFonts w:eastAsia="Times New Roman" w:cs="Times New Roman"/>
        </w:rPr>
      </w:pPr>
      <w:r w:rsidRPr="00A639E5">
        <w:rPr>
          <w:rFonts w:eastAsia="Times New Roman" w:cs="Arial"/>
          <w:color w:val="000000"/>
          <w:shd w:val="clear" w:color="auto" w:fill="FFFFFF"/>
        </w:rPr>
        <w:t>a BACKGROUND CONDITION: a contributing factor that is not of particular interest in framing an explanation</w:t>
      </w:r>
    </w:p>
    <w:p w14:paraId="465D0B8D" w14:textId="77777777" w:rsidR="00AB2DB4" w:rsidRPr="00AB2DB4" w:rsidRDefault="00A639E5" w:rsidP="00AB2DB4">
      <w:pPr>
        <w:pStyle w:val="ListParagraph"/>
        <w:numPr>
          <w:ilvl w:val="0"/>
          <w:numId w:val="4"/>
        </w:numPr>
        <w:rPr>
          <w:rFonts w:eastAsia="Times New Roman" w:cs="Times New Roman"/>
        </w:rPr>
      </w:pPr>
      <w:r w:rsidRPr="00A639E5">
        <w:rPr>
          <w:rFonts w:eastAsia="Times New Roman" w:cs="Arial"/>
          <w:color w:val="000000"/>
          <w:shd w:val="clear" w:color="auto" w:fill="FFFFFF"/>
        </w:rPr>
        <w:t>a TRIGGERING FACTOR or PROXIMATE CAUSE: a contributing factor which most immediately precedes the event</w:t>
      </w:r>
    </w:p>
    <w:p w14:paraId="2696CC55" w14:textId="77777777" w:rsidR="00AB2DB4" w:rsidRPr="00AB2DB4" w:rsidRDefault="00A639E5" w:rsidP="00AB2DB4">
      <w:pPr>
        <w:pStyle w:val="ListParagraph"/>
        <w:numPr>
          <w:ilvl w:val="0"/>
          <w:numId w:val="4"/>
        </w:numPr>
        <w:rPr>
          <w:rFonts w:eastAsia="Times New Roman" w:cs="Times New Roman"/>
        </w:rPr>
      </w:pPr>
      <w:r w:rsidRPr="00AB2DB4">
        <w:rPr>
          <w:rFonts w:eastAsia="Times New Roman" w:cs="Arial"/>
          <w:color w:val="000000"/>
          <w:shd w:val="clear" w:color="auto" w:fill="FFFFFF"/>
        </w:rPr>
        <w:t>a CONTROLLABLE FACTOR: a contributing factor we can exercise some control over</w:t>
      </w:r>
      <w:r w:rsidRPr="00AB2DB4">
        <w:rPr>
          <w:rFonts w:eastAsia="Times New Roman" w:cs="Arial"/>
          <w:color w:val="000000"/>
        </w:rPr>
        <w:br/>
      </w:r>
      <w:r w:rsidRPr="00AB2DB4">
        <w:rPr>
          <w:rFonts w:eastAsia="Times New Roman" w:cs="Arial"/>
          <w:color w:val="000000"/>
        </w:rPr>
        <w:br/>
      </w:r>
    </w:p>
    <w:p w14:paraId="10FFB974" w14:textId="1B4D8CE2" w:rsidR="00AB2DB4" w:rsidRPr="00AB2DB4" w:rsidRDefault="00A639E5" w:rsidP="00AB2DB4">
      <w:pPr>
        <w:pStyle w:val="ListParagraph"/>
        <w:numPr>
          <w:ilvl w:val="0"/>
          <w:numId w:val="4"/>
        </w:numPr>
        <w:rPr>
          <w:rFonts w:eastAsia="Times New Roman" w:cs="Times New Roman"/>
        </w:rPr>
      </w:pPr>
      <w:r w:rsidRPr="00AB2DB4">
        <w:rPr>
          <w:rFonts w:eastAsia="Times New Roman" w:cs="Arial"/>
          <w:color w:val="000000"/>
          <w:shd w:val="clear" w:color="auto" w:fill="FFFFFF"/>
        </w:rPr>
        <w:t>CAUSAL ARGUMENT: a kind of inductive argument that has a causal claim as its conclusion</w:t>
      </w:r>
    </w:p>
    <w:p w14:paraId="124DF730" w14:textId="77777777" w:rsidR="00AB2DB4" w:rsidRPr="00AB2DB4" w:rsidRDefault="00A639E5" w:rsidP="00AB2DB4">
      <w:pPr>
        <w:pStyle w:val="ListParagraph"/>
        <w:numPr>
          <w:ilvl w:val="0"/>
          <w:numId w:val="4"/>
        </w:numPr>
        <w:rPr>
          <w:rFonts w:eastAsia="Times New Roman" w:cs="Times New Roman"/>
        </w:rPr>
      </w:pPr>
      <w:r w:rsidRPr="00AB2DB4">
        <w:rPr>
          <w:rFonts w:eastAsia="Times New Roman" w:cs="Arial"/>
          <w:color w:val="000000"/>
          <w:shd w:val="clear" w:color="auto" w:fill="FFFFFF"/>
        </w:rPr>
        <w:t>CAUSAL CLAIM: a statement which identifies the cause of some state of affairs</w:t>
      </w:r>
    </w:p>
    <w:p w14:paraId="7D36E925" w14:textId="77777777" w:rsidR="00AB2DB4" w:rsidRPr="00AB2DB4" w:rsidRDefault="00AB2DB4" w:rsidP="00AB2DB4">
      <w:pPr>
        <w:pStyle w:val="ListParagraph"/>
        <w:rPr>
          <w:rFonts w:eastAsia="Times New Roman" w:cs="Times New Roman"/>
        </w:rPr>
      </w:pPr>
    </w:p>
    <w:p w14:paraId="7DDCDBC4" w14:textId="77777777" w:rsidR="00A4334D" w:rsidRDefault="00A639E5" w:rsidP="00AB2DB4">
      <w:pPr>
        <w:rPr>
          <w:rFonts w:eastAsia="Times New Roman" w:cs="Arial"/>
          <w:color w:val="000000"/>
          <w:shd w:val="clear" w:color="auto" w:fill="FFFFFF"/>
        </w:rPr>
      </w:pPr>
      <w:r w:rsidRPr="00AB2DB4">
        <w:rPr>
          <w:rFonts w:eastAsia="Times New Roman" w:cs="Arial"/>
          <w:color w:val="000000"/>
          <w:shd w:val="clear" w:color="auto" w:fill="FFFFFF"/>
        </w:rPr>
        <w:t>“Mill’s Methods” – Four Ways of Forming Causal Arguments</w:t>
      </w:r>
    </w:p>
    <w:p w14:paraId="5931CEB5" w14:textId="77777777" w:rsidR="00A4334D" w:rsidRPr="00A4334D" w:rsidRDefault="00A639E5" w:rsidP="00A4334D">
      <w:pPr>
        <w:pStyle w:val="ListParagraph"/>
        <w:numPr>
          <w:ilvl w:val="0"/>
          <w:numId w:val="4"/>
        </w:numPr>
        <w:rPr>
          <w:rFonts w:eastAsia="Times New Roman" w:cs="Arial"/>
          <w:color w:val="000000"/>
          <w:shd w:val="clear" w:color="auto" w:fill="FFFFFF"/>
        </w:rPr>
      </w:pPr>
      <w:r w:rsidRPr="00A4334D">
        <w:rPr>
          <w:rFonts w:eastAsia="Times New Roman" w:cs="Arial"/>
          <w:color w:val="000000"/>
          <w:shd w:val="clear" w:color="auto" w:fill="FFFFFF"/>
        </w:rPr>
        <w:t>The Method of Agreement: identifies the cause as what is alike between cases where the effect is present</w:t>
      </w:r>
    </w:p>
    <w:p w14:paraId="3D744C0A" w14:textId="77777777" w:rsidR="00A4334D" w:rsidRPr="00A4334D" w:rsidRDefault="00A639E5" w:rsidP="00A4334D">
      <w:pPr>
        <w:pStyle w:val="ListParagraph"/>
        <w:numPr>
          <w:ilvl w:val="0"/>
          <w:numId w:val="4"/>
        </w:numPr>
        <w:rPr>
          <w:rFonts w:eastAsia="Times New Roman" w:cs="Arial"/>
          <w:color w:val="000000"/>
          <w:shd w:val="clear" w:color="auto" w:fill="FFFFFF"/>
        </w:rPr>
      </w:pPr>
      <w:r w:rsidRPr="00A4334D">
        <w:rPr>
          <w:rFonts w:eastAsia="Times New Roman" w:cs="Arial"/>
          <w:color w:val="000000"/>
          <w:shd w:val="clear" w:color="auto" w:fill="FFFFFF"/>
        </w:rPr>
        <w:t>The Method of Difference: identifies the cause as what differs between cases where the effect is present and the effect is absent</w:t>
      </w:r>
    </w:p>
    <w:p w14:paraId="22C8F1CE" w14:textId="77777777" w:rsidR="00A4334D" w:rsidRPr="00A4334D" w:rsidRDefault="00A639E5" w:rsidP="00A4334D">
      <w:pPr>
        <w:pStyle w:val="ListParagraph"/>
        <w:numPr>
          <w:ilvl w:val="0"/>
          <w:numId w:val="4"/>
        </w:numPr>
        <w:rPr>
          <w:rFonts w:eastAsia="Times New Roman" w:cs="Arial"/>
          <w:color w:val="000000"/>
          <w:shd w:val="clear" w:color="auto" w:fill="FFFFFF"/>
        </w:rPr>
      </w:pPr>
      <w:r w:rsidRPr="00A4334D">
        <w:rPr>
          <w:rFonts w:eastAsia="Times New Roman" w:cs="Arial"/>
          <w:color w:val="000000"/>
          <w:shd w:val="clear" w:color="auto" w:fill="FFFFFF"/>
        </w:rPr>
        <w:t>The Method of Agreement and Difference: applies the two methods at once</w:t>
      </w:r>
    </w:p>
    <w:p w14:paraId="2D175BCC" w14:textId="77777777" w:rsidR="00A4334D" w:rsidRPr="00A4334D" w:rsidRDefault="00A639E5" w:rsidP="00A4334D">
      <w:pPr>
        <w:pStyle w:val="ListParagraph"/>
        <w:numPr>
          <w:ilvl w:val="0"/>
          <w:numId w:val="4"/>
        </w:numPr>
        <w:rPr>
          <w:rFonts w:eastAsia="Times New Roman" w:cs="Arial"/>
          <w:color w:val="000000"/>
          <w:shd w:val="clear" w:color="auto" w:fill="FFFFFF"/>
        </w:rPr>
      </w:pPr>
      <w:r w:rsidRPr="00A4334D">
        <w:rPr>
          <w:rFonts w:eastAsia="Times New Roman" w:cs="Arial"/>
          <w:color w:val="000000"/>
          <w:shd w:val="clear" w:color="auto" w:fill="FFFFFF"/>
        </w:rPr>
        <w:t>The Method of Correlation: identifies the cause as what varies in proportion with the varying of the effect</w:t>
      </w:r>
      <w:r w:rsidRPr="00A4334D">
        <w:rPr>
          <w:rFonts w:eastAsia="Times New Roman" w:cs="Arial"/>
          <w:color w:val="000000"/>
        </w:rPr>
        <w:br/>
      </w:r>
    </w:p>
    <w:p w14:paraId="2D4B1534" w14:textId="55FFAC12" w:rsidR="00E84DB5" w:rsidRPr="00DF0D5C" w:rsidRDefault="00A639E5" w:rsidP="00DF0D5C">
      <w:pPr>
        <w:rPr>
          <w:rFonts w:eastAsia="Times New Roman" w:cs="Arial"/>
          <w:color w:val="000000"/>
          <w:shd w:val="clear" w:color="auto" w:fill="FFFFFF"/>
        </w:rPr>
      </w:pPr>
      <w:r w:rsidRPr="00A4334D">
        <w:rPr>
          <w:rFonts w:eastAsia="Times New Roman" w:cs="Arial"/>
          <w:color w:val="000000"/>
          <w:shd w:val="clear" w:color="auto" w:fill="FFFFFF"/>
        </w:rPr>
        <w:t>Bob(</w:t>
      </w:r>
      <w:proofErr w:type="spellStart"/>
      <w:r w:rsidRPr="00A4334D">
        <w:rPr>
          <w:rFonts w:eastAsia="Times New Roman" w:cs="Arial"/>
          <w:color w:val="000000"/>
          <w:shd w:val="clear" w:color="auto" w:fill="FFFFFF"/>
        </w:rPr>
        <w:t>pres</w:t>
      </w:r>
      <w:proofErr w:type="spellEnd"/>
      <w:r w:rsidRPr="00A4334D">
        <w:rPr>
          <w:rFonts w:eastAsia="Times New Roman" w:cs="Arial"/>
          <w:color w:val="000000"/>
          <w:shd w:val="clear" w:color="auto" w:fill="FFFFFF"/>
        </w:rPr>
        <w:t>): shrimp, steak</w:t>
      </w:r>
      <w:r w:rsidRPr="00A4334D">
        <w:rPr>
          <w:rFonts w:eastAsia="Times New Roman" w:cs="Arial"/>
          <w:color w:val="000000"/>
        </w:rPr>
        <w:br/>
      </w:r>
      <w:r w:rsidRPr="00A4334D">
        <w:rPr>
          <w:rFonts w:eastAsia="Times New Roman" w:cs="Arial"/>
          <w:color w:val="000000"/>
          <w:shd w:val="clear" w:color="auto" w:fill="FFFFFF"/>
        </w:rPr>
        <w:t>Doug(</w:t>
      </w:r>
      <w:proofErr w:type="spellStart"/>
      <w:r w:rsidRPr="00A4334D">
        <w:rPr>
          <w:rFonts w:eastAsia="Times New Roman" w:cs="Arial"/>
          <w:color w:val="000000"/>
          <w:shd w:val="clear" w:color="auto" w:fill="FFFFFF"/>
        </w:rPr>
        <w:t>pres</w:t>
      </w:r>
      <w:proofErr w:type="spellEnd"/>
      <w:r w:rsidRPr="00A4334D">
        <w:rPr>
          <w:rFonts w:eastAsia="Times New Roman" w:cs="Arial"/>
          <w:color w:val="000000"/>
          <w:shd w:val="clear" w:color="auto" w:fill="FFFFFF"/>
        </w:rPr>
        <w:t>): shrimp, salad</w:t>
      </w:r>
      <w:r w:rsidRPr="00A4334D">
        <w:rPr>
          <w:rFonts w:eastAsia="Times New Roman" w:cs="Arial"/>
          <w:color w:val="000000"/>
        </w:rPr>
        <w:br/>
      </w:r>
      <w:r w:rsidRPr="00A4334D">
        <w:rPr>
          <w:rFonts w:eastAsia="Times New Roman" w:cs="Arial"/>
          <w:color w:val="000000"/>
          <w:shd w:val="clear" w:color="auto" w:fill="FFFFFF"/>
        </w:rPr>
        <w:t>Susan(abs): steak, salad</w:t>
      </w:r>
      <w:r w:rsidRPr="00A4334D">
        <w:rPr>
          <w:rFonts w:eastAsia="Times New Roman" w:cs="Arial"/>
          <w:color w:val="000000"/>
        </w:rPr>
        <w:br/>
      </w:r>
      <w:r w:rsidRPr="00A4334D">
        <w:rPr>
          <w:rFonts w:eastAsia="Times New Roman" w:cs="Arial"/>
          <w:color w:val="000000"/>
          <w:shd w:val="clear" w:color="auto" w:fill="FFFFFF"/>
        </w:rPr>
        <w:t>The likely cause is the shrimp, by method of agreement and difference, because the shrimp is present whenever the food poisoning is present and absent whenever it is absent</w:t>
      </w:r>
    </w:p>
    <w:p w14:paraId="4746522B" w14:textId="77777777" w:rsidR="001A40C7" w:rsidRDefault="001A40C7" w:rsidP="001F3520">
      <w:pPr>
        <w:shd w:val="clear" w:color="auto" w:fill="FFFFFF"/>
        <w:outlineLvl w:val="3"/>
      </w:pPr>
    </w:p>
    <w:p w14:paraId="0EA01874" w14:textId="77777777" w:rsidR="001A40C7" w:rsidRDefault="001A40C7" w:rsidP="001F3520">
      <w:pPr>
        <w:shd w:val="clear" w:color="auto" w:fill="FFFFFF"/>
        <w:outlineLvl w:val="3"/>
      </w:pPr>
    </w:p>
    <w:p w14:paraId="2ED6C766" w14:textId="77777777" w:rsidR="001A40C7" w:rsidRDefault="001A40C7" w:rsidP="001F3520">
      <w:pPr>
        <w:shd w:val="clear" w:color="auto" w:fill="FFFFFF"/>
        <w:outlineLvl w:val="3"/>
      </w:pPr>
    </w:p>
    <w:p w14:paraId="00AC62CF" w14:textId="77777777" w:rsidR="001A40C7" w:rsidRDefault="001A40C7" w:rsidP="001F3520">
      <w:pPr>
        <w:shd w:val="clear" w:color="auto" w:fill="FFFFFF"/>
        <w:outlineLvl w:val="3"/>
      </w:pPr>
    </w:p>
    <w:p w14:paraId="6FCB06EC" w14:textId="66560F91" w:rsidR="001A40C7" w:rsidRPr="001A40C7" w:rsidRDefault="001A40C7" w:rsidP="001F3520">
      <w:pPr>
        <w:shd w:val="clear" w:color="auto" w:fill="FFFFFF"/>
        <w:outlineLvl w:val="3"/>
        <w:rPr>
          <w:u w:val="single"/>
        </w:rPr>
      </w:pPr>
      <w:r w:rsidRPr="001A40C7">
        <w:rPr>
          <w:u w:val="single"/>
        </w:rPr>
        <w:t>LEC. 8 MAY 25</w:t>
      </w:r>
      <w:r w:rsidRPr="001A40C7">
        <w:rPr>
          <w:u w:val="single"/>
          <w:vertAlign w:val="superscript"/>
        </w:rPr>
        <w:t>TH</w:t>
      </w:r>
      <w:r w:rsidRPr="001A40C7">
        <w:rPr>
          <w:u w:val="single"/>
        </w:rPr>
        <w:t xml:space="preserve"> 2017</w:t>
      </w:r>
    </w:p>
    <w:p w14:paraId="24B1C647" w14:textId="77777777" w:rsidR="00600E16" w:rsidRDefault="00600E16" w:rsidP="001F3520">
      <w:pPr>
        <w:shd w:val="clear" w:color="auto" w:fill="FFFFFF"/>
        <w:outlineLvl w:val="3"/>
      </w:pPr>
    </w:p>
    <w:p w14:paraId="53104C76" w14:textId="4E2061A1" w:rsidR="00600E16" w:rsidRDefault="00600E16" w:rsidP="00600E16">
      <w:pPr>
        <w:pStyle w:val="ListParagraph"/>
        <w:numPr>
          <w:ilvl w:val="0"/>
          <w:numId w:val="4"/>
        </w:numPr>
        <w:shd w:val="clear" w:color="auto" w:fill="FFFFFF"/>
        <w:outlineLvl w:val="3"/>
      </w:pPr>
      <w:r>
        <w:t xml:space="preserve">Known the terminology for the last lecture </w:t>
      </w:r>
    </w:p>
    <w:p w14:paraId="24E707BB" w14:textId="77777777" w:rsidR="00600E16" w:rsidRDefault="00600E16" w:rsidP="0091729A">
      <w:pPr>
        <w:shd w:val="clear" w:color="auto" w:fill="FFFFFF"/>
        <w:outlineLvl w:val="3"/>
      </w:pPr>
    </w:p>
    <w:p w14:paraId="51F42E55" w14:textId="315A6C87" w:rsidR="0091729A" w:rsidRDefault="0091729A" w:rsidP="0091729A">
      <w:pPr>
        <w:shd w:val="clear" w:color="auto" w:fill="FFFFFF"/>
        <w:outlineLvl w:val="3"/>
      </w:pPr>
      <w:r>
        <w:t xml:space="preserve">Casual Reasoning </w:t>
      </w:r>
    </w:p>
    <w:p w14:paraId="1FA25317" w14:textId="4DE8C431" w:rsidR="0091729A" w:rsidRDefault="0091729A" w:rsidP="0091729A">
      <w:pPr>
        <w:pStyle w:val="ListParagraph"/>
        <w:numPr>
          <w:ilvl w:val="0"/>
          <w:numId w:val="4"/>
        </w:numPr>
        <w:shd w:val="clear" w:color="auto" w:fill="FFFFFF"/>
        <w:outlineLvl w:val="3"/>
      </w:pPr>
      <w:r>
        <w:t xml:space="preserve">Errors in casual reasoning </w:t>
      </w:r>
    </w:p>
    <w:p w14:paraId="37B8F701" w14:textId="36D93ACF" w:rsidR="0091729A" w:rsidRDefault="0091729A" w:rsidP="0091729A">
      <w:pPr>
        <w:pStyle w:val="ListParagraph"/>
        <w:numPr>
          <w:ilvl w:val="1"/>
          <w:numId w:val="4"/>
        </w:numPr>
        <w:shd w:val="clear" w:color="auto" w:fill="FFFFFF"/>
        <w:outlineLvl w:val="3"/>
      </w:pPr>
      <w:r>
        <w:t xml:space="preserve">Errors in identifying relevant factors </w:t>
      </w:r>
      <w:bookmarkStart w:id="2" w:name="_GoBack"/>
      <w:bookmarkEnd w:id="2"/>
    </w:p>
    <w:p w14:paraId="5A8EE44D" w14:textId="194B799E" w:rsidR="0091729A" w:rsidRDefault="0091729A" w:rsidP="0091729A">
      <w:pPr>
        <w:pStyle w:val="ListParagraph"/>
        <w:numPr>
          <w:ilvl w:val="2"/>
          <w:numId w:val="4"/>
        </w:numPr>
        <w:shd w:val="clear" w:color="auto" w:fill="FFFFFF"/>
        <w:outlineLvl w:val="3"/>
      </w:pPr>
      <w:r>
        <w:t xml:space="preserve">Mistaking irrelevant factors for </w:t>
      </w:r>
      <w:r w:rsidR="0057281E">
        <w:t>relevant</w:t>
      </w:r>
      <w:r>
        <w:t xml:space="preserve"> </w:t>
      </w:r>
    </w:p>
    <w:p w14:paraId="38413645" w14:textId="1B9A0842" w:rsidR="0091729A" w:rsidRDefault="0091729A" w:rsidP="0091729A">
      <w:pPr>
        <w:pStyle w:val="ListParagraph"/>
        <w:numPr>
          <w:ilvl w:val="2"/>
          <w:numId w:val="4"/>
        </w:numPr>
        <w:shd w:val="clear" w:color="auto" w:fill="FFFFFF"/>
        <w:outlineLvl w:val="3"/>
      </w:pPr>
      <w:r>
        <w:t xml:space="preserve">Failing to identify relevant factors </w:t>
      </w:r>
    </w:p>
    <w:p w14:paraId="37483584" w14:textId="39702557" w:rsidR="0057281E" w:rsidRDefault="0057281E" w:rsidP="0057281E">
      <w:pPr>
        <w:pStyle w:val="ListParagraph"/>
        <w:numPr>
          <w:ilvl w:val="0"/>
          <w:numId w:val="4"/>
        </w:numPr>
        <w:shd w:val="clear" w:color="auto" w:fill="FFFFFF"/>
        <w:outlineLvl w:val="3"/>
      </w:pPr>
      <w:r>
        <w:t xml:space="preserve"> Errors due to coincidences </w:t>
      </w:r>
    </w:p>
    <w:p w14:paraId="17CAF2F3" w14:textId="5996CABF" w:rsidR="0057281E" w:rsidRDefault="0057281E" w:rsidP="0091729A">
      <w:pPr>
        <w:pStyle w:val="ListParagraph"/>
        <w:numPr>
          <w:ilvl w:val="2"/>
          <w:numId w:val="4"/>
        </w:numPr>
        <w:shd w:val="clear" w:color="auto" w:fill="FFFFFF"/>
        <w:outlineLvl w:val="3"/>
      </w:pPr>
      <w:r>
        <w:lastRenderedPageBreak/>
        <w:t xml:space="preserve">post hoc ergo propter hoc fallacy (when temporal order is mistaken for casual order </w:t>
      </w:r>
    </w:p>
    <w:p w14:paraId="1E5540BE" w14:textId="189B075A" w:rsidR="0057281E" w:rsidRDefault="0057281E" w:rsidP="0091729A">
      <w:pPr>
        <w:pStyle w:val="ListParagraph"/>
        <w:numPr>
          <w:ilvl w:val="2"/>
          <w:numId w:val="4"/>
        </w:numPr>
        <w:shd w:val="clear" w:color="auto" w:fill="FFFFFF"/>
        <w:outlineLvl w:val="3"/>
      </w:pPr>
      <w:r>
        <w:t xml:space="preserve">confusing cause for effect </w:t>
      </w:r>
    </w:p>
    <w:p w14:paraId="07D2B201" w14:textId="119D8300" w:rsidR="00D02A5A" w:rsidRDefault="00D02A5A" w:rsidP="00D02A5A">
      <w:pPr>
        <w:pStyle w:val="ListParagraph"/>
        <w:numPr>
          <w:ilvl w:val="0"/>
          <w:numId w:val="4"/>
        </w:numPr>
        <w:shd w:val="clear" w:color="auto" w:fill="FFFFFF"/>
        <w:outlineLvl w:val="3"/>
      </w:pPr>
      <w:r>
        <w:t xml:space="preserve">What is science </w:t>
      </w:r>
    </w:p>
    <w:p w14:paraId="65232DB6" w14:textId="607EAEDB" w:rsidR="00D02A5A" w:rsidRDefault="00D02A5A" w:rsidP="00D02A5A">
      <w:pPr>
        <w:pStyle w:val="ListParagraph"/>
        <w:numPr>
          <w:ilvl w:val="1"/>
          <w:numId w:val="4"/>
        </w:numPr>
        <w:shd w:val="clear" w:color="auto" w:fill="FFFFFF"/>
        <w:outlineLvl w:val="3"/>
      </w:pPr>
      <w:r>
        <w:t xml:space="preserve">Science vs. non-science vs. </w:t>
      </w:r>
      <w:r w:rsidR="001A40C7">
        <w:t>pseudo-science</w:t>
      </w:r>
      <w:r>
        <w:t xml:space="preserve"> </w:t>
      </w:r>
    </w:p>
    <w:p w14:paraId="66DF5D29" w14:textId="778276B5" w:rsidR="00D02A5A" w:rsidRDefault="00270962" w:rsidP="00D02A5A">
      <w:pPr>
        <w:pStyle w:val="ListParagraph"/>
        <w:numPr>
          <w:ilvl w:val="1"/>
          <w:numId w:val="4"/>
        </w:numPr>
        <w:shd w:val="clear" w:color="auto" w:fill="FFFFFF"/>
        <w:outlineLvl w:val="3"/>
      </w:pPr>
      <w:r>
        <w:t xml:space="preserve">Demarcation problem (what it is that separated science from non-science) </w:t>
      </w:r>
    </w:p>
    <w:p w14:paraId="6310FF3B" w14:textId="4F81FA61" w:rsidR="00270962" w:rsidRDefault="00270962" w:rsidP="00270962">
      <w:pPr>
        <w:pStyle w:val="ListParagraph"/>
        <w:numPr>
          <w:ilvl w:val="0"/>
          <w:numId w:val="4"/>
        </w:numPr>
        <w:shd w:val="clear" w:color="auto" w:fill="FFFFFF"/>
        <w:outlineLvl w:val="3"/>
      </w:pPr>
      <w:r>
        <w:t xml:space="preserve">Two models of scientific theorizing </w:t>
      </w:r>
    </w:p>
    <w:p w14:paraId="486F3860" w14:textId="1EBCB24C" w:rsidR="00270962" w:rsidRDefault="00270962" w:rsidP="00270962">
      <w:pPr>
        <w:pStyle w:val="ListParagraph"/>
        <w:numPr>
          <w:ilvl w:val="1"/>
          <w:numId w:val="4"/>
        </w:numPr>
        <w:shd w:val="clear" w:color="auto" w:fill="FFFFFF"/>
        <w:outlineLvl w:val="3"/>
      </w:pPr>
      <w:r>
        <w:t xml:space="preserve">Inductive method </w:t>
      </w:r>
    </w:p>
    <w:p w14:paraId="31A19422" w14:textId="2915C804" w:rsidR="00270962" w:rsidRDefault="00270962" w:rsidP="00270962">
      <w:pPr>
        <w:pStyle w:val="ListParagraph"/>
        <w:numPr>
          <w:ilvl w:val="2"/>
          <w:numId w:val="4"/>
        </w:numPr>
        <w:shd w:val="clear" w:color="auto" w:fill="FFFFFF"/>
        <w:outlineLvl w:val="3"/>
      </w:pPr>
      <w:r>
        <w:t xml:space="preserve">Observe </w:t>
      </w:r>
    </w:p>
    <w:p w14:paraId="43A70484" w14:textId="4DF51E80" w:rsidR="00270962" w:rsidRDefault="00270962" w:rsidP="00270962">
      <w:pPr>
        <w:pStyle w:val="ListParagraph"/>
        <w:numPr>
          <w:ilvl w:val="2"/>
          <w:numId w:val="4"/>
        </w:numPr>
        <w:shd w:val="clear" w:color="auto" w:fill="FFFFFF"/>
        <w:outlineLvl w:val="3"/>
      </w:pPr>
      <w:r>
        <w:t xml:space="preserve">Generalize </w:t>
      </w:r>
    </w:p>
    <w:p w14:paraId="4F9FE3A0" w14:textId="4AB3A8A7" w:rsidR="00270962" w:rsidRDefault="00270962" w:rsidP="00270962">
      <w:pPr>
        <w:pStyle w:val="ListParagraph"/>
        <w:numPr>
          <w:ilvl w:val="1"/>
          <w:numId w:val="4"/>
        </w:numPr>
        <w:shd w:val="clear" w:color="auto" w:fill="FFFFFF"/>
        <w:outlineLvl w:val="3"/>
      </w:pPr>
      <w:proofErr w:type="spellStart"/>
      <w:r>
        <w:t>Hypothetico</w:t>
      </w:r>
      <w:proofErr w:type="spellEnd"/>
      <w:r>
        <w:t xml:space="preserve">-deductive method </w:t>
      </w:r>
    </w:p>
    <w:p w14:paraId="4B21AED5" w14:textId="77777777" w:rsidR="00270962" w:rsidRDefault="00270962" w:rsidP="00270962">
      <w:pPr>
        <w:pStyle w:val="ListParagraph"/>
        <w:numPr>
          <w:ilvl w:val="2"/>
          <w:numId w:val="4"/>
        </w:numPr>
        <w:shd w:val="clear" w:color="auto" w:fill="FFFFFF"/>
        <w:outlineLvl w:val="3"/>
      </w:pPr>
      <w:r>
        <w:t>Form a hypothesis</w:t>
      </w:r>
    </w:p>
    <w:p w14:paraId="6959FB89" w14:textId="616D22B9" w:rsidR="00270962" w:rsidRDefault="00270962" w:rsidP="00270962">
      <w:pPr>
        <w:pStyle w:val="ListParagraph"/>
        <w:numPr>
          <w:ilvl w:val="2"/>
          <w:numId w:val="4"/>
        </w:numPr>
        <w:shd w:val="clear" w:color="auto" w:fill="FFFFFF"/>
        <w:outlineLvl w:val="3"/>
      </w:pPr>
      <w:r>
        <w:t>deduce a consequence</w:t>
      </w:r>
    </w:p>
    <w:p w14:paraId="4C2A0F97" w14:textId="72303FF0" w:rsidR="00270962" w:rsidRDefault="00270962" w:rsidP="00270962">
      <w:pPr>
        <w:pStyle w:val="ListParagraph"/>
        <w:numPr>
          <w:ilvl w:val="2"/>
          <w:numId w:val="4"/>
        </w:numPr>
        <w:shd w:val="clear" w:color="auto" w:fill="FFFFFF"/>
        <w:outlineLvl w:val="3"/>
      </w:pPr>
      <w:r>
        <w:t xml:space="preserve">observe to verify/falsify the consequence </w:t>
      </w:r>
    </w:p>
    <w:p w14:paraId="32DA0CF7" w14:textId="4011BCB8" w:rsidR="00270962" w:rsidRDefault="00270962" w:rsidP="00270962">
      <w:pPr>
        <w:pStyle w:val="ListParagraph"/>
        <w:numPr>
          <w:ilvl w:val="2"/>
          <w:numId w:val="4"/>
        </w:numPr>
        <w:shd w:val="clear" w:color="auto" w:fill="FFFFFF"/>
        <w:outlineLvl w:val="3"/>
      </w:pPr>
      <w:r>
        <w:t xml:space="preserve">verification vs. falsification </w:t>
      </w:r>
    </w:p>
    <w:p w14:paraId="35C5F12A" w14:textId="77777777" w:rsidR="00103904" w:rsidRDefault="00103904" w:rsidP="00103904">
      <w:pPr>
        <w:shd w:val="clear" w:color="auto" w:fill="FFFFFF"/>
        <w:outlineLvl w:val="3"/>
      </w:pPr>
    </w:p>
    <w:p w14:paraId="5144DC9B" w14:textId="5DF4A706" w:rsidR="00A34B34" w:rsidRDefault="00A34B34" w:rsidP="00103904">
      <w:pPr>
        <w:shd w:val="clear" w:color="auto" w:fill="FFFFFF"/>
        <w:rPr>
          <w:rFonts w:eastAsia="Times New Roman" w:cs="Arial"/>
          <w:color w:val="000000"/>
        </w:rPr>
      </w:pPr>
      <w:r>
        <w:rPr>
          <w:rFonts w:eastAsia="Times New Roman" w:cs="Arial"/>
          <w:color w:val="000000"/>
        </w:rPr>
        <w:t>THREE KINDS OF REASONING</w:t>
      </w:r>
    </w:p>
    <w:p w14:paraId="1F6DCBAB" w14:textId="77777777" w:rsidR="00465707" w:rsidRDefault="00103904" w:rsidP="00103904">
      <w:pPr>
        <w:pStyle w:val="ListParagraph"/>
        <w:numPr>
          <w:ilvl w:val="0"/>
          <w:numId w:val="4"/>
        </w:numPr>
        <w:shd w:val="clear" w:color="auto" w:fill="FFFFFF"/>
        <w:rPr>
          <w:rFonts w:eastAsia="Times New Roman" w:cs="Arial"/>
          <w:color w:val="000000"/>
        </w:rPr>
      </w:pPr>
      <w:r w:rsidRPr="00A34B34">
        <w:rPr>
          <w:rFonts w:eastAsia="Times New Roman" w:cs="Arial"/>
          <w:color w:val="000000"/>
        </w:rPr>
        <w:t>Deductive Reasoning: based on truth-preserving argument</w:t>
      </w:r>
    </w:p>
    <w:p w14:paraId="11837F6E" w14:textId="77777777" w:rsidR="00465707" w:rsidRDefault="00103904" w:rsidP="00103904">
      <w:pPr>
        <w:pStyle w:val="ListParagraph"/>
        <w:numPr>
          <w:ilvl w:val="0"/>
          <w:numId w:val="4"/>
        </w:numPr>
        <w:shd w:val="clear" w:color="auto" w:fill="FFFFFF"/>
        <w:rPr>
          <w:rFonts w:eastAsia="Times New Roman" w:cs="Arial"/>
          <w:color w:val="000000"/>
        </w:rPr>
      </w:pPr>
      <w:r w:rsidRPr="00A34B34">
        <w:rPr>
          <w:rFonts w:eastAsia="Times New Roman" w:cs="Arial"/>
          <w:color w:val="000000"/>
        </w:rPr>
        <w:t>Inductive Reasoning: based on generalization</w:t>
      </w:r>
    </w:p>
    <w:p w14:paraId="565A8CF1" w14:textId="77777777" w:rsidR="00465707" w:rsidRDefault="00103904" w:rsidP="00103904">
      <w:pPr>
        <w:pStyle w:val="ListParagraph"/>
        <w:numPr>
          <w:ilvl w:val="0"/>
          <w:numId w:val="4"/>
        </w:numPr>
        <w:shd w:val="clear" w:color="auto" w:fill="FFFFFF"/>
        <w:rPr>
          <w:rFonts w:eastAsia="Times New Roman" w:cs="Arial"/>
          <w:color w:val="000000"/>
        </w:rPr>
      </w:pPr>
      <w:r w:rsidRPr="00A34B34">
        <w:rPr>
          <w:rFonts w:eastAsia="Times New Roman" w:cs="Arial"/>
          <w:color w:val="000000"/>
        </w:rPr>
        <w:t>Abductive Reasoning: based on inference to the best explanation</w:t>
      </w:r>
    </w:p>
    <w:p w14:paraId="3810CAD6" w14:textId="6ADDD410" w:rsidR="00103904" w:rsidRPr="00A34B34" w:rsidRDefault="00103904" w:rsidP="00465707">
      <w:pPr>
        <w:pStyle w:val="ListParagraph"/>
        <w:numPr>
          <w:ilvl w:val="1"/>
          <w:numId w:val="4"/>
        </w:numPr>
        <w:shd w:val="clear" w:color="auto" w:fill="FFFFFF"/>
        <w:rPr>
          <w:rFonts w:eastAsia="Times New Roman" w:cs="Arial"/>
          <w:color w:val="000000"/>
        </w:rPr>
      </w:pPr>
      <w:r w:rsidRPr="00A34B34">
        <w:rPr>
          <w:rFonts w:eastAsia="Times New Roman" w:cs="Arial"/>
          <w:color w:val="000000"/>
        </w:rPr>
        <w:t>ABDUCTIVE REASONING: - a kind of reasoning where a hypothesis is posited as an explanation of some state of affairs</w:t>
      </w:r>
      <w:r w:rsidRPr="00A34B34">
        <w:rPr>
          <w:rFonts w:eastAsia="Times New Roman" w:cs="Arial"/>
          <w:color w:val="000000"/>
        </w:rPr>
        <w:br/>
      </w:r>
    </w:p>
    <w:p w14:paraId="774248A2" w14:textId="77777777" w:rsidR="00103904" w:rsidRPr="00103904" w:rsidRDefault="00103904" w:rsidP="00103904">
      <w:pPr>
        <w:numPr>
          <w:ilvl w:val="0"/>
          <w:numId w:val="21"/>
        </w:numPr>
        <w:shd w:val="clear" w:color="auto" w:fill="FFFFFF"/>
        <w:spacing w:before="100" w:beforeAutospacing="1" w:after="100" w:afterAutospacing="1"/>
        <w:ind w:left="0"/>
        <w:rPr>
          <w:rFonts w:eastAsia="Times New Roman" w:cs="Arial"/>
          <w:color w:val="000000"/>
        </w:rPr>
      </w:pPr>
      <w:r w:rsidRPr="00103904">
        <w:rPr>
          <w:rFonts w:eastAsia="Times New Roman" w:cs="Arial"/>
          <w:color w:val="000000"/>
        </w:rPr>
        <w:t>Remember: the difference between “argument” and “explanation”</w:t>
      </w:r>
    </w:p>
    <w:p w14:paraId="44E96756" w14:textId="77777777" w:rsidR="00103904" w:rsidRPr="00103904" w:rsidRDefault="00103904" w:rsidP="00103904">
      <w:pPr>
        <w:numPr>
          <w:ilvl w:val="0"/>
          <w:numId w:val="21"/>
        </w:numPr>
        <w:shd w:val="clear" w:color="auto" w:fill="FFFFFF"/>
        <w:spacing w:before="100" w:beforeAutospacing="1" w:after="100" w:afterAutospacing="1"/>
        <w:ind w:left="0"/>
        <w:rPr>
          <w:rFonts w:eastAsia="Times New Roman" w:cs="Arial"/>
          <w:color w:val="000000"/>
        </w:rPr>
      </w:pPr>
      <w:r w:rsidRPr="00103904">
        <w:rPr>
          <w:rFonts w:eastAsia="Times New Roman" w:cs="Arial"/>
          <w:color w:val="000000"/>
        </w:rPr>
        <w:t>An EXPLANATION gives us an account of why it is that some state of affairs occurs</w:t>
      </w:r>
    </w:p>
    <w:p w14:paraId="75B9E726" w14:textId="0DD0271F" w:rsidR="001A40C7" w:rsidRPr="001A40C7" w:rsidRDefault="00103904" w:rsidP="001A40C7">
      <w:pPr>
        <w:numPr>
          <w:ilvl w:val="0"/>
          <w:numId w:val="21"/>
        </w:numPr>
        <w:shd w:val="clear" w:color="auto" w:fill="FFFFFF"/>
        <w:spacing w:before="100" w:beforeAutospacing="1" w:after="100" w:afterAutospacing="1"/>
        <w:ind w:left="0"/>
        <w:rPr>
          <w:rFonts w:eastAsia="Times New Roman" w:cs="Arial"/>
          <w:color w:val="000000"/>
        </w:rPr>
      </w:pPr>
      <w:r w:rsidRPr="00103904">
        <w:rPr>
          <w:rFonts w:eastAsia="Times New Roman" w:cs="Arial"/>
          <w:color w:val="000000"/>
        </w:rPr>
        <w:t>An ARGUMENT gives us reasons for why we ought to believe a certain claim is true</w:t>
      </w:r>
    </w:p>
    <w:p w14:paraId="661DDAA9" w14:textId="2974825D" w:rsidR="00C547E8" w:rsidRPr="001A40C7" w:rsidRDefault="00103904" w:rsidP="001A40C7">
      <w:pPr>
        <w:shd w:val="clear" w:color="auto" w:fill="FFFFFF"/>
        <w:spacing w:before="100" w:beforeAutospacing="1" w:after="100" w:afterAutospacing="1"/>
        <w:rPr>
          <w:rFonts w:eastAsia="Times New Roman" w:cs="Arial"/>
          <w:color w:val="000000"/>
        </w:rPr>
      </w:pPr>
      <w:r w:rsidRPr="00103904">
        <w:rPr>
          <w:rFonts w:eastAsia="Times New Roman" w:cs="Arial"/>
          <w:color w:val="000000"/>
        </w:rPr>
        <w:t>INFE</w:t>
      </w:r>
      <w:r w:rsidR="00C547E8" w:rsidRPr="001A40C7">
        <w:rPr>
          <w:rFonts w:eastAsia="Times New Roman" w:cs="Arial"/>
          <w:color w:val="000000"/>
        </w:rPr>
        <w:t xml:space="preserve">RENCE TO THE BEST EXPLANATION </w:t>
      </w:r>
    </w:p>
    <w:p w14:paraId="62CE0633" w14:textId="77777777" w:rsidR="00C547E8" w:rsidRDefault="00103904" w:rsidP="00C547E8">
      <w:pPr>
        <w:pStyle w:val="ListParagraph"/>
        <w:numPr>
          <w:ilvl w:val="0"/>
          <w:numId w:val="4"/>
        </w:numPr>
        <w:shd w:val="clear" w:color="auto" w:fill="FFFFFF"/>
        <w:spacing w:before="100" w:beforeAutospacing="1" w:after="100" w:afterAutospacing="1"/>
        <w:rPr>
          <w:rFonts w:eastAsia="Times New Roman" w:cs="Arial"/>
          <w:color w:val="000000"/>
        </w:rPr>
      </w:pPr>
      <w:r w:rsidRPr="00C547E8">
        <w:rPr>
          <w:rFonts w:eastAsia="Times New Roman" w:cs="Arial"/>
          <w:color w:val="000000"/>
        </w:rPr>
        <w:t xml:space="preserve">a kind of argument that reasons from premises about a state of affairs to </w:t>
      </w:r>
      <w:proofErr w:type="gramStart"/>
      <w:r w:rsidRPr="00C547E8">
        <w:rPr>
          <w:rFonts w:eastAsia="Times New Roman" w:cs="Arial"/>
          <w:color w:val="000000"/>
        </w:rPr>
        <w:t>a the</w:t>
      </w:r>
      <w:proofErr w:type="gramEnd"/>
      <w:r w:rsidRPr="00C547E8">
        <w:rPr>
          <w:rFonts w:eastAsia="Times New Roman" w:cs="Arial"/>
          <w:color w:val="000000"/>
        </w:rPr>
        <w:t xml:space="preserve"> truth of a theory that explains it</w:t>
      </w:r>
    </w:p>
    <w:p w14:paraId="790EBBC5" w14:textId="77777777" w:rsidR="00C547E8" w:rsidRDefault="00103904" w:rsidP="00C547E8">
      <w:pPr>
        <w:pStyle w:val="ListParagraph"/>
        <w:numPr>
          <w:ilvl w:val="1"/>
          <w:numId w:val="4"/>
        </w:numPr>
        <w:shd w:val="clear" w:color="auto" w:fill="FFFFFF"/>
        <w:spacing w:before="100" w:beforeAutospacing="1" w:after="100" w:afterAutospacing="1"/>
        <w:rPr>
          <w:rFonts w:eastAsia="Times New Roman" w:cs="Arial"/>
          <w:color w:val="000000"/>
        </w:rPr>
      </w:pPr>
      <w:r w:rsidRPr="00C547E8">
        <w:rPr>
          <w:rFonts w:eastAsia="Times New Roman" w:cs="Arial"/>
          <w:color w:val="000000"/>
        </w:rPr>
        <w:t>P1: observation (O) about a state of affairs</w:t>
      </w:r>
    </w:p>
    <w:p w14:paraId="3A658EC3" w14:textId="77777777" w:rsidR="00C547E8" w:rsidRDefault="00103904" w:rsidP="00C547E8">
      <w:pPr>
        <w:pStyle w:val="ListParagraph"/>
        <w:numPr>
          <w:ilvl w:val="1"/>
          <w:numId w:val="4"/>
        </w:numPr>
        <w:shd w:val="clear" w:color="auto" w:fill="FFFFFF"/>
        <w:spacing w:before="100" w:beforeAutospacing="1" w:after="100" w:afterAutospacing="1"/>
        <w:rPr>
          <w:rFonts w:eastAsia="Times New Roman" w:cs="Arial"/>
          <w:color w:val="000000"/>
        </w:rPr>
      </w:pPr>
      <w:r w:rsidRPr="00C547E8">
        <w:rPr>
          <w:rFonts w:eastAsia="Times New Roman" w:cs="Arial"/>
          <w:color w:val="000000"/>
        </w:rPr>
        <w:t>P2: a theory (T) that explains O</w:t>
      </w:r>
    </w:p>
    <w:p w14:paraId="2FCAFF0D" w14:textId="76DEA622" w:rsidR="00C547E8" w:rsidRPr="00C547E8" w:rsidRDefault="00103904" w:rsidP="00C547E8">
      <w:pPr>
        <w:pStyle w:val="ListParagraph"/>
        <w:numPr>
          <w:ilvl w:val="1"/>
          <w:numId w:val="4"/>
        </w:numPr>
        <w:shd w:val="clear" w:color="auto" w:fill="FFFFFF"/>
        <w:spacing w:before="100" w:beforeAutospacing="1" w:after="100" w:afterAutospacing="1"/>
        <w:rPr>
          <w:rFonts w:eastAsia="Times New Roman" w:cs="Arial"/>
          <w:color w:val="000000"/>
        </w:rPr>
      </w:pPr>
      <w:r w:rsidRPr="00C547E8">
        <w:rPr>
          <w:rFonts w:eastAsia="Times New Roman" w:cs="Arial"/>
          <w:color w:val="000000"/>
        </w:rPr>
        <w:t>C: that T is true</w:t>
      </w:r>
    </w:p>
    <w:p w14:paraId="760A3C15" w14:textId="77777777" w:rsidR="00C547E8" w:rsidRDefault="00103904" w:rsidP="00C547E8">
      <w:pPr>
        <w:shd w:val="clear" w:color="auto" w:fill="FFFFFF"/>
        <w:spacing w:before="100" w:beforeAutospacing="1" w:after="100" w:afterAutospacing="1"/>
        <w:rPr>
          <w:rFonts w:eastAsia="Times New Roman" w:cs="Arial"/>
          <w:color w:val="000000"/>
        </w:rPr>
      </w:pPr>
      <w:r w:rsidRPr="00C547E8">
        <w:rPr>
          <w:rFonts w:eastAsia="Times New Roman" w:cs="Arial"/>
          <w:color w:val="000000"/>
        </w:rPr>
        <w:t xml:space="preserve">HOW DO WE ASSESS THE INFERENCE IN AN “INFERENCE TO THE BEST </w:t>
      </w:r>
      <w:proofErr w:type="gramStart"/>
      <w:r w:rsidRPr="00C547E8">
        <w:rPr>
          <w:rFonts w:eastAsia="Times New Roman" w:cs="Arial"/>
          <w:color w:val="000000"/>
        </w:rPr>
        <w:t>EXPLANATION”</w:t>
      </w:r>
      <w:proofErr w:type="gramEnd"/>
    </w:p>
    <w:p w14:paraId="489B09D9" w14:textId="77777777" w:rsidR="00C547E8" w:rsidRDefault="00103904" w:rsidP="00C547E8">
      <w:pPr>
        <w:pStyle w:val="ListParagraph"/>
        <w:numPr>
          <w:ilvl w:val="0"/>
          <w:numId w:val="4"/>
        </w:numPr>
        <w:shd w:val="clear" w:color="auto" w:fill="FFFFFF"/>
        <w:spacing w:before="100" w:beforeAutospacing="1" w:after="100" w:afterAutospacing="1"/>
        <w:rPr>
          <w:rFonts w:eastAsia="Times New Roman" w:cs="Arial"/>
          <w:color w:val="000000"/>
        </w:rPr>
      </w:pPr>
      <w:r w:rsidRPr="00C547E8">
        <w:rPr>
          <w:rFonts w:eastAsia="Times New Roman" w:cs="Arial"/>
          <w:color w:val="000000"/>
        </w:rPr>
        <w:t>The inference is STRONG if T is in fact the best explanation of O, otherwise it is WEAK</w:t>
      </w:r>
    </w:p>
    <w:p w14:paraId="1130FF89" w14:textId="77777777" w:rsidR="00C547E8" w:rsidRDefault="00103904" w:rsidP="00C547E8">
      <w:pPr>
        <w:shd w:val="clear" w:color="auto" w:fill="FFFFFF"/>
        <w:spacing w:before="100" w:beforeAutospacing="1" w:after="100" w:afterAutospacing="1"/>
        <w:rPr>
          <w:rFonts w:eastAsia="Times New Roman" w:cs="Arial"/>
          <w:color w:val="000000"/>
        </w:rPr>
      </w:pPr>
      <w:r w:rsidRPr="00C547E8">
        <w:rPr>
          <w:rFonts w:eastAsia="Times New Roman" w:cs="Arial"/>
          <w:color w:val="000000"/>
        </w:rPr>
        <w:t>How do discern whether it’s the best explanation?</w:t>
      </w:r>
    </w:p>
    <w:p w14:paraId="380F3400" w14:textId="77777777" w:rsidR="00C547E8" w:rsidRPr="00A74E2E" w:rsidRDefault="00103904" w:rsidP="00C547E8">
      <w:pPr>
        <w:pStyle w:val="ListParagraph"/>
        <w:numPr>
          <w:ilvl w:val="0"/>
          <w:numId w:val="4"/>
        </w:numPr>
        <w:shd w:val="clear" w:color="auto" w:fill="FFFFFF"/>
        <w:spacing w:before="100" w:beforeAutospacing="1" w:after="100" w:afterAutospacing="1"/>
        <w:rPr>
          <w:rFonts w:eastAsia="Times New Roman" w:cs="Arial"/>
          <w:color w:val="000000"/>
          <w:highlight w:val="yellow"/>
        </w:rPr>
      </w:pPr>
      <w:r w:rsidRPr="00A74E2E">
        <w:rPr>
          <w:rFonts w:eastAsia="Times New Roman" w:cs="Arial"/>
          <w:color w:val="000000"/>
          <w:highlight w:val="yellow"/>
        </w:rPr>
        <w:t>RELEVANCE: </w:t>
      </w:r>
    </w:p>
    <w:p w14:paraId="3E329F03" w14:textId="77777777" w:rsidR="00C547E8" w:rsidRPr="00A74E2E" w:rsidRDefault="00103904" w:rsidP="00C547E8">
      <w:pPr>
        <w:pStyle w:val="ListParagraph"/>
        <w:numPr>
          <w:ilvl w:val="1"/>
          <w:numId w:val="4"/>
        </w:numPr>
        <w:shd w:val="clear" w:color="auto" w:fill="FFFFFF"/>
        <w:spacing w:before="100" w:beforeAutospacing="1" w:after="100" w:afterAutospacing="1"/>
        <w:rPr>
          <w:rFonts w:eastAsia="Times New Roman" w:cs="Arial"/>
          <w:color w:val="000000"/>
          <w:highlight w:val="yellow"/>
        </w:rPr>
      </w:pPr>
      <w:r w:rsidRPr="00A74E2E">
        <w:rPr>
          <w:rFonts w:eastAsia="Times New Roman" w:cs="Arial"/>
          <w:color w:val="000000"/>
          <w:highlight w:val="yellow"/>
        </w:rPr>
        <w:t>(</w:t>
      </w:r>
      <w:proofErr w:type="spellStart"/>
      <w:r w:rsidRPr="00A74E2E">
        <w:rPr>
          <w:rFonts w:eastAsia="Times New Roman" w:cs="Arial"/>
          <w:color w:val="000000"/>
          <w:highlight w:val="yellow"/>
        </w:rPr>
        <w:t>a</w:t>
      </w:r>
      <w:proofErr w:type="spellEnd"/>
      <w:r w:rsidRPr="00A74E2E">
        <w:rPr>
          <w:rFonts w:eastAsia="Times New Roman" w:cs="Arial"/>
          <w:color w:val="000000"/>
          <w:highlight w:val="yellow"/>
        </w:rPr>
        <w:t>) internal consistency: the theory out not involve any self-contradictions</w:t>
      </w:r>
    </w:p>
    <w:p w14:paraId="2649E390" w14:textId="5E53D3BD" w:rsidR="00C547E8" w:rsidRPr="00A74E2E" w:rsidRDefault="00103904" w:rsidP="00C547E8">
      <w:pPr>
        <w:pStyle w:val="ListParagraph"/>
        <w:numPr>
          <w:ilvl w:val="1"/>
          <w:numId w:val="4"/>
        </w:numPr>
        <w:shd w:val="clear" w:color="auto" w:fill="FFFFFF"/>
        <w:spacing w:before="100" w:beforeAutospacing="1" w:after="100" w:afterAutospacing="1"/>
        <w:rPr>
          <w:rFonts w:eastAsia="Times New Roman" w:cs="Arial"/>
          <w:color w:val="000000"/>
          <w:highlight w:val="yellow"/>
        </w:rPr>
      </w:pPr>
      <w:r w:rsidRPr="00A74E2E">
        <w:rPr>
          <w:rFonts w:eastAsia="Times New Roman" w:cs="Arial"/>
          <w:color w:val="000000"/>
          <w:highlight w:val="yellow"/>
        </w:rPr>
        <w:lastRenderedPageBreak/>
        <w:t xml:space="preserve"> (b) external consistency: the theory ought to match the observations it is meant to explain</w:t>
      </w:r>
    </w:p>
    <w:p w14:paraId="50EEE2EF" w14:textId="77777777" w:rsidR="00C547E8" w:rsidRPr="00C547E8" w:rsidRDefault="00C547E8" w:rsidP="00C547E8">
      <w:pPr>
        <w:pStyle w:val="ListParagraph"/>
        <w:shd w:val="clear" w:color="auto" w:fill="FFFFFF"/>
        <w:spacing w:before="100" w:beforeAutospacing="1" w:after="100" w:afterAutospacing="1"/>
        <w:ind w:left="1440"/>
        <w:rPr>
          <w:rFonts w:eastAsia="Times New Roman" w:cs="Arial"/>
          <w:color w:val="000000"/>
        </w:rPr>
      </w:pPr>
    </w:p>
    <w:p w14:paraId="52345653" w14:textId="77777777" w:rsidR="00C547E8" w:rsidRPr="00652FEF" w:rsidRDefault="00103904" w:rsidP="00C547E8">
      <w:pPr>
        <w:pStyle w:val="ListParagraph"/>
        <w:numPr>
          <w:ilvl w:val="0"/>
          <w:numId w:val="4"/>
        </w:numPr>
        <w:shd w:val="clear" w:color="auto" w:fill="FFFFFF"/>
        <w:spacing w:before="100" w:beforeAutospacing="1" w:after="100" w:afterAutospacing="1"/>
        <w:rPr>
          <w:rFonts w:eastAsia="Times New Roman" w:cs="Arial"/>
          <w:color w:val="000000"/>
          <w:highlight w:val="yellow"/>
        </w:rPr>
      </w:pPr>
      <w:r w:rsidRPr="00652FEF">
        <w:rPr>
          <w:rFonts w:eastAsia="Times New Roman" w:cs="Arial"/>
          <w:color w:val="000000"/>
          <w:highlight w:val="yellow"/>
        </w:rPr>
        <w:t>ADEQUACY:</w:t>
      </w:r>
    </w:p>
    <w:p w14:paraId="56D1B253" w14:textId="77777777" w:rsidR="00C547E8" w:rsidRDefault="00103904" w:rsidP="00C547E8">
      <w:pPr>
        <w:pStyle w:val="ListParagraph"/>
        <w:numPr>
          <w:ilvl w:val="1"/>
          <w:numId w:val="4"/>
        </w:numPr>
        <w:shd w:val="clear" w:color="auto" w:fill="FFFFFF"/>
        <w:spacing w:before="100" w:beforeAutospacing="1" w:after="100" w:afterAutospacing="1"/>
        <w:rPr>
          <w:rFonts w:eastAsia="Times New Roman" w:cs="Arial"/>
          <w:color w:val="000000"/>
        </w:rPr>
      </w:pPr>
      <w:r w:rsidRPr="00652FEF">
        <w:rPr>
          <w:rFonts w:eastAsia="Times New Roman" w:cs="Arial"/>
          <w:color w:val="000000"/>
          <w:highlight w:val="yellow"/>
        </w:rPr>
        <w:t>(a)</w:t>
      </w:r>
      <w:r w:rsidRPr="00C547E8">
        <w:rPr>
          <w:rFonts w:eastAsia="Times New Roman" w:cs="Arial"/>
          <w:color w:val="000000"/>
        </w:rPr>
        <w:t xml:space="preserve"> testability: there ought to be some way of determining whether the theory is true or false</w:t>
      </w:r>
    </w:p>
    <w:p w14:paraId="631E4CC7" w14:textId="77777777" w:rsidR="00C547E8" w:rsidRDefault="00103904" w:rsidP="00C547E8">
      <w:pPr>
        <w:pStyle w:val="ListParagraph"/>
        <w:numPr>
          <w:ilvl w:val="1"/>
          <w:numId w:val="4"/>
        </w:numPr>
        <w:shd w:val="clear" w:color="auto" w:fill="FFFFFF"/>
        <w:spacing w:before="100" w:beforeAutospacing="1" w:after="100" w:afterAutospacing="1"/>
        <w:rPr>
          <w:rFonts w:eastAsia="Times New Roman" w:cs="Arial"/>
          <w:color w:val="000000"/>
        </w:rPr>
      </w:pPr>
      <w:r w:rsidRPr="00C547E8">
        <w:rPr>
          <w:rFonts w:eastAsia="Times New Roman" w:cs="Arial"/>
          <w:color w:val="000000"/>
        </w:rPr>
        <w:t>(b) fruitfulness: the theory ought to make novel predictions</w:t>
      </w:r>
    </w:p>
    <w:p w14:paraId="25289762" w14:textId="77777777" w:rsidR="00C547E8" w:rsidRDefault="00C547E8" w:rsidP="00C547E8">
      <w:pPr>
        <w:pStyle w:val="ListParagraph"/>
        <w:numPr>
          <w:ilvl w:val="1"/>
          <w:numId w:val="4"/>
        </w:numPr>
        <w:shd w:val="clear" w:color="auto" w:fill="FFFFFF"/>
        <w:spacing w:before="100" w:beforeAutospacing="1" w:after="100" w:afterAutospacing="1"/>
        <w:rPr>
          <w:rFonts w:eastAsia="Times New Roman" w:cs="Arial"/>
          <w:color w:val="000000"/>
        </w:rPr>
      </w:pPr>
      <w:r>
        <w:rPr>
          <w:rFonts w:eastAsia="Times New Roman" w:cs="Arial"/>
          <w:color w:val="000000"/>
        </w:rPr>
        <w:t>(c)</w:t>
      </w:r>
      <w:r w:rsidR="00103904" w:rsidRPr="00C547E8">
        <w:rPr>
          <w:rFonts w:eastAsia="Times New Roman" w:cs="Arial"/>
          <w:color w:val="000000"/>
        </w:rPr>
        <w:t xml:space="preserve"> scope: the theory ought to explain a broad range of phenomena</w:t>
      </w:r>
    </w:p>
    <w:p w14:paraId="18001BCD" w14:textId="77777777" w:rsidR="00C547E8" w:rsidRDefault="00103904" w:rsidP="00C547E8">
      <w:pPr>
        <w:pStyle w:val="ListParagraph"/>
        <w:numPr>
          <w:ilvl w:val="1"/>
          <w:numId w:val="4"/>
        </w:numPr>
        <w:shd w:val="clear" w:color="auto" w:fill="FFFFFF"/>
        <w:spacing w:before="100" w:beforeAutospacing="1" w:after="100" w:afterAutospacing="1"/>
        <w:rPr>
          <w:rFonts w:eastAsia="Times New Roman" w:cs="Arial"/>
          <w:color w:val="000000"/>
        </w:rPr>
      </w:pPr>
      <w:r w:rsidRPr="00C547E8">
        <w:rPr>
          <w:rFonts w:eastAsia="Times New Roman" w:cs="Arial"/>
          <w:color w:val="000000"/>
        </w:rPr>
        <w:t>(d) simplicity: the theory ought to make the fewest ad hoc assumptions</w:t>
      </w:r>
    </w:p>
    <w:p w14:paraId="2E338573" w14:textId="2B147CD3" w:rsidR="00C547E8" w:rsidRPr="00C547E8" w:rsidRDefault="00C547E8" w:rsidP="00C547E8">
      <w:pPr>
        <w:pStyle w:val="ListParagraph"/>
        <w:numPr>
          <w:ilvl w:val="1"/>
          <w:numId w:val="4"/>
        </w:numPr>
        <w:shd w:val="clear" w:color="auto" w:fill="FFFFFF"/>
        <w:spacing w:before="100" w:beforeAutospacing="1" w:after="100" w:afterAutospacing="1"/>
        <w:rPr>
          <w:rFonts w:eastAsia="Times New Roman" w:cs="Arial"/>
          <w:color w:val="000000"/>
        </w:rPr>
      </w:pPr>
      <w:r>
        <w:rPr>
          <w:rFonts w:eastAsia="Times New Roman" w:cs="Arial"/>
          <w:color w:val="000000"/>
        </w:rPr>
        <w:t>(e)</w:t>
      </w:r>
      <w:r w:rsidR="00103904" w:rsidRPr="00C547E8">
        <w:rPr>
          <w:rFonts w:eastAsia="Times New Roman" w:cs="Arial"/>
          <w:color w:val="000000"/>
        </w:rPr>
        <w:t xml:space="preserve"> conservatism: the theory ought to be consistent with accepted beliefs</w:t>
      </w:r>
      <w:r w:rsidR="00103904" w:rsidRPr="00C547E8">
        <w:rPr>
          <w:rFonts w:eastAsia="Times New Roman" w:cs="Arial"/>
          <w:color w:val="000000"/>
        </w:rPr>
        <w:br/>
      </w:r>
    </w:p>
    <w:p w14:paraId="2D8254B4" w14:textId="77777777" w:rsidR="005E31F0" w:rsidRDefault="005E31F0" w:rsidP="00C547E8">
      <w:pPr>
        <w:pStyle w:val="ListParagraph"/>
        <w:numPr>
          <w:ilvl w:val="0"/>
          <w:numId w:val="4"/>
        </w:numPr>
        <w:shd w:val="clear" w:color="auto" w:fill="FFFFFF"/>
        <w:spacing w:before="100" w:beforeAutospacing="1" w:after="100" w:afterAutospacing="1"/>
        <w:rPr>
          <w:rFonts w:eastAsia="Times New Roman" w:cs="Arial"/>
          <w:color w:val="000000"/>
        </w:rPr>
      </w:pPr>
      <w:r>
        <w:rPr>
          <w:rFonts w:eastAsia="Times New Roman" w:cs="Arial"/>
          <w:color w:val="000000"/>
        </w:rPr>
        <w:t>ENTHYMEMES:</w:t>
      </w:r>
      <w:r>
        <w:rPr>
          <w:rFonts w:eastAsia="Times New Roman" w:cs="Arial"/>
          <w:color w:val="000000"/>
        </w:rPr>
        <w:br/>
        <w:t>Remember…</w:t>
      </w:r>
    </w:p>
    <w:p w14:paraId="0F55BDC2" w14:textId="77777777" w:rsidR="0004451B" w:rsidRDefault="00103904" w:rsidP="005E31F0">
      <w:pPr>
        <w:pStyle w:val="ListParagraph"/>
        <w:numPr>
          <w:ilvl w:val="1"/>
          <w:numId w:val="4"/>
        </w:numPr>
        <w:shd w:val="clear" w:color="auto" w:fill="FFFFFF"/>
        <w:spacing w:before="100" w:beforeAutospacing="1" w:after="100" w:afterAutospacing="1"/>
        <w:rPr>
          <w:rFonts w:eastAsia="Times New Roman" w:cs="Arial"/>
          <w:color w:val="000000"/>
          <w:highlight w:val="yellow"/>
        </w:rPr>
      </w:pPr>
      <w:r w:rsidRPr="005E31F0">
        <w:rPr>
          <w:rFonts w:eastAsia="Times New Roman" w:cs="Arial"/>
          <w:color w:val="000000"/>
          <w:highlight w:val="yellow"/>
        </w:rPr>
        <w:t>Enthymeme: an argument with an implicit (unstated) premise or conclusion</w:t>
      </w:r>
      <w:r w:rsidRPr="005E31F0">
        <w:rPr>
          <w:rFonts w:eastAsia="Times New Roman" w:cs="Arial"/>
          <w:color w:val="000000"/>
          <w:highlight w:val="yellow"/>
        </w:rPr>
        <w:br/>
        <w:t>Principle of Charity: obliges us to interpret someone’s argument in a way that renders it valid, if this is within the reasonable bounds of interpretation</w:t>
      </w:r>
    </w:p>
    <w:p w14:paraId="69569159" w14:textId="2F6A0698" w:rsidR="00C547E8" w:rsidRPr="0004451B" w:rsidRDefault="0004451B" w:rsidP="005E31F0">
      <w:pPr>
        <w:pStyle w:val="ListParagraph"/>
        <w:numPr>
          <w:ilvl w:val="1"/>
          <w:numId w:val="4"/>
        </w:numPr>
        <w:shd w:val="clear" w:color="auto" w:fill="FFFFFF"/>
        <w:spacing w:before="100" w:beforeAutospacing="1" w:after="100" w:afterAutospacing="1"/>
        <w:rPr>
          <w:rFonts w:eastAsia="Times New Roman" w:cs="Arial"/>
          <w:color w:val="000000"/>
        </w:rPr>
      </w:pPr>
      <w:r>
        <w:rPr>
          <w:rFonts w:eastAsia="Times New Roman" w:cs="Arial"/>
          <w:color w:val="000000"/>
        </w:rPr>
        <w:t xml:space="preserve">Fill in missing piece of argument </w:t>
      </w:r>
      <w:r w:rsidR="00103904" w:rsidRPr="0004451B">
        <w:rPr>
          <w:rFonts w:eastAsia="Times New Roman" w:cs="Arial"/>
          <w:color w:val="000000"/>
        </w:rPr>
        <w:br/>
      </w:r>
    </w:p>
    <w:p w14:paraId="6A5511FD" w14:textId="0ED2291A" w:rsidR="00103904" w:rsidRPr="00C547E8" w:rsidRDefault="00103904" w:rsidP="00C547E8">
      <w:pPr>
        <w:pStyle w:val="ListParagraph"/>
        <w:numPr>
          <w:ilvl w:val="0"/>
          <w:numId w:val="4"/>
        </w:numPr>
        <w:shd w:val="clear" w:color="auto" w:fill="FFFFFF"/>
        <w:spacing w:before="100" w:beforeAutospacing="1" w:after="100" w:afterAutospacing="1"/>
        <w:rPr>
          <w:rFonts w:eastAsia="Times New Roman" w:cs="Arial"/>
          <w:color w:val="000000"/>
        </w:rPr>
      </w:pPr>
      <w:r w:rsidRPr="00C547E8">
        <w:rPr>
          <w:rFonts w:eastAsia="Times New Roman" w:cs="Arial"/>
          <w:color w:val="000000"/>
        </w:rPr>
        <w:t>so we should “fill in” the missing premise/conclusion in an enthymeme, so as to render it valid</w:t>
      </w:r>
    </w:p>
    <w:p w14:paraId="575EB615" w14:textId="77777777" w:rsidR="00C547E8" w:rsidRDefault="00103904" w:rsidP="00103904">
      <w:pPr>
        <w:shd w:val="clear" w:color="auto" w:fill="FFFFFF"/>
        <w:rPr>
          <w:rFonts w:eastAsia="Times New Roman" w:cs="Arial"/>
          <w:color w:val="000000"/>
        </w:rPr>
      </w:pPr>
      <w:r w:rsidRPr="00103904">
        <w:rPr>
          <w:rFonts w:eastAsia="Times New Roman" w:cs="Arial"/>
          <w:color w:val="000000"/>
        </w:rPr>
        <w:br/>
        <w:t>P-&gt;Q</w:t>
      </w:r>
      <w:r w:rsidRPr="00103904">
        <w:rPr>
          <w:rFonts w:eastAsia="Times New Roman" w:cs="Arial"/>
          <w:color w:val="000000"/>
        </w:rPr>
        <w:br/>
        <w:t>(P)</w:t>
      </w:r>
      <w:r w:rsidRPr="00103904">
        <w:rPr>
          <w:rFonts w:eastAsia="Times New Roman" w:cs="Arial"/>
          <w:color w:val="000000"/>
        </w:rPr>
        <w:br/>
      </w:r>
      <w:proofErr w:type="spellStart"/>
      <w:r w:rsidRPr="00103904">
        <w:rPr>
          <w:rFonts w:eastAsia="Times New Roman" w:cs="Arial"/>
          <w:color w:val="000000"/>
        </w:rPr>
        <w:t>Tf</w:t>
      </w:r>
      <w:proofErr w:type="spellEnd"/>
      <w:r w:rsidRPr="00103904">
        <w:rPr>
          <w:rFonts w:eastAsia="Times New Roman" w:cs="Arial"/>
          <w:color w:val="000000"/>
        </w:rPr>
        <w:t>, Q</w:t>
      </w:r>
      <w:r w:rsidRPr="00103904">
        <w:rPr>
          <w:rFonts w:eastAsia="Times New Roman" w:cs="Arial"/>
          <w:color w:val="000000"/>
        </w:rPr>
        <w:br/>
      </w:r>
      <w:r w:rsidRPr="00103904">
        <w:rPr>
          <w:rFonts w:eastAsia="Times New Roman" w:cs="Arial"/>
          <w:color w:val="000000"/>
        </w:rPr>
        <w:br/>
        <w:t>P-&gt;Q</w:t>
      </w:r>
      <w:r w:rsidRPr="00103904">
        <w:rPr>
          <w:rFonts w:eastAsia="Times New Roman" w:cs="Arial"/>
          <w:color w:val="000000"/>
        </w:rPr>
        <w:br/>
        <w:t>(~Q)</w:t>
      </w:r>
      <w:r w:rsidRPr="00103904">
        <w:rPr>
          <w:rFonts w:eastAsia="Times New Roman" w:cs="Arial"/>
          <w:color w:val="000000"/>
        </w:rPr>
        <w:br/>
      </w:r>
      <w:proofErr w:type="spellStart"/>
      <w:r w:rsidRPr="00103904">
        <w:rPr>
          <w:rFonts w:eastAsia="Times New Roman" w:cs="Arial"/>
          <w:color w:val="000000"/>
        </w:rPr>
        <w:t>Tf</w:t>
      </w:r>
      <w:proofErr w:type="spellEnd"/>
      <w:r w:rsidRPr="00103904">
        <w:rPr>
          <w:rFonts w:eastAsia="Times New Roman" w:cs="Arial"/>
          <w:color w:val="000000"/>
        </w:rPr>
        <w:t>, ~P</w:t>
      </w:r>
      <w:r w:rsidRPr="00103904">
        <w:rPr>
          <w:rFonts w:eastAsia="Times New Roman" w:cs="Arial"/>
          <w:color w:val="000000"/>
        </w:rPr>
        <w:br/>
      </w:r>
      <w:r w:rsidRPr="00103904">
        <w:rPr>
          <w:rFonts w:eastAsia="Times New Roman" w:cs="Arial"/>
          <w:color w:val="000000"/>
        </w:rPr>
        <w:br/>
      </w:r>
      <w:proofErr w:type="spellStart"/>
      <w:r w:rsidRPr="00103904">
        <w:rPr>
          <w:rFonts w:eastAsia="Times New Roman" w:cs="Arial"/>
          <w:color w:val="000000"/>
        </w:rPr>
        <w:t>PvQ</w:t>
      </w:r>
      <w:proofErr w:type="spellEnd"/>
      <w:r w:rsidRPr="00103904">
        <w:rPr>
          <w:rFonts w:eastAsia="Times New Roman" w:cs="Arial"/>
          <w:color w:val="000000"/>
        </w:rPr>
        <w:br/>
        <w:t>(~Q)</w:t>
      </w:r>
      <w:r w:rsidRPr="00103904">
        <w:rPr>
          <w:rFonts w:eastAsia="Times New Roman" w:cs="Arial"/>
          <w:color w:val="000000"/>
        </w:rPr>
        <w:br/>
      </w:r>
      <w:proofErr w:type="spellStart"/>
      <w:r w:rsidRPr="00103904">
        <w:rPr>
          <w:rFonts w:eastAsia="Times New Roman" w:cs="Arial"/>
          <w:color w:val="000000"/>
        </w:rPr>
        <w:t>Tf</w:t>
      </w:r>
      <w:proofErr w:type="spellEnd"/>
      <w:r w:rsidRPr="00103904">
        <w:rPr>
          <w:rFonts w:eastAsia="Times New Roman" w:cs="Arial"/>
          <w:color w:val="000000"/>
        </w:rPr>
        <w:t>, P</w:t>
      </w:r>
      <w:r w:rsidRPr="00103904">
        <w:rPr>
          <w:rFonts w:eastAsia="Times New Roman" w:cs="Arial"/>
          <w:color w:val="000000"/>
        </w:rPr>
        <w:br/>
      </w:r>
    </w:p>
    <w:p w14:paraId="5C9FF41F" w14:textId="5F2E557D" w:rsidR="00103904" w:rsidRPr="00C547E8" w:rsidRDefault="00103904" w:rsidP="00C547E8">
      <w:pPr>
        <w:pStyle w:val="ListParagraph"/>
        <w:numPr>
          <w:ilvl w:val="0"/>
          <w:numId w:val="4"/>
        </w:numPr>
        <w:shd w:val="clear" w:color="auto" w:fill="FFFFFF"/>
        <w:rPr>
          <w:rFonts w:eastAsia="Times New Roman" w:cs="Arial"/>
          <w:color w:val="000000"/>
        </w:rPr>
      </w:pPr>
      <w:r w:rsidRPr="00C547E8">
        <w:rPr>
          <w:rFonts w:eastAsia="Times New Roman" w:cs="Arial"/>
          <w:color w:val="000000"/>
        </w:rPr>
        <w:t>If the Olympic Games become overly-invested with deplorable political aims, there may be good reason for athletes to boycott the events, and in 1936 the Summer Olympics had indeed become embroiled in such political affairs.</w:t>
      </w:r>
      <w:r w:rsidRPr="00C547E8">
        <w:rPr>
          <w:rFonts w:eastAsia="Times New Roman" w:cs="Arial"/>
          <w:color w:val="000000"/>
        </w:rPr>
        <w:br/>
      </w:r>
    </w:p>
    <w:p w14:paraId="7F652199" w14:textId="79C4F414" w:rsidR="00103904" w:rsidRPr="00103904" w:rsidRDefault="00103904" w:rsidP="00103904">
      <w:pPr>
        <w:numPr>
          <w:ilvl w:val="0"/>
          <w:numId w:val="23"/>
        </w:numPr>
        <w:shd w:val="clear" w:color="auto" w:fill="FFFFFF"/>
        <w:spacing w:before="100" w:beforeAutospacing="1" w:after="100" w:afterAutospacing="1"/>
        <w:ind w:left="0"/>
        <w:rPr>
          <w:rFonts w:eastAsia="Times New Roman" w:cs="Arial"/>
          <w:color w:val="000000"/>
        </w:rPr>
      </w:pPr>
      <w:r w:rsidRPr="00103904">
        <w:rPr>
          <w:rFonts w:eastAsia="Times New Roman" w:cs="Arial"/>
          <w:color w:val="000000"/>
        </w:rPr>
        <w:t>If the Games become invested with political aims, there may be good reason to boycott</w:t>
      </w:r>
    </w:p>
    <w:p w14:paraId="4212CDC3" w14:textId="2C8ADF65" w:rsidR="00C547E8" w:rsidRDefault="00103904" w:rsidP="00C547E8">
      <w:pPr>
        <w:numPr>
          <w:ilvl w:val="0"/>
          <w:numId w:val="23"/>
        </w:numPr>
        <w:shd w:val="clear" w:color="auto" w:fill="FFFFFF"/>
        <w:spacing w:before="100" w:beforeAutospacing="1" w:after="100" w:afterAutospacing="1"/>
        <w:ind w:left="0"/>
        <w:rPr>
          <w:rFonts w:eastAsia="Times New Roman" w:cs="Arial"/>
          <w:color w:val="000000"/>
        </w:rPr>
      </w:pPr>
      <w:r w:rsidRPr="00103904">
        <w:rPr>
          <w:rFonts w:eastAsia="Times New Roman" w:cs="Arial"/>
          <w:color w:val="000000"/>
        </w:rPr>
        <w:t>In 1936 the Olympics had indeed become embroiled in such political affairs</w:t>
      </w:r>
    </w:p>
    <w:p w14:paraId="0B174BF2" w14:textId="77777777" w:rsidR="00C547E8" w:rsidRDefault="00103904" w:rsidP="00103904">
      <w:pPr>
        <w:numPr>
          <w:ilvl w:val="0"/>
          <w:numId w:val="23"/>
        </w:numPr>
        <w:shd w:val="clear" w:color="auto" w:fill="FFFFFF"/>
        <w:spacing w:before="100" w:beforeAutospacing="1" w:after="100" w:afterAutospacing="1"/>
        <w:ind w:left="0"/>
        <w:rPr>
          <w:rFonts w:eastAsia="Times New Roman" w:cs="Arial"/>
          <w:color w:val="000000"/>
        </w:rPr>
      </w:pPr>
      <w:r w:rsidRPr="00C547E8">
        <w:rPr>
          <w:rFonts w:eastAsia="Times New Roman" w:cs="Arial"/>
          <w:color w:val="000000"/>
        </w:rPr>
        <w:t> </w:t>
      </w:r>
      <w:proofErr w:type="spellStart"/>
      <w:r w:rsidRPr="00103904">
        <w:rPr>
          <w:rFonts w:eastAsia="Times New Roman" w:cs="Arial"/>
          <w:color w:val="000000"/>
        </w:rPr>
        <w:t>Tf</w:t>
      </w:r>
      <w:proofErr w:type="spellEnd"/>
      <w:r w:rsidRPr="00103904">
        <w:rPr>
          <w:rFonts w:eastAsia="Times New Roman" w:cs="Arial"/>
          <w:color w:val="000000"/>
        </w:rPr>
        <w:t>, in 1936 there may have been a good reason to boycott the games (1,2)</w:t>
      </w:r>
    </w:p>
    <w:p w14:paraId="3B10B6CB" w14:textId="17C9351E" w:rsidR="00103904" w:rsidRPr="00103904" w:rsidRDefault="00103904" w:rsidP="00C547E8">
      <w:pPr>
        <w:shd w:val="clear" w:color="auto" w:fill="FFFFFF"/>
        <w:spacing w:before="100" w:beforeAutospacing="1" w:after="100" w:afterAutospacing="1"/>
        <w:rPr>
          <w:rFonts w:eastAsia="Times New Roman" w:cs="Arial"/>
          <w:color w:val="000000"/>
        </w:rPr>
      </w:pPr>
      <w:r w:rsidRPr="00103904">
        <w:rPr>
          <w:rFonts w:eastAsia="Times New Roman" w:cs="Arial"/>
          <w:color w:val="000000"/>
        </w:rPr>
        <w:lastRenderedPageBreak/>
        <w:br/>
        <w:t>“Expanding our Toolbox”</w:t>
      </w:r>
      <w:r w:rsidRPr="00103904">
        <w:rPr>
          <w:rFonts w:eastAsia="Times New Roman" w:cs="Arial"/>
          <w:color w:val="000000"/>
        </w:rPr>
        <w:br/>
        <w:t>… using “pseudo-conditionals”</w:t>
      </w:r>
      <w:r w:rsidRPr="00103904">
        <w:rPr>
          <w:rFonts w:eastAsia="Times New Roman" w:cs="Arial"/>
          <w:color w:val="000000"/>
        </w:rPr>
        <w:br/>
      </w:r>
      <w:r w:rsidRPr="00103904">
        <w:rPr>
          <w:rFonts w:eastAsia="Times New Roman" w:cs="Arial"/>
          <w:color w:val="000000"/>
        </w:rPr>
        <w:br/>
        <w:t>Someone who knows about the validity of Modus Ponens has studied logic.</w:t>
      </w:r>
      <w:r w:rsidRPr="00103904">
        <w:rPr>
          <w:rFonts w:eastAsia="Times New Roman" w:cs="Arial"/>
          <w:color w:val="000000"/>
        </w:rPr>
        <w:br/>
        <w:t>If someone knows about the validity of modus ponens, then they have studied logic.</w:t>
      </w:r>
    </w:p>
    <w:p w14:paraId="0B416D54" w14:textId="77777777" w:rsidR="00103904" w:rsidRPr="00103904" w:rsidRDefault="00103904" w:rsidP="00103904">
      <w:pPr>
        <w:rPr>
          <w:rFonts w:eastAsia="Times New Roman" w:cs="Times New Roman"/>
        </w:rPr>
      </w:pPr>
    </w:p>
    <w:p w14:paraId="0F7ADEA5" w14:textId="04086FA5" w:rsidR="005327AB" w:rsidRDefault="00043726" w:rsidP="00103904">
      <w:pPr>
        <w:shd w:val="clear" w:color="auto" w:fill="FFFFFF"/>
        <w:outlineLvl w:val="3"/>
      </w:pPr>
      <w:r w:rsidRPr="00043726">
        <w:rPr>
          <w:u w:val="single"/>
        </w:rPr>
        <w:t>LEC. 9 MAY 30</w:t>
      </w:r>
      <w:r w:rsidRPr="00043726">
        <w:rPr>
          <w:u w:val="single"/>
          <w:vertAlign w:val="superscript"/>
        </w:rPr>
        <w:t>TH</w:t>
      </w:r>
      <w:r w:rsidRPr="00043726">
        <w:rPr>
          <w:u w:val="single"/>
        </w:rPr>
        <w:t xml:space="preserve"> 2017</w:t>
      </w:r>
      <w:r w:rsidR="005327AB">
        <w:rPr>
          <w:u w:val="single"/>
        </w:rPr>
        <w:t xml:space="preserve"> – UNIT 3 </w:t>
      </w:r>
    </w:p>
    <w:p w14:paraId="52AFB4E1" w14:textId="535AECB9" w:rsidR="005327AB" w:rsidRDefault="005327AB" w:rsidP="00103904">
      <w:pPr>
        <w:shd w:val="clear" w:color="auto" w:fill="FFFFFF"/>
        <w:outlineLvl w:val="3"/>
      </w:pPr>
      <w:r>
        <w:t xml:space="preserve"> </w:t>
      </w:r>
    </w:p>
    <w:p w14:paraId="39BAEE76" w14:textId="2659E43B" w:rsidR="005327AB" w:rsidRPr="005327AB" w:rsidRDefault="005327AB" w:rsidP="005327AB">
      <w:pPr>
        <w:pStyle w:val="ListParagraph"/>
        <w:numPr>
          <w:ilvl w:val="0"/>
          <w:numId w:val="4"/>
        </w:numPr>
        <w:shd w:val="clear" w:color="auto" w:fill="FFFFFF"/>
        <w:outlineLvl w:val="3"/>
      </w:pPr>
    </w:p>
    <w:p w14:paraId="0C53E224" w14:textId="77777777" w:rsidR="00043726" w:rsidRDefault="00043726" w:rsidP="00103904">
      <w:pPr>
        <w:shd w:val="clear" w:color="auto" w:fill="FFFFFF"/>
        <w:outlineLvl w:val="3"/>
        <w:rPr>
          <w:u w:val="single"/>
        </w:rPr>
      </w:pPr>
    </w:p>
    <w:p w14:paraId="5A0A4422" w14:textId="77777777" w:rsidR="001F2B6B" w:rsidRPr="001F2B6B" w:rsidRDefault="001F2B6B" w:rsidP="001F2B6B">
      <w:pPr>
        <w:shd w:val="clear" w:color="auto" w:fill="FFFFFF"/>
        <w:jc w:val="right"/>
        <w:outlineLvl w:val="3"/>
        <w:rPr>
          <w:b/>
        </w:rPr>
      </w:pPr>
    </w:p>
    <w:p w14:paraId="091747E9" w14:textId="2D6E7576" w:rsidR="00043726" w:rsidRDefault="00BE1B12" w:rsidP="00BE1B12">
      <w:pPr>
        <w:shd w:val="clear" w:color="auto" w:fill="FFFFFF"/>
        <w:outlineLvl w:val="3"/>
        <w:rPr>
          <w:b/>
        </w:rPr>
      </w:pPr>
      <w:r>
        <w:rPr>
          <w:b/>
        </w:rPr>
        <w:t xml:space="preserve">REVIEW </w:t>
      </w:r>
      <w:r w:rsidR="00CF1AC8">
        <w:rPr>
          <w:b/>
        </w:rPr>
        <w:t>MIDTERM 2</w:t>
      </w:r>
    </w:p>
    <w:p w14:paraId="317D428A" w14:textId="66130C58" w:rsidR="00CF1AC8" w:rsidRPr="00CF1AC8" w:rsidRDefault="00CF1AC8" w:rsidP="00CF1AC8">
      <w:pPr>
        <w:pStyle w:val="ListParagraph"/>
        <w:numPr>
          <w:ilvl w:val="0"/>
          <w:numId w:val="4"/>
        </w:numPr>
        <w:shd w:val="clear" w:color="auto" w:fill="FFFFFF"/>
        <w:outlineLvl w:val="3"/>
        <w:rPr>
          <w:b/>
        </w:rPr>
      </w:pPr>
      <w:r>
        <w:t xml:space="preserve"> same format as the last test </w:t>
      </w:r>
    </w:p>
    <w:p w14:paraId="1BBABDE0" w14:textId="35719AEE" w:rsidR="00CF1AC8" w:rsidRPr="00CF1AC8" w:rsidRDefault="00CF1AC8" w:rsidP="00CF1AC8">
      <w:pPr>
        <w:pStyle w:val="ListParagraph"/>
        <w:numPr>
          <w:ilvl w:val="0"/>
          <w:numId w:val="4"/>
        </w:numPr>
        <w:shd w:val="clear" w:color="auto" w:fill="FFFFFF"/>
        <w:outlineLvl w:val="3"/>
        <w:rPr>
          <w:b/>
        </w:rPr>
      </w:pPr>
      <w:r>
        <w:t xml:space="preserve">shorter fill in the blank section (6 marks) </w:t>
      </w:r>
    </w:p>
    <w:p w14:paraId="1F5FB363" w14:textId="6B734B49" w:rsidR="00CF1AC8" w:rsidRPr="00CF1AC8" w:rsidRDefault="00CF1AC8" w:rsidP="00CF1AC8">
      <w:pPr>
        <w:pStyle w:val="ListParagraph"/>
        <w:numPr>
          <w:ilvl w:val="0"/>
          <w:numId w:val="4"/>
        </w:numPr>
        <w:shd w:val="clear" w:color="auto" w:fill="FFFFFF"/>
        <w:outlineLvl w:val="3"/>
        <w:rPr>
          <w:b/>
        </w:rPr>
      </w:pPr>
      <w:r>
        <w:t xml:space="preserve">very short answer questions (8 marks </w:t>
      </w:r>
    </w:p>
    <w:p w14:paraId="62517E9D" w14:textId="411C3232" w:rsidR="00CF1AC8" w:rsidRPr="00CF1AC8" w:rsidRDefault="00CF1AC8" w:rsidP="00CF1AC8">
      <w:pPr>
        <w:pStyle w:val="ListParagraph"/>
        <w:numPr>
          <w:ilvl w:val="0"/>
          <w:numId w:val="4"/>
        </w:numPr>
        <w:shd w:val="clear" w:color="auto" w:fill="FFFFFF"/>
        <w:outlineLvl w:val="3"/>
        <w:rPr>
          <w:b/>
        </w:rPr>
      </w:pPr>
      <w:r>
        <w:t xml:space="preserve">Short answer (37 marks) </w:t>
      </w:r>
    </w:p>
    <w:p w14:paraId="03CD813C" w14:textId="0F54090F" w:rsidR="00CF1AC8" w:rsidRPr="00CF1AC8" w:rsidRDefault="00CF1AC8" w:rsidP="00CF1AC8">
      <w:pPr>
        <w:pStyle w:val="ListParagraph"/>
        <w:numPr>
          <w:ilvl w:val="0"/>
          <w:numId w:val="4"/>
        </w:numPr>
        <w:shd w:val="clear" w:color="auto" w:fill="FFFFFF"/>
        <w:outlineLvl w:val="3"/>
        <w:rPr>
          <w:b/>
        </w:rPr>
      </w:pPr>
      <w:r>
        <w:rPr>
          <w:b/>
        </w:rPr>
        <w:t>Test prep</w:t>
      </w:r>
      <w:r>
        <w:t xml:space="preserve"> </w:t>
      </w:r>
    </w:p>
    <w:p w14:paraId="334C4085" w14:textId="0B154BC5" w:rsidR="00CF1AC8" w:rsidRPr="00CF1AC8" w:rsidRDefault="00CF1AC8" w:rsidP="00CF1AC8">
      <w:pPr>
        <w:pStyle w:val="ListParagraph"/>
        <w:numPr>
          <w:ilvl w:val="1"/>
          <w:numId w:val="4"/>
        </w:numPr>
        <w:shd w:val="clear" w:color="auto" w:fill="FFFFFF"/>
        <w:outlineLvl w:val="3"/>
        <w:rPr>
          <w:b/>
        </w:rPr>
      </w:pPr>
      <w:r>
        <w:t xml:space="preserve">Homework assignments </w:t>
      </w:r>
    </w:p>
    <w:p w14:paraId="1BC127C9" w14:textId="655A0936" w:rsidR="00CF1AC8" w:rsidRPr="00CF1AC8" w:rsidRDefault="00CF1AC8" w:rsidP="00CF1AC8">
      <w:pPr>
        <w:pStyle w:val="ListParagraph"/>
        <w:numPr>
          <w:ilvl w:val="1"/>
          <w:numId w:val="4"/>
        </w:numPr>
        <w:shd w:val="clear" w:color="auto" w:fill="FFFFFF"/>
        <w:outlineLvl w:val="3"/>
        <w:rPr>
          <w:b/>
        </w:rPr>
      </w:pPr>
      <w:r>
        <w:t xml:space="preserve">Class notes </w:t>
      </w:r>
    </w:p>
    <w:p w14:paraId="28EB48F1" w14:textId="7610261D" w:rsidR="00CF1AC8" w:rsidRPr="00927A19" w:rsidRDefault="00CF1AC8" w:rsidP="00CF1AC8">
      <w:pPr>
        <w:pStyle w:val="ListParagraph"/>
        <w:numPr>
          <w:ilvl w:val="1"/>
          <w:numId w:val="4"/>
        </w:numPr>
        <w:shd w:val="clear" w:color="auto" w:fill="FFFFFF"/>
        <w:outlineLvl w:val="3"/>
        <w:rPr>
          <w:b/>
        </w:rPr>
      </w:pPr>
      <w:r>
        <w:t xml:space="preserve">Review notes </w:t>
      </w:r>
    </w:p>
    <w:p w14:paraId="542DF521" w14:textId="052685E8" w:rsidR="00927A19" w:rsidRPr="00927A19" w:rsidRDefault="00927A19" w:rsidP="00CF1AC8">
      <w:pPr>
        <w:pStyle w:val="ListParagraph"/>
        <w:numPr>
          <w:ilvl w:val="1"/>
          <w:numId w:val="4"/>
        </w:numPr>
        <w:shd w:val="clear" w:color="auto" w:fill="FFFFFF"/>
        <w:outlineLvl w:val="3"/>
        <w:rPr>
          <w:b/>
        </w:rPr>
      </w:pPr>
      <w:r>
        <w:t xml:space="preserve">Propositional logic – class 5 </w:t>
      </w:r>
    </w:p>
    <w:p w14:paraId="0AA0DF01" w14:textId="5744FC8C" w:rsidR="00927A19" w:rsidRPr="00927A19" w:rsidRDefault="00927A19" w:rsidP="00CF1AC8">
      <w:pPr>
        <w:pStyle w:val="ListParagraph"/>
        <w:numPr>
          <w:ilvl w:val="1"/>
          <w:numId w:val="4"/>
        </w:numPr>
        <w:shd w:val="clear" w:color="auto" w:fill="FFFFFF"/>
        <w:outlineLvl w:val="3"/>
        <w:rPr>
          <w:b/>
        </w:rPr>
      </w:pPr>
      <w:r>
        <w:t xml:space="preserve">Argument forms * (know them) </w:t>
      </w:r>
    </w:p>
    <w:p w14:paraId="48C20BA1" w14:textId="7AEB6099" w:rsidR="00927A19" w:rsidRPr="00927A19" w:rsidRDefault="00927A19" w:rsidP="00CF1AC8">
      <w:pPr>
        <w:pStyle w:val="ListParagraph"/>
        <w:numPr>
          <w:ilvl w:val="1"/>
          <w:numId w:val="4"/>
        </w:numPr>
        <w:shd w:val="clear" w:color="auto" w:fill="FFFFFF"/>
        <w:outlineLvl w:val="3"/>
        <w:rPr>
          <w:b/>
        </w:rPr>
      </w:pPr>
      <w:r>
        <w:t>Natural logic to symbolic logic, identify the name of the form</w:t>
      </w:r>
    </w:p>
    <w:p w14:paraId="7178D537" w14:textId="4395EDF8" w:rsidR="00927A19" w:rsidRPr="00927A19" w:rsidRDefault="00927A19" w:rsidP="00CF1AC8">
      <w:pPr>
        <w:pStyle w:val="ListParagraph"/>
        <w:numPr>
          <w:ilvl w:val="1"/>
          <w:numId w:val="4"/>
        </w:numPr>
        <w:shd w:val="clear" w:color="auto" w:fill="FFFFFF"/>
        <w:outlineLvl w:val="3"/>
        <w:rPr>
          <w:b/>
        </w:rPr>
      </w:pPr>
      <w:r>
        <w:t xml:space="preserve">Standard form, names and argument form </w:t>
      </w:r>
    </w:p>
    <w:p w14:paraId="7D29B1C6" w14:textId="3DA215F9" w:rsidR="00927A19" w:rsidRPr="00927A19" w:rsidRDefault="00927A19" w:rsidP="00CF1AC8">
      <w:pPr>
        <w:pStyle w:val="ListParagraph"/>
        <w:numPr>
          <w:ilvl w:val="1"/>
          <w:numId w:val="4"/>
        </w:numPr>
        <w:shd w:val="clear" w:color="auto" w:fill="FFFFFF"/>
        <w:outlineLvl w:val="3"/>
        <w:rPr>
          <w:b/>
        </w:rPr>
      </w:pPr>
      <w:r>
        <w:rPr>
          <w:b/>
        </w:rPr>
        <w:t>“</w:t>
      </w:r>
      <w:r>
        <w:t>prove the validity of argument with truth table”</w:t>
      </w:r>
    </w:p>
    <w:p w14:paraId="494B3D5D" w14:textId="0205F85E" w:rsidR="00927A19" w:rsidRDefault="00927A19" w:rsidP="00CF1AC8">
      <w:pPr>
        <w:pStyle w:val="ListParagraph"/>
        <w:numPr>
          <w:ilvl w:val="1"/>
          <w:numId w:val="4"/>
        </w:numPr>
        <w:shd w:val="clear" w:color="auto" w:fill="FFFFFF"/>
        <w:outlineLvl w:val="3"/>
      </w:pPr>
      <w:r>
        <w:t xml:space="preserve">Be able to draw </w:t>
      </w:r>
      <w:proofErr w:type="spellStart"/>
      <w:r>
        <w:t>venn</w:t>
      </w:r>
      <w:proofErr w:type="spellEnd"/>
      <w:r>
        <w:t xml:space="preserve"> diagram to show truth of the premises – class 6 </w:t>
      </w:r>
    </w:p>
    <w:p w14:paraId="45230899" w14:textId="64B5B1C5" w:rsidR="00E11907" w:rsidRDefault="00E11907" w:rsidP="00CF1AC8">
      <w:pPr>
        <w:pStyle w:val="ListParagraph"/>
        <w:numPr>
          <w:ilvl w:val="1"/>
          <w:numId w:val="4"/>
        </w:numPr>
        <w:shd w:val="clear" w:color="auto" w:fill="FFFFFF"/>
        <w:outlineLvl w:val="3"/>
      </w:pPr>
      <w:r>
        <w:t xml:space="preserve">Determine whether the inference I strong/weak, because it fails/fulfils the criteria* </w:t>
      </w:r>
    </w:p>
    <w:p w14:paraId="2B3FD7A6" w14:textId="13F338A6" w:rsidR="00DC6875" w:rsidRDefault="00DC6875" w:rsidP="00CF1AC8">
      <w:pPr>
        <w:pStyle w:val="ListParagraph"/>
        <w:numPr>
          <w:ilvl w:val="1"/>
          <w:numId w:val="4"/>
        </w:numPr>
        <w:shd w:val="clear" w:color="auto" w:fill="FFFFFF"/>
        <w:outlineLvl w:val="3"/>
      </w:pPr>
      <w:r>
        <w:t xml:space="preserve">Known assess inductive arguments </w:t>
      </w:r>
    </w:p>
    <w:p w14:paraId="74D0FAD7" w14:textId="4D51C80A" w:rsidR="00DC6875" w:rsidRDefault="00DC6875" w:rsidP="00CF1AC8">
      <w:pPr>
        <w:pStyle w:val="ListParagraph"/>
        <w:numPr>
          <w:ilvl w:val="1"/>
          <w:numId w:val="4"/>
        </w:numPr>
        <w:shd w:val="clear" w:color="auto" w:fill="FFFFFF"/>
        <w:outlineLvl w:val="3"/>
      </w:pPr>
      <w:r>
        <w:t xml:space="preserve">View class 8 for fill in the blank* </w:t>
      </w:r>
    </w:p>
    <w:p w14:paraId="4AC1A5E4" w14:textId="66DCEFC2" w:rsidR="00927A19" w:rsidRPr="00927A19" w:rsidRDefault="00927A19" w:rsidP="00927A19">
      <w:pPr>
        <w:pStyle w:val="ListParagraph"/>
        <w:shd w:val="clear" w:color="auto" w:fill="FFFFFF"/>
        <w:ind w:left="1440"/>
        <w:outlineLvl w:val="3"/>
      </w:pPr>
    </w:p>
    <w:p w14:paraId="2F8BD7DB" w14:textId="25656A66" w:rsidR="00BE1B12" w:rsidRPr="00927A19" w:rsidRDefault="00927A19" w:rsidP="00927A19">
      <w:pPr>
        <w:shd w:val="clear" w:color="auto" w:fill="FFFFFF"/>
        <w:tabs>
          <w:tab w:val="left" w:pos="2342"/>
        </w:tabs>
        <w:outlineLvl w:val="3"/>
      </w:pPr>
      <w:r w:rsidRPr="00927A19">
        <w:t xml:space="preserve">  </w:t>
      </w:r>
      <w:r w:rsidRPr="00927A19">
        <w:tab/>
      </w:r>
    </w:p>
    <w:sectPr w:rsidR="00BE1B12" w:rsidRPr="00927A19" w:rsidSect="00C306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MS Mincho">
    <w:panose1 w:val="02020609040205080304"/>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60093"/>
    <w:multiLevelType w:val="hybridMultilevel"/>
    <w:tmpl w:val="EDF42DB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75439F"/>
    <w:multiLevelType w:val="multilevel"/>
    <w:tmpl w:val="D07E3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15527B"/>
    <w:multiLevelType w:val="multilevel"/>
    <w:tmpl w:val="1D72F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1A6626"/>
    <w:multiLevelType w:val="multilevel"/>
    <w:tmpl w:val="2D080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7EA4B67"/>
    <w:multiLevelType w:val="hybridMultilevel"/>
    <w:tmpl w:val="CEF41BA4"/>
    <w:lvl w:ilvl="0" w:tplc="DA9074A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87768D"/>
    <w:multiLevelType w:val="hybridMultilevel"/>
    <w:tmpl w:val="9F88AB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78691A"/>
    <w:multiLevelType w:val="hybridMultilevel"/>
    <w:tmpl w:val="1D826E0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5635D6"/>
    <w:multiLevelType w:val="multilevel"/>
    <w:tmpl w:val="436E3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4D6D3C"/>
    <w:multiLevelType w:val="hybridMultilevel"/>
    <w:tmpl w:val="32320536"/>
    <w:lvl w:ilvl="0" w:tplc="D26883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AB82F58"/>
    <w:multiLevelType w:val="hybridMultilevel"/>
    <w:tmpl w:val="9B582330"/>
    <w:lvl w:ilvl="0" w:tplc="0409000F">
      <w:start w:val="1"/>
      <w:numFmt w:val="decimal"/>
      <w:lvlText w:val="%1."/>
      <w:lvlJc w:val="left"/>
      <w:pPr>
        <w:ind w:left="720" w:hanging="360"/>
      </w:pPr>
      <w:rPr>
        <w:rFonts w:hint="default"/>
      </w:rPr>
    </w:lvl>
    <w:lvl w:ilvl="1" w:tplc="3EE40BD6">
      <w:start w:val="1"/>
      <w:numFmt w:val="lowerLetter"/>
      <w:lvlText w:val="%2."/>
      <w:lvlJc w:val="left"/>
      <w:pPr>
        <w:ind w:left="1440" w:hanging="360"/>
      </w:pPr>
      <w:rPr>
        <w:b w:val="0"/>
      </w:rPr>
    </w:lvl>
    <w:lvl w:ilvl="2" w:tplc="0409001B">
      <w:start w:val="1"/>
      <w:numFmt w:val="lowerRoman"/>
      <w:lvlText w:val="%3."/>
      <w:lvlJc w:val="right"/>
      <w:pPr>
        <w:ind w:left="2160" w:hanging="180"/>
      </w:pPr>
    </w:lvl>
    <w:lvl w:ilvl="3" w:tplc="04090001">
      <w:start w:val="1"/>
      <w:numFmt w:val="bullet"/>
      <w:lvlText w:val=""/>
      <w:lvlJc w:val="left"/>
      <w:pPr>
        <w:ind w:left="2880" w:hanging="360"/>
      </w:pPr>
      <w:rPr>
        <w:rFonts w:ascii="Symbol" w:hAnsi="Symbol" w:hint="default"/>
      </w:rPr>
    </w:lvl>
    <w:lvl w:ilvl="4" w:tplc="DA9074A2">
      <w:start w:val="1"/>
      <w:numFmt w:val="bullet"/>
      <w:lvlText w:val="-"/>
      <w:lvlJc w:val="left"/>
      <w:pPr>
        <w:ind w:left="3600" w:hanging="360"/>
      </w:pPr>
      <w:rPr>
        <w:rFonts w:ascii="Calibri" w:eastAsiaTheme="minorHAnsi" w:hAnsi="Calibri" w:cstheme="minorBidi" w:hint="default"/>
      </w:rPr>
    </w:lvl>
    <w:lvl w:ilvl="5" w:tplc="DA9074A2">
      <w:start w:val="1"/>
      <w:numFmt w:val="bullet"/>
      <w:lvlText w:val="-"/>
      <w:lvlJc w:val="left"/>
      <w:pPr>
        <w:ind w:left="4500" w:hanging="360"/>
      </w:pPr>
      <w:rPr>
        <w:rFonts w:ascii="Calibri" w:eastAsiaTheme="minorHAnsi" w:hAnsi="Calibri" w:cstheme="minorBidi" w:hint="default"/>
      </w:r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AE90B9A"/>
    <w:multiLevelType w:val="multilevel"/>
    <w:tmpl w:val="A5F093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0E40131"/>
    <w:multiLevelType w:val="hybridMultilevel"/>
    <w:tmpl w:val="BAA28B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3D0F1B"/>
    <w:multiLevelType w:val="hybridMultilevel"/>
    <w:tmpl w:val="81A4D678"/>
    <w:lvl w:ilvl="0" w:tplc="BDF4EABC">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BB10F0"/>
    <w:multiLevelType w:val="multilevel"/>
    <w:tmpl w:val="D13EB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2B04585"/>
    <w:multiLevelType w:val="hybridMultilevel"/>
    <w:tmpl w:val="A2A89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4CA3506"/>
    <w:multiLevelType w:val="multilevel"/>
    <w:tmpl w:val="F0EAF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3535577"/>
    <w:multiLevelType w:val="hybridMultilevel"/>
    <w:tmpl w:val="D37E0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8B141DF"/>
    <w:multiLevelType w:val="hybridMultilevel"/>
    <w:tmpl w:val="86607A3A"/>
    <w:lvl w:ilvl="0" w:tplc="DA9074A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A037C7F"/>
    <w:multiLevelType w:val="hybridMultilevel"/>
    <w:tmpl w:val="AEF21D20"/>
    <w:lvl w:ilvl="0" w:tplc="DA9074A2">
      <w:start w:val="3"/>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EF1C0D"/>
    <w:multiLevelType w:val="multilevel"/>
    <w:tmpl w:val="8EFAA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C8D5B4B"/>
    <w:multiLevelType w:val="hybridMultilevel"/>
    <w:tmpl w:val="090EBA9E"/>
    <w:lvl w:ilvl="0" w:tplc="30CC4E02">
      <w:numFmt w:val="bullet"/>
      <w:lvlText w:val="﷑"/>
      <w:lvlJc w:val="left"/>
      <w:pPr>
        <w:ind w:left="720" w:hanging="360"/>
      </w:pPr>
      <w:rPr>
        <w:rFonts w:ascii="Calibri" w:eastAsia="Times New Roman"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0975130"/>
    <w:multiLevelType w:val="hybridMultilevel"/>
    <w:tmpl w:val="AF6662E6"/>
    <w:lvl w:ilvl="0" w:tplc="DA9074A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56E7994"/>
    <w:multiLevelType w:val="hybridMultilevel"/>
    <w:tmpl w:val="677C5AFE"/>
    <w:lvl w:ilvl="0" w:tplc="DA9074A2">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A2B3F09"/>
    <w:multiLevelType w:val="multilevel"/>
    <w:tmpl w:val="06204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A70789F"/>
    <w:multiLevelType w:val="hybridMultilevel"/>
    <w:tmpl w:val="86947758"/>
    <w:lvl w:ilvl="0" w:tplc="BDF4EABC">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BA95DBC"/>
    <w:multiLevelType w:val="hybridMultilevel"/>
    <w:tmpl w:val="B22832E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C55190C"/>
    <w:multiLevelType w:val="hybridMultilevel"/>
    <w:tmpl w:val="0616E3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CF3572"/>
    <w:multiLevelType w:val="hybridMultilevel"/>
    <w:tmpl w:val="BD82B1B4"/>
    <w:lvl w:ilvl="0" w:tplc="BDF4EABC">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F9B358E"/>
    <w:multiLevelType w:val="multilevel"/>
    <w:tmpl w:val="7506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9"/>
  </w:num>
  <w:num w:numId="3">
    <w:abstractNumId w:val="26"/>
  </w:num>
  <w:num w:numId="4">
    <w:abstractNumId w:val="22"/>
  </w:num>
  <w:num w:numId="5">
    <w:abstractNumId w:val="8"/>
  </w:num>
  <w:num w:numId="6">
    <w:abstractNumId w:val="6"/>
  </w:num>
  <w:num w:numId="7">
    <w:abstractNumId w:val="18"/>
  </w:num>
  <w:num w:numId="8">
    <w:abstractNumId w:val="0"/>
  </w:num>
  <w:num w:numId="9">
    <w:abstractNumId w:val="11"/>
  </w:num>
  <w:num w:numId="10">
    <w:abstractNumId w:val="25"/>
  </w:num>
  <w:num w:numId="11">
    <w:abstractNumId w:val="4"/>
  </w:num>
  <w:num w:numId="12">
    <w:abstractNumId w:val="27"/>
  </w:num>
  <w:num w:numId="13">
    <w:abstractNumId w:val="17"/>
  </w:num>
  <w:num w:numId="14">
    <w:abstractNumId w:val="12"/>
  </w:num>
  <w:num w:numId="15">
    <w:abstractNumId w:val="21"/>
  </w:num>
  <w:num w:numId="16">
    <w:abstractNumId w:val="24"/>
  </w:num>
  <w:num w:numId="17">
    <w:abstractNumId w:val="1"/>
  </w:num>
  <w:num w:numId="18">
    <w:abstractNumId w:val="19"/>
  </w:num>
  <w:num w:numId="19">
    <w:abstractNumId w:val="13"/>
  </w:num>
  <w:num w:numId="20">
    <w:abstractNumId w:val="16"/>
  </w:num>
  <w:num w:numId="21">
    <w:abstractNumId w:val="28"/>
  </w:num>
  <w:num w:numId="22">
    <w:abstractNumId w:val="7"/>
  </w:num>
  <w:num w:numId="23">
    <w:abstractNumId w:val="10"/>
  </w:num>
  <w:num w:numId="24">
    <w:abstractNumId w:val="20"/>
  </w:num>
  <w:num w:numId="25">
    <w:abstractNumId w:val="2"/>
  </w:num>
  <w:num w:numId="26">
    <w:abstractNumId w:val="15"/>
  </w:num>
  <w:num w:numId="27">
    <w:abstractNumId w:val="23"/>
  </w:num>
  <w:num w:numId="28">
    <w:abstractNumId w:val="3"/>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6"/>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202"/>
    <w:rsid w:val="00004481"/>
    <w:rsid w:val="000402DB"/>
    <w:rsid w:val="00043726"/>
    <w:rsid w:val="0004451B"/>
    <w:rsid w:val="0006174E"/>
    <w:rsid w:val="00085452"/>
    <w:rsid w:val="00093C3B"/>
    <w:rsid w:val="000B70C2"/>
    <w:rsid w:val="000C16DA"/>
    <w:rsid w:val="000F44BE"/>
    <w:rsid w:val="00101E51"/>
    <w:rsid w:val="00103904"/>
    <w:rsid w:val="00105826"/>
    <w:rsid w:val="00133D68"/>
    <w:rsid w:val="00144A77"/>
    <w:rsid w:val="00174F0F"/>
    <w:rsid w:val="00176D8F"/>
    <w:rsid w:val="001A1EB4"/>
    <w:rsid w:val="001A3815"/>
    <w:rsid w:val="001A40C7"/>
    <w:rsid w:val="001C6751"/>
    <w:rsid w:val="001E2D98"/>
    <w:rsid w:val="001F2B6B"/>
    <w:rsid w:val="001F3520"/>
    <w:rsid w:val="001F4313"/>
    <w:rsid w:val="002034F0"/>
    <w:rsid w:val="002429B1"/>
    <w:rsid w:val="00253BC0"/>
    <w:rsid w:val="00266491"/>
    <w:rsid w:val="00270962"/>
    <w:rsid w:val="00277015"/>
    <w:rsid w:val="002C548C"/>
    <w:rsid w:val="002D0240"/>
    <w:rsid w:val="002F3E3C"/>
    <w:rsid w:val="0031545B"/>
    <w:rsid w:val="00327E58"/>
    <w:rsid w:val="00332165"/>
    <w:rsid w:val="003758DA"/>
    <w:rsid w:val="00446CA3"/>
    <w:rsid w:val="00465707"/>
    <w:rsid w:val="005103FE"/>
    <w:rsid w:val="005327AB"/>
    <w:rsid w:val="00560942"/>
    <w:rsid w:val="0057281E"/>
    <w:rsid w:val="00576D74"/>
    <w:rsid w:val="00582091"/>
    <w:rsid w:val="005C0839"/>
    <w:rsid w:val="005E31F0"/>
    <w:rsid w:val="00600E16"/>
    <w:rsid w:val="00613D4D"/>
    <w:rsid w:val="006242C1"/>
    <w:rsid w:val="00631445"/>
    <w:rsid w:val="00633AF4"/>
    <w:rsid w:val="00652FEF"/>
    <w:rsid w:val="00671035"/>
    <w:rsid w:val="00693D2B"/>
    <w:rsid w:val="006C0907"/>
    <w:rsid w:val="006D2DB8"/>
    <w:rsid w:val="006F0358"/>
    <w:rsid w:val="00707622"/>
    <w:rsid w:val="0074298F"/>
    <w:rsid w:val="00780407"/>
    <w:rsid w:val="007D24B4"/>
    <w:rsid w:val="008175F4"/>
    <w:rsid w:val="00835528"/>
    <w:rsid w:val="00892939"/>
    <w:rsid w:val="008B78EC"/>
    <w:rsid w:val="00902E51"/>
    <w:rsid w:val="009130C9"/>
    <w:rsid w:val="0091729A"/>
    <w:rsid w:val="00927A19"/>
    <w:rsid w:val="00992016"/>
    <w:rsid w:val="009A3955"/>
    <w:rsid w:val="00A12449"/>
    <w:rsid w:val="00A25F9C"/>
    <w:rsid w:val="00A34267"/>
    <w:rsid w:val="00A34B34"/>
    <w:rsid w:val="00A4334D"/>
    <w:rsid w:val="00A639E5"/>
    <w:rsid w:val="00A74E2E"/>
    <w:rsid w:val="00A77CE1"/>
    <w:rsid w:val="00A846FD"/>
    <w:rsid w:val="00AB2DB4"/>
    <w:rsid w:val="00AC2201"/>
    <w:rsid w:val="00AF18E0"/>
    <w:rsid w:val="00B07B1E"/>
    <w:rsid w:val="00B17183"/>
    <w:rsid w:val="00B92737"/>
    <w:rsid w:val="00B92E44"/>
    <w:rsid w:val="00BB1A8A"/>
    <w:rsid w:val="00BE1B12"/>
    <w:rsid w:val="00C01B70"/>
    <w:rsid w:val="00C1403D"/>
    <w:rsid w:val="00C3066A"/>
    <w:rsid w:val="00C33945"/>
    <w:rsid w:val="00C46785"/>
    <w:rsid w:val="00C547E8"/>
    <w:rsid w:val="00C56227"/>
    <w:rsid w:val="00C651C7"/>
    <w:rsid w:val="00CC243F"/>
    <w:rsid w:val="00CF1AC8"/>
    <w:rsid w:val="00D02A5A"/>
    <w:rsid w:val="00D66529"/>
    <w:rsid w:val="00DB3202"/>
    <w:rsid w:val="00DC6280"/>
    <w:rsid w:val="00DC6875"/>
    <w:rsid w:val="00DF0D5C"/>
    <w:rsid w:val="00E11907"/>
    <w:rsid w:val="00E356EE"/>
    <w:rsid w:val="00E4673F"/>
    <w:rsid w:val="00E55759"/>
    <w:rsid w:val="00E809F0"/>
    <w:rsid w:val="00E84DB5"/>
    <w:rsid w:val="00E84ED7"/>
    <w:rsid w:val="00EC5FDC"/>
    <w:rsid w:val="00EF62B6"/>
    <w:rsid w:val="00F00708"/>
    <w:rsid w:val="00F2354D"/>
    <w:rsid w:val="00F76AF3"/>
    <w:rsid w:val="00FD3A2C"/>
    <w:rsid w:val="00FD4DAB"/>
    <w:rsid w:val="00FE426F"/>
    <w:rsid w:val="00FE798E"/>
    <w:rsid w:val="00FF5F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9647A8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FD3A2C"/>
    <w:pPr>
      <w:spacing w:before="100" w:beforeAutospacing="1" w:after="100" w:afterAutospacing="1"/>
      <w:outlineLvl w:val="0"/>
    </w:pPr>
    <w:rPr>
      <w:rFonts w:ascii="Times New Roman" w:hAnsi="Times New Roman" w:cs="Times New Roman"/>
      <w:b/>
      <w:bCs/>
      <w:kern w:val="36"/>
      <w:sz w:val="48"/>
      <w:szCs w:val="48"/>
    </w:rPr>
  </w:style>
  <w:style w:type="paragraph" w:styleId="Heading2">
    <w:name w:val="heading 2"/>
    <w:basedOn w:val="Normal"/>
    <w:link w:val="Heading2Char"/>
    <w:uiPriority w:val="9"/>
    <w:qFormat/>
    <w:rsid w:val="00FD3A2C"/>
    <w:pPr>
      <w:spacing w:before="100" w:beforeAutospacing="1" w:after="100" w:afterAutospacing="1"/>
      <w:outlineLvl w:val="1"/>
    </w:pPr>
    <w:rPr>
      <w:rFonts w:ascii="Times New Roman" w:hAnsi="Times New Roman" w:cs="Times New Roman"/>
      <w:b/>
      <w:bCs/>
      <w:sz w:val="36"/>
      <w:szCs w:val="36"/>
    </w:rPr>
  </w:style>
  <w:style w:type="paragraph" w:styleId="Heading4">
    <w:name w:val="heading 4"/>
    <w:basedOn w:val="Normal"/>
    <w:link w:val="Heading4Char"/>
    <w:uiPriority w:val="9"/>
    <w:qFormat/>
    <w:rsid w:val="001E2D98"/>
    <w:pPr>
      <w:spacing w:before="100" w:beforeAutospacing="1" w:after="100" w:afterAutospacing="1"/>
      <w:outlineLvl w:val="3"/>
    </w:pPr>
    <w:rPr>
      <w:rFonts w:ascii="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3202"/>
    <w:pPr>
      <w:ind w:left="720"/>
      <w:contextualSpacing/>
    </w:pPr>
  </w:style>
  <w:style w:type="character" w:styleId="Emphasis">
    <w:name w:val="Emphasis"/>
    <w:basedOn w:val="DefaultParagraphFont"/>
    <w:uiPriority w:val="20"/>
    <w:qFormat/>
    <w:rsid w:val="00FD3A2C"/>
    <w:rPr>
      <w:i/>
      <w:iCs/>
    </w:rPr>
  </w:style>
  <w:style w:type="character" w:customStyle="1" w:styleId="apple-converted-space">
    <w:name w:val="apple-converted-space"/>
    <w:basedOn w:val="DefaultParagraphFont"/>
    <w:rsid w:val="00FD3A2C"/>
  </w:style>
  <w:style w:type="character" w:customStyle="1" w:styleId="Heading2Char">
    <w:name w:val="Heading 2 Char"/>
    <w:basedOn w:val="DefaultParagraphFont"/>
    <w:link w:val="Heading2"/>
    <w:uiPriority w:val="9"/>
    <w:rsid w:val="00FD3A2C"/>
    <w:rPr>
      <w:rFonts w:ascii="Times New Roman" w:hAnsi="Times New Roman" w:cs="Times New Roman"/>
      <w:b/>
      <w:bCs/>
      <w:sz w:val="36"/>
      <w:szCs w:val="36"/>
    </w:rPr>
  </w:style>
  <w:style w:type="character" w:customStyle="1" w:styleId="Heading1Char">
    <w:name w:val="Heading 1 Char"/>
    <w:basedOn w:val="DefaultParagraphFont"/>
    <w:link w:val="Heading1"/>
    <w:uiPriority w:val="9"/>
    <w:rsid w:val="00FD3A2C"/>
    <w:rPr>
      <w:rFonts w:ascii="Times New Roman" w:hAnsi="Times New Roman" w:cs="Times New Roman"/>
      <w:b/>
      <w:bCs/>
      <w:kern w:val="36"/>
      <w:sz w:val="48"/>
      <w:szCs w:val="48"/>
    </w:rPr>
  </w:style>
  <w:style w:type="character" w:styleId="Strong">
    <w:name w:val="Strong"/>
    <w:basedOn w:val="DefaultParagraphFont"/>
    <w:uiPriority w:val="22"/>
    <w:qFormat/>
    <w:rsid w:val="00FD3A2C"/>
    <w:rPr>
      <w:b/>
      <w:bCs/>
    </w:rPr>
  </w:style>
  <w:style w:type="character" w:customStyle="1" w:styleId="Heading4Char">
    <w:name w:val="Heading 4 Char"/>
    <w:basedOn w:val="DefaultParagraphFont"/>
    <w:link w:val="Heading4"/>
    <w:uiPriority w:val="9"/>
    <w:rsid w:val="001E2D98"/>
    <w:rPr>
      <w:rFonts w:ascii="Times New Roman" w:hAnsi="Times New Roman" w:cs="Times New Roman"/>
      <w:b/>
      <w:bCs/>
    </w:rPr>
  </w:style>
  <w:style w:type="character" w:styleId="Hyperlink">
    <w:name w:val="Hyperlink"/>
    <w:basedOn w:val="DefaultParagraphFont"/>
    <w:uiPriority w:val="99"/>
    <w:semiHidden/>
    <w:unhideWhenUsed/>
    <w:rsid w:val="001E2D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817229">
      <w:bodyDiv w:val="1"/>
      <w:marLeft w:val="0"/>
      <w:marRight w:val="0"/>
      <w:marTop w:val="0"/>
      <w:marBottom w:val="0"/>
      <w:divBdr>
        <w:top w:val="none" w:sz="0" w:space="0" w:color="auto"/>
        <w:left w:val="none" w:sz="0" w:space="0" w:color="auto"/>
        <w:bottom w:val="none" w:sz="0" w:space="0" w:color="auto"/>
        <w:right w:val="none" w:sz="0" w:space="0" w:color="auto"/>
      </w:divBdr>
    </w:div>
    <w:div w:id="142283189">
      <w:bodyDiv w:val="1"/>
      <w:marLeft w:val="0"/>
      <w:marRight w:val="0"/>
      <w:marTop w:val="0"/>
      <w:marBottom w:val="0"/>
      <w:divBdr>
        <w:top w:val="none" w:sz="0" w:space="0" w:color="auto"/>
        <w:left w:val="none" w:sz="0" w:space="0" w:color="auto"/>
        <w:bottom w:val="none" w:sz="0" w:space="0" w:color="auto"/>
        <w:right w:val="none" w:sz="0" w:space="0" w:color="auto"/>
      </w:divBdr>
    </w:div>
    <w:div w:id="214047680">
      <w:bodyDiv w:val="1"/>
      <w:marLeft w:val="0"/>
      <w:marRight w:val="0"/>
      <w:marTop w:val="0"/>
      <w:marBottom w:val="0"/>
      <w:divBdr>
        <w:top w:val="none" w:sz="0" w:space="0" w:color="auto"/>
        <w:left w:val="none" w:sz="0" w:space="0" w:color="auto"/>
        <w:bottom w:val="none" w:sz="0" w:space="0" w:color="auto"/>
        <w:right w:val="none" w:sz="0" w:space="0" w:color="auto"/>
      </w:divBdr>
    </w:div>
    <w:div w:id="356659347">
      <w:bodyDiv w:val="1"/>
      <w:marLeft w:val="0"/>
      <w:marRight w:val="0"/>
      <w:marTop w:val="0"/>
      <w:marBottom w:val="0"/>
      <w:divBdr>
        <w:top w:val="none" w:sz="0" w:space="0" w:color="auto"/>
        <w:left w:val="none" w:sz="0" w:space="0" w:color="auto"/>
        <w:bottom w:val="none" w:sz="0" w:space="0" w:color="auto"/>
        <w:right w:val="none" w:sz="0" w:space="0" w:color="auto"/>
      </w:divBdr>
    </w:div>
    <w:div w:id="549458595">
      <w:bodyDiv w:val="1"/>
      <w:marLeft w:val="0"/>
      <w:marRight w:val="0"/>
      <w:marTop w:val="0"/>
      <w:marBottom w:val="0"/>
      <w:divBdr>
        <w:top w:val="none" w:sz="0" w:space="0" w:color="auto"/>
        <w:left w:val="none" w:sz="0" w:space="0" w:color="auto"/>
        <w:bottom w:val="none" w:sz="0" w:space="0" w:color="auto"/>
        <w:right w:val="none" w:sz="0" w:space="0" w:color="auto"/>
      </w:divBdr>
    </w:div>
    <w:div w:id="665329649">
      <w:bodyDiv w:val="1"/>
      <w:marLeft w:val="0"/>
      <w:marRight w:val="0"/>
      <w:marTop w:val="0"/>
      <w:marBottom w:val="0"/>
      <w:divBdr>
        <w:top w:val="none" w:sz="0" w:space="0" w:color="auto"/>
        <w:left w:val="none" w:sz="0" w:space="0" w:color="auto"/>
        <w:bottom w:val="none" w:sz="0" w:space="0" w:color="auto"/>
        <w:right w:val="none" w:sz="0" w:space="0" w:color="auto"/>
      </w:divBdr>
      <w:divsChild>
        <w:div w:id="190918664">
          <w:marLeft w:val="0"/>
          <w:marRight w:val="0"/>
          <w:marTop w:val="0"/>
          <w:marBottom w:val="0"/>
          <w:divBdr>
            <w:top w:val="none" w:sz="0" w:space="0" w:color="auto"/>
            <w:left w:val="none" w:sz="0" w:space="0" w:color="auto"/>
            <w:bottom w:val="none" w:sz="0" w:space="0" w:color="auto"/>
            <w:right w:val="none" w:sz="0" w:space="0" w:color="auto"/>
          </w:divBdr>
        </w:div>
      </w:divsChild>
    </w:div>
    <w:div w:id="964505563">
      <w:bodyDiv w:val="1"/>
      <w:marLeft w:val="0"/>
      <w:marRight w:val="0"/>
      <w:marTop w:val="0"/>
      <w:marBottom w:val="0"/>
      <w:divBdr>
        <w:top w:val="none" w:sz="0" w:space="0" w:color="auto"/>
        <w:left w:val="none" w:sz="0" w:space="0" w:color="auto"/>
        <w:bottom w:val="none" w:sz="0" w:space="0" w:color="auto"/>
        <w:right w:val="none" w:sz="0" w:space="0" w:color="auto"/>
      </w:divBdr>
    </w:div>
    <w:div w:id="1333487903">
      <w:bodyDiv w:val="1"/>
      <w:marLeft w:val="0"/>
      <w:marRight w:val="0"/>
      <w:marTop w:val="0"/>
      <w:marBottom w:val="0"/>
      <w:divBdr>
        <w:top w:val="none" w:sz="0" w:space="0" w:color="auto"/>
        <w:left w:val="none" w:sz="0" w:space="0" w:color="auto"/>
        <w:bottom w:val="none" w:sz="0" w:space="0" w:color="auto"/>
        <w:right w:val="none" w:sz="0" w:space="0" w:color="auto"/>
      </w:divBdr>
    </w:div>
    <w:div w:id="1703439128">
      <w:bodyDiv w:val="1"/>
      <w:marLeft w:val="0"/>
      <w:marRight w:val="0"/>
      <w:marTop w:val="0"/>
      <w:marBottom w:val="0"/>
      <w:divBdr>
        <w:top w:val="none" w:sz="0" w:space="0" w:color="auto"/>
        <w:left w:val="none" w:sz="0" w:space="0" w:color="auto"/>
        <w:bottom w:val="none" w:sz="0" w:space="0" w:color="auto"/>
        <w:right w:val="none" w:sz="0" w:space="0" w:color="auto"/>
      </w:divBdr>
    </w:div>
    <w:div w:id="20172283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4D89977-FAE8-5546-A460-00B490DE0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473</TotalTime>
  <Pages>20</Pages>
  <Words>4437</Words>
  <Characters>25291</Characters>
  <Application>Microsoft Macintosh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29669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Toyibat Oyeleye</dc:creator>
  <cp:keywords/>
  <dc:description/>
  <cp:lastModifiedBy>Toyibat Oyeleye</cp:lastModifiedBy>
  <cp:revision>34</cp:revision>
  <dcterms:created xsi:type="dcterms:W3CDTF">2017-05-11T03:27:00Z</dcterms:created>
  <dcterms:modified xsi:type="dcterms:W3CDTF">2017-06-01T21:01:00Z</dcterms:modified>
</cp:coreProperties>
</file>