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EB7067" w14:textId="33469B45" w:rsidR="004B2ACB" w:rsidRDefault="009672D7">
      <w:r>
        <w:t>The Canadian State: From Colony to Full Statehood – Lecture 1 – Jan 12</w:t>
      </w:r>
      <w:r w:rsidRPr="009672D7">
        <w:rPr>
          <w:vertAlign w:val="superscript"/>
        </w:rPr>
        <w:t>th</w:t>
      </w:r>
      <w:r w:rsidR="00132A79">
        <w:t xml:space="preserve"> 2017</w:t>
      </w:r>
      <w:bookmarkStart w:id="0" w:name="_GoBack"/>
      <w:bookmarkEnd w:id="0"/>
      <w:r>
        <w:t xml:space="preserve"> </w:t>
      </w:r>
    </w:p>
    <w:p w14:paraId="2A441D60" w14:textId="77777777" w:rsidR="009672D7" w:rsidRDefault="009672D7"/>
    <w:p w14:paraId="1227AC64" w14:textId="77777777" w:rsidR="009672D7" w:rsidRDefault="009672D7" w:rsidP="009672D7">
      <w:r>
        <w:t xml:space="preserve">Themes </w:t>
      </w:r>
    </w:p>
    <w:p w14:paraId="170D3ADE" w14:textId="77777777" w:rsidR="009672D7" w:rsidRDefault="009672D7" w:rsidP="009672D7">
      <w:pPr>
        <w:pStyle w:val="ListParagraph"/>
        <w:numPr>
          <w:ilvl w:val="0"/>
          <w:numId w:val="1"/>
        </w:numPr>
      </w:pPr>
      <w:r>
        <w:t xml:space="preserve">Encounters between Aboriginals and European settlers and the creation of a new civilization </w:t>
      </w:r>
    </w:p>
    <w:p w14:paraId="71981583" w14:textId="77777777" w:rsidR="009672D7" w:rsidRDefault="009672D7" w:rsidP="009672D7">
      <w:pPr>
        <w:pStyle w:val="ListParagraph"/>
        <w:numPr>
          <w:ilvl w:val="0"/>
          <w:numId w:val="1"/>
        </w:numPr>
      </w:pPr>
      <w:r>
        <w:t xml:space="preserve">The emergence of political rule </w:t>
      </w:r>
    </w:p>
    <w:p w14:paraId="727E2BA3" w14:textId="77777777" w:rsidR="009672D7" w:rsidRDefault="009672D7" w:rsidP="009672D7">
      <w:pPr>
        <w:pStyle w:val="ListParagraph"/>
        <w:numPr>
          <w:ilvl w:val="0"/>
          <w:numId w:val="1"/>
        </w:numPr>
      </w:pPr>
      <w:r>
        <w:t xml:space="preserve">Canada as a country of evolution not revolution </w:t>
      </w:r>
    </w:p>
    <w:p w14:paraId="6D5CFF87" w14:textId="77777777" w:rsidR="009672D7" w:rsidRDefault="009672D7" w:rsidP="009672D7">
      <w:pPr>
        <w:pStyle w:val="ListParagraph"/>
        <w:numPr>
          <w:ilvl w:val="0"/>
          <w:numId w:val="1"/>
        </w:numPr>
      </w:pPr>
      <w:r>
        <w:t xml:space="preserve">Anti-Americanism – Canadian state founded on this </w:t>
      </w:r>
    </w:p>
    <w:p w14:paraId="23C3CCDD" w14:textId="77777777" w:rsidR="009672D7" w:rsidRDefault="009672D7" w:rsidP="009672D7">
      <w:pPr>
        <w:pStyle w:val="ListParagraph"/>
        <w:numPr>
          <w:ilvl w:val="0"/>
          <w:numId w:val="1"/>
        </w:numPr>
      </w:pPr>
      <w:r>
        <w:t xml:space="preserve">Severing ties with the UK </w:t>
      </w:r>
    </w:p>
    <w:p w14:paraId="299706A4" w14:textId="77777777" w:rsidR="009672D7" w:rsidRDefault="009672D7" w:rsidP="009672D7"/>
    <w:p w14:paraId="21E67894" w14:textId="77777777" w:rsidR="009672D7" w:rsidRDefault="009672D7" w:rsidP="009672D7">
      <w:r>
        <w:t xml:space="preserve">From the Beginning </w:t>
      </w:r>
    </w:p>
    <w:p w14:paraId="21AC85AE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 xml:space="preserve">Canada first settled by Aboriginals who had crossed from Asia to the Americas on a frozen Bering Strait at the end of the Ice Age approx. 10-30 thousand years ago </w:t>
      </w:r>
    </w:p>
    <w:p w14:paraId="72913BB9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 xml:space="preserve">The population of Aboriginals in the Americas is est. to have ranged from 30-100 million </w:t>
      </w:r>
    </w:p>
    <w:p w14:paraId="48AD2E67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 xml:space="preserve">The population estimate in Canada is between 500,000-2 million </w:t>
      </w:r>
    </w:p>
    <w:p w14:paraId="36DA0B8C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>Aboriginal societies were diverse, complex, and had run the gamut of forms of social and political organization, e.g. the highly egalitarian Athabaskan tribes in the sub-Arctic vs. the highly stratified, slave-owning societies on the Prairies</w:t>
      </w:r>
    </w:p>
    <w:p w14:paraId="65F9C370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 xml:space="preserve">Extensive lines of trade </w:t>
      </w:r>
    </w:p>
    <w:p w14:paraId="39CB87C3" w14:textId="77777777" w:rsidR="009672D7" w:rsidRDefault="009672D7" w:rsidP="009672D7"/>
    <w:p w14:paraId="50242924" w14:textId="77777777" w:rsidR="009672D7" w:rsidRDefault="009672D7" w:rsidP="009672D7">
      <w:r>
        <w:t xml:space="preserve">Colonization and a New Civilization </w:t>
      </w:r>
    </w:p>
    <w:p w14:paraId="164B3A19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 xml:space="preserve">Canada framed as a white settler society – established by Europeans as a colony and then settled </w:t>
      </w:r>
    </w:p>
    <w:p w14:paraId="5F0099C3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>Norse Vikings briefly settled in Newfoundland in the 11</w:t>
      </w:r>
      <w:r w:rsidRPr="009672D7">
        <w:rPr>
          <w:vertAlign w:val="superscript"/>
        </w:rPr>
        <w:t>th</w:t>
      </w:r>
      <w:r>
        <w:t xml:space="preserve"> century</w:t>
      </w:r>
    </w:p>
    <w:p w14:paraId="3517AF06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>French and Italian explorers had arrived in Canada in the 1550’s</w:t>
      </w:r>
    </w:p>
    <w:p w14:paraId="68A24335" w14:textId="77777777" w:rsidR="009672D7" w:rsidRDefault="009672D7" w:rsidP="009672D7">
      <w:pPr>
        <w:pStyle w:val="ListParagraph"/>
        <w:numPr>
          <w:ilvl w:val="0"/>
          <w:numId w:val="2"/>
        </w:numPr>
      </w:pPr>
      <w:r>
        <w:t xml:space="preserve">France’s imperial endeavors in the northern latitudes of the Americas were in reaction to the Vatican’s decree that all “new” lands would be divided between Spain and Portugal </w:t>
      </w:r>
    </w:p>
    <w:p w14:paraId="33F933C7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>Exploration of the Americas in general also spurred on by the strife among Christians in the 16</w:t>
      </w:r>
      <w:r w:rsidRPr="00F35AF7">
        <w:rPr>
          <w:vertAlign w:val="superscript"/>
        </w:rPr>
        <w:t>th</w:t>
      </w:r>
      <w:r>
        <w:t xml:space="preserve"> century Europe and the Vatican’s desire for Catholic renewal </w:t>
      </w:r>
    </w:p>
    <w:p w14:paraId="7A4425DE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>Rise of the Counter-Reformation and the establishment of missionary orders – especially the Recollets and the Jesuits – would prompt the further exploration of what is now known as Canada</w:t>
      </w:r>
    </w:p>
    <w:p w14:paraId="236DA7EB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>Permanent European settlements in the 1600s as French settlers established New France</w:t>
      </w:r>
    </w:p>
    <w:p w14:paraId="40CF95FF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 xml:space="preserve">The Fur Trade brought together – Hudson’s Bay with Britain </w:t>
      </w:r>
    </w:p>
    <w:p w14:paraId="76BA373E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 xml:space="preserve">French survival depended on learning from Aboriginals </w:t>
      </w:r>
    </w:p>
    <w:p w14:paraId="60E63D08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 xml:space="preserve">Transformation of Aboriginal societies due to 1. Disease and 2. The adoption of European technologies </w:t>
      </w:r>
    </w:p>
    <w:p w14:paraId="7BC05151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>British settlement followed French settlement as the Hudson’s Bay Company was granted a trading monopoly by King Charles II over Rupert’s Land</w:t>
      </w:r>
    </w:p>
    <w:p w14:paraId="1BFC8278" w14:textId="77777777" w:rsidR="00F35AF7" w:rsidRDefault="00F35AF7" w:rsidP="009672D7">
      <w:pPr>
        <w:pStyle w:val="ListParagraph"/>
        <w:numPr>
          <w:ilvl w:val="0"/>
          <w:numId w:val="2"/>
        </w:numPr>
      </w:pPr>
      <w:r>
        <w:t xml:space="preserve">Rupert’s Land – established in 1670 </w:t>
      </w:r>
    </w:p>
    <w:p w14:paraId="4125FAC1" w14:textId="77777777" w:rsidR="00F35AF7" w:rsidRDefault="00F35AF7" w:rsidP="00F35AF7"/>
    <w:p w14:paraId="69118AB0" w14:textId="77777777" w:rsidR="00F35AF7" w:rsidRDefault="00F35AF7" w:rsidP="00F35AF7">
      <w:r>
        <w:t xml:space="preserve">From a French Colony to a British Colony </w:t>
      </w:r>
    </w:p>
    <w:p w14:paraId="61027434" w14:textId="77777777" w:rsidR="00F35AF7" w:rsidRDefault="00F35AF7" w:rsidP="00F35AF7">
      <w:pPr>
        <w:pStyle w:val="ListParagraph"/>
        <w:numPr>
          <w:ilvl w:val="0"/>
          <w:numId w:val="2"/>
        </w:numPr>
      </w:pPr>
      <w:r>
        <w:lastRenderedPageBreak/>
        <w:t xml:space="preserve">Boundaries between French and British possessions were poorly defined </w:t>
      </w:r>
    </w:p>
    <w:p w14:paraId="3630C8CE" w14:textId="77777777" w:rsidR="00F35AF7" w:rsidRDefault="00F35AF7" w:rsidP="00F35AF7">
      <w:pPr>
        <w:pStyle w:val="ListParagraph"/>
        <w:numPr>
          <w:ilvl w:val="0"/>
          <w:numId w:val="2"/>
        </w:numPr>
      </w:pPr>
      <w:r>
        <w:t xml:space="preserve">European wars had affected the trajectory of the New World </w:t>
      </w:r>
    </w:p>
    <w:p w14:paraId="08945F7B" w14:textId="77777777" w:rsidR="00F35AF7" w:rsidRDefault="00F35AF7" w:rsidP="00F35AF7">
      <w:pPr>
        <w:pStyle w:val="ListParagraph"/>
        <w:numPr>
          <w:ilvl w:val="0"/>
          <w:numId w:val="2"/>
        </w:numPr>
      </w:pPr>
      <w:r>
        <w:t>The treaty of Utrecht of 1713, which resolved the War of the Spanish Succession, passed what is now Nova Scotia and Newfoundland into British hands</w:t>
      </w:r>
    </w:p>
    <w:p w14:paraId="3F1FA097" w14:textId="77777777" w:rsidR="00F35AF7" w:rsidRDefault="00F35AF7" w:rsidP="00F35AF7">
      <w:pPr>
        <w:pStyle w:val="ListParagraph"/>
        <w:numPr>
          <w:ilvl w:val="0"/>
          <w:numId w:val="2"/>
        </w:numPr>
      </w:pPr>
      <w:r>
        <w:t xml:space="preserve">The Seven Years War (1745-1763), which was largely about France wanting to check Prussia’s and Britain’s growing power, brought a European conflict onto the New World’s soil </w:t>
      </w:r>
    </w:p>
    <w:p w14:paraId="3B608F75" w14:textId="77777777" w:rsidR="00F35AF7" w:rsidRDefault="00F35AF7" w:rsidP="00F35AF7">
      <w:pPr>
        <w:pStyle w:val="ListParagraph"/>
        <w:numPr>
          <w:ilvl w:val="0"/>
          <w:numId w:val="2"/>
        </w:numPr>
      </w:pPr>
      <w:r>
        <w:t xml:space="preserve">Acadians expelled from Nova Scotia </w:t>
      </w:r>
    </w:p>
    <w:p w14:paraId="026C43BD" w14:textId="77777777" w:rsidR="00F35AF7" w:rsidRDefault="00F35AF7" w:rsidP="00F35AF7">
      <w:pPr>
        <w:pStyle w:val="ListParagraph"/>
        <w:numPr>
          <w:ilvl w:val="0"/>
          <w:numId w:val="2"/>
        </w:numPr>
      </w:pPr>
      <w:r>
        <w:t xml:space="preserve">The conclusion of the Seven Years’ War in the New World was decided during the Battle of the </w:t>
      </w:r>
      <w:r w:rsidR="006854AE">
        <w:t xml:space="preserve">of the Plains of Abraham and New France would become part of British North America at the conclusion of Treaty of Paris of 1763 </w:t>
      </w:r>
    </w:p>
    <w:p w14:paraId="0E6F6109" w14:textId="77777777" w:rsidR="006854AE" w:rsidRDefault="006854AE" w:rsidP="006854AE"/>
    <w:p w14:paraId="61EA52AA" w14:textId="77777777" w:rsidR="006854AE" w:rsidRDefault="006854AE" w:rsidP="006854AE">
      <w:r>
        <w:t>Consolidating British Rule in British North America: The Royal Proclamation of 1763</w:t>
      </w:r>
    </w:p>
    <w:p w14:paraId="75721DAB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>Royal Proclamation of 1763 was the first document establishing the rules of government</w:t>
      </w:r>
    </w:p>
    <w:p w14:paraId="35E92820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New France was renamed the Province of Quebec </w:t>
      </w:r>
    </w:p>
    <w:p w14:paraId="4CB528F8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The French language and the Roman Catholic religion received protection </w:t>
      </w:r>
    </w:p>
    <w:p w14:paraId="5CF187A9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Settlements west of the Appalachian Mountains would only be permitted after the Crown negotiated with Aboriginals </w:t>
      </w:r>
    </w:p>
    <w:p w14:paraId="38EE48DE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The Proclamation recognized Aboriginals as nations in their own right how had title to lands </w:t>
      </w:r>
    </w:p>
    <w:p w14:paraId="286E4AC3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Lands could only be obtained by the Crown through treaties – lands west of the Appalachian </w:t>
      </w:r>
    </w:p>
    <w:p w14:paraId="2A36D3B6" w14:textId="77777777" w:rsidR="006854AE" w:rsidRDefault="006854AE" w:rsidP="006854AE"/>
    <w:p w14:paraId="1464C1CA" w14:textId="77777777" w:rsidR="006854AE" w:rsidRDefault="006854AE" w:rsidP="006854AE">
      <w:r>
        <w:t>Creating Government: The Quebec Act of 1774</w:t>
      </w:r>
    </w:p>
    <w:p w14:paraId="786B1F99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Quebec Act of 1771 was the first act to establish a colonial government </w:t>
      </w:r>
    </w:p>
    <w:p w14:paraId="40A819C8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A council would be comprised of appointed French and English speakers and they would advise the governor of Quebec </w:t>
      </w:r>
    </w:p>
    <w:p w14:paraId="0BF1E866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The Quebec Act also enshrined civil law tradition in private matters, restored the rights of the Catholic Church and expanded Quebec’s frontiers </w:t>
      </w:r>
    </w:p>
    <w:p w14:paraId="5A6D4341" w14:textId="77777777" w:rsidR="006854AE" w:rsidRDefault="006854AE" w:rsidP="006854AE"/>
    <w:p w14:paraId="2CBA0947" w14:textId="77777777" w:rsidR="006854AE" w:rsidRDefault="006854AE" w:rsidP="006854AE">
      <w:r>
        <w:t>The Effects of the American Revolution: The Constitutional Act of 1791</w:t>
      </w:r>
    </w:p>
    <w:p w14:paraId="7802BB83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United Empire Loyalists fleeing the American Revolution had been accustomed to elected assemblies but nonetheless viewed the Crown as providing order and guaranteeing respect for group difference </w:t>
      </w:r>
    </w:p>
    <w:p w14:paraId="1BE07ED0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Reward French inhabitants for refusing an invitation to join the American Revolution </w:t>
      </w:r>
    </w:p>
    <w:p w14:paraId="0E6DAC89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>Canada would have 1. A governor 2. An executive council 3. And appointed legislative council and 4. A locally elected assembly</w:t>
      </w:r>
    </w:p>
    <w:p w14:paraId="2080B560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Divided the Province of Quebec in Upper Canada (Ontario) and Lower Canada (Quebec) </w:t>
      </w:r>
    </w:p>
    <w:p w14:paraId="04BAE0CC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>Despite elected assemblies, the local government could override decisions made by them</w:t>
      </w:r>
    </w:p>
    <w:p w14:paraId="104E9913" w14:textId="77777777" w:rsidR="006854AE" w:rsidRDefault="006854AE" w:rsidP="006854AE"/>
    <w:p w14:paraId="325332C3" w14:textId="77777777" w:rsidR="006854AE" w:rsidRDefault="006854AE" w:rsidP="006854AE">
      <w:r>
        <w:t>The Rebellions of 1837</w:t>
      </w:r>
    </w:p>
    <w:p w14:paraId="3CCF39E8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Resentment over London’s heavy-handedness towards governing British North America </w:t>
      </w:r>
    </w:p>
    <w:p w14:paraId="74ED55AA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William Lyon Mackenzie and Louis-Joseph Papineau led the rebellions in Upper Canada and Lower Canada respectively </w:t>
      </w:r>
    </w:p>
    <w:p w14:paraId="4FFC5989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 xml:space="preserve">Upper Canada fought against the Family Compact </w:t>
      </w:r>
    </w:p>
    <w:p w14:paraId="1F03C380" w14:textId="77777777" w:rsidR="006854AE" w:rsidRDefault="006854AE" w:rsidP="006854AE">
      <w:pPr>
        <w:pStyle w:val="ListParagraph"/>
        <w:numPr>
          <w:ilvl w:val="0"/>
          <w:numId w:val="1"/>
        </w:numPr>
      </w:pPr>
      <w:r>
        <w:t>Lower Canada resented the Chateau Clique, who were wealthy British merchants inhabiting the legislative council and supported the assimilation of the French</w:t>
      </w:r>
    </w:p>
    <w:p w14:paraId="6E6FBA19" w14:textId="77777777" w:rsidR="006854AE" w:rsidRDefault="006854AE" w:rsidP="006854AE"/>
    <w:p w14:paraId="4F433E8D" w14:textId="77777777" w:rsidR="006854AE" w:rsidRDefault="006854AE" w:rsidP="006854AE">
      <w:r>
        <w:t>The Durham Report of 1839</w:t>
      </w:r>
    </w:p>
    <w:p w14:paraId="61C38F99" w14:textId="77777777" w:rsidR="006854AE" w:rsidRDefault="00EA5E82" w:rsidP="006854AE">
      <w:pPr>
        <w:pStyle w:val="ListParagraph"/>
        <w:numPr>
          <w:ilvl w:val="0"/>
          <w:numId w:val="1"/>
        </w:numPr>
      </w:pPr>
      <w:r>
        <w:t>John George Lambton, Earl of D</w:t>
      </w:r>
      <w:r w:rsidR="006854AE">
        <w:t xml:space="preserve">urham, investigated why the Rebellions happened </w:t>
      </w:r>
    </w:p>
    <w:p w14:paraId="2668BB66" w14:textId="77777777" w:rsidR="00EA5E82" w:rsidRDefault="00EA5E82" w:rsidP="006854AE">
      <w:pPr>
        <w:pStyle w:val="ListParagraph"/>
        <w:numPr>
          <w:ilvl w:val="0"/>
          <w:numId w:val="1"/>
        </w:numPr>
      </w:pPr>
      <w:r>
        <w:t xml:space="preserve">The Durham Report, formally known as report on the Affairs of British North America, made several recommendations </w:t>
      </w:r>
    </w:p>
    <w:p w14:paraId="1AE9F13A" w14:textId="77777777" w:rsidR="00EA5E82" w:rsidRDefault="00EA5E82" w:rsidP="006854AE">
      <w:pPr>
        <w:pStyle w:val="ListParagraph"/>
        <w:numPr>
          <w:ilvl w:val="0"/>
          <w:numId w:val="1"/>
        </w:numPr>
      </w:pPr>
      <w:r>
        <w:t xml:space="preserve">2 recommendations were key: responsible government and uniting Upper and Lower Canada </w:t>
      </w:r>
    </w:p>
    <w:p w14:paraId="1BD80840" w14:textId="77777777" w:rsidR="00EA5E82" w:rsidRDefault="00EA5E82" w:rsidP="00EA5E82"/>
    <w:p w14:paraId="49C15258" w14:textId="77777777" w:rsidR="00EA5E82" w:rsidRDefault="00EA5E82" w:rsidP="00EA5E82">
      <w:r>
        <w:t>Responsible Government</w:t>
      </w:r>
    </w:p>
    <w:p w14:paraId="1880E4AB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Durham cited politics as a cause of the Rebellions </w:t>
      </w:r>
    </w:p>
    <w:p w14:paraId="23D140C6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Responsible government should be implemented, i.e. the executive is answerable to the legislature and it can govern so long as it enjoys the confidence of a majority of the legislature </w:t>
      </w:r>
    </w:p>
    <w:p w14:paraId="2DAEBECD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The executive would be drawn from the legislature </w:t>
      </w:r>
    </w:p>
    <w:p w14:paraId="23DA9445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Responsible government would be the model for all other White settle colonies </w:t>
      </w:r>
    </w:p>
    <w:p w14:paraId="1376CDB9" w14:textId="77777777" w:rsidR="00EA5E82" w:rsidRDefault="00EA5E82" w:rsidP="00EA5E82"/>
    <w:p w14:paraId="4FBEDD97" w14:textId="77777777" w:rsidR="00EA5E82" w:rsidRDefault="00EA5E82" w:rsidP="00EA5E82">
      <w:r>
        <w:t>Uniting Upper and Lower Canada</w:t>
      </w:r>
    </w:p>
    <w:p w14:paraId="6847CA36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Durham argued the Rebellion in Lower Canada was due to race, not politics – English and French were seen as different races </w:t>
      </w:r>
    </w:p>
    <w:p w14:paraId="25256A16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>The French were described as a “people with no literature and no history”</w:t>
      </w:r>
    </w:p>
    <w:p w14:paraId="27639A1F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Unite Upper and Lower Canada in order to assimilate the French </w:t>
      </w:r>
    </w:p>
    <w:p w14:paraId="331C5FB8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Led to the Act of Union of 1840, which created the Province of Canada </w:t>
      </w:r>
    </w:p>
    <w:p w14:paraId="6290E21E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Canada East (Quebec) and Canada West (Ontario) were created to maintain the two distinct legal systems </w:t>
      </w:r>
    </w:p>
    <w:p w14:paraId="6B3F95A7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The use of French in the legislative assembly was banned. </w:t>
      </w:r>
    </w:p>
    <w:p w14:paraId="015D1212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French Canadians opposed the Act </w:t>
      </w:r>
    </w:p>
    <w:p w14:paraId="6A8AED51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Montreal businessmen supported it because the felt it would overcome obstacles to economic development </w:t>
      </w:r>
    </w:p>
    <w:p w14:paraId="6EBF1FC8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The ban on the use of French was overcome due to responsible government </w:t>
      </w:r>
    </w:p>
    <w:p w14:paraId="35331B6A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French and English politicians agreed that providing the less populous Canada West with the same number of seats as Canada East was an injustice </w:t>
      </w:r>
    </w:p>
    <w:p w14:paraId="04AF90BF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The first real Canadian government was formed in 1848 with Robert Balwin and Louis-Hippolyte </w:t>
      </w:r>
    </w:p>
    <w:p w14:paraId="5E509DB1" w14:textId="77777777" w:rsidR="00EA5E82" w:rsidRDefault="00EA5E82" w:rsidP="00EA5E82"/>
    <w:p w14:paraId="55BE72E1" w14:textId="77777777" w:rsidR="00EA5E82" w:rsidRDefault="00EA5E82" w:rsidP="00EA5E82">
      <w:r>
        <w:t>Why Confederation? Economic Factors</w:t>
      </w:r>
    </w:p>
    <w:p w14:paraId="064A0AF1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Confederation first floated by the UK in the 1850s for financial reasons </w:t>
      </w:r>
    </w:p>
    <w:p w14:paraId="619273ED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The UK discontinued colonial trading preferences </w:t>
      </w:r>
    </w:p>
    <w:p w14:paraId="4A7623AA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The renewal of the Canadian-American Reciprocity Treaty of 1854 was unlikely </w:t>
      </w:r>
    </w:p>
    <w:p w14:paraId="3142FF0F" w14:textId="77777777" w:rsidR="00EA5E82" w:rsidRDefault="00EA5E82" w:rsidP="00EA5E82">
      <w:pPr>
        <w:pStyle w:val="ListParagraph"/>
        <w:numPr>
          <w:ilvl w:val="0"/>
          <w:numId w:val="1"/>
        </w:numPr>
      </w:pPr>
      <w:r>
        <w:t xml:space="preserve">Uniting British North America into a country would create a new and large internal market </w:t>
      </w:r>
    </w:p>
    <w:p w14:paraId="7A53DB08" w14:textId="2C665836" w:rsidR="006325E2" w:rsidRDefault="006325E2" w:rsidP="00EA5E82">
      <w:pPr>
        <w:pStyle w:val="ListParagraph"/>
        <w:numPr>
          <w:ilvl w:val="0"/>
          <w:numId w:val="1"/>
        </w:numPr>
      </w:pPr>
      <w:r>
        <w:t xml:space="preserve">Railway construction would link Atlantic Canada with central Canada </w:t>
      </w:r>
    </w:p>
    <w:p w14:paraId="6D52E3AF" w14:textId="77777777" w:rsidR="006325E2" w:rsidRDefault="006325E2" w:rsidP="006325E2"/>
    <w:p w14:paraId="3DC6F026" w14:textId="1FFAF0BB" w:rsidR="006325E2" w:rsidRDefault="006325E2" w:rsidP="006325E2">
      <w:r>
        <w:t>Why Confederation? Political Factors</w:t>
      </w:r>
    </w:p>
    <w:p w14:paraId="13F7AED6" w14:textId="3CB77502" w:rsidR="006325E2" w:rsidRDefault="006325E2" w:rsidP="006325E2">
      <w:pPr>
        <w:pStyle w:val="ListParagraph"/>
        <w:numPr>
          <w:ilvl w:val="0"/>
          <w:numId w:val="1"/>
        </w:numPr>
      </w:pPr>
      <w:r>
        <w:t xml:space="preserve">Creating a central government that concerned itself with common problems could overcome the bulwarks facing decision-making in the Province of Canada </w:t>
      </w:r>
    </w:p>
    <w:p w14:paraId="138E3EDF" w14:textId="51F5E673" w:rsidR="006325E2" w:rsidRDefault="006325E2" w:rsidP="006325E2">
      <w:pPr>
        <w:pStyle w:val="ListParagraph"/>
        <w:numPr>
          <w:ilvl w:val="0"/>
          <w:numId w:val="1"/>
        </w:numPr>
      </w:pPr>
      <w:r>
        <w:t xml:space="preserve">Potential American retaliation for the UK’s decision to support the confederate States during the Civil War </w:t>
      </w:r>
    </w:p>
    <w:p w14:paraId="03398D7F" w14:textId="14D13D2F" w:rsidR="006325E2" w:rsidRDefault="006325E2" w:rsidP="006325E2">
      <w:pPr>
        <w:pStyle w:val="ListParagraph"/>
        <w:numPr>
          <w:ilvl w:val="0"/>
          <w:numId w:val="1"/>
        </w:numPr>
      </w:pPr>
      <w:r>
        <w:t xml:space="preserve">The UK became disinterested in providing military protection for its colonies </w:t>
      </w:r>
    </w:p>
    <w:p w14:paraId="5BC7A351" w14:textId="05C43A3F" w:rsidR="006325E2" w:rsidRDefault="006325E2" w:rsidP="006325E2">
      <w:pPr>
        <w:pStyle w:val="ListParagraph"/>
        <w:numPr>
          <w:ilvl w:val="0"/>
          <w:numId w:val="1"/>
        </w:numPr>
      </w:pPr>
      <w:r>
        <w:t xml:space="preserve">Concern over American incursions into Western Canada – Western expansion </w:t>
      </w:r>
    </w:p>
    <w:p w14:paraId="69192C45" w14:textId="77777777" w:rsidR="006325E2" w:rsidRDefault="006325E2" w:rsidP="006325E2"/>
    <w:p w14:paraId="696D8665" w14:textId="398E8A58" w:rsidR="006325E2" w:rsidRDefault="006325E2" w:rsidP="006325E2">
      <w:r>
        <w:t xml:space="preserve">Towards Confederation </w:t>
      </w:r>
    </w:p>
    <w:p w14:paraId="29C9B0C0" w14:textId="09E59A06" w:rsidR="006325E2" w:rsidRDefault="006325E2" w:rsidP="006325E2">
      <w:pPr>
        <w:pStyle w:val="ListParagraph"/>
        <w:numPr>
          <w:ilvl w:val="0"/>
          <w:numId w:val="1"/>
        </w:numPr>
      </w:pPr>
      <w:r>
        <w:t xml:space="preserve">Charlottetown Conference of 1864 originally intended to create a Maritime union between Nova Scotia, New Brunswick and Prince Edward Island </w:t>
      </w:r>
    </w:p>
    <w:p w14:paraId="74F58469" w14:textId="4ECC225B" w:rsidR="006325E2" w:rsidRDefault="006325E2" w:rsidP="006325E2">
      <w:pPr>
        <w:pStyle w:val="ListParagraph"/>
        <w:numPr>
          <w:ilvl w:val="0"/>
          <w:numId w:val="1"/>
        </w:numPr>
      </w:pPr>
      <w:r>
        <w:t xml:space="preserve">Quebec Conference of 1864 1. Laid out the terms of Confederation and 2. George-Etienne Cartier convinced French-speaking delegates that Confederation was in their interest </w:t>
      </w:r>
    </w:p>
    <w:p w14:paraId="7A7EB299" w14:textId="0626CD53" w:rsidR="006325E2" w:rsidRDefault="006325E2" w:rsidP="006325E2">
      <w:pPr>
        <w:pStyle w:val="ListParagraph"/>
        <w:numPr>
          <w:ilvl w:val="0"/>
          <w:numId w:val="1"/>
        </w:numPr>
      </w:pPr>
      <w:r>
        <w:t xml:space="preserve">London Conference of 1866 saw delegates meet with British governors and the British North America (BNA) </w:t>
      </w:r>
      <w:r w:rsidR="00751116">
        <w:t xml:space="preserve">Act was drafted </w:t>
      </w:r>
    </w:p>
    <w:p w14:paraId="212AE884" w14:textId="19ECCDD0" w:rsidR="00751116" w:rsidRDefault="00751116" w:rsidP="006325E2">
      <w:pPr>
        <w:pStyle w:val="ListParagraph"/>
        <w:numPr>
          <w:ilvl w:val="0"/>
          <w:numId w:val="1"/>
        </w:numPr>
      </w:pPr>
      <w:r>
        <w:t xml:space="preserve">Queen Victoria assented the BNA Act on July 1, 1867 </w:t>
      </w:r>
    </w:p>
    <w:p w14:paraId="199F9390" w14:textId="77777777" w:rsidR="00751116" w:rsidRDefault="00751116" w:rsidP="00751116"/>
    <w:p w14:paraId="5474F9EB" w14:textId="0FD4C1C5" w:rsidR="00751116" w:rsidRDefault="00751116" w:rsidP="00751116">
      <w:r>
        <w:t xml:space="preserve">After Confederation: The Dominion of Canada </w:t>
      </w:r>
    </w:p>
    <w:p w14:paraId="26A48025" w14:textId="2944AF20" w:rsidR="00751116" w:rsidRDefault="00751116" w:rsidP="00751116">
      <w:pPr>
        <w:pStyle w:val="ListParagraph"/>
        <w:numPr>
          <w:ilvl w:val="0"/>
          <w:numId w:val="1"/>
        </w:numPr>
      </w:pPr>
      <w:r>
        <w:t>Canada as a semi-sovereign state</w:t>
      </w:r>
    </w:p>
    <w:p w14:paraId="5283E713" w14:textId="34888A04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The BNA Act’s preamble state the desire to continue with the British tradition of parliamentary government </w:t>
      </w:r>
    </w:p>
    <w:p w14:paraId="3C737627" w14:textId="32233001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The BNA Act spelled out the division of powers and minority group rights </w:t>
      </w:r>
    </w:p>
    <w:p w14:paraId="359BB95F" w14:textId="1149A934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The UK could disallow legislation that Ottawa passed </w:t>
      </w:r>
    </w:p>
    <w:p w14:paraId="2448A0B3" w14:textId="611CDEEA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The highest court of the land was the Judicial Committee of the Privy Council (JCPC) </w:t>
      </w:r>
    </w:p>
    <w:p w14:paraId="3012225A" w14:textId="036C0301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London Exerted some control over foreign policy </w:t>
      </w:r>
    </w:p>
    <w:p w14:paraId="5A68D97A" w14:textId="3F2047D7" w:rsidR="00751116" w:rsidRDefault="00751116" w:rsidP="00751116">
      <w:pPr>
        <w:pStyle w:val="ListParagraph"/>
        <w:numPr>
          <w:ilvl w:val="0"/>
          <w:numId w:val="1"/>
        </w:numPr>
      </w:pPr>
      <w:r>
        <w:t>Sir John A. Macdonald’s vision of Canada was to have a strong central government, largely out of fear of ending up like the US</w:t>
      </w:r>
    </w:p>
    <w:p w14:paraId="5470D168" w14:textId="2EF2F52D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Even though the US was a federal country, federalism in Canada was seen as a continuation of the British Colonial tradition </w:t>
      </w:r>
    </w:p>
    <w:p w14:paraId="39B48BA0" w14:textId="77777777" w:rsidR="00751116" w:rsidRDefault="00751116" w:rsidP="00751116"/>
    <w:p w14:paraId="5B31220D" w14:textId="60278C18" w:rsidR="00751116" w:rsidRDefault="00751116" w:rsidP="00751116">
      <w:r>
        <w:t>Severing British Ties: The March Towards Full Statehood</w:t>
      </w:r>
    </w:p>
    <w:p w14:paraId="06F42B23" w14:textId="5C26E666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Canada’s contribution in WWI led to demands for a greater say in foreign policy </w:t>
      </w:r>
    </w:p>
    <w:p w14:paraId="196432C0" w14:textId="6DC190BB" w:rsidR="00751116" w:rsidRDefault="00751116" w:rsidP="00751116">
      <w:pPr>
        <w:pStyle w:val="ListParagraph"/>
        <w:numPr>
          <w:ilvl w:val="0"/>
          <w:numId w:val="1"/>
        </w:numPr>
      </w:pPr>
      <w:r>
        <w:t xml:space="preserve">Imperial Conference of 1926 recognized the totally equality of the UK and its dominions in internal, international and imperial affairs </w:t>
      </w:r>
    </w:p>
    <w:p w14:paraId="7E3FB9A3" w14:textId="6091BC6C" w:rsidR="00751116" w:rsidRDefault="00751116" w:rsidP="00751116">
      <w:pPr>
        <w:pStyle w:val="ListParagraph"/>
        <w:numPr>
          <w:ilvl w:val="0"/>
          <w:numId w:val="1"/>
        </w:numPr>
      </w:pPr>
      <w:r>
        <w:t>Statute of Westminster 1931 eliminated London’s ability to legislate for its dominions, been if the laws ran contrary to British laws, unless a request was made to do so</w:t>
      </w:r>
    </w:p>
    <w:p w14:paraId="233E2371" w14:textId="04B69487" w:rsidR="004529BE" w:rsidRDefault="004529BE" w:rsidP="00751116">
      <w:pPr>
        <w:pStyle w:val="ListParagraph"/>
        <w:numPr>
          <w:ilvl w:val="0"/>
          <w:numId w:val="1"/>
        </w:numPr>
      </w:pPr>
      <w:r>
        <w:t xml:space="preserve">WWII marked closer relations with the US as the UK turned its attention to Europe </w:t>
      </w:r>
    </w:p>
    <w:p w14:paraId="21E2612C" w14:textId="74261850" w:rsidR="004529BE" w:rsidRDefault="004529BE" w:rsidP="00751116">
      <w:pPr>
        <w:pStyle w:val="ListParagraph"/>
        <w:numPr>
          <w:ilvl w:val="0"/>
          <w:numId w:val="1"/>
        </w:numPr>
      </w:pPr>
      <w:r>
        <w:t>The Canadian Citizenship Act of 1947</w:t>
      </w:r>
    </w:p>
    <w:p w14:paraId="4C79B51E" w14:textId="1EB45E02" w:rsidR="004529BE" w:rsidRDefault="004529BE" w:rsidP="00751116">
      <w:pPr>
        <w:pStyle w:val="ListParagraph"/>
        <w:numPr>
          <w:ilvl w:val="0"/>
          <w:numId w:val="1"/>
        </w:numPr>
      </w:pPr>
      <w:r>
        <w:t xml:space="preserve">The Supreme Court of Canada becomes the highest court of the land in 1949 </w:t>
      </w:r>
    </w:p>
    <w:p w14:paraId="6A036130" w14:textId="467AABEA" w:rsidR="004529BE" w:rsidRDefault="004529BE" w:rsidP="00751116">
      <w:pPr>
        <w:pStyle w:val="ListParagraph"/>
        <w:numPr>
          <w:ilvl w:val="0"/>
          <w:numId w:val="1"/>
        </w:numPr>
      </w:pPr>
      <w:r>
        <w:t>Canada adopts its own flag that is without the Union Jack in 1965</w:t>
      </w:r>
    </w:p>
    <w:p w14:paraId="088737F7" w14:textId="63D9B7B4" w:rsidR="004529BE" w:rsidRDefault="004529BE" w:rsidP="00751116">
      <w:pPr>
        <w:pStyle w:val="ListParagraph"/>
        <w:numPr>
          <w:ilvl w:val="0"/>
          <w:numId w:val="1"/>
        </w:numPr>
      </w:pPr>
      <w:r>
        <w:t>“O Canada” replaces “God Save the Queen” as the national anthem in 1967</w:t>
      </w:r>
    </w:p>
    <w:p w14:paraId="4B1E48BF" w14:textId="649704D5" w:rsidR="004529BE" w:rsidRDefault="004529BE" w:rsidP="00751116">
      <w:pPr>
        <w:pStyle w:val="ListParagraph"/>
        <w:numPr>
          <w:ilvl w:val="0"/>
          <w:numId w:val="1"/>
        </w:numPr>
      </w:pPr>
      <w:r>
        <w:t xml:space="preserve">The passage of the Constitution Act of 1982 see Canada becoming a fully sovereign state as it no longer had to ask London to amend its constitution </w:t>
      </w:r>
    </w:p>
    <w:p w14:paraId="03BBCBB9" w14:textId="77777777" w:rsidR="00545906" w:rsidRDefault="00545906" w:rsidP="00545906"/>
    <w:p w14:paraId="10F95660" w14:textId="77777777" w:rsidR="00545906" w:rsidRDefault="00545906" w:rsidP="00545906"/>
    <w:sectPr w:rsidR="00545906" w:rsidSect="002B2D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D13220"/>
    <w:multiLevelType w:val="hybridMultilevel"/>
    <w:tmpl w:val="2FDA4E08"/>
    <w:lvl w:ilvl="0" w:tplc="6E0C4C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FE69FE"/>
    <w:multiLevelType w:val="hybridMultilevel"/>
    <w:tmpl w:val="E256A5C6"/>
    <w:lvl w:ilvl="0" w:tplc="FA0A095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7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2D7"/>
    <w:rsid w:val="00132A79"/>
    <w:rsid w:val="00206070"/>
    <w:rsid w:val="002B2D3F"/>
    <w:rsid w:val="004529BE"/>
    <w:rsid w:val="00545906"/>
    <w:rsid w:val="005B2317"/>
    <w:rsid w:val="006325E2"/>
    <w:rsid w:val="006854AE"/>
    <w:rsid w:val="00751116"/>
    <w:rsid w:val="007D0CCA"/>
    <w:rsid w:val="009672D7"/>
    <w:rsid w:val="00B24D2A"/>
    <w:rsid w:val="00EA5E82"/>
    <w:rsid w:val="00F35AF7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BEDE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1448</Words>
  <Characters>8258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2017-01-12T19:33:00Z</dcterms:created>
  <dcterms:modified xsi:type="dcterms:W3CDTF">2017-01-17T23:56:00Z</dcterms:modified>
</cp:coreProperties>
</file>