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EF4354" w14:textId="77777777" w:rsidR="006064B3" w:rsidRPr="007C0666" w:rsidRDefault="0056395F" w:rsidP="001417D8">
      <w:pPr>
        <w:jc w:val="center"/>
        <w:rPr>
          <w:rFonts w:ascii="Apple Chancery" w:hAnsi="Apple Chancery" w:cs="Apple Chancery"/>
          <w:sz w:val="28"/>
          <w:lang w:val="fr-CA"/>
        </w:rPr>
      </w:pPr>
      <w:r w:rsidRPr="007C0666">
        <w:rPr>
          <w:rFonts w:ascii="Apple Chancery" w:hAnsi="Apple Chancery" w:cs="Apple Chancery"/>
          <w:sz w:val="28"/>
          <w:lang w:val="fr-CA"/>
        </w:rPr>
        <w:t>FEM 1500 A</w:t>
      </w:r>
    </w:p>
    <w:p w14:paraId="48F6DA89" w14:textId="77777777" w:rsidR="001417D8" w:rsidRPr="007C0666" w:rsidRDefault="001417D8" w:rsidP="001417D8">
      <w:pPr>
        <w:jc w:val="center"/>
        <w:rPr>
          <w:lang w:val="fr-CA"/>
        </w:rPr>
      </w:pPr>
      <w:r w:rsidRPr="007C0666">
        <w:rPr>
          <w:lang w:val="fr-CA"/>
        </w:rPr>
        <w:t>Revue : Examen de Mi Session</w:t>
      </w:r>
    </w:p>
    <w:p w14:paraId="412A9EB3" w14:textId="77777777" w:rsidR="005F7E43" w:rsidRPr="007C0666" w:rsidRDefault="005F7E43" w:rsidP="001417D8">
      <w:pPr>
        <w:jc w:val="center"/>
        <w:rPr>
          <w:lang w:val="fr-CA"/>
        </w:rPr>
      </w:pPr>
    </w:p>
    <w:p w14:paraId="1B170635" w14:textId="77777777" w:rsidR="0052116C" w:rsidRPr="007C0666" w:rsidRDefault="00AF0D2B" w:rsidP="005F7E43">
      <w:pPr>
        <w:numPr>
          <w:ilvl w:val="0"/>
          <w:numId w:val="1"/>
        </w:numPr>
        <w:rPr>
          <w:lang w:val="fr-CA"/>
        </w:rPr>
      </w:pPr>
      <w:r w:rsidRPr="007C0666">
        <w:rPr>
          <w:i/>
          <w:iCs/>
          <w:lang w:val="fr-CA"/>
        </w:rPr>
        <w:t>Cours 1: la section sur les inégalités entre H et F dans le monde et au Canada</w:t>
      </w:r>
    </w:p>
    <w:p w14:paraId="5D55D62D" w14:textId="77777777" w:rsidR="005F7E43" w:rsidRPr="007C0666" w:rsidRDefault="005F7E43" w:rsidP="005F7E43">
      <w:pPr>
        <w:numPr>
          <w:ilvl w:val="1"/>
          <w:numId w:val="1"/>
        </w:numPr>
        <w:rPr>
          <w:lang w:val="fr-CA"/>
        </w:rPr>
      </w:pPr>
      <w:r w:rsidRPr="007C0666">
        <w:rPr>
          <w:iCs/>
          <w:lang w:val="fr-CA"/>
        </w:rPr>
        <w:t xml:space="preserve">Étude du PowerPoint </w:t>
      </w:r>
    </w:p>
    <w:p w14:paraId="41065BA8" w14:textId="77777777" w:rsidR="0052116C" w:rsidRPr="007C0666" w:rsidRDefault="00AF0D2B" w:rsidP="005F7E43">
      <w:pPr>
        <w:numPr>
          <w:ilvl w:val="0"/>
          <w:numId w:val="1"/>
        </w:numPr>
        <w:rPr>
          <w:lang w:val="fr-CA"/>
        </w:rPr>
      </w:pPr>
      <w:r w:rsidRPr="007C0666">
        <w:rPr>
          <w:i/>
          <w:iCs/>
          <w:lang w:val="fr-CA"/>
        </w:rPr>
        <w:t xml:space="preserve">Cours 2 : Le cerveau </w:t>
      </w:r>
      <w:proofErr w:type="spellStart"/>
      <w:r w:rsidRPr="007C0666">
        <w:rPr>
          <w:i/>
          <w:iCs/>
          <w:lang w:val="fr-CA"/>
        </w:rPr>
        <w:t>a-t-il</w:t>
      </w:r>
      <w:proofErr w:type="spellEnd"/>
      <w:r w:rsidRPr="007C0666">
        <w:rPr>
          <w:i/>
          <w:iCs/>
          <w:lang w:val="fr-CA"/>
        </w:rPr>
        <w:t xml:space="preserve"> un sexe ? </w:t>
      </w:r>
      <w:r w:rsidRPr="007C0666">
        <w:rPr>
          <w:lang w:val="fr-CA"/>
        </w:rPr>
        <w:t>+ Lecture obligatoire : Vidal</w:t>
      </w:r>
    </w:p>
    <w:p w14:paraId="2BF717AC" w14:textId="77777777" w:rsidR="005F7E43" w:rsidRPr="007C0666" w:rsidRDefault="005F7E43" w:rsidP="005F7E43">
      <w:pPr>
        <w:numPr>
          <w:ilvl w:val="1"/>
          <w:numId w:val="1"/>
        </w:numPr>
        <w:rPr>
          <w:lang w:val="fr-CA"/>
        </w:rPr>
      </w:pPr>
      <w:proofErr w:type="spellStart"/>
      <w:r w:rsidRPr="007C0666">
        <w:rPr>
          <w:iCs/>
          <w:lang w:val="fr-CA"/>
        </w:rPr>
        <w:t>Starting</w:t>
      </w:r>
      <w:proofErr w:type="spellEnd"/>
      <w:r w:rsidRPr="007C0666">
        <w:rPr>
          <w:iCs/>
          <w:lang w:val="fr-CA"/>
        </w:rPr>
        <w:t xml:space="preserve"> in the 18-19th </w:t>
      </w:r>
      <w:proofErr w:type="spellStart"/>
      <w:r w:rsidRPr="007C0666">
        <w:rPr>
          <w:iCs/>
          <w:lang w:val="fr-CA"/>
        </w:rPr>
        <w:t>century</w:t>
      </w:r>
      <w:proofErr w:type="spellEnd"/>
      <w:r w:rsidRPr="007C0666">
        <w:rPr>
          <w:iCs/>
          <w:lang w:val="fr-CA"/>
        </w:rPr>
        <w:t xml:space="preserve"> </w:t>
      </w:r>
    </w:p>
    <w:p w14:paraId="4153DA94" w14:textId="77777777" w:rsidR="005F7E43" w:rsidRPr="007C0666" w:rsidRDefault="005F7E43" w:rsidP="005F7E43">
      <w:pPr>
        <w:numPr>
          <w:ilvl w:val="1"/>
          <w:numId w:val="1"/>
        </w:numPr>
        <w:rPr>
          <w:lang w:val="fr-CA"/>
        </w:rPr>
      </w:pPr>
      <w:r w:rsidRPr="007C0666">
        <w:rPr>
          <w:iCs/>
          <w:lang w:val="fr-CA"/>
        </w:rPr>
        <w:t>Déterminisme biologique (hormones); différences naturelles, permanent, immuables, similaires dans tous les cultures</w:t>
      </w:r>
    </w:p>
    <w:p w14:paraId="48F54957" w14:textId="77777777" w:rsidR="005F7E43" w:rsidRPr="007C0666" w:rsidRDefault="005F7E43" w:rsidP="005F7E43">
      <w:pPr>
        <w:numPr>
          <w:ilvl w:val="1"/>
          <w:numId w:val="1"/>
        </w:numPr>
        <w:rPr>
          <w:lang w:val="fr-CA"/>
        </w:rPr>
      </w:pPr>
      <w:r w:rsidRPr="007C0666">
        <w:rPr>
          <w:iCs/>
          <w:lang w:val="fr-CA"/>
        </w:rPr>
        <w:t xml:space="preserve">Critique interne versus externe </w:t>
      </w:r>
    </w:p>
    <w:p w14:paraId="050B65D3" w14:textId="77777777" w:rsidR="005F7E43" w:rsidRPr="007C0666" w:rsidRDefault="005F7E43" w:rsidP="005F7E43">
      <w:pPr>
        <w:numPr>
          <w:ilvl w:val="1"/>
          <w:numId w:val="1"/>
        </w:numPr>
        <w:rPr>
          <w:lang w:val="fr-CA"/>
        </w:rPr>
      </w:pPr>
      <w:r w:rsidRPr="007C0666">
        <w:rPr>
          <w:iCs/>
          <w:lang w:val="fr-CA"/>
        </w:rPr>
        <w:t>4 affirmation sur PWP (petite questions sur PWP)</w:t>
      </w:r>
    </w:p>
    <w:p w14:paraId="214E139D" w14:textId="77777777" w:rsidR="005F7E43" w:rsidRPr="007C0666" w:rsidRDefault="005F7E43" w:rsidP="005F7E43">
      <w:pPr>
        <w:numPr>
          <w:ilvl w:val="1"/>
          <w:numId w:val="1"/>
        </w:numPr>
        <w:rPr>
          <w:lang w:val="fr-CA"/>
        </w:rPr>
      </w:pPr>
      <w:r w:rsidRPr="007C0666">
        <w:rPr>
          <w:iCs/>
          <w:lang w:val="fr-CA"/>
        </w:rPr>
        <w:t xml:space="preserve">Plasticité </w:t>
      </w:r>
      <w:r w:rsidR="007C0666" w:rsidRPr="007C0666">
        <w:rPr>
          <w:iCs/>
          <w:lang w:val="fr-CA"/>
        </w:rPr>
        <w:t>cérébrale ;</w:t>
      </w:r>
      <w:r w:rsidRPr="007C0666">
        <w:rPr>
          <w:iCs/>
          <w:lang w:val="fr-CA"/>
        </w:rPr>
        <w:t xml:space="preserve"> argument de Vidal </w:t>
      </w:r>
    </w:p>
    <w:p w14:paraId="4B533E35" w14:textId="77777777" w:rsidR="0052116C" w:rsidRPr="007C0666" w:rsidRDefault="007C0666" w:rsidP="005F7E43">
      <w:pPr>
        <w:numPr>
          <w:ilvl w:val="0"/>
          <w:numId w:val="1"/>
        </w:numPr>
        <w:rPr>
          <w:lang w:val="fr-CA"/>
        </w:rPr>
      </w:pPr>
      <w:r w:rsidRPr="007C0666">
        <w:rPr>
          <w:i/>
          <w:iCs/>
          <w:lang w:val="fr-CA"/>
        </w:rPr>
        <w:t>Cours 3 – Sexe et</w:t>
      </w:r>
      <w:r w:rsidR="00AF0D2B" w:rsidRPr="007C0666">
        <w:rPr>
          <w:i/>
          <w:iCs/>
          <w:lang w:val="fr-CA"/>
        </w:rPr>
        <w:t xml:space="preserve"> g</w:t>
      </w:r>
      <w:r w:rsidR="005F7E43" w:rsidRPr="007C0666">
        <w:rPr>
          <w:i/>
          <w:iCs/>
          <w:lang w:val="fr-CA"/>
        </w:rPr>
        <w:t xml:space="preserve">enre : perspectives </w:t>
      </w:r>
      <w:proofErr w:type="spellStart"/>
      <w:r w:rsidR="005F7E43" w:rsidRPr="007C0666">
        <w:rPr>
          <w:i/>
          <w:iCs/>
          <w:lang w:val="fr-CA"/>
        </w:rPr>
        <w:t>transcultur-</w:t>
      </w:r>
      <w:r w:rsidR="00AF0D2B" w:rsidRPr="007C0666">
        <w:rPr>
          <w:i/>
          <w:iCs/>
          <w:lang w:val="fr-CA"/>
        </w:rPr>
        <w:t>elles</w:t>
      </w:r>
      <w:proofErr w:type="spellEnd"/>
      <w:r w:rsidR="00AF0D2B" w:rsidRPr="007C0666">
        <w:rPr>
          <w:i/>
          <w:iCs/>
          <w:lang w:val="fr-CA"/>
        </w:rPr>
        <w:t xml:space="preserve"> </w:t>
      </w:r>
      <w:r w:rsidR="00AF0D2B" w:rsidRPr="007C0666">
        <w:rPr>
          <w:lang w:val="fr-CA"/>
        </w:rPr>
        <w:t>+ Lecture obligatoire : Fausto-Sterling sur l’intersexualité</w:t>
      </w:r>
    </w:p>
    <w:p w14:paraId="53865EBB" w14:textId="77777777" w:rsidR="007C0666" w:rsidRPr="007C0666" w:rsidRDefault="007C0666" w:rsidP="007C0666">
      <w:pPr>
        <w:numPr>
          <w:ilvl w:val="1"/>
          <w:numId w:val="1"/>
        </w:numPr>
        <w:rPr>
          <w:lang w:val="fr-CA"/>
        </w:rPr>
      </w:pPr>
      <w:r w:rsidRPr="007C0666">
        <w:rPr>
          <w:iCs/>
          <w:lang w:val="fr-CA"/>
        </w:rPr>
        <w:t>Définition sexe biologique (pas toujours simple, définition de l’intersexué le sexe est ambigüe)</w:t>
      </w:r>
    </w:p>
    <w:p w14:paraId="64ECFFDA" w14:textId="77777777" w:rsidR="007C0666" w:rsidRPr="007C0666" w:rsidRDefault="007C0666" w:rsidP="007C0666">
      <w:pPr>
        <w:numPr>
          <w:ilvl w:val="1"/>
          <w:numId w:val="1"/>
        </w:numPr>
        <w:rPr>
          <w:lang w:val="fr-CA"/>
        </w:rPr>
      </w:pPr>
      <w:r w:rsidRPr="007C0666">
        <w:rPr>
          <w:iCs/>
          <w:lang w:val="fr-CA"/>
        </w:rPr>
        <w:t>Définition du genre (les deux)</w:t>
      </w:r>
    </w:p>
    <w:p w14:paraId="732038D1" w14:textId="5EF540FC" w:rsidR="007C0666" w:rsidRPr="007C0666" w:rsidRDefault="00731F7C" w:rsidP="007C0666">
      <w:pPr>
        <w:numPr>
          <w:ilvl w:val="1"/>
          <w:numId w:val="1"/>
        </w:numPr>
        <w:rPr>
          <w:lang w:val="fr-CA"/>
        </w:rPr>
      </w:pPr>
      <w:r>
        <w:rPr>
          <w:iCs/>
          <w:lang w:val="fr-CA"/>
        </w:rPr>
        <w:t>La</w:t>
      </w:r>
      <w:r w:rsidR="007C0666" w:rsidRPr="007C0666">
        <w:rPr>
          <w:iCs/>
          <w:lang w:val="fr-CA"/>
        </w:rPr>
        <w:t xml:space="preserve"> relation entre sexe et genre ? Innée ou acquise </w:t>
      </w:r>
      <w:r>
        <w:rPr>
          <w:iCs/>
          <w:lang w:val="fr-CA"/>
        </w:rPr>
        <w:t xml:space="preserve">? </w:t>
      </w:r>
      <w:r w:rsidR="007C0666" w:rsidRPr="007C0666">
        <w:rPr>
          <w:iCs/>
          <w:lang w:val="fr-CA"/>
        </w:rPr>
        <w:t>Nature ou culture ?</w:t>
      </w:r>
    </w:p>
    <w:p w14:paraId="363095F9" w14:textId="77777777" w:rsidR="007C0666" w:rsidRPr="007C0666" w:rsidRDefault="007C0666" w:rsidP="007C0666">
      <w:pPr>
        <w:numPr>
          <w:ilvl w:val="1"/>
          <w:numId w:val="1"/>
        </w:numPr>
        <w:rPr>
          <w:lang w:val="fr-CA"/>
        </w:rPr>
      </w:pPr>
      <w:r w:rsidRPr="007C0666">
        <w:rPr>
          <w:iCs/>
          <w:lang w:val="fr-CA"/>
        </w:rPr>
        <w:t xml:space="preserve">Constructivisme sociale </w:t>
      </w:r>
    </w:p>
    <w:p w14:paraId="00F6489A" w14:textId="77777777" w:rsidR="007C0666" w:rsidRPr="007C0666" w:rsidRDefault="007C0666" w:rsidP="007C0666">
      <w:pPr>
        <w:numPr>
          <w:ilvl w:val="1"/>
          <w:numId w:val="1"/>
        </w:numPr>
        <w:rPr>
          <w:lang w:val="fr-CA"/>
        </w:rPr>
      </w:pPr>
      <w:proofErr w:type="spellStart"/>
      <w:r w:rsidRPr="007C0666">
        <w:rPr>
          <w:iCs/>
          <w:lang w:val="fr-CA"/>
        </w:rPr>
        <w:t>Arapêches</w:t>
      </w:r>
      <w:proofErr w:type="spellEnd"/>
      <w:r w:rsidRPr="007C0666">
        <w:rPr>
          <w:iCs/>
          <w:lang w:val="fr-CA"/>
        </w:rPr>
        <w:t xml:space="preserve">, </w:t>
      </w:r>
      <w:proofErr w:type="spellStart"/>
      <w:r w:rsidRPr="007C0666">
        <w:rPr>
          <w:iCs/>
          <w:lang w:val="fr-CA"/>
        </w:rPr>
        <w:t>Musulmarts</w:t>
      </w:r>
      <w:proofErr w:type="spellEnd"/>
      <w:r w:rsidRPr="007C0666">
        <w:rPr>
          <w:iCs/>
          <w:lang w:val="fr-CA"/>
        </w:rPr>
        <w:t xml:space="preserve">, et </w:t>
      </w:r>
    </w:p>
    <w:p w14:paraId="034BF8F1" w14:textId="77777777" w:rsidR="007C0666" w:rsidRPr="007C0666" w:rsidRDefault="007C0666" w:rsidP="007C0666">
      <w:pPr>
        <w:numPr>
          <w:ilvl w:val="2"/>
          <w:numId w:val="1"/>
        </w:numPr>
        <w:rPr>
          <w:lang w:val="fr-CA"/>
        </w:rPr>
      </w:pPr>
      <w:r w:rsidRPr="007C0666">
        <w:rPr>
          <w:iCs/>
          <w:lang w:val="fr-CA"/>
        </w:rPr>
        <w:t xml:space="preserve">Varies dans chaque culture </w:t>
      </w:r>
    </w:p>
    <w:p w14:paraId="1499E37C" w14:textId="77777777" w:rsidR="007C0666" w:rsidRPr="007C0666" w:rsidRDefault="007C0666" w:rsidP="007C0666">
      <w:pPr>
        <w:numPr>
          <w:ilvl w:val="2"/>
          <w:numId w:val="1"/>
        </w:numPr>
        <w:rPr>
          <w:lang w:val="fr-CA"/>
        </w:rPr>
      </w:pPr>
      <w:proofErr w:type="spellStart"/>
      <w:r w:rsidRPr="007C0666">
        <w:rPr>
          <w:iCs/>
          <w:lang w:val="fr-CA"/>
        </w:rPr>
        <w:t>Def</w:t>
      </w:r>
      <w:proofErr w:type="spellEnd"/>
      <w:r w:rsidRPr="007C0666">
        <w:rPr>
          <w:iCs/>
          <w:lang w:val="fr-CA"/>
        </w:rPr>
        <w:t xml:space="preserve">. Les hommes pacifique ou maternelle </w:t>
      </w:r>
    </w:p>
    <w:p w14:paraId="6EB8D848" w14:textId="77777777" w:rsidR="007C0666" w:rsidRPr="007C0666" w:rsidRDefault="007C0666" w:rsidP="007C0666">
      <w:pPr>
        <w:numPr>
          <w:ilvl w:val="1"/>
          <w:numId w:val="1"/>
        </w:numPr>
        <w:rPr>
          <w:lang w:val="fr-CA"/>
        </w:rPr>
      </w:pPr>
      <w:r w:rsidRPr="007C0666">
        <w:rPr>
          <w:iCs/>
          <w:lang w:val="fr-CA"/>
        </w:rPr>
        <w:t xml:space="preserve">Les hormones n’expliquent pas tous les différences, les genres varient dans tous les cultures, la socialisation </w:t>
      </w:r>
    </w:p>
    <w:p w14:paraId="444E379B" w14:textId="77777777" w:rsidR="0052116C" w:rsidRPr="007C0666" w:rsidRDefault="007C0666" w:rsidP="005F7E43">
      <w:pPr>
        <w:numPr>
          <w:ilvl w:val="0"/>
          <w:numId w:val="1"/>
        </w:numPr>
        <w:rPr>
          <w:lang w:val="fr-CA"/>
        </w:rPr>
      </w:pPr>
      <w:r>
        <w:rPr>
          <w:lang w:val="fr-CA"/>
        </w:rPr>
        <w:t>Cours 4 </w:t>
      </w:r>
      <w:r w:rsidR="00AF0D2B" w:rsidRPr="007C0666">
        <w:rPr>
          <w:lang w:val="fr-CA"/>
        </w:rPr>
        <w:t xml:space="preserve">- </w:t>
      </w:r>
      <w:r w:rsidR="00AF0D2B" w:rsidRPr="007C0666">
        <w:rPr>
          <w:i/>
          <w:iCs/>
          <w:lang w:val="fr-CA"/>
        </w:rPr>
        <w:t xml:space="preserve">Sexe social et socialisation inversée </w:t>
      </w:r>
      <w:r w:rsidR="00AF0D2B" w:rsidRPr="007C0666">
        <w:rPr>
          <w:lang w:val="fr-CA"/>
        </w:rPr>
        <w:t xml:space="preserve">+ lecture </w:t>
      </w:r>
      <w:r w:rsidRPr="007C0666">
        <w:rPr>
          <w:lang w:val="fr-CA"/>
        </w:rPr>
        <w:t>obligatoire :</w:t>
      </w:r>
      <w:r w:rsidR="00AF0D2B" w:rsidRPr="007C0666">
        <w:rPr>
          <w:lang w:val="fr-CA"/>
        </w:rPr>
        <w:t xml:space="preserve"> Guay sur les Inuits</w:t>
      </w:r>
    </w:p>
    <w:p w14:paraId="07B817B1" w14:textId="77777777" w:rsidR="007C0666" w:rsidRPr="007C0666" w:rsidRDefault="007C0666" w:rsidP="007C0666">
      <w:pPr>
        <w:numPr>
          <w:ilvl w:val="1"/>
          <w:numId w:val="1"/>
        </w:numPr>
        <w:rPr>
          <w:lang w:val="fr-CA"/>
        </w:rPr>
      </w:pPr>
      <w:r w:rsidRPr="007C0666">
        <w:rPr>
          <w:lang w:val="fr-CA"/>
        </w:rPr>
        <w:t>Relation entre sexe biologique et genre</w:t>
      </w:r>
    </w:p>
    <w:p w14:paraId="3C71A7BC" w14:textId="77777777" w:rsidR="007C0666" w:rsidRPr="007C0666" w:rsidRDefault="007C0666" w:rsidP="007C0666">
      <w:pPr>
        <w:numPr>
          <w:ilvl w:val="1"/>
          <w:numId w:val="1"/>
        </w:numPr>
        <w:rPr>
          <w:lang w:val="fr-CA"/>
        </w:rPr>
      </w:pPr>
      <w:r w:rsidRPr="007C0666">
        <w:rPr>
          <w:lang w:val="fr-CA"/>
        </w:rPr>
        <w:t>La plupart des cultures : sexe biologique correspond au sexe sociale (</w:t>
      </w:r>
      <w:proofErr w:type="spellStart"/>
      <w:r w:rsidRPr="007C0666">
        <w:rPr>
          <w:lang w:val="fr-CA"/>
        </w:rPr>
        <w:t>cisgenre</w:t>
      </w:r>
      <w:proofErr w:type="spellEnd"/>
      <w:r w:rsidRPr="007C0666">
        <w:rPr>
          <w:lang w:val="fr-CA"/>
        </w:rPr>
        <w:t>)</w:t>
      </w:r>
    </w:p>
    <w:p w14:paraId="6F3CA73E" w14:textId="77777777" w:rsidR="007C0666" w:rsidRDefault="007C0666" w:rsidP="007C0666">
      <w:pPr>
        <w:numPr>
          <w:ilvl w:val="1"/>
          <w:numId w:val="1"/>
        </w:numPr>
        <w:rPr>
          <w:lang w:val="fr-CA"/>
        </w:rPr>
      </w:pPr>
      <w:r w:rsidRPr="007C0666">
        <w:rPr>
          <w:lang w:val="fr-CA"/>
        </w:rPr>
        <w:t>Il y a des exceptions : les Inuits (les personnes changes)</w:t>
      </w:r>
      <w:r>
        <w:rPr>
          <w:lang w:val="fr-CA"/>
        </w:rPr>
        <w:t>; le retour et les raisons (chez les Inuits, c’est</w:t>
      </w:r>
      <w:r w:rsidR="00731F7C">
        <w:rPr>
          <w:lang w:val="fr-CA"/>
        </w:rPr>
        <w:t xml:space="preserve"> parti </w:t>
      </w:r>
      <w:proofErr w:type="gramStart"/>
      <w:r w:rsidR="00731F7C">
        <w:rPr>
          <w:lang w:val="fr-CA"/>
        </w:rPr>
        <w:t>du culture</w:t>
      </w:r>
      <w:proofErr w:type="gramEnd"/>
      <w:r>
        <w:rPr>
          <w:lang w:val="fr-CA"/>
        </w:rPr>
        <w:t>, ils choisissent)</w:t>
      </w:r>
      <w:r w:rsidR="00731F7C">
        <w:rPr>
          <w:lang w:val="fr-CA"/>
        </w:rPr>
        <w:t xml:space="preserve"> (autres exemples)</w:t>
      </w:r>
    </w:p>
    <w:p w14:paraId="04E8EE76" w14:textId="77777777" w:rsidR="00731F7C" w:rsidRPr="007C0666" w:rsidRDefault="00731F7C" w:rsidP="007C0666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Comment nous traitons les personnes transgenres?</w:t>
      </w:r>
    </w:p>
    <w:p w14:paraId="7710DEEF" w14:textId="77777777" w:rsidR="0052116C" w:rsidRDefault="00AF0D2B" w:rsidP="005F7E43">
      <w:pPr>
        <w:numPr>
          <w:ilvl w:val="0"/>
          <w:numId w:val="1"/>
        </w:numPr>
        <w:rPr>
          <w:lang w:val="fr-CA"/>
        </w:rPr>
      </w:pPr>
      <w:r w:rsidRPr="007C0666">
        <w:rPr>
          <w:lang w:val="fr-CA"/>
        </w:rPr>
        <w:t xml:space="preserve">Cours 5 : </w:t>
      </w:r>
      <w:r w:rsidRPr="007C0666">
        <w:rPr>
          <w:i/>
          <w:iCs/>
          <w:lang w:val="fr-CA"/>
        </w:rPr>
        <w:t xml:space="preserve">Et nous? L’apprentissage de la féminité et de la masculinité </w:t>
      </w:r>
      <w:r w:rsidRPr="007C0666">
        <w:rPr>
          <w:lang w:val="fr-CA"/>
        </w:rPr>
        <w:t>+ lecture obligatoire: Golay sur les enfants en garderie et le « coin-poupée »</w:t>
      </w:r>
    </w:p>
    <w:p w14:paraId="5D456E42" w14:textId="77777777" w:rsidR="006A6EB3" w:rsidRDefault="00B23AC6" w:rsidP="006A6EB3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Bébé X : les parents et adultes ont des interactions différentes (</w:t>
      </w:r>
      <w:proofErr w:type="spellStart"/>
      <w:r>
        <w:rPr>
          <w:lang w:val="fr-CA"/>
        </w:rPr>
        <w:t>what</w:t>
      </w:r>
      <w:proofErr w:type="spellEnd"/>
      <w:r>
        <w:rPr>
          <w:lang w:val="fr-CA"/>
        </w:rPr>
        <w:t xml:space="preserve"> do the parents dont </w:t>
      </w:r>
      <w:proofErr w:type="spellStart"/>
      <w:r>
        <w:rPr>
          <w:lang w:val="fr-CA"/>
        </w:rPr>
        <w:t>differently</w:t>
      </w:r>
      <w:proofErr w:type="spellEnd"/>
      <w:r>
        <w:rPr>
          <w:lang w:val="fr-CA"/>
        </w:rPr>
        <w:t>)</w:t>
      </w:r>
    </w:p>
    <w:p w14:paraId="4BA3C87F" w14:textId="77777777" w:rsidR="00B23AC6" w:rsidRDefault="00B23AC6" w:rsidP="006A6EB3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Dès 24 mois, les enfants peuvent associer les différences entre féminité et masculinité</w:t>
      </w:r>
    </w:p>
    <w:p w14:paraId="654F86E7" w14:textId="77777777" w:rsidR="00B23AC6" w:rsidRDefault="00B23AC6" w:rsidP="006A6EB3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L’apprentissage du genre : les parents encouragent ou n’encouragent pas </w:t>
      </w:r>
      <w:r w:rsidR="00AF6C07">
        <w:rPr>
          <w:lang w:val="fr-CA"/>
        </w:rPr>
        <w:t>certains comportements</w:t>
      </w:r>
      <w:r>
        <w:rPr>
          <w:lang w:val="fr-CA"/>
        </w:rPr>
        <w:t xml:space="preserve"> de chaque</w:t>
      </w:r>
      <w:r w:rsidR="001530B9">
        <w:rPr>
          <w:lang w:val="fr-CA"/>
        </w:rPr>
        <w:t xml:space="preserve"> genre</w:t>
      </w:r>
    </w:p>
    <w:p w14:paraId="36F732CC" w14:textId="77777777" w:rsidR="00B23AC6" w:rsidRDefault="00B23AC6" w:rsidP="006A6EB3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Transgression : plus approprié pour les gars </w:t>
      </w:r>
    </w:p>
    <w:p w14:paraId="44647EA5" w14:textId="77777777" w:rsidR="00B23AC6" w:rsidRDefault="00B23AC6" w:rsidP="006A6EB3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Représentation des filles dans les livres, etc.</w:t>
      </w:r>
    </w:p>
    <w:p w14:paraId="5E5B652B" w14:textId="77777777" w:rsidR="00B23AC6" w:rsidRPr="007C0666" w:rsidRDefault="00B23AC6" w:rsidP="006A6EB3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Les conséquences d’être </w:t>
      </w:r>
      <w:r w:rsidR="00AF6C07">
        <w:rPr>
          <w:lang w:val="fr-CA"/>
        </w:rPr>
        <w:t xml:space="preserve">levé avec ces stéréotypes </w:t>
      </w:r>
    </w:p>
    <w:p w14:paraId="73450BAB" w14:textId="77777777" w:rsidR="0052116C" w:rsidRDefault="00AF0D2B" w:rsidP="005F7E43">
      <w:pPr>
        <w:numPr>
          <w:ilvl w:val="0"/>
          <w:numId w:val="1"/>
        </w:numPr>
        <w:rPr>
          <w:lang w:val="fr-CA"/>
        </w:rPr>
      </w:pPr>
      <w:r w:rsidRPr="007C0666">
        <w:rPr>
          <w:lang w:val="fr-CA"/>
        </w:rPr>
        <w:t xml:space="preserve">Cours 6 : </w:t>
      </w:r>
      <w:r w:rsidRPr="007C0666">
        <w:rPr>
          <w:i/>
          <w:iCs/>
          <w:lang w:val="fr-CA"/>
        </w:rPr>
        <w:t>La féminité hégémonique</w:t>
      </w:r>
      <w:r w:rsidRPr="007C0666">
        <w:rPr>
          <w:lang w:val="fr-CA"/>
        </w:rPr>
        <w:t xml:space="preserve"> + lecture obligatoire: Courcy et al. sur « les filles qui font des sports de gars »</w:t>
      </w:r>
    </w:p>
    <w:p w14:paraId="3ADD9249" w14:textId="77777777" w:rsidR="00DD061C" w:rsidRDefault="00DD061C" w:rsidP="00DD061C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lastRenderedPageBreak/>
        <w:t>La question de genre comme étant quelque chose que l’on doit être (prescription, conformé)</w:t>
      </w:r>
    </w:p>
    <w:p w14:paraId="6141DB66" w14:textId="77777777" w:rsidR="00DD061C" w:rsidRDefault="00DD061C" w:rsidP="00DD061C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Les</w:t>
      </w:r>
      <w:r w:rsidR="0063716A">
        <w:rPr>
          <w:lang w:val="fr-CA"/>
        </w:rPr>
        <w:t xml:space="preserve"> deux sens du mot hégémonique</w:t>
      </w:r>
    </w:p>
    <w:p w14:paraId="368AD2F0" w14:textId="77777777" w:rsidR="0063716A" w:rsidRDefault="0063716A" w:rsidP="00DD061C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Comm</w:t>
      </w:r>
      <w:r w:rsidR="001530B9">
        <w:rPr>
          <w:lang w:val="fr-CA"/>
        </w:rPr>
        <w:t>ent le modèle corporel du Féminité</w:t>
      </w:r>
      <w:r>
        <w:rPr>
          <w:lang w:val="fr-CA"/>
        </w:rPr>
        <w:t xml:space="preserve"> Hégémonique? (classe, sans-handicap, </w:t>
      </w:r>
      <w:proofErr w:type="spellStart"/>
      <w:r>
        <w:rPr>
          <w:lang w:val="fr-CA"/>
        </w:rPr>
        <w:t>cisgenre</w:t>
      </w:r>
      <w:proofErr w:type="spellEnd"/>
      <w:r>
        <w:rPr>
          <w:lang w:val="fr-CA"/>
        </w:rPr>
        <w:t>, blanche)</w:t>
      </w:r>
    </w:p>
    <w:p w14:paraId="06CB16D6" w14:textId="77777777" w:rsidR="0063716A" w:rsidRDefault="0063716A" w:rsidP="00DD061C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Subordination des femmes, souffrance physique et émotionnelle (</w:t>
      </w:r>
      <w:proofErr w:type="spellStart"/>
      <w:r>
        <w:rPr>
          <w:lang w:val="fr-CA"/>
        </w:rPr>
        <w:t>eating-disorders</w:t>
      </w:r>
      <w:proofErr w:type="spellEnd"/>
      <w:r>
        <w:rPr>
          <w:lang w:val="fr-CA"/>
        </w:rPr>
        <w:t xml:space="preserve">) ¨la value = apparence¨, injonction d’être un spectacle </w:t>
      </w:r>
    </w:p>
    <w:p w14:paraId="3837B475" w14:textId="77777777" w:rsidR="0063716A" w:rsidRPr="007C0666" w:rsidRDefault="0063716A" w:rsidP="00DD061C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Les filles qui jouent les sports de gars (question sur PWP) – statistiques des gars et filles et qu’</w:t>
      </w:r>
      <w:r w:rsidR="001530B9">
        <w:rPr>
          <w:lang w:val="fr-CA"/>
        </w:rPr>
        <w:t>est-ce</w:t>
      </w:r>
      <w:r>
        <w:rPr>
          <w:lang w:val="fr-CA"/>
        </w:rPr>
        <w:t xml:space="preserve"> qu’ils pensent </w:t>
      </w:r>
    </w:p>
    <w:p w14:paraId="4C12C67E" w14:textId="77777777" w:rsidR="0052116C" w:rsidRDefault="00AF0D2B" w:rsidP="005F7E43">
      <w:pPr>
        <w:numPr>
          <w:ilvl w:val="0"/>
          <w:numId w:val="1"/>
        </w:numPr>
        <w:rPr>
          <w:lang w:val="fr-CA"/>
        </w:rPr>
      </w:pPr>
      <w:r w:rsidRPr="007C0666">
        <w:rPr>
          <w:lang w:val="fr-CA"/>
        </w:rPr>
        <w:t xml:space="preserve">Cours 7 : </w:t>
      </w:r>
      <w:r w:rsidRPr="007C0666">
        <w:rPr>
          <w:i/>
          <w:iCs/>
          <w:lang w:val="fr-CA"/>
        </w:rPr>
        <w:t>La masculinité hégémonique</w:t>
      </w:r>
      <w:r w:rsidRPr="007C0666">
        <w:rPr>
          <w:lang w:val="fr-CA"/>
        </w:rPr>
        <w:t xml:space="preserve"> + lecture obligatoire: Saint-Martin sur les magazines destinés aux hommes hétéros</w:t>
      </w:r>
    </w:p>
    <w:p w14:paraId="0755AF63" w14:textId="77777777" w:rsidR="0063716A" w:rsidRDefault="0063716A" w:rsidP="0063716A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Construction relationnelle (Sont par apports et opposé aux qualités féminines et l’homosexualité)</w:t>
      </w:r>
    </w:p>
    <w:p w14:paraId="7D3613BF" w14:textId="77777777" w:rsidR="0063716A" w:rsidRDefault="0063716A" w:rsidP="0063716A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Le modèle corporel de la masculinité (4 injonctions)</w:t>
      </w:r>
    </w:p>
    <w:p w14:paraId="1EA07BBA" w14:textId="77777777" w:rsidR="0063716A" w:rsidRDefault="007550F4" w:rsidP="0063716A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 modèle émotive et comportemental (prépare les filles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être dans des positions de subordination) </w:t>
      </w:r>
    </w:p>
    <w:p w14:paraId="0DB7536F" w14:textId="77777777" w:rsidR="007550F4" w:rsidRPr="0063716A" w:rsidRDefault="007550F4" w:rsidP="0063716A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Être né homme = plus de possibilités, dominance, privilège de masculinité</w:t>
      </w:r>
    </w:p>
    <w:p w14:paraId="4D087A07" w14:textId="77777777" w:rsidR="0052116C" w:rsidRDefault="00AF0D2B" w:rsidP="005F7E43">
      <w:pPr>
        <w:numPr>
          <w:ilvl w:val="0"/>
          <w:numId w:val="1"/>
        </w:numPr>
        <w:rPr>
          <w:lang w:val="fr-CA"/>
        </w:rPr>
      </w:pPr>
      <w:r w:rsidRPr="007C0666">
        <w:rPr>
          <w:lang w:val="fr-CA"/>
        </w:rPr>
        <w:t xml:space="preserve">Cours 8 : </w:t>
      </w:r>
      <w:r w:rsidRPr="007C0666">
        <w:rPr>
          <w:i/>
          <w:iCs/>
          <w:lang w:val="fr-CA"/>
        </w:rPr>
        <w:t>Faire le genre dans la vie quotidienne</w:t>
      </w:r>
      <w:r w:rsidRPr="007C0666">
        <w:rPr>
          <w:lang w:val="fr-CA"/>
        </w:rPr>
        <w:t xml:space="preserve"> + lecture obligatoire: McNielsen et al. sur des expériences de transgression de genre</w:t>
      </w:r>
    </w:p>
    <w:p w14:paraId="593E3AEE" w14:textId="77777777" w:rsidR="007550F4" w:rsidRDefault="007550F4" w:rsidP="007550F4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Genre = quelque chos</w:t>
      </w:r>
      <w:bookmarkStart w:id="0" w:name="_GoBack"/>
      <w:bookmarkEnd w:id="0"/>
      <w:r>
        <w:rPr>
          <w:lang w:val="fr-CA"/>
        </w:rPr>
        <w:t xml:space="preserve">e que l’on fait (pièce de théâtres, rôles </w:t>
      </w:r>
      <w:proofErr w:type="spellStart"/>
      <w:r>
        <w:rPr>
          <w:lang w:val="fr-CA"/>
        </w:rPr>
        <w:t>scripter</w:t>
      </w:r>
      <w:proofErr w:type="spellEnd"/>
      <w:r>
        <w:rPr>
          <w:lang w:val="fr-CA"/>
        </w:rPr>
        <w:t>)</w:t>
      </w:r>
    </w:p>
    <w:p w14:paraId="436794E0" w14:textId="77777777" w:rsidR="007550F4" w:rsidRDefault="007550F4" w:rsidP="007550F4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On joue les rôles de féminité et masculinité</w:t>
      </w:r>
    </w:p>
    <w:p w14:paraId="77C73C19" w14:textId="77777777" w:rsidR="007550F4" w:rsidRDefault="007550F4" w:rsidP="007550F4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Troubler le genre (refuser les caractéristiques, androgène)</w:t>
      </w:r>
      <w:r w:rsidR="001530B9">
        <w:rPr>
          <w:lang w:val="fr-CA"/>
        </w:rPr>
        <w:t xml:space="preserve"> – essayé de ne plus avoir des stéréotypes </w:t>
      </w:r>
    </w:p>
    <w:p w14:paraId="31598C69" w14:textId="77777777" w:rsidR="007550F4" w:rsidRDefault="007550F4" w:rsidP="007550F4">
      <w:pPr>
        <w:numPr>
          <w:ilvl w:val="1"/>
          <w:numId w:val="1"/>
        </w:numPr>
        <w:rPr>
          <w:lang w:val="fr-CA"/>
        </w:rPr>
      </w:pPr>
      <w:r>
        <w:rPr>
          <w:lang w:val="fr-CA"/>
        </w:rPr>
        <w:t>Lorsqu’on trouble le genre, on est face à des sanctions (homme sont traité comme homosexuelle; femmes sont sexualiser –quand il ou elle trouble le genre)</w:t>
      </w:r>
    </w:p>
    <w:p w14:paraId="536C5F67" w14:textId="77777777" w:rsidR="001417D8" w:rsidRPr="00E447F2" w:rsidRDefault="001417D8" w:rsidP="00E447F2">
      <w:pPr>
        <w:ind w:left="1080"/>
        <w:rPr>
          <w:b/>
          <w:lang w:val="fr-CA"/>
        </w:rPr>
      </w:pPr>
    </w:p>
    <w:p w14:paraId="7F94C24A" w14:textId="77777777" w:rsidR="00E447F2" w:rsidRDefault="00E447F2" w:rsidP="00E447F2">
      <w:pPr>
        <w:rPr>
          <w:lang w:val="fr-CA"/>
        </w:rPr>
      </w:pPr>
      <w:r w:rsidRPr="00E447F2">
        <w:rPr>
          <w:b/>
          <w:lang w:val="fr-CA"/>
        </w:rPr>
        <w:t>Cours 1-5</w:t>
      </w:r>
      <w:r>
        <w:rPr>
          <w:b/>
          <w:lang w:val="fr-CA"/>
        </w:rPr>
        <w:t> :</w:t>
      </w:r>
      <w:r>
        <w:rPr>
          <w:lang w:val="fr-CA"/>
        </w:rPr>
        <w:t xml:space="preserve"> Les différence des sexes : nature ou culture?</w:t>
      </w:r>
    </w:p>
    <w:p w14:paraId="08EE82DA" w14:textId="77777777" w:rsidR="00E447F2" w:rsidRDefault="00E447F2" w:rsidP="00E447F2">
      <w:pPr>
        <w:rPr>
          <w:lang w:val="fr-CA"/>
        </w:rPr>
      </w:pPr>
      <w:r w:rsidRPr="00E447F2">
        <w:rPr>
          <w:b/>
          <w:lang w:val="fr-CA"/>
        </w:rPr>
        <w:t>Cours 6-8</w:t>
      </w:r>
      <w:r>
        <w:rPr>
          <w:b/>
          <w:lang w:val="fr-CA"/>
        </w:rPr>
        <w:t> :</w:t>
      </w:r>
      <w:r>
        <w:rPr>
          <w:lang w:val="fr-CA"/>
        </w:rPr>
        <w:t xml:space="preserve"> </w:t>
      </w:r>
      <w:r w:rsidRPr="00E447F2">
        <w:rPr>
          <w:lang w:val="fr-CA"/>
        </w:rPr>
        <w:t>Comment la féminité hégémonique et la masculinité hégémoniques nous construisent, et quel est le rôle des productions culturelles et notre propre rôle?</w:t>
      </w:r>
    </w:p>
    <w:p w14:paraId="411EA350" w14:textId="77777777" w:rsidR="00E447F2" w:rsidRDefault="00E447F2" w:rsidP="00E447F2">
      <w:pPr>
        <w:rPr>
          <w:lang w:val="fr-CA"/>
        </w:rPr>
      </w:pPr>
    </w:p>
    <w:p w14:paraId="4F6BFDCB" w14:textId="77777777" w:rsidR="00E447F2" w:rsidRDefault="00E447F2" w:rsidP="00E447F2">
      <w:pPr>
        <w:rPr>
          <w:lang w:val="fr-CA"/>
        </w:rPr>
      </w:pPr>
      <w:r>
        <w:rPr>
          <w:lang w:val="fr-CA"/>
        </w:rPr>
        <w:t>Définitions :</w:t>
      </w:r>
    </w:p>
    <w:p w14:paraId="7CF42464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r w:rsidRPr="00E447F2">
        <w:rPr>
          <w:lang w:val="fr-CA"/>
        </w:rPr>
        <w:t>Déterminisme biologique</w:t>
      </w:r>
    </w:p>
    <w:p w14:paraId="3D2513C1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r w:rsidRPr="00E447F2">
        <w:rPr>
          <w:lang w:val="fr-CA"/>
        </w:rPr>
        <w:t>Constructivisme social</w:t>
      </w:r>
    </w:p>
    <w:p w14:paraId="52739DAB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r w:rsidRPr="00E447F2">
        <w:rPr>
          <w:lang w:val="fr-CA"/>
        </w:rPr>
        <w:t>Sexe</w:t>
      </w:r>
    </w:p>
    <w:p w14:paraId="387478B2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r w:rsidRPr="00E447F2">
        <w:rPr>
          <w:lang w:val="fr-CA"/>
        </w:rPr>
        <w:t>Genre (plusieurs définitions)</w:t>
      </w:r>
    </w:p>
    <w:p w14:paraId="67471AC1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proofErr w:type="spellStart"/>
      <w:r w:rsidRPr="00E447F2">
        <w:rPr>
          <w:lang w:val="fr-CA"/>
        </w:rPr>
        <w:t>Cisgenre</w:t>
      </w:r>
      <w:proofErr w:type="spellEnd"/>
      <w:r w:rsidRPr="00E447F2">
        <w:rPr>
          <w:lang w:val="fr-CA"/>
        </w:rPr>
        <w:t>, transgenre, intersexué (</w:t>
      </w:r>
      <w:r w:rsidRPr="00E447F2">
        <w:rPr>
          <w:i/>
          <w:iCs/>
          <w:lang w:val="fr-CA"/>
        </w:rPr>
        <w:t>ce dernier terme est expliqué dans la lecture obligatoire – Fausto-Sterling</w:t>
      </w:r>
      <w:r w:rsidRPr="00E447F2">
        <w:rPr>
          <w:lang w:val="fr-CA"/>
        </w:rPr>
        <w:t>)</w:t>
      </w:r>
    </w:p>
    <w:p w14:paraId="2DDA5301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r w:rsidRPr="00E447F2">
        <w:rPr>
          <w:lang w:val="fr-CA"/>
        </w:rPr>
        <w:t>Identité de genre</w:t>
      </w:r>
    </w:p>
    <w:p w14:paraId="2BAF0EA1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r w:rsidRPr="00E447F2">
        <w:rPr>
          <w:lang w:val="fr-CA"/>
        </w:rPr>
        <w:t>Socialisation</w:t>
      </w:r>
    </w:p>
    <w:p w14:paraId="75D0F1FA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r w:rsidRPr="00E447F2">
        <w:rPr>
          <w:lang w:val="fr-CA"/>
        </w:rPr>
        <w:t>Féminité hégémonique</w:t>
      </w:r>
    </w:p>
    <w:p w14:paraId="6BE00C90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r w:rsidRPr="00E447F2">
        <w:rPr>
          <w:lang w:val="fr-CA"/>
        </w:rPr>
        <w:t>Masculinité hégémonique</w:t>
      </w:r>
    </w:p>
    <w:p w14:paraId="0D4EDD30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proofErr w:type="spellStart"/>
      <w:r w:rsidRPr="00E447F2">
        <w:t>Privilèges</w:t>
      </w:r>
      <w:proofErr w:type="spellEnd"/>
    </w:p>
    <w:p w14:paraId="25882B11" w14:textId="77777777" w:rsidR="0052116C" w:rsidRPr="00E447F2" w:rsidRDefault="00AF0D2B" w:rsidP="00E447F2">
      <w:pPr>
        <w:numPr>
          <w:ilvl w:val="0"/>
          <w:numId w:val="3"/>
        </w:numPr>
        <w:rPr>
          <w:lang w:val="en-US"/>
        </w:rPr>
      </w:pPr>
      <w:proofErr w:type="spellStart"/>
      <w:r w:rsidRPr="00E447F2">
        <w:t>Rituel</w:t>
      </w:r>
      <w:proofErr w:type="spellEnd"/>
      <w:r w:rsidRPr="00E447F2">
        <w:t xml:space="preserve"> </w:t>
      </w:r>
      <w:proofErr w:type="spellStart"/>
      <w:r w:rsidRPr="00E447F2">
        <w:t>d’interaction</w:t>
      </w:r>
      <w:proofErr w:type="spellEnd"/>
    </w:p>
    <w:p w14:paraId="73E90097" w14:textId="7B0291FA" w:rsidR="00E447F2" w:rsidRPr="00E447F2" w:rsidRDefault="007D7FC7" w:rsidP="00E447F2">
      <w:pPr>
        <w:rPr>
          <w:lang w:val="fr-CA"/>
        </w:rPr>
      </w:pPr>
      <w:r>
        <w:rPr>
          <w:lang w:val="fr-CA"/>
        </w:rPr>
        <w:t xml:space="preserve">Question de Développement :  </w:t>
      </w:r>
    </w:p>
    <w:sectPr w:rsidR="00E447F2" w:rsidRPr="00E447F2" w:rsidSect="00705A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D19B3"/>
    <w:multiLevelType w:val="hybridMultilevel"/>
    <w:tmpl w:val="32900A1C"/>
    <w:lvl w:ilvl="0" w:tplc="3940A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C423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4E4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88D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B86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7EE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9EE9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DE8A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20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8853FA2"/>
    <w:multiLevelType w:val="hybridMultilevel"/>
    <w:tmpl w:val="C3F65342"/>
    <w:lvl w:ilvl="0" w:tplc="A672EA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7431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2F2D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CE0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A69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A4B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227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4C1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607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D1D7939"/>
    <w:multiLevelType w:val="hybridMultilevel"/>
    <w:tmpl w:val="8BAA75CA"/>
    <w:lvl w:ilvl="0" w:tplc="20526C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6C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A0C7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0E90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883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EC8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D83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389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86EF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7D8"/>
    <w:rsid w:val="001417D8"/>
    <w:rsid w:val="001530B9"/>
    <w:rsid w:val="00175278"/>
    <w:rsid w:val="0052116C"/>
    <w:rsid w:val="0056395F"/>
    <w:rsid w:val="005F7E43"/>
    <w:rsid w:val="0063716A"/>
    <w:rsid w:val="006A6EB3"/>
    <w:rsid w:val="00705ABA"/>
    <w:rsid w:val="00731F7C"/>
    <w:rsid w:val="007550F4"/>
    <w:rsid w:val="007C0666"/>
    <w:rsid w:val="007D7FC7"/>
    <w:rsid w:val="00876E80"/>
    <w:rsid w:val="00A7470D"/>
    <w:rsid w:val="00AF0D2B"/>
    <w:rsid w:val="00AF6C07"/>
    <w:rsid w:val="00B23AC6"/>
    <w:rsid w:val="00DD061C"/>
    <w:rsid w:val="00E447F2"/>
    <w:rsid w:val="00F71354"/>
    <w:rsid w:val="00FF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B2CA1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53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74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2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0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8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68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47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13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84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66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8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170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594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00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166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25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96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95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95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46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371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623</Words>
  <Characters>3554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Darby Mallory</dc:creator>
  <cp:keywords/>
  <dc:description/>
  <cp:lastModifiedBy>Darby Mallory</cp:lastModifiedBy>
  <cp:revision>3</cp:revision>
  <dcterms:created xsi:type="dcterms:W3CDTF">2016-10-06T16:49:00Z</dcterms:created>
  <dcterms:modified xsi:type="dcterms:W3CDTF">2016-10-13T00:16:00Z</dcterms:modified>
</cp:coreProperties>
</file>