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4D3" w:rsidRPr="00DF34D3" w:rsidRDefault="00DF34D3" w:rsidP="00DF34D3">
      <w:pPr>
        <w:pStyle w:val="Title"/>
        <w:jc w:val="center"/>
        <w:rPr>
          <w:rFonts w:ascii="Cambria" w:eastAsia="Calibri" w:hAnsi="Cambria"/>
          <w:b/>
          <w:color w:val="000000" w:themeColor="text1"/>
          <w:sz w:val="44"/>
          <w:szCs w:val="44"/>
          <w:lang w:val="en-US"/>
        </w:rPr>
      </w:pPr>
      <w:r w:rsidRPr="00DF34D3">
        <w:rPr>
          <w:rFonts w:ascii="Cambria" w:eastAsia="Calibri" w:hAnsi="Cambria"/>
          <w:b/>
          <w:color w:val="000000" w:themeColor="text1"/>
          <w:sz w:val="44"/>
          <w:szCs w:val="44"/>
          <w:lang w:val="en-US"/>
        </w:rPr>
        <w:t>Chapter 1: Chemistry and Measurement</w:t>
      </w:r>
    </w:p>
    <w:p w:rsidR="009F6B21" w:rsidRPr="00D97CE8" w:rsidRDefault="00AF4E19" w:rsidP="009F6B21">
      <w:pPr>
        <w:spacing w:after="0" w:line="276" w:lineRule="auto"/>
        <w:rPr>
          <w:rFonts w:ascii="Cambria" w:eastAsia="Calibri" w:hAnsi="Cambria" w:cs="Times New Roman"/>
          <w:b/>
          <w:u w:val="single"/>
          <w:lang w:val="en-US"/>
        </w:rPr>
      </w:pPr>
      <w:r w:rsidRPr="00D97CE8">
        <w:rPr>
          <w:rFonts w:ascii="Cambria" w:eastAsia="Calibri" w:hAnsi="Cambria" w:cs="Times New Roman"/>
          <w:b/>
          <w:u w:val="single"/>
          <w:lang w:val="en-US"/>
        </w:rPr>
        <w:t>Laws of Chemistry</w:t>
      </w:r>
    </w:p>
    <w:p w:rsidR="009F6B21" w:rsidRPr="00D97CE8" w:rsidRDefault="009F6B21" w:rsidP="009F6B21">
      <w:pPr>
        <w:pStyle w:val="ListParagraph"/>
        <w:numPr>
          <w:ilvl w:val="0"/>
          <w:numId w:val="10"/>
        </w:numPr>
        <w:spacing w:after="0" w:line="276" w:lineRule="auto"/>
        <w:ind w:left="284" w:hanging="284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>Experiment</w:t>
      </w:r>
      <w:r w:rsidRPr="00D97CE8">
        <w:rPr>
          <w:rFonts w:ascii="Cambria" w:eastAsia="Calibri" w:hAnsi="Cambria" w:cs="Times New Roman"/>
          <w:lang w:val="en-US"/>
        </w:rPr>
        <w:t xml:space="preserve"> is an observation of natural phenomena carried out in a controlled manner, so that the results can be duplicated and rational conclusions obtained.</w:t>
      </w:r>
    </w:p>
    <w:p w:rsidR="009F6B21" w:rsidRPr="00D97CE8" w:rsidRDefault="009F6B21" w:rsidP="009F6B21">
      <w:pPr>
        <w:pStyle w:val="ListParagraph"/>
        <w:numPr>
          <w:ilvl w:val="0"/>
          <w:numId w:val="10"/>
        </w:numPr>
        <w:spacing w:after="0" w:line="276" w:lineRule="auto"/>
        <w:ind w:left="284" w:hanging="284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>Law</w:t>
      </w:r>
      <w:r w:rsidRPr="00D97CE8">
        <w:rPr>
          <w:rFonts w:ascii="Cambria" w:eastAsia="Calibri" w:hAnsi="Cambria" w:cs="Times New Roman"/>
          <w:lang w:val="en-US"/>
        </w:rPr>
        <w:t xml:space="preserve"> is a statement or mathematical equation about a fundamental relationship or regularity of nature. </w:t>
      </w:r>
    </w:p>
    <w:p w:rsidR="009F6B21" w:rsidRPr="00D97CE8" w:rsidRDefault="009F6B21" w:rsidP="009F6B21">
      <w:pPr>
        <w:pStyle w:val="ListParagraph"/>
        <w:numPr>
          <w:ilvl w:val="0"/>
          <w:numId w:val="10"/>
        </w:numPr>
        <w:spacing w:after="0" w:line="276" w:lineRule="auto"/>
        <w:ind w:left="284" w:hanging="284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>Hypothesis</w:t>
      </w:r>
      <w:r w:rsidRPr="00D97CE8">
        <w:rPr>
          <w:rFonts w:ascii="Cambria" w:eastAsia="Calibri" w:hAnsi="Cambria" w:cs="Times New Roman"/>
          <w:lang w:val="en-US"/>
        </w:rPr>
        <w:t xml:space="preserve"> us a tentative explanation of some regularity of nature.</w:t>
      </w:r>
    </w:p>
    <w:p w:rsidR="009F6B21" w:rsidRPr="00D97CE8" w:rsidRDefault="009F6B21" w:rsidP="009F6B21">
      <w:pPr>
        <w:pStyle w:val="ListParagraph"/>
        <w:numPr>
          <w:ilvl w:val="0"/>
          <w:numId w:val="10"/>
        </w:numPr>
        <w:spacing w:line="276" w:lineRule="auto"/>
        <w:ind w:left="284" w:hanging="284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>Theory</w:t>
      </w:r>
      <w:r w:rsidRPr="00D97CE8">
        <w:rPr>
          <w:rFonts w:ascii="Cambria" w:eastAsia="Calibri" w:hAnsi="Cambria" w:cs="Times New Roman"/>
          <w:lang w:val="en-US"/>
        </w:rPr>
        <w:t xml:space="preserve"> is tested explanation of basic natural phenomena </w:t>
      </w:r>
    </w:p>
    <w:p w:rsidR="00DF34D3" w:rsidRPr="00D97CE8" w:rsidRDefault="00DF34D3" w:rsidP="00DF34D3">
      <w:pPr>
        <w:spacing w:after="0" w:line="276" w:lineRule="auto"/>
        <w:rPr>
          <w:rFonts w:ascii="Cambria" w:eastAsia="Calibri" w:hAnsi="Cambria" w:cs="Times New Roman"/>
          <w:b/>
          <w:u w:val="single"/>
          <w:lang w:val="en-US"/>
        </w:rPr>
      </w:pPr>
      <w:r w:rsidRPr="00D97CE8">
        <w:rPr>
          <w:rFonts w:ascii="Cambria" w:eastAsia="Calibri" w:hAnsi="Cambria" w:cs="Times New Roman"/>
          <w:b/>
          <w:u w:val="single"/>
          <w:lang w:val="en-US"/>
        </w:rPr>
        <w:t>Matter: Physical State and Chemical Constitution</w:t>
      </w:r>
    </w:p>
    <w:p w:rsidR="00AF4E19" w:rsidRPr="00D97CE8" w:rsidRDefault="00AF4E19" w:rsidP="00AF4E19">
      <w:pPr>
        <w:pStyle w:val="ListParagraph"/>
        <w:numPr>
          <w:ilvl w:val="0"/>
          <w:numId w:val="11"/>
        </w:numPr>
        <w:spacing w:after="0" w:line="276" w:lineRule="auto"/>
        <w:ind w:left="270" w:hanging="270"/>
        <w:rPr>
          <w:rFonts w:ascii="Cambria" w:hAnsi="Cambria"/>
        </w:rPr>
      </w:pPr>
      <w:r w:rsidRPr="00D97CE8">
        <w:rPr>
          <w:rFonts w:ascii="Cambria" w:hAnsi="Cambria"/>
          <w:b/>
        </w:rPr>
        <w:t>Mass</w:t>
      </w:r>
      <w:r w:rsidRPr="00D97CE8">
        <w:rPr>
          <w:rFonts w:ascii="Cambria" w:hAnsi="Cambria"/>
        </w:rPr>
        <w:t xml:space="preserve"> is the quantity of matter in a material.</w:t>
      </w:r>
    </w:p>
    <w:p w:rsidR="00AF4E19" w:rsidRPr="00D97CE8" w:rsidRDefault="00AF4E19" w:rsidP="00AF4E19">
      <w:pPr>
        <w:pStyle w:val="ListParagraph"/>
        <w:numPr>
          <w:ilvl w:val="0"/>
          <w:numId w:val="11"/>
        </w:numPr>
        <w:spacing w:line="276" w:lineRule="auto"/>
        <w:ind w:left="270" w:hanging="270"/>
        <w:rPr>
          <w:rFonts w:ascii="Cambria" w:hAnsi="Cambria"/>
        </w:rPr>
      </w:pPr>
      <w:r w:rsidRPr="00D97CE8">
        <w:rPr>
          <w:rFonts w:ascii="Cambria" w:hAnsi="Cambria"/>
          <w:b/>
        </w:rPr>
        <w:t>Matter</w:t>
      </w:r>
      <w:r w:rsidRPr="00D97CE8">
        <w:rPr>
          <w:rFonts w:ascii="Cambria" w:hAnsi="Cambria"/>
        </w:rPr>
        <w:t xml:space="preserve"> is whatever occupies space and can be perceived by our senses.</w:t>
      </w:r>
    </w:p>
    <w:p w:rsidR="00AF4E19" w:rsidRPr="00D97CE8" w:rsidRDefault="00AF4E19" w:rsidP="00AF4E19">
      <w:pPr>
        <w:pStyle w:val="ListParagraph"/>
        <w:numPr>
          <w:ilvl w:val="0"/>
          <w:numId w:val="11"/>
        </w:numPr>
        <w:spacing w:line="276" w:lineRule="auto"/>
        <w:ind w:left="270" w:hanging="270"/>
        <w:rPr>
          <w:rFonts w:ascii="Cambria" w:hAnsi="Cambria"/>
        </w:rPr>
      </w:pPr>
      <w:r w:rsidRPr="00D97CE8">
        <w:rPr>
          <w:rFonts w:ascii="Cambria" w:hAnsi="Cambria"/>
          <w:b/>
        </w:rPr>
        <w:t>Law of Conservation of mass</w:t>
      </w:r>
      <w:r w:rsidRPr="00D97CE8">
        <w:rPr>
          <w:rFonts w:ascii="Cambria" w:hAnsi="Cambria"/>
        </w:rPr>
        <w:t xml:space="preserve"> states that in any given chemical reaction, the total mass of the reactants equals the total mass of the products.</w:t>
      </w:r>
    </w:p>
    <w:p w:rsidR="00DF34D3" w:rsidRPr="00D97CE8" w:rsidRDefault="00DF34D3" w:rsidP="00AF4E19">
      <w:pPr>
        <w:pStyle w:val="ListParagraph"/>
        <w:numPr>
          <w:ilvl w:val="0"/>
          <w:numId w:val="11"/>
        </w:numPr>
        <w:spacing w:line="276" w:lineRule="auto"/>
        <w:ind w:left="270" w:hanging="270"/>
        <w:rPr>
          <w:rFonts w:ascii="Cambria" w:hAnsi="Cambria"/>
        </w:rPr>
      </w:pPr>
      <w:r w:rsidRPr="00D97CE8">
        <w:rPr>
          <w:rFonts w:ascii="Cambria" w:hAnsi="Cambria"/>
          <w:b/>
        </w:rPr>
        <w:t>States of Matter</w:t>
      </w:r>
      <w:r w:rsidRPr="00D97CE8">
        <w:rPr>
          <w:rFonts w:ascii="Cambria" w:hAnsi="Cambria"/>
        </w:rPr>
        <w:t xml:space="preserve"> are comprised of a solid, liquid and gas.</w:t>
      </w:r>
    </w:p>
    <w:p w:rsidR="00DF34D3" w:rsidRPr="00D97CE8" w:rsidRDefault="00DF34D3" w:rsidP="00AF4E19">
      <w:pPr>
        <w:pStyle w:val="ListParagraph"/>
        <w:numPr>
          <w:ilvl w:val="0"/>
          <w:numId w:val="11"/>
        </w:numPr>
        <w:spacing w:line="276" w:lineRule="auto"/>
        <w:ind w:left="270" w:hanging="270"/>
        <w:rPr>
          <w:rFonts w:ascii="Cambria" w:hAnsi="Cambria"/>
        </w:rPr>
      </w:pPr>
      <w:r w:rsidRPr="00D97CE8">
        <w:rPr>
          <w:rFonts w:ascii="Cambria" w:hAnsi="Cambria"/>
          <w:b/>
        </w:rPr>
        <w:t>Solid</w:t>
      </w:r>
      <w:r w:rsidRPr="00D97CE8">
        <w:rPr>
          <w:rFonts w:ascii="Cambria" w:hAnsi="Cambria"/>
        </w:rPr>
        <w:t xml:space="preserve"> is the form of matter that is characterized by rigidity.</w:t>
      </w:r>
    </w:p>
    <w:p w:rsidR="00DF34D3" w:rsidRPr="00D97CE8" w:rsidRDefault="00DF34D3" w:rsidP="00AF4E19">
      <w:pPr>
        <w:pStyle w:val="ListParagraph"/>
        <w:numPr>
          <w:ilvl w:val="0"/>
          <w:numId w:val="11"/>
        </w:numPr>
        <w:spacing w:line="276" w:lineRule="auto"/>
        <w:ind w:left="270" w:hanging="270"/>
        <w:rPr>
          <w:rFonts w:ascii="Cambria" w:hAnsi="Cambria"/>
        </w:rPr>
      </w:pPr>
      <w:r w:rsidRPr="00D97CE8">
        <w:rPr>
          <w:rFonts w:ascii="Cambria" w:hAnsi="Cambria"/>
          <w:b/>
        </w:rPr>
        <w:t>Liquid</w:t>
      </w:r>
      <w:r w:rsidRPr="00D97CE8">
        <w:rPr>
          <w:rFonts w:ascii="Cambria" w:hAnsi="Cambria"/>
        </w:rPr>
        <w:t xml:space="preserve"> is the form of matter that is a relatively incompressible fluid.</w:t>
      </w:r>
    </w:p>
    <w:p w:rsidR="00DF34D3" w:rsidRPr="00D97CE8" w:rsidRDefault="00DF34D3" w:rsidP="00AF4E19">
      <w:pPr>
        <w:pStyle w:val="ListParagraph"/>
        <w:numPr>
          <w:ilvl w:val="0"/>
          <w:numId w:val="11"/>
        </w:numPr>
        <w:spacing w:line="276" w:lineRule="auto"/>
        <w:ind w:left="270" w:hanging="270"/>
        <w:rPr>
          <w:rFonts w:ascii="Cambria" w:hAnsi="Cambria"/>
        </w:rPr>
      </w:pPr>
      <w:r w:rsidRPr="00D97CE8">
        <w:rPr>
          <w:rFonts w:ascii="Cambria" w:hAnsi="Cambria"/>
          <w:b/>
        </w:rPr>
        <w:t>Gas</w:t>
      </w:r>
      <w:r w:rsidRPr="00D97CE8">
        <w:rPr>
          <w:rFonts w:ascii="Cambria" w:hAnsi="Cambria"/>
        </w:rPr>
        <w:t xml:space="preserve"> is a form of matter that is an easily compressible fluid.</w:t>
      </w:r>
    </w:p>
    <w:p w:rsidR="009F6B21" w:rsidRPr="009F6B21" w:rsidRDefault="009F6B21" w:rsidP="009F6B21">
      <w:pPr>
        <w:spacing w:after="0" w:line="276" w:lineRule="auto"/>
        <w:rPr>
          <w:rFonts w:ascii="Cambria" w:eastAsia="Calibri" w:hAnsi="Cambria" w:cs="Times New Roman"/>
          <w:b/>
          <w:u w:val="single"/>
          <w:lang w:val="en-US"/>
        </w:rPr>
      </w:pPr>
      <w:r w:rsidRPr="009F6B21">
        <w:rPr>
          <w:rFonts w:ascii="Cambria" w:eastAsia="Calibri" w:hAnsi="Cambria" w:cs="Times New Roman"/>
          <w:b/>
          <w:u w:val="single"/>
          <w:lang w:val="en-US"/>
        </w:rPr>
        <w:t>Qualitative And Quantitative Properties</w:t>
      </w:r>
    </w:p>
    <w:p w:rsidR="009F6B21" w:rsidRPr="00D97CE8" w:rsidRDefault="009F6B21" w:rsidP="00AF4E19">
      <w:pPr>
        <w:pStyle w:val="ListParagraph"/>
        <w:numPr>
          <w:ilvl w:val="0"/>
          <w:numId w:val="12"/>
        </w:numPr>
        <w:spacing w:after="0" w:line="276" w:lineRule="auto"/>
        <w:ind w:left="426"/>
        <w:rPr>
          <w:rFonts w:ascii="Cambria" w:eastAsia="Calibri" w:hAnsi="Cambria" w:cs="Times New Roman"/>
          <w:b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>Qualitative Properties</w:t>
      </w:r>
    </w:p>
    <w:p w:rsidR="009F6B21" w:rsidRPr="00D97CE8" w:rsidRDefault="009F6B21" w:rsidP="00DF34D3">
      <w:pPr>
        <w:pStyle w:val="ListParagraph"/>
        <w:numPr>
          <w:ilvl w:val="0"/>
          <w:numId w:val="13"/>
        </w:numPr>
        <w:spacing w:after="0" w:line="276" w:lineRule="auto"/>
        <w:ind w:left="850" w:hanging="357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 xml:space="preserve">Qualitative Properties are non-numerical properties that describe qualities of objects </w:t>
      </w:r>
      <w:r w:rsidR="00DF34D3" w:rsidRPr="00D97CE8">
        <w:rPr>
          <w:rFonts w:ascii="Cambria" w:eastAsia="Calibri" w:hAnsi="Cambria" w:cs="Times New Roman"/>
          <w:lang w:val="en-US"/>
        </w:rPr>
        <w:t>&amp;</w:t>
      </w:r>
      <w:r w:rsidRPr="00D97CE8">
        <w:rPr>
          <w:rFonts w:ascii="Cambria" w:eastAsia="Calibri" w:hAnsi="Cambria" w:cs="Times New Roman"/>
          <w:lang w:val="en-US"/>
        </w:rPr>
        <w:t xml:space="preserve"> events.</w:t>
      </w:r>
    </w:p>
    <w:p w:rsidR="009F6B21" w:rsidRPr="00D97CE8" w:rsidRDefault="009F6B21" w:rsidP="00AF4E19">
      <w:pPr>
        <w:pStyle w:val="ListParagraph"/>
        <w:numPr>
          <w:ilvl w:val="0"/>
          <w:numId w:val="12"/>
        </w:numPr>
        <w:spacing w:after="0" w:line="276" w:lineRule="auto"/>
        <w:ind w:left="426"/>
        <w:rPr>
          <w:rFonts w:ascii="Cambria" w:eastAsia="Calibri" w:hAnsi="Cambria" w:cs="Times New Roman"/>
          <w:b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 xml:space="preserve">Quantitative properties </w:t>
      </w:r>
    </w:p>
    <w:p w:rsidR="009F6B21" w:rsidRPr="00D97CE8" w:rsidRDefault="009F6B21" w:rsidP="00DF34D3">
      <w:pPr>
        <w:pStyle w:val="ListParagraph"/>
        <w:numPr>
          <w:ilvl w:val="0"/>
          <w:numId w:val="13"/>
        </w:numPr>
        <w:spacing w:line="276" w:lineRule="auto"/>
        <w:ind w:left="850" w:hanging="357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Quantitative Property is a numerical property based on measurements or counting.</w:t>
      </w:r>
    </w:p>
    <w:p w:rsidR="009F6B21" w:rsidRPr="009F6B21" w:rsidRDefault="009F6B21" w:rsidP="009F6B21">
      <w:pPr>
        <w:spacing w:after="0" w:line="276" w:lineRule="auto"/>
        <w:rPr>
          <w:rFonts w:ascii="Cambria" w:eastAsia="Calibri" w:hAnsi="Cambria" w:cs="Times New Roman"/>
          <w:b/>
          <w:u w:val="single"/>
          <w:lang w:val="en-US"/>
        </w:rPr>
      </w:pPr>
      <w:r w:rsidRPr="009F6B21">
        <w:rPr>
          <w:rFonts w:ascii="Cambria" w:eastAsia="Calibri" w:hAnsi="Cambria" w:cs="Times New Roman"/>
          <w:b/>
          <w:u w:val="single"/>
          <w:lang w:val="en-US"/>
        </w:rPr>
        <w:t xml:space="preserve">Physical and Chemical Properties </w:t>
      </w:r>
    </w:p>
    <w:p w:rsidR="009F6B21" w:rsidRPr="009F6B21" w:rsidRDefault="009F6B21" w:rsidP="00AF4E19">
      <w:pPr>
        <w:numPr>
          <w:ilvl w:val="0"/>
          <w:numId w:val="14"/>
        </w:numPr>
        <w:spacing w:line="276" w:lineRule="auto"/>
        <w:ind w:left="426"/>
        <w:contextualSpacing/>
        <w:rPr>
          <w:rFonts w:ascii="Cambria" w:eastAsia="Calibri" w:hAnsi="Cambria" w:cs="Times New Roman"/>
          <w:b/>
          <w:lang w:val="en-US"/>
        </w:rPr>
      </w:pPr>
      <w:r w:rsidRPr="009F6B21">
        <w:rPr>
          <w:rFonts w:ascii="Cambria" w:eastAsia="Calibri" w:hAnsi="Cambria" w:cs="Times New Roman"/>
          <w:b/>
          <w:lang w:val="en-US"/>
        </w:rPr>
        <w:t>Physical Property</w:t>
      </w:r>
    </w:p>
    <w:p w:rsidR="009F6B21" w:rsidRPr="009F6B21" w:rsidRDefault="009F6B21" w:rsidP="00DF34D3">
      <w:pPr>
        <w:numPr>
          <w:ilvl w:val="0"/>
          <w:numId w:val="15"/>
        </w:numPr>
        <w:spacing w:line="276" w:lineRule="auto"/>
        <w:ind w:left="850" w:hanging="357"/>
        <w:contextualSpacing/>
        <w:rPr>
          <w:rFonts w:ascii="Cambria" w:eastAsia="Calibri" w:hAnsi="Cambria" w:cs="Times New Roman"/>
          <w:lang w:val="en-US"/>
        </w:rPr>
      </w:pPr>
      <w:r w:rsidRPr="009F6B21">
        <w:rPr>
          <w:rFonts w:ascii="Cambria" w:eastAsia="Calibri" w:hAnsi="Cambria" w:cs="Times New Roman"/>
          <w:b/>
          <w:lang w:val="en-US"/>
        </w:rPr>
        <w:t xml:space="preserve">Physical Property </w:t>
      </w:r>
      <w:r w:rsidRPr="009F6B21">
        <w:rPr>
          <w:rFonts w:ascii="Cambria" w:eastAsia="Calibri" w:hAnsi="Cambria" w:cs="Times New Roman"/>
          <w:lang w:val="en-US"/>
        </w:rPr>
        <w:t>is a description of a substance that does not involve forming new substance</w:t>
      </w:r>
      <w:r w:rsidR="00DF34D3" w:rsidRPr="00D97CE8">
        <w:rPr>
          <w:rFonts w:ascii="Cambria" w:eastAsia="Calibri" w:hAnsi="Cambria" w:cs="Times New Roman"/>
          <w:lang w:val="en-US"/>
        </w:rPr>
        <w:t>s</w:t>
      </w:r>
      <w:r w:rsidRPr="009F6B21">
        <w:rPr>
          <w:rFonts w:ascii="Cambria" w:eastAsia="Calibri" w:hAnsi="Cambria" w:cs="Times New Roman"/>
          <w:lang w:val="en-US"/>
        </w:rPr>
        <w:t>.</w:t>
      </w:r>
    </w:p>
    <w:p w:rsidR="009F6B21" w:rsidRPr="009F6B21" w:rsidRDefault="00AF4E19" w:rsidP="00DF34D3">
      <w:pPr>
        <w:numPr>
          <w:ilvl w:val="0"/>
          <w:numId w:val="15"/>
        </w:numPr>
        <w:spacing w:line="276" w:lineRule="auto"/>
        <w:ind w:left="850" w:hanging="357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Ex</w:t>
      </w:r>
      <w:r w:rsidR="009F6B21" w:rsidRPr="009F6B21">
        <w:rPr>
          <w:rFonts w:ascii="Cambria" w:eastAsia="Calibri" w:hAnsi="Cambria" w:cs="Times New Roman"/>
          <w:lang w:val="en-US"/>
        </w:rPr>
        <w:t xml:space="preserve"> color, texture, density, smell, solubility, taste, melting point and physical state.</w:t>
      </w:r>
    </w:p>
    <w:p w:rsidR="009F6B21" w:rsidRPr="009F6B21" w:rsidRDefault="009F6B21" w:rsidP="00AF4E19">
      <w:pPr>
        <w:numPr>
          <w:ilvl w:val="0"/>
          <w:numId w:val="14"/>
        </w:numPr>
        <w:spacing w:line="276" w:lineRule="auto"/>
        <w:ind w:left="426"/>
        <w:contextualSpacing/>
        <w:rPr>
          <w:rFonts w:ascii="Cambria" w:eastAsia="Calibri" w:hAnsi="Cambria" w:cs="Times New Roman"/>
          <w:b/>
          <w:lang w:val="en-US"/>
        </w:rPr>
      </w:pPr>
      <w:r w:rsidRPr="009F6B21">
        <w:rPr>
          <w:rFonts w:ascii="Cambria" w:eastAsia="Calibri" w:hAnsi="Cambria" w:cs="Times New Roman"/>
          <w:b/>
          <w:lang w:val="en-US"/>
        </w:rPr>
        <w:t>Chemical Property</w:t>
      </w:r>
    </w:p>
    <w:p w:rsidR="009F6B21" w:rsidRPr="009F6B21" w:rsidRDefault="009F6B21" w:rsidP="00DF34D3">
      <w:pPr>
        <w:numPr>
          <w:ilvl w:val="0"/>
          <w:numId w:val="15"/>
        </w:numPr>
        <w:spacing w:line="276" w:lineRule="auto"/>
        <w:ind w:left="850" w:hanging="357"/>
        <w:contextualSpacing/>
        <w:rPr>
          <w:rFonts w:ascii="Cambria" w:eastAsia="Calibri" w:hAnsi="Cambria" w:cs="Times New Roman"/>
          <w:lang w:val="en-US"/>
        </w:rPr>
      </w:pPr>
      <w:r w:rsidRPr="009F6B21">
        <w:rPr>
          <w:rFonts w:ascii="Cambria" w:eastAsia="Calibri" w:hAnsi="Cambria" w:cs="Times New Roman"/>
          <w:b/>
          <w:lang w:val="en-US"/>
        </w:rPr>
        <w:t xml:space="preserve">Chemical property </w:t>
      </w:r>
      <w:r w:rsidRPr="009F6B21">
        <w:rPr>
          <w:rFonts w:ascii="Cambria" w:eastAsia="Calibri" w:hAnsi="Cambria" w:cs="Times New Roman"/>
          <w:lang w:val="en-US"/>
        </w:rPr>
        <w:t xml:space="preserve">is a description of what a substance does as it changes into one or more new substance(s).  Example Combustibility (the ability to burn), Reaction of an acid with a base, bleaching ability, corrosion </w:t>
      </w:r>
    </w:p>
    <w:p w:rsidR="00DF34D3" w:rsidRPr="009F6B21" w:rsidRDefault="009F6B21" w:rsidP="00DF34D3">
      <w:pPr>
        <w:numPr>
          <w:ilvl w:val="0"/>
          <w:numId w:val="15"/>
        </w:numPr>
        <w:spacing w:after="0" w:line="276" w:lineRule="auto"/>
        <w:ind w:left="850" w:hanging="357"/>
        <w:contextualSpacing/>
        <w:rPr>
          <w:rFonts w:ascii="Cambria" w:eastAsia="Calibri" w:hAnsi="Cambria" w:cs="Times New Roman"/>
          <w:lang w:val="en-US"/>
        </w:rPr>
      </w:pPr>
      <w:r w:rsidRPr="009F6B21">
        <w:rPr>
          <w:rFonts w:ascii="Cambria" w:eastAsia="Calibri" w:hAnsi="Cambria" w:cs="Times New Roman"/>
          <w:lang w:val="en-US"/>
        </w:rPr>
        <w:t xml:space="preserve">A useful chemical property of </w:t>
      </w:r>
      <w:r w:rsidRPr="009F6B21">
        <w:rPr>
          <w:rFonts w:ascii="Cambria" w:eastAsia="Calibri" w:hAnsi="Cambria" w:cs="Times New Roman"/>
          <w:b/>
          <w:lang w:val="en-US"/>
        </w:rPr>
        <w:t xml:space="preserve">hydrogen peroxide </w:t>
      </w:r>
      <w:r w:rsidRPr="009F6B21">
        <w:rPr>
          <w:rFonts w:ascii="Cambria" w:eastAsia="Calibri" w:hAnsi="Cambria" w:cs="Times New Roman"/>
          <w:lang w:val="en-US"/>
        </w:rPr>
        <w:t xml:space="preserve">is that it bleaches colored substances. </w:t>
      </w:r>
    </w:p>
    <w:p w:rsidR="009F6B21" w:rsidRPr="009F6B21" w:rsidRDefault="009F6B21" w:rsidP="00DF34D3">
      <w:pPr>
        <w:spacing w:before="120" w:after="0" w:line="276" w:lineRule="auto"/>
        <w:rPr>
          <w:rFonts w:ascii="Cambria" w:eastAsia="Calibri" w:hAnsi="Cambria" w:cs="Times New Roman"/>
          <w:b/>
          <w:u w:val="single"/>
          <w:lang w:val="en-US"/>
        </w:rPr>
      </w:pPr>
      <w:r w:rsidRPr="009F6B21">
        <w:rPr>
          <w:rFonts w:ascii="Cambria" w:eastAsia="Calibri" w:hAnsi="Cambria" w:cs="Times New Roman"/>
          <w:b/>
          <w:u w:val="single"/>
          <w:lang w:val="en-US"/>
        </w:rPr>
        <w:t xml:space="preserve">Physical Changes </w:t>
      </w:r>
    </w:p>
    <w:p w:rsidR="009F6B21" w:rsidRPr="009F6B21" w:rsidRDefault="009F6B21" w:rsidP="00DF34D3">
      <w:pPr>
        <w:numPr>
          <w:ilvl w:val="0"/>
          <w:numId w:val="16"/>
        </w:numPr>
        <w:spacing w:after="0" w:line="276" w:lineRule="auto"/>
        <w:ind w:left="426"/>
        <w:contextualSpacing/>
        <w:rPr>
          <w:rFonts w:ascii="Cambria" w:eastAsia="Calibri" w:hAnsi="Cambria" w:cs="Times New Roman"/>
          <w:b/>
          <w:lang w:val="en-US"/>
        </w:rPr>
      </w:pPr>
      <w:r w:rsidRPr="009F6B21">
        <w:rPr>
          <w:rFonts w:ascii="Cambria" w:eastAsia="Calibri" w:hAnsi="Cambria" w:cs="Times New Roman"/>
          <w:b/>
          <w:lang w:val="en-US"/>
        </w:rPr>
        <w:t>Physical Change</w:t>
      </w:r>
    </w:p>
    <w:p w:rsidR="009F6B21" w:rsidRPr="00D97CE8" w:rsidRDefault="009F6B21" w:rsidP="00DF34D3">
      <w:pPr>
        <w:pStyle w:val="ListParagraph"/>
        <w:numPr>
          <w:ilvl w:val="0"/>
          <w:numId w:val="17"/>
        </w:numPr>
        <w:spacing w:after="0" w:line="276" w:lineRule="auto"/>
        <w:ind w:left="850" w:hanging="357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 xml:space="preserve">Physical change </w:t>
      </w:r>
      <w:r w:rsidRPr="00D97CE8">
        <w:rPr>
          <w:rFonts w:ascii="Cambria" w:eastAsia="Calibri" w:hAnsi="Cambria" w:cs="Times New Roman"/>
          <w:lang w:val="en-US"/>
        </w:rPr>
        <w:t xml:space="preserve">is a change in which no new substances are formed. </w:t>
      </w:r>
    </w:p>
    <w:p w:rsidR="009F6B21" w:rsidRPr="00D97CE8" w:rsidRDefault="009F6B21" w:rsidP="00DF34D3">
      <w:pPr>
        <w:pStyle w:val="ListParagraph"/>
        <w:numPr>
          <w:ilvl w:val="0"/>
          <w:numId w:val="17"/>
        </w:numPr>
        <w:spacing w:after="0" w:line="276" w:lineRule="auto"/>
        <w:ind w:left="850" w:hanging="357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Properties may change but the particles are not changed</w:t>
      </w:r>
    </w:p>
    <w:p w:rsidR="009F6B21" w:rsidRPr="00D97CE8" w:rsidRDefault="009F6B21" w:rsidP="00DF34D3">
      <w:pPr>
        <w:pStyle w:val="ListParagraph"/>
        <w:numPr>
          <w:ilvl w:val="0"/>
          <w:numId w:val="17"/>
        </w:numPr>
        <w:spacing w:after="0" w:line="276" w:lineRule="auto"/>
        <w:ind w:left="850" w:hanging="357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 xml:space="preserve">Most of the time can be reversed </w:t>
      </w:r>
    </w:p>
    <w:p w:rsidR="00DF34D3" w:rsidRPr="00D97CE8" w:rsidRDefault="009F6B21" w:rsidP="00DF34D3">
      <w:pPr>
        <w:pStyle w:val="ListParagraph"/>
        <w:numPr>
          <w:ilvl w:val="0"/>
          <w:numId w:val="17"/>
        </w:numPr>
        <w:spacing w:after="0" w:line="276" w:lineRule="auto"/>
        <w:ind w:left="850" w:hanging="357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Examples: changes of state, melting ice, cutting carrots</w:t>
      </w:r>
    </w:p>
    <w:p w:rsidR="009F6B21" w:rsidRPr="009F6B21" w:rsidRDefault="009F6B21" w:rsidP="00DF34D3">
      <w:pPr>
        <w:numPr>
          <w:ilvl w:val="0"/>
          <w:numId w:val="16"/>
        </w:numPr>
        <w:spacing w:after="0" w:line="276" w:lineRule="auto"/>
        <w:ind w:left="426"/>
        <w:contextualSpacing/>
        <w:rPr>
          <w:rFonts w:ascii="Cambria" w:eastAsia="Calibri" w:hAnsi="Cambria" w:cs="Times New Roman"/>
          <w:b/>
          <w:lang w:val="en-US"/>
        </w:rPr>
      </w:pPr>
      <w:r w:rsidRPr="009F6B21">
        <w:rPr>
          <w:rFonts w:ascii="Cambria" w:eastAsia="Calibri" w:hAnsi="Cambria" w:cs="Times New Roman"/>
          <w:b/>
          <w:lang w:val="en-US"/>
        </w:rPr>
        <w:t>Chemical Change</w:t>
      </w:r>
    </w:p>
    <w:p w:rsidR="009F6B21" w:rsidRPr="009F6B21" w:rsidRDefault="009F6B21" w:rsidP="00DF34D3">
      <w:pPr>
        <w:numPr>
          <w:ilvl w:val="0"/>
          <w:numId w:val="18"/>
        </w:numPr>
        <w:spacing w:after="0" w:line="276" w:lineRule="auto"/>
        <w:ind w:left="851"/>
        <w:contextualSpacing/>
        <w:rPr>
          <w:rFonts w:ascii="Cambria" w:eastAsia="Calibri" w:hAnsi="Cambria" w:cs="Times New Roman"/>
          <w:lang w:val="en-US"/>
        </w:rPr>
      </w:pPr>
      <w:r w:rsidRPr="009F6B21">
        <w:rPr>
          <w:rFonts w:ascii="Cambria" w:eastAsia="Calibri" w:hAnsi="Cambria" w:cs="Times New Roman"/>
          <w:b/>
          <w:lang w:val="en-US"/>
        </w:rPr>
        <w:t xml:space="preserve">Chemical Change </w:t>
      </w:r>
      <w:r w:rsidRPr="009F6B21">
        <w:rPr>
          <w:rFonts w:ascii="Cambria" w:eastAsia="Calibri" w:hAnsi="Cambria" w:cs="Times New Roman"/>
          <w:lang w:val="en-US"/>
        </w:rPr>
        <w:t>is when at least one new substance with new properties is formed.</w:t>
      </w:r>
    </w:p>
    <w:p w:rsidR="009F6B21" w:rsidRPr="009F6B21" w:rsidRDefault="009F6B21" w:rsidP="00DF34D3">
      <w:pPr>
        <w:numPr>
          <w:ilvl w:val="0"/>
          <w:numId w:val="18"/>
        </w:numPr>
        <w:spacing w:after="0" w:line="276" w:lineRule="auto"/>
        <w:ind w:left="851"/>
        <w:contextualSpacing/>
        <w:rPr>
          <w:rFonts w:ascii="Cambria" w:eastAsia="Calibri" w:hAnsi="Cambria" w:cs="Times New Roman"/>
          <w:lang w:val="en-US"/>
        </w:rPr>
      </w:pPr>
      <w:r w:rsidRPr="009F6B21">
        <w:rPr>
          <w:rFonts w:ascii="Cambria" w:eastAsia="Calibri" w:hAnsi="Cambria" w:cs="Times New Roman"/>
          <w:lang w:val="en-US"/>
        </w:rPr>
        <w:t xml:space="preserve">It is very difficult to reverse - recharging batteries is reversible </w:t>
      </w:r>
    </w:p>
    <w:p w:rsidR="009F6B21" w:rsidRDefault="009F6B21" w:rsidP="00DF34D3">
      <w:pPr>
        <w:numPr>
          <w:ilvl w:val="0"/>
          <w:numId w:val="18"/>
        </w:numPr>
        <w:spacing w:after="0" w:line="276" w:lineRule="auto"/>
        <w:ind w:left="851"/>
        <w:contextualSpacing/>
        <w:rPr>
          <w:rFonts w:ascii="Cambria" w:eastAsia="Calibri" w:hAnsi="Cambria" w:cs="Times New Roman"/>
          <w:lang w:val="en-US"/>
        </w:rPr>
      </w:pPr>
      <w:r w:rsidRPr="009F6B21">
        <w:rPr>
          <w:rFonts w:ascii="Cambria" w:eastAsia="Calibri" w:hAnsi="Cambria" w:cs="Times New Roman"/>
          <w:lang w:val="en-US"/>
        </w:rPr>
        <w:t>Examples: burning toast, burning paper.</w:t>
      </w:r>
    </w:p>
    <w:p w:rsidR="00D97CE8" w:rsidRDefault="00D97CE8" w:rsidP="00D97CE8">
      <w:pPr>
        <w:spacing w:after="0" w:line="276" w:lineRule="auto"/>
        <w:contextualSpacing/>
        <w:rPr>
          <w:rFonts w:ascii="Cambria" w:eastAsia="Calibri" w:hAnsi="Cambria" w:cs="Times New Roman"/>
          <w:lang w:val="en-US"/>
        </w:rPr>
      </w:pPr>
    </w:p>
    <w:p w:rsidR="00D97CE8" w:rsidRDefault="00D97CE8" w:rsidP="00D97CE8">
      <w:pPr>
        <w:spacing w:after="0" w:line="276" w:lineRule="auto"/>
        <w:contextualSpacing/>
        <w:rPr>
          <w:rFonts w:ascii="Cambria" w:eastAsia="Calibri" w:hAnsi="Cambria" w:cs="Times New Roman"/>
          <w:lang w:val="en-US"/>
        </w:rPr>
      </w:pPr>
    </w:p>
    <w:p w:rsidR="00D97CE8" w:rsidRDefault="00D97CE8" w:rsidP="00D97CE8">
      <w:pPr>
        <w:spacing w:after="0" w:line="276" w:lineRule="auto"/>
        <w:contextualSpacing/>
        <w:rPr>
          <w:rFonts w:ascii="Cambria" w:eastAsia="Calibri" w:hAnsi="Cambria" w:cs="Times New Roman"/>
          <w:lang w:val="en-US"/>
        </w:rPr>
      </w:pPr>
    </w:p>
    <w:p w:rsidR="00D97CE8" w:rsidRPr="009F6B21" w:rsidRDefault="00D97CE8" w:rsidP="00D97CE8">
      <w:pPr>
        <w:spacing w:after="0" w:line="276" w:lineRule="auto"/>
        <w:contextualSpacing/>
        <w:rPr>
          <w:rFonts w:ascii="Cambria" w:eastAsia="Calibri" w:hAnsi="Cambria" w:cs="Times New Roman"/>
          <w:lang w:val="en-US"/>
        </w:rPr>
      </w:pPr>
    </w:p>
    <w:p w:rsidR="009F6B21" w:rsidRPr="009F6B21" w:rsidRDefault="009F6B21" w:rsidP="00DF34D3">
      <w:pPr>
        <w:spacing w:after="0" w:line="276" w:lineRule="auto"/>
        <w:contextualSpacing/>
        <w:rPr>
          <w:rFonts w:ascii="Cambria" w:eastAsia="Calibri" w:hAnsi="Cambria" w:cs="Times New Roman"/>
          <w:b/>
          <w:u w:val="single"/>
          <w:lang w:val="en-US"/>
        </w:rPr>
      </w:pPr>
      <w:r w:rsidRPr="009F6B21">
        <w:rPr>
          <w:rFonts w:ascii="Cambria" w:eastAsia="Calibri" w:hAnsi="Cambria" w:cs="Times New Roman"/>
          <w:b/>
          <w:u w:val="single"/>
          <w:lang w:val="en-US"/>
        </w:rPr>
        <w:lastRenderedPageBreak/>
        <w:t>Five indicators of a chemical change</w:t>
      </w:r>
    </w:p>
    <w:p w:rsidR="009F6B21" w:rsidRPr="009F6B21" w:rsidRDefault="009F6B21" w:rsidP="00DF34D3">
      <w:pPr>
        <w:numPr>
          <w:ilvl w:val="0"/>
          <w:numId w:val="19"/>
        </w:numPr>
        <w:tabs>
          <w:tab w:val="left" w:pos="990"/>
        </w:tabs>
        <w:spacing w:after="0" w:line="276" w:lineRule="auto"/>
        <w:ind w:left="284" w:hanging="284"/>
        <w:contextualSpacing/>
        <w:rPr>
          <w:rFonts w:ascii="Cambria" w:eastAsia="Calibri" w:hAnsi="Cambria" w:cs="Times New Roman"/>
          <w:lang w:val="en-US"/>
        </w:rPr>
      </w:pPr>
      <w:r w:rsidRPr="009F6B21">
        <w:rPr>
          <w:rFonts w:ascii="Cambria" w:eastAsia="Calibri" w:hAnsi="Cambria" w:cs="Times New Roman"/>
          <w:b/>
          <w:bCs/>
          <w:lang w:val="en-US"/>
        </w:rPr>
        <w:t>Chemical indicator</w:t>
      </w:r>
      <w:r w:rsidRPr="009F6B21">
        <w:rPr>
          <w:rFonts w:ascii="Cambria" w:eastAsia="Calibri" w:hAnsi="Cambria" w:cs="Times New Roman"/>
          <w:lang w:val="en-US"/>
        </w:rPr>
        <w:t> is any substance that gives a visible sign, usually by a color change, of the presence or absence of a threshold concentration of a chemical species, such as an acid or an alkali in a solution. It is a substance that changes color in the presence of an acid and an alkali</w:t>
      </w:r>
    </w:p>
    <w:p w:rsidR="009F6B21" w:rsidRPr="00D97CE8" w:rsidRDefault="009F6B21" w:rsidP="00DF34D3">
      <w:pPr>
        <w:pStyle w:val="ListParagraph"/>
        <w:numPr>
          <w:ilvl w:val="0"/>
          <w:numId w:val="20"/>
        </w:numPr>
        <w:spacing w:after="0" w:line="276" w:lineRule="auto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Bubbles are produced (formation of gas)</w:t>
      </w:r>
    </w:p>
    <w:p w:rsidR="009F6B21" w:rsidRPr="00D97CE8" w:rsidRDefault="009F6B21" w:rsidP="00DF34D3">
      <w:pPr>
        <w:pStyle w:val="ListParagraph"/>
        <w:numPr>
          <w:ilvl w:val="0"/>
          <w:numId w:val="20"/>
        </w:numPr>
        <w:spacing w:after="0" w:line="276" w:lineRule="auto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Heat or light is produced or absorbed</w:t>
      </w:r>
    </w:p>
    <w:p w:rsidR="009F6B21" w:rsidRPr="00D97CE8" w:rsidRDefault="00896E08" w:rsidP="00DF34D3">
      <w:pPr>
        <w:pStyle w:val="ListParagraph"/>
        <w:numPr>
          <w:ilvl w:val="0"/>
          <w:numId w:val="20"/>
        </w:numPr>
        <w:spacing w:after="0" w:line="276" w:lineRule="auto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Color</w:t>
      </w:r>
      <w:r w:rsidR="009F6B21" w:rsidRPr="00D97CE8">
        <w:rPr>
          <w:rFonts w:ascii="Cambria" w:eastAsia="Calibri" w:hAnsi="Cambria" w:cs="Times New Roman"/>
          <w:lang w:val="en-US"/>
        </w:rPr>
        <w:t xml:space="preserve"> changes</w:t>
      </w:r>
    </w:p>
    <w:p w:rsidR="009F6B21" w:rsidRPr="00D97CE8" w:rsidRDefault="009F6B21" w:rsidP="00DF34D3">
      <w:pPr>
        <w:pStyle w:val="ListParagraph"/>
        <w:numPr>
          <w:ilvl w:val="0"/>
          <w:numId w:val="20"/>
        </w:numPr>
        <w:spacing w:after="0" w:line="276" w:lineRule="auto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A solid material forms in a liquid - precipitate.</w:t>
      </w:r>
    </w:p>
    <w:p w:rsidR="009F6B21" w:rsidRPr="00D97CE8" w:rsidRDefault="009F6B21" w:rsidP="00DF34D3">
      <w:pPr>
        <w:pStyle w:val="ListParagraph"/>
        <w:numPr>
          <w:ilvl w:val="0"/>
          <w:numId w:val="20"/>
        </w:numPr>
        <w:spacing w:line="276" w:lineRule="auto"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Difficult to reverse - Starting material is used up.</w:t>
      </w:r>
    </w:p>
    <w:p w:rsidR="00D97CE8" w:rsidRPr="00D97CE8" w:rsidRDefault="00D97CE8" w:rsidP="00D97CE8">
      <w:pPr>
        <w:spacing w:after="0" w:line="276" w:lineRule="auto"/>
        <w:rPr>
          <w:rFonts w:ascii="Cambria" w:eastAsia="Calibri" w:hAnsi="Cambria" w:cs="Times New Roman"/>
          <w:b/>
          <w:u w:val="single"/>
          <w:lang w:val="en-US"/>
        </w:rPr>
      </w:pPr>
      <w:r w:rsidRPr="00D97CE8">
        <w:rPr>
          <w:rFonts w:ascii="Cambria" w:eastAsia="Calibri" w:hAnsi="Cambria" w:cs="Times New Roman"/>
          <w:b/>
          <w:u w:val="single"/>
          <w:lang w:val="en-US"/>
        </w:rPr>
        <w:t>Homogenous Mixtures</w:t>
      </w:r>
    </w:p>
    <w:p w:rsidR="00D97CE8" w:rsidRPr="00D97CE8" w:rsidRDefault="00D97CE8" w:rsidP="00D97CE8">
      <w:pPr>
        <w:numPr>
          <w:ilvl w:val="0"/>
          <w:numId w:val="21"/>
        </w:numPr>
        <w:spacing w:after="0" w:line="276" w:lineRule="auto"/>
        <w:ind w:left="270" w:hanging="270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>Homogenous mixtures</w:t>
      </w:r>
      <w:r w:rsidRPr="00D97CE8">
        <w:rPr>
          <w:rFonts w:ascii="Cambria" w:eastAsia="Calibri" w:hAnsi="Cambria" w:cs="Times New Roman"/>
          <w:lang w:val="en-US"/>
        </w:rPr>
        <w:t xml:space="preserve"> are solutions made up of two or more substances and has one phase.</w:t>
      </w:r>
    </w:p>
    <w:p w:rsidR="00D97CE8" w:rsidRPr="00D97CE8" w:rsidRDefault="00D97CE8" w:rsidP="00D97CE8">
      <w:pPr>
        <w:numPr>
          <w:ilvl w:val="0"/>
          <w:numId w:val="21"/>
        </w:numPr>
        <w:spacing w:after="0" w:line="276" w:lineRule="auto"/>
        <w:ind w:left="270" w:right="-270" w:hanging="270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It is called Homogenous because only one phase is observed and the components are uniformly mixed.</w:t>
      </w:r>
    </w:p>
    <w:p w:rsidR="00D97CE8" w:rsidRPr="00D97CE8" w:rsidRDefault="00D97CE8" w:rsidP="00D97CE8">
      <w:pPr>
        <w:numPr>
          <w:ilvl w:val="0"/>
          <w:numId w:val="21"/>
        </w:numPr>
        <w:spacing w:after="0" w:line="276" w:lineRule="auto"/>
        <w:ind w:left="270" w:hanging="270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Solutions can be solids, liquids or gases. Liquid and gaseous solutions are transparent as their particles are too small to block light as it passes through.</w:t>
      </w:r>
    </w:p>
    <w:p w:rsidR="00D97CE8" w:rsidRPr="00D97CE8" w:rsidRDefault="00D97CE8" w:rsidP="00D97CE8">
      <w:pPr>
        <w:numPr>
          <w:ilvl w:val="0"/>
          <w:numId w:val="21"/>
        </w:numPr>
        <w:spacing w:line="276" w:lineRule="auto"/>
        <w:ind w:left="270" w:hanging="270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Solutions may be colored or colorless depending on the substances they contain.</w:t>
      </w:r>
    </w:p>
    <w:p w:rsidR="00D97CE8" w:rsidRPr="00D97CE8" w:rsidRDefault="00D97CE8" w:rsidP="00D97CE8">
      <w:pPr>
        <w:spacing w:before="240" w:after="0" w:line="276" w:lineRule="auto"/>
        <w:rPr>
          <w:rFonts w:ascii="Cambria" w:eastAsia="Calibri" w:hAnsi="Cambria" w:cs="Times New Roman"/>
          <w:b/>
          <w:u w:val="single"/>
          <w:lang w:val="en-US"/>
        </w:rPr>
      </w:pPr>
      <w:r w:rsidRPr="00D97CE8">
        <w:rPr>
          <w:rFonts w:ascii="Cambria" w:eastAsia="Calibri" w:hAnsi="Cambria" w:cs="Times New Roman"/>
          <w:b/>
          <w:u w:val="single"/>
          <w:lang w:val="en-US"/>
        </w:rPr>
        <w:t>Heterogeneous Mixtures</w:t>
      </w:r>
    </w:p>
    <w:p w:rsidR="00D97CE8" w:rsidRPr="00D97CE8" w:rsidRDefault="00D97CE8" w:rsidP="00D97CE8">
      <w:pPr>
        <w:numPr>
          <w:ilvl w:val="0"/>
          <w:numId w:val="21"/>
        </w:numPr>
        <w:spacing w:after="0" w:line="276" w:lineRule="auto"/>
        <w:ind w:left="270" w:hanging="270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>Heterogeneous Mixtures</w:t>
      </w:r>
      <w:r w:rsidRPr="00D97CE8">
        <w:rPr>
          <w:rFonts w:ascii="Cambria" w:eastAsia="Calibri" w:hAnsi="Cambria" w:cs="Times New Roman"/>
          <w:lang w:val="en-US"/>
        </w:rPr>
        <w:t xml:space="preserve"> are mixtures that contain two or more phases.</w:t>
      </w:r>
    </w:p>
    <w:p w:rsidR="00D97CE8" w:rsidRPr="00D97CE8" w:rsidRDefault="00D97CE8" w:rsidP="00D97CE8">
      <w:pPr>
        <w:numPr>
          <w:ilvl w:val="0"/>
          <w:numId w:val="21"/>
        </w:numPr>
        <w:spacing w:after="0" w:line="276" w:lineRule="auto"/>
        <w:ind w:left="270" w:hanging="270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>Phase</w:t>
      </w:r>
      <w:r w:rsidRPr="00D97CE8">
        <w:rPr>
          <w:rFonts w:ascii="Cambria" w:eastAsia="Calibri" w:hAnsi="Cambria" w:cs="Times New Roman"/>
          <w:lang w:val="en-US"/>
        </w:rPr>
        <w:t xml:space="preserve"> is one of the several different homogeneous materials present in portion of matter under study.</w:t>
      </w:r>
    </w:p>
    <w:p w:rsidR="00D97CE8" w:rsidRPr="00D97CE8" w:rsidRDefault="00D97CE8" w:rsidP="00D97CE8">
      <w:pPr>
        <w:numPr>
          <w:ilvl w:val="0"/>
          <w:numId w:val="21"/>
        </w:numPr>
        <w:spacing w:after="0" w:line="276" w:lineRule="auto"/>
        <w:ind w:left="270" w:hanging="270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All mixtures that are translucent or opaque are heterogeneous mixtures - Blood.</w:t>
      </w:r>
    </w:p>
    <w:p w:rsidR="00D97CE8" w:rsidRPr="00D97CE8" w:rsidRDefault="00D97CE8" w:rsidP="00D97CE8">
      <w:pPr>
        <w:numPr>
          <w:ilvl w:val="0"/>
          <w:numId w:val="21"/>
        </w:numPr>
        <w:spacing w:after="200" w:line="276" w:lineRule="auto"/>
        <w:ind w:left="270" w:hanging="270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lang w:val="en-US"/>
        </w:rPr>
        <w:t>All is a mixture that can be homogenous and heterogeneous depending on its composition.</w:t>
      </w:r>
    </w:p>
    <w:p w:rsidR="00D97CE8" w:rsidRPr="00D97CE8" w:rsidRDefault="00D97CE8" w:rsidP="00D97CE8">
      <w:pPr>
        <w:spacing w:before="240" w:after="0" w:line="276" w:lineRule="auto"/>
        <w:rPr>
          <w:rFonts w:ascii="Cambria" w:eastAsia="Calibri" w:hAnsi="Cambria" w:cs="Times New Roman"/>
          <w:b/>
          <w:u w:val="single"/>
          <w:lang w:val="en-US"/>
        </w:rPr>
      </w:pPr>
      <w:r w:rsidRPr="00D97CE8">
        <w:rPr>
          <w:rFonts w:ascii="Cambria" w:eastAsia="Calibri" w:hAnsi="Cambria" w:cs="Times New Roman"/>
          <w:b/>
          <w:u w:val="single"/>
          <w:lang w:val="en-US"/>
        </w:rPr>
        <w:t>Alloys</w:t>
      </w:r>
    </w:p>
    <w:p w:rsidR="00D97CE8" w:rsidRPr="00D97CE8" w:rsidRDefault="00D97CE8" w:rsidP="00D97CE8">
      <w:pPr>
        <w:numPr>
          <w:ilvl w:val="0"/>
          <w:numId w:val="22"/>
        </w:numPr>
        <w:spacing w:after="0" w:line="276" w:lineRule="auto"/>
        <w:ind w:left="270" w:hanging="270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>Alloy</w:t>
      </w:r>
      <w:r w:rsidRPr="00D97CE8">
        <w:rPr>
          <w:rFonts w:ascii="Cambria" w:eastAsia="Calibri" w:hAnsi="Cambria" w:cs="Times New Roman"/>
          <w:lang w:val="en-US"/>
        </w:rPr>
        <w:t xml:space="preserve"> is a solution of two or more metals.</w:t>
      </w:r>
    </w:p>
    <w:p w:rsidR="00D97CE8" w:rsidRPr="00D97CE8" w:rsidRDefault="00D97CE8" w:rsidP="00D97CE8">
      <w:pPr>
        <w:numPr>
          <w:ilvl w:val="0"/>
          <w:numId w:val="22"/>
        </w:numPr>
        <w:spacing w:after="200" w:line="276" w:lineRule="auto"/>
        <w:ind w:left="270" w:hanging="270"/>
        <w:contextualSpacing/>
        <w:rPr>
          <w:rFonts w:ascii="Cambria" w:eastAsia="Calibri" w:hAnsi="Cambria" w:cs="Times New Roman"/>
          <w:lang w:val="en-US"/>
        </w:rPr>
      </w:pPr>
      <w:r w:rsidRPr="00D97CE8">
        <w:rPr>
          <w:rFonts w:ascii="Cambria" w:eastAsia="Calibri" w:hAnsi="Cambria" w:cs="Times New Roman"/>
          <w:b/>
          <w:lang w:val="en-US"/>
        </w:rPr>
        <w:t>Amalgam</w:t>
      </w:r>
      <w:r w:rsidRPr="00D97CE8">
        <w:rPr>
          <w:rFonts w:ascii="Cambria" w:eastAsia="Calibri" w:hAnsi="Cambria" w:cs="Times New Roman"/>
          <w:lang w:val="en-US"/>
        </w:rPr>
        <w:t xml:space="preserve"> is an alloy of mercury with other metals.</w:t>
      </w:r>
    </w:p>
    <w:p w:rsidR="00363E7F" w:rsidRPr="00D97CE8" w:rsidRDefault="00363E7F" w:rsidP="00D97CE8">
      <w:pPr>
        <w:spacing w:after="0"/>
        <w:rPr>
          <w:sz w:val="12"/>
          <w:szCs w:val="12"/>
        </w:rPr>
      </w:pPr>
    </w:p>
    <w:p w:rsidR="00D97CE8" w:rsidRPr="00D97CE8" w:rsidRDefault="00D97CE8" w:rsidP="00D97CE8">
      <w:pPr>
        <w:spacing w:after="0"/>
        <w:rPr>
          <w:rFonts w:ascii="Cambria" w:hAnsi="Cambria"/>
          <w:b/>
          <w:u w:val="single"/>
        </w:rPr>
      </w:pPr>
      <w:r w:rsidRPr="00D97CE8">
        <w:rPr>
          <w:rFonts w:ascii="Cambria" w:hAnsi="Cambria"/>
          <w:b/>
          <w:u w:val="single"/>
        </w:rPr>
        <w:t>Elements and Compounds</w:t>
      </w:r>
    </w:p>
    <w:p w:rsidR="00D97CE8" w:rsidRDefault="00D97CE8" w:rsidP="00D97CE8">
      <w:pPr>
        <w:pStyle w:val="ListParagraph"/>
        <w:numPr>
          <w:ilvl w:val="0"/>
          <w:numId w:val="19"/>
        </w:numPr>
        <w:spacing w:after="0"/>
        <w:ind w:left="284" w:hanging="284"/>
        <w:rPr>
          <w:rFonts w:ascii="Cambria" w:hAnsi="Cambria"/>
        </w:rPr>
      </w:pPr>
      <w:r w:rsidRPr="00D97CE8">
        <w:rPr>
          <w:rFonts w:ascii="Cambria" w:hAnsi="Cambria"/>
          <w:b/>
        </w:rPr>
        <w:t>Substance</w:t>
      </w:r>
      <w:r>
        <w:rPr>
          <w:rFonts w:ascii="Cambria" w:hAnsi="Cambria"/>
        </w:rPr>
        <w:t xml:space="preserve"> is a kind of matter that cannot be separated into other kinds of matter by any physical processes.</w:t>
      </w:r>
    </w:p>
    <w:p w:rsidR="00D97CE8" w:rsidRDefault="00D97CE8" w:rsidP="00D97CE8">
      <w:pPr>
        <w:pStyle w:val="ListParagraph"/>
        <w:numPr>
          <w:ilvl w:val="0"/>
          <w:numId w:val="19"/>
        </w:numPr>
        <w:spacing w:after="0"/>
        <w:ind w:left="284" w:hanging="284"/>
        <w:rPr>
          <w:rFonts w:ascii="Cambria" w:hAnsi="Cambria"/>
        </w:rPr>
      </w:pPr>
      <w:r w:rsidRPr="00D97CE8">
        <w:rPr>
          <w:rFonts w:ascii="Cambria" w:hAnsi="Cambria"/>
          <w:b/>
        </w:rPr>
        <w:t>Element</w:t>
      </w:r>
      <w:r>
        <w:rPr>
          <w:rFonts w:ascii="Cambria" w:hAnsi="Cambria"/>
        </w:rPr>
        <w:t xml:space="preserve"> is a substance that cannot be decomposed by any chemical reaction into simpler </w:t>
      </w:r>
      <w:r w:rsidR="00DD524D">
        <w:rPr>
          <w:rFonts w:ascii="Cambria" w:hAnsi="Cambria"/>
        </w:rPr>
        <w:t>substances.</w:t>
      </w:r>
    </w:p>
    <w:p w:rsidR="00DD524D" w:rsidRDefault="00DD524D" w:rsidP="00D97CE8">
      <w:pPr>
        <w:pStyle w:val="ListParagraph"/>
        <w:numPr>
          <w:ilvl w:val="0"/>
          <w:numId w:val="19"/>
        </w:numPr>
        <w:spacing w:after="0"/>
        <w:ind w:left="284" w:hanging="284"/>
        <w:rPr>
          <w:rFonts w:ascii="Cambria" w:hAnsi="Cambria"/>
        </w:rPr>
      </w:pPr>
      <w:r>
        <w:rPr>
          <w:rFonts w:ascii="Cambria" w:hAnsi="Cambria"/>
        </w:rPr>
        <w:t>Compound is a substance composed of two or more elements chemically combines.</w:t>
      </w:r>
    </w:p>
    <w:p w:rsidR="00DD524D" w:rsidRDefault="00DD524D" w:rsidP="00DD524D">
      <w:pPr>
        <w:pStyle w:val="ListParagraph"/>
        <w:numPr>
          <w:ilvl w:val="0"/>
          <w:numId w:val="19"/>
        </w:numPr>
        <w:ind w:left="284" w:hanging="284"/>
        <w:rPr>
          <w:rFonts w:ascii="Cambria" w:hAnsi="Cambria"/>
        </w:rPr>
      </w:pPr>
      <w:r w:rsidRPr="00DD524D">
        <w:rPr>
          <w:rFonts w:ascii="Cambria" w:hAnsi="Cambria"/>
          <w:b/>
        </w:rPr>
        <w:t>Law of Definite Proportions (</w:t>
      </w:r>
      <w:r w:rsidRPr="00DD524D">
        <w:rPr>
          <w:rFonts w:ascii="Cambria" w:hAnsi="Cambria"/>
          <w:b/>
          <w:i/>
        </w:rPr>
        <w:t>Constant Composition</w:t>
      </w:r>
      <w:r w:rsidRPr="00DD524D">
        <w:rPr>
          <w:rFonts w:ascii="Cambria" w:hAnsi="Cambria"/>
          <w:b/>
        </w:rPr>
        <w:t>)</w:t>
      </w:r>
      <w:r>
        <w:rPr>
          <w:rFonts w:ascii="Cambria" w:hAnsi="Cambria"/>
        </w:rPr>
        <w:t xml:space="preserve"> states that a pure compound always contains definite or constant proportions if the elements by mass. </w:t>
      </w:r>
    </w:p>
    <w:p w:rsidR="00DD524D" w:rsidRDefault="00DD524D" w:rsidP="00DD524D">
      <w:pPr>
        <w:spacing w:after="0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158750</wp:posOffset>
            </wp:positionV>
            <wp:extent cx="4347845" cy="3288665"/>
            <wp:effectExtent l="19050" t="0" r="0" b="0"/>
            <wp:wrapTight wrapText="bothSides">
              <wp:wrapPolygon edited="0">
                <wp:start x="-95" y="0"/>
                <wp:lineTo x="-95" y="21521"/>
                <wp:lineTo x="21578" y="21521"/>
                <wp:lineTo x="21578" y="0"/>
                <wp:lineTo x="-95" y="0"/>
              </wp:wrapPolygon>
            </wp:wrapTight>
            <wp:docPr id="4" name="Picture 1" descr="C:\Users\Rija\Documents\__6863235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ja\Documents\__6863235_ori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lum bright="-2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3288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524D">
        <w:rPr>
          <w:rFonts w:ascii="Cambria" w:hAnsi="Cambria"/>
          <w:b/>
          <w:u w:val="single"/>
        </w:rPr>
        <w:t>Metric Conversions</w:t>
      </w:r>
    </w:p>
    <w:p w:rsidR="00DD524D" w:rsidRDefault="00896E08" w:rsidP="00DD524D">
      <w:pPr>
        <w:pStyle w:val="ListParagraph"/>
        <w:numPr>
          <w:ilvl w:val="0"/>
          <w:numId w:val="23"/>
        </w:numPr>
        <w:tabs>
          <w:tab w:val="left" w:pos="3374"/>
        </w:tabs>
        <w:ind w:left="284" w:hanging="284"/>
        <w:rPr>
          <w:rFonts w:ascii="Cambria" w:hAnsi="Cambria"/>
        </w:rPr>
      </w:pPr>
      <w:r>
        <w:rPr>
          <w:rFonts w:ascii="Cambria" w:hAnsi="Cambria"/>
        </w:rPr>
        <w:t>1 inch = 2.54 cm</w:t>
      </w:r>
    </w:p>
    <w:p w:rsidR="00896E08" w:rsidRDefault="00896E08" w:rsidP="00DD524D">
      <w:pPr>
        <w:pStyle w:val="ListParagraph"/>
        <w:numPr>
          <w:ilvl w:val="0"/>
          <w:numId w:val="23"/>
        </w:numPr>
        <w:tabs>
          <w:tab w:val="left" w:pos="3374"/>
        </w:tabs>
        <w:ind w:left="284" w:hanging="284"/>
        <w:rPr>
          <w:rFonts w:ascii="Cambria" w:hAnsi="Cambria"/>
        </w:rPr>
      </w:pPr>
      <w:r>
        <w:rPr>
          <w:rFonts w:ascii="Cambria" w:hAnsi="Cambria"/>
        </w:rPr>
        <w:t>1 yard = 0.9144 m</w:t>
      </w:r>
    </w:p>
    <w:p w:rsidR="00896E08" w:rsidRDefault="00896E08" w:rsidP="00DD524D">
      <w:pPr>
        <w:pStyle w:val="ListParagraph"/>
        <w:numPr>
          <w:ilvl w:val="0"/>
          <w:numId w:val="23"/>
        </w:numPr>
        <w:tabs>
          <w:tab w:val="left" w:pos="3374"/>
        </w:tabs>
        <w:ind w:left="284" w:hanging="284"/>
        <w:rPr>
          <w:rFonts w:ascii="Cambria" w:hAnsi="Cambria"/>
        </w:rPr>
      </w:pPr>
      <w:r>
        <w:rPr>
          <w:rFonts w:ascii="Cambria" w:hAnsi="Cambria"/>
        </w:rPr>
        <w:t>1 mile = 1.609 km</w:t>
      </w:r>
    </w:p>
    <w:p w:rsidR="00896E08" w:rsidRDefault="00896E08" w:rsidP="00DD524D">
      <w:pPr>
        <w:pStyle w:val="ListParagraph"/>
        <w:numPr>
          <w:ilvl w:val="0"/>
          <w:numId w:val="23"/>
        </w:numPr>
        <w:tabs>
          <w:tab w:val="left" w:pos="3374"/>
        </w:tabs>
        <w:ind w:left="284" w:hanging="284"/>
        <w:rPr>
          <w:rFonts w:ascii="Cambria" w:hAnsi="Cambria"/>
        </w:rPr>
      </w:pPr>
      <w:r>
        <w:rPr>
          <w:rFonts w:ascii="Cambria" w:hAnsi="Cambria"/>
        </w:rPr>
        <w:t>1 lb = 0.4536 kg</w:t>
      </w:r>
    </w:p>
    <w:p w:rsidR="00896E08" w:rsidRDefault="00896E08" w:rsidP="00DD524D">
      <w:pPr>
        <w:pStyle w:val="ListParagraph"/>
        <w:numPr>
          <w:ilvl w:val="0"/>
          <w:numId w:val="23"/>
        </w:numPr>
        <w:tabs>
          <w:tab w:val="left" w:pos="3374"/>
        </w:tabs>
        <w:ind w:left="284" w:hanging="284"/>
        <w:rPr>
          <w:rFonts w:ascii="Cambria" w:hAnsi="Cambria"/>
        </w:rPr>
      </w:pPr>
      <w:r>
        <w:rPr>
          <w:rFonts w:ascii="Cambria" w:hAnsi="Cambria"/>
        </w:rPr>
        <w:t>1nm = 1.0 x 10</w:t>
      </w:r>
      <w:r>
        <w:rPr>
          <w:rFonts w:ascii="Cambria" w:hAnsi="Cambria"/>
          <w:vertAlign w:val="superscript"/>
        </w:rPr>
        <w:t>-7</w:t>
      </w:r>
      <w:r>
        <w:rPr>
          <w:rFonts w:ascii="Cambria" w:hAnsi="Cambria"/>
        </w:rPr>
        <w:t xml:space="preserve"> cm</w:t>
      </w:r>
    </w:p>
    <w:p w:rsidR="00896E08" w:rsidRPr="00896E08" w:rsidRDefault="00896E08" w:rsidP="00896E08">
      <w:pPr>
        <w:tabs>
          <w:tab w:val="left" w:pos="3374"/>
        </w:tabs>
        <w:rPr>
          <w:rFonts w:ascii="Cambria" w:hAnsi="Cambria"/>
        </w:rPr>
      </w:pPr>
    </w:p>
    <w:sectPr w:rsidR="00896E08" w:rsidRPr="00896E08" w:rsidSect="00DF34D3">
      <w:pgSz w:w="12240" w:h="15840"/>
      <w:pgMar w:top="568" w:right="758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2499"/>
    <w:multiLevelType w:val="hybridMultilevel"/>
    <w:tmpl w:val="8544F8E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A641A"/>
    <w:multiLevelType w:val="hybridMultilevel"/>
    <w:tmpl w:val="0C0EFB48"/>
    <w:lvl w:ilvl="0" w:tplc="42785E9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712803"/>
    <w:multiLevelType w:val="hybridMultilevel"/>
    <w:tmpl w:val="47FACA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8071E9"/>
    <w:multiLevelType w:val="hybridMultilevel"/>
    <w:tmpl w:val="9E3249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5B2D51"/>
    <w:multiLevelType w:val="hybridMultilevel"/>
    <w:tmpl w:val="63148A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57B44"/>
    <w:multiLevelType w:val="hybridMultilevel"/>
    <w:tmpl w:val="73761458"/>
    <w:lvl w:ilvl="0" w:tplc="42785E98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9E7C8A"/>
    <w:multiLevelType w:val="hybridMultilevel"/>
    <w:tmpl w:val="30269E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8719BB"/>
    <w:multiLevelType w:val="hybridMultilevel"/>
    <w:tmpl w:val="88744B6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11482"/>
    <w:multiLevelType w:val="hybridMultilevel"/>
    <w:tmpl w:val="C338D2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6716C4"/>
    <w:multiLevelType w:val="hybridMultilevel"/>
    <w:tmpl w:val="9ADA370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292B31"/>
    <w:multiLevelType w:val="hybridMultilevel"/>
    <w:tmpl w:val="7A1019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C10B14"/>
    <w:multiLevelType w:val="hybridMultilevel"/>
    <w:tmpl w:val="5AE09D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805199"/>
    <w:multiLevelType w:val="hybridMultilevel"/>
    <w:tmpl w:val="649C30A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B7613"/>
    <w:multiLevelType w:val="hybridMultilevel"/>
    <w:tmpl w:val="0646F1D2"/>
    <w:lvl w:ilvl="0" w:tplc="765E6E1A">
      <w:start w:val="1"/>
      <w:numFmt w:val="bullet"/>
      <w:lvlText w:val="→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770677"/>
    <w:multiLevelType w:val="hybridMultilevel"/>
    <w:tmpl w:val="511AAFAA"/>
    <w:lvl w:ilvl="0" w:tplc="42785E9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5D31D8"/>
    <w:multiLevelType w:val="hybridMultilevel"/>
    <w:tmpl w:val="CADA8D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44201E"/>
    <w:multiLevelType w:val="hybridMultilevel"/>
    <w:tmpl w:val="C3844FDA"/>
    <w:lvl w:ilvl="0" w:tplc="42785E9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5E5155"/>
    <w:multiLevelType w:val="hybridMultilevel"/>
    <w:tmpl w:val="F0F2FAFC"/>
    <w:lvl w:ilvl="0" w:tplc="F1862B2E">
      <w:start w:val="1"/>
      <w:numFmt w:val="bullet"/>
      <w:lvlText w:val="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78648F"/>
    <w:multiLevelType w:val="hybridMultilevel"/>
    <w:tmpl w:val="66006F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8A1AFD"/>
    <w:multiLevelType w:val="hybridMultilevel"/>
    <w:tmpl w:val="0DA6FF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2904C6"/>
    <w:multiLevelType w:val="hybridMultilevel"/>
    <w:tmpl w:val="E18C4EC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C54246"/>
    <w:multiLevelType w:val="hybridMultilevel"/>
    <w:tmpl w:val="78586A26"/>
    <w:lvl w:ilvl="0" w:tplc="D40A14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656A3F"/>
    <w:multiLevelType w:val="hybridMultilevel"/>
    <w:tmpl w:val="9DEABA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1"/>
  </w:num>
  <w:num w:numId="5">
    <w:abstractNumId w:val="10"/>
  </w:num>
  <w:num w:numId="6">
    <w:abstractNumId w:val="15"/>
  </w:num>
  <w:num w:numId="7">
    <w:abstractNumId w:val="13"/>
  </w:num>
  <w:num w:numId="8">
    <w:abstractNumId w:val="17"/>
  </w:num>
  <w:num w:numId="9">
    <w:abstractNumId w:val="19"/>
  </w:num>
  <w:num w:numId="10">
    <w:abstractNumId w:val="7"/>
  </w:num>
  <w:num w:numId="11">
    <w:abstractNumId w:val="9"/>
  </w:num>
  <w:num w:numId="12">
    <w:abstractNumId w:val="12"/>
  </w:num>
  <w:num w:numId="13">
    <w:abstractNumId w:val="16"/>
  </w:num>
  <w:num w:numId="14">
    <w:abstractNumId w:val="3"/>
  </w:num>
  <w:num w:numId="15">
    <w:abstractNumId w:val="14"/>
  </w:num>
  <w:num w:numId="16">
    <w:abstractNumId w:val="18"/>
  </w:num>
  <w:num w:numId="17">
    <w:abstractNumId w:val="5"/>
  </w:num>
  <w:num w:numId="18">
    <w:abstractNumId w:val="1"/>
  </w:num>
  <w:num w:numId="19">
    <w:abstractNumId w:val="20"/>
  </w:num>
  <w:num w:numId="20">
    <w:abstractNumId w:val="21"/>
  </w:num>
  <w:num w:numId="21">
    <w:abstractNumId w:val="22"/>
  </w:num>
  <w:num w:numId="22">
    <w:abstractNumId w:val="2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20"/>
  <w:characterSpacingControl w:val="doNotCompress"/>
  <w:compat/>
  <w:rsids>
    <w:rsidRoot w:val="009F6B21"/>
    <w:rsid w:val="00363E7F"/>
    <w:rsid w:val="00757747"/>
    <w:rsid w:val="00896E08"/>
    <w:rsid w:val="009F6B21"/>
    <w:rsid w:val="00AF4E19"/>
    <w:rsid w:val="00D97CE8"/>
    <w:rsid w:val="00DD524D"/>
    <w:rsid w:val="00DF34D3"/>
    <w:rsid w:val="00FD0E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E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6B21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F34D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F34D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2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Rija</dc:creator>
  <cp:lastModifiedBy>Rija</cp:lastModifiedBy>
  <cp:revision>2</cp:revision>
  <cp:lastPrinted>2015-10-17T03:36:00Z</cp:lastPrinted>
  <dcterms:created xsi:type="dcterms:W3CDTF">2015-10-17T02:41:00Z</dcterms:created>
  <dcterms:modified xsi:type="dcterms:W3CDTF">2015-10-17T03:37:00Z</dcterms:modified>
</cp:coreProperties>
</file>