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colors3.xml" ContentType="application/vnd.ms-office.chartcolorstyle+xml"/>
  <Override PartName="/word/charts/style4.xml" ContentType="application/vnd.ms-office.chartstyle+xml"/>
  <Override PartName="/word/charts/colors4.xml" ContentType="application/vnd.ms-office.chartcolor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noProof/>
        </w:rPr>
        <w:id w:val="-1724750495"/>
        <w:docPartObj>
          <w:docPartGallery w:val="Cover Pages"/>
          <w:docPartUnique/>
        </w:docPartObj>
      </w:sdtPr>
      <w:sdtEndPr/>
      <w:sdtContent>
        <w:p w14:paraId="5724B94B" w14:textId="77777777" w:rsidR="00D01B67" w:rsidRDefault="003F3DC8">
          <w:pPr>
            <w:rPr>
              <w:noProof/>
            </w:rPr>
            <w:sectPr w:rsidR="00D01B67">
              <w:headerReference w:type="default" r:id="rId12"/>
              <w:pgSz w:w="12240" w:h="15840" w:code="1"/>
              <w:pgMar w:top="2520" w:right="1555" w:bottom="1800" w:left="1555" w:header="864" w:footer="720" w:gutter="0"/>
              <w:pgNumType w:start="0"/>
              <w:cols w:space="720"/>
              <w:titlePg/>
              <w:docGrid w:linePitch="360"/>
            </w:sectPr>
          </w:pPr>
          <w:r>
            <w:rPr>
              <w:noProof/>
              <w:lang w:eastAsia="en-US"/>
            </w:rPr>
            <mc:AlternateContent>
              <mc:Choice Requires="wps">
                <w:drawing>
                  <wp:anchor distT="0" distB="0" distL="114300" distR="114300" simplePos="0" relativeHeight="251659264" behindDoc="0" locked="0" layoutInCell="1" allowOverlap="1" wp14:anchorId="7375F38B" wp14:editId="0F0D1136">
                    <wp:simplePos x="0" y="0"/>
                    <wp:positionH relativeFrom="page">
                      <wp:posOffset>722630</wp:posOffset>
                    </wp:positionH>
                    <wp:positionV relativeFrom="margin">
                      <wp:align>top</wp:align>
                    </wp:positionV>
                    <wp:extent cx="5791200" cy="6210300"/>
                    <wp:effectExtent l="0" t="0" r="12700" b="11430"/>
                    <wp:wrapTopAndBottom/>
                    <wp:docPr id="6" name="Text Box 6" descr="Title, Subtitle, and Abstract"/>
                    <wp:cNvGraphicFramePr/>
                    <a:graphic xmlns:a="http://schemas.openxmlformats.org/drawingml/2006/main">
                      <a:graphicData uri="http://schemas.microsoft.com/office/word/2010/wordprocessingShape">
                        <wps:wsp>
                          <wps:cNvSpPr txBox="1"/>
                          <wps:spPr>
                            <a:xfrm>
                              <a:off x="0" y="0"/>
                              <a:ext cx="5791200" cy="6210300"/>
                            </a:xfrm>
                            <a:prstGeom prst="rect">
                              <a:avLst/>
                            </a:prstGeom>
                            <a:noFill/>
                            <a:ln w="6350">
                              <a:noFill/>
                            </a:ln>
                            <a:effectLst/>
                          </wps:spPr>
                          <wps:txbx>
                            <w:txbxContent>
                              <w:p w14:paraId="2182E96C" w14:textId="77777777" w:rsidR="0025694E" w:rsidRDefault="007561FE" w:rsidP="008C642A">
                                <w:pPr>
                                  <w:pStyle w:val="Title"/>
                                  <w:jc w:val="center"/>
                                </w:pPr>
                                <w:sdt>
                                  <w:sdtPr>
                                    <w:alias w:val="Title"/>
                                    <w:tag w:val=""/>
                                    <w:id w:val="-478846443"/>
                                    <w:placeholder>
                                      <w:docPart w:val="D587F281D5DE4224BEE83E380D888F1C"/>
                                    </w:placeholder>
                                    <w:dataBinding w:prefixMappings="xmlns:ns0='http://purl.org/dc/elements/1.1/' xmlns:ns1='http://schemas.openxmlformats.org/package/2006/metadata/core-properties' " w:xpath="/ns1:coreProperties[1]/ns0:title[1]" w:storeItemID="{6C3C8BC8-F283-45AE-878A-BAB7291924A1}"/>
                                    <w:text/>
                                  </w:sdtPr>
                                  <w:sdtEndPr/>
                                  <w:sdtContent>
                                    <w:r w:rsidR="0025694E">
                                      <w:t>EXPERIMENT 4</w:t>
                                    </w:r>
                                  </w:sdtContent>
                                </w:sdt>
                              </w:p>
                              <w:p w14:paraId="3641A708" w14:textId="77777777" w:rsidR="0025694E" w:rsidRPr="003F3DC8" w:rsidRDefault="0025694E" w:rsidP="00466C93">
                                <w:pPr>
                                  <w:pStyle w:val="Subtitle"/>
                                  <w:jc w:val="center"/>
                                  <w:rPr>
                                    <w:sz w:val="56"/>
                                  </w:rPr>
                                </w:pPr>
                                <w:r>
                                  <w:rPr>
                                    <w:sz w:val="56"/>
                                  </w:rPr>
                                  <w:t>CHEMICAL KINETICS</w:t>
                                </w:r>
                              </w:p>
                              <w:p w14:paraId="0FB1ACBC" w14:textId="77777777" w:rsidR="0025694E" w:rsidRDefault="0025694E">
                                <w:pPr>
                                  <w:pStyle w:val="Abstract"/>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85000</wp14:pctHeight>
                    </wp14:sizeRelV>
                  </wp:anchor>
                </w:drawing>
              </mc:Choice>
              <mc:Fallback xmlns:w15="http://schemas.microsoft.com/office/word/2012/wordml">
                <w:pict>
                  <v:shapetype w14:anchorId="603169BD" id="_x0000_t202" coordsize="21600,21600" o:spt="202" path="m,l,21600r21600,l21600,xe">
                    <v:stroke joinstyle="miter"/>
                    <v:path gradientshapeok="t" o:connecttype="rect"/>
                  </v:shapetype>
                  <v:shape id="Text Box 6" o:spid="_x0000_s1026" type="#_x0000_t202" alt="Title, Subtitle, and Abstract" style="position:absolute;margin-left:56.9pt;margin-top:0;width:456pt;height:489pt;z-index:251659264;visibility:visible;mso-wrap-style:square;mso-width-percent:1000;mso-height-percent:850;mso-wrap-distance-left:9pt;mso-wrap-distance-top:0;mso-wrap-distance-right:9pt;mso-wrap-distance-bottom:0;mso-position-horizontal:absolute;mso-position-horizontal-relative:page;mso-position-vertical:top;mso-position-vertical-relative:margin;mso-width-percent:1000;mso-height-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" filled="f" stroked="f" strokeweight=".5pt">
                    <v:textbox inset="0,0,0,0">
                      <w:txbxContent>
                        <w:p w:rsidR="0025694E" w:rsidRDefault="0025694E" w:rsidP="008C642A">
                          <w:pPr>
                            <w:pStyle w:val="Title"/>
                            <w:jc w:val="center"/>
                          </w:pPr>
                          <w:sdt>
                            <w:sdtPr>
                              <w:alias w:val="Title"/>
                              <w:tag w:val=""/>
                              <w:id w:val="-478846443"/>
                              <w:placeholder>
                                <w:docPart w:val="D587F281D5DE4224BEE83E380D888F1C"/>
                              </w:placeholder>
                              <w:dataBinding w:prefixMappings="xmlns:ns0='http://purl.org/dc/elements/1.1/' xmlns:ns1='http://schemas.openxmlformats.org/package/2006/metadata/core-properties' " w:xpath="/ns1:coreProperties[1]/ns0:title[1]" w:storeItemID="{6C3C8BC8-F283-45AE-878A-BAB7291924A1}"/>
                              <w:text/>
                            </w:sdtPr>
                            <w:sdtContent>
                              <w:r>
                                <w:t>EXPERIMENT 4</w:t>
                              </w:r>
                            </w:sdtContent>
                          </w:sdt>
                        </w:p>
                        <w:p w:rsidR="0025694E" w:rsidRPr="003F3DC8" w:rsidRDefault="0025694E" w:rsidP="00466C93">
                          <w:pPr>
                            <w:pStyle w:val="Subtitle"/>
                            <w:jc w:val="center"/>
                            <w:rPr>
                              <w:sz w:val="56"/>
                            </w:rPr>
                          </w:pPr>
                          <w:r>
                            <w:rPr>
                              <w:sz w:val="56"/>
                            </w:rPr>
                            <w:t>CHEMICAL KINETICS</w:t>
                          </w:r>
                        </w:p>
                        <w:p w:rsidR="0025694E" w:rsidRDefault="0025694E">
                          <w:pPr>
                            <w:pStyle w:val="Abstract"/>
                          </w:pPr>
                        </w:p>
                      </w:txbxContent>
                    </v:textbox>
                    <w10:wrap type="topAndBottom" anchorx="page" anchory="margin"/>
                  </v:shape>
                </w:pict>
              </mc:Fallback>
            </mc:AlternateContent>
          </w:r>
        </w:p>
        <w:bookmarkStart w:id="0" w:name="_GoBack" w:displacedByCustomXml="next"/>
        <w:bookmarkEnd w:id="0" w:displacedByCustomXml="next"/>
      </w:sdtContent>
    </w:sdt>
    <w:p w14:paraId="36E55886" w14:textId="77777777" w:rsidR="00ED450D" w:rsidRDefault="00ED450D" w:rsidP="00ED450D">
      <w:pPr>
        <w:pStyle w:val="HeaderShaded"/>
      </w:pPr>
      <w:r>
        <w:lastRenderedPageBreak/>
        <w:t>introduction</w:t>
      </w:r>
    </w:p>
    <w:p w14:paraId="1781E433" w14:textId="77777777" w:rsidR="00ED450D" w:rsidRPr="00ED450D" w:rsidRDefault="00ED450D" w:rsidP="00ED450D"/>
    <w:p w14:paraId="6D1C31FF" w14:textId="77777777" w:rsidR="00ED450D" w:rsidRDefault="00ED450D" w:rsidP="00ED450D">
      <w:pPr>
        <w:tabs>
          <w:tab w:val="left" w:pos="1170"/>
        </w:tabs>
      </w:pPr>
    </w:p>
    <w:p w14:paraId="6DB6E9B0" w14:textId="77777777" w:rsidR="0025694E" w:rsidRDefault="0025694E" w:rsidP="00ED450D">
      <w:pPr>
        <w:tabs>
          <w:tab w:val="left" w:pos="1170"/>
        </w:tabs>
      </w:pPr>
      <w:r>
        <w:t>The rate of a reaction is a method used to measure and describe the speed at which a chemical reaction occurs. If a reaction has a slow rate, it means that the chemicals combine at a slower rate, and th</w:t>
      </w:r>
      <w:r w:rsidR="00E212D5">
        <w:t xml:space="preserve">us produce products at a rate much less than one with a high reaction rate. These reactions can vary dramatically. Some reaction can take a little as a few micro seconds to complete (nitrocellulose in gunpowder), whereas others can take millions of years (the formation of natural diamonds). The understanding of reaction rates and the subsequent application of their associated chemical reactions is a critical part of today’s society. </w:t>
      </w:r>
    </w:p>
    <w:p w14:paraId="1D2FEE10" w14:textId="77777777" w:rsidR="00E212D5" w:rsidRDefault="00E212D5" w:rsidP="00ED450D">
      <w:pPr>
        <w:tabs>
          <w:tab w:val="left" w:pos="1170"/>
        </w:tabs>
      </w:pPr>
      <w:r>
        <w:t xml:space="preserve">In this lab, we will look at three different reactions that each involve rate of reaction. They are all variations of the same, EDTA and </w:t>
      </w:r>
      <w:proofErr w:type="gramStart"/>
      <w:r>
        <w:t>Cr(</w:t>
      </w:r>
      <w:proofErr w:type="gramEnd"/>
      <w:r>
        <w:t xml:space="preserve">III) reaction, but, at different pH levels. </w:t>
      </w:r>
      <w:r w:rsidR="00BE35C3">
        <w:t xml:space="preserve">Through the usage of a spectrophotometer, we will be able to measure the absorbance of our three solutions, and knowing that it is proportional to the concentration of Cr(III) ions in the solution, graph and analyze the subsequent rates of reactions, Through these three experiments, we will examine instantaneous reaction rates, order of the reaction, and absorbance. </w:t>
      </w:r>
    </w:p>
    <w:p w14:paraId="52CCAFA8" w14:textId="77777777" w:rsidR="00BE35C3" w:rsidRPr="0025694E" w:rsidRDefault="00BE35C3" w:rsidP="00ED450D">
      <w:pPr>
        <w:tabs>
          <w:tab w:val="left" w:pos="1170"/>
        </w:tabs>
      </w:pPr>
      <w:r>
        <w:t xml:space="preserve">The appropriate application of formulae will be crucial to the success of this lab. </w:t>
      </w:r>
    </w:p>
    <w:p w14:paraId="117BA3B0" w14:textId="77777777" w:rsidR="0025694E" w:rsidRDefault="0025694E" w:rsidP="00ED450D">
      <w:pPr>
        <w:tabs>
          <w:tab w:val="left" w:pos="1170"/>
        </w:tabs>
        <w:rPr>
          <w:highlight w:val="yellow"/>
        </w:rPr>
      </w:pPr>
    </w:p>
    <w:p w14:paraId="4F4360BE" w14:textId="77777777" w:rsidR="00BE35C3" w:rsidRDefault="00BE35C3" w:rsidP="00BE35C3">
      <w:pPr>
        <w:rPr>
          <w:rFonts w:eastAsiaTheme="minorEastAsia"/>
        </w:rPr>
      </w:pPr>
      <m:oMath>
        <m:r>
          <w:rPr>
            <w:rFonts w:ascii="Cambria Math" w:hAnsi="Cambria Math"/>
          </w:rPr>
          <m:t xml:space="preserve">T=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oMath>
      <w:r>
        <w:rPr>
          <w:rFonts w:eastAsiaTheme="minorEastAsia"/>
        </w:rPr>
        <w:tab/>
      </w:r>
      <w:r>
        <w:rPr>
          <w:rFonts w:eastAsiaTheme="minorEastAsia"/>
        </w:rPr>
        <w:tab/>
      </w:r>
      <m:oMath>
        <m:r>
          <w:rPr>
            <w:rFonts w:ascii="Cambria Math" w:hAnsi="Cambria Math"/>
          </w:rPr>
          <m:t xml:space="preserve">%T=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r>
          <w:rPr>
            <w:rFonts w:ascii="Cambria Math" w:hAnsi="Cambria Math"/>
          </w:rPr>
          <m:t xml:space="preserve"> * 100%</m:t>
        </m:r>
      </m:oMath>
      <w:r>
        <w:rPr>
          <w:rFonts w:eastAsiaTheme="minorEastAsia"/>
        </w:rPr>
        <w:tab/>
      </w:r>
      <m:oMath>
        <m:r>
          <w:rPr>
            <w:rFonts w:ascii="Cambria Math" w:eastAsiaTheme="minorEastAsia" w:hAnsi="Cambria Math"/>
          </w:rPr>
          <m:t>A= -logT= -</m:t>
        </m:r>
        <m:r>
          <m:rPr>
            <m:sty m:val="p"/>
          </m:rPr>
          <w:rPr>
            <w:rFonts w:ascii="Cambria Math" w:eastAsiaTheme="minorEastAsia" w:hAnsi="Cambria Math"/>
          </w:rPr>
          <m:t>log⁡</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I</m:t>
            </m:r>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o</m:t>
                </m:r>
              </m:sub>
            </m:sSub>
          </m:den>
        </m:f>
        <m:r>
          <w:rPr>
            <w:rFonts w:ascii="Cambria Math" w:eastAsiaTheme="minorEastAsia" w:hAnsi="Cambria Math"/>
          </w:rPr>
          <m:t>)</m:t>
        </m:r>
      </m:oMath>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Cr(III)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t</m:t>
            </m:r>
          </m:sub>
        </m:sSub>
      </m:oMath>
    </w:p>
    <w:p w14:paraId="66E32FA3" w14:textId="77777777" w:rsidR="00BE35C3" w:rsidRDefault="00BE35C3" w:rsidP="00BE35C3">
      <w:pPr>
        <w:rPr>
          <w:rFonts w:eastAsiaTheme="minorEastAsia"/>
          <w:sz w:val="24"/>
        </w:rPr>
      </w:pPr>
      <m:oMath>
        <m:r>
          <w:rPr>
            <w:rFonts w:ascii="Cambria Math" w:eastAsiaTheme="minorEastAsia" w:hAnsi="Cambria Math"/>
            <w:sz w:val="24"/>
          </w:rPr>
          <m:t>-</m:t>
        </m:r>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Pr>
          <w:rFonts w:eastAsiaTheme="minorEastAsia"/>
          <w:sz w:val="24"/>
        </w:rPr>
        <w:t xml:space="preserve"> </w:t>
      </w:r>
    </w:p>
    <w:p w14:paraId="34A77F85" w14:textId="77777777" w:rsidR="00BE35C3" w:rsidRDefault="00BE35C3" w:rsidP="00BE35C3">
      <w:pPr>
        <w:rPr>
          <w:rFonts w:eastAsiaTheme="minorEastAsia"/>
          <w:sz w:val="24"/>
        </w:rPr>
      </w:pPr>
    </w:p>
    <w:p w14:paraId="18D3DC19" w14:textId="77777777" w:rsidR="00BE35C3" w:rsidRDefault="00BE35C3" w:rsidP="00BE35C3">
      <w:r>
        <w:t xml:space="preserve">In this lab, you will use several formulas to interpret the data and determine the absorbance of both the solutions and the </w:t>
      </w:r>
      <w:proofErr w:type="gramStart"/>
      <w:r>
        <w:t>Cr(</w:t>
      </w:r>
      <w:proofErr w:type="gramEnd"/>
      <w:r>
        <w:t>III) ions in the solution. Also, we will be able to interpret our graphs and prove that these reactions follows a pseudo-first-order law.</w:t>
      </w:r>
    </w:p>
    <w:p w14:paraId="12AF6933" w14:textId="77777777" w:rsidR="00BE35C3" w:rsidRDefault="00BE35C3" w:rsidP="00BE35C3"/>
    <w:p w14:paraId="6E639341" w14:textId="77777777" w:rsidR="00ED450D" w:rsidRDefault="00184E66" w:rsidP="00184E66">
      <w:r>
        <w:t xml:space="preserve">Web Source: </w:t>
      </w:r>
      <w:hyperlink r:id="rId13" w:history="1">
        <w:r w:rsidRPr="00537E46">
          <w:rPr>
            <w:rStyle w:val="Hyperlink"/>
          </w:rPr>
          <w:t>http://www.chm.davidson.edu/vce/kinetics/RateOfReaction</w:t>
        </w:r>
      </w:hyperlink>
      <w:r w:rsidR="00BE35C3" w:rsidRPr="00BE35C3">
        <w:t>.</w:t>
      </w:r>
      <w:r>
        <w:t xml:space="preserve"> David N. </w:t>
      </w:r>
      <w:proofErr w:type="spellStart"/>
      <w:r>
        <w:t>Blauch</w:t>
      </w:r>
      <w:proofErr w:type="spellEnd"/>
      <w:r>
        <w:t xml:space="preserve">. Chemical Kinetics. </w:t>
      </w:r>
    </w:p>
    <w:p w14:paraId="7D151A9F" w14:textId="77777777" w:rsidR="00FF2ED8" w:rsidRDefault="00FF2ED8">
      <w:r>
        <w:br w:type="page"/>
      </w:r>
    </w:p>
    <w:p w14:paraId="2DAB4943" w14:textId="77777777" w:rsidR="00ED450D" w:rsidRDefault="00ED450D" w:rsidP="00546183">
      <w:pPr>
        <w:pStyle w:val="HeaderShaded"/>
        <w:ind w:left="0"/>
      </w:pPr>
      <w:r>
        <w:lastRenderedPageBreak/>
        <w:t>procedure</w:t>
      </w:r>
    </w:p>
    <w:p w14:paraId="1F2660CA" w14:textId="77777777" w:rsidR="00ED450D" w:rsidRDefault="00ED450D" w:rsidP="00ED450D"/>
    <w:p w14:paraId="1E5BE9DF" w14:textId="77777777" w:rsidR="00ED450D" w:rsidRDefault="00ED450D" w:rsidP="00ED450D"/>
    <w:p w14:paraId="4727C43D" w14:textId="77777777" w:rsidR="00ED450D" w:rsidRDefault="00ED450D" w:rsidP="00ED450D">
      <w:r w:rsidRPr="00ED450D">
        <w:t>As described in the lab manual</w:t>
      </w:r>
      <w:r>
        <w:t>:</w:t>
      </w:r>
    </w:p>
    <w:p w14:paraId="5BA022CA" w14:textId="77777777" w:rsidR="00ED450D" w:rsidRDefault="00ED450D" w:rsidP="00ED450D"/>
    <w:p w14:paraId="296375ED" w14:textId="77777777" w:rsidR="00ED450D" w:rsidRDefault="00466C93" w:rsidP="00ED450D">
      <w:r>
        <w:t>EXPERIMENT 4</w:t>
      </w:r>
    </w:p>
    <w:p w14:paraId="67AFD711" w14:textId="77777777" w:rsidR="00ED450D" w:rsidRDefault="00466C93" w:rsidP="00ED450D">
      <w:r>
        <w:t>“IF IT WERE DONE…THEN ‘TWERE WELL IT WERE DONE QUICKLY</w:t>
      </w:r>
      <w:r w:rsidR="00ED450D">
        <w:t>”</w:t>
      </w:r>
    </w:p>
    <w:p w14:paraId="5FDA9C70" w14:textId="77777777" w:rsidR="00ED450D" w:rsidRDefault="00466C93" w:rsidP="00ED450D">
      <w:r>
        <w:t>CHEMICAL KINETICS</w:t>
      </w:r>
    </w:p>
    <w:p w14:paraId="60B058CA" w14:textId="77777777" w:rsidR="00ED450D" w:rsidRDefault="00ED450D" w:rsidP="00ED450D"/>
    <w:p w14:paraId="684B30FF" w14:textId="77777777" w:rsidR="003F733A" w:rsidRDefault="003F733A" w:rsidP="00ED450D">
      <w:r>
        <w:t xml:space="preserve">Author: Dr. </w:t>
      </w:r>
      <w:proofErr w:type="spellStart"/>
      <w:r>
        <w:t>Rashmi</w:t>
      </w:r>
      <w:proofErr w:type="spellEnd"/>
      <w:r>
        <w:t xml:space="preserve"> </w:t>
      </w:r>
      <w:proofErr w:type="spellStart"/>
      <w:r>
        <w:t>Ventateswaran</w:t>
      </w:r>
      <w:proofErr w:type="spellEnd"/>
    </w:p>
    <w:p w14:paraId="27A38AE5" w14:textId="77777777" w:rsidR="003F733A" w:rsidRDefault="003F733A" w:rsidP="00ED450D">
      <w:r>
        <w:t>Year Published: 2000</w:t>
      </w:r>
    </w:p>
    <w:p w14:paraId="48142804" w14:textId="77777777" w:rsidR="003F733A" w:rsidRDefault="00466C93" w:rsidP="00ED450D">
      <w:r>
        <w:t>Experiment Number: 4</w:t>
      </w:r>
    </w:p>
    <w:p w14:paraId="484FFD77" w14:textId="77777777" w:rsidR="00ED450D" w:rsidRDefault="00466C93" w:rsidP="003F733A">
      <w:r>
        <w:t>Page(s): 52-54</w:t>
      </w:r>
    </w:p>
    <w:p w14:paraId="3FBB9A2B" w14:textId="77777777" w:rsidR="003F733A" w:rsidRDefault="003F733A" w:rsidP="003F733A"/>
    <w:p w14:paraId="1B163898" w14:textId="77777777" w:rsidR="003F733A" w:rsidRDefault="003F733A" w:rsidP="003F733A"/>
    <w:p w14:paraId="3E85D1F2" w14:textId="77777777" w:rsidR="003F733A" w:rsidRDefault="003F733A" w:rsidP="003F733A"/>
    <w:p w14:paraId="2ED409A1" w14:textId="77777777" w:rsidR="003F733A" w:rsidRDefault="003F733A" w:rsidP="003F733A"/>
    <w:p w14:paraId="178241BA" w14:textId="77777777" w:rsidR="003F733A" w:rsidRDefault="003F733A" w:rsidP="003F733A"/>
    <w:p w14:paraId="7B20470C" w14:textId="77777777" w:rsidR="003F733A" w:rsidRDefault="003F733A" w:rsidP="003F733A"/>
    <w:p w14:paraId="20528655" w14:textId="77777777" w:rsidR="00FF2ED8" w:rsidRDefault="00FF2ED8">
      <w:r>
        <w:br w:type="page"/>
      </w:r>
    </w:p>
    <w:p w14:paraId="18F81ECF" w14:textId="77777777" w:rsidR="003F733A" w:rsidRDefault="00706F36" w:rsidP="003F733A">
      <w:pPr>
        <w:pStyle w:val="HeaderShaded"/>
      </w:pPr>
      <w:r>
        <w:lastRenderedPageBreak/>
        <w:t xml:space="preserve">data, Observations and </w:t>
      </w:r>
      <w:r w:rsidR="003F733A">
        <w:t>results</w:t>
      </w:r>
    </w:p>
    <w:p w14:paraId="01C299F5" w14:textId="77777777" w:rsidR="003F733A" w:rsidRDefault="003F733A" w:rsidP="003F733A">
      <w:pPr>
        <w:pStyle w:val="TableReverseHeading"/>
        <w:ind w:left="0"/>
        <w:rPr>
          <w:rFonts w:asciiTheme="minorHAnsi" w:eastAsiaTheme="minorHAnsi" w:hAnsiTheme="minorHAnsi" w:cstheme="minorBidi"/>
          <w:caps w:val="0"/>
          <w:color w:val="595959" w:themeColor="text1" w:themeTint="A6"/>
          <w:sz w:val="20"/>
        </w:rPr>
      </w:pPr>
    </w:p>
    <w:p w14:paraId="21990CAB" w14:textId="77777777" w:rsidR="00706F36" w:rsidRDefault="00706F36" w:rsidP="003F733A">
      <w:pPr>
        <w:pStyle w:val="TableReverseHeading"/>
        <w:ind w:left="0"/>
        <w:rPr>
          <w:rFonts w:asciiTheme="minorHAnsi" w:eastAsiaTheme="minorHAnsi" w:hAnsiTheme="minorHAnsi" w:cstheme="minorBidi"/>
          <w:caps w:val="0"/>
          <w:color w:val="595959" w:themeColor="text1" w:themeTint="A6"/>
          <w:sz w:val="20"/>
        </w:rPr>
      </w:pPr>
    </w:p>
    <w:p w14:paraId="0787CC9A" w14:textId="77777777" w:rsidR="00546E36" w:rsidRDefault="00546E36" w:rsidP="00546E36">
      <w:pPr>
        <w:pStyle w:val="Heading2"/>
        <w:rPr>
          <w:rFonts w:eastAsiaTheme="minorHAnsi"/>
        </w:rPr>
      </w:pPr>
      <w:r>
        <w:rPr>
          <w:rFonts w:eastAsiaTheme="minorHAnsi"/>
        </w:rPr>
        <w:t>Given Data</w:t>
      </w:r>
    </w:p>
    <w:p w14:paraId="7FC0D734" w14:textId="77777777" w:rsidR="00546E36" w:rsidRDefault="00546E36" w:rsidP="003F733A">
      <w:pPr>
        <w:pStyle w:val="TableReverseHeading"/>
        <w:ind w:left="0"/>
        <w:rPr>
          <w:rFonts w:asciiTheme="minorHAnsi" w:eastAsiaTheme="minorHAnsi" w:hAnsiTheme="minorHAnsi" w:cstheme="minorBidi"/>
          <w:caps w:val="0"/>
          <w:color w:val="595959" w:themeColor="text1" w:themeTint="A6"/>
          <w:sz w:val="20"/>
        </w:rPr>
      </w:pPr>
    </w:p>
    <w:p w14:paraId="240CECFD" w14:textId="77777777" w:rsidR="008721BD" w:rsidRDefault="008721BD" w:rsidP="003F733A">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Note: </w:t>
      </w:r>
      <w:r>
        <w:rPr>
          <w:rFonts w:asciiTheme="minorHAnsi" w:eastAsiaTheme="minorHAnsi" w:hAnsiTheme="minorHAnsi" w:cstheme="minorBidi"/>
          <w:caps w:val="0"/>
          <w:color w:val="595959" w:themeColor="text1" w:themeTint="A6"/>
          <w:sz w:val="20"/>
        </w:rPr>
        <w:tab/>
        <w:t>The following abbreviations will be made.</w:t>
      </w:r>
    </w:p>
    <w:p w14:paraId="1EEC6C92" w14:textId="77777777" w:rsidR="008721BD" w:rsidRDefault="008721BD" w:rsidP="008721BD">
      <w:pPr>
        <w:pStyle w:val="TableReverseHeading"/>
        <w:numPr>
          <w:ilvl w:val="0"/>
          <w:numId w:val="45"/>
        </w:numPr>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EDTA (sodium EDTA, Na</w:t>
      </w:r>
      <w:r>
        <w:rPr>
          <w:rFonts w:asciiTheme="minorHAnsi" w:eastAsiaTheme="minorHAnsi" w:hAnsiTheme="minorHAnsi" w:cstheme="minorBidi"/>
          <w:caps w:val="0"/>
          <w:color w:val="595959" w:themeColor="text1" w:themeTint="A6"/>
          <w:sz w:val="20"/>
          <w:vertAlign w:val="subscript"/>
        </w:rPr>
        <w:t>2</w:t>
      </w:r>
      <w:r>
        <w:rPr>
          <w:rFonts w:asciiTheme="minorHAnsi" w:eastAsiaTheme="minorHAnsi" w:hAnsiTheme="minorHAnsi" w:cstheme="minorBidi"/>
          <w:caps w:val="0"/>
          <w:color w:val="595959" w:themeColor="text1" w:themeTint="A6"/>
          <w:sz w:val="20"/>
        </w:rPr>
        <w:t>C</w:t>
      </w:r>
      <w:r>
        <w:rPr>
          <w:rFonts w:asciiTheme="minorHAnsi" w:eastAsiaTheme="minorHAnsi" w:hAnsiTheme="minorHAnsi" w:cstheme="minorBidi"/>
          <w:caps w:val="0"/>
          <w:color w:val="595959" w:themeColor="text1" w:themeTint="A6"/>
          <w:sz w:val="20"/>
          <w:vertAlign w:val="subscript"/>
        </w:rPr>
        <w:t>10</w:t>
      </w:r>
      <w:r>
        <w:rPr>
          <w:rFonts w:asciiTheme="minorHAnsi" w:eastAsiaTheme="minorHAnsi" w:hAnsiTheme="minorHAnsi" w:cstheme="minorBidi"/>
          <w:caps w:val="0"/>
          <w:color w:val="595959" w:themeColor="text1" w:themeTint="A6"/>
          <w:sz w:val="20"/>
        </w:rPr>
        <w:t>H</w:t>
      </w:r>
      <w:r>
        <w:rPr>
          <w:rFonts w:asciiTheme="minorHAnsi" w:eastAsiaTheme="minorHAnsi" w:hAnsiTheme="minorHAnsi" w:cstheme="minorBidi"/>
          <w:caps w:val="0"/>
          <w:color w:val="595959" w:themeColor="text1" w:themeTint="A6"/>
          <w:sz w:val="20"/>
          <w:vertAlign w:val="subscript"/>
        </w:rPr>
        <w:t>14</w:t>
      </w:r>
      <w:r>
        <w:rPr>
          <w:rFonts w:asciiTheme="minorHAnsi" w:eastAsiaTheme="minorHAnsi" w:hAnsiTheme="minorHAnsi" w:cstheme="minorBidi"/>
          <w:caps w:val="0"/>
          <w:color w:val="595959" w:themeColor="text1" w:themeTint="A6"/>
          <w:sz w:val="20"/>
        </w:rPr>
        <w:t>N</w:t>
      </w:r>
      <w:r>
        <w:rPr>
          <w:rFonts w:asciiTheme="minorHAnsi" w:eastAsiaTheme="minorHAnsi" w:hAnsiTheme="minorHAnsi" w:cstheme="minorBidi"/>
          <w:caps w:val="0"/>
          <w:color w:val="595959" w:themeColor="text1" w:themeTint="A6"/>
          <w:sz w:val="20"/>
          <w:vertAlign w:val="subscript"/>
        </w:rPr>
        <w:t>2</w:t>
      </w:r>
      <w:r>
        <w:rPr>
          <w:rFonts w:asciiTheme="minorHAnsi" w:eastAsiaTheme="minorHAnsi" w:hAnsiTheme="minorHAnsi" w:cstheme="minorBidi"/>
          <w:caps w:val="0"/>
          <w:color w:val="595959" w:themeColor="text1" w:themeTint="A6"/>
          <w:sz w:val="20"/>
        </w:rPr>
        <w:t>O</w:t>
      </w:r>
      <w:r>
        <w:rPr>
          <w:rFonts w:asciiTheme="minorHAnsi" w:eastAsiaTheme="minorHAnsi" w:hAnsiTheme="minorHAnsi" w:cstheme="minorBidi"/>
          <w:caps w:val="0"/>
          <w:color w:val="595959" w:themeColor="text1" w:themeTint="A6"/>
          <w:sz w:val="20"/>
          <w:vertAlign w:val="subscript"/>
        </w:rPr>
        <w:t>8</w:t>
      </w:r>
      <w:r>
        <w:rPr>
          <w:rFonts w:asciiTheme="minorHAnsi" w:eastAsiaTheme="minorHAnsi" w:hAnsiTheme="minorHAnsi" w:cstheme="minorBidi"/>
          <w:caps w:val="0"/>
          <w:color w:val="595959" w:themeColor="text1" w:themeTint="A6"/>
          <w:sz w:val="20"/>
        </w:rPr>
        <w:t>)</w:t>
      </w:r>
    </w:p>
    <w:p w14:paraId="6F0DDB87" w14:textId="77777777" w:rsidR="008721BD" w:rsidRDefault="008721BD" w:rsidP="008721BD">
      <w:pPr>
        <w:pStyle w:val="TableReverseHeading"/>
        <w:numPr>
          <w:ilvl w:val="0"/>
          <w:numId w:val="45"/>
        </w:numPr>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Cr(III) (chromium nitrate, Cr(NO</w:t>
      </w:r>
      <w:r>
        <w:rPr>
          <w:rFonts w:asciiTheme="minorHAnsi" w:eastAsiaTheme="minorHAnsi" w:hAnsiTheme="minorHAnsi" w:cstheme="minorBidi"/>
          <w:caps w:val="0"/>
          <w:color w:val="595959" w:themeColor="text1" w:themeTint="A6"/>
          <w:sz w:val="20"/>
          <w:vertAlign w:val="subscript"/>
        </w:rPr>
        <w:t>3</w:t>
      </w:r>
      <w:r>
        <w:rPr>
          <w:rFonts w:asciiTheme="minorHAnsi" w:eastAsiaTheme="minorHAnsi" w:hAnsiTheme="minorHAnsi" w:cstheme="minorBidi"/>
          <w:caps w:val="0"/>
          <w:color w:val="595959" w:themeColor="text1" w:themeTint="A6"/>
          <w:sz w:val="20"/>
        </w:rPr>
        <w:t>)</w:t>
      </w:r>
      <w:r>
        <w:rPr>
          <w:rFonts w:asciiTheme="minorHAnsi" w:eastAsiaTheme="minorHAnsi" w:hAnsiTheme="minorHAnsi" w:cstheme="minorBidi"/>
          <w:caps w:val="0"/>
          <w:color w:val="595959" w:themeColor="text1" w:themeTint="A6"/>
          <w:sz w:val="20"/>
          <w:vertAlign w:val="subscript"/>
        </w:rPr>
        <w:t>3</w:t>
      </w:r>
      <w:r>
        <w:rPr>
          <w:rFonts w:asciiTheme="minorHAnsi" w:eastAsiaTheme="minorHAnsi" w:hAnsiTheme="minorHAnsi" w:cstheme="minorBidi"/>
          <w:caps w:val="0"/>
          <w:color w:val="595959" w:themeColor="text1" w:themeTint="A6"/>
          <w:sz w:val="20"/>
        </w:rPr>
        <w:t>)</w:t>
      </w:r>
    </w:p>
    <w:p w14:paraId="01ABB69E" w14:textId="77777777" w:rsidR="00900F1F" w:rsidRPr="008721BD" w:rsidRDefault="00900F1F" w:rsidP="00900F1F">
      <w:pPr>
        <w:pStyle w:val="TableReverseHeading"/>
        <w:ind w:left="1080"/>
        <w:rPr>
          <w:rFonts w:asciiTheme="minorHAnsi" w:eastAsiaTheme="minorHAnsi" w:hAnsiTheme="minorHAnsi" w:cstheme="minorBidi"/>
          <w:caps w:val="0"/>
          <w:color w:val="595959" w:themeColor="text1" w:themeTint="A6"/>
          <w:sz w:val="20"/>
        </w:rPr>
      </w:pPr>
    </w:p>
    <w:p w14:paraId="33898685" w14:textId="77777777" w:rsidR="00546E36" w:rsidRDefault="00546E36" w:rsidP="003F733A">
      <w:pPr>
        <w:pStyle w:val="TableReverseHeading"/>
        <w:ind w:left="0"/>
        <w:rPr>
          <w:rFonts w:asciiTheme="minorHAnsi" w:eastAsiaTheme="minorHAnsi" w:hAnsiTheme="minorHAnsi" w:cstheme="minorBidi"/>
          <w:caps w:val="0"/>
          <w:color w:val="595959" w:themeColor="text1" w:themeTint="A6"/>
          <w:sz w:val="20"/>
        </w:rPr>
      </w:pPr>
    </w:p>
    <w:p w14:paraId="3DFA5BDC" w14:textId="77777777" w:rsidR="003F733A" w:rsidRDefault="003F733A" w:rsidP="003F733A">
      <w:pPr>
        <w:pStyle w:val="TableReverseHeading"/>
        <w:ind w:left="0"/>
        <w:rPr>
          <w:rFonts w:asciiTheme="minorHAnsi" w:eastAsiaTheme="minorHAnsi" w:hAnsiTheme="minorHAnsi" w:cstheme="minorBidi"/>
          <w:caps w:val="0"/>
          <w:color w:val="595959" w:themeColor="text1" w:themeTint="A6"/>
          <w:sz w:val="20"/>
        </w:rPr>
      </w:pPr>
      <w:r w:rsidRPr="003E7812">
        <w:rPr>
          <w:rFonts w:asciiTheme="minorHAnsi" w:eastAsiaTheme="minorHAnsi" w:hAnsiTheme="minorHAnsi" w:cstheme="minorBidi"/>
          <w:b/>
          <w:caps w:val="0"/>
          <w:color w:val="595959" w:themeColor="text1" w:themeTint="A6"/>
          <w:sz w:val="20"/>
        </w:rPr>
        <w:t>Table 1.</w:t>
      </w:r>
      <w:r>
        <w:rPr>
          <w:rFonts w:asciiTheme="minorHAnsi" w:eastAsiaTheme="minorHAnsi" w:hAnsiTheme="minorHAnsi" w:cstheme="minorBidi"/>
          <w:caps w:val="0"/>
          <w:color w:val="595959" w:themeColor="text1" w:themeTint="A6"/>
          <w:sz w:val="20"/>
        </w:rPr>
        <w:t xml:space="preserve"> </w:t>
      </w:r>
      <w:r w:rsidR="00755505">
        <w:rPr>
          <w:rFonts w:asciiTheme="minorHAnsi" w:eastAsiaTheme="minorHAnsi" w:hAnsiTheme="minorHAnsi" w:cstheme="minorBidi"/>
          <w:caps w:val="0"/>
          <w:color w:val="595959" w:themeColor="text1" w:themeTint="A6"/>
          <w:sz w:val="20"/>
        </w:rPr>
        <w:t xml:space="preserve">Number of Drops of </w:t>
      </w:r>
      <w:proofErr w:type="gramStart"/>
      <w:r w:rsidR="00EE6154">
        <w:rPr>
          <w:rFonts w:asciiTheme="minorHAnsi" w:eastAsiaTheme="minorHAnsi" w:hAnsiTheme="minorHAnsi" w:cstheme="minorBidi"/>
          <w:caps w:val="0"/>
          <w:color w:val="595959" w:themeColor="text1" w:themeTint="A6"/>
          <w:sz w:val="20"/>
        </w:rPr>
        <w:t>Cr(</w:t>
      </w:r>
      <w:proofErr w:type="gramEnd"/>
      <w:r w:rsidR="00755505">
        <w:rPr>
          <w:rFonts w:asciiTheme="minorHAnsi" w:eastAsiaTheme="minorHAnsi" w:hAnsiTheme="minorHAnsi" w:cstheme="minorBidi"/>
          <w:caps w:val="0"/>
          <w:color w:val="595959" w:themeColor="text1" w:themeTint="A6"/>
          <w:sz w:val="20"/>
        </w:rPr>
        <w:t xml:space="preserve">III) </w:t>
      </w:r>
      <w:r w:rsidR="008721BD">
        <w:rPr>
          <w:rFonts w:asciiTheme="minorHAnsi" w:eastAsiaTheme="minorHAnsi" w:hAnsiTheme="minorHAnsi" w:cstheme="minorBidi"/>
          <w:caps w:val="0"/>
          <w:color w:val="595959" w:themeColor="text1" w:themeTint="A6"/>
          <w:sz w:val="20"/>
        </w:rPr>
        <w:t xml:space="preserve">Ion </w:t>
      </w:r>
      <w:r w:rsidR="00755505">
        <w:rPr>
          <w:rFonts w:asciiTheme="minorHAnsi" w:eastAsiaTheme="minorHAnsi" w:hAnsiTheme="minorHAnsi" w:cstheme="minorBidi"/>
          <w:caps w:val="0"/>
          <w:color w:val="595959" w:themeColor="text1" w:themeTint="A6"/>
          <w:sz w:val="20"/>
        </w:rPr>
        <w:t>Solution</w:t>
      </w:r>
    </w:p>
    <w:p w14:paraId="48A2D299" w14:textId="77777777" w:rsidR="003F733A" w:rsidRPr="00281920" w:rsidRDefault="003F733A" w:rsidP="003F733A">
      <w:pPr>
        <w:pStyle w:val="TableReverseHeading"/>
        <w:ind w:left="0"/>
        <w:rPr>
          <w:rFonts w:asciiTheme="minorHAnsi" w:eastAsiaTheme="minorHAnsi" w:hAnsiTheme="minorHAnsi" w:cstheme="minorBidi"/>
          <w:b/>
          <w:caps w:val="0"/>
          <w:color w:val="595959" w:themeColor="text1" w:themeTint="A6"/>
          <w:sz w:val="20"/>
        </w:rPr>
      </w:pPr>
    </w:p>
    <w:tbl>
      <w:tblPr>
        <w:tblStyle w:val="FinancialTable"/>
        <w:tblW w:w="0" w:type="auto"/>
        <w:tblLook w:val="04A0" w:firstRow="1" w:lastRow="0" w:firstColumn="1" w:lastColumn="0" w:noHBand="0" w:noVBand="1"/>
      </w:tblPr>
      <w:tblGrid>
        <w:gridCol w:w="2835"/>
        <w:gridCol w:w="2261"/>
        <w:gridCol w:w="2017"/>
        <w:gridCol w:w="2017"/>
      </w:tblGrid>
      <w:tr w:rsidR="00755505" w:rsidRPr="00281920" w14:paraId="0D3FD85E" w14:textId="77777777" w:rsidTr="007555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297622F5" w14:textId="77777777" w:rsidR="00755505" w:rsidRPr="00281920" w:rsidRDefault="00755505" w:rsidP="003F733A">
            <w:pPr>
              <w:pStyle w:val="TableReverseHeading"/>
              <w:ind w:left="0"/>
              <w:rPr>
                <w:rFonts w:asciiTheme="minorHAnsi" w:eastAsiaTheme="minorHAnsi" w:hAnsiTheme="minorHAnsi" w:cstheme="minorBidi"/>
                <w:b/>
                <w:caps/>
                <w:color w:val="595959" w:themeColor="text1" w:themeTint="A6"/>
                <w:sz w:val="20"/>
              </w:rPr>
            </w:pPr>
            <w:r>
              <w:rPr>
                <w:rFonts w:asciiTheme="minorHAnsi" w:eastAsiaTheme="minorHAnsi" w:hAnsiTheme="minorHAnsi" w:cstheme="minorBidi"/>
                <w:b/>
                <w:color w:val="595959" w:themeColor="text1" w:themeTint="A6"/>
                <w:sz w:val="20"/>
              </w:rPr>
              <w:t>p</w:t>
            </w:r>
            <w:r>
              <w:rPr>
                <w:rFonts w:asciiTheme="minorHAnsi" w:eastAsiaTheme="minorHAnsi" w:hAnsiTheme="minorHAnsi" w:cstheme="minorBidi"/>
                <w:b/>
                <w:caps/>
                <w:color w:val="595959" w:themeColor="text1" w:themeTint="A6"/>
                <w:sz w:val="20"/>
              </w:rPr>
              <w:t>H</w:t>
            </w:r>
          </w:p>
        </w:tc>
        <w:tc>
          <w:tcPr>
            <w:tcW w:w="2261" w:type="dxa"/>
          </w:tcPr>
          <w:p w14:paraId="3427CFA5" w14:textId="77777777" w:rsidR="00755505" w:rsidRPr="00755505" w:rsidRDefault="00755505"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20"/>
              </w:rPr>
            </w:pPr>
            <w:r w:rsidRPr="00755505">
              <w:rPr>
                <w:rFonts w:asciiTheme="minorHAnsi" w:eastAsiaTheme="minorHAnsi" w:hAnsiTheme="minorHAnsi" w:cstheme="minorBidi"/>
                <w:b/>
                <w:caps/>
                <w:color w:val="595959" w:themeColor="text1" w:themeTint="A6"/>
                <w:sz w:val="20"/>
              </w:rPr>
              <w:t>4.0-4.2</w:t>
            </w:r>
          </w:p>
        </w:tc>
        <w:tc>
          <w:tcPr>
            <w:tcW w:w="2017" w:type="dxa"/>
          </w:tcPr>
          <w:p w14:paraId="7655C115" w14:textId="77777777" w:rsidR="00755505" w:rsidRPr="00755505" w:rsidRDefault="00755505"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olor w:val="595959" w:themeColor="text1" w:themeTint="A6"/>
                <w:sz w:val="20"/>
              </w:rPr>
            </w:pPr>
            <w:r w:rsidRPr="00755505">
              <w:rPr>
                <w:rFonts w:asciiTheme="minorHAnsi" w:eastAsiaTheme="minorHAnsi" w:hAnsiTheme="minorHAnsi" w:cstheme="minorBidi"/>
                <w:b/>
                <w:color w:val="595959" w:themeColor="text1" w:themeTint="A6"/>
                <w:sz w:val="20"/>
              </w:rPr>
              <w:t>4.5-4.7</w:t>
            </w:r>
          </w:p>
        </w:tc>
        <w:tc>
          <w:tcPr>
            <w:tcW w:w="2017" w:type="dxa"/>
          </w:tcPr>
          <w:p w14:paraId="52DD4228" w14:textId="77777777" w:rsidR="00755505" w:rsidRPr="00755505" w:rsidRDefault="00755505"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olor w:val="595959" w:themeColor="text1" w:themeTint="A6"/>
                <w:sz w:val="20"/>
              </w:rPr>
            </w:pPr>
            <w:r w:rsidRPr="00755505">
              <w:rPr>
                <w:rFonts w:asciiTheme="minorHAnsi" w:eastAsiaTheme="minorHAnsi" w:hAnsiTheme="minorHAnsi" w:cstheme="minorBidi"/>
                <w:b/>
                <w:color w:val="595959" w:themeColor="text1" w:themeTint="A6"/>
                <w:sz w:val="20"/>
              </w:rPr>
              <w:t>5.0-5.2</w:t>
            </w:r>
          </w:p>
        </w:tc>
      </w:tr>
      <w:tr w:rsidR="00755505" w14:paraId="3B766378" w14:textId="77777777" w:rsidTr="00755505">
        <w:tc>
          <w:tcPr>
            <w:cnfStyle w:val="001000000000" w:firstRow="0" w:lastRow="0" w:firstColumn="1" w:lastColumn="0" w:oddVBand="0" w:evenVBand="0" w:oddHBand="0" w:evenHBand="0" w:firstRowFirstColumn="0" w:firstRowLastColumn="0" w:lastRowFirstColumn="0" w:lastRowLastColumn="0"/>
            <w:tcW w:w="2835" w:type="dxa"/>
          </w:tcPr>
          <w:p w14:paraId="655C4DD6" w14:textId="77777777" w:rsidR="00755505" w:rsidRPr="00755505" w:rsidRDefault="00755505" w:rsidP="003F733A">
            <w:pPr>
              <w:pStyle w:val="TableReverseHeading"/>
              <w:ind w:left="0"/>
              <w:rPr>
                <w:rFonts w:asciiTheme="minorHAnsi" w:eastAsiaTheme="minorHAnsi" w:hAnsiTheme="minorHAnsi" w:cstheme="minorBidi"/>
                <w:caps w:val="0"/>
                <w:color w:val="595959" w:themeColor="text1" w:themeTint="A6"/>
                <w:sz w:val="20"/>
              </w:rPr>
            </w:pPr>
            <w:r w:rsidRPr="00755505">
              <w:rPr>
                <w:rFonts w:asciiTheme="minorHAnsi" w:eastAsiaTheme="minorHAnsi" w:hAnsiTheme="minorHAnsi" w:cstheme="minorBidi"/>
                <w:caps w:val="0"/>
                <w:color w:val="595959" w:themeColor="text1" w:themeTint="A6"/>
                <w:sz w:val="20"/>
              </w:rPr>
              <w:t>Drops of Cr(III)</w:t>
            </w:r>
            <w:r w:rsidR="00900F1F">
              <w:rPr>
                <w:rFonts w:asciiTheme="minorHAnsi" w:eastAsiaTheme="minorHAnsi" w:hAnsiTheme="minorHAnsi" w:cstheme="minorBidi"/>
                <w:caps w:val="0"/>
                <w:color w:val="595959" w:themeColor="text1" w:themeTint="A6"/>
                <w:sz w:val="20"/>
              </w:rPr>
              <w:t xml:space="preserve"> Ion Solution</w:t>
            </w:r>
          </w:p>
        </w:tc>
        <w:tc>
          <w:tcPr>
            <w:tcW w:w="2261" w:type="dxa"/>
          </w:tcPr>
          <w:p w14:paraId="2122F3B8" w14:textId="77777777" w:rsidR="00755505" w:rsidRDefault="00755505"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7</w:t>
            </w:r>
          </w:p>
        </w:tc>
        <w:tc>
          <w:tcPr>
            <w:tcW w:w="2017" w:type="dxa"/>
          </w:tcPr>
          <w:p w14:paraId="54EC9FAD" w14:textId="77777777" w:rsidR="00755505" w:rsidRDefault="00755505"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6</w:t>
            </w:r>
          </w:p>
        </w:tc>
        <w:tc>
          <w:tcPr>
            <w:tcW w:w="2017" w:type="dxa"/>
          </w:tcPr>
          <w:p w14:paraId="14B694C7" w14:textId="77777777" w:rsidR="00755505" w:rsidRDefault="00755505"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w:t>
            </w:r>
          </w:p>
        </w:tc>
      </w:tr>
      <w:tr w:rsidR="00755505" w14:paraId="71F77129" w14:textId="77777777" w:rsidTr="00755505">
        <w:tc>
          <w:tcPr>
            <w:cnfStyle w:val="001000000000" w:firstRow="0" w:lastRow="0" w:firstColumn="1" w:lastColumn="0" w:oddVBand="0" w:evenVBand="0" w:oddHBand="0" w:evenHBand="0" w:firstRowFirstColumn="0" w:firstRowLastColumn="0" w:lastRowFirstColumn="0" w:lastRowLastColumn="0"/>
            <w:tcW w:w="2835" w:type="dxa"/>
          </w:tcPr>
          <w:p w14:paraId="47D2CFE1" w14:textId="77777777" w:rsidR="00755505" w:rsidRDefault="00755505" w:rsidP="003F733A">
            <w:pPr>
              <w:pStyle w:val="TableReverseHeading"/>
              <w:ind w:left="0"/>
              <w:rPr>
                <w:rFonts w:asciiTheme="minorHAnsi" w:eastAsiaTheme="minorHAnsi" w:hAnsiTheme="minorHAnsi" w:cstheme="minorBidi"/>
                <w:caps w:val="0"/>
                <w:color w:val="595959" w:themeColor="text1" w:themeTint="A6"/>
                <w:sz w:val="20"/>
              </w:rPr>
            </w:pPr>
          </w:p>
        </w:tc>
        <w:tc>
          <w:tcPr>
            <w:tcW w:w="2261" w:type="dxa"/>
          </w:tcPr>
          <w:p w14:paraId="7D7DCA0B" w14:textId="77777777" w:rsidR="00755505" w:rsidRDefault="00755505"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2017" w:type="dxa"/>
          </w:tcPr>
          <w:p w14:paraId="5DBD09FF" w14:textId="77777777" w:rsidR="00755505" w:rsidRDefault="00755505"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2017" w:type="dxa"/>
          </w:tcPr>
          <w:p w14:paraId="38355B2C" w14:textId="77777777" w:rsidR="00755505" w:rsidRDefault="00755505"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r>
    </w:tbl>
    <w:p w14:paraId="3CBD2B5B" w14:textId="77777777" w:rsidR="00900F1F" w:rsidRDefault="00900F1F" w:rsidP="00546E36">
      <w:pPr>
        <w:pStyle w:val="Heading2"/>
        <w:rPr>
          <w:rFonts w:eastAsiaTheme="minorHAnsi"/>
        </w:rPr>
      </w:pPr>
    </w:p>
    <w:p w14:paraId="40350678" w14:textId="77777777" w:rsidR="00546E36" w:rsidRDefault="00850C47" w:rsidP="00546E36">
      <w:pPr>
        <w:pStyle w:val="Heading2"/>
        <w:rPr>
          <w:rFonts w:eastAsiaTheme="minorHAnsi"/>
        </w:rPr>
      </w:pPr>
      <w:r>
        <w:rPr>
          <w:rFonts w:eastAsiaTheme="minorHAnsi"/>
        </w:rPr>
        <w:t xml:space="preserve">Main experiment – chemical kinetics </w:t>
      </w:r>
    </w:p>
    <w:p w14:paraId="4D45FD37" w14:textId="77777777" w:rsidR="00546E36" w:rsidRDefault="00546E36" w:rsidP="003F733A">
      <w:pPr>
        <w:pStyle w:val="TableReverseHeading"/>
        <w:ind w:left="0"/>
        <w:rPr>
          <w:rFonts w:asciiTheme="minorHAnsi" w:eastAsiaTheme="minorHAnsi" w:hAnsiTheme="minorHAnsi" w:cstheme="minorBidi"/>
          <w:b/>
          <w:caps w:val="0"/>
          <w:color w:val="595959" w:themeColor="text1" w:themeTint="A6"/>
          <w:sz w:val="20"/>
        </w:rPr>
      </w:pPr>
    </w:p>
    <w:p w14:paraId="110FF5BC" w14:textId="77777777" w:rsidR="00546E36" w:rsidRDefault="00546E36" w:rsidP="003F733A">
      <w:pPr>
        <w:pStyle w:val="TableReverseHeading"/>
        <w:ind w:left="0"/>
        <w:rPr>
          <w:rFonts w:asciiTheme="minorHAnsi" w:eastAsiaTheme="minorHAnsi" w:hAnsiTheme="minorHAnsi" w:cstheme="minorBidi"/>
          <w:b/>
          <w:caps w:val="0"/>
          <w:color w:val="595959" w:themeColor="text1" w:themeTint="A6"/>
          <w:sz w:val="20"/>
        </w:rPr>
      </w:pPr>
    </w:p>
    <w:p w14:paraId="2C52DD1A" w14:textId="77777777" w:rsidR="006A6FED" w:rsidRDefault="00850C47" w:rsidP="003F733A">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b/>
          <w:caps w:val="0"/>
          <w:color w:val="595959" w:themeColor="text1" w:themeTint="A6"/>
          <w:sz w:val="20"/>
        </w:rPr>
        <w:t>Table 2</w:t>
      </w:r>
      <w:r w:rsidR="003E7812" w:rsidRPr="003E7812">
        <w:rPr>
          <w:rFonts w:asciiTheme="minorHAnsi" w:eastAsiaTheme="minorHAnsi" w:hAnsiTheme="minorHAnsi" w:cstheme="minorBidi"/>
          <w:b/>
          <w:caps w:val="0"/>
          <w:color w:val="595959" w:themeColor="text1" w:themeTint="A6"/>
          <w:sz w:val="20"/>
        </w:rPr>
        <w:t>.</w:t>
      </w:r>
      <w:r w:rsidR="003E7812">
        <w:rPr>
          <w:rFonts w:asciiTheme="minorHAnsi" w:eastAsiaTheme="minorHAnsi" w:hAnsiTheme="minorHAnsi" w:cstheme="minorBidi"/>
          <w:caps w:val="0"/>
          <w:color w:val="595959" w:themeColor="text1" w:themeTint="A6"/>
          <w:sz w:val="20"/>
        </w:rPr>
        <w:t xml:space="preserve"> Data from </w:t>
      </w:r>
      <w:r w:rsidR="00706A0F">
        <w:rPr>
          <w:rFonts w:asciiTheme="minorHAnsi" w:eastAsiaTheme="minorHAnsi" w:hAnsiTheme="minorHAnsi" w:cstheme="minorBidi"/>
          <w:caps w:val="0"/>
          <w:color w:val="595959" w:themeColor="text1" w:themeTint="A6"/>
          <w:sz w:val="20"/>
        </w:rPr>
        <w:t>Main Experiment</w:t>
      </w:r>
      <w:r w:rsidR="00900E99">
        <w:rPr>
          <w:rFonts w:asciiTheme="minorHAnsi" w:eastAsiaTheme="minorHAnsi" w:hAnsiTheme="minorHAnsi" w:cstheme="minorBidi"/>
          <w:caps w:val="0"/>
          <w:color w:val="595959" w:themeColor="text1" w:themeTint="A6"/>
          <w:sz w:val="20"/>
        </w:rPr>
        <w:t>–</w:t>
      </w:r>
      <w:r w:rsidR="00BF6B3D">
        <w:rPr>
          <w:rFonts w:asciiTheme="minorHAnsi" w:eastAsiaTheme="minorHAnsi" w:hAnsiTheme="minorHAnsi" w:cstheme="minorBidi"/>
          <w:caps w:val="0"/>
          <w:color w:val="595959" w:themeColor="text1" w:themeTint="A6"/>
          <w:sz w:val="20"/>
        </w:rPr>
        <w:t xml:space="preserve"> Measured Data</w:t>
      </w:r>
    </w:p>
    <w:p w14:paraId="01F903F1" w14:textId="77777777" w:rsidR="009D7FB7" w:rsidRDefault="009D7FB7" w:rsidP="003F733A">
      <w:pPr>
        <w:pStyle w:val="TableReverseHeading"/>
        <w:ind w:left="0"/>
        <w:rPr>
          <w:rFonts w:asciiTheme="minorHAnsi" w:eastAsiaTheme="minorHAnsi" w:hAnsiTheme="minorHAnsi" w:cstheme="minorBidi"/>
          <w:caps w:val="0"/>
          <w:color w:val="595959" w:themeColor="text1" w:themeTint="A6"/>
          <w:sz w:val="20"/>
        </w:rPr>
      </w:pPr>
    </w:p>
    <w:tbl>
      <w:tblPr>
        <w:tblStyle w:val="FinancialTable"/>
        <w:tblW w:w="0" w:type="auto"/>
        <w:tblLook w:val="04A0" w:firstRow="1" w:lastRow="0" w:firstColumn="1" w:lastColumn="0" w:noHBand="0" w:noVBand="1"/>
      </w:tblPr>
      <w:tblGrid>
        <w:gridCol w:w="2835"/>
        <w:gridCol w:w="2254"/>
        <w:gridCol w:w="2152"/>
        <w:gridCol w:w="1889"/>
      </w:tblGrid>
      <w:tr w:rsidR="00850C47" w14:paraId="14E21073" w14:textId="77777777" w:rsidTr="00850C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4918F1B1" w14:textId="77777777" w:rsidR="00850C47" w:rsidRPr="00281920" w:rsidRDefault="00850C47" w:rsidP="003F733A">
            <w:pPr>
              <w:pStyle w:val="TableReverseHeading"/>
              <w:ind w:left="0"/>
              <w:rPr>
                <w:rFonts w:asciiTheme="minorHAnsi" w:eastAsiaTheme="minorHAnsi" w:hAnsiTheme="minorHAnsi" w:cstheme="minorBidi"/>
                <w:b/>
                <w:caps/>
                <w:color w:val="595959" w:themeColor="text1" w:themeTint="A6"/>
                <w:sz w:val="20"/>
              </w:rPr>
            </w:pPr>
          </w:p>
        </w:tc>
        <w:tc>
          <w:tcPr>
            <w:tcW w:w="2254" w:type="dxa"/>
          </w:tcPr>
          <w:p w14:paraId="5CFCF588" w14:textId="77777777" w:rsidR="00850C47" w:rsidRPr="00281920" w:rsidRDefault="00850C47"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olor w:val="595959" w:themeColor="text1" w:themeTint="A6"/>
                <w:sz w:val="20"/>
              </w:rPr>
            </w:pPr>
            <w:r>
              <w:rPr>
                <w:rFonts w:asciiTheme="minorHAnsi" w:eastAsiaTheme="minorHAnsi" w:hAnsiTheme="minorHAnsi" w:cstheme="minorBidi"/>
                <w:b/>
                <w:color w:val="595959" w:themeColor="text1" w:themeTint="A6"/>
                <w:sz w:val="20"/>
              </w:rPr>
              <w:t>SOLUTION 1</w:t>
            </w:r>
          </w:p>
        </w:tc>
        <w:tc>
          <w:tcPr>
            <w:tcW w:w="2152" w:type="dxa"/>
          </w:tcPr>
          <w:p w14:paraId="6F645844" w14:textId="77777777" w:rsidR="00850C47" w:rsidRPr="00281920" w:rsidRDefault="00850C47"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20"/>
              </w:rPr>
            </w:pPr>
            <w:r>
              <w:rPr>
                <w:rFonts w:asciiTheme="minorHAnsi" w:eastAsiaTheme="minorHAnsi" w:hAnsiTheme="minorHAnsi" w:cstheme="minorBidi"/>
                <w:b/>
                <w:caps/>
                <w:color w:val="595959" w:themeColor="text1" w:themeTint="A6"/>
                <w:sz w:val="20"/>
              </w:rPr>
              <w:t>SOLUTION</w:t>
            </w:r>
            <w:r w:rsidRPr="00281920">
              <w:rPr>
                <w:rFonts w:asciiTheme="minorHAnsi" w:eastAsiaTheme="minorHAnsi" w:hAnsiTheme="minorHAnsi" w:cstheme="minorBidi"/>
                <w:b/>
                <w:caps/>
                <w:color w:val="595959" w:themeColor="text1" w:themeTint="A6"/>
                <w:sz w:val="20"/>
              </w:rPr>
              <w:t xml:space="preserve"> 2</w:t>
            </w:r>
          </w:p>
        </w:tc>
        <w:tc>
          <w:tcPr>
            <w:tcW w:w="1889" w:type="dxa"/>
          </w:tcPr>
          <w:p w14:paraId="779B1E30" w14:textId="77777777" w:rsidR="00850C47" w:rsidRPr="00281920" w:rsidRDefault="00850C47"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olor w:val="595959" w:themeColor="text1" w:themeTint="A6"/>
                <w:sz w:val="20"/>
              </w:rPr>
            </w:pPr>
            <w:r>
              <w:rPr>
                <w:rFonts w:asciiTheme="minorHAnsi" w:eastAsiaTheme="minorHAnsi" w:hAnsiTheme="minorHAnsi" w:cstheme="minorBidi"/>
                <w:b/>
                <w:color w:val="595959" w:themeColor="text1" w:themeTint="A6"/>
                <w:sz w:val="20"/>
              </w:rPr>
              <w:t>SOLUTION 3</w:t>
            </w:r>
          </w:p>
        </w:tc>
      </w:tr>
      <w:tr w:rsidR="00850C47" w14:paraId="51C8082F" w14:textId="77777777" w:rsidTr="00850C47">
        <w:tc>
          <w:tcPr>
            <w:cnfStyle w:val="001000000000" w:firstRow="0" w:lastRow="0" w:firstColumn="1" w:lastColumn="0" w:oddVBand="0" w:evenVBand="0" w:oddHBand="0" w:evenHBand="0" w:firstRowFirstColumn="0" w:firstRowLastColumn="0" w:lastRowFirstColumn="0" w:lastRowLastColumn="0"/>
            <w:tcW w:w="2835" w:type="dxa"/>
          </w:tcPr>
          <w:p w14:paraId="3F9DCCBE" w14:textId="77777777" w:rsidR="00850C47" w:rsidRPr="00B749EC" w:rsidRDefault="00850C47" w:rsidP="00B749EC">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Temperature (°C)</w:t>
            </w:r>
          </w:p>
        </w:tc>
        <w:tc>
          <w:tcPr>
            <w:tcW w:w="2254" w:type="dxa"/>
          </w:tcPr>
          <w:p w14:paraId="23C45B02" w14:textId="77777777" w:rsidR="00850C47" w:rsidRPr="00B749EC"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23.0</w:t>
            </w:r>
          </w:p>
        </w:tc>
        <w:tc>
          <w:tcPr>
            <w:tcW w:w="2152" w:type="dxa"/>
          </w:tcPr>
          <w:p w14:paraId="3EE4283B"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23.0</w:t>
            </w:r>
          </w:p>
        </w:tc>
        <w:tc>
          <w:tcPr>
            <w:tcW w:w="1889" w:type="dxa"/>
          </w:tcPr>
          <w:p w14:paraId="51E8245E"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23.0</w:t>
            </w:r>
          </w:p>
        </w:tc>
      </w:tr>
      <w:tr w:rsidR="00850C47" w14:paraId="433C8D49" w14:textId="77777777" w:rsidTr="00850C47">
        <w:tc>
          <w:tcPr>
            <w:cnfStyle w:val="001000000000" w:firstRow="0" w:lastRow="0" w:firstColumn="1" w:lastColumn="0" w:oddVBand="0" w:evenVBand="0" w:oddHBand="0" w:evenHBand="0" w:firstRowFirstColumn="0" w:firstRowLastColumn="0" w:lastRowFirstColumn="0" w:lastRowLastColumn="0"/>
            <w:tcW w:w="2835" w:type="dxa"/>
          </w:tcPr>
          <w:p w14:paraId="01EECB58" w14:textId="77777777" w:rsidR="00850C47" w:rsidRDefault="00850C47" w:rsidP="00B749EC">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Concentration of ETDA (m/L)</w:t>
            </w:r>
          </w:p>
        </w:tc>
        <w:tc>
          <w:tcPr>
            <w:tcW w:w="2254" w:type="dxa"/>
          </w:tcPr>
          <w:p w14:paraId="40FBA165"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0.1</w:t>
            </w:r>
          </w:p>
        </w:tc>
        <w:tc>
          <w:tcPr>
            <w:tcW w:w="2152" w:type="dxa"/>
          </w:tcPr>
          <w:p w14:paraId="106B82E7"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0.1</w:t>
            </w:r>
          </w:p>
        </w:tc>
        <w:tc>
          <w:tcPr>
            <w:tcW w:w="1889" w:type="dxa"/>
          </w:tcPr>
          <w:p w14:paraId="07898EEB"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0.1</w:t>
            </w:r>
          </w:p>
        </w:tc>
      </w:tr>
      <w:tr w:rsidR="00850C47" w14:paraId="29CBFC72" w14:textId="77777777" w:rsidTr="00850C47">
        <w:tc>
          <w:tcPr>
            <w:cnfStyle w:val="001000000000" w:firstRow="0" w:lastRow="0" w:firstColumn="1" w:lastColumn="0" w:oddVBand="0" w:evenVBand="0" w:oddHBand="0" w:evenHBand="0" w:firstRowFirstColumn="0" w:firstRowLastColumn="0" w:lastRowFirstColumn="0" w:lastRowLastColumn="0"/>
            <w:tcW w:w="2835" w:type="dxa"/>
          </w:tcPr>
          <w:p w14:paraId="0505010A" w14:textId="77777777" w:rsidR="00850C47" w:rsidRDefault="00850C47" w:rsidP="00B749EC">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pH of EDTA (pH)</w:t>
            </w:r>
          </w:p>
        </w:tc>
        <w:tc>
          <w:tcPr>
            <w:tcW w:w="2254" w:type="dxa"/>
          </w:tcPr>
          <w:p w14:paraId="2C05961B"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4.0</w:t>
            </w:r>
          </w:p>
        </w:tc>
        <w:tc>
          <w:tcPr>
            <w:tcW w:w="2152" w:type="dxa"/>
          </w:tcPr>
          <w:p w14:paraId="6D5C497F"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4.5</w:t>
            </w:r>
          </w:p>
        </w:tc>
        <w:tc>
          <w:tcPr>
            <w:tcW w:w="1889" w:type="dxa"/>
          </w:tcPr>
          <w:p w14:paraId="087C761D"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5.0</w:t>
            </w:r>
          </w:p>
        </w:tc>
      </w:tr>
      <w:tr w:rsidR="00850C47" w14:paraId="324C18C4" w14:textId="77777777" w:rsidTr="00850C47">
        <w:tc>
          <w:tcPr>
            <w:cnfStyle w:val="001000000000" w:firstRow="0" w:lastRow="0" w:firstColumn="1" w:lastColumn="0" w:oddVBand="0" w:evenVBand="0" w:oddHBand="0" w:evenHBand="0" w:firstRowFirstColumn="0" w:firstRowLastColumn="0" w:lastRowFirstColumn="0" w:lastRowLastColumn="0"/>
            <w:tcW w:w="2835" w:type="dxa"/>
          </w:tcPr>
          <w:p w14:paraId="11A066F3" w14:textId="77777777" w:rsidR="00850C47" w:rsidRDefault="00850C47" w:rsidP="00B749EC">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Volume of EDTA (mL)</w:t>
            </w:r>
          </w:p>
        </w:tc>
        <w:tc>
          <w:tcPr>
            <w:tcW w:w="2254" w:type="dxa"/>
          </w:tcPr>
          <w:p w14:paraId="519A4155"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50.0</w:t>
            </w:r>
          </w:p>
        </w:tc>
        <w:tc>
          <w:tcPr>
            <w:tcW w:w="2152" w:type="dxa"/>
          </w:tcPr>
          <w:p w14:paraId="25C9378B"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50.0</w:t>
            </w:r>
          </w:p>
        </w:tc>
        <w:tc>
          <w:tcPr>
            <w:tcW w:w="1889" w:type="dxa"/>
          </w:tcPr>
          <w:p w14:paraId="336484EC" w14:textId="77777777" w:rsidR="00850C47" w:rsidRDefault="00850C47"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50.0</w:t>
            </w:r>
          </w:p>
        </w:tc>
      </w:tr>
      <w:tr w:rsidR="00850C47" w14:paraId="5286A694" w14:textId="77777777" w:rsidTr="00850C47">
        <w:tc>
          <w:tcPr>
            <w:cnfStyle w:val="001000000000" w:firstRow="0" w:lastRow="0" w:firstColumn="1" w:lastColumn="0" w:oddVBand="0" w:evenVBand="0" w:oddHBand="0" w:evenHBand="0" w:firstRowFirstColumn="0" w:firstRowLastColumn="0" w:lastRowFirstColumn="0" w:lastRowLastColumn="0"/>
            <w:tcW w:w="2835" w:type="dxa"/>
          </w:tcPr>
          <w:p w14:paraId="2C5EF889" w14:textId="77777777" w:rsidR="00850C47" w:rsidRDefault="00850C47" w:rsidP="00B749EC">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Drops of </w:t>
            </w:r>
            <w:r w:rsidR="008721BD">
              <w:rPr>
                <w:rFonts w:asciiTheme="minorHAnsi" w:eastAsiaTheme="minorHAnsi" w:hAnsiTheme="minorHAnsi" w:cstheme="minorBidi"/>
                <w:caps w:val="0"/>
                <w:color w:val="595959" w:themeColor="text1" w:themeTint="A6"/>
                <w:sz w:val="20"/>
              </w:rPr>
              <w:t>Cr(III)</w:t>
            </w:r>
            <w:r w:rsidR="00EE6154">
              <w:rPr>
                <w:rFonts w:asciiTheme="minorHAnsi" w:eastAsiaTheme="minorHAnsi" w:hAnsiTheme="minorHAnsi" w:cstheme="minorBidi"/>
                <w:caps w:val="0"/>
                <w:color w:val="595959" w:themeColor="text1" w:themeTint="A6"/>
                <w:sz w:val="20"/>
              </w:rPr>
              <w:t xml:space="preserve"> Ion Solution</w:t>
            </w:r>
          </w:p>
        </w:tc>
        <w:tc>
          <w:tcPr>
            <w:tcW w:w="2254" w:type="dxa"/>
          </w:tcPr>
          <w:p w14:paraId="527177BC" w14:textId="77777777" w:rsidR="00850C47" w:rsidRDefault="008721BD"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7</w:t>
            </w:r>
          </w:p>
        </w:tc>
        <w:tc>
          <w:tcPr>
            <w:tcW w:w="2152" w:type="dxa"/>
          </w:tcPr>
          <w:p w14:paraId="660B4A93" w14:textId="77777777" w:rsidR="00850C47" w:rsidRDefault="008721BD"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6</w:t>
            </w:r>
          </w:p>
        </w:tc>
        <w:tc>
          <w:tcPr>
            <w:tcW w:w="1889" w:type="dxa"/>
          </w:tcPr>
          <w:p w14:paraId="5A38DD17" w14:textId="77777777" w:rsidR="00850C47" w:rsidRDefault="008721BD" w:rsidP="00B749EC">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w:t>
            </w:r>
          </w:p>
        </w:tc>
      </w:tr>
    </w:tbl>
    <w:p w14:paraId="12B152D6" w14:textId="77777777" w:rsidR="006A6FED" w:rsidRDefault="006A6FED" w:rsidP="003F733A">
      <w:pPr>
        <w:pStyle w:val="TableReverseHeading"/>
        <w:ind w:left="0"/>
        <w:rPr>
          <w:rFonts w:asciiTheme="minorHAnsi" w:eastAsiaTheme="minorHAnsi" w:hAnsiTheme="minorHAnsi" w:cstheme="minorBidi"/>
          <w:caps w:val="0"/>
          <w:color w:val="595959" w:themeColor="text1" w:themeTint="A6"/>
          <w:sz w:val="20"/>
        </w:rPr>
      </w:pPr>
    </w:p>
    <w:p w14:paraId="37C391C4" w14:textId="77777777" w:rsidR="00BF6B3D" w:rsidRDefault="00BF6B3D" w:rsidP="003F733A">
      <w:pPr>
        <w:pStyle w:val="TableReverseHeading"/>
        <w:ind w:left="0"/>
        <w:rPr>
          <w:rFonts w:asciiTheme="minorHAnsi" w:eastAsiaTheme="minorHAnsi" w:hAnsiTheme="minorHAnsi" w:cstheme="minorBidi"/>
          <w:caps w:val="0"/>
          <w:color w:val="595959" w:themeColor="text1" w:themeTint="A6"/>
          <w:sz w:val="20"/>
        </w:rPr>
      </w:pPr>
    </w:p>
    <w:p w14:paraId="64BBE49E" w14:textId="77777777" w:rsidR="003E7812" w:rsidRDefault="00ED0750" w:rsidP="003F733A">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b/>
          <w:caps w:val="0"/>
          <w:color w:val="595959" w:themeColor="text1" w:themeTint="A6"/>
          <w:sz w:val="20"/>
        </w:rPr>
        <w:t>Table 3</w:t>
      </w:r>
      <w:r w:rsidR="00734D15" w:rsidRPr="00F3119B">
        <w:rPr>
          <w:rFonts w:asciiTheme="minorHAnsi" w:eastAsiaTheme="minorHAnsi" w:hAnsiTheme="minorHAnsi" w:cstheme="minorBidi"/>
          <w:b/>
          <w:caps w:val="0"/>
          <w:color w:val="595959" w:themeColor="text1" w:themeTint="A6"/>
          <w:sz w:val="20"/>
        </w:rPr>
        <w:t>.</w:t>
      </w:r>
      <w:r w:rsidR="002209C6">
        <w:rPr>
          <w:rFonts w:asciiTheme="minorHAnsi" w:eastAsiaTheme="minorHAnsi" w:hAnsiTheme="minorHAnsi" w:cstheme="minorBidi"/>
          <w:caps w:val="0"/>
          <w:color w:val="595959" w:themeColor="text1" w:themeTint="A6"/>
          <w:sz w:val="20"/>
        </w:rPr>
        <w:t xml:space="preserve"> </w:t>
      </w:r>
      <w:r w:rsidR="00900F1F">
        <w:rPr>
          <w:rFonts w:asciiTheme="minorHAnsi" w:eastAsiaTheme="minorHAnsi" w:hAnsiTheme="minorHAnsi" w:cstheme="minorBidi"/>
          <w:caps w:val="0"/>
          <w:color w:val="595959" w:themeColor="text1" w:themeTint="A6"/>
          <w:sz w:val="20"/>
        </w:rPr>
        <w:t xml:space="preserve">Data from </w:t>
      </w:r>
      <w:r w:rsidR="00706A0F">
        <w:rPr>
          <w:rFonts w:asciiTheme="minorHAnsi" w:eastAsiaTheme="minorHAnsi" w:hAnsiTheme="minorHAnsi" w:cstheme="minorBidi"/>
          <w:caps w:val="0"/>
          <w:color w:val="595959" w:themeColor="text1" w:themeTint="A6"/>
          <w:sz w:val="20"/>
        </w:rPr>
        <w:t>Main Experiment</w:t>
      </w:r>
      <w:r w:rsidR="00900F1F">
        <w:rPr>
          <w:rFonts w:asciiTheme="minorHAnsi" w:eastAsiaTheme="minorHAnsi" w:hAnsiTheme="minorHAnsi" w:cstheme="minorBidi"/>
          <w:caps w:val="0"/>
          <w:color w:val="595959" w:themeColor="text1" w:themeTint="A6"/>
          <w:sz w:val="20"/>
        </w:rPr>
        <w:t xml:space="preserve"> – Reaction Data</w:t>
      </w:r>
    </w:p>
    <w:p w14:paraId="173E6821" w14:textId="77777777" w:rsidR="009D7FB7" w:rsidRDefault="009D7FB7" w:rsidP="003F733A">
      <w:pPr>
        <w:pStyle w:val="TableReverseHeading"/>
        <w:ind w:left="0"/>
        <w:rPr>
          <w:rFonts w:asciiTheme="minorHAnsi" w:eastAsiaTheme="minorHAnsi" w:hAnsiTheme="minorHAnsi" w:cstheme="minorBidi"/>
          <w:caps w:val="0"/>
          <w:color w:val="595959" w:themeColor="text1" w:themeTint="A6"/>
          <w:sz w:val="20"/>
        </w:rPr>
      </w:pPr>
    </w:p>
    <w:tbl>
      <w:tblPr>
        <w:tblStyle w:val="FinancialTable"/>
        <w:tblW w:w="0" w:type="auto"/>
        <w:tblLook w:val="04A0" w:firstRow="1" w:lastRow="0" w:firstColumn="1" w:lastColumn="0" w:noHBand="0" w:noVBand="1"/>
      </w:tblPr>
      <w:tblGrid>
        <w:gridCol w:w="1856"/>
        <w:gridCol w:w="1886"/>
        <w:gridCol w:w="1823"/>
        <w:gridCol w:w="1742"/>
        <w:gridCol w:w="1823"/>
      </w:tblGrid>
      <w:tr w:rsidR="00900F1F" w:rsidRPr="00281920" w14:paraId="4FAD9BC5" w14:textId="77777777" w:rsidTr="006F3F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502D6E96" w14:textId="77777777" w:rsidR="00900F1F" w:rsidRPr="00281920" w:rsidRDefault="00900F1F" w:rsidP="003F733A">
            <w:pPr>
              <w:pStyle w:val="TableReverseHeading"/>
              <w:ind w:left="0"/>
              <w:rPr>
                <w:rFonts w:asciiTheme="minorHAnsi" w:eastAsiaTheme="minorHAnsi" w:hAnsiTheme="minorHAnsi" w:cstheme="minorBidi"/>
                <w:b/>
                <w:caps/>
                <w:color w:val="595959" w:themeColor="text1" w:themeTint="A6"/>
                <w:sz w:val="20"/>
              </w:rPr>
            </w:pPr>
            <w:r w:rsidRPr="00281920">
              <w:rPr>
                <w:rFonts w:asciiTheme="minorHAnsi" w:eastAsiaTheme="minorHAnsi" w:hAnsiTheme="minorHAnsi" w:cstheme="minorBidi"/>
                <w:b/>
                <w:caps/>
                <w:color w:val="595959" w:themeColor="text1" w:themeTint="A6"/>
                <w:sz w:val="20"/>
              </w:rPr>
              <w:t>notes</w:t>
            </w:r>
          </w:p>
        </w:tc>
        <w:tc>
          <w:tcPr>
            <w:tcW w:w="1928" w:type="dxa"/>
          </w:tcPr>
          <w:p w14:paraId="79F85DF6" w14:textId="77777777" w:rsidR="00900F1F" w:rsidRPr="00281920" w:rsidRDefault="00900F1F"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20"/>
              </w:rPr>
            </w:pPr>
            <w:r w:rsidRPr="00281920">
              <w:rPr>
                <w:rFonts w:asciiTheme="minorHAnsi" w:eastAsiaTheme="minorHAnsi" w:hAnsiTheme="minorHAnsi" w:cstheme="minorBidi"/>
                <w:b/>
                <w:caps/>
                <w:color w:val="595959" w:themeColor="text1" w:themeTint="A6"/>
                <w:sz w:val="20"/>
              </w:rPr>
              <w:t>time (</w:t>
            </w:r>
            <w:r>
              <w:rPr>
                <w:rFonts w:asciiTheme="minorHAnsi" w:eastAsiaTheme="minorHAnsi" w:hAnsiTheme="minorHAnsi" w:cstheme="minorBidi"/>
                <w:b/>
                <w:color w:val="595959" w:themeColor="text1" w:themeTint="A6"/>
                <w:sz w:val="20"/>
              </w:rPr>
              <w:t>minutes</w:t>
            </w:r>
            <w:r w:rsidRPr="00281920">
              <w:rPr>
                <w:rFonts w:asciiTheme="minorHAnsi" w:eastAsiaTheme="minorHAnsi" w:hAnsiTheme="minorHAnsi" w:cstheme="minorBidi"/>
                <w:b/>
                <w:color w:val="595959" w:themeColor="text1" w:themeTint="A6"/>
                <w:sz w:val="20"/>
              </w:rPr>
              <w:t>)</w:t>
            </w:r>
          </w:p>
        </w:tc>
        <w:tc>
          <w:tcPr>
            <w:tcW w:w="1827" w:type="dxa"/>
          </w:tcPr>
          <w:p w14:paraId="48398EAB" w14:textId="77777777" w:rsidR="00900F1F" w:rsidRPr="00281920" w:rsidRDefault="00900F1F"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20"/>
              </w:rPr>
            </w:pPr>
            <w:r>
              <w:rPr>
                <w:rFonts w:asciiTheme="minorHAnsi" w:eastAsiaTheme="minorHAnsi" w:hAnsiTheme="minorHAnsi" w:cstheme="minorBidi"/>
                <w:b/>
                <w:caps/>
                <w:color w:val="595959" w:themeColor="text1" w:themeTint="A6"/>
                <w:sz w:val="20"/>
              </w:rPr>
              <w:t>percent Tran</w:t>
            </w:r>
            <w:r w:rsidR="00DE615B">
              <w:rPr>
                <w:rFonts w:asciiTheme="minorHAnsi" w:eastAsiaTheme="minorHAnsi" w:hAnsiTheme="minorHAnsi" w:cstheme="minorBidi"/>
                <w:b/>
                <w:caps/>
                <w:color w:val="595959" w:themeColor="text1" w:themeTint="A6"/>
                <w:sz w:val="20"/>
              </w:rPr>
              <w:t>S</w:t>
            </w:r>
            <w:r>
              <w:rPr>
                <w:rFonts w:asciiTheme="minorHAnsi" w:eastAsiaTheme="minorHAnsi" w:hAnsiTheme="minorHAnsi" w:cstheme="minorBidi"/>
                <w:b/>
                <w:caps/>
                <w:color w:val="595959" w:themeColor="text1" w:themeTint="A6"/>
                <w:sz w:val="20"/>
              </w:rPr>
              <w:t>mittance of solution 1 (%)</w:t>
            </w:r>
          </w:p>
        </w:tc>
        <w:tc>
          <w:tcPr>
            <w:tcW w:w="1640" w:type="dxa"/>
          </w:tcPr>
          <w:p w14:paraId="632309F7" w14:textId="77777777" w:rsidR="00900F1F" w:rsidRPr="00281920" w:rsidRDefault="00900F1F"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20"/>
              </w:rPr>
            </w:pPr>
            <w:r>
              <w:rPr>
                <w:rFonts w:asciiTheme="minorHAnsi" w:eastAsiaTheme="minorHAnsi" w:hAnsiTheme="minorHAnsi" w:cstheme="minorBidi"/>
                <w:b/>
                <w:caps/>
                <w:color w:val="595959" w:themeColor="text1" w:themeTint="A6"/>
                <w:sz w:val="20"/>
              </w:rPr>
              <w:t>percent Tran</w:t>
            </w:r>
            <w:r w:rsidR="00DE615B">
              <w:rPr>
                <w:rFonts w:asciiTheme="minorHAnsi" w:eastAsiaTheme="minorHAnsi" w:hAnsiTheme="minorHAnsi" w:cstheme="minorBidi"/>
                <w:b/>
                <w:caps/>
                <w:color w:val="595959" w:themeColor="text1" w:themeTint="A6"/>
                <w:sz w:val="20"/>
              </w:rPr>
              <w:t>S</w:t>
            </w:r>
            <w:r>
              <w:rPr>
                <w:rFonts w:asciiTheme="minorHAnsi" w:eastAsiaTheme="minorHAnsi" w:hAnsiTheme="minorHAnsi" w:cstheme="minorBidi"/>
                <w:b/>
                <w:caps/>
                <w:color w:val="595959" w:themeColor="text1" w:themeTint="A6"/>
                <w:sz w:val="20"/>
              </w:rPr>
              <w:t>mittance of solution 2 (%)</w:t>
            </w:r>
          </w:p>
        </w:tc>
        <w:tc>
          <w:tcPr>
            <w:tcW w:w="1827" w:type="dxa"/>
          </w:tcPr>
          <w:p w14:paraId="52422C62" w14:textId="77777777" w:rsidR="00900F1F" w:rsidRPr="00281920" w:rsidRDefault="00900F1F"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20"/>
              </w:rPr>
            </w:pPr>
            <w:r>
              <w:rPr>
                <w:rFonts w:asciiTheme="minorHAnsi" w:eastAsiaTheme="minorHAnsi" w:hAnsiTheme="minorHAnsi" w:cstheme="minorBidi"/>
                <w:b/>
                <w:caps/>
                <w:color w:val="595959" w:themeColor="text1" w:themeTint="A6"/>
                <w:sz w:val="20"/>
              </w:rPr>
              <w:t>percent Tran</w:t>
            </w:r>
            <w:r w:rsidR="00DE615B">
              <w:rPr>
                <w:rFonts w:asciiTheme="minorHAnsi" w:eastAsiaTheme="minorHAnsi" w:hAnsiTheme="minorHAnsi" w:cstheme="minorBidi"/>
                <w:b/>
                <w:caps/>
                <w:color w:val="595959" w:themeColor="text1" w:themeTint="A6"/>
                <w:sz w:val="20"/>
              </w:rPr>
              <w:t>S</w:t>
            </w:r>
            <w:r>
              <w:rPr>
                <w:rFonts w:asciiTheme="minorHAnsi" w:eastAsiaTheme="minorHAnsi" w:hAnsiTheme="minorHAnsi" w:cstheme="minorBidi"/>
                <w:b/>
                <w:caps/>
                <w:color w:val="595959" w:themeColor="text1" w:themeTint="A6"/>
                <w:sz w:val="20"/>
              </w:rPr>
              <w:t>mittance of solution 2 (%)</w:t>
            </w:r>
          </w:p>
        </w:tc>
      </w:tr>
      <w:tr w:rsidR="00900F1F" w:rsidRPr="00281920" w14:paraId="160D8E50" w14:textId="77777777" w:rsidTr="006F3F7F">
        <w:tc>
          <w:tcPr>
            <w:cnfStyle w:val="001000000000" w:firstRow="0" w:lastRow="0" w:firstColumn="1" w:lastColumn="0" w:oddVBand="0" w:evenVBand="0" w:oddHBand="0" w:evenHBand="0" w:firstRowFirstColumn="0" w:firstRowLastColumn="0" w:lastRowFirstColumn="0" w:lastRowLastColumn="0"/>
            <w:tcW w:w="1908" w:type="dxa"/>
          </w:tcPr>
          <w:p w14:paraId="523DAB2F" w14:textId="77777777" w:rsidR="00900F1F" w:rsidRPr="00281920" w:rsidRDefault="003547DF" w:rsidP="003F733A">
            <w:pPr>
              <w:pStyle w:val="TableReverseHeading"/>
              <w:ind w:left="0"/>
              <w:rPr>
                <w:rFonts w:asciiTheme="minorHAnsi" w:eastAsiaTheme="minorHAnsi" w:hAnsiTheme="minorHAnsi" w:cstheme="minorBidi"/>
                <w:b w:val="0"/>
                <w:caps w:val="0"/>
                <w:color w:val="595959" w:themeColor="text1" w:themeTint="A6"/>
                <w:sz w:val="20"/>
              </w:rPr>
            </w:pPr>
            <w:r>
              <w:rPr>
                <w:rFonts w:asciiTheme="minorHAnsi" w:eastAsiaTheme="minorHAnsi" w:hAnsiTheme="minorHAnsi" w:cstheme="minorBidi"/>
                <w:b w:val="0"/>
                <w:caps w:val="0"/>
                <w:color w:val="595959" w:themeColor="text1" w:themeTint="A6"/>
                <w:sz w:val="20"/>
              </w:rPr>
              <w:t>Time of Mixing</w:t>
            </w:r>
          </w:p>
        </w:tc>
        <w:tc>
          <w:tcPr>
            <w:tcW w:w="1928" w:type="dxa"/>
          </w:tcPr>
          <w:p w14:paraId="22DD0304" w14:textId="77777777" w:rsidR="00900F1F" w:rsidRPr="00440F9E" w:rsidRDefault="00900F1F"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0</w:t>
            </w:r>
          </w:p>
        </w:tc>
        <w:tc>
          <w:tcPr>
            <w:tcW w:w="1827" w:type="dxa"/>
          </w:tcPr>
          <w:p w14:paraId="13C97B3C" w14:textId="77777777" w:rsidR="00900F1F" w:rsidRPr="00440F9E" w:rsidRDefault="00900F1F"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1640" w:type="dxa"/>
          </w:tcPr>
          <w:p w14:paraId="33896AEA" w14:textId="77777777" w:rsidR="00900F1F" w:rsidRPr="00440F9E" w:rsidRDefault="00900F1F"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1827" w:type="dxa"/>
          </w:tcPr>
          <w:p w14:paraId="39D75CBD" w14:textId="77777777" w:rsidR="00900F1F" w:rsidRPr="00440F9E" w:rsidRDefault="00900F1F"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r>
      <w:tr w:rsidR="00440F9E" w:rsidRPr="00281920" w14:paraId="3688D7BE"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val="restart"/>
          </w:tcPr>
          <w:p w14:paraId="211949C3" w14:textId="77777777" w:rsidR="00440F9E" w:rsidRDefault="00440F9E" w:rsidP="003547DF">
            <w:pPr>
              <w:pStyle w:val="TableReverseHeading"/>
              <w:ind w:left="0"/>
              <w:rPr>
                <w:rFonts w:asciiTheme="minorHAnsi" w:eastAsiaTheme="minorHAnsi" w:hAnsiTheme="minorHAnsi" w:cstheme="minorBidi"/>
                <w:b w:val="0"/>
                <w:caps w:val="0"/>
                <w:color w:val="595959" w:themeColor="text1" w:themeTint="A6"/>
                <w:sz w:val="20"/>
              </w:rPr>
            </w:pPr>
            <w:r>
              <w:rPr>
                <w:rFonts w:asciiTheme="minorHAnsi" w:eastAsiaTheme="minorHAnsi" w:hAnsiTheme="minorHAnsi" w:cstheme="minorBidi"/>
                <w:b w:val="0"/>
                <w:caps w:val="0"/>
                <w:color w:val="595959" w:themeColor="text1" w:themeTint="A6"/>
                <w:sz w:val="20"/>
              </w:rPr>
              <w:t xml:space="preserve">Solution of EDTA </w:t>
            </w:r>
            <w:r>
              <w:rPr>
                <w:rFonts w:asciiTheme="minorHAnsi" w:eastAsiaTheme="minorHAnsi" w:hAnsiTheme="minorHAnsi" w:cstheme="minorBidi"/>
                <w:b w:val="0"/>
                <w:caps w:val="0"/>
                <w:color w:val="595959" w:themeColor="text1" w:themeTint="A6"/>
                <w:sz w:val="20"/>
              </w:rPr>
              <w:lastRenderedPageBreak/>
              <w:t>and Cr(III)</w:t>
            </w:r>
          </w:p>
        </w:tc>
        <w:tc>
          <w:tcPr>
            <w:tcW w:w="1928" w:type="dxa"/>
          </w:tcPr>
          <w:p w14:paraId="622F883E" w14:textId="77777777" w:rsidR="00440F9E"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lastRenderedPageBreak/>
              <w:t>5</w:t>
            </w:r>
          </w:p>
        </w:tc>
        <w:tc>
          <w:tcPr>
            <w:tcW w:w="1827" w:type="dxa"/>
          </w:tcPr>
          <w:p w14:paraId="548A9A86" w14:textId="77777777" w:rsidR="00440F9E"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83.5</w:t>
            </w:r>
          </w:p>
        </w:tc>
        <w:tc>
          <w:tcPr>
            <w:tcW w:w="1640" w:type="dxa"/>
          </w:tcPr>
          <w:p w14:paraId="6456E503" w14:textId="77777777" w:rsidR="00440F9E"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84.5</w:t>
            </w:r>
          </w:p>
        </w:tc>
        <w:tc>
          <w:tcPr>
            <w:tcW w:w="1827" w:type="dxa"/>
          </w:tcPr>
          <w:p w14:paraId="749C983A" w14:textId="77777777" w:rsidR="00440F9E"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83.0</w:t>
            </w:r>
          </w:p>
        </w:tc>
      </w:tr>
      <w:tr w:rsidR="00DE615B" w:rsidRPr="00281920" w14:paraId="7D874ED7"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3AC95270"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586C784A"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10</w:t>
            </w:r>
          </w:p>
        </w:tc>
        <w:tc>
          <w:tcPr>
            <w:tcW w:w="1827" w:type="dxa"/>
          </w:tcPr>
          <w:p w14:paraId="544F9469"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84.0</w:t>
            </w:r>
          </w:p>
        </w:tc>
        <w:tc>
          <w:tcPr>
            <w:tcW w:w="1640" w:type="dxa"/>
          </w:tcPr>
          <w:p w14:paraId="0BFD5EB5"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83.0</w:t>
            </w:r>
          </w:p>
        </w:tc>
        <w:tc>
          <w:tcPr>
            <w:tcW w:w="1827" w:type="dxa"/>
          </w:tcPr>
          <w:p w14:paraId="12270213"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72.5</w:t>
            </w:r>
          </w:p>
        </w:tc>
      </w:tr>
      <w:tr w:rsidR="00DE615B" w:rsidRPr="00281920" w14:paraId="0E69407D"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4AE89A4C"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587429C1"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15</w:t>
            </w:r>
          </w:p>
        </w:tc>
        <w:tc>
          <w:tcPr>
            <w:tcW w:w="1827" w:type="dxa"/>
          </w:tcPr>
          <w:p w14:paraId="7B72AA46"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82.0</w:t>
            </w:r>
          </w:p>
        </w:tc>
        <w:tc>
          <w:tcPr>
            <w:tcW w:w="1640" w:type="dxa"/>
          </w:tcPr>
          <w:p w14:paraId="78FB4579"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79.0</w:t>
            </w:r>
          </w:p>
        </w:tc>
        <w:tc>
          <w:tcPr>
            <w:tcW w:w="1827" w:type="dxa"/>
          </w:tcPr>
          <w:p w14:paraId="5AA53182"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60.0</w:t>
            </w:r>
          </w:p>
        </w:tc>
      </w:tr>
      <w:tr w:rsidR="00DE615B" w:rsidRPr="00281920" w14:paraId="74CF3AD1"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76DBC357"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67E1C8D4"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20</w:t>
            </w:r>
          </w:p>
        </w:tc>
        <w:tc>
          <w:tcPr>
            <w:tcW w:w="1827" w:type="dxa"/>
          </w:tcPr>
          <w:p w14:paraId="5BE26054"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81.5</w:t>
            </w:r>
          </w:p>
        </w:tc>
        <w:tc>
          <w:tcPr>
            <w:tcW w:w="1640" w:type="dxa"/>
          </w:tcPr>
          <w:p w14:paraId="16966543"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75.5</w:t>
            </w:r>
          </w:p>
        </w:tc>
        <w:tc>
          <w:tcPr>
            <w:tcW w:w="1827" w:type="dxa"/>
          </w:tcPr>
          <w:p w14:paraId="22B780A7"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59.5</w:t>
            </w:r>
          </w:p>
        </w:tc>
      </w:tr>
      <w:tr w:rsidR="00DE615B" w:rsidRPr="00281920" w14:paraId="7EE25E9D"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4D104DF3"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058B3E05"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25</w:t>
            </w:r>
          </w:p>
        </w:tc>
        <w:tc>
          <w:tcPr>
            <w:tcW w:w="1827" w:type="dxa"/>
          </w:tcPr>
          <w:p w14:paraId="49D6F805"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80.5</w:t>
            </w:r>
          </w:p>
        </w:tc>
        <w:tc>
          <w:tcPr>
            <w:tcW w:w="1640" w:type="dxa"/>
          </w:tcPr>
          <w:p w14:paraId="56F5A61E"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72.0</w:t>
            </w:r>
          </w:p>
        </w:tc>
        <w:tc>
          <w:tcPr>
            <w:tcW w:w="1827" w:type="dxa"/>
          </w:tcPr>
          <w:p w14:paraId="28F29F9F"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53.5</w:t>
            </w:r>
          </w:p>
        </w:tc>
      </w:tr>
      <w:tr w:rsidR="00DE615B" w:rsidRPr="00281920" w14:paraId="6D3CB0F3"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4D54B4A8"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45A3622E"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30</w:t>
            </w:r>
          </w:p>
        </w:tc>
        <w:tc>
          <w:tcPr>
            <w:tcW w:w="1827" w:type="dxa"/>
          </w:tcPr>
          <w:p w14:paraId="27FA4DB0"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79.5</w:t>
            </w:r>
          </w:p>
        </w:tc>
        <w:tc>
          <w:tcPr>
            <w:tcW w:w="1640" w:type="dxa"/>
          </w:tcPr>
          <w:p w14:paraId="48831DA6"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68.5</w:t>
            </w:r>
          </w:p>
        </w:tc>
        <w:tc>
          <w:tcPr>
            <w:tcW w:w="1827" w:type="dxa"/>
          </w:tcPr>
          <w:p w14:paraId="6915326F"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48.5</w:t>
            </w:r>
          </w:p>
        </w:tc>
      </w:tr>
      <w:tr w:rsidR="00DE615B" w:rsidRPr="00281920" w14:paraId="32812754"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4C5D584E"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34119642"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35</w:t>
            </w:r>
          </w:p>
        </w:tc>
        <w:tc>
          <w:tcPr>
            <w:tcW w:w="1827" w:type="dxa"/>
          </w:tcPr>
          <w:p w14:paraId="21BE275D"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78.0</w:t>
            </w:r>
          </w:p>
        </w:tc>
        <w:tc>
          <w:tcPr>
            <w:tcW w:w="1640" w:type="dxa"/>
          </w:tcPr>
          <w:p w14:paraId="16F8D5E8"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65.0</w:t>
            </w:r>
          </w:p>
        </w:tc>
        <w:tc>
          <w:tcPr>
            <w:tcW w:w="1827" w:type="dxa"/>
          </w:tcPr>
          <w:p w14:paraId="6332E4D2"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44.5</w:t>
            </w:r>
          </w:p>
        </w:tc>
      </w:tr>
      <w:tr w:rsidR="00DE615B" w:rsidRPr="00281920" w14:paraId="55DB93F0"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1FCE8F98"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52677809"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40</w:t>
            </w:r>
          </w:p>
        </w:tc>
        <w:tc>
          <w:tcPr>
            <w:tcW w:w="1827" w:type="dxa"/>
          </w:tcPr>
          <w:p w14:paraId="6674C57D"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77.0</w:t>
            </w:r>
          </w:p>
        </w:tc>
        <w:tc>
          <w:tcPr>
            <w:tcW w:w="1640" w:type="dxa"/>
          </w:tcPr>
          <w:p w14:paraId="28C92C8B"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62.0</w:t>
            </w:r>
          </w:p>
        </w:tc>
        <w:tc>
          <w:tcPr>
            <w:tcW w:w="1827" w:type="dxa"/>
          </w:tcPr>
          <w:p w14:paraId="48BEAC0F"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41.0</w:t>
            </w:r>
          </w:p>
        </w:tc>
      </w:tr>
      <w:tr w:rsidR="00DE615B" w:rsidRPr="00281920" w14:paraId="341A0D79"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63C74BE1"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6FB6F3F1"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45</w:t>
            </w:r>
          </w:p>
        </w:tc>
        <w:tc>
          <w:tcPr>
            <w:tcW w:w="1827" w:type="dxa"/>
          </w:tcPr>
          <w:p w14:paraId="58B95265"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75.0</w:t>
            </w:r>
          </w:p>
        </w:tc>
        <w:tc>
          <w:tcPr>
            <w:tcW w:w="1640" w:type="dxa"/>
          </w:tcPr>
          <w:p w14:paraId="589AD19E"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60.0</w:t>
            </w:r>
          </w:p>
        </w:tc>
        <w:tc>
          <w:tcPr>
            <w:tcW w:w="1827" w:type="dxa"/>
          </w:tcPr>
          <w:p w14:paraId="46688DF0"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38.0</w:t>
            </w:r>
          </w:p>
        </w:tc>
      </w:tr>
      <w:tr w:rsidR="00DE615B" w:rsidRPr="00281920" w14:paraId="51E13A09"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6683BA44"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668D9E57"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50</w:t>
            </w:r>
          </w:p>
        </w:tc>
        <w:tc>
          <w:tcPr>
            <w:tcW w:w="1827" w:type="dxa"/>
          </w:tcPr>
          <w:p w14:paraId="62004F10"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74.0</w:t>
            </w:r>
          </w:p>
        </w:tc>
        <w:tc>
          <w:tcPr>
            <w:tcW w:w="1640" w:type="dxa"/>
          </w:tcPr>
          <w:p w14:paraId="40E60263"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57.5</w:t>
            </w:r>
          </w:p>
        </w:tc>
        <w:tc>
          <w:tcPr>
            <w:tcW w:w="1827" w:type="dxa"/>
          </w:tcPr>
          <w:p w14:paraId="52F6672E"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35.5</w:t>
            </w:r>
          </w:p>
        </w:tc>
      </w:tr>
      <w:tr w:rsidR="00DE615B" w:rsidRPr="00281920" w14:paraId="54A8C925"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487C3B71"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61014586"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55</w:t>
            </w:r>
          </w:p>
        </w:tc>
        <w:tc>
          <w:tcPr>
            <w:tcW w:w="1827" w:type="dxa"/>
          </w:tcPr>
          <w:p w14:paraId="08D51FF7"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73.0</w:t>
            </w:r>
          </w:p>
        </w:tc>
        <w:tc>
          <w:tcPr>
            <w:tcW w:w="1640" w:type="dxa"/>
          </w:tcPr>
          <w:p w14:paraId="73380AFD"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54.5</w:t>
            </w:r>
          </w:p>
        </w:tc>
        <w:tc>
          <w:tcPr>
            <w:tcW w:w="1827" w:type="dxa"/>
          </w:tcPr>
          <w:p w14:paraId="480A77F5"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33.0</w:t>
            </w:r>
          </w:p>
        </w:tc>
      </w:tr>
      <w:tr w:rsidR="00DE615B" w:rsidRPr="00281920" w14:paraId="4E3B6AC7"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6A3973CB"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391C2D68"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60</w:t>
            </w:r>
          </w:p>
        </w:tc>
        <w:tc>
          <w:tcPr>
            <w:tcW w:w="1827" w:type="dxa"/>
          </w:tcPr>
          <w:p w14:paraId="0906AF86"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71.0</w:t>
            </w:r>
          </w:p>
        </w:tc>
        <w:tc>
          <w:tcPr>
            <w:tcW w:w="1640" w:type="dxa"/>
          </w:tcPr>
          <w:p w14:paraId="608858C2"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53.0</w:t>
            </w:r>
          </w:p>
        </w:tc>
        <w:tc>
          <w:tcPr>
            <w:tcW w:w="1827" w:type="dxa"/>
          </w:tcPr>
          <w:p w14:paraId="69C1E357"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31.0</w:t>
            </w:r>
          </w:p>
        </w:tc>
      </w:tr>
      <w:tr w:rsidR="00DE615B" w:rsidRPr="00281920" w14:paraId="2E03FEEC"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587C3CE4"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3138E68C"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65</w:t>
            </w:r>
          </w:p>
        </w:tc>
        <w:tc>
          <w:tcPr>
            <w:tcW w:w="1827" w:type="dxa"/>
          </w:tcPr>
          <w:p w14:paraId="6EF15C07"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70.5</w:t>
            </w:r>
          </w:p>
        </w:tc>
        <w:tc>
          <w:tcPr>
            <w:tcW w:w="1640" w:type="dxa"/>
          </w:tcPr>
          <w:p w14:paraId="3C646A36"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51.5</w:t>
            </w:r>
          </w:p>
        </w:tc>
        <w:tc>
          <w:tcPr>
            <w:tcW w:w="1827" w:type="dxa"/>
          </w:tcPr>
          <w:p w14:paraId="734B6238"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30.0</w:t>
            </w:r>
          </w:p>
        </w:tc>
      </w:tr>
      <w:tr w:rsidR="00DE615B" w:rsidRPr="00281920" w14:paraId="1F2C64B1"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6A5771E2"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37B8D640"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70</w:t>
            </w:r>
          </w:p>
        </w:tc>
        <w:tc>
          <w:tcPr>
            <w:tcW w:w="1827" w:type="dxa"/>
          </w:tcPr>
          <w:p w14:paraId="49002559"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69.0</w:t>
            </w:r>
          </w:p>
        </w:tc>
        <w:tc>
          <w:tcPr>
            <w:tcW w:w="1640" w:type="dxa"/>
          </w:tcPr>
          <w:p w14:paraId="25A5A7D7"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50.0</w:t>
            </w:r>
          </w:p>
        </w:tc>
        <w:tc>
          <w:tcPr>
            <w:tcW w:w="1827" w:type="dxa"/>
          </w:tcPr>
          <w:p w14:paraId="5F24BB25"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29.0</w:t>
            </w:r>
          </w:p>
        </w:tc>
      </w:tr>
      <w:tr w:rsidR="00DE615B" w:rsidRPr="00281920" w14:paraId="2FCA251B"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051FA382"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29D07776"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75</w:t>
            </w:r>
          </w:p>
        </w:tc>
        <w:tc>
          <w:tcPr>
            <w:tcW w:w="1827" w:type="dxa"/>
          </w:tcPr>
          <w:p w14:paraId="3D83BD6A"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68.5</w:t>
            </w:r>
          </w:p>
        </w:tc>
        <w:tc>
          <w:tcPr>
            <w:tcW w:w="1640" w:type="dxa"/>
          </w:tcPr>
          <w:p w14:paraId="0206534B"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48.0</w:t>
            </w:r>
          </w:p>
        </w:tc>
        <w:tc>
          <w:tcPr>
            <w:tcW w:w="1827" w:type="dxa"/>
          </w:tcPr>
          <w:p w14:paraId="47B6182C"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27.5</w:t>
            </w:r>
          </w:p>
        </w:tc>
      </w:tr>
      <w:tr w:rsidR="00DE615B" w:rsidRPr="00281920" w14:paraId="02FEDC12"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78FE5479"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4FFB93BA"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80</w:t>
            </w:r>
          </w:p>
        </w:tc>
        <w:tc>
          <w:tcPr>
            <w:tcW w:w="1827" w:type="dxa"/>
          </w:tcPr>
          <w:p w14:paraId="015F2476"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67.0</w:t>
            </w:r>
          </w:p>
        </w:tc>
        <w:tc>
          <w:tcPr>
            <w:tcW w:w="1640" w:type="dxa"/>
          </w:tcPr>
          <w:p w14:paraId="3A0666D5"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46.5</w:t>
            </w:r>
          </w:p>
        </w:tc>
        <w:tc>
          <w:tcPr>
            <w:tcW w:w="1827" w:type="dxa"/>
          </w:tcPr>
          <w:p w14:paraId="22A3DA6A"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26.0</w:t>
            </w:r>
          </w:p>
        </w:tc>
      </w:tr>
      <w:tr w:rsidR="00DE615B" w:rsidRPr="00281920" w14:paraId="0396B5C5"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064D3D90" w14:textId="77777777" w:rsidR="00DE615B" w:rsidRDefault="00DE615B" w:rsidP="00DE615B">
            <w:pPr>
              <w:pStyle w:val="TableReverseHeading"/>
              <w:ind w:left="0"/>
              <w:rPr>
                <w:rFonts w:asciiTheme="minorHAnsi" w:eastAsiaTheme="minorHAnsi" w:hAnsiTheme="minorHAnsi" w:cstheme="minorBidi"/>
                <w:b w:val="0"/>
                <w:caps w:val="0"/>
                <w:color w:val="595959" w:themeColor="text1" w:themeTint="A6"/>
                <w:sz w:val="20"/>
              </w:rPr>
            </w:pPr>
          </w:p>
        </w:tc>
        <w:tc>
          <w:tcPr>
            <w:tcW w:w="1928" w:type="dxa"/>
          </w:tcPr>
          <w:p w14:paraId="5C3F786F"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85</w:t>
            </w:r>
          </w:p>
        </w:tc>
        <w:tc>
          <w:tcPr>
            <w:tcW w:w="1827" w:type="dxa"/>
          </w:tcPr>
          <w:p w14:paraId="09FC10DC"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65.5</w:t>
            </w:r>
          </w:p>
        </w:tc>
        <w:tc>
          <w:tcPr>
            <w:tcW w:w="1640" w:type="dxa"/>
          </w:tcPr>
          <w:p w14:paraId="261F8A9C"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45.0</w:t>
            </w:r>
          </w:p>
        </w:tc>
        <w:tc>
          <w:tcPr>
            <w:tcW w:w="1827" w:type="dxa"/>
          </w:tcPr>
          <w:p w14:paraId="23154F7A"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25.0</w:t>
            </w:r>
          </w:p>
        </w:tc>
      </w:tr>
      <w:tr w:rsidR="00DE615B" w:rsidRPr="00281920" w14:paraId="0A15A89C" w14:textId="77777777" w:rsidTr="00440F9E">
        <w:tc>
          <w:tcPr>
            <w:cnfStyle w:val="001000000000" w:firstRow="0" w:lastRow="0" w:firstColumn="1" w:lastColumn="0" w:oddVBand="0" w:evenVBand="0" w:oddHBand="0" w:evenHBand="0" w:firstRowFirstColumn="0" w:firstRowLastColumn="0" w:lastRowFirstColumn="0" w:lastRowLastColumn="0"/>
            <w:tcW w:w="1908" w:type="dxa"/>
            <w:vMerge w:val="restart"/>
            <w:vAlign w:val="center"/>
          </w:tcPr>
          <w:p w14:paraId="47C7EDC1" w14:textId="77777777" w:rsidR="00DE615B" w:rsidRDefault="00DE615B" w:rsidP="00DE615B">
            <w:pPr>
              <w:ind w:left="0"/>
            </w:pPr>
            <w:r>
              <w:rPr>
                <w:b w:val="0"/>
              </w:rPr>
              <w:t>Time of Heating</w:t>
            </w:r>
          </w:p>
        </w:tc>
        <w:tc>
          <w:tcPr>
            <w:tcW w:w="1928" w:type="dxa"/>
          </w:tcPr>
          <w:p w14:paraId="5BF8DEE0"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90</w:t>
            </w:r>
          </w:p>
        </w:tc>
        <w:tc>
          <w:tcPr>
            <w:tcW w:w="1827" w:type="dxa"/>
          </w:tcPr>
          <w:p w14:paraId="758B2870"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64.0</w:t>
            </w:r>
          </w:p>
        </w:tc>
        <w:tc>
          <w:tcPr>
            <w:tcW w:w="1640" w:type="dxa"/>
          </w:tcPr>
          <w:p w14:paraId="769B548F"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43.5</w:t>
            </w:r>
          </w:p>
        </w:tc>
        <w:tc>
          <w:tcPr>
            <w:tcW w:w="1827" w:type="dxa"/>
          </w:tcPr>
          <w:p w14:paraId="4007E62A" w14:textId="77777777" w:rsidR="00DE615B" w:rsidRPr="00440F9E" w:rsidRDefault="00DE615B" w:rsidP="00DE615B">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24.5</w:t>
            </w:r>
          </w:p>
        </w:tc>
      </w:tr>
      <w:tr w:rsidR="00440F9E" w:rsidRPr="00281920" w14:paraId="75661043" w14:textId="77777777" w:rsidTr="006F3F7F">
        <w:tc>
          <w:tcPr>
            <w:cnfStyle w:val="001000000000" w:firstRow="0" w:lastRow="0" w:firstColumn="1" w:lastColumn="0" w:oddVBand="0" w:evenVBand="0" w:oddHBand="0" w:evenHBand="0" w:firstRowFirstColumn="0" w:firstRowLastColumn="0" w:lastRowFirstColumn="0" w:lastRowLastColumn="0"/>
            <w:tcW w:w="1908" w:type="dxa"/>
            <w:vMerge/>
          </w:tcPr>
          <w:p w14:paraId="7BF229DB" w14:textId="77777777" w:rsidR="00440F9E" w:rsidRDefault="00440F9E" w:rsidP="00440F9E"/>
        </w:tc>
        <w:tc>
          <w:tcPr>
            <w:tcW w:w="1928" w:type="dxa"/>
          </w:tcPr>
          <w:p w14:paraId="143CB7D0" w14:textId="77777777" w:rsidR="00440F9E" w:rsidRPr="00440F9E" w:rsidRDefault="00440F9E" w:rsidP="00440F9E">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95</w:t>
            </w:r>
          </w:p>
        </w:tc>
        <w:tc>
          <w:tcPr>
            <w:tcW w:w="1827" w:type="dxa"/>
          </w:tcPr>
          <w:p w14:paraId="786466C6" w14:textId="77777777" w:rsidR="00440F9E" w:rsidRPr="00440F9E" w:rsidRDefault="00440F9E" w:rsidP="00440F9E">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1640" w:type="dxa"/>
          </w:tcPr>
          <w:p w14:paraId="3EC7AD52" w14:textId="77777777" w:rsidR="00440F9E" w:rsidRPr="00440F9E" w:rsidRDefault="00440F9E" w:rsidP="00440F9E">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1827" w:type="dxa"/>
          </w:tcPr>
          <w:p w14:paraId="0D50F224" w14:textId="77777777" w:rsidR="00440F9E" w:rsidRPr="00440F9E" w:rsidRDefault="00440F9E" w:rsidP="00440F9E">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r>
      <w:tr w:rsidR="003547DF" w:rsidRPr="00281920" w14:paraId="031BBB9F" w14:textId="77777777" w:rsidTr="006F3F7F">
        <w:tc>
          <w:tcPr>
            <w:cnfStyle w:val="001000000000" w:firstRow="0" w:lastRow="0" w:firstColumn="1" w:lastColumn="0" w:oddVBand="0" w:evenVBand="0" w:oddHBand="0" w:evenHBand="0" w:firstRowFirstColumn="0" w:firstRowLastColumn="0" w:lastRowFirstColumn="0" w:lastRowLastColumn="0"/>
            <w:tcW w:w="1908" w:type="dxa"/>
          </w:tcPr>
          <w:p w14:paraId="678ADB97" w14:textId="77777777" w:rsidR="003547DF" w:rsidRDefault="00440F9E" w:rsidP="003F733A">
            <w:pPr>
              <w:pStyle w:val="TableReverseHeading"/>
              <w:ind w:left="0"/>
              <w:rPr>
                <w:rFonts w:asciiTheme="minorHAnsi" w:eastAsiaTheme="minorHAnsi" w:hAnsiTheme="minorHAnsi" w:cstheme="minorBidi"/>
                <w:b w:val="0"/>
                <w:caps w:val="0"/>
                <w:color w:val="595959" w:themeColor="text1" w:themeTint="A6"/>
                <w:sz w:val="20"/>
              </w:rPr>
            </w:pPr>
            <w:r>
              <w:rPr>
                <w:rFonts w:asciiTheme="minorHAnsi" w:eastAsiaTheme="minorHAnsi" w:hAnsiTheme="minorHAnsi" w:cstheme="minorBidi"/>
                <w:b w:val="0"/>
                <w:caps w:val="0"/>
                <w:color w:val="595959" w:themeColor="text1" w:themeTint="A6"/>
                <w:sz w:val="20"/>
              </w:rPr>
              <w:t>Final Reading (EQ)</w:t>
            </w:r>
          </w:p>
        </w:tc>
        <w:tc>
          <w:tcPr>
            <w:tcW w:w="1928" w:type="dxa"/>
          </w:tcPr>
          <w:p w14:paraId="5517166E" w14:textId="77777777" w:rsidR="003547DF"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100</w:t>
            </w:r>
          </w:p>
        </w:tc>
        <w:tc>
          <w:tcPr>
            <w:tcW w:w="1827" w:type="dxa"/>
          </w:tcPr>
          <w:p w14:paraId="71C46D59" w14:textId="77777777" w:rsidR="003547DF"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6.5</w:t>
            </w:r>
          </w:p>
        </w:tc>
        <w:tc>
          <w:tcPr>
            <w:tcW w:w="1640" w:type="dxa"/>
          </w:tcPr>
          <w:p w14:paraId="17A3E50C" w14:textId="77777777" w:rsidR="003547DF"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9.0</w:t>
            </w:r>
          </w:p>
        </w:tc>
        <w:tc>
          <w:tcPr>
            <w:tcW w:w="1827" w:type="dxa"/>
          </w:tcPr>
          <w:p w14:paraId="0596BEA0" w14:textId="77777777" w:rsidR="003547DF" w:rsidRPr="00440F9E" w:rsidRDefault="00440F9E"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14.5</w:t>
            </w:r>
          </w:p>
        </w:tc>
      </w:tr>
    </w:tbl>
    <w:p w14:paraId="59F97EC7" w14:textId="77777777" w:rsidR="00900E99" w:rsidRDefault="00900E99" w:rsidP="003F733A">
      <w:pPr>
        <w:pStyle w:val="TableReverseHeading"/>
        <w:ind w:left="0"/>
        <w:rPr>
          <w:rFonts w:asciiTheme="minorHAnsi" w:eastAsiaTheme="minorHAnsi" w:hAnsiTheme="minorHAnsi" w:cstheme="minorBidi"/>
          <w:b/>
          <w:caps w:val="0"/>
          <w:color w:val="595959" w:themeColor="text1" w:themeTint="A6"/>
          <w:sz w:val="20"/>
        </w:rPr>
      </w:pPr>
    </w:p>
    <w:p w14:paraId="53818517" w14:textId="77777777" w:rsidR="006F3F7F" w:rsidRDefault="006F3F7F" w:rsidP="003F733A">
      <w:pPr>
        <w:pStyle w:val="TableReverseHeading"/>
        <w:ind w:left="0"/>
        <w:rPr>
          <w:rFonts w:asciiTheme="minorHAnsi" w:eastAsiaTheme="minorHAnsi" w:hAnsiTheme="minorHAnsi" w:cstheme="minorBidi"/>
          <w:b/>
          <w:caps w:val="0"/>
          <w:color w:val="595959" w:themeColor="text1" w:themeTint="A6"/>
          <w:sz w:val="20"/>
        </w:rPr>
      </w:pPr>
    </w:p>
    <w:p w14:paraId="2ADBAA4F" w14:textId="77777777" w:rsidR="00546E36" w:rsidRDefault="00F91B6A" w:rsidP="003F733A">
      <w:pPr>
        <w:pStyle w:val="TableReverseHeading"/>
        <w:ind w:left="0"/>
        <w:rPr>
          <w:rFonts w:asciiTheme="minorHAnsi" w:eastAsiaTheme="minorHAnsi" w:hAnsiTheme="minorHAnsi" w:cstheme="minorBidi"/>
          <w:b/>
          <w:caps w:val="0"/>
          <w:color w:val="595959" w:themeColor="text1" w:themeTint="A6"/>
          <w:sz w:val="20"/>
        </w:rPr>
      </w:pPr>
      <w:r>
        <w:rPr>
          <w:rFonts w:asciiTheme="minorHAnsi" w:eastAsiaTheme="minorHAnsi" w:hAnsiTheme="minorHAnsi" w:cstheme="minorBidi"/>
          <w:b/>
          <w:caps w:val="0"/>
          <w:color w:val="595959" w:themeColor="text1" w:themeTint="A6"/>
          <w:sz w:val="20"/>
        </w:rPr>
        <w:t>Figures</w:t>
      </w:r>
      <w:r w:rsidR="00546E36">
        <w:rPr>
          <w:rFonts w:asciiTheme="minorHAnsi" w:eastAsiaTheme="minorHAnsi" w:hAnsiTheme="minorHAnsi" w:cstheme="minorBidi"/>
          <w:b/>
          <w:caps w:val="0"/>
          <w:color w:val="595959" w:themeColor="text1" w:themeTint="A6"/>
          <w:sz w:val="20"/>
        </w:rPr>
        <w:t xml:space="preserve"> – Graph</w:t>
      </w:r>
    </w:p>
    <w:p w14:paraId="48216234" w14:textId="77777777" w:rsidR="00546E36" w:rsidRDefault="00546E36" w:rsidP="003F733A">
      <w:pPr>
        <w:pStyle w:val="TableReverseHeading"/>
        <w:ind w:left="0"/>
        <w:rPr>
          <w:rFonts w:asciiTheme="minorHAnsi" w:eastAsiaTheme="minorHAnsi" w:hAnsiTheme="minorHAnsi" w:cstheme="minorBidi"/>
          <w:b/>
          <w:caps w:val="0"/>
          <w:color w:val="595959" w:themeColor="text1" w:themeTint="A6"/>
          <w:sz w:val="20"/>
        </w:rPr>
      </w:pPr>
    </w:p>
    <w:p w14:paraId="43C145FF" w14:textId="77777777" w:rsidR="00247D5F" w:rsidRDefault="00854C0A" w:rsidP="003F733A">
      <w:pPr>
        <w:pStyle w:val="TableReverseHeading"/>
        <w:ind w:left="0"/>
        <w:rPr>
          <w:rFonts w:asciiTheme="minorHAnsi" w:eastAsiaTheme="minorHAnsi" w:hAnsiTheme="minorHAnsi" w:cstheme="minorBidi"/>
          <w:caps w:val="0"/>
          <w:color w:val="595959" w:themeColor="text1" w:themeTint="A6"/>
          <w:sz w:val="20"/>
        </w:rPr>
      </w:pPr>
      <w:r w:rsidRPr="00854C0A">
        <w:rPr>
          <w:rFonts w:asciiTheme="minorHAnsi" w:eastAsiaTheme="minorHAnsi" w:hAnsiTheme="minorHAnsi" w:cstheme="minorBidi"/>
          <w:caps w:val="0"/>
          <w:color w:val="595959" w:themeColor="text1" w:themeTint="A6"/>
          <w:sz w:val="20"/>
        </w:rPr>
        <w:t xml:space="preserve">Please see appendices. </w:t>
      </w:r>
    </w:p>
    <w:p w14:paraId="68A7310F" w14:textId="77777777" w:rsidR="00854C0A" w:rsidRPr="00854C0A" w:rsidRDefault="00854C0A" w:rsidP="003F733A">
      <w:pPr>
        <w:pStyle w:val="TableReverseHeading"/>
        <w:ind w:left="0"/>
        <w:rPr>
          <w:rFonts w:asciiTheme="minorHAnsi" w:eastAsiaTheme="minorHAnsi" w:hAnsiTheme="minorHAnsi" w:cstheme="minorBidi"/>
          <w:caps w:val="0"/>
          <w:color w:val="595959" w:themeColor="text1" w:themeTint="A6"/>
          <w:sz w:val="20"/>
        </w:rPr>
      </w:pPr>
    </w:p>
    <w:p w14:paraId="7111FC17" w14:textId="77777777" w:rsidR="00247D5F" w:rsidRDefault="00247D5F" w:rsidP="003F733A">
      <w:pPr>
        <w:pStyle w:val="TableReverseHeading"/>
        <w:ind w:left="0"/>
        <w:rPr>
          <w:rFonts w:asciiTheme="minorHAnsi" w:eastAsiaTheme="minorHAnsi" w:hAnsiTheme="minorHAnsi" w:cstheme="minorBidi"/>
          <w:b/>
          <w:caps w:val="0"/>
          <w:color w:val="595959" w:themeColor="text1" w:themeTint="A6"/>
          <w:sz w:val="20"/>
        </w:rPr>
      </w:pPr>
    </w:p>
    <w:p w14:paraId="5A00F0EB" w14:textId="77777777" w:rsidR="00DE1756" w:rsidRDefault="0071053F" w:rsidP="003F733A">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b/>
          <w:caps w:val="0"/>
          <w:color w:val="595959" w:themeColor="text1" w:themeTint="A6"/>
          <w:sz w:val="20"/>
        </w:rPr>
        <w:t>Table 4</w:t>
      </w:r>
      <w:r w:rsidR="00DE1756" w:rsidRPr="00DE1756">
        <w:rPr>
          <w:rFonts w:asciiTheme="minorHAnsi" w:eastAsiaTheme="minorHAnsi" w:hAnsiTheme="minorHAnsi" w:cstheme="minorBidi"/>
          <w:b/>
          <w:caps w:val="0"/>
          <w:color w:val="595959" w:themeColor="text1" w:themeTint="A6"/>
          <w:sz w:val="20"/>
        </w:rPr>
        <w:t>.</w:t>
      </w:r>
      <w:r w:rsidR="00DE1756">
        <w:rPr>
          <w:rFonts w:asciiTheme="minorHAnsi" w:eastAsiaTheme="minorHAnsi" w:hAnsiTheme="minorHAnsi" w:cstheme="minorBidi"/>
          <w:caps w:val="0"/>
          <w:color w:val="595959" w:themeColor="text1" w:themeTint="A6"/>
          <w:sz w:val="20"/>
        </w:rPr>
        <w:t xml:space="preserve"> O</w:t>
      </w:r>
      <w:r w:rsidR="00706A0F">
        <w:rPr>
          <w:rFonts w:asciiTheme="minorHAnsi" w:eastAsiaTheme="minorHAnsi" w:hAnsiTheme="minorHAnsi" w:cstheme="minorBidi"/>
          <w:caps w:val="0"/>
          <w:color w:val="595959" w:themeColor="text1" w:themeTint="A6"/>
          <w:sz w:val="20"/>
        </w:rPr>
        <w:t>bservations from Main Experiment</w:t>
      </w:r>
    </w:p>
    <w:p w14:paraId="71275D3B" w14:textId="77777777" w:rsidR="00706A0F" w:rsidRDefault="00706A0F" w:rsidP="003F733A">
      <w:pPr>
        <w:pStyle w:val="TableReverseHeading"/>
        <w:ind w:left="0"/>
        <w:rPr>
          <w:rFonts w:asciiTheme="minorHAnsi" w:eastAsiaTheme="minorHAnsi" w:hAnsiTheme="minorHAnsi" w:cstheme="minorBidi"/>
          <w:b/>
          <w:caps w:val="0"/>
          <w:color w:val="595959" w:themeColor="text1" w:themeTint="A6"/>
          <w:sz w:val="20"/>
        </w:rPr>
      </w:pPr>
    </w:p>
    <w:tbl>
      <w:tblPr>
        <w:tblStyle w:val="FinancialTable"/>
        <w:tblW w:w="0" w:type="auto"/>
        <w:tblLook w:val="04A0" w:firstRow="1" w:lastRow="0" w:firstColumn="1" w:lastColumn="0" w:noHBand="0" w:noVBand="1"/>
      </w:tblPr>
      <w:tblGrid>
        <w:gridCol w:w="2127"/>
        <w:gridCol w:w="7003"/>
      </w:tblGrid>
      <w:tr w:rsidR="0071053F" w14:paraId="4FE2DD7D" w14:textId="77777777" w:rsidTr="00822F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E3095ED" w14:textId="77777777" w:rsidR="0071053F" w:rsidRPr="00822F2A" w:rsidRDefault="00822F2A" w:rsidP="003F733A">
            <w:pPr>
              <w:pStyle w:val="TableReverseHeading"/>
              <w:ind w:left="0"/>
              <w:rPr>
                <w:rFonts w:asciiTheme="minorHAnsi" w:eastAsiaTheme="minorHAnsi" w:hAnsiTheme="minorHAnsi" w:cstheme="minorBidi"/>
                <w:b/>
                <w:caps/>
                <w:color w:val="595959" w:themeColor="text1" w:themeTint="A6"/>
                <w:sz w:val="20"/>
              </w:rPr>
            </w:pPr>
            <w:r w:rsidRPr="00822F2A">
              <w:rPr>
                <w:rFonts w:asciiTheme="minorHAnsi" w:eastAsiaTheme="minorHAnsi" w:hAnsiTheme="minorHAnsi" w:cstheme="minorBidi"/>
                <w:b/>
                <w:caps/>
                <w:color w:val="595959" w:themeColor="text1" w:themeTint="A6"/>
                <w:sz w:val="20"/>
              </w:rPr>
              <w:t>Solution Number</w:t>
            </w:r>
          </w:p>
        </w:tc>
        <w:tc>
          <w:tcPr>
            <w:tcW w:w="7003" w:type="dxa"/>
          </w:tcPr>
          <w:p w14:paraId="78F45161" w14:textId="77777777" w:rsidR="0071053F" w:rsidRPr="00822F2A" w:rsidRDefault="00822F2A" w:rsidP="003F733A">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20"/>
              </w:rPr>
            </w:pPr>
            <w:r w:rsidRPr="00822F2A">
              <w:rPr>
                <w:rFonts w:asciiTheme="minorHAnsi" w:eastAsiaTheme="minorHAnsi" w:hAnsiTheme="minorHAnsi" w:cstheme="minorBidi"/>
                <w:b/>
                <w:caps/>
                <w:color w:val="595959" w:themeColor="text1" w:themeTint="A6"/>
                <w:sz w:val="20"/>
              </w:rPr>
              <w:t>observations</w:t>
            </w:r>
          </w:p>
        </w:tc>
      </w:tr>
      <w:tr w:rsidR="0071053F" w14:paraId="338FD412" w14:textId="77777777" w:rsidTr="00822F2A">
        <w:tc>
          <w:tcPr>
            <w:cnfStyle w:val="001000000000" w:firstRow="0" w:lastRow="0" w:firstColumn="1" w:lastColumn="0" w:oddVBand="0" w:evenVBand="0" w:oddHBand="0" w:evenHBand="0" w:firstRowFirstColumn="0" w:firstRowLastColumn="0" w:lastRowFirstColumn="0" w:lastRowLastColumn="0"/>
            <w:tcW w:w="2127" w:type="dxa"/>
          </w:tcPr>
          <w:p w14:paraId="4D57E9F0" w14:textId="77777777" w:rsidR="0071053F" w:rsidRDefault="00822F2A" w:rsidP="003F733A">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Solution 1</w:t>
            </w:r>
          </w:p>
        </w:tc>
        <w:tc>
          <w:tcPr>
            <w:tcW w:w="7003" w:type="dxa"/>
          </w:tcPr>
          <w:p w14:paraId="40B67ABF" w14:textId="77777777" w:rsidR="0071053F" w:rsidRDefault="00822F2A" w:rsidP="00822F2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After the time of mixing, the solution appeared to have a grayish-green tinge to it, but was ultimately quite clear. However, as time proceeded, the solution gradually turned to a light purple (translucent) </w:t>
            </w:r>
            <w:proofErr w:type="spellStart"/>
            <w:r>
              <w:rPr>
                <w:rFonts w:asciiTheme="minorHAnsi" w:eastAsiaTheme="minorHAnsi" w:hAnsiTheme="minorHAnsi" w:cstheme="minorBidi"/>
                <w:caps w:val="0"/>
                <w:color w:val="595959" w:themeColor="text1" w:themeTint="A6"/>
                <w:sz w:val="20"/>
              </w:rPr>
              <w:t>colour</w:t>
            </w:r>
            <w:proofErr w:type="spellEnd"/>
            <w:r>
              <w:rPr>
                <w:rFonts w:asciiTheme="minorHAnsi" w:eastAsiaTheme="minorHAnsi" w:hAnsiTheme="minorHAnsi" w:cstheme="minorBidi"/>
                <w:caps w:val="0"/>
                <w:color w:val="595959" w:themeColor="text1" w:themeTint="A6"/>
                <w:sz w:val="20"/>
              </w:rPr>
              <w:t xml:space="preserve">. After heating the solution for approximately 10 minutes, it turned a much deeper shade of purple and was quite evidently </w:t>
            </w:r>
            <w:r w:rsidR="00552111">
              <w:rPr>
                <w:rFonts w:asciiTheme="minorHAnsi" w:eastAsiaTheme="minorHAnsi" w:hAnsiTheme="minorHAnsi" w:cstheme="minorBidi"/>
                <w:caps w:val="0"/>
                <w:color w:val="595959" w:themeColor="text1" w:themeTint="A6"/>
                <w:sz w:val="20"/>
              </w:rPr>
              <w:t xml:space="preserve">that equilibrium had been reached, </w:t>
            </w:r>
            <w:r>
              <w:rPr>
                <w:rFonts w:asciiTheme="minorHAnsi" w:eastAsiaTheme="minorHAnsi" w:hAnsiTheme="minorHAnsi" w:cstheme="minorBidi"/>
                <w:caps w:val="0"/>
                <w:color w:val="595959" w:themeColor="text1" w:themeTint="A6"/>
                <w:sz w:val="20"/>
              </w:rPr>
              <w:t>No other observations were made.</w:t>
            </w:r>
          </w:p>
        </w:tc>
      </w:tr>
      <w:tr w:rsidR="0071053F" w14:paraId="6CBC7BA8" w14:textId="77777777" w:rsidTr="00822F2A">
        <w:tc>
          <w:tcPr>
            <w:cnfStyle w:val="001000000000" w:firstRow="0" w:lastRow="0" w:firstColumn="1" w:lastColumn="0" w:oddVBand="0" w:evenVBand="0" w:oddHBand="0" w:evenHBand="0" w:firstRowFirstColumn="0" w:firstRowLastColumn="0" w:lastRowFirstColumn="0" w:lastRowLastColumn="0"/>
            <w:tcW w:w="2127" w:type="dxa"/>
          </w:tcPr>
          <w:p w14:paraId="2FC7727C" w14:textId="77777777" w:rsidR="0071053F" w:rsidRDefault="00822F2A" w:rsidP="003F733A">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Solution 2</w:t>
            </w:r>
          </w:p>
        </w:tc>
        <w:tc>
          <w:tcPr>
            <w:tcW w:w="7003" w:type="dxa"/>
          </w:tcPr>
          <w:p w14:paraId="117FBE84" w14:textId="77777777" w:rsidR="0071053F" w:rsidRDefault="00552111"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After the time of mixing, the solution appeared to have a grayish-green tinge to it, but was ultimately quite clear. However, as time proceeded, the solution gradually turned to a purple (translucent) </w:t>
            </w:r>
            <w:proofErr w:type="spellStart"/>
            <w:r>
              <w:rPr>
                <w:rFonts w:asciiTheme="minorHAnsi" w:eastAsiaTheme="minorHAnsi" w:hAnsiTheme="minorHAnsi" w:cstheme="minorBidi"/>
                <w:caps w:val="0"/>
                <w:color w:val="595959" w:themeColor="text1" w:themeTint="A6"/>
                <w:sz w:val="20"/>
              </w:rPr>
              <w:t>colour</w:t>
            </w:r>
            <w:proofErr w:type="spellEnd"/>
            <w:r>
              <w:rPr>
                <w:rFonts w:asciiTheme="minorHAnsi" w:eastAsiaTheme="minorHAnsi" w:hAnsiTheme="minorHAnsi" w:cstheme="minorBidi"/>
                <w:caps w:val="0"/>
                <w:color w:val="595959" w:themeColor="text1" w:themeTint="A6"/>
                <w:sz w:val="20"/>
              </w:rPr>
              <w:t>. After heating the solution for approximately 10 minutes, it turned a much deeper shade of purple and was quite evidently that equilibrium had been reached, No other observations were made.</w:t>
            </w:r>
          </w:p>
        </w:tc>
      </w:tr>
      <w:tr w:rsidR="0071053F" w14:paraId="12B27302" w14:textId="77777777" w:rsidTr="00822F2A">
        <w:tc>
          <w:tcPr>
            <w:cnfStyle w:val="001000000000" w:firstRow="0" w:lastRow="0" w:firstColumn="1" w:lastColumn="0" w:oddVBand="0" w:evenVBand="0" w:oddHBand="0" w:evenHBand="0" w:firstRowFirstColumn="0" w:firstRowLastColumn="0" w:lastRowFirstColumn="0" w:lastRowLastColumn="0"/>
            <w:tcW w:w="2127" w:type="dxa"/>
          </w:tcPr>
          <w:p w14:paraId="15E0D498" w14:textId="77777777" w:rsidR="0071053F" w:rsidRDefault="00822F2A" w:rsidP="003F733A">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Solution 3</w:t>
            </w:r>
          </w:p>
        </w:tc>
        <w:tc>
          <w:tcPr>
            <w:tcW w:w="7003" w:type="dxa"/>
          </w:tcPr>
          <w:p w14:paraId="6D4888BC" w14:textId="77777777" w:rsidR="0071053F" w:rsidRDefault="00552111" w:rsidP="003F733A">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After the time of mixing, the solution appeared to have a grayish-green tinge to it, but was ultimately quite clear. However, as time proceeded, the solution </w:t>
            </w:r>
            <w:r>
              <w:rPr>
                <w:rFonts w:asciiTheme="minorHAnsi" w:eastAsiaTheme="minorHAnsi" w:hAnsiTheme="minorHAnsi" w:cstheme="minorBidi"/>
                <w:caps w:val="0"/>
                <w:color w:val="595959" w:themeColor="text1" w:themeTint="A6"/>
                <w:sz w:val="20"/>
              </w:rPr>
              <w:lastRenderedPageBreak/>
              <w:t xml:space="preserve">gradually turned to a dark purple (translucent) </w:t>
            </w:r>
            <w:proofErr w:type="spellStart"/>
            <w:r>
              <w:rPr>
                <w:rFonts w:asciiTheme="minorHAnsi" w:eastAsiaTheme="minorHAnsi" w:hAnsiTheme="minorHAnsi" w:cstheme="minorBidi"/>
                <w:caps w:val="0"/>
                <w:color w:val="595959" w:themeColor="text1" w:themeTint="A6"/>
                <w:sz w:val="20"/>
              </w:rPr>
              <w:t>colour</w:t>
            </w:r>
            <w:proofErr w:type="spellEnd"/>
            <w:r>
              <w:rPr>
                <w:rFonts w:asciiTheme="minorHAnsi" w:eastAsiaTheme="minorHAnsi" w:hAnsiTheme="minorHAnsi" w:cstheme="minorBidi"/>
                <w:caps w:val="0"/>
                <w:color w:val="595959" w:themeColor="text1" w:themeTint="A6"/>
                <w:sz w:val="20"/>
              </w:rPr>
              <w:t>. After heating the solution for approximately 10 minutes, it turned a much deeper shade of purple and was quite evidently that equilibrium had been reached, No other observations were made.</w:t>
            </w:r>
          </w:p>
        </w:tc>
      </w:tr>
    </w:tbl>
    <w:p w14:paraId="62F2DDFB" w14:textId="77777777" w:rsidR="0071053F" w:rsidRDefault="0071053F" w:rsidP="003F733A">
      <w:pPr>
        <w:pStyle w:val="TableReverseHeading"/>
        <w:ind w:left="0"/>
        <w:rPr>
          <w:rFonts w:asciiTheme="minorHAnsi" w:eastAsiaTheme="minorHAnsi" w:hAnsiTheme="minorHAnsi" w:cstheme="minorBidi"/>
          <w:caps w:val="0"/>
          <w:color w:val="595959" w:themeColor="text1" w:themeTint="A6"/>
          <w:sz w:val="20"/>
        </w:rPr>
      </w:pPr>
    </w:p>
    <w:p w14:paraId="1A3AC040" w14:textId="77777777" w:rsidR="0071053F" w:rsidRDefault="0071053F" w:rsidP="003F733A">
      <w:pPr>
        <w:pStyle w:val="TableReverseHeading"/>
        <w:ind w:left="0"/>
        <w:rPr>
          <w:rFonts w:asciiTheme="minorHAnsi" w:eastAsiaTheme="minorHAnsi" w:hAnsiTheme="minorHAnsi" w:cstheme="minorBidi"/>
          <w:caps w:val="0"/>
          <w:color w:val="595959" w:themeColor="text1" w:themeTint="A6"/>
          <w:sz w:val="20"/>
        </w:rPr>
      </w:pPr>
    </w:p>
    <w:p w14:paraId="5AEE1776" w14:textId="77777777" w:rsidR="0071053F" w:rsidRDefault="0071053F">
      <w:r>
        <w:rPr>
          <w:caps/>
        </w:rPr>
        <w:br w:type="page"/>
      </w:r>
    </w:p>
    <w:p w14:paraId="7B06FD41" w14:textId="77777777" w:rsidR="00944EC7" w:rsidRDefault="00944EC7" w:rsidP="003F733A">
      <w:pPr>
        <w:pStyle w:val="TableReverseHeading"/>
        <w:ind w:left="0"/>
        <w:rPr>
          <w:rFonts w:asciiTheme="minorHAnsi" w:eastAsiaTheme="minorHAnsi" w:hAnsiTheme="minorHAnsi" w:cstheme="minorBidi"/>
          <w:caps w:val="0"/>
          <w:color w:val="595959" w:themeColor="text1" w:themeTint="A6"/>
          <w:sz w:val="20"/>
        </w:rPr>
      </w:pPr>
    </w:p>
    <w:p w14:paraId="562E9C53" w14:textId="77777777" w:rsidR="002F5F0C" w:rsidRDefault="002F5F0C" w:rsidP="003F733A">
      <w:pPr>
        <w:pStyle w:val="TableReverseHeading"/>
        <w:ind w:left="0"/>
        <w:rPr>
          <w:rFonts w:asciiTheme="minorHAnsi" w:eastAsiaTheme="minorHAnsi" w:hAnsiTheme="minorHAnsi" w:cstheme="minorBidi"/>
          <w:b/>
          <w:caps w:val="0"/>
          <w:color w:val="595959" w:themeColor="text1" w:themeTint="A6"/>
          <w:sz w:val="20"/>
        </w:rPr>
      </w:pPr>
    </w:p>
    <w:p w14:paraId="553003C7" w14:textId="77777777" w:rsidR="00F35996" w:rsidRDefault="00706F36" w:rsidP="00706F36">
      <w:pPr>
        <w:pStyle w:val="HeaderShaded"/>
        <w:rPr>
          <w:rFonts w:eastAsiaTheme="minorHAnsi"/>
        </w:rPr>
      </w:pPr>
      <w:r>
        <w:rPr>
          <w:rFonts w:eastAsiaTheme="minorHAnsi"/>
        </w:rPr>
        <w:t>Calculations</w:t>
      </w:r>
    </w:p>
    <w:p w14:paraId="2E0DCB27" w14:textId="77777777" w:rsidR="00F35996" w:rsidRDefault="00F35996" w:rsidP="00F35996">
      <w:pPr>
        <w:pStyle w:val="TableReverseHeading"/>
        <w:ind w:left="0"/>
        <w:rPr>
          <w:rFonts w:asciiTheme="minorHAnsi" w:eastAsiaTheme="minorHAnsi" w:hAnsiTheme="minorHAnsi" w:cstheme="minorBidi"/>
          <w:caps w:val="0"/>
          <w:color w:val="595959" w:themeColor="text1" w:themeTint="A6"/>
          <w:sz w:val="20"/>
        </w:rPr>
      </w:pPr>
    </w:p>
    <w:p w14:paraId="6237532F" w14:textId="77777777" w:rsidR="00F35996" w:rsidRDefault="00F35996" w:rsidP="00F35996">
      <w:pPr>
        <w:pStyle w:val="TableReverseHeading"/>
        <w:ind w:left="0"/>
        <w:rPr>
          <w:rFonts w:asciiTheme="minorHAnsi" w:eastAsiaTheme="minorHAnsi" w:hAnsiTheme="minorHAnsi" w:cstheme="minorBidi"/>
          <w:caps w:val="0"/>
          <w:color w:val="595959" w:themeColor="text1" w:themeTint="A6"/>
          <w:sz w:val="20"/>
        </w:rPr>
      </w:pPr>
    </w:p>
    <w:p w14:paraId="7F7F1EDE" w14:textId="77777777" w:rsidR="00F35996" w:rsidRDefault="00F35996" w:rsidP="00F35996">
      <w:pPr>
        <w:pStyle w:val="TableReverseHeading"/>
        <w:ind w:left="0"/>
        <w:rPr>
          <w:rFonts w:asciiTheme="minorHAnsi" w:eastAsiaTheme="minorHAnsi" w:hAnsiTheme="minorHAnsi" w:cstheme="minorBidi"/>
          <w:caps w:val="0"/>
          <w:color w:val="595959" w:themeColor="text1" w:themeTint="A6"/>
          <w:sz w:val="20"/>
        </w:rPr>
      </w:pPr>
    </w:p>
    <w:p w14:paraId="4AD020F6" w14:textId="77777777" w:rsidR="009D7FB7" w:rsidRDefault="00706A0F" w:rsidP="00546E36">
      <w:pPr>
        <w:pStyle w:val="Heading2"/>
        <w:rPr>
          <w:rFonts w:eastAsiaTheme="minorHAnsi"/>
        </w:rPr>
      </w:pPr>
      <w:r>
        <w:rPr>
          <w:rFonts w:eastAsiaTheme="minorHAnsi"/>
        </w:rPr>
        <w:t>main experiment</w:t>
      </w:r>
    </w:p>
    <w:p w14:paraId="2D8D5004" w14:textId="77777777" w:rsidR="00E91070" w:rsidRDefault="00E91070" w:rsidP="00E91070"/>
    <w:p w14:paraId="21436A58" w14:textId="77777777" w:rsidR="00706A0F" w:rsidRDefault="00E91070" w:rsidP="00E91070">
      <w:r>
        <w:t>Equations Used:</w:t>
      </w:r>
    </w:p>
    <w:p w14:paraId="325370FC" w14:textId="77777777" w:rsidR="00E91070" w:rsidRDefault="00E91070" w:rsidP="00E91070"/>
    <w:p w14:paraId="4622442B" w14:textId="77777777" w:rsidR="00E91070" w:rsidRDefault="00E91070">
      <w:pPr>
        <w:rPr>
          <w:rFonts w:eastAsiaTheme="minorEastAsia"/>
        </w:rPr>
      </w:pPr>
      <m:oMath>
        <m:r>
          <w:rPr>
            <w:rFonts w:ascii="Cambria Math" w:hAnsi="Cambria Math"/>
          </w:rPr>
          <m:t xml:space="preserve">T=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oMath>
      <w:r>
        <w:rPr>
          <w:rFonts w:eastAsiaTheme="minorEastAsia"/>
        </w:rPr>
        <w:tab/>
      </w:r>
      <w:r>
        <w:rPr>
          <w:rFonts w:eastAsiaTheme="minorEastAsia"/>
        </w:rPr>
        <w:tab/>
      </w:r>
      <m:oMath>
        <m:r>
          <w:rPr>
            <w:rFonts w:ascii="Cambria Math" w:hAnsi="Cambria Math"/>
          </w:rPr>
          <m:t xml:space="preserve">%T=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r>
          <w:rPr>
            <w:rFonts w:ascii="Cambria Math" w:hAnsi="Cambria Math"/>
          </w:rPr>
          <m:t xml:space="preserve"> * 100%</m:t>
        </m:r>
      </m:oMath>
      <w:r>
        <w:rPr>
          <w:rFonts w:eastAsiaTheme="minorEastAsia"/>
        </w:rPr>
        <w:tab/>
      </w:r>
      <m:oMath>
        <m:r>
          <w:rPr>
            <w:rFonts w:ascii="Cambria Math" w:eastAsiaTheme="minorEastAsia" w:hAnsi="Cambria Math"/>
          </w:rPr>
          <m:t>A= -logT= -</m:t>
        </m:r>
        <m:r>
          <m:rPr>
            <m:sty m:val="p"/>
          </m:rPr>
          <w:rPr>
            <w:rFonts w:ascii="Cambria Math" w:eastAsiaTheme="minorEastAsia" w:hAnsi="Cambria Math"/>
          </w:rPr>
          <m:t>log⁡</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I</m:t>
            </m:r>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o</m:t>
                </m:r>
              </m:sub>
            </m:sSub>
          </m:den>
        </m:f>
        <m:r>
          <w:rPr>
            <w:rFonts w:ascii="Cambria Math" w:eastAsiaTheme="minorEastAsia" w:hAnsi="Cambria Math"/>
          </w:rPr>
          <m:t>)</m:t>
        </m:r>
      </m:oMath>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Cr(III)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t</m:t>
            </m:r>
          </m:sub>
        </m:sSub>
      </m:oMath>
    </w:p>
    <w:p w14:paraId="2B9E108C" w14:textId="77777777" w:rsidR="00F91B6A" w:rsidRPr="00E91070" w:rsidRDefault="00F91B6A">
      <w:pPr>
        <w:rPr>
          <w:rFonts w:eastAsiaTheme="minorEastAsia"/>
        </w:rPr>
      </w:pPr>
      <m:oMath>
        <m:r>
          <w:rPr>
            <w:rFonts w:ascii="Cambria Math" w:eastAsiaTheme="minorEastAsia" w:hAnsi="Cambria Math"/>
            <w:sz w:val="24"/>
          </w:rPr>
          <m:t>-</m:t>
        </m:r>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Pr>
          <w:rFonts w:eastAsiaTheme="minorEastAsia"/>
          <w:sz w:val="24"/>
        </w:rPr>
        <w:t xml:space="preserve"> </w:t>
      </w:r>
    </w:p>
    <w:p w14:paraId="69ED860D" w14:textId="77777777" w:rsidR="006A5C6A" w:rsidRDefault="006A5C6A">
      <w:pPr>
        <w:rPr>
          <w:rFonts w:eastAsiaTheme="minorEastAsia"/>
        </w:rPr>
      </w:pPr>
    </w:p>
    <w:p w14:paraId="583C8D98" w14:textId="77777777" w:rsidR="006A5C6A" w:rsidRDefault="006A5C6A">
      <w:pPr>
        <w:rPr>
          <w:rFonts w:eastAsiaTheme="minorEastAsia"/>
        </w:rPr>
      </w:pPr>
      <w:r>
        <w:rPr>
          <w:rFonts w:eastAsiaTheme="minorEastAsia"/>
        </w:rPr>
        <w:t>Example Calculations</w:t>
      </w:r>
      <w:r w:rsidR="00F91B6A">
        <w:rPr>
          <w:rFonts w:eastAsiaTheme="minorEastAsia"/>
        </w:rPr>
        <w:t>:</w:t>
      </w:r>
    </w:p>
    <w:p w14:paraId="2610D723" w14:textId="77777777" w:rsidR="006A5C6A" w:rsidRDefault="006A5C6A">
      <w:pPr>
        <w:rPr>
          <w:rFonts w:eastAsiaTheme="minorEastAsia"/>
        </w:rPr>
      </w:pPr>
    </w:p>
    <w:p w14:paraId="6F1A282A" w14:textId="77777777" w:rsidR="006A5C6A" w:rsidRPr="00F91B6A" w:rsidRDefault="00B946A2" w:rsidP="00F91B6A">
      <w:pPr>
        <w:pStyle w:val="ListParagraph"/>
        <w:numPr>
          <w:ilvl w:val="0"/>
          <w:numId w:val="46"/>
        </w:numPr>
        <w:rPr>
          <w:rFonts w:eastAsiaTheme="minorEastAsia"/>
        </w:rPr>
      </w:pPr>
      <w:r>
        <w:rPr>
          <w:rFonts w:eastAsiaTheme="minorEastAsia"/>
        </w:rPr>
        <w:t>Conversion of %T to A</w:t>
      </w:r>
      <w:r w:rsidR="00F91B6A">
        <w:rPr>
          <w:rFonts w:eastAsiaTheme="minorEastAsia"/>
        </w:rPr>
        <w:t xml:space="preserve"> (using So</w:t>
      </w:r>
      <w:r w:rsidR="00F91B6A" w:rsidRPr="00F91B6A">
        <w:rPr>
          <w:rFonts w:eastAsiaTheme="minorEastAsia"/>
        </w:rPr>
        <w:t>lution 1 @ T+5mins)</w:t>
      </w:r>
      <w:r w:rsidRPr="00F91B6A">
        <w:rPr>
          <w:rFonts w:eastAsiaTheme="minorEastAsia"/>
        </w:rPr>
        <w:t>.</w:t>
      </w:r>
    </w:p>
    <w:p w14:paraId="5983B3EA" w14:textId="77777777" w:rsidR="006A5C6A" w:rsidRDefault="006A5C6A" w:rsidP="006A5C6A">
      <w:pPr>
        <w:ind w:left="720"/>
        <w:rPr>
          <w:rFonts w:eastAsiaTheme="minorEastAsia"/>
        </w:rPr>
      </w:pPr>
      <m:oMath>
        <m:r>
          <w:rPr>
            <w:rFonts w:ascii="Cambria Math" w:hAnsi="Cambria Math"/>
          </w:rPr>
          <m:t xml:space="preserve">T=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oMath>
      <w:r>
        <w:rPr>
          <w:rFonts w:eastAsiaTheme="minorEastAsia"/>
        </w:rPr>
        <w:tab/>
      </w:r>
      <w:r>
        <w:rPr>
          <w:rFonts w:eastAsiaTheme="minorEastAsia"/>
        </w:rPr>
        <w:tab/>
      </w:r>
      <m:oMath>
        <m:r>
          <w:rPr>
            <w:rFonts w:ascii="Cambria Math" w:hAnsi="Cambria Math"/>
          </w:rPr>
          <m:t xml:space="preserve">%T=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r>
          <w:rPr>
            <w:rFonts w:ascii="Cambria Math" w:hAnsi="Cambria Math"/>
          </w:rPr>
          <m:t xml:space="preserve"> * 100%</m:t>
        </m:r>
      </m:oMath>
      <w:r>
        <w:rPr>
          <w:rFonts w:eastAsiaTheme="minorEastAsia"/>
        </w:rPr>
        <w:tab/>
      </w:r>
      <m:oMath>
        <m:r>
          <w:rPr>
            <w:rFonts w:ascii="Cambria Math" w:eastAsiaTheme="minorEastAsia" w:hAnsi="Cambria Math"/>
          </w:rPr>
          <m:t>A= -logT= -</m:t>
        </m:r>
        <m:r>
          <m:rPr>
            <m:sty m:val="p"/>
          </m:rPr>
          <w:rPr>
            <w:rFonts w:ascii="Cambria Math" w:eastAsiaTheme="minorEastAsia" w:hAnsi="Cambria Math"/>
          </w:rPr>
          <m:t>log⁡</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I</m:t>
            </m:r>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o</m:t>
                </m:r>
              </m:sub>
            </m:sSub>
          </m:den>
        </m:f>
        <m:r>
          <w:rPr>
            <w:rFonts w:ascii="Cambria Math" w:eastAsiaTheme="minorEastAsia" w:hAnsi="Cambria Math"/>
          </w:rPr>
          <m:t>)</m:t>
        </m:r>
      </m:oMath>
      <w:r>
        <w:rPr>
          <w:rFonts w:eastAsiaTheme="minorEastAsia"/>
        </w:rPr>
        <w:tab/>
      </w:r>
    </w:p>
    <w:p w14:paraId="2C99FE23" w14:textId="77777777" w:rsidR="006A5C6A" w:rsidRDefault="006A5C6A" w:rsidP="006A5C6A">
      <w:pPr>
        <w:ind w:left="720"/>
        <w:rPr>
          <w:rFonts w:eastAsiaTheme="minorEastAsia"/>
        </w:rPr>
      </w:pPr>
    </w:p>
    <w:p w14:paraId="2AB74E4C" w14:textId="77777777" w:rsidR="006A5C6A" w:rsidRPr="006A5C6A" w:rsidRDefault="007561FE" w:rsidP="006A5C6A">
      <w:pPr>
        <w:ind w:left="720"/>
        <w:rPr>
          <w:rFonts w:eastAsiaTheme="minorEastAsia"/>
        </w:rPr>
      </w:pPr>
      <m:oMathPara>
        <m:oMathParaPr>
          <m:jc m:val="left"/>
        </m:oMathParaPr>
        <m:oMath>
          <m:f>
            <m:fPr>
              <m:ctrlPr>
                <w:rPr>
                  <w:rFonts w:ascii="Cambria Math" w:hAnsi="Cambria Math"/>
                  <w:i/>
                </w:rPr>
              </m:ctrlPr>
            </m:fPr>
            <m:num>
              <m:r>
                <w:rPr>
                  <w:rFonts w:ascii="Cambria Math" w:hAnsi="Cambria Math"/>
                </w:rPr>
                <m:t>%T</m:t>
              </m:r>
            </m:num>
            <m:den>
              <m:r>
                <w:rPr>
                  <w:rFonts w:ascii="Cambria Math" w:hAnsi="Cambria Math"/>
                </w:rPr>
                <m:t>100%</m:t>
              </m:r>
            </m:den>
          </m:f>
          <m:r>
            <w:rPr>
              <w:rFonts w:ascii="Cambria Math" w:hAnsi="Cambria Math"/>
            </w:rPr>
            <m:t xml:space="preserve">=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oMath>
      </m:oMathPara>
    </w:p>
    <w:p w14:paraId="55437B52" w14:textId="77777777" w:rsidR="006A5C6A" w:rsidRPr="006A5C6A" w:rsidRDefault="007561FE" w:rsidP="006A5C6A">
      <w:pPr>
        <w:ind w:left="720"/>
        <w:rPr>
          <w:rFonts w:eastAsiaTheme="minorEastAsia"/>
        </w:rPr>
      </w:pPr>
      <m:oMathPara>
        <m:oMathParaPr>
          <m:jc m:val="left"/>
        </m:oMathParaPr>
        <m:oMath>
          <m:f>
            <m:fPr>
              <m:ctrlPr>
                <w:rPr>
                  <w:rFonts w:ascii="Cambria Math" w:hAnsi="Cambria Math"/>
                  <w:i/>
                </w:rPr>
              </m:ctrlPr>
            </m:fPr>
            <m:num>
              <m:r>
                <w:rPr>
                  <w:rFonts w:ascii="Cambria Math" w:hAnsi="Cambria Math"/>
                </w:rPr>
                <m:t>83.5%</m:t>
              </m:r>
            </m:num>
            <m:den>
              <m:r>
                <w:rPr>
                  <w:rFonts w:ascii="Cambria Math" w:hAnsi="Cambria Math"/>
                </w:rPr>
                <m:t>100%</m:t>
              </m:r>
            </m:den>
          </m:f>
          <m:r>
            <w:rPr>
              <w:rFonts w:ascii="Cambria Math" w:hAnsi="Cambria Math"/>
            </w:rPr>
            <m:t xml:space="preserve">=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oMath>
      </m:oMathPara>
    </w:p>
    <w:p w14:paraId="18DEDE18" w14:textId="77777777" w:rsidR="006A5C6A" w:rsidRPr="006A5C6A" w:rsidRDefault="006A5C6A" w:rsidP="006A5C6A">
      <w:pPr>
        <w:ind w:left="720"/>
        <w:rPr>
          <w:rFonts w:eastAsiaTheme="minorEastAsia"/>
        </w:rPr>
      </w:pPr>
      <m:oMathPara>
        <m:oMathParaPr>
          <m:jc m:val="left"/>
        </m:oMathParaPr>
        <m:oMath>
          <m:r>
            <w:rPr>
              <w:rFonts w:ascii="Cambria Math" w:hAnsi="Cambria Math"/>
            </w:rPr>
            <m:t xml:space="preserve">0.835= </m:t>
          </m:r>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oMath>
      </m:oMathPara>
    </w:p>
    <w:p w14:paraId="38FB0860" w14:textId="77777777" w:rsidR="006A5C6A" w:rsidRPr="006A5C6A" w:rsidRDefault="006A5C6A" w:rsidP="006A5C6A">
      <w:pPr>
        <w:ind w:left="720"/>
        <w:rPr>
          <w:rFonts w:eastAsiaTheme="minorEastAsia"/>
        </w:rPr>
      </w:pPr>
      <m:oMathPara>
        <m:oMathParaPr>
          <m:jc m:val="left"/>
        </m:oMathParaPr>
        <m:oMath>
          <m:r>
            <w:rPr>
              <w:rFonts w:ascii="Cambria Math" w:eastAsiaTheme="minorEastAsia" w:hAnsi="Cambria Math"/>
            </w:rPr>
            <m:t>A=-</m:t>
          </m:r>
          <m:r>
            <m:rPr>
              <m:sty m:val="p"/>
            </m:rPr>
            <w:rPr>
              <w:rFonts w:ascii="Cambria Math" w:eastAsiaTheme="minorEastAsia" w:hAnsi="Cambria Math"/>
            </w:rPr>
            <m:t>log⁡</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I</m:t>
              </m:r>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o</m:t>
                  </m:r>
                </m:sub>
              </m:sSub>
            </m:den>
          </m:f>
          <m:r>
            <w:rPr>
              <w:rFonts w:ascii="Cambria Math" w:eastAsiaTheme="minorEastAsia" w:hAnsi="Cambria Math"/>
            </w:rPr>
            <m:t>)</m:t>
          </m:r>
        </m:oMath>
      </m:oMathPara>
    </w:p>
    <w:p w14:paraId="117D138F" w14:textId="77777777" w:rsidR="006A5C6A" w:rsidRPr="006A5C6A" w:rsidRDefault="006A5C6A" w:rsidP="006A5C6A">
      <w:pPr>
        <w:ind w:left="720"/>
        <w:rPr>
          <w:rFonts w:eastAsiaTheme="minorEastAsia"/>
        </w:rPr>
      </w:pPr>
      <m:oMathPara>
        <m:oMathParaPr>
          <m:jc m:val="left"/>
        </m:oMathParaPr>
        <m:oMath>
          <m:r>
            <w:rPr>
              <w:rFonts w:ascii="Cambria Math" w:eastAsiaTheme="minorEastAsia" w:hAnsi="Cambria Math"/>
            </w:rPr>
            <m:t>A=-</m:t>
          </m:r>
          <m:r>
            <m:rPr>
              <m:sty m:val="p"/>
            </m:rPr>
            <w:rPr>
              <w:rFonts w:ascii="Cambria Math" w:eastAsiaTheme="minorEastAsia" w:hAnsi="Cambria Math"/>
            </w:rPr>
            <m:t>log⁡</m:t>
          </m:r>
          <m:r>
            <w:rPr>
              <w:rFonts w:ascii="Cambria Math" w:eastAsiaTheme="minorEastAsia" w:hAnsi="Cambria Math"/>
            </w:rPr>
            <m:t>(0.835)</m:t>
          </m:r>
        </m:oMath>
      </m:oMathPara>
    </w:p>
    <w:p w14:paraId="06640FC6" w14:textId="77777777" w:rsidR="006A5C6A" w:rsidRPr="006A5C6A" w:rsidRDefault="006A5C6A" w:rsidP="006A5C6A">
      <w:pPr>
        <w:ind w:left="720"/>
        <w:rPr>
          <w:rFonts w:eastAsiaTheme="minorEastAsia"/>
        </w:rPr>
      </w:pPr>
      <m:oMathPara>
        <m:oMathParaPr>
          <m:jc m:val="left"/>
        </m:oMathParaPr>
        <m:oMath>
          <m:r>
            <w:rPr>
              <w:rFonts w:ascii="Cambria Math" w:eastAsiaTheme="minorEastAsia" w:hAnsi="Cambria Math"/>
            </w:rPr>
            <m:t>A=0.08</m:t>
          </m:r>
        </m:oMath>
      </m:oMathPara>
    </w:p>
    <w:p w14:paraId="47BDC298" w14:textId="77777777" w:rsidR="00B946A2" w:rsidRDefault="00B946A2" w:rsidP="006A5C6A">
      <w:pPr>
        <w:ind w:left="720"/>
        <w:rPr>
          <w:rFonts w:eastAsiaTheme="minorEastAsia"/>
        </w:rPr>
      </w:pPr>
    </w:p>
    <w:p w14:paraId="55DF2CBD" w14:textId="77777777" w:rsidR="00B946A2" w:rsidRPr="00B946A2" w:rsidRDefault="00B946A2" w:rsidP="00B946A2">
      <w:pPr>
        <w:pStyle w:val="ListParagraph"/>
        <w:numPr>
          <w:ilvl w:val="0"/>
          <w:numId w:val="46"/>
        </w:numPr>
        <w:rPr>
          <w:rFonts w:eastAsiaTheme="minorEastAsia"/>
        </w:rPr>
      </w:pPr>
      <w:r>
        <w:rPr>
          <w:rFonts w:eastAsiaTheme="minorEastAsia"/>
        </w:rPr>
        <w:t xml:space="preserve">Calculating </w:t>
      </w:r>
      <w:proofErr w:type="spellStart"/>
      <w:proofErr w:type="gramStart"/>
      <w:r>
        <w:rPr>
          <w:rFonts w:eastAsiaTheme="minorEastAsia"/>
        </w:rPr>
        <w:t>A</w:t>
      </w:r>
      <w:r>
        <w:rPr>
          <w:rFonts w:eastAsiaTheme="minorEastAsia"/>
          <w:vertAlign w:val="subscript"/>
        </w:rPr>
        <w:t>Cr</w:t>
      </w:r>
      <w:proofErr w:type="spellEnd"/>
      <w:r>
        <w:rPr>
          <w:rFonts w:eastAsiaTheme="minorEastAsia"/>
          <w:vertAlign w:val="subscript"/>
        </w:rPr>
        <w:t>(</w:t>
      </w:r>
      <w:proofErr w:type="gramEnd"/>
      <w:r>
        <w:rPr>
          <w:rFonts w:eastAsiaTheme="minorEastAsia"/>
          <w:vertAlign w:val="subscript"/>
        </w:rPr>
        <w:t>III)</w:t>
      </w:r>
      <w:r>
        <w:rPr>
          <w:rFonts w:eastAsiaTheme="minorEastAsia"/>
        </w:rPr>
        <w:t xml:space="preserve"> for all values</w:t>
      </w:r>
      <w:r w:rsidR="00F91B6A">
        <w:rPr>
          <w:rFonts w:eastAsiaTheme="minorEastAsia"/>
        </w:rPr>
        <w:t xml:space="preserve">  (using Solution 1 @ T+5mins)</w:t>
      </w:r>
      <w:r>
        <w:rPr>
          <w:rFonts w:eastAsiaTheme="minorEastAsia"/>
        </w:rPr>
        <w:t>.</w:t>
      </w:r>
    </w:p>
    <w:p w14:paraId="6DC44199" w14:textId="77777777" w:rsidR="00B946A2" w:rsidRPr="00B946A2" w:rsidRDefault="007561FE" w:rsidP="00B946A2">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Cr(III)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t</m:t>
              </m:r>
            </m:sub>
          </m:sSub>
        </m:oMath>
      </m:oMathPara>
    </w:p>
    <w:p w14:paraId="1D157CDA" w14:textId="77777777" w:rsidR="00B946A2" w:rsidRDefault="00B946A2" w:rsidP="00B946A2">
      <w:pPr>
        <w:pStyle w:val="ListParagraph"/>
        <w:rPr>
          <w:rFonts w:eastAsiaTheme="minorEastAsia"/>
        </w:rPr>
      </w:pPr>
    </w:p>
    <w:p w14:paraId="5C636AD2" w14:textId="77777777" w:rsidR="00B946A2" w:rsidRPr="00B946A2" w:rsidRDefault="007561FE" w:rsidP="00B946A2">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Cr(III)</m:t>
              </m:r>
            </m:sub>
          </m:sSub>
          <m:r>
            <w:rPr>
              <w:rFonts w:ascii="Cambria Math" w:eastAsiaTheme="minorEastAsia" w:hAnsi="Cambria Math"/>
            </w:rPr>
            <m:t>=1.19- 0.08</m:t>
          </m:r>
        </m:oMath>
      </m:oMathPara>
    </w:p>
    <w:p w14:paraId="6D05D9E5" w14:textId="77777777" w:rsidR="00B946A2" w:rsidRDefault="00B946A2" w:rsidP="00B946A2">
      <w:pPr>
        <w:pStyle w:val="ListParagraph"/>
        <w:rPr>
          <w:rFonts w:eastAsiaTheme="minorEastAsia"/>
        </w:rPr>
      </w:pPr>
    </w:p>
    <w:p w14:paraId="14851DB4" w14:textId="77777777" w:rsidR="00B946A2" w:rsidRPr="00F91B6A" w:rsidRDefault="007561FE" w:rsidP="00B946A2">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Cr(III)</m:t>
              </m:r>
            </m:sub>
          </m:sSub>
          <m:r>
            <w:rPr>
              <w:rFonts w:ascii="Cambria Math" w:eastAsiaTheme="minorEastAsia" w:hAnsi="Cambria Math"/>
            </w:rPr>
            <m:t>=1.11</m:t>
          </m:r>
        </m:oMath>
      </m:oMathPara>
    </w:p>
    <w:p w14:paraId="51D15170" w14:textId="77777777" w:rsidR="00F91B6A" w:rsidRDefault="00F91B6A" w:rsidP="00B946A2">
      <w:pPr>
        <w:pStyle w:val="ListParagraph"/>
        <w:rPr>
          <w:rFonts w:eastAsiaTheme="minorEastAsia"/>
        </w:rPr>
      </w:pPr>
    </w:p>
    <w:p w14:paraId="662E27BA" w14:textId="77777777" w:rsidR="00F91B6A" w:rsidRDefault="00F91B6A" w:rsidP="00B946A2">
      <w:pPr>
        <w:pStyle w:val="ListParagraph"/>
        <w:rPr>
          <w:rFonts w:eastAsiaTheme="minorEastAsia"/>
        </w:rPr>
      </w:pPr>
    </w:p>
    <w:p w14:paraId="13B6F5F2" w14:textId="77777777" w:rsidR="00F91B6A" w:rsidRPr="00F91B6A" w:rsidRDefault="00F91B6A" w:rsidP="00F91B6A">
      <w:pPr>
        <w:pStyle w:val="ListParagraph"/>
        <w:numPr>
          <w:ilvl w:val="0"/>
          <w:numId w:val="46"/>
        </w:numPr>
        <w:rPr>
          <w:rFonts w:eastAsiaTheme="minorEastAsia"/>
        </w:rPr>
      </w:pPr>
      <w:r>
        <w:rPr>
          <w:rFonts w:eastAsiaTheme="minorEastAsia"/>
        </w:rPr>
        <w:t>Calculating approximate instantaneous rate of reaction (using Solution 1 and Solution 2).</w:t>
      </w:r>
    </w:p>
    <w:p w14:paraId="6D06038D" w14:textId="77777777" w:rsidR="00F91B6A" w:rsidRPr="00B80C06" w:rsidRDefault="00F91B6A" w:rsidP="00F91B6A">
      <w:pPr>
        <w:pStyle w:val="ListParagraph"/>
      </w:pPr>
    </w:p>
    <w:p w14:paraId="1AC332BC" w14:textId="77777777" w:rsidR="00F91B6A" w:rsidRDefault="00F91B6A" w:rsidP="00F91B6A">
      <w:pPr>
        <w:pStyle w:val="ListParagraph"/>
        <w:ind w:right="-1076"/>
      </w:pPr>
      <w:r>
        <w:t>For Solution 1:</w:t>
      </w:r>
    </w:p>
    <w:p w14:paraId="4D7E092C" w14:textId="77777777" w:rsidR="00F91B6A" w:rsidRDefault="00F91B6A" w:rsidP="00F91B6A">
      <w:pPr>
        <w:pStyle w:val="ListParagraph"/>
        <w:ind w:right="-1076"/>
        <w:rPr>
          <w:rFonts w:eastAsiaTheme="minorEastAsia"/>
          <w:vertAlign w:val="superscript"/>
        </w:rPr>
      </w:pPr>
      <w:r w:rsidRPr="00F91B6A">
        <w:rPr>
          <w:rFonts w:eastAsiaTheme="minorEastAsia"/>
          <w:sz w:val="24"/>
        </w:rPr>
        <w:t xml:space="preserve"> </w:t>
      </w:r>
      <m:oMath>
        <m:r>
          <w:rPr>
            <w:rFonts w:ascii="Cambria Math" w:eastAsiaTheme="minorEastAsia" w:hAnsi="Cambria Math"/>
            <w:sz w:val="24"/>
          </w:rPr>
          <m:t>-</m:t>
        </m:r>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sidRPr="00F91B6A">
        <w:rPr>
          <w:rFonts w:eastAsiaTheme="minorEastAsia"/>
          <w:sz w:val="24"/>
        </w:rPr>
        <w:t xml:space="preserve"> = </w:t>
      </w:r>
      <m:oMath>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sidRPr="00F91B6A">
        <w:rPr>
          <w:rFonts w:eastAsiaTheme="minorEastAsia"/>
          <w:sz w:val="24"/>
        </w:rPr>
        <w:t xml:space="preserve"> = </w:t>
      </w:r>
      <m:oMath>
        <m:f>
          <m:fPr>
            <m:ctrlPr>
              <w:rPr>
                <w:rFonts w:ascii="Cambria Math" w:eastAsiaTheme="minorEastAsia" w:hAnsi="Cambria Math"/>
                <w:i/>
                <w:sz w:val="24"/>
              </w:rPr>
            </m:ctrlPr>
          </m:fPr>
          <m:num>
            <m:r>
              <w:rPr>
                <w:rFonts w:ascii="Cambria Math" w:eastAsiaTheme="minorEastAsia" w:hAnsi="Cambria Math"/>
                <w:sz w:val="24"/>
              </w:rPr>
              <m:t>1.11</m:t>
            </m:r>
          </m:num>
          <m:den>
            <m:r>
              <w:rPr>
                <w:rFonts w:ascii="Cambria Math" w:eastAsiaTheme="minorEastAsia" w:hAnsi="Cambria Math"/>
                <w:sz w:val="24"/>
              </w:rPr>
              <m:t>2</m:t>
            </m:r>
          </m:den>
        </m:f>
      </m:oMath>
      <w:r w:rsidRPr="00F91B6A">
        <w:rPr>
          <w:rFonts w:eastAsiaTheme="minorEastAsia"/>
          <w:sz w:val="24"/>
        </w:rPr>
        <w:t xml:space="preserve"> = </w:t>
      </w:r>
      <w:r w:rsidR="00070437">
        <w:rPr>
          <w:rFonts w:eastAsiaTheme="minorEastAsia"/>
        </w:rPr>
        <w:t>0.56</w:t>
      </w:r>
    </w:p>
    <w:p w14:paraId="7732C3A2" w14:textId="77777777" w:rsidR="00F91B6A" w:rsidRPr="00F91B6A" w:rsidRDefault="00F91B6A" w:rsidP="00F91B6A">
      <w:pPr>
        <w:pStyle w:val="ListParagraph"/>
        <w:ind w:right="-1076"/>
        <w:rPr>
          <w:rFonts w:eastAsiaTheme="minorEastAsia"/>
          <w:sz w:val="24"/>
          <w:vertAlign w:val="superscript"/>
        </w:rPr>
      </w:pPr>
    </w:p>
    <w:p w14:paraId="71881835" w14:textId="77777777" w:rsidR="00F91B6A" w:rsidRDefault="00F91B6A" w:rsidP="00F91B6A">
      <w:pPr>
        <w:pStyle w:val="ListParagraph"/>
        <w:ind w:right="-1076"/>
      </w:pPr>
      <w:r>
        <w:t xml:space="preserve">For </w:t>
      </w:r>
      <w:r w:rsidRPr="00B80C06">
        <w:t>Solution 2:</w:t>
      </w:r>
    </w:p>
    <w:p w14:paraId="0D159AEC" w14:textId="77777777" w:rsidR="00070437" w:rsidRDefault="00F91B6A" w:rsidP="00070437">
      <w:pPr>
        <w:pStyle w:val="ListParagraph"/>
        <w:ind w:right="-1076"/>
        <w:rPr>
          <w:rFonts w:eastAsiaTheme="minorEastAsia"/>
        </w:rPr>
      </w:pPr>
      <m:oMath>
        <m:r>
          <w:rPr>
            <w:rFonts w:ascii="Cambria Math" w:hAnsi="Cambria Math"/>
            <w:sz w:val="24"/>
          </w:rPr>
          <m:t>-</m:t>
        </m:r>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sidRPr="00F91B6A">
        <w:rPr>
          <w:rFonts w:eastAsiaTheme="minorEastAsia"/>
          <w:sz w:val="24"/>
        </w:rPr>
        <w:t xml:space="preserve"> = </w:t>
      </w:r>
      <m:oMath>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sidRPr="00F91B6A">
        <w:rPr>
          <w:rFonts w:eastAsiaTheme="minorEastAsia"/>
          <w:sz w:val="24"/>
        </w:rPr>
        <w:t xml:space="preserve"> = </w:t>
      </w:r>
      <m:oMath>
        <m:f>
          <m:fPr>
            <m:ctrlPr>
              <w:rPr>
                <w:rFonts w:ascii="Cambria Math" w:eastAsiaTheme="minorEastAsia" w:hAnsi="Cambria Math"/>
                <w:i/>
                <w:sz w:val="24"/>
              </w:rPr>
            </m:ctrlPr>
          </m:fPr>
          <m:num>
            <m:r>
              <w:rPr>
                <w:rFonts w:ascii="Cambria Math" w:eastAsiaTheme="minorEastAsia" w:hAnsi="Cambria Math"/>
                <w:sz w:val="24"/>
              </w:rPr>
              <m:t>0.98</m:t>
            </m:r>
          </m:num>
          <m:den>
            <m:r>
              <w:rPr>
                <w:rFonts w:ascii="Cambria Math" w:eastAsiaTheme="minorEastAsia" w:hAnsi="Cambria Math"/>
                <w:sz w:val="24"/>
              </w:rPr>
              <m:t>2</m:t>
            </m:r>
          </m:den>
        </m:f>
      </m:oMath>
      <w:r w:rsidRPr="00F91B6A">
        <w:rPr>
          <w:rFonts w:eastAsiaTheme="minorEastAsia"/>
          <w:sz w:val="24"/>
        </w:rPr>
        <w:t xml:space="preserve"> = </w:t>
      </w:r>
      <w:r w:rsidR="00070437">
        <w:rPr>
          <w:rFonts w:eastAsiaTheme="minorEastAsia"/>
        </w:rPr>
        <w:t>0.49</w:t>
      </w:r>
    </w:p>
    <w:p w14:paraId="10E51858" w14:textId="77777777" w:rsidR="00BB2964" w:rsidRDefault="00BB2964" w:rsidP="00070437">
      <w:pPr>
        <w:pStyle w:val="ListParagraph"/>
        <w:ind w:right="-1076"/>
        <w:rPr>
          <w:rFonts w:eastAsiaTheme="minorEastAsia"/>
        </w:rPr>
      </w:pPr>
    </w:p>
    <w:p w14:paraId="3FE39BD2" w14:textId="77777777" w:rsidR="00BB2964" w:rsidRDefault="00BB2964" w:rsidP="00BB2964">
      <w:pPr>
        <w:pStyle w:val="ListParagraph"/>
        <w:numPr>
          <w:ilvl w:val="0"/>
          <w:numId w:val="46"/>
        </w:numPr>
        <w:ind w:right="-1076"/>
        <w:rPr>
          <w:rFonts w:eastAsiaTheme="minorEastAsia"/>
        </w:rPr>
      </w:pPr>
      <w:r>
        <w:rPr>
          <w:rFonts w:eastAsiaTheme="minorEastAsia"/>
        </w:rPr>
        <w:t>Calculating the Partial Order (using Solution 1 and Solution 2).</w:t>
      </w:r>
    </w:p>
    <w:p w14:paraId="19DD9571" w14:textId="77777777" w:rsidR="0000504B" w:rsidRPr="0000504B" w:rsidRDefault="0000504B" w:rsidP="0000504B">
      <w:pPr>
        <w:ind w:left="720" w:right="-1076"/>
        <w:rPr>
          <w:rFonts w:eastAsiaTheme="minorEastAsia"/>
        </w:rPr>
      </w:pPr>
      <w:r>
        <w:rPr>
          <w:rFonts w:eastAsiaTheme="minorEastAsia"/>
        </w:rPr>
        <w:t>For Solution 1:</w:t>
      </w:r>
    </w:p>
    <w:p w14:paraId="64BAD4D5" w14:textId="77777777" w:rsidR="00BB2964" w:rsidRDefault="007561FE" w:rsidP="00BB2964">
      <w:pPr>
        <w:ind w:left="720" w:right="-1076"/>
        <w:rPr>
          <w:rFonts w:eastAsiaTheme="minorEastAsia"/>
          <w:sz w:val="24"/>
        </w:rPr>
      </w:pPr>
      <m:oMath>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sidR="0000504B">
        <w:rPr>
          <w:rFonts w:eastAsiaTheme="minorEastAsia"/>
          <w:sz w:val="24"/>
        </w:rPr>
        <w:t xml:space="preserve"> = </w:t>
      </w:r>
      <m:oMath>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Y</m:t>
                </m:r>
              </m:e>
              <m:sub>
                <m:r>
                  <w:rPr>
                    <w:rFonts w:ascii="Cambria Math" w:hAnsi="Cambria Math"/>
                    <w:sz w:val="24"/>
                  </w:rPr>
                  <m:t>2</m:t>
                </m:r>
              </m:sub>
            </m:sSub>
            <m:r>
              <w:rPr>
                <w:rFonts w:ascii="Cambria Math" w:hAnsi="Cambria Math"/>
                <w:sz w:val="24"/>
              </w:rPr>
              <m:t>-</m:t>
            </m:r>
            <m:sSub>
              <m:sSubPr>
                <m:ctrlPr>
                  <w:rPr>
                    <w:rFonts w:ascii="Cambria Math" w:hAnsi="Cambria Math"/>
                    <w:i/>
                    <w:sz w:val="24"/>
                  </w:rPr>
                </m:ctrlPr>
              </m:sSubPr>
              <m:e>
                <m:r>
                  <w:rPr>
                    <w:rFonts w:ascii="Cambria Math" w:hAnsi="Cambria Math"/>
                    <w:sz w:val="24"/>
                  </w:rPr>
                  <m:t>Y</m:t>
                </m:r>
              </m:e>
              <m:sub>
                <m:r>
                  <w:rPr>
                    <w:rFonts w:ascii="Cambria Math" w:hAnsi="Cambria Math"/>
                    <w:sz w:val="24"/>
                  </w:rPr>
                  <m:t>1</m:t>
                </m:r>
              </m:sub>
            </m:sSub>
          </m:num>
          <m:den>
            <m:sSub>
              <m:sSubPr>
                <m:ctrlPr>
                  <w:rPr>
                    <w:rFonts w:ascii="Cambria Math" w:hAnsi="Cambria Math"/>
                    <w:i/>
                    <w:sz w:val="24"/>
                  </w:rPr>
                </m:ctrlPr>
              </m:sSubPr>
              <m:e>
                <m:r>
                  <w:rPr>
                    <w:rFonts w:ascii="Cambria Math" w:hAnsi="Cambria Math"/>
                    <w:sz w:val="24"/>
                  </w:rPr>
                  <m:t>X</m:t>
                </m:r>
              </m:e>
              <m:sub>
                <m:r>
                  <w:rPr>
                    <w:rFonts w:ascii="Cambria Math" w:hAnsi="Cambria Math"/>
                    <w:sz w:val="24"/>
                  </w:rPr>
                  <m:t>2</m:t>
                </m:r>
              </m:sub>
            </m:sSub>
            <m:r>
              <w:rPr>
                <w:rFonts w:ascii="Cambria Math" w:hAnsi="Cambria Math"/>
                <w:sz w:val="24"/>
              </w:rPr>
              <m:t>-</m:t>
            </m:r>
            <m:sSub>
              <m:sSubPr>
                <m:ctrlPr>
                  <w:rPr>
                    <w:rFonts w:ascii="Cambria Math" w:hAnsi="Cambria Math"/>
                    <w:i/>
                    <w:sz w:val="24"/>
                  </w:rPr>
                </m:ctrlPr>
              </m:sSubPr>
              <m:e>
                <m:r>
                  <w:rPr>
                    <w:rFonts w:ascii="Cambria Math" w:hAnsi="Cambria Math"/>
                    <w:sz w:val="24"/>
                  </w:rPr>
                  <m:t>X</m:t>
                </m:r>
              </m:e>
              <m:sub>
                <m:r>
                  <w:rPr>
                    <w:rFonts w:ascii="Cambria Math" w:hAnsi="Cambria Math"/>
                    <w:sz w:val="24"/>
                  </w:rPr>
                  <m:t>1</m:t>
                </m:r>
              </m:sub>
            </m:sSub>
          </m:den>
        </m:f>
      </m:oMath>
      <w:r w:rsidR="0000504B">
        <w:rPr>
          <w:rFonts w:eastAsiaTheme="minorEastAsia"/>
          <w:sz w:val="24"/>
        </w:rPr>
        <w:t xml:space="preserve"> = </w:t>
      </w:r>
      <m:oMath>
        <m:f>
          <m:fPr>
            <m:ctrlPr>
              <w:rPr>
                <w:rFonts w:ascii="Cambria Math" w:eastAsiaTheme="minorEastAsia" w:hAnsi="Cambria Math"/>
                <w:i/>
                <w:sz w:val="24"/>
              </w:rPr>
            </m:ctrlPr>
          </m:fPr>
          <m:num>
            <m:r>
              <w:rPr>
                <w:rFonts w:ascii="Cambria Math" w:eastAsiaTheme="minorEastAsia" w:hAnsi="Cambria Math"/>
                <w:sz w:val="24"/>
              </w:rPr>
              <m:t>-0.303-(-0.255)</m:t>
            </m:r>
          </m:num>
          <m:den>
            <m:r>
              <w:rPr>
                <w:rFonts w:ascii="Cambria Math" w:eastAsiaTheme="minorEastAsia" w:hAnsi="Cambria Math"/>
                <w:sz w:val="24"/>
              </w:rPr>
              <m:t>0-0.5</m:t>
            </m:r>
          </m:den>
        </m:f>
      </m:oMath>
      <w:r w:rsidR="004C20BB">
        <w:rPr>
          <w:rFonts w:eastAsiaTheme="minorEastAsia"/>
          <w:sz w:val="24"/>
        </w:rPr>
        <w:t xml:space="preserve"> = </w:t>
      </w:r>
      <w:r w:rsidR="004C20BB" w:rsidRPr="004C20BB">
        <w:rPr>
          <w:rFonts w:eastAsiaTheme="minorEastAsia"/>
        </w:rPr>
        <w:t>0.1</w:t>
      </w:r>
      <w:r w:rsidR="009D1F35">
        <w:rPr>
          <w:rFonts w:eastAsiaTheme="minorEastAsia"/>
        </w:rPr>
        <w:t>0</w:t>
      </w:r>
    </w:p>
    <w:p w14:paraId="6E83E5D7" w14:textId="77777777" w:rsidR="004C20BB" w:rsidRDefault="004C20BB" w:rsidP="00BB2964">
      <w:pPr>
        <w:ind w:left="720" w:right="-1076"/>
        <w:rPr>
          <w:rFonts w:eastAsiaTheme="minorEastAsia"/>
        </w:rPr>
      </w:pPr>
      <w:r>
        <w:rPr>
          <w:rFonts w:eastAsiaTheme="minorEastAsia"/>
        </w:rPr>
        <w:t>For Solution 2:</w:t>
      </w:r>
    </w:p>
    <w:p w14:paraId="5515499D" w14:textId="77777777" w:rsidR="004C20BB" w:rsidRDefault="007561FE" w:rsidP="004C20BB">
      <w:pPr>
        <w:ind w:left="720" w:right="-1076"/>
        <w:rPr>
          <w:rFonts w:eastAsiaTheme="minorEastAsia"/>
          <w:sz w:val="24"/>
        </w:rPr>
      </w:pPr>
      <m:oMath>
        <m:f>
          <m:fPr>
            <m:ctrlPr>
              <w:rPr>
                <w:rFonts w:ascii="Cambria Math" w:hAnsi="Cambria Math"/>
                <w:i/>
                <w:sz w:val="24"/>
              </w:rPr>
            </m:ctrlPr>
          </m:fPr>
          <m:num>
            <m:r>
              <w:rPr>
                <w:rFonts w:ascii="Cambria Math" w:hAnsi="Cambria Math"/>
                <w:sz w:val="24"/>
              </w:rPr>
              <m:t>∆Y</m:t>
            </m:r>
          </m:num>
          <m:den>
            <m:r>
              <w:rPr>
                <w:rFonts w:ascii="Cambria Math" w:hAnsi="Cambria Math"/>
                <w:sz w:val="24"/>
              </w:rPr>
              <m:t>∆X</m:t>
            </m:r>
          </m:den>
        </m:f>
      </m:oMath>
      <w:r w:rsidR="004C20BB">
        <w:rPr>
          <w:rFonts w:eastAsiaTheme="minorEastAsia"/>
          <w:sz w:val="24"/>
        </w:rPr>
        <w:t xml:space="preserve"> = </w:t>
      </w:r>
      <m:oMath>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Y</m:t>
                </m:r>
              </m:e>
              <m:sub>
                <m:r>
                  <w:rPr>
                    <w:rFonts w:ascii="Cambria Math" w:hAnsi="Cambria Math"/>
                    <w:sz w:val="24"/>
                  </w:rPr>
                  <m:t>2</m:t>
                </m:r>
              </m:sub>
            </m:sSub>
            <m:r>
              <w:rPr>
                <w:rFonts w:ascii="Cambria Math" w:hAnsi="Cambria Math"/>
                <w:sz w:val="24"/>
              </w:rPr>
              <m:t>-</m:t>
            </m:r>
            <m:sSub>
              <m:sSubPr>
                <m:ctrlPr>
                  <w:rPr>
                    <w:rFonts w:ascii="Cambria Math" w:hAnsi="Cambria Math"/>
                    <w:i/>
                    <w:sz w:val="24"/>
                  </w:rPr>
                </m:ctrlPr>
              </m:sSubPr>
              <m:e>
                <m:r>
                  <w:rPr>
                    <w:rFonts w:ascii="Cambria Math" w:hAnsi="Cambria Math"/>
                    <w:sz w:val="24"/>
                  </w:rPr>
                  <m:t>Y</m:t>
                </m:r>
              </m:e>
              <m:sub>
                <m:r>
                  <w:rPr>
                    <w:rFonts w:ascii="Cambria Math" w:hAnsi="Cambria Math"/>
                    <w:sz w:val="24"/>
                  </w:rPr>
                  <m:t>1</m:t>
                </m:r>
              </m:sub>
            </m:sSub>
          </m:num>
          <m:den>
            <m:sSub>
              <m:sSubPr>
                <m:ctrlPr>
                  <w:rPr>
                    <w:rFonts w:ascii="Cambria Math" w:hAnsi="Cambria Math"/>
                    <w:i/>
                    <w:sz w:val="24"/>
                  </w:rPr>
                </m:ctrlPr>
              </m:sSubPr>
              <m:e>
                <m:r>
                  <w:rPr>
                    <w:rFonts w:ascii="Cambria Math" w:hAnsi="Cambria Math"/>
                    <w:sz w:val="24"/>
                  </w:rPr>
                  <m:t>X</m:t>
                </m:r>
              </m:e>
              <m:sub>
                <m:r>
                  <w:rPr>
                    <w:rFonts w:ascii="Cambria Math" w:hAnsi="Cambria Math"/>
                    <w:sz w:val="24"/>
                  </w:rPr>
                  <m:t>2</m:t>
                </m:r>
              </m:sub>
            </m:sSub>
            <m:r>
              <w:rPr>
                <w:rFonts w:ascii="Cambria Math" w:hAnsi="Cambria Math"/>
                <w:sz w:val="24"/>
              </w:rPr>
              <m:t>-</m:t>
            </m:r>
            <m:sSub>
              <m:sSubPr>
                <m:ctrlPr>
                  <w:rPr>
                    <w:rFonts w:ascii="Cambria Math" w:hAnsi="Cambria Math"/>
                    <w:i/>
                    <w:sz w:val="24"/>
                  </w:rPr>
                </m:ctrlPr>
              </m:sSubPr>
              <m:e>
                <m:r>
                  <w:rPr>
                    <w:rFonts w:ascii="Cambria Math" w:hAnsi="Cambria Math"/>
                    <w:sz w:val="24"/>
                  </w:rPr>
                  <m:t>X</m:t>
                </m:r>
              </m:e>
              <m:sub>
                <m:r>
                  <w:rPr>
                    <w:rFonts w:ascii="Cambria Math" w:hAnsi="Cambria Math"/>
                    <w:sz w:val="24"/>
                  </w:rPr>
                  <m:t>1</m:t>
                </m:r>
              </m:sub>
            </m:sSub>
          </m:den>
        </m:f>
      </m:oMath>
      <w:r w:rsidR="004C20BB">
        <w:rPr>
          <w:rFonts w:eastAsiaTheme="minorEastAsia"/>
          <w:sz w:val="24"/>
        </w:rPr>
        <w:t xml:space="preserve"> = </w:t>
      </w:r>
      <m:oMath>
        <m:f>
          <m:fPr>
            <m:ctrlPr>
              <w:rPr>
                <w:rFonts w:ascii="Cambria Math" w:eastAsiaTheme="minorEastAsia" w:hAnsi="Cambria Math"/>
                <w:i/>
                <w:sz w:val="24"/>
              </w:rPr>
            </m:ctrlPr>
          </m:fPr>
          <m:num>
            <m:r>
              <w:rPr>
                <w:rFonts w:ascii="Cambria Math" w:eastAsiaTheme="minorEastAsia" w:hAnsi="Cambria Math"/>
                <w:sz w:val="24"/>
              </w:rPr>
              <m:t>-0.463-(-0.311)</m:t>
            </m:r>
          </m:num>
          <m:den>
            <m:r>
              <w:rPr>
                <w:rFonts w:ascii="Cambria Math" w:eastAsiaTheme="minorEastAsia" w:hAnsi="Cambria Math"/>
                <w:sz w:val="24"/>
              </w:rPr>
              <m:t>-0.16-0.1</m:t>
            </m:r>
          </m:den>
        </m:f>
      </m:oMath>
      <w:r w:rsidR="004C20BB">
        <w:rPr>
          <w:rFonts w:eastAsiaTheme="minorEastAsia"/>
          <w:sz w:val="24"/>
        </w:rPr>
        <w:t xml:space="preserve"> = </w:t>
      </w:r>
      <w:r w:rsidR="004C20BB" w:rsidRPr="004C20BB">
        <w:rPr>
          <w:rFonts w:eastAsiaTheme="minorEastAsia"/>
        </w:rPr>
        <w:t>0.58</w:t>
      </w:r>
    </w:p>
    <w:p w14:paraId="2CB5E414" w14:textId="77777777" w:rsidR="008D2AB4" w:rsidRDefault="008D2AB4" w:rsidP="008D2AB4">
      <w:pPr>
        <w:rPr>
          <w:rFonts w:eastAsiaTheme="minorEastAsia"/>
        </w:rPr>
      </w:pPr>
    </w:p>
    <w:p w14:paraId="58FB9726" w14:textId="77777777" w:rsidR="008D2AB4" w:rsidRDefault="008D2AB4" w:rsidP="008D2AB4">
      <w:pPr>
        <w:rPr>
          <w:rFonts w:eastAsiaTheme="minorEastAsia"/>
        </w:rPr>
      </w:pPr>
      <w:r>
        <w:rPr>
          <w:rFonts w:eastAsiaTheme="minorEastAsia"/>
        </w:rPr>
        <w:t>Table 5. Calculated Values for Solution 1 (Using Excel Functions).</w:t>
      </w:r>
    </w:p>
    <w:tbl>
      <w:tblPr>
        <w:tblStyle w:val="FinancialTable"/>
        <w:tblW w:w="9072" w:type="dxa"/>
        <w:tblLayout w:type="fixed"/>
        <w:tblLook w:val="04A0" w:firstRow="1" w:lastRow="0" w:firstColumn="1" w:lastColumn="0" w:noHBand="0" w:noVBand="1"/>
      </w:tblPr>
      <w:tblGrid>
        <w:gridCol w:w="2268"/>
        <w:gridCol w:w="2268"/>
        <w:gridCol w:w="2268"/>
        <w:gridCol w:w="2268"/>
      </w:tblGrid>
      <w:tr w:rsidR="00030982" w:rsidRPr="00281920" w14:paraId="37CD5749" w14:textId="77777777" w:rsidTr="000309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6E27C5F" w14:textId="77777777" w:rsidR="00030982" w:rsidRPr="0081548F" w:rsidRDefault="00030982" w:rsidP="0025694E">
            <w:pPr>
              <w:pStyle w:val="TableReverseHeading"/>
              <w:ind w:left="0"/>
              <w:rPr>
                <w:rFonts w:asciiTheme="minorHAnsi" w:eastAsiaTheme="minorHAnsi" w:hAnsiTheme="minorHAnsi" w:cstheme="minorBidi"/>
                <w:b/>
                <w:caps/>
                <w:color w:val="595959" w:themeColor="text1" w:themeTint="A6"/>
                <w:sz w:val="18"/>
                <w:szCs w:val="18"/>
              </w:rPr>
            </w:pPr>
            <w:r w:rsidRPr="0081548F">
              <w:rPr>
                <w:rFonts w:asciiTheme="minorHAnsi" w:eastAsiaTheme="minorHAnsi" w:hAnsiTheme="minorHAnsi" w:cstheme="minorBidi"/>
                <w:b/>
                <w:caps/>
                <w:color w:val="595959" w:themeColor="text1" w:themeTint="A6"/>
                <w:sz w:val="18"/>
                <w:szCs w:val="18"/>
              </w:rPr>
              <w:t>time (</w:t>
            </w:r>
            <w:r>
              <w:rPr>
                <w:rFonts w:asciiTheme="minorHAnsi" w:eastAsiaTheme="minorHAnsi" w:hAnsiTheme="minorHAnsi" w:cstheme="minorBidi"/>
                <w:b/>
                <w:color w:val="595959" w:themeColor="text1" w:themeTint="A6"/>
                <w:sz w:val="18"/>
                <w:szCs w:val="18"/>
              </w:rPr>
              <w:t>min</w:t>
            </w:r>
            <w:r w:rsidRPr="0081548F">
              <w:rPr>
                <w:rFonts w:asciiTheme="minorHAnsi" w:eastAsiaTheme="minorHAnsi" w:hAnsiTheme="minorHAnsi" w:cstheme="minorBidi"/>
                <w:b/>
                <w:color w:val="595959" w:themeColor="text1" w:themeTint="A6"/>
                <w:sz w:val="18"/>
                <w:szCs w:val="18"/>
              </w:rPr>
              <w:t>)</w:t>
            </w:r>
          </w:p>
        </w:tc>
        <w:tc>
          <w:tcPr>
            <w:tcW w:w="2268" w:type="dxa"/>
          </w:tcPr>
          <w:p w14:paraId="79CA341B" w14:textId="77777777" w:rsidR="00030982" w:rsidRPr="0081548F" w:rsidRDefault="00030982"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r w:rsidRPr="0081548F">
              <w:rPr>
                <w:rFonts w:asciiTheme="minorHAnsi" w:eastAsiaTheme="minorHAnsi" w:hAnsiTheme="minorHAnsi" w:cstheme="minorBidi"/>
                <w:b/>
                <w:caps/>
                <w:color w:val="595959" w:themeColor="text1" w:themeTint="A6"/>
                <w:sz w:val="18"/>
                <w:szCs w:val="18"/>
              </w:rPr>
              <w:t>A</w:t>
            </w:r>
            <w:r>
              <w:rPr>
                <w:rFonts w:asciiTheme="minorHAnsi" w:eastAsiaTheme="minorHAnsi" w:hAnsiTheme="minorHAnsi" w:cstheme="minorBidi"/>
                <w:b/>
                <w:caps/>
                <w:color w:val="595959" w:themeColor="text1" w:themeTint="A6"/>
                <w:sz w:val="18"/>
                <w:szCs w:val="18"/>
              </w:rPr>
              <w:t xml:space="preserve"> Value</w:t>
            </w:r>
          </w:p>
        </w:tc>
        <w:tc>
          <w:tcPr>
            <w:tcW w:w="2268" w:type="dxa"/>
          </w:tcPr>
          <w:p w14:paraId="5D3DE9B7" w14:textId="77777777" w:rsidR="00030982" w:rsidRPr="0081548F" w:rsidRDefault="00030982"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proofErr w:type="spellStart"/>
            <w:r>
              <w:rPr>
                <w:rFonts w:asciiTheme="minorHAnsi" w:eastAsiaTheme="minorHAnsi" w:hAnsiTheme="minorHAnsi" w:cstheme="minorBidi"/>
                <w:b/>
                <w:caps/>
                <w:color w:val="595959" w:themeColor="text1" w:themeTint="A6"/>
                <w:sz w:val="18"/>
                <w:szCs w:val="18"/>
              </w:rPr>
              <w:t>A</w:t>
            </w:r>
            <w:r>
              <w:rPr>
                <w:rFonts w:asciiTheme="minorHAnsi" w:eastAsiaTheme="minorHAnsi" w:hAnsiTheme="minorHAnsi" w:cstheme="minorBidi"/>
                <w:b/>
                <w:caps/>
                <w:color w:val="595959" w:themeColor="text1" w:themeTint="A6"/>
                <w:sz w:val="18"/>
                <w:szCs w:val="18"/>
                <w:vertAlign w:val="subscript"/>
              </w:rPr>
              <w:t>C</w:t>
            </w:r>
            <w:r>
              <w:rPr>
                <w:rFonts w:asciiTheme="minorHAnsi" w:eastAsiaTheme="minorHAnsi" w:hAnsiTheme="minorHAnsi" w:cstheme="minorBidi"/>
                <w:b/>
                <w:color w:val="595959" w:themeColor="text1" w:themeTint="A6"/>
                <w:sz w:val="18"/>
                <w:szCs w:val="18"/>
                <w:vertAlign w:val="subscript"/>
              </w:rPr>
              <w:t>r</w:t>
            </w:r>
            <w:proofErr w:type="spellEnd"/>
            <w:r>
              <w:rPr>
                <w:rFonts w:asciiTheme="minorHAnsi" w:eastAsiaTheme="minorHAnsi" w:hAnsiTheme="minorHAnsi" w:cstheme="minorBidi"/>
                <w:b/>
                <w:color w:val="595959" w:themeColor="text1" w:themeTint="A6"/>
                <w:sz w:val="18"/>
                <w:szCs w:val="18"/>
                <w:vertAlign w:val="subscript"/>
              </w:rPr>
              <w:t xml:space="preserve">(III) </w:t>
            </w:r>
            <w:r>
              <w:rPr>
                <w:rFonts w:asciiTheme="minorHAnsi" w:eastAsiaTheme="minorHAnsi" w:hAnsiTheme="minorHAnsi" w:cstheme="minorBidi"/>
                <w:b/>
                <w:caps/>
                <w:color w:val="595959" w:themeColor="text1" w:themeTint="A6"/>
                <w:sz w:val="18"/>
                <w:szCs w:val="18"/>
              </w:rPr>
              <w:t>Value</w:t>
            </w:r>
          </w:p>
        </w:tc>
        <w:tc>
          <w:tcPr>
            <w:tcW w:w="2268" w:type="dxa"/>
          </w:tcPr>
          <w:p w14:paraId="2B3BFFB4" w14:textId="77777777" w:rsidR="00030982" w:rsidRPr="0081548F" w:rsidRDefault="00030982"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r>
              <w:rPr>
                <w:rFonts w:asciiTheme="minorHAnsi" w:eastAsiaTheme="minorHAnsi" w:hAnsiTheme="minorHAnsi" w:cstheme="minorBidi"/>
                <w:b/>
                <w:caps/>
                <w:color w:val="595959" w:themeColor="text1" w:themeTint="A6"/>
                <w:sz w:val="18"/>
                <w:szCs w:val="18"/>
              </w:rPr>
              <w:t xml:space="preserve">Rate </w:t>
            </w:r>
          </w:p>
        </w:tc>
      </w:tr>
      <w:tr w:rsidR="00030982" w:rsidRPr="00440F9E" w14:paraId="7385CD43"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5B9A5C84"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0</w:t>
            </w:r>
          </w:p>
        </w:tc>
        <w:tc>
          <w:tcPr>
            <w:tcW w:w="2268" w:type="dxa"/>
          </w:tcPr>
          <w:p w14:paraId="4BDC1B5B" w14:textId="77777777" w:rsidR="00030982" w:rsidRPr="00440F9E" w:rsidRDefault="00030982" w:rsidP="00030982">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2268" w:type="dxa"/>
          </w:tcPr>
          <w:p w14:paraId="56123F02" w14:textId="77777777" w:rsidR="00030982" w:rsidRPr="00440F9E" w:rsidRDefault="00030982" w:rsidP="00030982">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2268" w:type="dxa"/>
          </w:tcPr>
          <w:p w14:paraId="15081E79" w14:textId="77777777" w:rsidR="00030982" w:rsidRPr="009926E0" w:rsidRDefault="00030982" w:rsidP="00030982">
            <w:pPr>
              <w:cnfStyle w:val="000000000000" w:firstRow="0" w:lastRow="0" w:firstColumn="0" w:lastColumn="0" w:oddVBand="0" w:evenVBand="0" w:oddHBand="0" w:evenHBand="0" w:firstRowFirstColumn="0" w:firstRowLastColumn="0" w:lastRowFirstColumn="0" w:lastRowLastColumn="0"/>
            </w:pPr>
          </w:p>
        </w:tc>
      </w:tr>
      <w:tr w:rsidR="00030982" w:rsidRPr="00440F9E" w14:paraId="579A9C64"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F208437"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w:t>
            </w:r>
          </w:p>
        </w:tc>
        <w:tc>
          <w:tcPr>
            <w:tcW w:w="2268" w:type="dxa"/>
          </w:tcPr>
          <w:p w14:paraId="4D7D1C01"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0.08</w:t>
            </w:r>
          </w:p>
        </w:tc>
        <w:tc>
          <w:tcPr>
            <w:tcW w:w="2268" w:type="dxa"/>
          </w:tcPr>
          <w:p w14:paraId="53A82D1A"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1.11</w:t>
            </w:r>
          </w:p>
        </w:tc>
        <w:tc>
          <w:tcPr>
            <w:tcW w:w="2268" w:type="dxa"/>
          </w:tcPr>
          <w:p w14:paraId="75D71702"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0.56</w:t>
            </w:r>
          </w:p>
        </w:tc>
      </w:tr>
      <w:tr w:rsidR="00030982" w:rsidRPr="00440F9E" w14:paraId="15BCCC1F"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16E7B1F"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10</w:t>
            </w:r>
          </w:p>
        </w:tc>
        <w:tc>
          <w:tcPr>
            <w:tcW w:w="2268" w:type="dxa"/>
          </w:tcPr>
          <w:p w14:paraId="66764973"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0.08</w:t>
            </w:r>
          </w:p>
        </w:tc>
        <w:tc>
          <w:tcPr>
            <w:tcW w:w="2268" w:type="dxa"/>
          </w:tcPr>
          <w:p w14:paraId="62EC9DE9"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1.11</w:t>
            </w:r>
          </w:p>
        </w:tc>
        <w:tc>
          <w:tcPr>
            <w:tcW w:w="2268" w:type="dxa"/>
          </w:tcPr>
          <w:p w14:paraId="2A72EB62"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0.56</w:t>
            </w:r>
          </w:p>
        </w:tc>
      </w:tr>
      <w:tr w:rsidR="00030982" w:rsidRPr="00440F9E" w14:paraId="7EC156FB"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06EF799D"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15</w:t>
            </w:r>
          </w:p>
        </w:tc>
        <w:tc>
          <w:tcPr>
            <w:tcW w:w="2268" w:type="dxa"/>
          </w:tcPr>
          <w:p w14:paraId="2C191FED"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0.09</w:t>
            </w:r>
          </w:p>
        </w:tc>
        <w:tc>
          <w:tcPr>
            <w:tcW w:w="2268" w:type="dxa"/>
          </w:tcPr>
          <w:p w14:paraId="5AEAA129"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1.10</w:t>
            </w:r>
          </w:p>
        </w:tc>
        <w:tc>
          <w:tcPr>
            <w:tcW w:w="2268" w:type="dxa"/>
          </w:tcPr>
          <w:p w14:paraId="76358878"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0.55</w:t>
            </w:r>
          </w:p>
        </w:tc>
      </w:tr>
      <w:tr w:rsidR="00030982" w:rsidRPr="00440F9E" w14:paraId="0354C812"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5A32D0E5"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20</w:t>
            </w:r>
          </w:p>
        </w:tc>
        <w:tc>
          <w:tcPr>
            <w:tcW w:w="2268" w:type="dxa"/>
          </w:tcPr>
          <w:p w14:paraId="6A84C8D1"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0.09</w:t>
            </w:r>
          </w:p>
        </w:tc>
        <w:tc>
          <w:tcPr>
            <w:tcW w:w="2268" w:type="dxa"/>
          </w:tcPr>
          <w:p w14:paraId="0318DBC9"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1.10</w:t>
            </w:r>
          </w:p>
        </w:tc>
        <w:tc>
          <w:tcPr>
            <w:tcW w:w="2268" w:type="dxa"/>
          </w:tcPr>
          <w:p w14:paraId="6BB46A09"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0.55</w:t>
            </w:r>
          </w:p>
        </w:tc>
      </w:tr>
      <w:tr w:rsidR="00030982" w:rsidRPr="00440F9E" w14:paraId="21D46958"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68C1B33"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25</w:t>
            </w:r>
          </w:p>
        </w:tc>
        <w:tc>
          <w:tcPr>
            <w:tcW w:w="2268" w:type="dxa"/>
          </w:tcPr>
          <w:p w14:paraId="27FC6A5E"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0.09</w:t>
            </w:r>
          </w:p>
        </w:tc>
        <w:tc>
          <w:tcPr>
            <w:tcW w:w="2268" w:type="dxa"/>
          </w:tcPr>
          <w:p w14:paraId="198965C7"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1.10</w:t>
            </w:r>
          </w:p>
        </w:tc>
        <w:tc>
          <w:tcPr>
            <w:tcW w:w="2268" w:type="dxa"/>
          </w:tcPr>
          <w:p w14:paraId="47123DA9"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0.55</w:t>
            </w:r>
          </w:p>
        </w:tc>
      </w:tr>
      <w:tr w:rsidR="00030982" w:rsidRPr="00440F9E" w14:paraId="14E87FB2"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CDA0C7D"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30</w:t>
            </w:r>
          </w:p>
        </w:tc>
        <w:tc>
          <w:tcPr>
            <w:tcW w:w="2268" w:type="dxa"/>
          </w:tcPr>
          <w:p w14:paraId="041E081B"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0.10</w:t>
            </w:r>
          </w:p>
        </w:tc>
        <w:tc>
          <w:tcPr>
            <w:tcW w:w="2268" w:type="dxa"/>
          </w:tcPr>
          <w:p w14:paraId="0F29AE7B"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1.09</w:t>
            </w:r>
          </w:p>
        </w:tc>
        <w:tc>
          <w:tcPr>
            <w:tcW w:w="2268" w:type="dxa"/>
          </w:tcPr>
          <w:p w14:paraId="4D1760C7"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0.55</w:t>
            </w:r>
          </w:p>
        </w:tc>
      </w:tr>
      <w:tr w:rsidR="00030982" w:rsidRPr="00440F9E" w14:paraId="6E5B4602"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6779B7E"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35</w:t>
            </w:r>
          </w:p>
        </w:tc>
        <w:tc>
          <w:tcPr>
            <w:tcW w:w="2268" w:type="dxa"/>
          </w:tcPr>
          <w:p w14:paraId="259503B9"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0.11</w:t>
            </w:r>
          </w:p>
        </w:tc>
        <w:tc>
          <w:tcPr>
            <w:tcW w:w="2268" w:type="dxa"/>
          </w:tcPr>
          <w:p w14:paraId="60BC869A"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1.08</w:t>
            </w:r>
          </w:p>
        </w:tc>
        <w:tc>
          <w:tcPr>
            <w:tcW w:w="2268" w:type="dxa"/>
          </w:tcPr>
          <w:p w14:paraId="3B84BD34"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0.54</w:t>
            </w:r>
          </w:p>
        </w:tc>
      </w:tr>
      <w:tr w:rsidR="00030982" w:rsidRPr="00440F9E" w14:paraId="4739A3F7"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E99BDED"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40</w:t>
            </w:r>
          </w:p>
        </w:tc>
        <w:tc>
          <w:tcPr>
            <w:tcW w:w="2268" w:type="dxa"/>
          </w:tcPr>
          <w:p w14:paraId="2B180909"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0.11</w:t>
            </w:r>
          </w:p>
        </w:tc>
        <w:tc>
          <w:tcPr>
            <w:tcW w:w="2268" w:type="dxa"/>
          </w:tcPr>
          <w:p w14:paraId="541F733D"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1.08</w:t>
            </w:r>
          </w:p>
        </w:tc>
        <w:tc>
          <w:tcPr>
            <w:tcW w:w="2268" w:type="dxa"/>
          </w:tcPr>
          <w:p w14:paraId="5594C440"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0.54</w:t>
            </w:r>
          </w:p>
        </w:tc>
      </w:tr>
      <w:tr w:rsidR="00030982" w:rsidRPr="00440F9E" w14:paraId="719DA392"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095416F9"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45</w:t>
            </w:r>
          </w:p>
        </w:tc>
        <w:tc>
          <w:tcPr>
            <w:tcW w:w="2268" w:type="dxa"/>
          </w:tcPr>
          <w:p w14:paraId="7A01F292"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0.12</w:t>
            </w:r>
          </w:p>
        </w:tc>
        <w:tc>
          <w:tcPr>
            <w:tcW w:w="2268" w:type="dxa"/>
          </w:tcPr>
          <w:p w14:paraId="37C3BA02"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1.07</w:t>
            </w:r>
          </w:p>
        </w:tc>
        <w:tc>
          <w:tcPr>
            <w:tcW w:w="2268" w:type="dxa"/>
          </w:tcPr>
          <w:p w14:paraId="6AC3B903"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0.53</w:t>
            </w:r>
          </w:p>
        </w:tc>
      </w:tr>
      <w:tr w:rsidR="00030982" w:rsidRPr="00440F9E" w14:paraId="7403AF88"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4798FF11"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50</w:t>
            </w:r>
          </w:p>
        </w:tc>
        <w:tc>
          <w:tcPr>
            <w:tcW w:w="2268" w:type="dxa"/>
          </w:tcPr>
          <w:p w14:paraId="537DFFB9"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0.13</w:t>
            </w:r>
          </w:p>
        </w:tc>
        <w:tc>
          <w:tcPr>
            <w:tcW w:w="2268" w:type="dxa"/>
          </w:tcPr>
          <w:p w14:paraId="23C8402A"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1.06</w:t>
            </w:r>
          </w:p>
        </w:tc>
        <w:tc>
          <w:tcPr>
            <w:tcW w:w="2268" w:type="dxa"/>
          </w:tcPr>
          <w:p w14:paraId="54524A92"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0.53</w:t>
            </w:r>
          </w:p>
        </w:tc>
      </w:tr>
      <w:tr w:rsidR="00030982" w:rsidRPr="00440F9E" w14:paraId="1C9AD14A"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4C71F535"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55</w:t>
            </w:r>
          </w:p>
        </w:tc>
        <w:tc>
          <w:tcPr>
            <w:tcW w:w="2268" w:type="dxa"/>
          </w:tcPr>
          <w:p w14:paraId="4AD8D562"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0.14</w:t>
            </w:r>
          </w:p>
        </w:tc>
        <w:tc>
          <w:tcPr>
            <w:tcW w:w="2268" w:type="dxa"/>
          </w:tcPr>
          <w:p w14:paraId="7B7EF65A"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1.05</w:t>
            </w:r>
          </w:p>
        </w:tc>
        <w:tc>
          <w:tcPr>
            <w:tcW w:w="2268" w:type="dxa"/>
          </w:tcPr>
          <w:p w14:paraId="50BDCE29"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0.53</w:t>
            </w:r>
          </w:p>
        </w:tc>
      </w:tr>
      <w:tr w:rsidR="00030982" w:rsidRPr="00440F9E" w14:paraId="4C9B5B3F"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7A5BC7EA"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lastRenderedPageBreak/>
              <w:t>60</w:t>
            </w:r>
          </w:p>
        </w:tc>
        <w:tc>
          <w:tcPr>
            <w:tcW w:w="2268" w:type="dxa"/>
          </w:tcPr>
          <w:p w14:paraId="2E115984"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0.15</w:t>
            </w:r>
          </w:p>
        </w:tc>
        <w:tc>
          <w:tcPr>
            <w:tcW w:w="2268" w:type="dxa"/>
          </w:tcPr>
          <w:p w14:paraId="6AA3DA04"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1.04</w:t>
            </w:r>
          </w:p>
        </w:tc>
        <w:tc>
          <w:tcPr>
            <w:tcW w:w="2268" w:type="dxa"/>
          </w:tcPr>
          <w:p w14:paraId="2AEFCD15"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0.52</w:t>
            </w:r>
          </w:p>
        </w:tc>
      </w:tr>
      <w:tr w:rsidR="00030982" w:rsidRPr="00440F9E" w14:paraId="71D1F858"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7F0857B3"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65</w:t>
            </w:r>
          </w:p>
        </w:tc>
        <w:tc>
          <w:tcPr>
            <w:tcW w:w="2268" w:type="dxa"/>
          </w:tcPr>
          <w:p w14:paraId="7E1969BB"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0.15</w:t>
            </w:r>
          </w:p>
        </w:tc>
        <w:tc>
          <w:tcPr>
            <w:tcW w:w="2268" w:type="dxa"/>
          </w:tcPr>
          <w:p w14:paraId="2FFA26F1"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1.04</w:t>
            </w:r>
          </w:p>
        </w:tc>
        <w:tc>
          <w:tcPr>
            <w:tcW w:w="2268" w:type="dxa"/>
          </w:tcPr>
          <w:p w14:paraId="2AB4B6B5"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0.52</w:t>
            </w:r>
          </w:p>
        </w:tc>
      </w:tr>
      <w:tr w:rsidR="00030982" w:rsidRPr="00440F9E" w14:paraId="3C38C0F1"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1F3149D2"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70</w:t>
            </w:r>
          </w:p>
        </w:tc>
        <w:tc>
          <w:tcPr>
            <w:tcW w:w="2268" w:type="dxa"/>
          </w:tcPr>
          <w:p w14:paraId="40E9CEE3"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0.16</w:t>
            </w:r>
          </w:p>
        </w:tc>
        <w:tc>
          <w:tcPr>
            <w:tcW w:w="2268" w:type="dxa"/>
          </w:tcPr>
          <w:p w14:paraId="64B2ACE2"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1.03</w:t>
            </w:r>
          </w:p>
        </w:tc>
        <w:tc>
          <w:tcPr>
            <w:tcW w:w="2268" w:type="dxa"/>
          </w:tcPr>
          <w:p w14:paraId="359F52D0"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0.51</w:t>
            </w:r>
          </w:p>
        </w:tc>
      </w:tr>
      <w:tr w:rsidR="00030982" w:rsidRPr="00440F9E" w14:paraId="602D2A6A"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84EAD0C"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75</w:t>
            </w:r>
          </w:p>
        </w:tc>
        <w:tc>
          <w:tcPr>
            <w:tcW w:w="2268" w:type="dxa"/>
          </w:tcPr>
          <w:p w14:paraId="2D519AD9"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0.16</w:t>
            </w:r>
          </w:p>
        </w:tc>
        <w:tc>
          <w:tcPr>
            <w:tcW w:w="2268" w:type="dxa"/>
          </w:tcPr>
          <w:p w14:paraId="2EAE497B"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1.03</w:t>
            </w:r>
          </w:p>
        </w:tc>
        <w:tc>
          <w:tcPr>
            <w:tcW w:w="2268" w:type="dxa"/>
          </w:tcPr>
          <w:p w14:paraId="6F45B492"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0.51</w:t>
            </w:r>
          </w:p>
        </w:tc>
      </w:tr>
      <w:tr w:rsidR="00030982" w:rsidRPr="00440F9E" w14:paraId="3BE4BE23"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FC11B92"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80</w:t>
            </w:r>
          </w:p>
        </w:tc>
        <w:tc>
          <w:tcPr>
            <w:tcW w:w="2268" w:type="dxa"/>
          </w:tcPr>
          <w:p w14:paraId="6E4B7B90"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0.17</w:t>
            </w:r>
          </w:p>
        </w:tc>
        <w:tc>
          <w:tcPr>
            <w:tcW w:w="2268" w:type="dxa"/>
          </w:tcPr>
          <w:p w14:paraId="60D0471C"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1.02</w:t>
            </w:r>
          </w:p>
        </w:tc>
        <w:tc>
          <w:tcPr>
            <w:tcW w:w="2268" w:type="dxa"/>
          </w:tcPr>
          <w:p w14:paraId="3144EA7E"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0.51</w:t>
            </w:r>
          </w:p>
        </w:tc>
      </w:tr>
      <w:tr w:rsidR="00030982" w:rsidRPr="00440F9E" w14:paraId="03E09FDA"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515F20CD"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85</w:t>
            </w:r>
          </w:p>
        </w:tc>
        <w:tc>
          <w:tcPr>
            <w:tcW w:w="2268" w:type="dxa"/>
          </w:tcPr>
          <w:p w14:paraId="497A3B61"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0.18</w:t>
            </w:r>
          </w:p>
        </w:tc>
        <w:tc>
          <w:tcPr>
            <w:tcW w:w="2268" w:type="dxa"/>
          </w:tcPr>
          <w:p w14:paraId="7144C915"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1.01</w:t>
            </w:r>
          </w:p>
        </w:tc>
        <w:tc>
          <w:tcPr>
            <w:tcW w:w="2268" w:type="dxa"/>
          </w:tcPr>
          <w:p w14:paraId="76E32A74"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0.50</w:t>
            </w:r>
          </w:p>
        </w:tc>
      </w:tr>
      <w:tr w:rsidR="00030982" w:rsidRPr="00440F9E" w14:paraId="077DE376"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5B611D79"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90</w:t>
            </w:r>
          </w:p>
        </w:tc>
        <w:tc>
          <w:tcPr>
            <w:tcW w:w="2268" w:type="dxa"/>
          </w:tcPr>
          <w:p w14:paraId="37B49C66"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r w:rsidRPr="00432C1A">
              <w:t>0.19</w:t>
            </w:r>
          </w:p>
        </w:tc>
        <w:tc>
          <w:tcPr>
            <w:tcW w:w="2268" w:type="dxa"/>
          </w:tcPr>
          <w:p w14:paraId="26E0CF0C"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r w:rsidRPr="00E1780D">
              <w:t>1.00</w:t>
            </w:r>
          </w:p>
        </w:tc>
        <w:tc>
          <w:tcPr>
            <w:tcW w:w="2268" w:type="dxa"/>
          </w:tcPr>
          <w:p w14:paraId="1973B89B"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r w:rsidRPr="00F832FF">
              <w:t>0.50</w:t>
            </w:r>
          </w:p>
        </w:tc>
      </w:tr>
      <w:tr w:rsidR="00030982" w:rsidRPr="00440F9E" w14:paraId="1FD92B0A"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038BCE7B"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95</w:t>
            </w:r>
          </w:p>
        </w:tc>
        <w:tc>
          <w:tcPr>
            <w:tcW w:w="2268" w:type="dxa"/>
          </w:tcPr>
          <w:p w14:paraId="257D0965" w14:textId="77777777" w:rsidR="00030982" w:rsidRPr="00432C1A" w:rsidRDefault="00030982" w:rsidP="00030982">
            <w:pPr>
              <w:cnfStyle w:val="000000000000" w:firstRow="0" w:lastRow="0" w:firstColumn="0" w:lastColumn="0" w:oddVBand="0" w:evenVBand="0" w:oddHBand="0" w:evenHBand="0" w:firstRowFirstColumn="0" w:firstRowLastColumn="0" w:lastRowFirstColumn="0" w:lastRowLastColumn="0"/>
            </w:pPr>
          </w:p>
        </w:tc>
        <w:tc>
          <w:tcPr>
            <w:tcW w:w="2268" w:type="dxa"/>
          </w:tcPr>
          <w:p w14:paraId="48DE30D2" w14:textId="77777777" w:rsidR="00030982" w:rsidRPr="00E1780D" w:rsidRDefault="00030982" w:rsidP="00030982">
            <w:pPr>
              <w:cnfStyle w:val="000000000000" w:firstRow="0" w:lastRow="0" w:firstColumn="0" w:lastColumn="0" w:oddVBand="0" w:evenVBand="0" w:oddHBand="0" w:evenHBand="0" w:firstRowFirstColumn="0" w:firstRowLastColumn="0" w:lastRowFirstColumn="0" w:lastRowLastColumn="0"/>
            </w:pPr>
          </w:p>
        </w:tc>
        <w:tc>
          <w:tcPr>
            <w:tcW w:w="2268" w:type="dxa"/>
          </w:tcPr>
          <w:p w14:paraId="0F03CCEC" w14:textId="77777777" w:rsidR="00030982" w:rsidRPr="00F832FF" w:rsidRDefault="00030982" w:rsidP="00030982">
            <w:pPr>
              <w:cnfStyle w:val="000000000000" w:firstRow="0" w:lastRow="0" w:firstColumn="0" w:lastColumn="0" w:oddVBand="0" w:evenVBand="0" w:oddHBand="0" w:evenHBand="0" w:firstRowFirstColumn="0" w:firstRowLastColumn="0" w:lastRowFirstColumn="0" w:lastRowLastColumn="0"/>
            </w:pPr>
          </w:p>
        </w:tc>
      </w:tr>
      <w:tr w:rsidR="00030982" w:rsidRPr="00440F9E" w14:paraId="13BFC395"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954E60A"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100</w:t>
            </w:r>
          </w:p>
        </w:tc>
        <w:tc>
          <w:tcPr>
            <w:tcW w:w="2268" w:type="dxa"/>
          </w:tcPr>
          <w:p w14:paraId="7909EB71" w14:textId="77777777" w:rsidR="00030982" w:rsidRDefault="00030982" w:rsidP="00030982">
            <w:pPr>
              <w:cnfStyle w:val="000000000000" w:firstRow="0" w:lastRow="0" w:firstColumn="0" w:lastColumn="0" w:oddVBand="0" w:evenVBand="0" w:oddHBand="0" w:evenHBand="0" w:firstRowFirstColumn="0" w:firstRowLastColumn="0" w:lastRowFirstColumn="0" w:lastRowLastColumn="0"/>
            </w:pPr>
            <w:r w:rsidRPr="00432C1A">
              <w:t>1.19</w:t>
            </w:r>
          </w:p>
        </w:tc>
        <w:tc>
          <w:tcPr>
            <w:tcW w:w="2268" w:type="dxa"/>
          </w:tcPr>
          <w:p w14:paraId="0C9A37C7" w14:textId="77777777" w:rsidR="00030982" w:rsidRDefault="00030982" w:rsidP="00030982">
            <w:pPr>
              <w:cnfStyle w:val="000000000000" w:firstRow="0" w:lastRow="0" w:firstColumn="0" w:lastColumn="0" w:oddVBand="0" w:evenVBand="0" w:oddHBand="0" w:evenHBand="0" w:firstRowFirstColumn="0" w:firstRowLastColumn="0" w:lastRowFirstColumn="0" w:lastRowLastColumn="0"/>
            </w:pPr>
            <w:r w:rsidRPr="00E1780D">
              <w:t>0.00</w:t>
            </w:r>
          </w:p>
        </w:tc>
        <w:tc>
          <w:tcPr>
            <w:tcW w:w="2268" w:type="dxa"/>
          </w:tcPr>
          <w:p w14:paraId="135A8C29" w14:textId="77777777" w:rsidR="00030982" w:rsidRDefault="00030982" w:rsidP="00030982">
            <w:pPr>
              <w:cnfStyle w:val="000000000000" w:firstRow="0" w:lastRow="0" w:firstColumn="0" w:lastColumn="0" w:oddVBand="0" w:evenVBand="0" w:oddHBand="0" w:evenHBand="0" w:firstRowFirstColumn="0" w:firstRowLastColumn="0" w:lastRowFirstColumn="0" w:lastRowLastColumn="0"/>
            </w:pPr>
            <w:r w:rsidRPr="00F832FF">
              <w:t>0.00</w:t>
            </w:r>
          </w:p>
        </w:tc>
      </w:tr>
    </w:tbl>
    <w:p w14:paraId="3EBEF7EE" w14:textId="77777777" w:rsidR="00316FA4" w:rsidRPr="006A5C6A" w:rsidRDefault="00316FA4" w:rsidP="00316FA4">
      <w:pPr>
        <w:rPr>
          <w:rFonts w:eastAsiaTheme="minorEastAsia"/>
        </w:rPr>
      </w:pPr>
    </w:p>
    <w:p w14:paraId="3F3A4645" w14:textId="77777777" w:rsidR="006A5C6A" w:rsidRPr="006A5C6A" w:rsidRDefault="006A5C6A" w:rsidP="006A5C6A">
      <w:pPr>
        <w:ind w:left="720"/>
        <w:rPr>
          <w:rFonts w:eastAsiaTheme="minorEastAsia"/>
        </w:rPr>
      </w:pPr>
    </w:p>
    <w:p w14:paraId="39A6929E" w14:textId="77777777" w:rsidR="00DF04CB" w:rsidRDefault="00DF04CB" w:rsidP="00DF04CB">
      <w:pPr>
        <w:rPr>
          <w:rFonts w:eastAsiaTheme="minorEastAsia"/>
        </w:rPr>
      </w:pPr>
      <w:r>
        <w:rPr>
          <w:rFonts w:eastAsiaTheme="minorEastAsia"/>
        </w:rPr>
        <w:t>Table 6. Calculated Values for Solution 2 (Using Excel Functions).</w:t>
      </w:r>
    </w:p>
    <w:tbl>
      <w:tblPr>
        <w:tblStyle w:val="FinancialTable"/>
        <w:tblW w:w="9072" w:type="dxa"/>
        <w:tblLayout w:type="fixed"/>
        <w:tblLook w:val="04A0" w:firstRow="1" w:lastRow="0" w:firstColumn="1" w:lastColumn="0" w:noHBand="0" w:noVBand="1"/>
      </w:tblPr>
      <w:tblGrid>
        <w:gridCol w:w="2268"/>
        <w:gridCol w:w="2268"/>
        <w:gridCol w:w="2268"/>
        <w:gridCol w:w="2268"/>
      </w:tblGrid>
      <w:tr w:rsidR="00030982" w:rsidRPr="00281920" w14:paraId="217C9522" w14:textId="77777777" w:rsidTr="000309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653912A" w14:textId="77777777" w:rsidR="00030982" w:rsidRPr="0081548F" w:rsidRDefault="00030982" w:rsidP="00030982">
            <w:pPr>
              <w:pStyle w:val="TableReverseHeading"/>
              <w:ind w:left="0"/>
              <w:rPr>
                <w:rFonts w:asciiTheme="minorHAnsi" w:eastAsiaTheme="minorHAnsi" w:hAnsiTheme="minorHAnsi" w:cstheme="minorBidi"/>
                <w:b/>
                <w:caps/>
                <w:color w:val="595959" w:themeColor="text1" w:themeTint="A6"/>
                <w:sz w:val="18"/>
                <w:szCs w:val="18"/>
              </w:rPr>
            </w:pPr>
            <w:r w:rsidRPr="0081548F">
              <w:rPr>
                <w:rFonts w:asciiTheme="minorHAnsi" w:eastAsiaTheme="minorHAnsi" w:hAnsiTheme="minorHAnsi" w:cstheme="minorBidi"/>
                <w:b/>
                <w:caps/>
                <w:color w:val="595959" w:themeColor="text1" w:themeTint="A6"/>
                <w:sz w:val="18"/>
                <w:szCs w:val="18"/>
              </w:rPr>
              <w:t>time (</w:t>
            </w:r>
            <w:r>
              <w:rPr>
                <w:rFonts w:asciiTheme="minorHAnsi" w:eastAsiaTheme="minorHAnsi" w:hAnsiTheme="minorHAnsi" w:cstheme="minorBidi"/>
                <w:b/>
                <w:color w:val="595959" w:themeColor="text1" w:themeTint="A6"/>
                <w:sz w:val="18"/>
                <w:szCs w:val="18"/>
              </w:rPr>
              <w:t>min</w:t>
            </w:r>
            <w:r w:rsidRPr="0081548F">
              <w:rPr>
                <w:rFonts w:asciiTheme="minorHAnsi" w:eastAsiaTheme="minorHAnsi" w:hAnsiTheme="minorHAnsi" w:cstheme="minorBidi"/>
                <w:b/>
                <w:color w:val="595959" w:themeColor="text1" w:themeTint="A6"/>
                <w:sz w:val="18"/>
                <w:szCs w:val="18"/>
              </w:rPr>
              <w:t>)</w:t>
            </w:r>
          </w:p>
        </w:tc>
        <w:tc>
          <w:tcPr>
            <w:tcW w:w="2268" w:type="dxa"/>
          </w:tcPr>
          <w:p w14:paraId="0EF4C2F7" w14:textId="77777777" w:rsidR="00030982" w:rsidRPr="0081548F" w:rsidRDefault="00030982"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r w:rsidRPr="0081548F">
              <w:rPr>
                <w:rFonts w:asciiTheme="minorHAnsi" w:eastAsiaTheme="minorHAnsi" w:hAnsiTheme="minorHAnsi" w:cstheme="minorBidi"/>
                <w:b/>
                <w:caps/>
                <w:color w:val="595959" w:themeColor="text1" w:themeTint="A6"/>
                <w:sz w:val="18"/>
                <w:szCs w:val="18"/>
              </w:rPr>
              <w:t>A</w:t>
            </w:r>
            <w:r>
              <w:rPr>
                <w:rFonts w:asciiTheme="minorHAnsi" w:eastAsiaTheme="minorHAnsi" w:hAnsiTheme="minorHAnsi" w:cstheme="minorBidi"/>
                <w:b/>
                <w:caps/>
                <w:color w:val="595959" w:themeColor="text1" w:themeTint="A6"/>
                <w:sz w:val="18"/>
                <w:szCs w:val="18"/>
              </w:rPr>
              <w:t xml:space="preserve"> Value</w:t>
            </w:r>
          </w:p>
        </w:tc>
        <w:tc>
          <w:tcPr>
            <w:tcW w:w="2268" w:type="dxa"/>
          </w:tcPr>
          <w:p w14:paraId="5EE834E0" w14:textId="77777777" w:rsidR="00030982" w:rsidRPr="0081548F" w:rsidRDefault="00030982"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proofErr w:type="spellStart"/>
            <w:r>
              <w:rPr>
                <w:rFonts w:asciiTheme="minorHAnsi" w:eastAsiaTheme="minorHAnsi" w:hAnsiTheme="minorHAnsi" w:cstheme="minorBidi"/>
                <w:b/>
                <w:caps/>
                <w:color w:val="595959" w:themeColor="text1" w:themeTint="A6"/>
                <w:sz w:val="18"/>
                <w:szCs w:val="18"/>
              </w:rPr>
              <w:t>A</w:t>
            </w:r>
            <w:r>
              <w:rPr>
                <w:rFonts w:asciiTheme="minorHAnsi" w:eastAsiaTheme="minorHAnsi" w:hAnsiTheme="minorHAnsi" w:cstheme="minorBidi"/>
                <w:b/>
                <w:caps/>
                <w:color w:val="595959" w:themeColor="text1" w:themeTint="A6"/>
                <w:sz w:val="18"/>
                <w:szCs w:val="18"/>
                <w:vertAlign w:val="subscript"/>
              </w:rPr>
              <w:t>C</w:t>
            </w:r>
            <w:r>
              <w:rPr>
                <w:rFonts w:asciiTheme="minorHAnsi" w:eastAsiaTheme="minorHAnsi" w:hAnsiTheme="minorHAnsi" w:cstheme="minorBidi"/>
                <w:b/>
                <w:color w:val="595959" w:themeColor="text1" w:themeTint="A6"/>
                <w:sz w:val="18"/>
                <w:szCs w:val="18"/>
                <w:vertAlign w:val="subscript"/>
              </w:rPr>
              <w:t>r</w:t>
            </w:r>
            <w:proofErr w:type="spellEnd"/>
            <w:r>
              <w:rPr>
                <w:rFonts w:asciiTheme="minorHAnsi" w:eastAsiaTheme="minorHAnsi" w:hAnsiTheme="minorHAnsi" w:cstheme="minorBidi"/>
                <w:b/>
                <w:color w:val="595959" w:themeColor="text1" w:themeTint="A6"/>
                <w:sz w:val="18"/>
                <w:szCs w:val="18"/>
                <w:vertAlign w:val="subscript"/>
              </w:rPr>
              <w:t xml:space="preserve">(III) </w:t>
            </w:r>
            <w:r>
              <w:rPr>
                <w:rFonts w:asciiTheme="minorHAnsi" w:eastAsiaTheme="minorHAnsi" w:hAnsiTheme="minorHAnsi" w:cstheme="minorBidi"/>
                <w:b/>
                <w:caps/>
                <w:color w:val="595959" w:themeColor="text1" w:themeTint="A6"/>
                <w:sz w:val="18"/>
                <w:szCs w:val="18"/>
              </w:rPr>
              <w:t>Value</w:t>
            </w:r>
          </w:p>
        </w:tc>
        <w:tc>
          <w:tcPr>
            <w:tcW w:w="2268" w:type="dxa"/>
          </w:tcPr>
          <w:p w14:paraId="0D416998" w14:textId="77777777" w:rsidR="00030982" w:rsidRPr="0081548F" w:rsidRDefault="00030982"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r>
              <w:rPr>
                <w:rFonts w:asciiTheme="minorHAnsi" w:eastAsiaTheme="minorHAnsi" w:hAnsiTheme="minorHAnsi" w:cstheme="minorBidi"/>
                <w:b/>
                <w:caps/>
                <w:color w:val="595959" w:themeColor="text1" w:themeTint="A6"/>
                <w:sz w:val="18"/>
                <w:szCs w:val="18"/>
              </w:rPr>
              <w:t>Rate</w:t>
            </w:r>
          </w:p>
        </w:tc>
      </w:tr>
      <w:tr w:rsidR="00030982" w:rsidRPr="00440F9E" w14:paraId="3FABAAFD"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4371F392"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0</w:t>
            </w:r>
          </w:p>
        </w:tc>
        <w:tc>
          <w:tcPr>
            <w:tcW w:w="2268" w:type="dxa"/>
          </w:tcPr>
          <w:p w14:paraId="059A070D" w14:textId="77777777" w:rsidR="00030982" w:rsidRPr="00440F9E" w:rsidRDefault="00030982" w:rsidP="00030982">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2268" w:type="dxa"/>
          </w:tcPr>
          <w:p w14:paraId="010D3D7E" w14:textId="77777777" w:rsidR="00030982" w:rsidRPr="00440F9E" w:rsidRDefault="00030982" w:rsidP="00030982">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2268" w:type="dxa"/>
          </w:tcPr>
          <w:p w14:paraId="73FCADFD" w14:textId="77777777" w:rsidR="00030982" w:rsidRPr="00440F9E" w:rsidRDefault="00030982" w:rsidP="00030982">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r>
      <w:tr w:rsidR="00030982" w:rsidRPr="00440F9E" w14:paraId="6021212C"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7CB7677"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w:t>
            </w:r>
          </w:p>
        </w:tc>
        <w:tc>
          <w:tcPr>
            <w:tcW w:w="2268" w:type="dxa"/>
          </w:tcPr>
          <w:p w14:paraId="138C82CF"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0.07</w:t>
            </w:r>
          </w:p>
        </w:tc>
        <w:tc>
          <w:tcPr>
            <w:tcW w:w="2268" w:type="dxa"/>
          </w:tcPr>
          <w:p w14:paraId="1082EEEF"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0.98</w:t>
            </w:r>
          </w:p>
        </w:tc>
        <w:tc>
          <w:tcPr>
            <w:tcW w:w="2268" w:type="dxa"/>
          </w:tcPr>
          <w:p w14:paraId="0A14EEFD"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0.49</w:t>
            </w:r>
          </w:p>
        </w:tc>
      </w:tr>
      <w:tr w:rsidR="00030982" w:rsidRPr="00440F9E" w14:paraId="6E481C55"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720276D7"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10</w:t>
            </w:r>
          </w:p>
        </w:tc>
        <w:tc>
          <w:tcPr>
            <w:tcW w:w="2268" w:type="dxa"/>
          </w:tcPr>
          <w:p w14:paraId="6395F87C"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0.08</w:t>
            </w:r>
          </w:p>
        </w:tc>
        <w:tc>
          <w:tcPr>
            <w:tcW w:w="2268" w:type="dxa"/>
          </w:tcPr>
          <w:p w14:paraId="0B6A99EC"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0.97</w:t>
            </w:r>
          </w:p>
        </w:tc>
        <w:tc>
          <w:tcPr>
            <w:tcW w:w="2268" w:type="dxa"/>
          </w:tcPr>
          <w:p w14:paraId="139FA34A"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0.48</w:t>
            </w:r>
          </w:p>
        </w:tc>
      </w:tr>
      <w:tr w:rsidR="00030982" w:rsidRPr="00440F9E" w14:paraId="75F93DA4"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5F73C989"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15</w:t>
            </w:r>
          </w:p>
        </w:tc>
        <w:tc>
          <w:tcPr>
            <w:tcW w:w="2268" w:type="dxa"/>
          </w:tcPr>
          <w:p w14:paraId="780772E5"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0.10</w:t>
            </w:r>
          </w:p>
        </w:tc>
        <w:tc>
          <w:tcPr>
            <w:tcW w:w="2268" w:type="dxa"/>
          </w:tcPr>
          <w:p w14:paraId="50CFAB22"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0.95</w:t>
            </w:r>
          </w:p>
        </w:tc>
        <w:tc>
          <w:tcPr>
            <w:tcW w:w="2268" w:type="dxa"/>
          </w:tcPr>
          <w:p w14:paraId="49E51F94"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0.47</w:t>
            </w:r>
          </w:p>
        </w:tc>
      </w:tr>
      <w:tr w:rsidR="00030982" w:rsidRPr="00440F9E" w14:paraId="3CC15DC8"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75BEA45A"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20</w:t>
            </w:r>
          </w:p>
        </w:tc>
        <w:tc>
          <w:tcPr>
            <w:tcW w:w="2268" w:type="dxa"/>
          </w:tcPr>
          <w:p w14:paraId="2DB40091"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0.12</w:t>
            </w:r>
          </w:p>
        </w:tc>
        <w:tc>
          <w:tcPr>
            <w:tcW w:w="2268" w:type="dxa"/>
          </w:tcPr>
          <w:p w14:paraId="6D86757E"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0.93</w:t>
            </w:r>
          </w:p>
        </w:tc>
        <w:tc>
          <w:tcPr>
            <w:tcW w:w="2268" w:type="dxa"/>
          </w:tcPr>
          <w:p w14:paraId="5A56532A"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0.46</w:t>
            </w:r>
          </w:p>
        </w:tc>
      </w:tr>
      <w:tr w:rsidR="00030982" w:rsidRPr="00440F9E" w14:paraId="60757224"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1378E3B"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25</w:t>
            </w:r>
          </w:p>
        </w:tc>
        <w:tc>
          <w:tcPr>
            <w:tcW w:w="2268" w:type="dxa"/>
          </w:tcPr>
          <w:p w14:paraId="2B585FB3"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0.14</w:t>
            </w:r>
          </w:p>
        </w:tc>
        <w:tc>
          <w:tcPr>
            <w:tcW w:w="2268" w:type="dxa"/>
          </w:tcPr>
          <w:p w14:paraId="785C2FF0"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0.91</w:t>
            </w:r>
          </w:p>
        </w:tc>
        <w:tc>
          <w:tcPr>
            <w:tcW w:w="2268" w:type="dxa"/>
          </w:tcPr>
          <w:p w14:paraId="03A80932"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0.45</w:t>
            </w:r>
          </w:p>
        </w:tc>
      </w:tr>
      <w:tr w:rsidR="00030982" w:rsidRPr="00440F9E" w14:paraId="3CBB8C72"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14A8CB03"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30</w:t>
            </w:r>
          </w:p>
        </w:tc>
        <w:tc>
          <w:tcPr>
            <w:tcW w:w="2268" w:type="dxa"/>
          </w:tcPr>
          <w:p w14:paraId="2A80F634"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0.16</w:t>
            </w:r>
          </w:p>
        </w:tc>
        <w:tc>
          <w:tcPr>
            <w:tcW w:w="2268" w:type="dxa"/>
          </w:tcPr>
          <w:p w14:paraId="3071E0A3"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0.89</w:t>
            </w:r>
          </w:p>
        </w:tc>
        <w:tc>
          <w:tcPr>
            <w:tcW w:w="2268" w:type="dxa"/>
          </w:tcPr>
          <w:p w14:paraId="1BC3AC74"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0.44</w:t>
            </w:r>
          </w:p>
        </w:tc>
      </w:tr>
      <w:tr w:rsidR="00030982" w:rsidRPr="00440F9E" w14:paraId="6D38028A"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0207D4FF"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35</w:t>
            </w:r>
          </w:p>
        </w:tc>
        <w:tc>
          <w:tcPr>
            <w:tcW w:w="2268" w:type="dxa"/>
          </w:tcPr>
          <w:p w14:paraId="0182FD7A"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0.19</w:t>
            </w:r>
          </w:p>
        </w:tc>
        <w:tc>
          <w:tcPr>
            <w:tcW w:w="2268" w:type="dxa"/>
          </w:tcPr>
          <w:p w14:paraId="1942E5B3"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0.86</w:t>
            </w:r>
          </w:p>
        </w:tc>
        <w:tc>
          <w:tcPr>
            <w:tcW w:w="2268" w:type="dxa"/>
          </w:tcPr>
          <w:p w14:paraId="3672CD3A"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0.43</w:t>
            </w:r>
          </w:p>
        </w:tc>
      </w:tr>
      <w:tr w:rsidR="00030982" w:rsidRPr="00440F9E" w14:paraId="4A1EF0B7"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18C65DB3"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40</w:t>
            </w:r>
          </w:p>
        </w:tc>
        <w:tc>
          <w:tcPr>
            <w:tcW w:w="2268" w:type="dxa"/>
          </w:tcPr>
          <w:p w14:paraId="0D054F5B"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0.21</w:t>
            </w:r>
          </w:p>
        </w:tc>
        <w:tc>
          <w:tcPr>
            <w:tcW w:w="2268" w:type="dxa"/>
          </w:tcPr>
          <w:p w14:paraId="1FC219CC"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0.84</w:t>
            </w:r>
          </w:p>
        </w:tc>
        <w:tc>
          <w:tcPr>
            <w:tcW w:w="2268" w:type="dxa"/>
          </w:tcPr>
          <w:p w14:paraId="74646260"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0.42</w:t>
            </w:r>
          </w:p>
        </w:tc>
      </w:tr>
      <w:tr w:rsidR="00030982" w:rsidRPr="00440F9E" w14:paraId="38D77FB2"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20056F6E"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45</w:t>
            </w:r>
          </w:p>
        </w:tc>
        <w:tc>
          <w:tcPr>
            <w:tcW w:w="2268" w:type="dxa"/>
          </w:tcPr>
          <w:p w14:paraId="0B90855D"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0.22</w:t>
            </w:r>
          </w:p>
        </w:tc>
        <w:tc>
          <w:tcPr>
            <w:tcW w:w="2268" w:type="dxa"/>
          </w:tcPr>
          <w:p w14:paraId="4258EF51"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0.83</w:t>
            </w:r>
          </w:p>
        </w:tc>
        <w:tc>
          <w:tcPr>
            <w:tcW w:w="2268" w:type="dxa"/>
          </w:tcPr>
          <w:p w14:paraId="68E1C88C"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0.41</w:t>
            </w:r>
          </w:p>
        </w:tc>
      </w:tr>
      <w:tr w:rsidR="00030982" w:rsidRPr="00440F9E" w14:paraId="41124F0D"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E4AAB87"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50</w:t>
            </w:r>
          </w:p>
        </w:tc>
        <w:tc>
          <w:tcPr>
            <w:tcW w:w="2268" w:type="dxa"/>
          </w:tcPr>
          <w:p w14:paraId="51A3280B"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0.24</w:t>
            </w:r>
          </w:p>
        </w:tc>
        <w:tc>
          <w:tcPr>
            <w:tcW w:w="2268" w:type="dxa"/>
          </w:tcPr>
          <w:p w14:paraId="7B440B34"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0.81</w:t>
            </w:r>
          </w:p>
        </w:tc>
        <w:tc>
          <w:tcPr>
            <w:tcW w:w="2268" w:type="dxa"/>
          </w:tcPr>
          <w:p w14:paraId="7C6EC897"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0.40</w:t>
            </w:r>
          </w:p>
        </w:tc>
      </w:tr>
      <w:tr w:rsidR="00030982" w:rsidRPr="00440F9E" w14:paraId="03452F90"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766F8BD9"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55</w:t>
            </w:r>
          </w:p>
        </w:tc>
        <w:tc>
          <w:tcPr>
            <w:tcW w:w="2268" w:type="dxa"/>
          </w:tcPr>
          <w:p w14:paraId="3054F3C7"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0.26</w:t>
            </w:r>
          </w:p>
        </w:tc>
        <w:tc>
          <w:tcPr>
            <w:tcW w:w="2268" w:type="dxa"/>
          </w:tcPr>
          <w:p w14:paraId="4618DB28"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0.79</w:t>
            </w:r>
          </w:p>
        </w:tc>
        <w:tc>
          <w:tcPr>
            <w:tcW w:w="2268" w:type="dxa"/>
          </w:tcPr>
          <w:p w14:paraId="429C5A68"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0.39</w:t>
            </w:r>
          </w:p>
        </w:tc>
      </w:tr>
      <w:tr w:rsidR="00030982" w:rsidRPr="00440F9E" w14:paraId="3ADC723C"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103E4A62"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60</w:t>
            </w:r>
          </w:p>
        </w:tc>
        <w:tc>
          <w:tcPr>
            <w:tcW w:w="2268" w:type="dxa"/>
          </w:tcPr>
          <w:p w14:paraId="40B84561"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0.28</w:t>
            </w:r>
          </w:p>
        </w:tc>
        <w:tc>
          <w:tcPr>
            <w:tcW w:w="2268" w:type="dxa"/>
          </w:tcPr>
          <w:p w14:paraId="784A786C"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0.77</w:t>
            </w:r>
          </w:p>
        </w:tc>
        <w:tc>
          <w:tcPr>
            <w:tcW w:w="2268" w:type="dxa"/>
          </w:tcPr>
          <w:p w14:paraId="5BFAAD6F"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0.39</w:t>
            </w:r>
          </w:p>
        </w:tc>
      </w:tr>
      <w:tr w:rsidR="00030982" w:rsidRPr="00440F9E" w14:paraId="716B0C95"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6174BC1"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65</w:t>
            </w:r>
          </w:p>
        </w:tc>
        <w:tc>
          <w:tcPr>
            <w:tcW w:w="2268" w:type="dxa"/>
          </w:tcPr>
          <w:p w14:paraId="36C1EA6E"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0.29</w:t>
            </w:r>
          </w:p>
        </w:tc>
        <w:tc>
          <w:tcPr>
            <w:tcW w:w="2268" w:type="dxa"/>
          </w:tcPr>
          <w:p w14:paraId="484B4418"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0.76</w:t>
            </w:r>
          </w:p>
        </w:tc>
        <w:tc>
          <w:tcPr>
            <w:tcW w:w="2268" w:type="dxa"/>
          </w:tcPr>
          <w:p w14:paraId="0A802729"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0.38</w:t>
            </w:r>
          </w:p>
        </w:tc>
      </w:tr>
      <w:tr w:rsidR="00030982" w:rsidRPr="00440F9E" w14:paraId="29E84DBA"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2CEB547"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70</w:t>
            </w:r>
          </w:p>
        </w:tc>
        <w:tc>
          <w:tcPr>
            <w:tcW w:w="2268" w:type="dxa"/>
          </w:tcPr>
          <w:p w14:paraId="3F0D3617"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0.30</w:t>
            </w:r>
          </w:p>
        </w:tc>
        <w:tc>
          <w:tcPr>
            <w:tcW w:w="2268" w:type="dxa"/>
          </w:tcPr>
          <w:p w14:paraId="78E0ED43"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0.75</w:t>
            </w:r>
          </w:p>
        </w:tc>
        <w:tc>
          <w:tcPr>
            <w:tcW w:w="2268" w:type="dxa"/>
          </w:tcPr>
          <w:p w14:paraId="67FB2C88"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0.37</w:t>
            </w:r>
          </w:p>
        </w:tc>
      </w:tr>
      <w:tr w:rsidR="00030982" w:rsidRPr="00440F9E" w14:paraId="1591C657"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4FFA96C3"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75</w:t>
            </w:r>
          </w:p>
        </w:tc>
        <w:tc>
          <w:tcPr>
            <w:tcW w:w="2268" w:type="dxa"/>
          </w:tcPr>
          <w:p w14:paraId="5B768789"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0.32</w:t>
            </w:r>
          </w:p>
        </w:tc>
        <w:tc>
          <w:tcPr>
            <w:tcW w:w="2268" w:type="dxa"/>
          </w:tcPr>
          <w:p w14:paraId="6D3A84A8"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0.73</w:t>
            </w:r>
          </w:p>
        </w:tc>
        <w:tc>
          <w:tcPr>
            <w:tcW w:w="2268" w:type="dxa"/>
          </w:tcPr>
          <w:p w14:paraId="790024D4"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0.37</w:t>
            </w:r>
          </w:p>
        </w:tc>
      </w:tr>
      <w:tr w:rsidR="00030982" w:rsidRPr="00440F9E" w14:paraId="0EEE28CC"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1472ABAF"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80</w:t>
            </w:r>
          </w:p>
        </w:tc>
        <w:tc>
          <w:tcPr>
            <w:tcW w:w="2268" w:type="dxa"/>
          </w:tcPr>
          <w:p w14:paraId="0E311545"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0.33</w:t>
            </w:r>
          </w:p>
        </w:tc>
        <w:tc>
          <w:tcPr>
            <w:tcW w:w="2268" w:type="dxa"/>
          </w:tcPr>
          <w:p w14:paraId="0C09B07E"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0.72</w:t>
            </w:r>
          </w:p>
        </w:tc>
        <w:tc>
          <w:tcPr>
            <w:tcW w:w="2268" w:type="dxa"/>
          </w:tcPr>
          <w:p w14:paraId="6AC47CA1"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0.36</w:t>
            </w:r>
          </w:p>
        </w:tc>
      </w:tr>
      <w:tr w:rsidR="00030982" w:rsidRPr="00440F9E" w14:paraId="3BD6911A"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619FDAC5"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85</w:t>
            </w:r>
          </w:p>
        </w:tc>
        <w:tc>
          <w:tcPr>
            <w:tcW w:w="2268" w:type="dxa"/>
          </w:tcPr>
          <w:p w14:paraId="4C98AE67"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0.35</w:t>
            </w:r>
          </w:p>
        </w:tc>
        <w:tc>
          <w:tcPr>
            <w:tcW w:w="2268" w:type="dxa"/>
          </w:tcPr>
          <w:p w14:paraId="18678268"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0.70</w:t>
            </w:r>
          </w:p>
        </w:tc>
        <w:tc>
          <w:tcPr>
            <w:tcW w:w="2268" w:type="dxa"/>
          </w:tcPr>
          <w:p w14:paraId="56029337"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0.35</w:t>
            </w:r>
          </w:p>
        </w:tc>
      </w:tr>
      <w:tr w:rsidR="00030982" w:rsidRPr="00440F9E" w14:paraId="4E456617"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31897068"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90</w:t>
            </w:r>
          </w:p>
        </w:tc>
        <w:tc>
          <w:tcPr>
            <w:tcW w:w="2268" w:type="dxa"/>
          </w:tcPr>
          <w:p w14:paraId="00AA1715"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r w:rsidRPr="00395B8D">
              <w:t>0.36</w:t>
            </w:r>
          </w:p>
        </w:tc>
        <w:tc>
          <w:tcPr>
            <w:tcW w:w="2268" w:type="dxa"/>
          </w:tcPr>
          <w:p w14:paraId="1844372E"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r w:rsidRPr="00C243CC">
              <w:t>0.69</w:t>
            </w:r>
          </w:p>
        </w:tc>
        <w:tc>
          <w:tcPr>
            <w:tcW w:w="2268" w:type="dxa"/>
          </w:tcPr>
          <w:p w14:paraId="0C059C2F"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r w:rsidRPr="007D0DCB">
              <w:t>0.34</w:t>
            </w:r>
          </w:p>
        </w:tc>
      </w:tr>
      <w:tr w:rsidR="00030982" w:rsidRPr="00440F9E" w14:paraId="7496C0B5"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576A6C97"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95</w:t>
            </w:r>
          </w:p>
        </w:tc>
        <w:tc>
          <w:tcPr>
            <w:tcW w:w="2268" w:type="dxa"/>
          </w:tcPr>
          <w:p w14:paraId="28D4B220" w14:textId="77777777" w:rsidR="00030982" w:rsidRPr="00395B8D" w:rsidRDefault="00030982" w:rsidP="00030982">
            <w:pPr>
              <w:cnfStyle w:val="000000000000" w:firstRow="0" w:lastRow="0" w:firstColumn="0" w:lastColumn="0" w:oddVBand="0" w:evenVBand="0" w:oddHBand="0" w:evenHBand="0" w:firstRowFirstColumn="0" w:firstRowLastColumn="0" w:lastRowFirstColumn="0" w:lastRowLastColumn="0"/>
            </w:pPr>
          </w:p>
        </w:tc>
        <w:tc>
          <w:tcPr>
            <w:tcW w:w="2268" w:type="dxa"/>
          </w:tcPr>
          <w:p w14:paraId="02C2443B" w14:textId="77777777" w:rsidR="00030982" w:rsidRPr="00C243CC" w:rsidRDefault="00030982" w:rsidP="00030982">
            <w:pPr>
              <w:cnfStyle w:val="000000000000" w:firstRow="0" w:lastRow="0" w:firstColumn="0" w:lastColumn="0" w:oddVBand="0" w:evenVBand="0" w:oddHBand="0" w:evenHBand="0" w:firstRowFirstColumn="0" w:firstRowLastColumn="0" w:lastRowFirstColumn="0" w:lastRowLastColumn="0"/>
            </w:pPr>
          </w:p>
        </w:tc>
        <w:tc>
          <w:tcPr>
            <w:tcW w:w="2268" w:type="dxa"/>
          </w:tcPr>
          <w:p w14:paraId="71C02D4C" w14:textId="77777777" w:rsidR="00030982" w:rsidRPr="007D0DCB" w:rsidRDefault="00030982" w:rsidP="00030982">
            <w:pPr>
              <w:cnfStyle w:val="000000000000" w:firstRow="0" w:lastRow="0" w:firstColumn="0" w:lastColumn="0" w:oddVBand="0" w:evenVBand="0" w:oddHBand="0" w:evenHBand="0" w:firstRowFirstColumn="0" w:firstRowLastColumn="0" w:lastRowFirstColumn="0" w:lastRowLastColumn="0"/>
            </w:pPr>
          </w:p>
        </w:tc>
      </w:tr>
      <w:tr w:rsidR="00030982" w:rsidRPr="00440F9E" w14:paraId="4FE5C630" w14:textId="77777777" w:rsidTr="00030982">
        <w:tc>
          <w:tcPr>
            <w:cnfStyle w:val="001000000000" w:firstRow="0" w:lastRow="0" w:firstColumn="1" w:lastColumn="0" w:oddVBand="0" w:evenVBand="0" w:oddHBand="0" w:evenHBand="0" w:firstRowFirstColumn="0" w:firstRowLastColumn="0" w:lastRowFirstColumn="0" w:lastRowLastColumn="0"/>
            <w:tcW w:w="2268" w:type="dxa"/>
          </w:tcPr>
          <w:p w14:paraId="566BD983" w14:textId="77777777" w:rsidR="00030982" w:rsidRPr="00440F9E" w:rsidRDefault="00030982" w:rsidP="00030982">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100</w:t>
            </w:r>
          </w:p>
        </w:tc>
        <w:tc>
          <w:tcPr>
            <w:tcW w:w="2268" w:type="dxa"/>
          </w:tcPr>
          <w:p w14:paraId="028456E0" w14:textId="77777777" w:rsidR="00030982" w:rsidRDefault="00030982" w:rsidP="00030982">
            <w:pPr>
              <w:cnfStyle w:val="000000000000" w:firstRow="0" w:lastRow="0" w:firstColumn="0" w:lastColumn="0" w:oddVBand="0" w:evenVBand="0" w:oddHBand="0" w:evenHBand="0" w:firstRowFirstColumn="0" w:firstRowLastColumn="0" w:lastRowFirstColumn="0" w:lastRowLastColumn="0"/>
            </w:pPr>
            <w:r w:rsidRPr="00395B8D">
              <w:t>1.05</w:t>
            </w:r>
          </w:p>
        </w:tc>
        <w:tc>
          <w:tcPr>
            <w:tcW w:w="2268" w:type="dxa"/>
          </w:tcPr>
          <w:p w14:paraId="2A059283" w14:textId="77777777" w:rsidR="00030982" w:rsidRDefault="00030982" w:rsidP="00030982">
            <w:pPr>
              <w:cnfStyle w:val="000000000000" w:firstRow="0" w:lastRow="0" w:firstColumn="0" w:lastColumn="0" w:oddVBand="0" w:evenVBand="0" w:oddHBand="0" w:evenHBand="0" w:firstRowFirstColumn="0" w:firstRowLastColumn="0" w:lastRowFirstColumn="0" w:lastRowLastColumn="0"/>
            </w:pPr>
            <w:r w:rsidRPr="00C243CC">
              <w:t>0.00</w:t>
            </w:r>
          </w:p>
        </w:tc>
        <w:tc>
          <w:tcPr>
            <w:tcW w:w="2268" w:type="dxa"/>
          </w:tcPr>
          <w:p w14:paraId="32D27BD7" w14:textId="77777777" w:rsidR="00030982" w:rsidRDefault="00030982" w:rsidP="00030982">
            <w:pPr>
              <w:cnfStyle w:val="000000000000" w:firstRow="0" w:lastRow="0" w:firstColumn="0" w:lastColumn="0" w:oddVBand="0" w:evenVBand="0" w:oddHBand="0" w:evenHBand="0" w:firstRowFirstColumn="0" w:firstRowLastColumn="0" w:lastRowFirstColumn="0" w:lastRowLastColumn="0"/>
            </w:pPr>
            <w:r w:rsidRPr="007D0DCB">
              <w:t>0.00</w:t>
            </w:r>
          </w:p>
        </w:tc>
      </w:tr>
    </w:tbl>
    <w:p w14:paraId="3CF10C89" w14:textId="77777777" w:rsidR="006A5C6A" w:rsidRPr="006A5C6A" w:rsidRDefault="006A5C6A" w:rsidP="006A5C6A">
      <w:pPr>
        <w:ind w:left="720"/>
        <w:rPr>
          <w:rFonts w:eastAsiaTheme="minorEastAsia"/>
        </w:rPr>
      </w:pPr>
    </w:p>
    <w:p w14:paraId="067AA93B" w14:textId="77777777" w:rsidR="00DF04CB" w:rsidRDefault="00E91070" w:rsidP="00DF04CB">
      <w:pPr>
        <w:rPr>
          <w:rFonts w:eastAsiaTheme="minorEastAsia"/>
        </w:rPr>
      </w:pPr>
      <w:r>
        <w:rPr>
          <w:rFonts w:eastAsiaTheme="minorEastAsia"/>
        </w:rPr>
        <w:tab/>
      </w:r>
      <w:r w:rsidR="00777443">
        <w:br w:type="page"/>
      </w:r>
      <w:r w:rsidR="00DF04CB">
        <w:rPr>
          <w:rFonts w:eastAsiaTheme="minorEastAsia"/>
        </w:rPr>
        <w:lastRenderedPageBreak/>
        <w:t>Table 7. Calculated Values for Solution 3 (Using Excel Functions).</w:t>
      </w:r>
    </w:p>
    <w:tbl>
      <w:tblPr>
        <w:tblStyle w:val="FinancialTable"/>
        <w:tblW w:w="9072" w:type="dxa"/>
        <w:tblInd w:w="142" w:type="dxa"/>
        <w:tblLayout w:type="fixed"/>
        <w:tblLook w:val="04A0" w:firstRow="1" w:lastRow="0" w:firstColumn="1" w:lastColumn="0" w:noHBand="0" w:noVBand="1"/>
      </w:tblPr>
      <w:tblGrid>
        <w:gridCol w:w="3024"/>
        <w:gridCol w:w="3024"/>
        <w:gridCol w:w="3024"/>
      </w:tblGrid>
      <w:tr w:rsidR="00DF04CB" w:rsidRPr="00281920" w14:paraId="636E0AB0" w14:textId="77777777" w:rsidTr="00CD42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4" w:type="dxa"/>
          </w:tcPr>
          <w:p w14:paraId="2ABAFE86" w14:textId="77777777" w:rsidR="00DF04CB" w:rsidRPr="0081548F" w:rsidRDefault="00DF04CB" w:rsidP="0025694E">
            <w:pPr>
              <w:pStyle w:val="TableReverseHeading"/>
              <w:ind w:left="0"/>
              <w:rPr>
                <w:rFonts w:asciiTheme="minorHAnsi" w:eastAsiaTheme="minorHAnsi" w:hAnsiTheme="minorHAnsi" w:cstheme="minorBidi"/>
                <w:b/>
                <w:caps/>
                <w:color w:val="595959" w:themeColor="text1" w:themeTint="A6"/>
                <w:sz w:val="18"/>
                <w:szCs w:val="18"/>
              </w:rPr>
            </w:pPr>
            <w:r w:rsidRPr="0081548F">
              <w:rPr>
                <w:rFonts w:asciiTheme="minorHAnsi" w:eastAsiaTheme="minorHAnsi" w:hAnsiTheme="minorHAnsi" w:cstheme="minorBidi"/>
                <w:b/>
                <w:caps/>
                <w:color w:val="595959" w:themeColor="text1" w:themeTint="A6"/>
                <w:sz w:val="18"/>
                <w:szCs w:val="18"/>
              </w:rPr>
              <w:t>time (</w:t>
            </w:r>
            <w:r>
              <w:rPr>
                <w:rFonts w:asciiTheme="minorHAnsi" w:eastAsiaTheme="minorHAnsi" w:hAnsiTheme="minorHAnsi" w:cstheme="minorBidi"/>
                <w:b/>
                <w:color w:val="595959" w:themeColor="text1" w:themeTint="A6"/>
                <w:sz w:val="18"/>
                <w:szCs w:val="18"/>
              </w:rPr>
              <w:t>min</w:t>
            </w:r>
            <w:r w:rsidRPr="0081548F">
              <w:rPr>
                <w:rFonts w:asciiTheme="minorHAnsi" w:eastAsiaTheme="minorHAnsi" w:hAnsiTheme="minorHAnsi" w:cstheme="minorBidi"/>
                <w:b/>
                <w:color w:val="595959" w:themeColor="text1" w:themeTint="A6"/>
                <w:sz w:val="18"/>
                <w:szCs w:val="18"/>
              </w:rPr>
              <w:t>)</w:t>
            </w:r>
          </w:p>
        </w:tc>
        <w:tc>
          <w:tcPr>
            <w:tcW w:w="3024" w:type="dxa"/>
          </w:tcPr>
          <w:p w14:paraId="62C31619" w14:textId="77777777" w:rsidR="00DF04CB" w:rsidRPr="0081548F" w:rsidRDefault="00DF04CB"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r w:rsidRPr="0081548F">
              <w:rPr>
                <w:rFonts w:asciiTheme="minorHAnsi" w:eastAsiaTheme="minorHAnsi" w:hAnsiTheme="minorHAnsi" w:cstheme="minorBidi"/>
                <w:b/>
                <w:caps/>
                <w:color w:val="595959" w:themeColor="text1" w:themeTint="A6"/>
                <w:sz w:val="18"/>
                <w:szCs w:val="18"/>
              </w:rPr>
              <w:t>A</w:t>
            </w:r>
            <w:r>
              <w:rPr>
                <w:rFonts w:asciiTheme="minorHAnsi" w:eastAsiaTheme="minorHAnsi" w:hAnsiTheme="minorHAnsi" w:cstheme="minorBidi"/>
                <w:b/>
                <w:caps/>
                <w:color w:val="595959" w:themeColor="text1" w:themeTint="A6"/>
                <w:sz w:val="18"/>
                <w:szCs w:val="18"/>
              </w:rPr>
              <w:t xml:space="preserve"> </w:t>
            </w:r>
            <w:r w:rsidR="00030982">
              <w:rPr>
                <w:rFonts w:asciiTheme="minorHAnsi" w:eastAsiaTheme="minorHAnsi" w:hAnsiTheme="minorHAnsi" w:cstheme="minorBidi"/>
                <w:b/>
                <w:caps/>
                <w:color w:val="595959" w:themeColor="text1" w:themeTint="A6"/>
                <w:sz w:val="18"/>
                <w:szCs w:val="18"/>
              </w:rPr>
              <w:t>Value</w:t>
            </w:r>
          </w:p>
        </w:tc>
        <w:tc>
          <w:tcPr>
            <w:tcW w:w="3024" w:type="dxa"/>
          </w:tcPr>
          <w:p w14:paraId="7133987E" w14:textId="77777777" w:rsidR="00DF04CB" w:rsidRPr="0081548F" w:rsidRDefault="00DF04CB" w:rsidP="00030982">
            <w:pPr>
              <w:pStyle w:val="TableReverseHeading"/>
              <w:ind w:left="0"/>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caps/>
                <w:color w:val="595959" w:themeColor="text1" w:themeTint="A6"/>
                <w:sz w:val="18"/>
                <w:szCs w:val="18"/>
              </w:rPr>
            </w:pPr>
            <w:proofErr w:type="spellStart"/>
            <w:r>
              <w:rPr>
                <w:rFonts w:asciiTheme="minorHAnsi" w:eastAsiaTheme="minorHAnsi" w:hAnsiTheme="minorHAnsi" w:cstheme="minorBidi"/>
                <w:b/>
                <w:caps/>
                <w:color w:val="595959" w:themeColor="text1" w:themeTint="A6"/>
                <w:sz w:val="18"/>
                <w:szCs w:val="18"/>
              </w:rPr>
              <w:t>A</w:t>
            </w:r>
            <w:r>
              <w:rPr>
                <w:rFonts w:asciiTheme="minorHAnsi" w:eastAsiaTheme="minorHAnsi" w:hAnsiTheme="minorHAnsi" w:cstheme="minorBidi"/>
                <w:b/>
                <w:caps/>
                <w:color w:val="595959" w:themeColor="text1" w:themeTint="A6"/>
                <w:sz w:val="18"/>
                <w:szCs w:val="18"/>
                <w:vertAlign w:val="subscript"/>
              </w:rPr>
              <w:t>C</w:t>
            </w:r>
            <w:r>
              <w:rPr>
                <w:rFonts w:asciiTheme="minorHAnsi" w:eastAsiaTheme="minorHAnsi" w:hAnsiTheme="minorHAnsi" w:cstheme="minorBidi"/>
                <w:b/>
                <w:color w:val="595959" w:themeColor="text1" w:themeTint="A6"/>
                <w:sz w:val="18"/>
                <w:szCs w:val="18"/>
                <w:vertAlign w:val="subscript"/>
              </w:rPr>
              <w:t>r</w:t>
            </w:r>
            <w:proofErr w:type="spellEnd"/>
            <w:r>
              <w:rPr>
                <w:rFonts w:asciiTheme="minorHAnsi" w:eastAsiaTheme="minorHAnsi" w:hAnsiTheme="minorHAnsi" w:cstheme="minorBidi"/>
                <w:b/>
                <w:color w:val="595959" w:themeColor="text1" w:themeTint="A6"/>
                <w:sz w:val="18"/>
                <w:szCs w:val="18"/>
                <w:vertAlign w:val="subscript"/>
              </w:rPr>
              <w:t xml:space="preserve">(III) </w:t>
            </w:r>
            <w:r w:rsidR="00030982">
              <w:rPr>
                <w:rFonts w:asciiTheme="minorHAnsi" w:eastAsiaTheme="minorHAnsi" w:hAnsiTheme="minorHAnsi" w:cstheme="minorBidi"/>
                <w:b/>
                <w:caps/>
                <w:color w:val="595959" w:themeColor="text1" w:themeTint="A6"/>
                <w:sz w:val="18"/>
                <w:szCs w:val="18"/>
              </w:rPr>
              <w:t>Value</w:t>
            </w:r>
          </w:p>
        </w:tc>
      </w:tr>
      <w:tr w:rsidR="00DF04CB" w:rsidRPr="00440F9E" w14:paraId="010BCABB"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0F9CF7F4"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0</w:t>
            </w:r>
          </w:p>
        </w:tc>
        <w:tc>
          <w:tcPr>
            <w:tcW w:w="3024" w:type="dxa"/>
          </w:tcPr>
          <w:p w14:paraId="13E10257" w14:textId="77777777" w:rsidR="00DF04CB" w:rsidRPr="00440F9E" w:rsidRDefault="00DF04CB" w:rsidP="00CD4274">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c>
          <w:tcPr>
            <w:tcW w:w="3024" w:type="dxa"/>
          </w:tcPr>
          <w:p w14:paraId="3A238E03" w14:textId="77777777" w:rsidR="00DF04CB" w:rsidRPr="00440F9E" w:rsidRDefault="00DF04CB" w:rsidP="00CD4274">
            <w:pPr>
              <w:pStyle w:val="TableReverseHeading"/>
              <w:ind w:left="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aps w:val="0"/>
                <w:color w:val="595959" w:themeColor="text1" w:themeTint="A6"/>
                <w:sz w:val="20"/>
              </w:rPr>
            </w:pPr>
          </w:p>
        </w:tc>
      </w:tr>
      <w:tr w:rsidR="00DF04CB" w:rsidRPr="00440F9E" w14:paraId="0CDE6509"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3C6D1FE8"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w:t>
            </w:r>
          </w:p>
        </w:tc>
        <w:tc>
          <w:tcPr>
            <w:tcW w:w="3024" w:type="dxa"/>
          </w:tcPr>
          <w:p w14:paraId="416DD50F"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0.08</w:t>
            </w:r>
          </w:p>
        </w:tc>
        <w:tc>
          <w:tcPr>
            <w:tcW w:w="3024" w:type="dxa"/>
          </w:tcPr>
          <w:p w14:paraId="2D937438"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0.76</w:t>
            </w:r>
          </w:p>
        </w:tc>
      </w:tr>
      <w:tr w:rsidR="00DF04CB" w:rsidRPr="00440F9E" w14:paraId="5CA35817"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4AD6B1D5"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10</w:t>
            </w:r>
          </w:p>
        </w:tc>
        <w:tc>
          <w:tcPr>
            <w:tcW w:w="3024" w:type="dxa"/>
          </w:tcPr>
          <w:p w14:paraId="29710EA0"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0.14</w:t>
            </w:r>
          </w:p>
        </w:tc>
        <w:tc>
          <w:tcPr>
            <w:tcW w:w="3024" w:type="dxa"/>
          </w:tcPr>
          <w:p w14:paraId="714AC638"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0.70</w:t>
            </w:r>
          </w:p>
        </w:tc>
      </w:tr>
      <w:tr w:rsidR="00DF04CB" w:rsidRPr="00440F9E" w14:paraId="1D2BA3F8"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01774D0A"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15</w:t>
            </w:r>
          </w:p>
        </w:tc>
        <w:tc>
          <w:tcPr>
            <w:tcW w:w="3024" w:type="dxa"/>
          </w:tcPr>
          <w:p w14:paraId="58D33493"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0.22</w:t>
            </w:r>
          </w:p>
        </w:tc>
        <w:tc>
          <w:tcPr>
            <w:tcW w:w="3024" w:type="dxa"/>
          </w:tcPr>
          <w:p w14:paraId="3994D13B"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0.62</w:t>
            </w:r>
          </w:p>
        </w:tc>
      </w:tr>
      <w:tr w:rsidR="00DF04CB" w:rsidRPr="00440F9E" w14:paraId="711E9FE3"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2E3E2B46"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20</w:t>
            </w:r>
          </w:p>
        </w:tc>
        <w:tc>
          <w:tcPr>
            <w:tcW w:w="3024" w:type="dxa"/>
          </w:tcPr>
          <w:p w14:paraId="220EEF87"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0.23</w:t>
            </w:r>
          </w:p>
        </w:tc>
        <w:tc>
          <w:tcPr>
            <w:tcW w:w="3024" w:type="dxa"/>
          </w:tcPr>
          <w:p w14:paraId="3207D261"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0.61</w:t>
            </w:r>
          </w:p>
        </w:tc>
      </w:tr>
      <w:tr w:rsidR="00DF04CB" w:rsidRPr="00440F9E" w14:paraId="2C7B6ADE"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3EE8C0B3"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25</w:t>
            </w:r>
          </w:p>
        </w:tc>
        <w:tc>
          <w:tcPr>
            <w:tcW w:w="3024" w:type="dxa"/>
          </w:tcPr>
          <w:p w14:paraId="023568F9"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0.27</w:t>
            </w:r>
          </w:p>
        </w:tc>
        <w:tc>
          <w:tcPr>
            <w:tcW w:w="3024" w:type="dxa"/>
          </w:tcPr>
          <w:p w14:paraId="5608D90B"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0.57</w:t>
            </w:r>
          </w:p>
        </w:tc>
      </w:tr>
      <w:tr w:rsidR="00DF04CB" w:rsidRPr="00440F9E" w14:paraId="37223038"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15BF9866"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30</w:t>
            </w:r>
          </w:p>
        </w:tc>
        <w:tc>
          <w:tcPr>
            <w:tcW w:w="3024" w:type="dxa"/>
          </w:tcPr>
          <w:p w14:paraId="72463B0C"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0.31</w:t>
            </w:r>
          </w:p>
        </w:tc>
        <w:tc>
          <w:tcPr>
            <w:tcW w:w="3024" w:type="dxa"/>
          </w:tcPr>
          <w:p w14:paraId="0B542BD5"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0.53</w:t>
            </w:r>
          </w:p>
        </w:tc>
      </w:tr>
      <w:tr w:rsidR="00DF04CB" w:rsidRPr="00440F9E" w14:paraId="64B2CE7B"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35A0A3C5"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35</w:t>
            </w:r>
          </w:p>
        </w:tc>
        <w:tc>
          <w:tcPr>
            <w:tcW w:w="3024" w:type="dxa"/>
          </w:tcPr>
          <w:p w14:paraId="6EB784B8"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0.35</w:t>
            </w:r>
          </w:p>
        </w:tc>
        <w:tc>
          <w:tcPr>
            <w:tcW w:w="3024" w:type="dxa"/>
          </w:tcPr>
          <w:p w14:paraId="116B83FA"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0.49</w:t>
            </w:r>
          </w:p>
        </w:tc>
      </w:tr>
      <w:tr w:rsidR="00DF04CB" w:rsidRPr="00440F9E" w14:paraId="401DC2B0"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3AA83B85"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40</w:t>
            </w:r>
          </w:p>
        </w:tc>
        <w:tc>
          <w:tcPr>
            <w:tcW w:w="3024" w:type="dxa"/>
          </w:tcPr>
          <w:p w14:paraId="63003A4D"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0.39</w:t>
            </w:r>
          </w:p>
        </w:tc>
        <w:tc>
          <w:tcPr>
            <w:tcW w:w="3024" w:type="dxa"/>
          </w:tcPr>
          <w:p w14:paraId="1AC985C6"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0.45</w:t>
            </w:r>
          </w:p>
        </w:tc>
      </w:tr>
      <w:tr w:rsidR="00DF04CB" w:rsidRPr="00440F9E" w14:paraId="3CD871A4"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50C2B7E6"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45</w:t>
            </w:r>
          </w:p>
        </w:tc>
        <w:tc>
          <w:tcPr>
            <w:tcW w:w="3024" w:type="dxa"/>
          </w:tcPr>
          <w:p w14:paraId="5915C3DA"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0.42</w:t>
            </w:r>
          </w:p>
        </w:tc>
        <w:tc>
          <w:tcPr>
            <w:tcW w:w="3024" w:type="dxa"/>
          </w:tcPr>
          <w:p w14:paraId="33075F1C"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0.42</w:t>
            </w:r>
          </w:p>
        </w:tc>
      </w:tr>
      <w:tr w:rsidR="00DF04CB" w:rsidRPr="00440F9E" w14:paraId="72417C7F"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568C6A75"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50</w:t>
            </w:r>
          </w:p>
        </w:tc>
        <w:tc>
          <w:tcPr>
            <w:tcW w:w="3024" w:type="dxa"/>
          </w:tcPr>
          <w:p w14:paraId="63DCE816"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0.45</w:t>
            </w:r>
          </w:p>
        </w:tc>
        <w:tc>
          <w:tcPr>
            <w:tcW w:w="3024" w:type="dxa"/>
          </w:tcPr>
          <w:p w14:paraId="2CC08F2D"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0.39</w:t>
            </w:r>
          </w:p>
        </w:tc>
      </w:tr>
      <w:tr w:rsidR="00DF04CB" w:rsidRPr="00440F9E" w14:paraId="0E3F3059"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55521B75"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55</w:t>
            </w:r>
          </w:p>
        </w:tc>
        <w:tc>
          <w:tcPr>
            <w:tcW w:w="3024" w:type="dxa"/>
          </w:tcPr>
          <w:p w14:paraId="49F43324"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0.48</w:t>
            </w:r>
          </w:p>
        </w:tc>
        <w:tc>
          <w:tcPr>
            <w:tcW w:w="3024" w:type="dxa"/>
          </w:tcPr>
          <w:p w14:paraId="385ACB8A"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0.36</w:t>
            </w:r>
          </w:p>
        </w:tc>
      </w:tr>
      <w:tr w:rsidR="00DF04CB" w:rsidRPr="00440F9E" w14:paraId="196D5DB3"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292E7730"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60</w:t>
            </w:r>
          </w:p>
        </w:tc>
        <w:tc>
          <w:tcPr>
            <w:tcW w:w="3024" w:type="dxa"/>
          </w:tcPr>
          <w:p w14:paraId="769F3065"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0.51</w:t>
            </w:r>
          </w:p>
        </w:tc>
        <w:tc>
          <w:tcPr>
            <w:tcW w:w="3024" w:type="dxa"/>
          </w:tcPr>
          <w:p w14:paraId="5410893A"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0.33</w:t>
            </w:r>
          </w:p>
        </w:tc>
      </w:tr>
      <w:tr w:rsidR="00DF04CB" w:rsidRPr="00440F9E" w14:paraId="6AF416D0"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13B05786"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65</w:t>
            </w:r>
          </w:p>
        </w:tc>
        <w:tc>
          <w:tcPr>
            <w:tcW w:w="3024" w:type="dxa"/>
          </w:tcPr>
          <w:p w14:paraId="6F1A6BB2"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0.52</w:t>
            </w:r>
          </w:p>
        </w:tc>
        <w:tc>
          <w:tcPr>
            <w:tcW w:w="3024" w:type="dxa"/>
          </w:tcPr>
          <w:p w14:paraId="63A27875"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0.32</w:t>
            </w:r>
          </w:p>
        </w:tc>
      </w:tr>
      <w:tr w:rsidR="00DF04CB" w:rsidRPr="00440F9E" w14:paraId="05899C8C"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311C227F"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70</w:t>
            </w:r>
          </w:p>
        </w:tc>
        <w:tc>
          <w:tcPr>
            <w:tcW w:w="3024" w:type="dxa"/>
          </w:tcPr>
          <w:p w14:paraId="1F644292"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0.54</w:t>
            </w:r>
          </w:p>
        </w:tc>
        <w:tc>
          <w:tcPr>
            <w:tcW w:w="3024" w:type="dxa"/>
          </w:tcPr>
          <w:p w14:paraId="645AAC1C"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0.30</w:t>
            </w:r>
          </w:p>
        </w:tc>
      </w:tr>
      <w:tr w:rsidR="00DF04CB" w:rsidRPr="00440F9E" w14:paraId="5D5C1140"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0B474954"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75</w:t>
            </w:r>
          </w:p>
        </w:tc>
        <w:tc>
          <w:tcPr>
            <w:tcW w:w="3024" w:type="dxa"/>
          </w:tcPr>
          <w:p w14:paraId="48D4E445"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0.56</w:t>
            </w:r>
          </w:p>
        </w:tc>
        <w:tc>
          <w:tcPr>
            <w:tcW w:w="3024" w:type="dxa"/>
          </w:tcPr>
          <w:p w14:paraId="2A461338"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0.28</w:t>
            </w:r>
          </w:p>
        </w:tc>
      </w:tr>
      <w:tr w:rsidR="00DF04CB" w:rsidRPr="00440F9E" w14:paraId="2DC4CAEB"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300EB026"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80</w:t>
            </w:r>
          </w:p>
        </w:tc>
        <w:tc>
          <w:tcPr>
            <w:tcW w:w="3024" w:type="dxa"/>
          </w:tcPr>
          <w:p w14:paraId="3E886ADC"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0.59</w:t>
            </w:r>
          </w:p>
        </w:tc>
        <w:tc>
          <w:tcPr>
            <w:tcW w:w="3024" w:type="dxa"/>
          </w:tcPr>
          <w:p w14:paraId="12785796"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0.25</w:t>
            </w:r>
          </w:p>
        </w:tc>
      </w:tr>
      <w:tr w:rsidR="00DF04CB" w:rsidRPr="00440F9E" w14:paraId="3230E8A2"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71A96067"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85</w:t>
            </w:r>
          </w:p>
        </w:tc>
        <w:tc>
          <w:tcPr>
            <w:tcW w:w="3024" w:type="dxa"/>
          </w:tcPr>
          <w:p w14:paraId="09E430C1"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0.60</w:t>
            </w:r>
          </w:p>
        </w:tc>
        <w:tc>
          <w:tcPr>
            <w:tcW w:w="3024" w:type="dxa"/>
          </w:tcPr>
          <w:p w14:paraId="122F0DCB"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0.24</w:t>
            </w:r>
          </w:p>
        </w:tc>
      </w:tr>
      <w:tr w:rsidR="00DF04CB" w:rsidRPr="00440F9E" w14:paraId="686C020A"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1959580F"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sidRPr="00440F9E">
              <w:rPr>
                <w:rFonts w:asciiTheme="minorHAnsi" w:eastAsiaTheme="minorHAnsi" w:hAnsiTheme="minorHAnsi" w:cstheme="minorBidi"/>
                <w:caps w:val="0"/>
                <w:color w:val="595959" w:themeColor="text1" w:themeTint="A6"/>
                <w:sz w:val="20"/>
              </w:rPr>
              <w:t>90</w:t>
            </w:r>
          </w:p>
        </w:tc>
        <w:tc>
          <w:tcPr>
            <w:tcW w:w="3024" w:type="dxa"/>
          </w:tcPr>
          <w:p w14:paraId="1393FCB0"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r w:rsidRPr="00A421C1">
              <w:t>0.61</w:t>
            </w:r>
          </w:p>
        </w:tc>
        <w:tc>
          <w:tcPr>
            <w:tcW w:w="3024" w:type="dxa"/>
          </w:tcPr>
          <w:p w14:paraId="2F51991F"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r w:rsidRPr="005C5FAB">
              <w:t>0.23</w:t>
            </w:r>
          </w:p>
        </w:tc>
      </w:tr>
      <w:tr w:rsidR="00DF04CB" w:rsidRPr="00440F9E" w14:paraId="1F7C6E00"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12973A4A"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95</w:t>
            </w:r>
          </w:p>
        </w:tc>
        <w:tc>
          <w:tcPr>
            <w:tcW w:w="3024" w:type="dxa"/>
          </w:tcPr>
          <w:p w14:paraId="4EA3D7A3" w14:textId="77777777" w:rsidR="00DF04CB" w:rsidRPr="00A421C1" w:rsidRDefault="00DF04CB" w:rsidP="00CD4274">
            <w:pPr>
              <w:cnfStyle w:val="000000000000" w:firstRow="0" w:lastRow="0" w:firstColumn="0" w:lastColumn="0" w:oddVBand="0" w:evenVBand="0" w:oddHBand="0" w:evenHBand="0" w:firstRowFirstColumn="0" w:firstRowLastColumn="0" w:lastRowFirstColumn="0" w:lastRowLastColumn="0"/>
            </w:pPr>
          </w:p>
        </w:tc>
        <w:tc>
          <w:tcPr>
            <w:tcW w:w="3024" w:type="dxa"/>
          </w:tcPr>
          <w:p w14:paraId="7E946F3D" w14:textId="77777777" w:rsidR="00DF04CB" w:rsidRPr="005C5FAB" w:rsidRDefault="00DF04CB" w:rsidP="00CD4274">
            <w:pPr>
              <w:cnfStyle w:val="000000000000" w:firstRow="0" w:lastRow="0" w:firstColumn="0" w:lastColumn="0" w:oddVBand="0" w:evenVBand="0" w:oddHBand="0" w:evenHBand="0" w:firstRowFirstColumn="0" w:firstRowLastColumn="0" w:lastRowFirstColumn="0" w:lastRowLastColumn="0"/>
            </w:pPr>
          </w:p>
        </w:tc>
      </w:tr>
      <w:tr w:rsidR="00DF04CB" w:rsidRPr="00440F9E" w14:paraId="0527A3FC" w14:textId="77777777" w:rsidTr="00CD4274">
        <w:tc>
          <w:tcPr>
            <w:cnfStyle w:val="001000000000" w:firstRow="0" w:lastRow="0" w:firstColumn="1" w:lastColumn="0" w:oddVBand="0" w:evenVBand="0" w:oddHBand="0" w:evenHBand="0" w:firstRowFirstColumn="0" w:firstRowLastColumn="0" w:lastRowFirstColumn="0" w:lastRowLastColumn="0"/>
            <w:tcW w:w="3024" w:type="dxa"/>
          </w:tcPr>
          <w:p w14:paraId="0394ACC7" w14:textId="77777777" w:rsidR="00DF04CB" w:rsidRPr="00440F9E" w:rsidRDefault="00DF04CB" w:rsidP="0025694E">
            <w:pPr>
              <w:pStyle w:val="TableReverseHeading"/>
              <w:ind w:left="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100</w:t>
            </w:r>
          </w:p>
        </w:tc>
        <w:tc>
          <w:tcPr>
            <w:tcW w:w="3024" w:type="dxa"/>
          </w:tcPr>
          <w:p w14:paraId="79B4F94C" w14:textId="77777777" w:rsidR="00DF04CB" w:rsidRDefault="00DF04CB" w:rsidP="00CD4274">
            <w:pPr>
              <w:cnfStyle w:val="000000000000" w:firstRow="0" w:lastRow="0" w:firstColumn="0" w:lastColumn="0" w:oddVBand="0" w:evenVBand="0" w:oddHBand="0" w:evenHBand="0" w:firstRowFirstColumn="0" w:firstRowLastColumn="0" w:lastRowFirstColumn="0" w:lastRowLastColumn="0"/>
            </w:pPr>
            <w:r w:rsidRPr="00A421C1">
              <w:t>0.84</w:t>
            </w:r>
          </w:p>
        </w:tc>
        <w:tc>
          <w:tcPr>
            <w:tcW w:w="3024" w:type="dxa"/>
          </w:tcPr>
          <w:p w14:paraId="2ECCE2DA" w14:textId="77777777" w:rsidR="00DF04CB" w:rsidRDefault="00DF04CB" w:rsidP="00CD4274">
            <w:pPr>
              <w:cnfStyle w:val="000000000000" w:firstRow="0" w:lastRow="0" w:firstColumn="0" w:lastColumn="0" w:oddVBand="0" w:evenVBand="0" w:oddHBand="0" w:evenHBand="0" w:firstRowFirstColumn="0" w:firstRowLastColumn="0" w:lastRowFirstColumn="0" w:lastRowLastColumn="0"/>
            </w:pPr>
            <w:r w:rsidRPr="005C5FAB">
              <w:t>0.00</w:t>
            </w:r>
          </w:p>
        </w:tc>
      </w:tr>
    </w:tbl>
    <w:p w14:paraId="5CCAA568" w14:textId="77777777" w:rsidR="00DF04CB" w:rsidRDefault="00DF04CB" w:rsidP="006A5C6A"/>
    <w:p w14:paraId="65385CB9" w14:textId="77777777" w:rsidR="00777443" w:rsidRPr="00DF04CB" w:rsidRDefault="00DF04CB" w:rsidP="006A5C6A">
      <w:pPr>
        <w:rPr>
          <w:lang w:val="en-CA"/>
        </w:rPr>
      </w:pPr>
      <w:r>
        <w:br w:type="page"/>
      </w:r>
    </w:p>
    <w:p w14:paraId="3E4A0C29" w14:textId="77777777" w:rsidR="00777443" w:rsidRDefault="00777443" w:rsidP="00777443">
      <w:pPr>
        <w:pStyle w:val="HeaderShaded"/>
        <w:rPr>
          <w:rFonts w:eastAsiaTheme="minorEastAsia"/>
        </w:rPr>
      </w:pPr>
      <w:r>
        <w:rPr>
          <w:rFonts w:eastAsiaTheme="minorEastAsia"/>
        </w:rPr>
        <w:lastRenderedPageBreak/>
        <w:t>discussion</w:t>
      </w:r>
    </w:p>
    <w:p w14:paraId="39C14A66" w14:textId="77777777" w:rsidR="00777443" w:rsidRDefault="00777443" w:rsidP="00777443"/>
    <w:p w14:paraId="47500C29" w14:textId="77777777" w:rsidR="00777443" w:rsidRDefault="00777443" w:rsidP="00777443"/>
    <w:p w14:paraId="64EF6A51" w14:textId="77777777" w:rsidR="00090660" w:rsidRDefault="00090660">
      <w:r>
        <w:t>Through the experiment, our lab partner and I exercised both accuracy and consistency with our experiment, and thus we did not encounter very much in the way of error. However, there were a few observations made that could have had an impact on the overall effectiveness of the experiment,</w:t>
      </w:r>
    </w:p>
    <w:p w14:paraId="4FCE9511" w14:textId="77777777" w:rsidR="00090660" w:rsidRDefault="00090660">
      <w:r>
        <w:t xml:space="preserve">Firstly, we noticed that one of the cuvettes had some significant scratches on the side of its body. This could have imposed error on our data, by falsely decreasing the percent transmittance when we measured our samples using the spectrophotometer. However, this would have only cause a shift in the initial reading, because the scratch was present for the entire experiment. Therefore, I do not think this could have caused any significant error. </w:t>
      </w:r>
    </w:p>
    <w:p w14:paraId="43399FBE" w14:textId="77777777" w:rsidR="001C25B4" w:rsidRDefault="00090660">
      <w:r>
        <w:t xml:space="preserve">Secondly, we noticed that the temperature of our water bath varied (1-2°C) </w:t>
      </w:r>
      <w:r w:rsidR="001C25B4">
        <w:t>throughout the experiment, despite our efforts to level it by adding stabilizing water (hot primarily). If the temperature of the tub was warmer for part of the experiment, it could have increased the rate of the reaction because the molecules in the solutions would have been slightly more active, and thus causing more collisions.</w:t>
      </w:r>
    </w:p>
    <w:p w14:paraId="14B20B73" w14:textId="77777777" w:rsidR="005837C1" w:rsidRDefault="005837C1" w:rsidP="005837C1">
      <w:r>
        <w:t xml:space="preserve">The results of our experiment match the theory of the reaction. We determined that our reactions followed pseudo-first-order kinetics.  We also determined that the reaction of the solution with the higher pH level, proceeded at a faster rate than the reactions of the solutions with the lower </w:t>
      </w:r>
      <w:proofErr w:type="spellStart"/>
      <w:r>
        <w:t>pH.</w:t>
      </w:r>
      <w:proofErr w:type="spellEnd"/>
      <w:r>
        <w:t xml:space="preserve"> </w:t>
      </w:r>
    </w:p>
    <w:p w14:paraId="0D6E02F0" w14:textId="77777777" w:rsidR="00090660" w:rsidRDefault="001C25B4">
      <w:r>
        <w:t xml:space="preserve">I believe that our data could be reproducible, perhaps not exactly, but certainly within a reasonable margin of error. </w:t>
      </w:r>
    </w:p>
    <w:p w14:paraId="50736197" w14:textId="77777777" w:rsidR="00090660" w:rsidRDefault="00090660">
      <w:r>
        <w:br w:type="page"/>
      </w:r>
    </w:p>
    <w:p w14:paraId="7573C4BB" w14:textId="77777777" w:rsidR="00907F7D" w:rsidRDefault="00907F7D" w:rsidP="00090660"/>
    <w:p w14:paraId="754F22D5" w14:textId="77777777" w:rsidR="00907F7D" w:rsidRDefault="00907F7D" w:rsidP="00907F7D">
      <w:pPr>
        <w:pStyle w:val="HeaderShaded"/>
      </w:pPr>
      <w:r>
        <w:t>conclusion</w:t>
      </w:r>
    </w:p>
    <w:p w14:paraId="77F82A9B" w14:textId="77777777" w:rsidR="00907F7D" w:rsidRDefault="00907F7D" w:rsidP="00907F7D"/>
    <w:p w14:paraId="06876570" w14:textId="77777777" w:rsidR="001C25B4" w:rsidRDefault="001C25B4">
      <w:r>
        <w:t>In conclusion, the results of our experiment match the theory of the reaction.</w:t>
      </w:r>
      <w:r w:rsidR="005837C1">
        <w:t xml:space="preserve"> We determined that our reactions followed pseudo-first-order kinetics. </w:t>
      </w:r>
      <w:r>
        <w:t xml:space="preserve"> We</w:t>
      </w:r>
      <w:r w:rsidR="005837C1">
        <w:t xml:space="preserve"> also</w:t>
      </w:r>
      <w:r>
        <w:t xml:space="preserve"> determined that the reaction of the solution with the higher pH level, proceeded at a faster rate than the reactions of the solutions with the lower </w:t>
      </w:r>
      <w:proofErr w:type="spellStart"/>
      <w:r>
        <w:t>pH.</w:t>
      </w:r>
      <w:proofErr w:type="spellEnd"/>
      <w:r>
        <w:t xml:space="preserve"> </w:t>
      </w:r>
      <w:r w:rsidR="00A320D7">
        <w:t xml:space="preserve">This matched the theory that if the reaction involves a proton, than a more acidic solution will have a faster rate because the lower the pH the higher the concentration of protons. </w:t>
      </w:r>
    </w:p>
    <w:p w14:paraId="134B272C" w14:textId="77777777" w:rsidR="0014335D" w:rsidRDefault="00A320D7" w:rsidP="00A320D7">
      <w:r>
        <w:t xml:space="preserve">In this lab, we are not able to calculate percent error due there not being a ‘textbook’ rate of reaction for the setting of this experiment. </w:t>
      </w:r>
    </w:p>
    <w:p w14:paraId="452A8047" w14:textId="77777777" w:rsidR="0014335D" w:rsidRDefault="0014335D">
      <w:r>
        <w:br w:type="page"/>
      </w:r>
    </w:p>
    <w:p w14:paraId="0A87ED9A" w14:textId="77777777" w:rsidR="002F5F0C" w:rsidRDefault="002F5F0C" w:rsidP="002F5F0C">
      <w:pPr>
        <w:pStyle w:val="HeaderShaded"/>
      </w:pPr>
      <w:r>
        <w:lastRenderedPageBreak/>
        <w:t>appendices</w:t>
      </w:r>
    </w:p>
    <w:p w14:paraId="1BB2DD34" w14:textId="77777777" w:rsidR="002F5F0C" w:rsidRDefault="002F5F0C" w:rsidP="002F5F0C"/>
    <w:p w14:paraId="37DCC678" w14:textId="77777777" w:rsidR="00BC7273" w:rsidRDefault="00BC7273" w:rsidP="000E75C2">
      <w:pPr>
        <w:ind w:left="-1134" w:right="-1076"/>
      </w:pPr>
      <w:r>
        <w:rPr>
          <w:noProof/>
          <w:lang w:eastAsia="en-US"/>
        </w:rPr>
        <w:drawing>
          <wp:inline distT="0" distB="0" distL="0" distR="0" wp14:anchorId="035A05E2" wp14:editId="2FA06A99">
            <wp:extent cx="7162800" cy="42291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B6B460" w14:textId="77777777" w:rsidR="000E75C2" w:rsidRDefault="000E75C2" w:rsidP="000E75C2">
      <w:pPr>
        <w:ind w:left="-1134" w:right="-1076"/>
      </w:pPr>
    </w:p>
    <w:p w14:paraId="1B3284FE" w14:textId="77777777" w:rsidR="008C2E55" w:rsidRDefault="00BB2964" w:rsidP="00BB2964">
      <w:r>
        <w:t>Instantaneous Rates of Change:</w:t>
      </w:r>
    </w:p>
    <w:p w14:paraId="7C24CE00" w14:textId="77777777" w:rsidR="00F91B6A" w:rsidRPr="00F91B6A" w:rsidRDefault="00F91B6A" w:rsidP="00F91B6A">
      <w:r>
        <w:t>Please see above calcu</w:t>
      </w:r>
      <w:r w:rsidR="00BB2964">
        <w:t>lations and table above.</w:t>
      </w:r>
    </w:p>
    <w:p w14:paraId="2AFFCC04" w14:textId="77777777" w:rsidR="00B80C06" w:rsidRPr="00B80C06" w:rsidRDefault="00B80C06" w:rsidP="008C2E55">
      <w:pPr>
        <w:ind w:left="-1134" w:right="-1076" w:firstLine="1134"/>
      </w:pPr>
    </w:p>
    <w:p w14:paraId="32426C3A" w14:textId="77777777" w:rsidR="008C2E55" w:rsidRDefault="008C2E55" w:rsidP="000E75C2">
      <w:pPr>
        <w:ind w:left="-1134" w:right="-1076"/>
      </w:pPr>
      <w:r>
        <w:tab/>
      </w:r>
      <w:r>
        <w:tab/>
      </w:r>
      <w:r>
        <w:tab/>
      </w:r>
      <w:r>
        <w:tab/>
      </w:r>
      <w:r w:rsidR="00B80C06">
        <w:tab/>
      </w:r>
    </w:p>
    <w:p w14:paraId="393EBE71" w14:textId="77777777" w:rsidR="00327CAC" w:rsidRDefault="00EA60FB" w:rsidP="000E75C2">
      <w:pPr>
        <w:ind w:left="-1134" w:right="-1076"/>
      </w:pPr>
      <w:r>
        <w:rPr>
          <w:noProof/>
          <w:lang w:eastAsia="en-US"/>
        </w:rPr>
        <w:lastRenderedPageBreak/>
        <w:drawing>
          <wp:inline distT="0" distB="0" distL="0" distR="0" wp14:anchorId="38262B9A" wp14:editId="2B637961">
            <wp:extent cx="7153275" cy="44767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1CD8EE" w14:textId="77777777" w:rsidR="000E75C2" w:rsidRDefault="0000504B" w:rsidP="00327CAC">
      <w:pPr>
        <w:ind w:left="-1134"/>
      </w:pPr>
      <w:r>
        <w:rPr>
          <w:noProof/>
          <w:lang w:eastAsia="en-US"/>
        </w:rPr>
        <w:lastRenderedPageBreak/>
        <w:drawing>
          <wp:inline distT="0" distB="0" distL="0" distR="0" wp14:anchorId="22344E30" wp14:editId="4BA85A02">
            <wp:extent cx="7077075" cy="388620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BB012B" w14:textId="77777777" w:rsidR="00DB0531" w:rsidRDefault="0000504B" w:rsidP="00327CAC">
      <w:pPr>
        <w:ind w:left="-1134"/>
      </w:pPr>
      <w:r>
        <w:rPr>
          <w:noProof/>
          <w:lang w:eastAsia="en-US"/>
        </w:rPr>
        <w:lastRenderedPageBreak/>
        <w:drawing>
          <wp:inline distT="0" distB="0" distL="0" distR="0" wp14:anchorId="1491DF03" wp14:editId="3B25393A">
            <wp:extent cx="7105650" cy="421005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28BF3C" w14:textId="77777777" w:rsidR="00327CAC" w:rsidRDefault="00327CAC" w:rsidP="00DB0531"/>
    <w:p w14:paraId="5B3D6139" w14:textId="77777777" w:rsidR="00DB0531" w:rsidRDefault="00BB2964" w:rsidP="00DB0531">
      <w:r>
        <w:t>Calculating Partial Order from Slope:</w:t>
      </w:r>
    </w:p>
    <w:p w14:paraId="5CC7AE48" w14:textId="77777777" w:rsidR="00BB2964" w:rsidRPr="00DB0531" w:rsidRDefault="00BB2964" w:rsidP="00DB0531">
      <w:r>
        <w:t>Please see calculations above.</w:t>
      </w:r>
    </w:p>
    <w:sectPr w:rsidR="00BB2964" w:rsidRPr="00DB0531" w:rsidSect="00B5408C">
      <w:headerReference w:type="default" r:id="rId18"/>
      <w:footerReference w:type="default" r:id="rId19"/>
      <w:pgSz w:w="12240" w:h="15840" w:code="1"/>
      <w:pgMar w:top="1418" w:right="1555" w:bottom="1800" w:left="1555" w:header="864"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48BB1" w14:textId="77777777" w:rsidR="00EA4B4E" w:rsidRDefault="00EA4B4E">
      <w:pPr>
        <w:spacing w:after="0" w:line="240" w:lineRule="auto"/>
      </w:pPr>
      <w:r>
        <w:separator/>
      </w:r>
    </w:p>
  </w:endnote>
  <w:endnote w:type="continuationSeparator" w:id="0">
    <w:p w14:paraId="751C823A" w14:textId="77777777" w:rsidR="00EA4B4E" w:rsidRDefault="00EA4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HGｺﾞｼｯｸM">
    <w:panose1 w:val="00000000000000000000"/>
    <w:charset w:val="00"/>
    <w:family w:val="roman"/>
    <w:notTrueType/>
    <w:pitch w:val="default"/>
  </w:font>
  <w:font w:name="Tahoma">
    <w:panose1 w:val="020B0604030504040204"/>
    <w:charset w:val="00"/>
    <w:family w:val="auto"/>
    <w:pitch w:val="variable"/>
    <w:sig w:usb0="E1002A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HG明朝B">
    <w:panose1 w:val="00000000000000000000"/>
    <w:charset w:val="80"/>
    <w:family w:val="roman"/>
    <w:notTrueType/>
    <w:pitch w:val="default"/>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F2A6D" w14:textId="77777777" w:rsidR="0025694E" w:rsidRDefault="0025694E">
    <w:pPr>
      <w:pStyle w:val="Footer"/>
    </w:pPr>
    <w:r>
      <w:t xml:space="preserve">Page </w:t>
    </w:r>
    <w:r>
      <w:fldChar w:fldCharType="begin"/>
    </w:r>
    <w:r>
      <w:instrText xml:space="preserve"> page </w:instrText>
    </w:r>
    <w:r>
      <w:fldChar w:fldCharType="separate"/>
    </w:r>
    <w:r w:rsidR="007561FE">
      <w:rPr>
        <w:noProof/>
      </w:rPr>
      <w:t>11</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13652" w14:textId="77777777" w:rsidR="00EA4B4E" w:rsidRDefault="00EA4B4E">
      <w:pPr>
        <w:spacing w:after="0" w:line="240" w:lineRule="auto"/>
      </w:pPr>
      <w:r>
        <w:separator/>
      </w:r>
    </w:p>
  </w:footnote>
  <w:footnote w:type="continuationSeparator" w:id="0">
    <w:p w14:paraId="4630CDCF" w14:textId="77777777" w:rsidR="00EA4B4E" w:rsidRDefault="00EA4B4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EA7D7" w14:textId="77777777" w:rsidR="0025694E" w:rsidRPr="000B353D" w:rsidRDefault="0025694E">
    <w:pPr>
      <w:pStyle w:val="HeaderShaded"/>
      <w:tabs>
        <w:tab w:val="left" w:pos="5032"/>
      </w:tabs>
      <w:rPr>
        <w:lang w:val="en-CA"/>
      </w:rPr>
    </w:pPr>
    <w:r>
      <w:rPr>
        <w:lang w:val="en-CA"/>
      </w:rPr>
      <w:t>introduction</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C2B9D" w14:textId="77777777" w:rsidR="0025694E" w:rsidRPr="00ED450D" w:rsidRDefault="0025694E" w:rsidP="00ED450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BB440C4"/>
    <w:lvl w:ilvl="0">
      <w:start w:val="1"/>
      <w:numFmt w:val="decimal"/>
      <w:lvlText w:val="%1."/>
      <w:lvlJc w:val="left"/>
      <w:pPr>
        <w:tabs>
          <w:tab w:val="num" w:pos="1800"/>
        </w:tabs>
        <w:ind w:left="1800" w:hanging="360"/>
      </w:pPr>
    </w:lvl>
  </w:abstractNum>
  <w:abstractNum w:abstractNumId="1">
    <w:nsid w:val="FFFFFF7D"/>
    <w:multiLevelType w:val="singleLevel"/>
    <w:tmpl w:val="98AC7B0A"/>
    <w:lvl w:ilvl="0">
      <w:start w:val="1"/>
      <w:numFmt w:val="decimal"/>
      <w:lvlText w:val="%1."/>
      <w:lvlJc w:val="left"/>
      <w:pPr>
        <w:tabs>
          <w:tab w:val="num" w:pos="1440"/>
        </w:tabs>
        <w:ind w:left="1440" w:hanging="360"/>
      </w:pPr>
    </w:lvl>
  </w:abstractNum>
  <w:abstractNum w:abstractNumId="2">
    <w:nsid w:val="FFFFFF7E"/>
    <w:multiLevelType w:val="singleLevel"/>
    <w:tmpl w:val="A21A4EEE"/>
    <w:lvl w:ilvl="0">
      <w:start w:val="1"/>
      <w:numFmt w:val="decimal"/>
      <w:lvlText w:val="%1."/>
      <w:lvlJc w:val="left"/>
      <w:pPr>
        <w:tabs>
          <w:tab w:val="num" w:pos="1080"/>
        </w:tabs>
        <w:ind w:left="1080" w:hanging="360"/>
      </w:pPr>
    </w:lvl>
  </w:abstractNum>
  <w:abstractNum w:abstractNumId="3">
    <w:nsid w:val="FFFFFF7F"/>
    <w:multiLevelType w:val="singleLevel"/>
    <w:tmpl w:val="A08472BC"/>
    <w:lvl w:ilvl="0">
      <w:start w:val="1"/>
      <w:numFmt w:val="decimal"/>
      <w:lvlText w:val="%1."/>
      <w:lvlJc w:val="left"/>
      <w:pPr>
        <w:tabs>
          <w:tab w:val="num" w:pos="720"/>
        </w:tabs>
        <w:ind w:left="720" w:hanging="360"/>
      </w:pPr>
    </w:lvl>
  </w:abstractNum>
  <w:abstractNum w:abstractNumId="4">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576935E"/>
    <w:lvl w:ilvl="0">
      <w:start w:val="1"/>
      <w:numFmt w:val="decimal"/>
      <w:lvlText w:val="%1."/>
      <w:lvlJc w:val="left"/>
      <w:pPr>
        <w:tabs>
          <w:tab w:val="num" w:pos="360"/>
        </w:tabs>
        <w:ind w:left="360" w:hanging="360"/>
      </w:pPr>
    </w:lvl>
  </w:abstractNum>
  <w:abstractNum w:abstractNumId="9">
    <w:nsid w:val="FFFFFF89"/>
    <w:multiLevelType w:val="singleLevel"/>
    <w:tmpl w:val="E63AF57E"/>
    <w:lvl w:ilvl="0">
      <w:start w:val="1"/>
      <w:numFmt w:val="bullet"/>
      <w:pStyle w:val="ListBullet"/>
      <w:lvlText w:val="•"/>
      <w:lvlJc w:val="left"/>
      <w:pPr>
        <w:ind w:left="360" w:hanging="360"/>
      </w:pPr>
      <w:rPr>
        <w:rFonts w:ascii="Cambria" w:hAnsi="Cambria" w:hint="default"/>
        <w:color w:val="7E97AD" w:themeColor="accent1"/>
      </w:rPr>
    </w:lvl>
  </w:abstractNum>
  <w:abstractNum w:abstractNumId="10">
    <w:nsid w:val="0375516C"/>
    <w:multiLevelType w:val="hybridMultilevel"/>
    <w:tmpl w:val="92EE46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3AD2894"/>
    <w:multiLevelType w:val="hybridMultilevel"/>
    <w:tmpl w:val="732A95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3B32190"/>
    <w:multiLevelType w:val="multilevel"/>
    <w:tmpl w:val="9CA4ABB8"/>
    <w:numStyleLink w:val="AnnualReport"/>
  </w:abstractNum>
  <w:abstractNum w:abstractNumId="13">
    <w:nsid w:val="0BDD5A1E"/>
    <w:multiLevelType w:val="hybridMultilevel"/>
    <w:tmpl w:val="1556E15A"/>
    <w:lvl w:ilvl="0" w:tplc="476EA86E">
      <w:start w:val="1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9C95E89"/>
    <w:multiLevelType w:val="hybridMultilevel"/>
    <w:tmpl w:val="732A952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8AE5A23"/>
    <w:multiLevelType w:val="hybridMultilevel"/>
    <w:tmpl w:val="6278E94E"/>
    <w:lvl w:ilvl="0" w:tplc="64385430">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D275B25"/>
    <w:multiLevelType w:val="hybridMultilevel"/>
    <w:tmpl w:val="EEF4C1CE"/>
    <w:lvl w:ilvl="0" w:tplc="279C1952">
      <w:start w:val="1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DDE666D"/>
    <w:multiLevelType w:val="hybridMultilevel"/>
    <w:tmpl w:val="100AA6F4"/>
    <w:lvl w:ilvl="0" w:tplc="B374D91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1A42EA9"/>
    <w:multiLevelType w:val="hybridMultilevel"/>
    <w:tmpl w:val="100AA6F4"/>
    <w:lvl w:ilvl="0" w:tplc="B374D91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7F6A45"/>
    <w:multiLevelType w:val="multilevel"/>
    <w:tmpl w:val="80C0D6D2"/>
    <w:lvl w:ilvl="0">
      <w:start w:val="1"/>
      <w:numFmt w:val="decimal"/>
      <w:pStyle w:val="ListNumber"/>
      <w:lvlText w:val="%1."/>
      <w:lvlJc w:val="left"/>
      <w:pPr>
        <w:ind w:left="360" w:hanging="360"/>
      </w:pPr>
      <w:rPr>
        <w:rFonts w:hint="default"/>
      </w:rPr>
    </w:lvl>
    <w:lvl w:ilvl="1">
      <w:start w:val="1"/>
      <w:numFmt w:val="decimal"/>
      <w:pStyle w:val="ListNumber2"/>
      <w:suff w:val="space"/>
      <w:lvlText w:val="%1.%2"/>
      <w:lvlJc w:val="left"/>
      <w:pPr>
        <w:ind w:left="936" w:hanging="576"/>
      </w:pPr>
      <w:rPr>
        <w:rFonts w:hint="default"/>
      </w:rPr>
    </w:lvl>
    <w:lvl w:ilvl="2">
      <w:start w:val="1"/>
      <w:numFmt w:val="lowerLetter"/>
      <w:pStyle w:val="ListNumber3"/>
      <w:lvlText w:val="%3."/>
      <w:lvlJc w:val="left"/>
      <w:pPr>
        <w:ind w:left="720" w:hanging="360"/>
      </w:pPr>
      <w:rPr>
        <w:rFonts w:hint="default"/>
      </w:rPr>
    </w:lvl>
    <w:lvl w:ilvl="3">
      <w:start w:val="1"/>
      <w:numFmt w:val="lowerRoman"/>
      <w:pStyle w:val="ListNumber4"/>
      <w:lvlText w:val="%4."/>
      <w:lvlJc w:val="left"/>
      <w:pPr>
        <w:ind w:left="108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45E6532F"/>
    <w:multiLevelType w:val="hybridMultilevel"/>
    <w:tmpl w:val="F11C7E46"/>
    <w:lvl w:ilvl="0" w:tplc="30F6A4AA">
      <w:start w:val="1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9837C8B"/>
    <w:multiLevelType w:val="hybridMultilevel"/>
    <w:tmpl w:val="732A95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BA41C5C"/>
    <w:multiLevelType w:val="hybridMultilevel"/>
    <w:tmpl w:val="B6068BCE"/>
    <w:lvl w:ilvl="0" w:tplc="6FD0F326">
      <w:start w:val="50"/>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4F647C3C"/>
    <w:multiLevelType w:val="hybridMultilevel"/>
    <w:tmpl w:val="08F4C42C"/>
    <w:lvl w:ilvl="0" w:tplc="71F2B2B2">
      <w:start w:val="1"/>
      <w:numFmt w:val="bullet"/>
      <w:lvlText w:val="-"/>
      <w:lvlJc w:val="left"/>
      <w:pPr>
        <w:ind w:left="504" w:hanging="360"/>
      </w:pPr>
      <w:rPr>
        <w:rFonts w:ascii="Cambria" w:eastAsiaTheme="minorHAnsi" w:hAnsi="Cambria" w:cstheme="minorBidi" w:hint="default"/>
      </w:rPr>
    </w:lvl>
    <w:lvl w:ilvl="1" w:tplc="10090003" w:tentative="1">
      <w:start w:val="1"/>
      <w:numFmt w:val="bullet"/>
      <w:lvlText w:val="o"/>
      <w:lvlJc w:val="left"/>
      <w:pPr>
        <w:ind w:left="1224" w:hanging="360"/>
      </w:pPr>
      <w:rPr>
        <w:rFonts w:ascii="Courier New" w:hAnsi="Courier New" w:cs="Courier New" w:hint="default"/>
      </w:rPr>
    </w:lvl>
    <w:lvl w:ilvl="2" w:tplc="10090005" w:tentative="1">
      <w:start w:val="1"/>
      <w:numFmt w:val="bullet"/>
      <w:lvlText w:val=""/>
      <w:lvlJc w:val="left"/>
      <w:pPr>
        <w:ind w:left="1944" w:hanging="360"/>
      </w:pPr>
      <w:rPr>
        <w:rFonts w:ascii="Wingdings" w:hAnsi="Wingdings" w:hint="default"/>
      </w:rPr>
    </w:lvl>
    <w:lvl w:ilvl="3" w:tplc="10090001" w:tentative="1">
      <w:start w:val="1"/>
      <w:numFmt w:val="bullet"/>
      <w:lvlText w:val=""/>
      <w:lvlJc w:val="left"/>
      <w:pPr>
        <w:ind w:left="2664" w:hanging="360"/>
      </w:pPr>
      <w:rPr>
        <w:rFonts w:ascii="Symbol" w:hAnsi="Symbol" w:hint="default"/>
      </w:rPr>
    </w:lvl>
    <w:lvl w:ilvl="4" w:tplc="10090003" w:tentative="1">
      <w:start w:val="1"/>
      <w:numFmt w:val="bullet"/>
      <w:lvlText w:val="o"/>
      <w:lvlJc w:val="left"/>
      <w:pPr>
        <w:ind w:left="3384" w:hanging="360"/>
      </w:pPr>
      <w:rPr>
        <w:rFonts w:ascii="Courier New" w:hAnsi="Courier New" w:cs="Courier New" w:hint="default"/>
      </w:rPr>
    </w:lvl>
    <w:lvl w:ilvl="5" w:tplc="10090005" w:tentative="1">
      <w:start w:val="1"/>
      <w:numFmt w:val="bullet"/>
      <w:lvlText w:val=""/>
      <w:lvlJc w:val="left"/>
      <w:pPr>
        <w:ind w:left="4104" w:hanging="360"/>
      </w:pPr>
      <w:rPr>
        <w:rFonts w:ascii="Wingdings" w:hAnsi="Wingdings" w:hint="default"/>
      </w:rPr>
    </w:lvl>
    <w:lvl w:ilvl="6" w:tplc="10090001" w:tentative="1">
      <w:start w:val="1"/>
      <w:numFmt w:val="bullet"/>
      <w:lvlText w:val=""/>
      <w:lvlJc w:val="left"/>
      <w:pPr>
        <w:ind w:left="4824" w:hanging="360"/>
      </w:pPr>
      <w:rPr>
        <w:rFonts w:ascii="Symbol" w:hAnsi="Symbol" w:hint="default"/>
      </w:rPr>
    </w:lvl>
    <w:lvl w:ilvl="7" w:tplc="10090003" w:tentative="1">
      <w:start w:val="1"/>
      <w:numFmt w:val="bullet"/>
      <w:lvlText w:val="o"/>
      <w:lvlJc w:val="left"/>
      <w:pPr>
        <w:ind w:left="5544" w:hanging="360"/>
      </w:pPr>
      <w:rPr>
        <w:rFonts w:ascii="Courier New" w:hAnsi="Courier New" w:cs="Courier New" w:hint="default"/>
      </w:rPr>
    </w:lvl>
    <w:lvl w:ilvl="8" w:tplc="10090005" w:tentative="1">
      <w:start w:val="1"/>
      <w:numFmt w:val="bullet"/>
      <w:lvlText w:val=""/>
      <w:lvlJc w:val="left"/>
      <w:pPr>
        <w:ind w:left="6264" w:hanging="360"/>
      </w:pPr>
      <w:rPr>
        <w:rFonts w:ascii="Wingdings" w:hAnsi="Wingdings" w:hint="default"/>
      </w:rPr>
    </w:lvl>
  </w:abstractNum>
  <w:abstractNum w:abstractNumId="27">
    <w:nsid w:val="55114567"/>
    <w:multiLevelType w:val="hybridMultilevel"/>
    <w:tmpl w:val="8F72995A"/>
    <w:lvl w:ilvl="0" w:tplc="D42E9C24">
      <w:start w:val="1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5E73968"/>
    <w:multiLevelType w:val="hybridMultilevel"/>
    <w:tmpl w:val="100AA6F4"/>
    <w:lvl w:ilvl="0" w:tplc="B374D91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A152AAD"/>
    <w:multiLevelType w:val="hybridMultilevel"/>
    <w:tmpl w:val="6278E94E"/>
    <w:lvl w:ilvl="0" w:tplc="64385430">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A552C3E"/>
    <w:multiLevelType w:val="hybridMultilevel"/>
    <w:tmpl w:val="BB4CD54A"/>
    <w:lvl w:ilvl="0" w:tplc="2C54E938">
      <w:start w:val="1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B687876"/>
    <w:multiLevelType w:val="hybridMultilevel"/>
    <w:tmpl w:val="0F9668FE"/>
    <w:lvl w:ilvl="0" w:tplc="A29CCD40">
      <w:start w:val="1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BA17F4A"/>
    <w:multiLevelType w:val="hybridMultilevel"/>
    <w:tmpl w:val="218E895A"/>
    <w:lvl w:ilvl="0" w:tplc="664A8A44">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EC27654"/>
    <w:multiLevelType w:val="hybridMultilevel"/>
    <w:tmpl w:val="71649A5C"/>
    <w:lvl w:ilvl="0" w:tplc="B374D91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0E15516"/>
    <w:multiLevelType w:val="hybridMultilevel"/>
    <w:tmpl w:val="53461784"/>
    <w:lvl w:ilvl="0" w:tplc="20861CC0">
      <w:start w:val="1"/>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74757AF"/>
    <w:multiLevelType w:val="hybridMultilevel"/>
    <w:tmpl w:val="218E895A"/>
    <w:lvl w:ilvl="0" w:tplc="664A8A44">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D440C71"/>
    <w:multiLevelType w:val="hybridMultilevel"/>
    <w:tmpl w:val="F5B82EF6"/>
    <w:lvl w:ilvl="0" w:tplc="D1E6DE76">
      <w:start w:val="1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42A2DA3"/>
    <w:multiLevelType w:val="hybridMultilevel"/>
    <w:tmpl w:val="A91AEC0C"/>
    <w:lvl w:ilvl="0" w:tplc="466E7708">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16"/>
  </w:num>
  <w:num w:numId="16">
    <w:abstractNumId w:val="34"/>
  </w:num>
  <w:num w:numId="17">
    <w:abstractNumId w:val="15"/>
  </w:num>
  <w:num w:numId="18">
    <w:abstractNumId w:val="12"/>
  </w:num>
  <w:num w:numId="19">
    <w:abstractNumId w:val="22"/>
  </w:num>
  <w:num w:numId="20">
    <w:abstractNumId w:val="9"/>
  </w:num>
  <w:num w:numId="21">
    <w:abstractNumId w:val="9"/>
  </w:num>
  <w:num w:numId="22">
    <w:abstractNumId w:val="9"/>
    <w:lvlOverride w:ilvl="0">
      <w:startOverride w:val="1"/>
    </w:lvlOverride>
  </w:num>
  <w:num w:numId="23">
    <w:abstractNumId w:val="9"/>
    <w:lvlOverride w:ilvl="0">
      <w:startOverride w:val="1"/>
    </w:lvlOverride>
  </w:num>
  <w:num w:numId="24">
    <w:abstractNumId w:val="35"/>
  </w:num>
  <w:num w:numId="25">
    <w:abstractNumId w:val="26"/>
  </w:num>
  <w:num w:numId="26">
    <w:abstractNumId w:val="11"/>
  </w:num>
  <w:num w:numId="27">
    <w:abstractNumId w:val="24"/>
  </w:num>
  <w:num w:numId="28">
    <w:abstractNumId w:val="33"/>
  </w:num>
  <w:num w:numId="29">
    <w:abstractNumId w:val="14"/>
  </w:num>
  <w:num w:numId="30">
    <w:abstractNumId w:val="28"/>
  </w:num>
  <w:num w:numId="31">
    <w:abstractNumId w:val="17"/>
  </w:num>
  <w:num w:numId="32">
    <w:abstractNumId w:val="19"/>
  </w:num>
  <w:num w:numId="33">
    <w:abstractNumId w:val="29"/>
  </w:num>
  <w:num w:numId="34">
    <w:abstractNumId w:val="20"/>
  </w:num>
  <w:num w:numId="35">
    <w:abstractNumId w:val="38"/>
  </w:num>
  <w:num w:numId="36">
    <w:abstractNumId w:val="27"/>
  </w:num>
  <w:num w:numId="37">
    <w:abstractNumId w:val="31"/>
  </w:num>
  <w:num w:numId="38">
    <w:abstractNumId w:val="23"/>
  </w:num>
  <w:num w:numId="39">
    <w:abstractNumId w:val="37"/>
  </w:num>
  <w:num w:numId="40">
    <w:abstractNumId w:val="36"/>
  </w:num>
  <w:num w:numId="41">
    <w:abstractNumId w:val="32"/>
  </w:num>
  <w:num w:numId="42">
    <w:abstractNumId w:val="30"/>
  </w:num>
  <w:num w:numId="43">
    <w:abstractNumId w:val="18"/>
  </w:num>
  <w:num w:numId="44">
    <w:abstractNumId w:val="13"/>
  </w:num>
  <w:num w:numId="45">
    <w:abstractNumId w:val="25"/>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9A"/>
    <w:rsid w:val="0000504B"/>
    <w:rsid w:val="0002507D"/>
    <w:rsid w:val="00030982"/>
    <w:rsid w:val="00056626"/>
    <w:rsid w:val="00070437"/>
    <w:rsid w:val="0008252C"/>
    <w:rsid w:val="00083996"/>
    <w:rsid w:val="00090660"/>
    <w:rsid w:val="00096195"/>
    <w:rsid w:val="000B353D"/>
    <w:rsid w:val="000B3CA1"/>
    <w:rsid w:val="000E3162"/>
    <w:rsid w:val="000E75C2"/>
    <w:rsid w:val="000F6715"/>
    <w:rsid w:val="0011600C"/>
    <w:rsid w:val="0014335D"/>
    <w:rsid w:val="001629BA"/>
    <w:rsid w:val="00184E66"/>
    <w:rsid w:val="001C25B4"/>
    <w:rsid w:val="001E71B8"/>
    <w:rsid w:val="0021017B"/>
    <w:rsid w:val="002209C6"/>
    <w:rsid w:val="002274CD"/>
    <w:rsid w:val="00230835"/>
    <w:rsid w:val="00233B04"/>
    <w:rsid w:val="00247D5F"/>
    <w:rsid w:val="002509F5"/>
    <w:rsid w:val="0025694E"/>
    <w:rsid w:val="002753A3"/>
    <w:rsid w:val="00281920"/>
    <w:rsid w:val="002F5F0C"/>
    <w:rsid w:val="00303F7C"/>
    <w:rsid w:val="003168CD"/>
    <w:rsid w:val="00316FA4"/>
    <w:rsid w:val="003225A1"/>
    <w:rsid w:val="00327CAC"/>
    <w:rsid w:val="003547DF"/>
    <w:rsid w:val="003E71B0"/>
    <w:rsid w:val="003E7812"/>
    <w:rsid w:val="003F2759"/>
    <w:rsid w:val="003F3DC8"/>
    <w:rsid w:val="003F733A"/>
    <w:rsid w:val="0040530A"/>
    <w:rsid w:val="00422439"/>
    <w:rsid w:val="004268E6"/>
    <w:rsid w:val="00427F3B"/>
    <w:rsid w:val="0043049F"/>
    <w:rsid w:val="00440F9E"/>
    <w:rsid w:val="00466C93"/>
    <w:rsid w:val="00474698"/>
    <w:rsid w:val="00487E29"/>
    <w:rsid w:val="00493FE8"/>
    <w:rsid w:val="004C20BB"/>
    <w:rsid w:val="004D427F"/>
    <w:rsid w:val="004F0F6F"/>
    <w:rsid w:val="004F3D76"/>
    <w:rsid w:val="00510E28"/>
    <w:rsid w:val="00546183"/>
    <w:rsid w:val="00546E36"/>
    <w:rsid w:val="00552111"/>
    <w:rsid w:val="005837C1"/>
    <w:rsid w:val="00583F71"/>
    <w:rsid w:val="005B2C6A"/>
    <w:rsid w:val="005E34E9"/>
    <w:rsid w:val="0060249C"/>
    <w:rsid w:val="00607FC6"/>
    <w:rsid w:val="00655415"/>
    <w:rsid w:val="00656DE6"/>
    <w:rsid w:val="00674B1A"/>
    <w:rsid w:val="006A5C6A"/>
    <w:rsid w:val="006A6FED"/>
    <w:rsid w:val="006B02F2"/>
    <w:rsid w:val="006D2C28"/>
    <w:rsid w:val="006F3F7F"/>
    <w:rsid w:val="00701FFA"/>
    <w:rsid w:val="00702C1E"/>
    <w:rsid w:val="00706A0F"/>
    <w:rsid w:val="00706F36"/>
    <w:rsid w:val="0071053F"/>
    <w:rsid w:val="0071494B"/>
    <w:rsid w:val="00715B82"/>
    <w:rsid w:val="00727193"/>
    <w:rsid w:val="007332C2"/>
    <w:rsid w:val="00734D15"/>
    <w:rsid w:val="00754938"/>
    <w:rsid w:val="00755505"/>
    <w:rsid w:val="007561FE"/>
    <w:rsid w:val="00777443"/>
    <w:rsid w:val="007808A1"/>
    <w:rsid w:val="00794FED"/>
    <w:rsid w:val="0081548F"/>
    <w:rsid w:val="00822F2A"/>
    <w:rsid w:val="00850C47"/>
    <w:rsid w:val="00854C0A"/>
    <w:rsid w:val="008721BD"/>
    <w:rsid w:val="008A25D0"/>
    <w:rsid w:val="008A42C8"/>
    <w:rsid w:val="008C2E55"/>
    <w:rsid w:val="008C642A"/>
    <w:rsid w:val="008D2AB4"/>
    <w:rsid w:val="00900E99"/>
    <w:rsid w:val="00900F1F"/>
    <w:rsid w:val="00907F7D"/>
    <w:rsid w:val="009318E9"/>
    <w:rsid w:val="00941F8A"/>
    <w:rsid w:val="00944EC7"/>
    <w:rsid w:val="009959A2"/>
    <w:rsid w:val="009A0C52"/>
    <w:rsid w:val="009D1F35"/>
    <w:rsid w:val="009D7FB7"/>
    <w:rsid w:val="009F72D9"/>
    <w:rsid w:val="00A21B17"/>
    <w:rsid w:val="00A320D7"/>
    <w:rsid w:val="00A44EF2"/>
    <w:rsid w:val="00A61C3D"/>
    <w:rsid w:val="00A77941"/>
    <w:rsid w:val="00A97145"/>
    <w:rsid w:val="00AA247A"/>
    <w:rsid w:val="00AB58E2"/>
    <w:rsid w:val="00B01B8F"/>
    <w:rsid w:val="00B0598F"/>
    <w:rsid w:val="00B4015E"/>
    <w:rsid w:val="00B5408C"/>
    <w:rsid w:val="00B6433F"/>
    <w:rsid w:val="00B749EC"/>
    <w:rsid w:val="00B80C06"/>
    <w:rsid w:val="00B946A2"/>
    <w:rsid w:val="00BB2964"/>
    <w:rsid w:val="00BC2AEA"/>
    <w:rsid w:val="00BC7273"/>
    <w:rsid w:val="00BD24B5"/>
    <w:rsid w:val="00BD69CB"/>
    <w:rsid w:val="00BE35C3"/>
    <w:rsid w:val="00BE6F0F"/>
    <w:rsid w:val="00BF6B3D"/>
    <w:rsid w:val="00BF6C23"/>
    <w:rsid w:val="00C742C8"/>
    <w:rsid w:val="00CA2EBE"/>
    <w:rsid w:val="00CC5AA3"/>
    <w:rsid w:val="00CD4274"/>
    <w:rsid w:val="00CF509A"/>
    <w:rsid w:val="00CF582B"/>
    <w:rsid w:val="00D01B67"/>
    <w:rsid w:val="00D22353"/>
    <w:rsid w:val="00D6145F"/>
    <w:rsid w:val="00D74B49"/>
    <w:rsid w:val="00DA7650"/>
    <w:rsid w:val="00DB0531"/>
    <w:rsid w:val="00DB22AE"/>
    <w:rsid w:val="00DD0DF8"/>
    <w:rsid w:val="00DE1756"/>
    <w:rsid w:val="00DE512D"/>
    <w:rsid w:val="00DE5A90"/>
    <w:rsid w:val="00DE615B"/>
    <w:rsid w:val="00DF04CB"/>
    <w:rsid w:val="00E212D5"/>
    <w:rsid w:val="00E91070"/>
    <w:rsid w:val="00EA493E"/>
    <w:rsid w:val="00EA4B4E"/>
    <w:rsid w:val="00EA60FB"/>
    <w:rsid w:val="00ED0750"/>
    <w:rsid w:val="00ED0ED5"/>
    <w:rsid w:val="00ED450D"/>
    <w:rsid w:val="00EE6154"/>
    <w:rsid w:val="00F3119B"/>
    <w:rsid w:val="00F35996"/>
    <w:rsid w:val="00F51C63"/>
    <w:rsid w:val="00F528F2"/>
    <w:rsid w:val="00F7396B"/>
    <w:rsid w:val="00F87A0A"/>
    <w:rsid w:val="00F91B6A"/>
    <w:rsid w:val="00FF2E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C910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qFormat="1"/>
    <w:lsdException w:name="List Number 2" w:qFormat="1"/>
    <w:lsdException w:name="List Number 3" w:qFormat="1"/>
    <w:lsdException w:name="Title" w:uiPriority="19" w:unhideWhenUsed="0" w:qFormat="1"/>
    <w:lsdException w:name="Signature" w:uiPriority="9" w:qFormat="1"/>
    <w:lsdException w:name="Default Paragraph Font" w:uiPriority="1"/>
    <w:lsdException w:name="Subtitle" w:uiPriority="19" w:qFormat="1"/>
    <w:lsdException w:name="Strong" w:uiPriority="1" w:unhideWhenUsed="0" w:qFormat="1"/>
    <w:lsdException w:name="Emphasis" w:uiPriority="2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9" w:unhideWhenUsed="0" w:qFormat="1"/>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Pr>
      <w:kern w:val="20"/>
    </w:rPr>
  </w:style>
  <w:style w:type="paragraph" w:styleId="Heading1">
    <w:name w:val="heading 1"/>
    <w:basedOn w:val="Normal"/>
    <w:next w:val="Normal"/>
    <w:link w:val="Heading1Char"/>
    <w:uiPriority w:val="1"/>
    <w:qFormat/>
    <w:pPr>
      <w:pageBreakBefore/>
      <w:spacing w:before="0" w:after="360" w:line="240" w:lineRule="auto"/>
      <w:ind w:left="-360" w:right="-360"/>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1"/>
    <w:rPr>
      <w:kern w:val="20"/>
      <w:sz w:val="36"/>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color w:val="7E97AD" w:themeColor="accent1"/>
      <w:sz w:val="28"/>
    </w:rPr>
  </w:style>
  <w:style w:type="character" w:customStyle="1" w:styleId="QuoteChar">
    <w:name w:val="Quote Char"/>
    <w:basedOn w:val="DefaultParagraphFont"/>
    <w:link w:val="Quote"/>
    <w:uiPriority w:val="9"/>
    <w:rPr>
      <w:i/>
      <w:iCs/>
      <w:color w:val="7E97AD" w:themeColor="accent1"/>
      <w:kern w:val="20"/>
      <w:sz w:val="28"/>
    </w:rPr>
  </w:style>
  <w:style w:type="paragraph" w:styleId="Bibliography">
    <w:name w:val="Bibliography"/>
    <w:basedOn w:val="Normal"/>
    <w:next w:val="Normal"/>
    <w:uiPriority w:val="37"/>
    <w:semiHidden/>
    <w:unhideWhenUsed/>
  </w:style>
  <w:style w:type="paragraph" w:styleId="BlockText">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basedOn w:val="DefaultParagraphFont"/>
    <w:uiPriority w:val="20"/>
    <w:semiHidden/>
    <w:unhideWhenUsed/>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7E97AD" w:themeColor="accent1"/>
      <w:kern w:val="20"/>
      <w14:ligatures w14:val="standardContextual"/>
    </w:rPr>
  </w:style>
  <w:style w:type="character" w:customStyle="1" w:styleId="Heading4Char">
    <w:name w:val="Heading 4 Char"/>
    <w:basedOn w:val="DefaultParagraphFont"/>
    <w:link w:val="Heading4"/>
    <w:uiPriority w:val="18"/>
    <w:semiHidden/>
    <w:rPr>
      <w:rFonts w:asciiTheme="majorHAnsi" w:eastAsiaTheme="majorEastAsia" w:hAnsiTheme="majorHAnsi" w:cstheme="majorBidi"/>
      <w:b/>
      <w:bCs/>
      <w:i/>
      <w:iCs/>
      <w:color w:val="7E97AD" w:themeColor="accent1"/>
      <w:kern w:val="20"/>
    </w:rPr>
  </w:style>
  <w:style w:type="character" w:customStyle="1" w:styleId="Heading5Char">
    <w:name w:val="Heading 5 Char"/>
    <w:basedOn w:val="DefaultParagraphFont"/>
    <w:link w:val="Heading5"/>
    <w:uiPriority w:val="18"/>
    <w:semiHidden/>
    <w:rPr>
      <w:rFonts w:asciiTheme="majorHAnsi" w:eastAsiaTheme="majorEastAsia" w:hAnsiTheme="majorHAnsi" w:cstheme="majorBidi"/>
      <w:color w:val="394B5A" w:themeColor="accent1" w:themeShade="7F"/>
      <w:kern w:val="20"/>
    </w:rPr>
  </w:style>
  <w:style w:type="character" w:customStyle="1" w:styleId="Heading6Char">
    <w:name w:val="Heading 6 Char"/>
    <w:basedOn w:val="DefaultParagraphFont"/>
    <w:link w:val="Heading6"/>
    <w:uiPriority w:val="18"/>
    <w:semiHidden/>
    <w:rPr>
      <w:rFonts w:asciiTheme="majorHAnsi" w:eastAsiaTheme="majorEastAsia" w:hAnsiTheme="majorHAnsi" w:cstheme="majorBidi"/>
      <w:i/>
      <w:iCs/>
      <w:color w:val="394B5A" w:themeColor="accent1" w:themeShade="7F"/>
      <w:kern w:val="20"/>
    </w:rPr>
  </w:style>
  <w:style w:type="character" w:customStyle="1" w:styleId="Heading7Char">
    <w:name w:val="Heading 7 Char"/>
    <w:basedOn w:val="DefaultParagraphFont"/>
    <w:link w:val="Heading7"/>
    <w:uiPriority w:val="18"/>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18"/>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18"/>
    <w:semiHidden/>
    <w:rPr>
      <w:rFonts w:asciiTheme="majorHAnsi" w:eastAsiaTheme="majorEastAsia" w:hAnsiTheme="majorHAnsi"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IntenseQuoteChar">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Ind w:w="0" w:type="dxa"/>
      <w:tblBorders>
        <w:top w:val="single" w:sz="8" w:space="0" w:color="7E97AD" w:themeColor="accent1"/>
        <w:bottom w:val="single" w:sz="8" w:space="0" w:color="7E97A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Ind w:w="0" w:type="dxa"/>
      <w:tblBorders>
        <w:top w:val="single" w:sz="8" w:space="0" w:color="CC8E60" w:themeColor="accent2"/>
        <w:bottom w:val="single" w:sz="8" w:space="0" w:color="CC8E6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Ind w:w="0" w:type="dxa"/>
      <w:tblBorders>
        <w:top w:val="single" w:sz="8" w:space="0" w:color="7A6A60" w:themeColor="accent3"/>
        <w:bottom w:val="single" w:sz="8" w:space="0" w:color="7A6A60"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Ind w:w="0" w:type="dxa"/>
      <w:tblBorders>
        <w:top w:val="single" w:sz="8" w:space="0" w:color="B4936D" w:themeColor="accent4"/>
        <w:bottom w:val="single" w:sz="8" w:space="0" w:color="B4936D"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Ind w:w="0" w:type="dxa"/>
      <w:tblBorders>
        <w:top w:val="single" w:sz="8" w:space="0" w:color="67787B" w:themeColor="accent5"/>
        <w:bottom w:val="single" w:sz="8" w:space="0" w:color="67787B"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Ind w:w="0" w:type="dxa"/>
      <w:tblBorders>
        <w:top w:val="single" w:sz="8" w:space="0" w:color="9D936F" w:themeColor="accent6"/>
        <w:bottom w:val="single" w:sz="8" w:space="0" w:color="9D936F"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34"/>
    <w:unhideWhenUsed/>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CellMar>
        <w:top w:w="0" w:type="dxa"/>
        <w:left w:w="108" w:type="dxa"/>
        <w:bottom w:w="0" w:type="dxa"/>
        <w:right w:w="108" w:type="dxa"/>
      </w:tblCellMar>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CellMar>
        <w:top w:w="0" w:type="dxa"/>
        <w:left w:w="108" w:type="dxa"/>
        <w:bottom w:w="0" w:type="dxa"/>
        <w:right w:w="108" w:type="dxa"/>
      </w:tblCellMar>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CellMar>
        <w:top w:w="0" w:type="dxa"/>
        <w:left w:w="108" w:type="dxa"/>
        <w:bottom w:w="0" w:type="dxa"/>
        <w:right w:w="108" w:type="dxa"/>
      </w:tblCellMar>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CellMar>
        <w:top w:w="0" w:type="dxa"/>
        <w:left w:w="108" w:type="dxa"/>
        <w:bottom w:w="0" w:type="dxa"/>
        <w:right w:w="108" w:type="dxa"/>
      </w:tblCellMar>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CellMar>
        <w:top w:w="0" w:type="dxa"/>
        <w:left w:w="108" w:type="dxa"/>
        <w:bottom w:w="0" w:type="dxa"/>
        <w:right w:w="108" w:type="dxa"/>
      </w:tblCellMar>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CellMar>
        <w:top w:w="0" w:type="dxa"/>
        <w:left w:w="108" w:type="dxa"/>
        <w:bottom w:w="0" w:type="dxa"/>
        <w:right w:w="108" w:type="dxa"/>
      </w:tblCellMar>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CellMar>
        <w:top w:w="0" w:type="dxa"/>
        <w:left w:w="108" w:type="dxa"/>
        <w:bottom w:w="0" w:type="dxa"/>
        <w:right w:w="108" w:type="dxa"/>
      </w:tblCellMar>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CellMar>
        <w:top w:w="0" w:type="dxa"/>
        <w:left w:w="108" w:type="dxa"/>
        <w:bottom w:w="0" w:type="dxa"/>
        <w:right w:w="108" w:type="dxa"/>
      </w:tblCellMar>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CellMar>
        <w:top w:w="0" w:type="dxa"/>
        <w:left w:w="108" w:type="dxa"/>
        <w:bottom w:w="0" w:type="dxa"/>
        <w:right w:w="108" w:type="dxa"/>
      </w:tblCellMar>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CellMar>
        <w:top w:w="0" w:type="dxa"/>
        <w:left w:w="108" w:type="dxa"/>
        <w:bottom w:w="0" w:type="dxa"/>
        <w:right w:w="108" w:type="dxa"/>
      </w:tblCellMar>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CellMar>
        <w:top w:w="0" w:type="dxa"/>
        <w:left w:w="108" w:type="dxa"/>
        <w:bottom w:w="0" w:type="dxa"/>
        <w:right w:w="108" w:type="dxa"/>
      </w:tblCellMar>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CellMar>
        <w:top w:w="0" w:type="dxa"/>
        <w:left w:w="108" w:type="dxa"/>
        <w:bottom w:w="0" w:type="dxa"/>
        <w:right w:w="108" w:type="dxa"/>
      </w:tblCellMar>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7E97AD" w:themeColor="accent1"/>
        <w:bottom w:val="single" w:sz="8" w:space="0" w:color="7E97A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C8E60" w:themeColor="accent2"/>
        <w:bottom w:val="single" w:sz="8" w:space="0" w:color="CC8E6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7A6A60" w:themeColor="accent3"/>
        <w:bottom w:val="single" w:sz="8" w:space="0" w:color="7A6A60"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B4936D" w:themeColor="accent4"/>
        <w:bottom w:val="single" w:sz="8" w:space="0" w:color="B4936D"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67787B" w:themeColor="accent5"/>
        <w:bottom w:val="single" w:sz="8" w:space="0" w:color="67787B"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9D936F" w:themeColor="accent6"/>
        <w:bottom w:val="single" w:sz="8" w:space="0" w:color="9D936F"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
    <w:unhideWhenUsed/>
    <w:qFormat/>
    <w:pPr>
      <w:spacing w:before="720" w:after="0" w:line="312" w:lineRule="auto"/>
      <w:contextualSpacing/>
    </w:pPr>
  </w:style>
  <w:style w:type="character" w:customStyle="1" w:styleId="SignatureChar">
    <w:name w:val="Signature Char"/>
    <w:basedOn w:val="DefaultParagraphFont"/>
    <w:link w:val="Signature"/>
    <w:uiPriority w:val="9"/>
    <w:rPr>
      <w:kern w:val="20"/>
    </w:rPr>
  </w:style>
  <w:style w:type="character" w:styleId="Strong">
    <w:name w:val="Strong"/>
    <w:basedOn w:val="DefaultParagraphFont"/>
    <w:uiPriority w:val="1"/>
    <w:unhideWhenUsed/>
    <w:qFormat/>
    <w:rPr>
      <w:b/>
      <w:bCs/>
    </w:rPr>
  </w:style>
  <w:style w:type="paragraph" w:styleId="Subtitle">
    <w:name w:val="Subtitle"/>
    <w:basedOn w:val="Normal"/>
    <w:next w:val="Normal"/>
    <w:link w:val="SubtitleChar"/>
    <w:uiPriority w:val="19"/>
    <w:unhideWhenUsed/>
    <w:qFormat/>
    <w:pPr>
      <w:numPr>
        <w:ilvl w:val="1"/>
      </w:numPr>
      <w:ind w:left="144" w:right="720"/>
    </w:pPr>
    <w:rPr>
      <w:rFonts w:asciiTheme="majorHAnsi" w:eastAsiaTheme="majorEastAsia" w:hAnsiTheme="majorHAnsi" w:cstheme="majorBidi"/>
      <w:caps/>
      <w:color w:val="7E97AD" w:themeColor="accent1"/>
      <w:sz w:val="64"/>
    </w:rPr>
  </w:style>
  <w:style w:type="character" w:customStyle="1" w:styleId="SubtitleChar">
    <w:name w:val="Subtitle Char"/>
    <w:basedOn w:val="DefaultParagraphFont"/>
    <w:link w:val="Subtitle"/>
    <w:uiPriority w:val="19"/>
    <w:rPr>
      <w:rFonts w:asciiTheme="majorHAnsi" w:eastAsiaTheme="majorEastAsia" w:hAnsiTheme="majorHAnsi" w:cstheme="majorBidi"/>
      <w:caps/>
      <w:color w:val="7E97AD" w:themeColor="accent1"/>
      <w:kern w:val="20"/>
      <w:sz w:val="64"/>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pPr>
      <w:spacing w:line="300" w:lineRule="auto"/>
    </w:pPr>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9"/>
    <w:unhideWhenUsed/>
    <w:qFormat/>
    <w:pPr>
      <w:pBdr>
        <w:top w:val="single" w:sz="4" w:space="10" w:color="7E97AD" w:themeColor="accent1"/>
        <w:left w:val="single" w:sz="4" w:space="5" w:color="7E97AD" w:themeColor="accent1"/>
        <w:bottom w:val="single" w:sz="4" w:space="10" w:color="7E97AD" w:themeColor="accent1"/>
        <w:right w:val="single" w:sz="4" w:space="5" w:color="7E97AD" w:themeColor="accent1"/>
      </w:pBdr>
      <w:shd w:val="clear" w:color="auto" w:fill="7E97AD"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14:ligatures w14:val="standardContextual"/>
    </w:rPr>
  </w:style>
  <w:style w:type="character" w:customStyle="1" w:styleId="TitleChar">
    <w:name w:val="Title Char"/>
    <w:basedOn w:val="DefaultParagraphFont"/>
    <w:link w:val="Title"/>
    <w:uiPriority w:val="19"/>
    <w:rPr>
      <w:rFonts w:asciiTheme="majorHAnsi" w:eastAsiaTheme="majorEastAsia" w:hAnsiTheme="majorHAnsi" w:cstheme="majorBidi"/>
      <w:caps/>
      <w:color w:val="FFFFFF" w:themeColor="background1"/>
      <w:spacing w:val="40"/>
      <w:kern w:val="28"/>
      <w:sz w:val="136"/>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
    <w:qFormat/>
    <w:pPr>
      <w:keepNext/>
      <w:pBdr>
        <w:top w:val="single" w:sz="4" w:space="1" w:color="7E97AD" w:themeColor="accent1"/>
        <w:left w:val="single" w:sz="4" w:space="6" w:color="7E97AD" w:themeColor="accent1"/>
        <w:bottom w:val="single" w:sz="4" w:space="1" w:color="7E97AD" w:themeColor="accent1"/>
        <w:right w:val="single" w:sz="4" w:space="6" w:color="7E97AD" w:themeColor="accent1"/>
      </w:pBdr>
      <w:shd w:val="clear" w:color="auto" w:fill="7E97AD" w:themeFill="accent1"/>
      <w:spacing w:before="160"/>
      <w:ind w:left="144" w:right="144"/>
    </w:pPr>
    <w:rPr>
      <w:rFonts w:asciiTheme="majorHAnsi" w:eastAsiaTheme="majorEastAsia" w:hAnsiTheme="majorHAnsi" w:cstheme="majorBidi"/>
      <w:caps/>
      <w:color w:val="FFFFFF" w:themeColor="background1"/>
      <w:sz w:val="24"/>
    </w:rPr>
  </w:style>
  <w:style w:type="paragraph" w:customStyle="1" w:styleId="TableTextDecimal">
    <w:name w:val="Table Text Decimal"/>
    <w:basedOn w:val="Normal"/>
    <w:uiPriority w:val="1"/>
    <w:qFormat/>
    <w:pPr>
      <w:tabs>
        <w:tab w:val="decimal" w:pos="1252"/>
      </w:tabs>
      <w:spacing w:before="60" w:after="60" w:line="240" w:lineRule="auto"/>
      <w:ind w:left="144" w:right="144"/>
    </w:pPr>
  </w:style>
  <w:style w:type="table" w:customStyle="1" w:styleId="FinancialTable">
    <w:name w:val="Financial Table"/>
    <w:basedOn w:val="TableNormal"/>
    <w:uiPriority w:val="99"/>
    <w:pPr>
      <w:spacing w:after="0" w:line="240" w:lineRule="auto"/>
      <w:ind w:left="144" w:right="144"/>
    </w:p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19"/>
    <w:qFormat/>
    <w:pPr>
      <w:spacing w:before="360" w:after="600"/>
      <w:ind w:left="144" w:right="144"/>
    </w:pPr>
    <w:rPr>
      <w:i/>
      <w:iCs/>
      <w:color w:val="7F7F7F" w:themeColor="text1" w:themeTint="80"/>
      <w:sz w:val="28"/>
    </w:rPr>
  </w:style>
  <w:style w:type="paragraph" w:customStyle="1" w:styleId="TableText">
    <w:name w:val="Table Text"/>
    <w:basedOn w:val="Normal"/>
    <w:uiPriority w:val="9"/>
    <w:qFormat/>
    <w:pPr>
      <w:spacing w:before="60" w:after="60" w:line="240" w:lineRule="auto"/>
      <w:ind w:left="144" w:right="144"/>
    </w:pPr>
  </w:style>
  <w:style w:type="paragraph" w:customStyle="1" w:styleId="TableReverseHeading">
    <w:name w:val="Table Reverse Heading"/>
    <w:basedOn w:val="Normal"/>
    <w:uiPriority w:val="9"/>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19"/>
    <w:qFormat/>
    <w:pPr>
      <w:pBdr>
        <w:top w:val="single" w:sz="2" w:space="2" w:color="7E97AD" w:themeColor="accent1"/>
        <w:left w:val="single" w:sz="2" w:space="6" w:color="7E97AD" w:themeColor="accent1"/>
        <w:bottom w:val="single" w:sz="2" w:space="2" w:color="7E97AD" w:themeColor="accent1"/>
        <w:right w:val="single" w:sz="2" w:space="6" w:color="7E97AD" w:themeColor="accent1"/>
      </w:pBdr>
      <w:shd w:val="clear" w:color="auto" w:fill="7E97AD" w:themeFill="accent1"/>
      <w:spacing w:after="0" w:line="240" w:lineRule="auto"/>
      <w:ind w:left="-360" w:right="-360"/>
    </w:pPr>
    <w:rPr>
      <w:rFonts w:asciiTheme="majorHAnsi" w:eastAsiaTheme="majorEastAsia" w:hAnsiTheme="majorHAnsi" w:cstheme="majorBidi"/>
      <w:caps/>
      <w:color w:val="FFFFFF" w:themeColor="background1"/>
      <w:sz w:val="48"/>
    </w:rPr>
  </w:style>
  <w:style w:type="character" w:customStyle="1" w:styleId="heading">
    <w:name w:val="heading"/>
    <w:basedOn w:val="DefaultParagraphFont"/>
    <w:rsid w:val="004D427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qFormat="1"/>
    <w:lsdException w:name="List Number 2" w:qFormat="1"/>
    <w:lsdException w:name="List Number 3" w:qFormat="1"/>
    <w:lsdException w:name="Title" w:uiPriority="19" w:unhideWhenUsed="0" w:qFormat="1"/>
    <w:lsdException w:name="Signature" w:uiPriority="9" w:qFormat="1"/>
    <w:lsdException w:name="Default Paragraph Font" w:uiPriority="1"/>
    <w:lsdException w:name="Subtitle" w:uiPriority="19" w:qFormat="1"/>
    <w:lsdException w:name="Strong" w:uiPriority="1" w:unhideWhenUsed="0" w:qFormat="1"/>
    <w:lsdException w:name="Emphasis" w:uiPriority="2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9" w:unhideWhenUsed="0" w:qFormat="1"/>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Pr>
      <w:kern w:val="20"/>
    </w:rPr>
  </w:style>
  <w:style w:type="paragraph" w:styleId="Heading1">
    <w:name w:val="heading 1"/>
    <w:basedOn w:val="Normal"/>
    <w:next w:val="Normal"/>
    <w:link w:val="Heading1Char"/>
    <w:uiPriority w:val="1"/>
    <w:qFormat/>
    <w:pPr>
      <w:pageBreakBefore/>
      <w:spacing w:before="0" w:after="360" w:line="240" w:lineRule="auto"/>
      <w:ind w:left="-360" w:right="-360"/>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1"/>
    <w:rPr>
      <w:kern w:val="20"/>
      <w:sz w:val="36"/>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color w:val="7E97AD" w:themeColor="accent1"/>
      <w:sz w:val="28"/>
    </w:rPr>
  </w:style>
  <w:style w:type="character" w:customStyle="1" w:styleId="QuoteChar">
    <w:name w:val="Quote Char"/>
    <w:basedOn w:val="DefaultParagraphFont"/>
    <w:link w:val="Quote"/>
    <w:uiPriority w:val="9"/>
    <w:rPr>
      <w:i/>
      <w:iCs/>
      <w:color w:val="7E97AD" w:themeColor="accent1"/>
      <w:kern w:val="20"/>
      <w:sz w:val="28"/>
    </w:rPr>
  </w:style>
  <w:style w:type="paragraph" w:styleId="Bibliography">
    <w:name w:val="Bibliography"/>
    <w:basedOn w:val="Normal"/>
    <w:next w:val="Normal"/>
    <w:uiPriority w:val="37"/>
    <w:semiHidden/>
    <w:unhideWhenUsed/>
  </w:style>
  <w:style w:type="paragraph" w:styleId="BlockText">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basedOn w:val="DefaultParagraphFont"/>
    <w:uiPriority w:val="20"/>
    <w:semiHidden/>
    <w:unhideWhenUsed/>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7E97AD" w:themeColor="accent1"/>
      <w:kern w:val="20"/>
      <w14:ligatures w14:val="standardContextual"/>
    </w:rPr>
  </w:style>
  <w:style w:type="character" w:customStyle="1" w:styleId="Heading4Char">
    <w:name w:val="Heading 4 Char"/>
    <w:basedOn w:val="DefaultParagraphFont"/>
    <w:link w:val="Heading4"/>
    <w:uiPriority w:val="18"/>
    <w:semiHidden/>
    <w:rPr>
      <w:rFonts w:asciiTheme="majorHAnsi" w:eastAsiaTheme="majorEastAsia" w:hAnsiTheme="majorHAnsi" w:cstheme="majorBidi"/>
      <w:b/>
      <w:bCs/>
      <w:i/>
      <w:iCs/>
      <w:color w:val="7E97AD" w:themeColor="accent1"/>
      <w:kern w:val="20"/>
    </w:rPr>
  </w:style>
  <w:style w:type="character" w:customStyle="1" w:styleId="Heading5Char">
    <w:name w:val="Heading 5 Char"/>
    <w:basedOn w:val="DefaultParagraphFont"/>
    <w:link w:val="Heading5"/>
    <w:uiPriority w:val="18"/>
    <w:semiHidden/>
    <w:rPr>
      <w:rFonts w:asciiTheme="majorHAnsi" w:eastAsiaTheme="majorEastAsia" w:hAnsiTheme="majorHAnsi" w:cstheme="majorBidi"/>
      <w:color w:val="394B5A" w:themeColor="accent1" w:themeShade="7F"/>
      <w:kern w:val="20"/>
    </w:rPr>
  </w:style>
  <w:style w:type="character" w:customStyle="1" w:styleId="Heading6Char">
    <w:name w:val="Heading 6 Char"/>
    <w:basedOn w:val="DefaultParagraphFont"/>
    <w:link w:val="Heading6"/>
    <w:uiPriority w:val="18"/>
    <w:semiHidden/>
    <w:rPr>
      <w:rFonts w:asciiTheme="majorHAnsi" w:eastAsiaTheme="majorEastAsia" w:hAnsiTheme="majorHAnsi" w:cstheme="majorBidi"/>
      <w:i/>
      <w:iCs/>
      <w:color w:val="394B5A" w:themeColor="accent1" w:themeShade="7F"/>
      <w:kern w:val="20"/>
    </w:rPr>
  </w:style>
  <w:style w:type="character" w:customStyle="1" w:styleId="Heading7Char">
    <w:name w:val="Heading 7 Char"/>
    <w:basedOn w:val="DefaultParagraphFont"/>
    <w:link w:val="Heading7"/>
    <w:uiPriority w:val="18"/>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18"/>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18"/>
    <w:semiHidden/>
    <w:rPr>
      <w:rFonts w:asciiTheme="majorHAnsi" w:eastAsiaTheme="majorEastAsia" w:hAnsiTheme="majorHAnsi"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IntenseQuoteChar">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Ind w:w="0" w:type="dxa"/>
      <w:tblBorders>
        <w:top w:val="single" w:sz="8" w:space="0" w:color="7E97AD" w:themeColor="accent1"/>
        <w:bottom w:val="single" w:sz="8" w:space="0" w:color="7E97A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Ind w:w="0" w:type="dxa"/>
      <w:tblBorders>
        <w:top w:val="single" w:sz="8" w:space="0" w:color="CC8E60" w:themeColor="accent2"/>
        <w:bottom w:val="single" w:sz="8" w:space="0" w:color="CC8E6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Ind w:w="0" w:type="dxa"/>
      <w:tblBorders>
        <w:top w:val="single" w:sz="8" w:space="0" w:color="7A6A60" w:themeColor="accent3"/>
        <w:bottom w:val="single" w:sz="8" w:space="0" w:color="7A6A60"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Ind w:w="0" w:type="dxa"/>
      <w:tblBorders>
        <w:top w:val="single" w:sz="8" w:space="0" w:color="B4936D" w:themeColor="accent4"/>
        <w:bottom w:val="single" w:sz="8" w:space="0" w:color="B4936D"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Ind w:w="0" w:type="dxa"/>
      <w:tblBorders>
        <w:top w:val="single" w:sz="8" w:space="0" w:color="67787B" w:themeColor="accent5"/>
        <w:bottom w:val="single" w:sz="8" w:space="0" w:color="67787B"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Ind w:w="0" w:type="dxa"/>
      <w:tblBorders>
        <w:top w:val="single" w:sz="8" w:space="0" w:color="9D936F" w:themeColor="accent6"/>
        <w:bottom w:val="single" w:sz="8" w:space="0" w:color="9D936F"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34"/>
    <w:unhideWhenUsed/>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CellMar>
        <w:top w:w="0" w:type="dxa"/>
        <w:left w:w="108" w:type="dxa"/>
        <w:bottom w:w="0" w:type="dxa"/>
        <w:right w:w="108" w:type="dxa"/>
      </w:tblCellMar>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CellMar>
        <w:top w:w="0" w:type="dxa"/>
        <w:left w:w="108" w:type="dxa"/>
        <w:bottom w:w="0" w:type="dxa"/>
        <w:right w:w="108" w:type="dxa"/>
      </w:tblCellMar>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CellMar>
        <w:top w:w="0" w:type="dxa"/>
        <w:left w:w="108" w:type="dxa"/>
        <w:bottom w:w="0" w:type="dxa"/>
        <w:right w:w="108" w:type="dxa"/>
      </w:tblCellMar>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CellMar>
        <w:top w:w="0" w:type="dxa"/>
        <w:left w:w="108" w:type="dxa"/>
        <w:bottom w:w="0" w:type="dxa"/>
        <w:right w:w="108" w:type="dxa"/>
      </w:tblCellMar>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CellMar>
        <w:top w:w="0" w:type="dxa"/>
        <w:left w:w="108" w:type="dxa"/>
        <w:bottom w:w="0" w:type="dxa"/>
        <w:right w:w="108" w:type="dxa"/>
      </w:tblCellMar>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CellMar>
        <w:top w:w="0" w:type="dxa"/>
        <w:left w:w="108" w:type="dxa"/>
        <w:bottom w:w="0" w:type="dxa"/>
        <w:right w:w="108" w:type="dxa"/>
      </w:tblCellMar>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CellMar>
        <w:top w:w="0" w:type="dxa"/>
        <w:left w:w="108" w:type="dxa"/>
        <w:bottom w:w="0" w:type="dxa"/>
        <w:right w:w="108" w:type="dxa"/>
      </w:tblCellMar>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CellMar>
        <w:top w:w="0" w:type="dxa"/>
        <w:left w:w="108" w:type="dxa"/>
        <w:bottom w:w="0" w:type="dxa"/>
        <w:right w:w="108" w:type="dxa"/>
      </w:tblCellMar>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CellMar>
        <w:top w:w="0" w:type="dxa"/>
        <w:left w:w="108" w:type="dxa"/>
        <w:bottom w:w="0" w:type="dxa"/>
        <w:right w:w="108" w:type="dxa"/>
      </w:tblCellMar>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CellMar>
        <w:top w:w="0" w:type="dxa"/>
        <w:left w:w="108" w:type="dxa"/>
        <w:bottom w:w="0" w:type="dxa"/>
        <w:right w:w="108" w:type="dxa"/>
      </w:tblCellMar>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CellMar>
        <w:top w:w="0" w:type="dxa"/>
        <w:left w:w="108" w:type="dxa"/>
        <w:bottom w:w="0" w:type="dxa"/>
        <w:right w:w="108" w:type="dxa"/>
      </w:tblCellMar>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CellMar>
        <w:top w:w="0" w:type="dxa"/>
        <w:left w:w="108" w:type="dxa"/>
        <w:bottom w:w="0" w:type="dxa"/>
        <w:right w:w="108" w:type="dxa"/>
      </w:tblCellMar>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7E97AD" w:themeColor="accent1"/>
        <w:bottom w:val="single" w:sz="8" w:space="0" w:color="7E97A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C8E60" w:themeColor="accent2"/>
        <w:bottom w:val="single" w:sz="8" w:space="0" w:color="CC8E6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7A6A60" w:themeColor="accent3"/>
        <w:bottom w:val="single" w:sz="8" w:space="0" w:color="7A6A60"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B4936D" w:themeColor="accent4"/>
        <w:bottom w:val="single" w:sz="8" w:space="0" w:color="B4936D"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67787B" w:themeColor="accent5"/>
        <w:bottom w:val="single" w:sz="8" w:space="0" w:color="67787B"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9D936F" w:themeColor="accent6"/>
        <w:bottom w:val="single" w:sz="8" w:space="0" w:color="9D936F"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
    <w:unhideWhenUsed/>
    <w:qFormat/>
    <w:pPr>
      <w:spacing w:before="720" w:after="0" w:line="312" w:lineRule="auto"/>
      <w:contextualSpacing/>
    </w:pPr>
  </w:style>
  <w:style w:type="character" w:customStyle="1" w:styleId="SignatureChar">
    <w:name w:val="Signature Char"/>
    <w:basedOn w:val="DefaultParagraphFont"/>
    <w:link w:val="Signature"/>
    <w:uiPriority w:val="9"/>
    <w:rPr>
      <w:kern w:val="20"/>
    </w:rPr>
  </w:style>
  <w:style w:type="character" w:styleId="Strong">
    <w:name w:val="Strong"/>
    <w:basedOn w:val="DefaultParagraphFont"/>
    <w:uiPriority w:val="1"/>
    <w:unhideWhenUsed/>
    <w:qFormat/>
    <w:rPr>
      <w:b/>
      <w:bCs/>
    </w:rPr>
  </w:style>
  <w:style w:type="paragraph" w:styleId="Subtitle">
    <w:name w:val="Subtitle"/>
    <w:basedOn w:val="Normal"/>
    <w:next w:val="Normal"/>
    <w:link w:val="SubtitleChar"/>
    <w:uiPriority w:val="19"/>
    <w:unhideWhenUsed/>
    <w:qFormat/>
    <w:pPr>
      <w:numPr>
        <w:ilvl w:val="1"/>
      </w:numPr>
      <w:ind w:left="144" w:right="720"/>
    </w:pPr>
    <w:rPr>
      <w:rFonts w:asciiTheme="majorHAnsi" w:eastAsiaTheme="majorEastAsia" w:hAnsiTheme="majorHAnsi" w:cstheme="majorBidi"/>
      <w:caps/>
      <w:color w:val="7E97AD" w:themeColor="accent1"/>
      <w:sz w:val="64"/>
    </w:rPr>
  </w:style>
  <w:style w:type="character" w:customStyle="1" w:styleId="SubtitleChar">
    <w:name w:val="Subtitle Char"/>
    <w:basedOn w:val="DefaultParagraphFont"/>
    <w:link w:val="Subtitle"/>
    <w:uiPriority w:val="19"/>
    <w:rPr>
      <w:rFonts w:asciiTheme="majorHAnsi" w:eastAsiaTheme="majorEastAsia" w:hAnsiTheme="majorHAnsi" w:cstheme="majorBidi"/>
      <w:caps/>
      <w:color w:val="7E97AD" w:themeColor="accent1"/>
      <w:kern w:val="20"/>
      <w:sz w:val="64"/>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pPr>
      <w:spacing w:line="300" w:lineRule="auto"/>
    </w:pPr>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9"/>
    <w:unhideWhenUsed/>
    <w:qFormat/>
    <w:pPr>
      <w:pBdr>
        <w:top w:val="single" w:sz="4" w:space="10" w:color="7E97AD" w:themeColor="accent1"/>
        <w:left w:val="single" w:sz="4" w:space="5" w:color="7E97AD" w:themeColor="accent1"/>
        <w:bottom w:val="single" w:sz="4" w:space="10" w:color="7E97AD" w:themeColor="accent1"/>
        <w:right w:val="single" w:sz="4" w:space="5" w:color="7E97AD" w:themeColor="accent1"/>
      </w:pBdr>
      <w:shd w:val="clear" w:color="auto" w:fill="7E97AD"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14:ligatures w14:val="standardContextual"/>
    </w:rPr>
  </w:style>
  <w:style w:type="character" w:customStyle="1" w:styleId="TitleChar">
    <w:name w:val="Title Char"/>
    <w:basedOn w:val="DefaultParagraphFont"/>
    <w:link w:val="Title"/>
    <w:uiPriority w:val="19"/>
    <w:rPr>
      <w:rFonts w:asciiTheme="majorHAnsi" w:eastAsiaTheme="majorEastAsia" w:hAnsiTheme="majorHAnsi" w:cstheme="majorBidi"/>
      <w:caps/>
      <w:color w:val="FFFFFF" w:themeColor="background1"/>
      <w:spacing w:val="40"/>
      <w:kern w:val="28"/>
      <w:sz w:val="136"/>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
    <w:qFormat/>
    <w:pPr>
      <w:keepNext/>
      <w:pBdr>
        <w:top w:val="single" w:sz="4" w:space="1" w:color="7E97AD" w:themeColor="accent1"/>
        <w:left w:val="single" w:sz="4" w:space="6" w:color="7E97AD" w:themeColor="accent1"/>
        <w:bottom w:val="single" w:sz="4" w:space="1" w:color="7E97AD" w:themeColor="accent1"/>
        <w:right w:val="single" w:sz="4" w:space="6" w:color="7E97AD" w:themeColor="accent1"/>
      </w:pBdr>
      <w:shd w:val="clear" w:color="auto" w:fill="7E97AD" w:themeFill="accent1"/>
      <w:spacing w:before="160"/>
      <w:ind w:left="144" w:right="144"/>
    </w:pPr>
    <w:rPr>
      <w:rFonts w:asciiTheme="majorHAnsi" w:eastAsiaTheme="majorEastAsia" w:hAnsiTheme="majorHAnsi" w:cstheme="majorBidi"/>
      <w:caps/>
      <w:color w:val="FFFFFF" w:themeColor="background1"/>
      <w:sz w:val="24"/>
    </w:rPr>
  </w:style>
  <w:style w:type="paragraph" w:customStyle="1" w:styleId="TableTextDecimal">
    <w:name w:val="Table Text Decimal"/>
    <w:basedOn w:val="Normal"/>
    <w:uiPriority w:val="1"/>
    <w:qFormat/>
    <w:pPr>
      <w:tabs>
        <w:tab w:val="decimal" w:pos="1252"/>
      </w:tabs>
      <w:spacing w:before="60" w:after="60" w:line="240" w:lineRule="auto"/>
      <w:ind w:left="144" w:right="144"/>
    </w:pPr>
  </w:style>
  <w:style w:type="table" w:customStyle="1" w:styleId="FinancialTable">
    <w:name w:val="Financial Table"/>
    <w:basedOn w:val="TableNormal"/>
    <w:uiPriority w:val="99"/>
    <w:pPr>
      <w:spacing w:after="0" w:line="240" w:lineRule="auto"/>
      <w:ind w:left="144" w:right="144"/>
    </w:p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19"/>
    <w:qFormat/>
    <w:pPr>
      <w:spacing w:before="360" w:after="600"/>
      <w:ind w:left="144" w:right="144"/>
    </w:pPr>
    <w:rPr>
      <w:i/>
      <w:iCs/>
      <w:color w:val="7F7F7F" w:themeColor="text1" w:themeTint="80"/>
      <w:sz w:val="28"/>
    </w:rPr>
  </w:style>
  <w:style w:type="paragraph" w:customStyle="1" w:styleId="TableText">
    <w:name w:val="Table Text"/>
    <w:basedOn w:val="Normal"/>
    <w:uiPriority w:val="9"/>
    <w:qFormat/>
    <w:pPr>
      <w:spacing w:before="60" w:after="60" w:line="240" w:lineRule="auto"/>
      <w:ind w:left="144" w:right="144"/>
    </w:pPr>
  </w:style>
  <w:style w:type="paragraph" w:customStyle="1" w:styleId="TableReverseHeading">
    <w:name w:val="Table Reverse Heading"/>
    <w:basedOn w:val="Normal"/>
    <w:uiPriority w:val="9"/>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19"/>
    <w:qFormat/>
    <w:pPr>
      <w:pBdr>
        <w:top w:val="single" w:sz="2" w:space="2" w:color="7E97AD" w:themeColor="accent1"/>
        <w:left w:val="single" w:sz="2" w:space="6" w:color="7E97AD" w:themeColor="accent1"/>
        <w:bottom w:val="single" w:sz="2" w:space="2" w:color="7E97AD" w:themeColor="accent1"/>
        <w:right w:val="single" w:sz="2" w:space="6" w:color="7E97AD" w:themeColor="accent1"/>
      </w:pBdr>
      <w:shd w:val="clear" w:color="auto" w:fill="7E97AD" w:themeFill="accent1"/>
      <w:spacing w:after="0" w:line="240" w:lineRule="auto"/>
      <w:ind w:left="-360" w:right="-360"/>
    </w:pPr>
    <w:rPr>
      <w:rFonts w:asciiTheme="majorHAnsi" w:eastAsiaTheme="majorEastAsia" w:hAnsiTheme="majorHAnsi" w:cstheme="majorBidi"/>
      <w:caps/>
      <w:color w:val="FFFFFF" w:themeColor="background1"/>
      <w:sz w:val="48"/>
    </w:rPr>
  </w:style>
  <w:style w:type="character" w:customStyle="1" w:styleId="heading">
    <w:name w:val="heading"/>
    <w:basedOn w:val="DefaultParagraphFont"/>
    <w:rsid w:val="004D4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733129">
      <w:bodyDiv w:val="1"/>
      <w:marLeft w:val="0"/>
      <w:marRight w:val="0"/>
      <w:marTop w:val="0"/>
      <w:marBottom w:val="0"/>
      <w:divBdr>
        <w:top w:val="none" w:sz="0" w:space="0" w:color="auto"/>
        <w:left w:val="none" w:sz="0" w:space="0" w:color="auto"/>
        <w:bottom w:val="none" w:sz="0" w:space="0" w:color="auto"/>
        <w:right w:val="none" w:sz="0" w:space="0" w:color="auto"/>
      </w:divBdr>
    </w:div>
    <w:div w:id="665015664">
      <w:bodyDiv w:val="1"/>
      <w:marLeft w:val="0"/>
      <w:marRight w:val="0"/>
      <w:marTop w:val="0"/>
      <w:marBottom w:val="0"/>
      <w:divBdr>
        <w:top w:val="none" w:sz="0" w:space="0" w:color="auto"/>
        <w:left w:val="none" w:sz="0" w:space="0" w:color="auto"/>
        <w:bottom w:val="none" w:sz="0" w:space="0" w:color="auto"/>
        <w:right w:val="none" w:sz="0" w:space="0" w:color="auto"/>
      </w:divBdr>
    </w:div>
    <w:div w:id="1685982522">
      <w:bodyDiv w:val="1"/>
      <w:marLeft w:val="0"/>
      <w:marRight w:val="0"/>
      <w:marTop w:val="0"/>
      <w:marBottom w:val="0"/>
      <w:divBdr>
        <w:top w:val="none" w:sz="0" w:space="0" w:color="auto"/>
        <w:left w:val="none" w:sz="0" w:space="0" w:color="auto"/>
        <w:bottom w:val="none" w:sz="0" w:space="0" w:color="auto"/>
        <w:right w:val="none" w:sz="0" w:space="0" w:color="auto"/>
      </w:divBdr>
      <w:divsChild>
        <w:div w:id="951782250">
          <w:marLeft w:val="0"/>
          <w:marRight w:val="0"/>
          <w:marTop w:val="0"/>
          <w:marBottom w:val="0"/>
          <w:divBdr>
            <w:top w:val="none" w:sz="0" w:space="0" w:color="auto"/>
            <w:left w:val="none" w:sz="0" w:space="0" w:color="auto"/>
            <w:bottom w:val="none" w:sz="0" w:space="0" w:color="auto"/>
            <w:right w:val="none" w:sz="0" w:space="0" w:color="auto"/>
          </w:divBdr>
          <w:divsChild>
            <w:div w:id="1455252709">
              <w:marLeft w:val="0"/>
              <w:marRight w:val="0"/>
              <w:marTop w:val="0"/>
              <w:marBottom w:val="0"/>
              <w:divBdr>
                <w:top w:val="none" w:sz="0" w:space="0" w:color="auto"/>
                <w:left w:val="none" w:sz="0" w:space="0" w:color="auto"/>
                <w:bottom w:val="none" w:sz="0" w:space="0" w:color="auto"/>
                <w:right w:val="none" w:sz="0" w:space="0" w:color="auto"/>
              </w:divBdr>
              <w:divsChild>
                <w:div w:id="1462576973">
                  <w:marLeft w:val="0"/>
                  <w:marRight w:val="0"/>
                  <w:marTop w:val="0"/>
                  <w:marBottom w:val="0"/>
                  <w:divBdr>
                    <w:top w:val="none" w:sz="0" w:space="0" w:color="auto"/>
                    <w:left w:val="none" w:sz="0" w:space="0" w:color="auto"/>
                    <w:bottom w:val="none" w:sz="0" w:space="0" w:color="auto"/>
                    <w:right w:val="none" w:sz="0" w:space="0" w:color="auto"/>
                  </w:divBdr>
                  <w:divsChild>
                    <w:div w:id="111095109">
                      <w:marLeft w:val="0"/>
                      <w:marRight w:val="0"/>
                      <w:marTop w:val="0"/>
                      <w:marBottom w:val="0"/>
                      <w:divBdr>
                        <w:top w:val="none" w:sz="0" w:space="0" w:color="auto"/>
                        <w:left w:val="none" w:sz="0" w:space="0" w:color="auto"/>
                        <w:bottom w:val="none" w:sz="0" w:space="0" w:color="auto"/>
                        <w:right w:val="none" w:sz="0" w:space="0" w:color="auto"/>
                      </w:divBdr>
                      <w:divsChild>
                        <w:div w:id="943996712">
                          <w:marLeft w:val="0"/>
                          <w:marRight w:val="0"/>
                          <w:marTop w:val="0"/>
                          <w:marBottom w:val="0"/>
                          <w:divBdr>
                            <w:top w:val="none" w:sz="0" w:space="0" w:color="auto"/>
                            <w:left w:val="none" w:sz="0" w:space="0" w:color="auto"/>
                            <w:bottom w:val="none" w:sz="0" w:space="0" w:color="auto"/>
                            <w:right w:val="none" w:sz="0" w:space="0" w:color="auto"/>
                          </w:divBdr>
                          <w:divsChild>
                            <w:div w:id="1800217737">
                              <w:marLeft w:val="0"/>
                              <w:marRight w:val="0"/>
                              <w:marTop w:val="0"/>
                              <w:marBottom w:val="0"/>
                              <w:divBdr>
                                <w:top w:val="none" w:sz="0" w:space="0" w:color="auto"/>
                                <w:left w:val="none" w:sz="0" w:space="0" w:color="auto"/>
                                <w:bottom w:val="none" w:sz="0" w:space="0" w:color="auto"/>
                                <w:right w:val="none" w:sz="0" w:space="0" w:color="auto"/>
                              </w:divBdr>
                              <w:divsChild>
                                <w:div w:id="1445419384">
                                  <w:marLeft w:val="0"/>
                                  <w:marRight w:val="0"/>
                                  <w:marTop w:val="0"/>
                                  <w:marBottom w:val="0"/>
                                  <w:divBdr>
                                    <w:top w:val="none" w:sz="0" w:space="0" w:color="auto"/>
                                    <w:left w:val="none" w:sz="0" w:space="0" w:color="auto"/>
                                    <w:bottom w:val="none" w:sz="0" w:space="0" w:color="auto"/>
                                    <w:right w:val="none" w:sz="0" w:space="0" w:color="auto"/>
                                  </w:divBdr>
                                  <w:divsChild>
                                    <w:div w:id="1060446279">
                                      <w:marLeft w:val="0"/>
                                      <w:marRight w:val="0"/>
                                      <w:marTop w:val="0"/>
                                      <w:marBottom w:val="0"/>
                                      <w:divBdr>
                                        <w:top w:val="none" w:sz="0" w:space="0" w:color="auto"/>
                                        <w:left w:val="none" w:sz="0" w:space="0" w:color="auto"/>
                                        <w:bottom w:val="none" w:sz="0" w:space="0" w:color="auto"/>
                                        <w:right w:val="none" w:sz="0" w:space="0" w:color="auto"/>
                                      </w:divBdr>
                                    </w:div>
                                    <w:div w:id="3829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hyperlink" Target="http://www.chm.davidson.edu/vce/kinetics/RateOfReaction" TargetMode="External"/><Relationship Id="rId14" Type="http://schemas.openxmlformats.org/officeDocument/2006/relationships/chart" Target="charts/chart1.xml"/><Relationship Id="rId15" Type="http://schemas.openxmlformats.org/officeDocument/2006/relationships/chart" Target="charts/chart2.xml"/><Relationship Id="rId16" Type="http://schemas.openxmlformats.org/officeDocument/2006/relationships/chart" Target="charts/chart3.xml"/><Relationship Id="rId17" Type="http://schemas.openxmlformats.org/officeDocument/2006/relationships/chart" Target="charts/chart4.xml"/><Relationship Id="rId18" Type="http://schemas.openxmlformats.org/officeDocument/2006/relationships/header" Target="header2.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m\AppData\Roaming\Microsoft\Templates\Annual%20report%20(Timeless%20design).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 Id="rId2" Type="http://schemas.microsoft.com/office/2011/relationships/chartStyle" Target="style1.xml"/><Relationship Id="rId3" Type="http://schemas.microsoft.com/office/2011/relationships/chartColorStyle" Target="colors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m\Documents\Academics\uOttawa%20BASC%20Electrical%20Engineering%20-%20Year%20One\Semester%20One%20(Fall%202014)\CHM1311%20-%20C\Experiment%204\Experiment%204%20Lab%20Report.xlsx" TargetMode="External"/><Relationship Id="rId2" Type="http://schemas.microsoft.com/office/2011/relationships/chartStyle" Target="style2.xml"/><Relationship Id="rId3" Type="http://schemas.microsoft.com/office/2011/relationships/chartColorStyle" Target="colors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m\Documents\Academics\uOttawa%20BASC%20Electrical%20Engineering%20-%20Year%20One\Semester%20One%20(Fall%202014)\CHM1311%20-%20C\Experiment%204\Experiment%204%20Lab%20Report.xlsx" TargetMode="External"/><Relationship Id="rId2" Type="http://schemas.microsoft.com/office/2011/relationships/chartStyle" Target="style3.xml"/><Relationship Id="rId3"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Sam\Documents\Academics\uOttawa%20BASC%20Electrical%20Engineering%20-%20Year%20One\Semester%20One%20(Fall%202014)\CHM1311%20-%20C\Experiment%204\Experiment%204%20Lab%20Report.xlsx" TargetMode="External"/><Relationship Id="rId2" Type="http://schemas.microsoft.com/office/2011/relationships/chartStyle" Target="style4.xml"/><Relationship Id="rId3" Type="http://schemas.microsoft.com/office/2011/relationships/chartColorStyle" Target="colors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Figure 1</a:t>
            </a:r>
            <a:r>
              <a:rPr lang="en-CA" baseline="0"/>
              <a:t> - A</a:t>
            </a:r>
            <a:r>
              <a:rPr lang="en-CA" baseline="-25000"/>
              <a:t>Cr(III)</a:t>
            </a:r>
            <a:r>
              <a:rPr lang="en-CA" baseline="0"/>
              <a:t> as a Function of Time</a:t>
            </a:r>
            <a:endParaRPr lang="en-CA"/>
          </a:p>
        </c:rich>
      </c:tx>
      <c:layout/>
      <c:overlay val="0"/>
      <c:spPr>
        <a:noFill/>
        <a:ln>
          <a:noFill/>
        </a:ln>
        <a:effectLst/>
      </c:spPr>
    </c:title>
    <c:autoTitleDeleted val="0"/>
    <c:plotArea>
      <c:layout/>
      <c:lineChart>
        <c:grouping val="standard"/>
        <c:varyColors val="0"/>
        <c:ser>
          <c:idx val="0"/>
          <c:order val="0"/>
          <c:tx>
            <c:strRef>
              <c:f>Sheet1!$K$1</c:f>
              <c:strCache>
                <c:ptCount val="1"/>
                <c:pt idx="0">
                  <c:v>Solution 1 (pH of 4.0)</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movingAvg"/>
            <c:period val="2"/>
            <c:dispRSqr val="0"/>
            <c:dispEq val="0"/>
          </c:trendline>
          <c:cat>
            <c:numRef>
              <c:f>Sheet1!$A$2:$A$22</c:f>
              <c:numCache>
                <c:formatCode>General</c:formatCode>
                <c:ptCount val="21"/>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numCache>
            </c:numRef>
          </c:cat>
          <c:val>
            <c:numRef>
              <c:f>Sheet1!$K$2:$K$22</c:f>
              <c:numCache>
                <c:formatCode>0.00</c:formatCode>
                <c:ptCount val="21"/>
                <c:pt idx="1">
                  <c:v>1.111686475483602</c:v>
                </c:pt>
                <c:pt idx="2">
                  <c:v>1.114279286061882</c:v>
                </c:pt>
                <c:pt idx="3">
                  <c:v>1.103813852383717</c:v>
                </c:pt>
                <c:pt idx="4">
                  <c:v>1.101157608739977</c:v>
                </c:pt>
                <c:pt idx="5">
                  <c:v>1.095795880367868</c:v>
                </c:pt>
                <c:pt idx="6">
                  <c:v>1.09036712865647</c:v>
                </c:pt>
                <c:pt idx="7">
                  <c:v>1.08209460269048</c:v>
                </c:pt>
                <c:pt idx="8">
                  <c:v>1.076490725172482</c:v>
                </c:pt>
                <c:pt idx="9">
                  <c:v>1.0650612633917</c:v>
                </c:pt>
                <c:pt idx="10">
                  <c:v>1.059231719730976</c:v>
                </c:pt>
                <c:pt idx="11">
                  <c:v>1.053322860120456</c:v>
                </c:pt>
                <c:pt idx="12">
                  <c:v>1.041258348719075</c:v>
                </c:pt>
                <c:pt idx="13">
                  <c:v>1.038189116991399</c:v>
                </c:pt>
                <c:pt idx="14">
                  <c:v>1.028849090737255</c:v>
                </c:pt>
                <c:pt idx="15">
                  <c:v>1.025690571492426</c:v>
                </c:pt>
                <c:pt idx="16">
                  <c:v>1.016074802700826</c:v>
                </c:pt>
                <c:pt idx="17">
                  <c:v>1.006241299991783</c:v>
                </c:pt>
                <c:pt idx="18">
                  <c:v>0.996179973983887</c:v>
                </c:pt>
                <c:pt idx="20">
                  <c:v>0.00291335664285564</c:v>
                </c:pt>
              </c:numCache>
            </c:numRef>
          </c:val>
          <c:smooth val="0"/>
        </c:ser>
        <c:ser>
          <c:idx val="1"/>
          <c:order val="1"/>
          <c:tx>
            <c:strRef>
              <c:f>Sheet1!$L$1</c:f>
              <c:strCache>
                <c:ptCount val="1"/>
                <c:pt idx="0">
                  <c:v>Solution 2 (pH of 4.5)</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movingAvg"/>
            <c:period val="2"/>
            <c:dispRSqr val="0"/>
            <c:dispEq val="0"/>
          </c:trendline>
          <c:cat>
            <c:numRef>
              <c:f>Sheet1!$A$2:$A$22</c:f>
              <c:numCache>
                <c:formatCode>General</c:formatCode>
                <c:ptCount val="21"/>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numCache>
            </c:numRef>
          </c:cat>
          <c:val>
            <c:numRef>
              <c:f>Sheet1!$L$2:$L$22</c:f>
              <c:numCache>
                <c:formatCode>0.00</c:formatCode>
                <c:ptCount val="21"/>
                <c:pt idx="1">
                  <c:v>0.976856708949692</c:v>
                </c:pt>
                <c:pt idx="2">
                  <c:v>0.969078092376074</c:v>
                </c:pt>
                <c:pt idx="3">
                  <c:v>0.947627091290442</c:v>
                </c:pt>
                <c:pt idx="4">
                  <c:v>0.927946951629188</c:v>
                </c:pt>
                <c:pt idx="5">
                  <c:v>0.907332496431268</c:v>
                </c:pt>
                <c:pt idx="6">
                  <c:v>0.885690571492426</c:v>
                </c:pt>
                <c:pt idx="7">
                  <c:v>0.862913356642856</c:v>
                </c:pt>
                <c:pt idx="8">
                  <c:v>0.842391689498254</c:v>
                </c:pt>
                <c:pt idx="9">
                  <c:v>0.828151250383644</c:v>
                </c:pt>
                <c:pt idx="10">
                  <c:v>0.809667844689631</c:v>
                </c:pt>
                <c:pt idx="11">
                  <c:v>0.786396502276643</c:v>
                </c:pt>
                <c:pt idx="12">
                  <c:v>0.774275869600789</c:v>
                </c:pt>
                <c:pt idx="13">
                  <c:v>0.761807229041191</c:v>
                </c:pt>
                <c:pt idx="14">
                  <c:v>0.748970004336019</c:v>
                </c:pt>
                <c:pt idx="15">
                  <c:v>0.731241237375587</c:v>
                </c:pt>
                <c:pt idx="16">
                  <c:v>0.717452952889954</c:v>
                </c:pt>
                <c:pt idx="17">
                  <c:v>0.703212513775344</c:v>
                </c:pt>
                <c:pt idx="18">
                  <c:v>0.688489256954637</c:v>
                </c:pt>
                <c:pt idx="20">
                  <c:v>0.0042425094393248</c:v>
                </c:pt>
              </c:numCache>
            </c:numRef>
          </c:val>
          <c:smooth val="0"/>
        </c:ser>
        <c:ser>
          <c:idx val="2"/>
          <c:order val="2"/>
          <c:tx>
            <c:strRef>
              <c:f>Sheet1!$M$1</c:f>
              <c:strCache>
                <c:ptCount val="1"/>
                <c:pt idx="0">
                  <c:v>Solution 3 (pH of 5.0)</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movingAvg"/>
            <c:period val="2"/>
            <c:dispRSqr val="0"/>
            <c:dispEq val="0"/>
          </c:trendline>
          <c:cat>
            <c:numRef>
              <c:f>Sheet1!$A$2:$A$22</c:f>
              <c:numCache>
                <c:formatCode>General</c:formatCode>
                <c:ptCount val="21"/>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numCache>
            </c:numRef>
          </c:cat>
          <c:val>
            <c:numRef>
              <c:f>Sheet1!$M$2:$M$22</c:f>
              <c:numCache>
                <c:formatCode>0.00</c:formatCode>
                <c:ptCount val="21"/>
                <c:pt idx="1">
                  <c:v>0.759078092376074</c:v>
                </c:pt>
                <c:pt idx="2">
                  <c:v>0.700338006570994</c:v>
                </c:pt>
                <c:pt idx="3">
                  <c:v>0.618151250383644</c:v>
                </c:pt>
                <c:pt idx="4">
                  <c:v>0.614516965728549</c:v>
                </c:pt>
                <c:pt idx="5">
                  <c:v>0.568353782021228</c:v>
                </c:pt>
                <c:pt idx="6">
                  <c:v>0.525741738602264</c:v>
                </c:pt>
                <c:pt idx="7">
                  <c:v>0.488360010980932</c:v>
                </c:pt>
                <c:pt idx="8">
                  <c:v>0.452783856719735</c:v>
                </c:pt>
                <c:pt idx="9">
                  <c:v>0.41978359661681</c:v>
                </c:pt>
                <c:pt idx="10">
                  <c:v>0.390228353055094</c:v>
                </c:pt>
                <c:pt idx="11">
                  <c:v>0.358513939877888</c:v>
                </c:pt>
                <c:pt idx="12">
                  <c:v>0.331361693834273</c:v>
                </c:pt>
                <c:pt idx="13">
                  <c:v>0.317121254719662</c:v>
                </c:pt>
                <c:pt idx="14">
                  <c:v>0.302397997898956</c:v>
                </c:pt>
                <c:pt idx="15">
                  <c:v>0.279332693830263</c:v>
                </c:pt>
                <c:pt idx="16">
                  <c:v>0.254973347970818</c:v>
                </c:pt>
                <c:pt idx="17">
                  <c:v>0.237940008672038</c:v>
                </c:pt>
                <c:pt idx="18">
                  <c:v>0.229166084364532</c:v>
                </c:pt>
                <c:pt idx="20">
                  <c:v>0.0013680022349748</c:v>
                </c:pt>
              </c:numCache>
            </c:numRef>
          </c:val>
          <c:smooth val="0"/>
        </c:ser>
        <c:dLbls>
          <c:showLegendKey val="0"/>
          <c:showVal val="0"/>
          <c:showCatName val="0"/>
          <c:showSerName val="0"/>
          <c:showPercent val="0"/>
          <c:showBubbleSize val="0"/>
        </c:dLbls>
        <c:marker val="1"/>
        <c:smooth val="0"/>
        <c:axId val="-2105595800"/>
        <c:axId val="-2106182024"/>
      </c:lineChart>
      <c:catAx>
        <c:axId val="-2105595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6182024"/>
        <c:crosses val="autoZero"/>
        <c:auto val="1"/>
        <c:lblAlgn val="ctr"/>
        <c:lblOffset val="100"/>
        <c:noMultiLvlLbl val="0"/>
      </c:catAx>
      <c:valAx>
        <c:axId val="-21061820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a:t>
                </a:r>
                <a:r>
                  <a:rPr lang="en-CA" baseline="-25000"/>
                  <a:t>Cr(III)</a:t>
                </a:r>
                <a:endParaRPr lang="en-CA"/>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5595800"/>
        <c:crosses val="autoZero"/>
        <c:crossBetween val="between"/>
      </c:valAx>
      <c:spPr>
        <a:noFill/>
        <a:ln>
          <a:noFill/>
        </a:ln>
        <a:effectLst/>
      </c:spPr>
    </c:plotArea>
    <c:legend>
      <c:legendPos val="b"/>
      <c:legendEntry>
        <c:idx val="3"/>
        <c:delete val="1"/>
      </c:legendEntry>
      <c:legendEntry>
        <c:idx val="4"/>
        <c:delete val="1"/>
      </c:legendEntry>
      <c:legendEntry>
        <c:idx val="5"/>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Figure</a:t>
            </a:r>
            <a:r>
              <a:rPr lang="en-CA" baseline="0"/>
              <a:t> 2 - Log A</a:t>
            </a:r>
            <a:r>
              <a:rPr lang="en-CA" baseline="-25000"/>
              <a:t>Cr(III)</a:t>
            </a:r>
            <a:r>
              <a:rPr lang="en-CA" baseline="0"/>
              <a:t> as a Function of Time</a:t>
            </a:r>
            <a:endParaRPr lang="en-CA"/>
          </a:p>
        </c:rich>
      </c:tx>
      <c:layout/>
      <c:overlay val="0"/>
      <c:spPr>
        <a:noFill/>
        <a:ln>
          <a:noFill/>
        </a:ln>
        <a:effectLst/>
      </c:spPr>
    </c:title>
    <c:autoTitleDeleted val="0"/>
    <c:plotArea>
      <c:layout/>
      <c:lineChart>
        <c:grouping val="standard"/>
        <c:varyColors val="0"/>
        <c:ser>
          <c:idx val="0"/>
          <c:order val="0"/>
          <c:tx>
            <c:strRef>
              <c:f>Sheet1!$O$1</c:f>
              <c:strCache>
                <c:ptCount val="1"/>
                <c:pt idx="0">
                  <c:v>Solution 1 (pH of 4.0)</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movingAvg"/>
            <c:period val="2"/>
            <c:dispRSqr val="0"/>
            <c:dispEq val="0"/>
          </c:trendline>
          <c:cat>
            <c:numRef>
              <c:f>Sheet1!$A$2:$A$22</c:f>
              <c:numCache>
                <c:formatCode>General</c:formatCode>
                <c:ptCount val="21"/>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numCache>
            </c:numRef>
          </c:cat>
          <c:val>
            <c:numRef>
              <c:f>Sheet1!$O$2:$O$22</c:f>
              <c:numCache>
                <c:formatCode>0.00</c:formatCode>
                <c:ptCount val="21"/>
                <c:pt idx="1">
                  <c:v>0.045982322168505</c:v>
                </c:pt>
                <c:pt idx="2">
                  <c:v>0.0469940572593849</c:v>
                </c:pt>
                <c:pt idx="3">
                  <c:v>0.0428958399702848</c:v>
                </c:pt>
                <c:pt idx="4">
                  <c:v>0.0418494840101821</c:v>
                </c:pt>
                <c:pt idx="5">
                  <c:v>0.0397296633766018</c:v>
                </c:pt>
                <c:pt idx="6">
                  <c:v>0.037572750330017</c:v>
                </c:pt>
                <c:pt idx="7">
                  <c:v>0.0342652308541356</c:v>
                </c:pt>
                <c:pt idx="8">
                  <c:v>0.0320102923817411</c:v>
                </c:pt>
                <c:pt idx="9">
                  <c:v>0.0273745895472742</c:v>
                </c:pt>
                <c:pt idx="10">
                  <c:v>0.0249909776638506</c:v>
                </c:pt>
                <c:pt idx="11">
                  <c:v>0.0225615097204125</c:v>
                </c:pt>
                <c:pt idx="12">
                  <c:v>0.0175584965642698</c:v>
                </c:pt>
                <c:pt idx="13">
                  <c:v>0.01627647199481</c:v>
                </c:pt>
                <c:pt idx="14">
                  <c:v>0.012351678099261</c:v>
                </c:pt>
                <c:pt idx="15">
                  <c:v>0.0110163633473653</c:v>
                </c:pt>
                <c:pt idx="16">
                  <c:v>0.00692568157423729</c:v>
                </c:pt>
                <c:pt idx="17">
                  <c:v>0.00270213846224045</c:v>
                </c:pt>
                <c:pt idx="18">
                  <c:v>-0.00166219305506154</c:v>
                </c:pt>
                <c:pt idx="20">
                  <c:v>-2.535606347317612</c:v>
                </c:pt>
              </c:numCache>
            </c:numRef>
          </c:val>
          <c:smooth val="0"/>
        </c:ser>
        <c:ser>
          <c:idx val="1"/>
          <c:order val="1"/>
          <c:tx>
            <c:strRef>
              <c:f>Sheet1!$P$1</c:f>
              <c:strCache>
                <c:ptCount val="1"/>
                <c:pt idx="0">
                  <c:v>Solution 2 (pH of 4.5)</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movingAvg"/>
            <c:period val="2"/>
            <c:dispRSqr val="0"/>
            <c:dispEq val="0"/>
          </c:trendline>
          <c:cat>
            <c:numRef>
              <c:f>Sheet1!$A$2:$A$22</c:f>
              <c:numCache>
                <c:formatCode>General</c:formatCode>
                <c:ptCount val="21"/>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numCache>
            </c:numRef>
          </c:cat>
          <c:val>
            <c:numRef>
              <c:f>Sheet1!$P$2:$P$22</c:f>
              <c:numCache>
                <c:formatCode>0.00</c:formatCode>
                <c:ptCount val="21"/>
                <c:pt idx="1">
                  <c:v>-0.0101691364617788</c:v>
                </c:pt>
                <c:pt idx="2">
                  <c:v>-0.0136412242686765</c:v>
                </c:pt>
                <c:pt idx="3">
                  <c:v>-0.023362531919551</c:v>
                </c:pt>
                <c:pt idx="4">
                  <c:v>-0.0324768505841923</c:v>
                </c:pt>
                <c:pt idx="5">
                  <c:v>-0.0422335344351345</c:v>
                </c:pt>
                <c:pt idx="6">
                  <c:v>-0.0527179785248742</c:v>
                </c:pt>
                <c:pt idx="7">
                  <c:v>-0.0640328087123107</c:v>
                </c:pt>
                <c:pt idx="8">
                  <c:v>-0.0744859262751496</c:v>
                </c:pt>
                <c:pt idx="9">
                  <c:v>-0.0818903380844356</c:v>
                </c:pt>
                <c:pt idx="10">
                  <c:v>-0.091693108039068</c:v>
                </c:pt>
                <c:pt idx="11">
                  <c:v>-0.104358426820544</c:v>
                </c:pt>
                <c:pt idx="12">
                  <c:v>-0.111104275364549</c:v>
                </c:pt>
                <c:pt idx="13">
                  <c:v>-0.118154910491294</c:v>
                </c:pt>
                <c:pt idx="14">
                  <c:v>-0.125535575107215</c:v>
                </c:pt>
                <c:pt idx="15">
                  <c:v>-0.13593932512478</c:v>
                </c:pt>
                <c:pt idx="16">
                  <c:v>-0.144206572601209</c:v>
                </c:pt>
                <c:pt idx="17">
                  <c:v>-0.152913409528107</c:v>
                </c:pt>
                <c:pt idx="18">
                  <c:v>-0.162102831996339</c:v>
                </c:pt>
                <c:pt idx="20">
                  <c:v>-2.372377182730472</c:v>
                </c:pt>
              </c:numCache>
            </c:numRef>
          </c:val>
          <c:smooth val="0"/>
        </c:ser>
        <c:ser>
          <c:idx val="2"/>
          <c:order val="2"/>
          <c:tx>
            <c:strRef>
              <c:f>Sheet1!$Q$1</c:f>
              <c:strCache>
                <c:ptCount val="1"/>
                <c:pt idx="0">
                  <c:v>Solution 3 (pH of 5.0)</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movingAvg"/>
            <c:period val="2"/>
            <c:dispRSqr val="0"/>
            <c:dispEq val="0"/>
          </c:trendline>
          <c:cat>
            <c:numRef>
              <c:f>Sheet1!$A$2:$A$22</c:f>
              <c:numCache>
                <c:formatCode>General</c:formatCode>
                <c:ptCount val="21"/>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numCache>
            </c:numRef>
          </c:cat>
          <c:val>
            <c:numRef>
              <c:f>Sheet1!$Q$2:$Q$22</c:f>
              <c:numCache>
                <c:formatCode>0.00</c:formatCode>
                <c:ptCount val="21"/>
                <c:pt idx="1">
                  <c:v>-0.119713542492674</c:v>
                </c:pt>
                <c:pt idx="2">
                  <c:v>-0.154692304330049</c:v>
                </c:pt>
                <c:pt idx="3">
                  <c:v>-0.208905247936891</c:v>
                </c:pt>
                <c:pt idx="4">
                  <c:v>-0.211466122508074</c:v>
                </c:pt>
                <c:pt idx="5">
                  <c:v>-0.245381245715098</c:v>
                </c:pt>
                <c:pt idx="6">
                  <c:v>-0.279227543002343</c:v>
                </c:pt>
                <c:pt idx="7">
                  <c:v>-0.311259905172162</c:v>
                </c:pt>
                <c:pt idx="8">
                  <c:v>-0.344109065615101</c:v>
                </c:pt>
                <c:pt idx="9">
                  <c:v>-0.376974535829817</c:v>
                </c:pt>
                <c:pt idx="10">
                  <c:v>-0.408681179000895</c:v>
                </c:pt>
                <c:pt idx="11">
                  <c:v>-0.445493953261603</c:v>
                </c:pt>
                <c:pt idx="12">
                  <c:v>-0.479697698445197</c:v>
                </c:pt>
                <c:pt idx="13">
                  <c:v>-0.498774648865014</c:v>
                </c:pt>
                <c:pt idx="14">
                  <c:v>-0.519421088515785</c:v>
                </c:pt>
                <c:pt idx="15">
                  <c:v>-0.553878230360171</c:v>
                </c:pt>
                <c:pt idx="16">
                  <c:v>-0.593505213425398</c:v>
                </c:pt>
                <c:pt idx="17">
                  <c:v>-0.62353252692197</c:v>
                </c:pt>
                <c:pt idx="18">
                  <c:v>-0.639849655741399</c:v>
                </c:pt>
                <c:pt idx="20">
                  <c:v>-2.86391319308635</c:v>
                </c:pt>
              </c:numCache>
            </c:numRef>
          </c:val>
          <c:smooth val="0"/>
        </c:ser>
        <c:dLbls>
          <c:showLegendKey val="0"/>
          <c:showVal val="0"/>
          <c:showCatName val="0"/>
          <c:showSerName val="0"/>
          <c:showPercent val="0"/>
          <c:showBubbleSize val="0"/>
        </c:dLbls>
        <c:marker val="1"/>
        <c:smooth val="0"/>
        <c:axId val="-2125394744"/>
        <c:axId val="-2125071016"/>
      </c:lineChart>
      <c:catAx>
        <c:axId val="-2125394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a:t>
                </a:r>
                <a:r>
                  <a:rPr lang="en-CA" baseline="0"/>
                  <a:t> (minutes)</a:t>
                </a:r>
                <a:endParaRPr lang="en-CA"/>
              </a:p>
            </c:rich>
          </c:tx>
          <c:layout/>
          <c:overlay val="0"/>
          <c:spPr>
            <a:noFill/>
            <a:ln>
              <a:noFill/>
            </a:ln>
            <a:effectLst/>
          </c:spPr>
        </c:title>
        <c:numFmt formatCode="General" sourceLinked="1"/>
        <c:majorTickMark val="out"/>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5071016"/>
        <c:crosses val="autoZero"/>
        <c:auto val="1"/>
        <c:lblAlgn val="ctr"/>
        <c:lblOffset val="100"/>
        <c:noMultiLvlLbl val="0"/>
      </c:catAx>
      <c:valAx>
        <c:axId val="-21250710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Log A</a:t>
                </a:r>
                <a:r>
                  <a:rPr lang="en-CA" baseline="-25000"/>
                  <a:t>Cr(III) </a:t>
                </a:r>
                <a:endParaRPr lang="en-CA"/>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5394744"/>
        <c:crosses val="autoZero"/>
        <c:crossBetween val="between"/>
      </c:valAx>
      <c:spPr>
        <a:noFill/>
        <a:ln>
          <a:noFill/>
        </a:ln>
        <a:effectLst/>
      </c:spPr>
    </c:plotArea>
    <c:legend>
      <c:legendPos val="b"/>
      <c:legendEntry>
        <c:idx val="3"/>
        <c:delete val="1"/>
      </c:legendEntry>
      <c:legendEntry>
        <c:idx val="4"/>
        <c:delete val="1"/>
      </c:legendEntry>
      <c:legendEntry>
        <c:idx val="5"/>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a:t>
            </a:r>
            <a:r>
              <a:rPr lang="en-US" baseline="0"/>
              <a:t> 3 - Log Rate as a Function of Log A</a:t>
            </a:r>
            <a:r>
              <a:rPr lang="en-US" baseline="-25000"/>
              <a:t>Cr(III)</a:t>
            </a:r>
            <a:r>
              <a:rPr lang="en-US" baseline="0"/>
              <a:t>  </a:t>
            </a:r>
            <a:endParaRPr lang="en-US"/>
          </a:p>
        </c:rich>
      </c:tx>
      <c:layout/>
      <c:overlay val="0"/>
      <c:spPr>
        <a:noFill/>
        <a:ln>
          <a:noFill/>
        </a:ln>
        <a:effectLst/>
      </c:spPr>
    </c:title>
    <c:autoTitleDeleted val="0"/>
    <c:plotArea>
      <c:layout/>
      <c:lineChart>
        <c:grouping val="standard"/>
        <c:varyColors val="0"/>
        <c:ser>
          <c:idx val="0"/>
          <c:order val="0"/>
          <c:tx>
            <c:strRef>
              <c:f>Sheet1!$T$2</c:f>
              <c:strCache>
                <c:ptCount val="1"/>
                <c:pt idx="0">
                  <c:v>Solution 1 (pH of 4.0)</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movingAvg"/>
            <c:period val="2"/>
            <c:dispRSqr val="0"/>
            <c:dispEq val="0"/>
          </c:trendline>
          <c:cat>
            <c:numRef>
              <c:f>Sheet1!$O$4:$O$23</c:f>
              <c:numCache>
                <c:formatCode>0.00</c:formatCode>
                <c:ptCount val="20"/>
                <c:pt idx="0">
                  <c:v>0.045982322168505</c:v>
                </c:pt>
                <c:pt idx="1">
                  <c:v>0.0469940572593849</c:v>
                </c:pt>
                <c:pt idx="2">
                  <c:v>0.0428958399702848</c:v>
                </c:pt>
                <c:pt idx="3">
                  <c:v>0.0418494840101821</c:v>
                </c:pt>
                <c:pt idx="4">
                  <c:v>0.0397296633766018</c:v>
                </c:pt>
                <c:pt idx="5">
                  <c:v>0.037572750330017</c:v>
                </c:pt>
                <c:pt idx="6">
                  <c:v>0.0342652308541356</c:v>
                </c:pt>
                <c:pt idx="7">
                  <c:v>0.0320102923817411</c:v>
                </c:pt>
                <c:pt idx="8">
                  <c:v>0.0273745895472742</c:v>
                </c:pt>
                <c:pt idx="9">
                  <c:v>0.0249909776638506</c:v>
                </c:pt>
                <c:pt idx="10">
                  <c:v>0.0225615097204125</c:v>
                </c:pt>
                <c:pt idx="11">
                  <c:v>0.0175584965642698</c:v>
                </c:pt>
                <c:pt idx="12">
                  <c:v>0.01627647199481</c:v>
                </c:pt>
                <c:pt idx="13">
                  <c:v>0.012351678099261</c:v>
                </c:pt>
                <c:pt idx="14">
                  <c:v>0.0110163633473653</c:v>
                </c:pt>
                <c:pt idx="15">
                  <c:v>0.00692568157423729</c:v>
                </c:pt>
                <c:pt idx="16">
                  <c:v>0.00270213846224045</c:v>
                </c:pt>
                <c:pt idx="17">
                  <c:v>-0.00166219305506154</c:v>
                </c:pt>
                <c:pt idx="19">
                  <c:v>-2.535606347317612</c:v>
                </c:pt>
              </c:numCache>
            </c:numRef>
          </c:cat>
          <c:val>
            <c:numRef>
              <c:f>Sheet1!$T$4:$T$23</c:f>
              <c:numCache>
                <c:formatCode>General</c:formatCode>
                <c:ptCount val="20"/>
                <c:pt idx="0">
                  <c:v>-0.255047673495476</c:v>
                </c:pt>
                <c:pt idx="1">
                  <c:v>-0.254035938404596</c:v>
                </c:pt>
                <c:pt idx="2">
                  <c:v>-0.258134155693696</c:v>
                </c:pt>
                <c:pt idx="3">
                  <c:v>-0.259180511653799</c:v>
                </c:pt>
                <c:pt idx="4">
                  <c:v>-0.261300332287379</c:v>
                </c:pt>
                <c:pt idx="5">
                  <c:v>-0.263457245333964</c:v>
                </c:pt>
                <c:pt idx="6">
                  <c:v>-0.266764764809846</c:v>
                </c:pt>
                <c:pt idx="7">
                  <c:v>-0.26901970328224</c:v>
                </c:pt>
                <c:pt idx="8">
                  <c:v>-0.273655406116707</c:v>
                </c:pt>
                <c:pt idx="9">
                  <c:v>-0.276039018000131</c:v>
                </c:pt>
                <c:pt idx="10">
                  <c:v>-0.278468485943569</c:v>
                </c:pt>
                <c:pt idx="11">
                  <c:v>-0.283471499099711</c:v>
                </c:pt>
                <c:pt idx="12">
                  <c:v>-0.284753523669171</c:v>
                </c:pt>
                <c:pt idx="13">
                  <c:v>-0.28867831756472</c:v>
                </c:pt>
                <c:pt idx="14">
                  <c:v>-0.290013632316616</c:v>
                </c:pt>
                <c:pt idx="15">
                  <c:v>-0.294104314089744</c:v>
                </c:pt>
                <c:pt idx="16">
                  <c:v>-0.298327857201741</c:v>
                </c:pt>
                <c:pt idx="17">
                  <c:v>-0.302692188719043</c:v>
                </c:pt>
                <c:pt idx="19">
                  <c:v>-2.836636342981593</c:v>
                </c:pt>
              </c:numCache>
            </c:numRef>
          </c:val>
          <c:smooth val="0"/>
        </c:ser>
        <c:dLbls>
          <c:showLegendKey val="0"/>
          <c:showVal val="0"/>
          <c:showCatName val="0"/>
          <c:showSerName val="0"/>
          <c:showPercent val="0"/>
          <c:showBubbleSize val="0"/>
        </c:dLbls>
        <c:marker val="1"/>
        <c:smooth val="0"/>
        <c:axId val="-2125142104"/>
        <c:axId val="-2125219160"/>
      </c:lineChart>
      <c:catAx>
        <c:axId val="-2125142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Log A</a:t>
                </a:r>
                <a:r>
                  <a:rPr lang="en-CA" baseline="-25000"/>
                  <a:t>Cr(III)</a:t>
                </a:r>
                <a:endParaRPr lang="en-CA"/>
              </a:p>
            </c:rich>
          </c:tx>
          <c:layout>
            <c:manualLayout>
              <c:xMode val="edge"/>
              <c:yMode val="edge"/>
              <c:x val="0.473895783215523"/>
              <c:y val="0.857744326076888"/>
            </c:manualLayout>
          </c:layout>
          <c:overlay val="0"/>
          <c:spPr>
            <a:noFill/>
            <a:ln>
              <a:noFill/>
            </a:ln>
            <a:effectLst/>
          </c:spPr>
        </c:title>
        <c:numFmt formatCode="0.0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5219160"/>
        <c:crosses val="autoZero"/>
        <c:auto val="1"/>
        <c:lblAlgn val="ctr"/>
        <c:lblOffset val="100"/>
        <c:noMultiLvlLbl val="0"/>
      </c:catAx>
      <c:valAx>
        <c:axId val="-212521916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Log Rate</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5142104"/>
        <c:crosses val="autoZero"/>
        <c:crossBetween val="between"/>
      </c:valAx>
      <c:spPr>
        <a:noFill/>
        <a:ln>
          <a:noFill/>
        </a:ln>
        <a:effectLst/>
      </c:spPr>
    </c:plotArea>
    <c:legend>
      <c:legendPos val="b"/>
      <c:legendEntry>
        <c:idx val="1"/>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a:t>
            </a:r>
            <a:r>
              <a:rPr lang="en-US" baseline="0"/>
              <a:t> 4 - Log Rate as a Function of Log A</a:t>
            </a:r>
            <a:r>
              <a:rPr lang="en-US" baseline="-25000"/>
              <a:t>Cr(III)</a:t>
            </a:r>
            <a:r>
              <a:rPr lang="en-US" baseline="0"/>
              <a:t>  </a:t>
            </a:r>
            <a:endParaRPr lang="en-US"/>
          </a:p>
        </c:rich>
      </c:tx>
      <c:layout/>
      <c:overlay val="0"/>
      <c:spPr>
        <a:noFill/>
        <a:ln>
          <a:noFill/>
        </a:ln>
        <a:effectLst/>
      </c:spPr>
    </c:title>
    <c:autoTitleDeleted val="0"/>
    <c:plotArea>
      <c:layout/>
      <c:lineChart>
        <c:grouping val="standard"/>
        <c:varyColors val="0"/>
        <c:ser>
          <c:idx val="1"/>
          <c:order val="0"/>
          <c:tx>
            <c:strRef>
              <c:f>Sheet1!$W$2</c:f>
              <c:strCache>
                <c:ptCount val="1"/>
                <c:pt idx="0">
                  <c:v>Solution 2 (pH of 4.5)</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movingAvg"/>
            <c:period val="2"/>
            <c:dispRSqr val="0"/>
            <c:dispEq val="0"/>
          </c:trendline>
          <c:cat>
            <c:numRef>
              <c:f>Sheet1!$P$4:$P$23</c:f>
              <c:numCache>
                <c:formatCode>0.00</c:formatCode>
                <c:ptCount val="20"/>
                <c:pt idx="0">
                  <c:v>-0.0101691364617788</c:v>
                </c:pt>
                <c:pt idx="1">
                  <c:v>-0.0136412242686765</c:v>
                </c:pt>
                <c:pt idx="2">
                  <c:v>-0.023362531919551</c:v>
                </c:pt>
                <c:pt idx="3">
                  <c:v>-0.0324768505841923</c:v>
                </c:pt>
                <c:pt idx="4">
                  <c:v>-0.0422335344351345</c:v>
                </c:pt>
                <c:pt idx="5">
                  <c:v>-0.0527179785248742</c:v>
                </c:pt>
                <c:pt idx="6">
                  <c:v>-0.0640328087123107</c:v>
                </c:pt>
                <c:pt idx="7">
                  <c:v>-0.0744859262751496</c:v>
                </c:pt>
                <c:pt idx="8">
                  <c:v>-0.0818903380844356</c:v>
                </c:pt>
                <c:pt idx="9">
                  <c:v>-0.091693108039068</c:v>
                </c:pt>
                <c:pt idx="10">
                  <c:v>-0.104358426820544</c:v>
                </c:pt>
                <c:pt idx="11">
                  <c:v>-0.111104275364549</c:v>
                </c:pt>
                <c:pt idx="12">
                  <c:v>-0.118154910491294</c:v>
                </c:pt>
                <c:pt idx="13">
                  <c:v>-0.125535575107215</c:v>
                </c:pt>
                <c:pt idx="14">
                  <c:v>-0.13593932512478</c:v>
                </c:pt>
                <c:pt idx="15">
                  <c:v>-0.144206572601209</c:v>
                </c:pt>
                <c:pt idx="16">
                  <c:v>-0.152913409528107</c:v>
                </c:pt>
                <c:pt idx="17">
                  <c:v>-0.162102831996339</c:v>
                </c:pt>
                <c:pt idx="19">
                  <c:v>-2.372377182730472</c:v>
                </c:pt>
              </c:numCache>
            </c:numRef>
          </c:cat>
          <c:val>
            <c:numRef>
              <c:f>Sheet1!$W$4:$W$23</c:f>
              <c:numCache>
                <c:formatCode>General</c:formatCode>
                <c:ptCount val="20"/>
                <c:pt idx="0">
                  <c:v>-0.31119913212576</c:v>
                </c:pt>
                <c:pt idx="1">
                  <c:v>-0.314671219932658</c:v>
                </c:pt>
                <c:pt idx="2">
                  <c:v>-0.324392527583532</c:v>
                </c:pt>
                <c:pt idx="3">
                  <c:v>-0.333506846248174</c:v>
                </c:pt>
                <c:pt idx="4">
                  <c:v>-0.343263530099116</c:v>
                </c:pt>
                <c:pt idx="5">
                  <c:v>-0.353747974188855</c:v>
                </c:pt>
                <c:pt idx="6">
                  <c:v>-0.365062804376292</c:v>
                </c:pt>
                <c:pt idx="7">
                  <c:v>-0.375515921939131</c:v>
                </c:pt>
                <c:pt idx="8">
                  <c:v>-0.382920333748417</c:v>
                </c:pt>
                <c:pt idx="9">
                  <c:v>-0.392723103703049</c:v>
                </c:pt>
                <c:pt idx="10">
                  <c:v>-0.405388422484525</c:v>
                </c:pt>
                <c:pt idx="11">
                  <c:v>-0.41213427102853</c:v>
                </c:pt>
                <c:pt idx="12">
                  <c:v>-0.419184906155275</c:v>
                </c:pt>
                <c:pt idx="13">
                  <c:v>-0.426565570771196</c:v>
                </c:pt>
                <c:pt idx="14">
                  <c:v>-0.436969320788761</c:v>
                </c:pt>
                <c:pt idx="15">
                  <c:v>-0.44523656826519</c:v>
                </c:pt>
                <c:pt idx="16">
                  <c:v>-0.453943405192088</c:v>
                </c:pt>
                <c:pt idx="17">
                  <c:v>-0.463132827660321</c:v>
                </c:pt>
                <c:pt idx="19">
                  <c:v>-2.673407178394453</c:v>
                </c:pt>
              </c:numCache>
            </c:numRef>
          </c:val>
          <c:smooth val="0"/>
        </c:ser>
        <c:dLbls>
          <c:showLegendKey val="0"/>
          <c:showVal val="0"/>
          <c:showCatName val="0"/>
          <c:showSerName val="0"/>
          <c:showPercent val="0"/>
          <c:showBubbleSize val="0"/>
        </c:dLbls>
        <c:marker val="1"/>
        <c:smooth val="0"/>
        <c:axId val="-2108636856"/>
        <c:axId val="-2108092136"/>
      </c:lineChart>
      <c:catAx>
        <c:axId val="-2108636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Log A</a:t>
                </a:r>
                <a:r>
                  <a:rPr lang="en-CA" baseline="-25000"/>
                  <a:t>Cr(III)</a:t>
                </a:r>
                <a:endParaRPr lang="en-CA"/>
              </a:p>
            </c:rich>
          </c:tx>
          <c:layout>
            <c:manualLayout>
              <c:xMode val="edge"/>
              <c:yMode val="edge"/>
              <c:x val="0.479322651692667"/>
              <c:y val="0.857241600456052"/>
            </c:manualLayout>
          </c:layout>
          <c:overlay val="0"/>
          <c:spPr>
            <a:noFill/>
            <a:ln>
              <a:noFill/>
            </a:ln>
            <a:effectLst/>
          </c:spPr>
        </c:title>
        <c:numFmt formatCode="0.0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8092136"/>
        <c:crosses val="autoZero"/>
        <c:auto val="1"/>
        <c:lblAlgn val="ctr"/>
        <c:lblOffset val="100"/>
        <c:noMultiLvlLbl val="0"/>
      </c:catAx>
      <c:valAx>
        <c:axId val="-21080921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Log Rate</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8636856"/>
        <c:crosses val="autoZero"/>
        <c:crossBetween val="between"/>
      </c:valAx>
      <c:spPr>
        <a:noFill/>
        <a:ln>
          <a:noFill/>
        </a:ln>
        <a:effectLst/>
      </c:spPr>
    </c:plotArea>
    <c:legend>
      <c:legendPos val="b"/>
      <c:legendEntry>
        <c:idx val="1"/>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HGｺﾞｼｯｸM">
    <w:panose1 w:val="00000000000000000000"/>
    <w:charset w:val="00"/>
    <w:family w:val="roman"/>
    <w:notTrueType/>
    <w:pitch w:val="default"/>
  </w:font>
  <w:font w:name="Tahoma">
    <w:panose1 w:val="020B0604030504040204"/>
    <w:charset w:val="00"/>
    <w:family w:val="auto"/>
    <w:pitch w:val="variable"/>
    <w:sig w:usb0="E1002A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HG明朝B">
    <w:panose1 w:val="00000000000000000000"/>
    <w:charset w:val="80"/>
    <w:family w:val="roman"/>
    <w:notTrueType/>
    <w:pitch w:val="default"/>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63AF57E"/>
    <w:lvl w:ilvl="0">
      <w:start w:val="1"/>
      <w:numFmt w:val="bullet"/>
      <w:pStyle w:val="ListBullet"/>
      <w:lvlText w:val="•"/>
      <w:lvlJc w:val="left"/>
      <w:pPr>
        <w:ind w:left="360" w:hanging="360"/>
      </w:pPr>
      <w:rPr>
        <w:rFonts w:ascii="Cambria" w:hAnsi="Cambria" w:hint="default"/>
        <w:color w:val="4F81BD"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C92"/>
    <w:rsid w:val="001E1D83"/>
    <w:rsid w:val="002D18ED"/>
    <w:rsid w:val="00363C75"/>
    <w:rsid w:val="004B6613"/>
    <w:rsid w:val="00754C92"/>
    <w:rsid w:val="0084435B"/>
    <w:rsid w:val="009F5EB2"/>
    <w:rsid w:val="00BE79A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5176E85D324DA39BD242F0022A60BB">
    <w:name w:val="6A5176E85D324DA39BD242F0022A60BB"/>
  </w:style>
  <w:style w:type="paragraph" w:customStyle="1" w:styleId="29C021366A684C12BD8B419921DEDE04">
    <w:name w:val="29C021366A684C12BD8B419921DEDE04"/>
  </w:style>
  <w:style w:type="paragraph" w:customStyle="1" w:styleId="39E5A507BCB240499E8966C6BB94457E">
    <w:name w:val="39E5A507BCB240499E8966C6BB94457E"/>
  </w:style>
  <w:style w:type="paragraph" w:customStyle="1" w:styleId="A34EB79451704A21872CE88E3D0D5FAD">
    <w:name w:val="A34EB79451704A21872CE88E3D0D5FAD"/>
  </w:style>
  <w:style w:type="paragraph" w:customStyle="1" w:styleId="C874950254C84870B255BC4BA61D0BAE">
    <w:name w:val="C874950254C84870B255BC4BA61D0BAE"/>
  </w:style>
  <w:style w:type="paragraph" w:customStyle="1" w:styleId="9B8EE4CC3D024D159474BD6CB2BF7D74">
    <w:name w:val="9B8EE4CC3D024D159474BD6CB2BF7D74"/>
  </w:style>
  <w:style w:type="paragraph" w:customStyle="1" w:styleId="013A7A74FBD44240820FBC330BBB4229">
    <w:name w:val="013A7A74FBD44240820FBC330BBB4229"/>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rPr>
  </w:style>
  <w:style w:type="paragraph" w:customStyle="1" w:styleId="EBF945B396AC4DACAC552021E3A2F2C9">
    <w:name w:val="EBF945B396AC4DACAC552021E3A2F2C9"/>
  </w:style>
  <w:style w:type="paragraph" w:customStyle="1" w:styleId="BD78E1088E8A4473BB6FA7281A316A73">
    <w:name w:val="BD78E1088E8A4473BB6FA7281A316A73"/>
  </w:style>
  <w:style w:type="paragraph" w:customStyle="1" w:styleId="9F82654459CE406F997EE11E1767BEA9">
    <w:name w:val="9F82654459CE406F997EE11E1767BEA9"/>
  </w:style>
  <w:style w:type="paragraph" w:customStyle="1" w:styleId="86184160A016471581163CA26B3AD572">
    <w:name w:val="86184160A016471581163CA26B3AD572"/>
  </w:style>
  <w:style w:type="paragraph" w:customStyle="1" w:styleId="DA9771F5904640FFA2EE3B23E4695466">
    <w:name w:val="DA9771F5904640FFA2EE3B23E4695466"/>
  </w:style>
  <w:style w:type="paragraph" w:customStyle="1" w:styleId="98F550036CE04FF686A5B20036489F26">
    <w:name w:val="98F550036CE04FF686A5B20036489F26"/>
  </w:style>
  <w:style w:type="paragraph" w:customStyle="1" w:styleId="187165982CA845D49A2366BD68456CCD">
    <w:name w:val="187165982CA845D49A2366BD68456CCD"/>
  </w:style>
  <w:style w:type="paragraph" w:customStyle="1" w:styleId="FD30414A65014D5981E1A1D14BA0E471">
    <w:name w:val="FD30414A65014D5981E1A1D14BA0E471"/>
  </w:style>
  <w:style w:type="paragraph" w:customStyle="1" w:styleId="917D81170759451C8655A380C97D74B4">
    <w:name w:val="917D81170759451C8655A380C97D74B4"/>
  </w:style>
  <w:style w:type="paragraph" w:customStyle="1" w:styleId="AD24AA68719543EAB2A711B7CCA0066A">
    <w:name w:val="AD24AA68719543EAB2A711B7CCA0066A"/>
  </w:style>
  <w:style w:type="paragraph" w:customStyle="1" w:styleId="02B8E1BC588C413AAFA5635F82FC6DAF">
    <w:name w:val="02B8E1BC588C413AAFA5635F82FC6DAF"/>
  </w:style>
  <w:style w:type="paragraph" w:customStyle="1" w:styleId="159A237AFEFF4AA7B3634CFFF0E26E13">
    <w:name w:val="159A237AFEFF4AA7B3634CFFF0E26E13"/>
  </w:style>
  <w:style w:type="paragraph" w:customStyle="1" w:styleId="A7998CB12D9743CE93FE0418E3A935C1">
    <w:name w:val="A7998CB12D9743CE93FE0418E3A935C1"/>
  </w:style>
  <w:style w:type="paragraph" w:customStyle="1" w:styleId="F75B0FD7581C4DB89BE86C6665DB2969">
    <w:name w:val="F75B0FD7581C4DB89BE86C6665DB2969"/>
  </w:style>
  <w:style w:type="paragraph" w:customStyle="1" w:styleId="7AFE4A9C789E4A14A8B7E17C38C8FB5F">
    <w:name w:val="7AFE4A9C789E4A14A8B7E17C38C8FB5F"/>
  </w:style>
  <w:style w:type="paragraph" w:customStyle="1" w:styleId="D5E82813A57047AE8FA445A415CB2DB4">
    <w:name w:val="D5E82813A57047AE8FA445A415CB2DB4"/>
  </w:style>
  <w:style w:type="paragraph" w:customStyle="1" w:styleId="31F5FC3BE0064B0EB572C9D027611181">
    <w:name w:val="31F5FC3BE0064B0EB572C9D027611181"/>
  </w:style>
  <w:style w:type="paragraph" w:customStyle="1" w:styleId="D587F281D5DE4224BEE83E380D888F1C">
    <w:name w:val="D587F281D5DE4224BEE83E380D888F1C"/>
  </w:style>
  <w:style w:type="paragraph" w:customStyle="1" w:styleId="48DF368DDDC8410EA15293771B677C67">
    <w:name w:val="48DF368DDDC8410EA15293771B677C67"/>
  </w:style>
  <w:style w:type="paragraph" w:customStyle="1" w:styleId="864607C9EEBA4345BC26A8C5EF31BD34">
    <w:name w:val="864607C9EEBA4345BC26A8C5EF31BD34"/>
  </w:style>
  <w:style w:type="character" w:styleId="PlaceholderText">
    <w:name w:val="Placeholder Text"/>
    <w:basedOn w:val="DefaultParagraphFont"/>
    <w:uiPriority w:val="99"/>
    <w:semiHidden/>
    <w:rsid w:val="002D18ED"/>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5176E85D324DA39BD242F0022A60BB">
    <w:name w:val="6A5176E85D324DA39BD242F0022A60BB"/>
  </w:style>
  <w:style w:type="paragraph" w:customStyle="1" w:styleId="29C021366A684C12BD8B419921DEDE04">
    <w:name w:val="29C021366A684C12BD8B419921DEDE04"/>
  </w:style>
  <w:style w:type="paragraph" w:customStyle="1" w:styleId="39E5A507BCB240499E8966C6BB94457E">
    <w:name w:val="39E5A507BCB240499E8966C6BB94457E"/>
  </w:style>
  <w:style w:type="paragraph" w:customStyle="1" w:styleId="A34EB79451704A21872CE88E3D0D5FAD">
    <w:name w:val="A34EB79451704A21872CE88E3D0D5FAD"/>
  </w:style>
  <w:style w:type="paragraph" w:customStyle="1" w:styleId="C874950254C84870B255BC4BA61D0BAE">
    <w:name w:val="C874950254C84870B255BC4BA61D0BAE"/>
  </w:style>
  <w:style w:type="paragraph" w:customStyle="1" w:styleId="9B8EE4CC3D024D159474BD6CB2BF7D74">
    <w:name w:val="9B8EE4CC3D024D159474BD6CB2BF7D74"/>
  </w:style>
  <w:style w:type="paragraph" w:customStyle="1" w:styleId="013A7A74FBD44240820FBC330BBB4229">
    <w:name w:val="013A7A74FBD44240820FBC330BBB4229"/>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rPr>
  </w:style>
  <w:style w:type="paragraph" w:customStyle="1" w:styleId="EBF945B396AC4DACAC552021E3A2F2C9">
    <w:name w:val="EBF945B396AC4DACAC552021E3A2F2C9"/>
  </w:style>
  <w:style w:type="paragraph" w:customStyle="1" w:styleId="BD78E1088E8A4473BB6FA7281A316A73">
    <w:name w:val="BD78E1088E8A4473BB6FA7281A316A73"/>
  </w:style>
  <w:style w:type="paragraph" w:customStyle="1" w:styleId="9F82654459CE406F997EE11E1767BEA9">
    <w:name w:val="9F82654459CE406F997EE11E1767BEA9"/>
  </w:style>
  <w:style w:type="paragraph" w:customStyle="1" w:styleId="86184160A016471581163CA26B3AD572">
    <w:name w:val="86184160A016471581163CA26B3AD572"/>
  </w:style>
  <w:style w:type="paragraph" w:customStyle="1" w:styleId="DA9771F5904640FFA2EE3B23E4695466">
    <w:name w:val="DA9771F5904640FFA2EE3B23E4695466"/>
  </w:style>
  <w:style w:type="paragraph" w:customStyle="1" w:styleId="98F550036CE04FF686A5B20036489F26">
    <w:name w:val="98F550036CE04FF686A5B20036489F26"/>
  </w:style>
  <w:style w:type="paragraph" w:customStyle="1" w:styleId="187165982CA845D49A2366BD68456CCD">
    <w:name w:val="187165982CA845D49A2366BD68456CCD"/>
  </w:style>
  <w:style w:type="paragraph" w:customStyle="1" w:styleId="FD30414A65014D5981E1A1D14BA0E471">
    <w:name w:val="FD30414A65014D5981E1A1D14BA0E471"/>
  </w:style>
  <w:style w:type="paragraph" w:customStyle="1" w:styleId="917D81170759451C8655A380C97D74B4">
    <w:name w:val="917D81170759451C8655A380C97D74B4"/>
  </w:style>
  <w:style w:type="paragraph" w:customStyle="1" w:styleId="AD24AA68719543EAB2A711B7CCA0066A">
    <w:name w:val="AD24AA68719543EAB2A711B7CCA0066A"/>
  </w:style>
  <w:style w:type="paragraph" w:customStyle="1" w:styleId="02B8E1BC588C413AAFA5635F82FC6DAF">
    <w:name w:val="02B8E1BC588C413AAFA5635F82FC6DAF"/>
  </w:style>
  <w:style w:type="paragraph" w:customStyle="1" w:styleId="159A237AFEFF4AA7B3634CFFF0E26E13">
    <w:name w:val="159A237AFEFF4AA7B3634CFFF0E26E13"/>
  </w:style>
  <w:style w:type="paragraph" w:customStyle="1" w:styleId="A7998CB12D9743CE93FE0418E3A935C1">
    <w:name w:val="A7998CB12D9743CE93FE0418E3A935C1"/>
  </w:style>
  <w:style w:type="paragraph" w:customStyle="1" w:styleId="F75B0FD7581C4DB89BE86C6665DB2969">
    <w:name w:val="F75B0FD7581C4DB89BE86C6665DB2969"/>
  </w:style>
  <w:style w:type="paragraph" w:customStyle="1" w:styleId="7AFE4A9C789E4A14A8B7E17C38C8FB5F">
    <w:name w:val="7AFE4A9C789E4A14A8B7E17C38C8FB5F"/>
  </w:style>
  <w:style w:type="paragraph" w:customStyle="1" w:styleId="D5E82813A57047AE8FA445A415CB2DB4">
    <w:name w:val="D5E82813A57047AE8FA445A415CB2DB4"/>
  </w:style>
  <w:style w:type="paragraph" w:customStyle="1" w:styleId="31F5FC3BE0064B0EB572C9D027611181">
    <w:name w:val="31F5FC3BE0064B0EB572C9D027611181"/>
  </w:style>
  <w:style w:type="paragraph" w:customStyle="1" w:styleId="D587F281D5DE4224BEE83E380D888F1C">
    <w:name w:val="D587F281D5DE4224BEE83E380D888F1C"/>
  </w:style>
  <w:style w:type="paragraph" w:customStyle="1" w:styleId="48DF368DDDC8410EA15293771B677C67">
    <w:name w:val="48DF368DDDC8410EA15293771B677C67"/>
  </w:style>
  <w:style w:type="paragraph" w:customStyle="1" w:styleId="864607C9EEBA4345BC26A8C5EF31BD34">
    <w:name w:val="864607C9EEBA4345BC26A8C5EF31BD34"/>
  </w:style>
  <w:style w:type="character" w:styleId="PlaceholderText">
    <w:name w:val="Placeholder Text"/>
    <w:basedOn w:val="DefaultParagraphFont"/>
    <w:uiPriority w:val="99"/>
    <w:semiHidden/>
    <w:rsid w:val="002D18E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79E4D8-73D9-412D-B716-777944E71373}">
  <ds:schemaRefs>
    <ds:schemaRef ds:uri="http://schemas.microsoft.com/pics"/>
  </ds:schemaRefs>
</ds:datastoreItem>
</file>

<file path=customXml/itemProps3.xml><?xml version="1.0" encoding="utf-8"?>
<ds:datastoreItem xmlns:ds="http://schemas.openxmlformats.org/officeDocument/2006/customXml" ds:itemID="{32AB97DE-7C71-4533-96FA-5DADA06BFD0C}">
  <ds:schemaRefs>
    <ds:schemaRef ds:uri="http://schemas.microsoft.com/sharepoint/v3/contenttype/forms"/>
  </ds:schemaRefs>
</ds:datastoreItem>
</file>

<file path=customXml/itemProps4.xml><?xml version="1.0" encoding="utf-8"?>
<ds:datastoreItem xmlns:ds="http://schemas.openxmlformats.org/officeDocument/2006/customXml" ds:itemID="{A3017372-B51E-D146-A804-26BA5E9F5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\Users\Sam\AppData\Roaming\Microsoft\Templates\Annual report (Timeless design).dotx</Template>
  <TotalTime>730</TotalTime>
  <Pages>16</Pages>
  <Words>1534</Words>
  <Characters>8013</Characters>
  <Application>Microsoft Macintosh Word</Application>
  <DocSecurity>0</DocSecurity>
  <Lines>151</Lines>
  <Paragraphs>20</Paragraphs>
  <ScaleCrop>false</ScaleCrop>
  <HeadingPairs>
    <vt:vector size="2" baseType="variant">
      <vt:variant>
        <vt:lpstr>Title</vt:lpstr>
      </vt:variant>
      <vt:variant>
        <vt:i4>1</vt:i4>
      </vt:variant>
    </vt:vector>
  </HeadingPairs>
  <TitlesOfParts>
    <vt:vector size="1" baseType="lpstr">
      <vt:lpstr>EXPERIMENT 4</vt:lpstr>
    </vt:vector>
  </TitlesOfParts>
  <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 4</dc:title>
  <dc:creator>Sam Freemark</dc:creator>
  <cp:keywords/>
  <cp:lastModifiedBy>Mitch Crozier</cp:lastModifiedBy>
  <cp:revision>70</cp:revision>
  <cp:lastPrinted>2014-10-26T23:48:00Z</cp:lastPrinted>
  <dcterms:created xsi:type="dcterms:W3CDTF">2014-11-04T03:23:00Z</dcterms:created>
  <dcterms:modified xsi:type="dcterms:W3CDTF">2017-09-25T22:53:00Z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TC028350639991</vt:lpwstr>
  </property>
</Properties>
</file>