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9B7A83" w14:textId="77777777" w:rsidR="00823205" w:rsidRPr="00823205" w:rsidRDefault="00823205" w:rsidP="008232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823205">
        <w:rPr>
          <w:rFonts w:ascii="Helvetica" w:hAnsi="Helvetica" w:cs="Helvetica"/>
        </w:rPr>
        <w:t>En vous référant aux lectures, présentations magistrales, films et/ou invités : définir et expliquer cinq concepts au moyen d’un exemple. Il s’agit d’écrire la définition dans vos mots en citant les sources qui inspirent votre définition.</w:t>
      </w:r>
    </w:p>
    <w:p w14:paraId="7DB7A0C5" w14:textId="77777777" w:rsidR="00823205" w:rsidRPr="00823205" w:rsidRDefault="00823205" w:rsidP="008232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823205">
        <w:rPr>
          <w:rFonts w:ascii="Helvetica" w:hAnsi="Helvetica" w:cs="Helvetica"/>
        </w:rPr>
        <w:t>Réponse :</w:t>
      </w:r>
    </w:p>
    <w:p w14:paraId="089F93B7" w14:textId="77777777" w:rsidR="00823205" w:rsidRPr="00823205" w:rsidRDefault="00823205" w:rsidP="008232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823205">
        <w:rPr>
          <w:rFonts w:ascii="Helvetica" w:hAnsi="Helvetica" w:cs="Helvetica"/>
        </w:rPr>
        <w:t>Deuxième partie : Analyse critique de concepts clés</w:t>
      </w:r>
    </w:p>
    <w:p w14:paraId="6CF2878E" w14:textId="77777777" w:rsidR="00823205" w:rsidRPr="00823205" w:rsidRDefault="00823205" w:rsidP="008232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823205">
        <w:rPr>
          <w:rFonts w:ascii="Helvetica" w:hAnsi="Helvetica" w:cs="Helvetica"/>
        </w:rPr>
        <w:t>Expliquer dans vos mots ce que veut dire Hélène Belleau quand elle écrit que la filiation est un construit social. Apporter une analyse critique à l’aide d’un texte scientifique</w:t>
      </w:r>
    </w:p>
    <w:p w14:paraId="2F4735A4" w14:textId="77777777" w:rsidR="00823205" w:rsidRPr="00823205" w:rsidRDefault="00823205" w:rsidP="008232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823205">
        <w:rPr>
          <w:rFonts w:ascii="Helvetica" w:hAnsi="Helvetica" w:cs="Helvetica"/>
        </w:rPr>
        <w:t>Réponse :</w:t>
      </w:r>
    </w:p>
    <w:p w14:paraId="59E1B383" w14:textId="77777777" w:rsidR="00823205" w:rsidRPr="00823205" w:rsidRDefault="00823205" w:rsidP="008232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42B087C0" w14:textId="77777777" w:rsidR="00823205" w:rsidRPr="00823205" w:rsidRDefault="00823205" w:rsidP="008232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823205">
        <w:rPr>
          <w:rFonts w:ascii="Helvetica" w:hAnsi="Helvetica" w:cs="Helvetica"/>
        </w:rPr>
        <w:t xml:space="preserve">Troisième partie : réflexion personnelle </w:t>
      </w:r>
    </w:p>
    <w:p w14:paraId="09549E74" w14:textId="77777777" w:rsidR="00823205" w:rsidRPr="00823205" w:rsidRDefault="00823205" w:rsidP="008232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sidRPr="00823205">
        <w:rPr>
          <w:rFonts w:ascii="Helvetica" w:hAnsi="Helvetica" w:cs="Helvetica"/>
        </w:rPr>
        <w:t>Dans le cours, plusieurs thématiques en lien avec l’intervention sociale ont été présentées dans une double perspective : celle des savoirs d’experts des discours dominants, une littérature scientifique biomédicale psychosociale, des représentations médiatisées ; et celle des savoirs populaires, une perspective de l’expérience vécue du point de vue des personnes concernées.</w:t>
      </w:r>
    </w:p>
    <w:p w14:paraId="0E4F897B" w14:textId="77777777" w:rsidR="00855A48" w:rsidRPr="00823205" w:rsidRDefault="00823205" w:rsidP="00823205">
      <w:r w:rsidRPr="00823205">
        <w:rPr>
          <w:rFonts w:ascii="Helvetica" w:hAnsi="Helvetica" w:cs="Helvetica"/>
        </w:rPr>
        <w:t>Choisir une de ces thématiques et apporter une réflexion personnelle (voir la description dans le texte PDF joint) qui fait ressortir cette double perspective entre les discours dominants et scientifiques, et ce que vivent les personnes et le sens qu’elles lui donnent.</w:t>
      </w:r>
      <w:bookmarkStart w:id="0" w:name="_GoBack"/>
      <w:bookmarkEnd w:id="0"/>
    </w:p>
    <w:sectPr w:rsidR="00855A48" w:rsidRPr="00823205" w:rsidSect="00587F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205"/>
    <w:rsid w:val="00587F73"/>
    <w:rsid w:val="007300E4"/>
    <w:rsid w:val="00823205"/>
    <w:rsid w:val="00855A4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496C4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981</Characters>
  <Application>Microsoft Macintosh Word</Application>
  <DocSecurity>0</DocSecurity>
  <Lines>20</Lines>
  <Paragraphs>8</Paragraphs>
  <ScaleCrop>false</ScaleCrop>
  <LinksUpToDate>false</LinksUpToDate>
  <CharactersWithSpaces>1171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Besner</dc:creator>
  <cp:keywords/>
  <dc:description/>
  <cp:lastModifiedBy>Isabelle Besner</cp:lastModifiedBy>
  <cp:revision>1</cp:revision>
  <dcterms:created xsi:type="dcterms:W3CDTF">2017-03-31T03:17:00Z</dcterms:created>
  <dcterms:modified xsi:type="dcterms:W3CDTF">2017-03-31T03:18:00Z</dcterms:modified>
</cp:coreProperties>
</file>