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10942D" w14:textId="77777777" w:rsidR="00A45073" w:rsidRPr="00F82E45" w:rsidRDefault="00A45073" w:rsidP="00A45073">
      <w:pPr>
        <w:rPr>
          <w:b/>
          <w:sz w:val="40"/>
          <w:szCs w:val="40"/>
        </w:rPr>
      </w:pPr>
      <w:r w:rsidRPr="00F82E45">
        <w:rPr>
          <w:b/>
          <w:sz w:val="40"/>
          <w:szCs w:val="40"/>
        </w:rPr>
        <w:t>2.1</w:t>
      </w:r>
    </w:p>
    <w:p w14:paraId="5A11323A" w14:textId="77777777" w:rsidR="00E91A9B" w:rsidRPr="00F82E45" w:rsidRDefault="00254106" w:rsidP="00A45073">
      <w:pPr>
        <w:rPr>
          <w:sz w:val="40"/>
          <w:szCs w:val="40"/>
        </w:rPr>
      </w:pPr>
      <w:r w:rsidRPr="00F82E45">
        <w:rPr>
          <w:sz w:val="40"/>
          <w:szCs w:val="40"/>
        </w:rPr>
        <w:t>1.</w:t>
      </w:r>
      <w:r w:rsidR="00BD7344">
        <w:rPr>
          <w:sz w:val="40"/>
          <w:szCs w:val="40"/>
        </w:rPr>
        <w:t xml:space="preserve"> </w:t>
      </w:r>
      <w:r w:rsidR="007F312A" w:rsidRPr="00F82E45">
        <w:rPr>
          <w:sz w:val="40"/>
          <w:szCs w:val="40"/>
        </w:rPr>
        <w:t>Structure of argument: premises+ conclusion (connected by inference)</w:t>
      </w:r>
    </w:p>
    <w:p w14:paraId="60C0B788" w14:textId="7603232A" w:rsidR="00254106" w:rsidRPr="00F82E45" w:rsidRDefault="00483967" w:rsidP="00A45073">
      <w:pPr>
        <w:rPr>
          <w:sz w:val="40"/>
          <w:szCs w:val="40"/>
        </w:rPr>
      </w:pPr>
      <w:r>
        <w:rPr>
          <w:sz w:val="40"/>
          <w:szCs w:val="40"/>
        </w:rPr>
        <w:t>2</w:t>
      </w:r>
      <w:r w:rsidR="00254106" w:rsidRPr="00F82E45">
        <w:rPr>
          <w:sz w:val="40"/>
          <w:szCs w:val="40"/>
        </w:rPr>
        <w:t>.</w:t>
      </w:r>
      <w:r w:rsidR="00BD7344">
        <w:rPr>
          <w:sz w:val="40"/>
          <w:szCs w:val="40"/>
        </w:rPr>
        <w:t xml:space="preserve"> D</w:t>
      </w:r>
      <w:r w:rsidR="008C2E80" w:rsidRPr="00F82E45">
        <w:rPr>
          <w:sz w:val="40"/>
          <w:szCs w:val="40"/>
        </w:rPr>
        <w:t xml:space="preserve">escribing things or reporting facts without drawing any conclusions </w:t>
      </w:r>
      <w:r w:rsidR="00AE4086">
        <w:rPr>
          <w:sz w:val="40"/>
          <w:szCs w:val="40"/>
        </w:rPr>
        <w:t xml:space="preserve">or no reasons are given to support the claims </w:t>
      </w:r>
      <w:r w:rsidR="008C2E80" w:rsidRPr="00F82E45">
        <w:rPr>
          <w:sz w:val="40"/>
          <w:szCs w:val="40"/>
        </w:rPr>
        <w:t>is not arguments.</w:t>
      </w:r>
    </w:p>
    <w:p w14:paraId="5C4DBBCA" w14:textId="2A726D37" w:rsidR="00F82E45" w:rsidRPr="00F82E45" w:rsidRDefault="00483967" w:rsidP="00F82E45">
      <w:pPr>
        <w:pStyle w:val="NormalWeb"/>
        <w:spacing w:before="0" w:beforeAutospacing="0" w:after="0" w:afterAutospacing="0"/>
        <w:rPr>
          <w:rFonts w:asciiTheme="minorHAnsi" w:hAnsiTheme="minorHAnsi"/>
          <w:sz w:val="40"/>
          <w:szCs w:val="40"/>
        </w:rPr>
      </w:pPr>
      <w:r>
        <w:rPr>
          <w:rFonts w:asciiTheme="minorHAnsi" w:hAnsiTheme="minorHAnsi"/>
          <w:sz w:val="40"/>
          <w:szCs w:val="40"/>
        </w:rPr>
        <w:t>3</w:t>
      </w:r>
      <w:r w:rsidR="00F82E45" w:rsidRPr="00F82E45">
        <w:rPr>
          <w:rFonts w:asciiTheme="minorHAnsi" w:hAnsiTheme="minorHAnsi"/>
          <w:sz w:val="40"/>
          <w:szCs w:val="40"/>
        </w:rPr>
        <w:t>.</w:t>
      </w:r>
      <w:r w:rsidR="00BD7344">
        <w:rPr>
          <w:rFonts w:asciiTheme="minorHAnsi" w:hAnsiTheme="minorHAnsi"/>
          <w:sz w:val="40"/>
          <w:szCs w:val="40"/>
        </w:rPr>
        <w:t xml:space="preserve"> P</w:t>
      </w:r>
      <w:r w:rsidR="00F82E45" w:rsidRPr="00F82E45">
        <w:rPr>
          <w:rFonts w:asciiTheme="minorHAnsi" w:hAnsiTheme="minorHAnsi"/>
          <w:sz w:val="40"/>
          <w:szCs w:val="40"/>
        </w:rPr>
        <w:t>remise /</w:t>
      </w:r>
      <w:r w:rsidR="00F82E45" w:rsidRPr="00F82E45">
        <w:rPr>
          <w:rFonts w:asciiTheme="minorHAnsi" w:hAnsiTheme="minorHAnsi" w:cs="Arial"/>
          <w:sz w:val="40"/>
          <w:szCs w:val="40"/>
        </w:rPr>
        <w:t>ˈ</w:t>
      </w:r>
      <w:proofErr w:type="spellStart"/>
      <w:r w:rsidR="00F82E45" w:rsidRPr="00F82E45">
        <w:rPr>
          <w:rFonts w:asciiTheme="minorHAnsi" w:hAnsiTheme="minorHAnsi"/>
          <w:sz w:val="40"/>
          <w:szCs w:val="40"/>
        </w:rPr>
        <w:t>prɛmɪs</w:t>
      </w:r>
      <w:proofErr w:type="spellEnd"/>
      <w:r w:rsidR="00F82E45" w:rsidRPr="00F82E45">
        <w:rPr>
          <w:rFonts w:asciiTheme="minorHAnsi" w:hAnsiTheme="minorHAnsi"/>
          <w:sz w:val="40"/>
          <w:szCs w:val="40"/>
        </w:rPr>
        <w:t>/ indicators: because,</w:t>
      </w:r>
      <w:r w:rsidR="00F82E45">
        <w:rPr>
          <w:rFonts w:asciiTheme="minorHAnsi" w:hAnsiTheme="minorHAnsi"/>
          <w:sz w:val="40"/>
          <w:szCs w:val="40"/>
        </w:rPr>
        <w:t xml:space="preserve"> </w:t>
      </w:r>
      <w:r w:rsidR="00F82E45" w:rsidRPr="00F82E45">
        <w:rPr>
          <w:rFonts w:asciiTheme="minorHAnsi" w:hAnsiTheme="minorHAnsi"/>
          <w:sz w:val="40"/>
          <w:szCs w:val="40"/>
        </w:rPr>
        <w:t xml:space="preserve">seeing that, given that, as, since, considering that, </w:t>
      </w:r>
      <w:proofErr w:type="gramStart"/>
      <w:r w:rsidR="00F82E45" w:rsidRPr="00F82E45">
        <w:rPr>
          <w:rFonts w:asciiTheme="minorHAnsi" w:hAnsiTheme="minorHAnsi"/>
          <w:sz w:val="40"/>
          <w:szCs w:val="40"/>
        </w:rPr>
        <w:t>on account of</w:t>
      </w:r>
      <w:proofErr w:type="gramEnd"/>
      <w:r w:rsidR="00F82E45" w:rsidRPr="00F82E45">
        <w:rPr>
          <w:rFonts w:asciiTheme="minorHAnsi" w:hAnsiTheme="minorHAnsi"/>
          <w:sz w:val="40"/>
          <w:szCs w:val="40"/>
        </w:rPr>
        <w:t>, as we can see from, as show</w:t>
      </w:r>
      <w:r w:rsidR="003B77F3">
        <w:rPr>
          <w:rFonts w:asciiTheme="minorHAnsi" w:hAnsiTheme="minorHAnsi"/>
          <w:sz w:val="40"/>
          <w:szCs w:val="40"/>
        </w:rPr>
        <w:t>n</w:t>
      </w:r>
      <w:r w:rsidR="00F82E45" w:rsidRPr="00F82E45">
        <w:rPr>
          <w:rFonts w:asciiTheme="minorHAnsi" w:hAnsiTheme="minorHAnsi"/>
          <w:sz w:val="40"/>
          <w:szCs w:val="40"/>
        </w:rPr>
        <w:t xml:space="preserve"> by, for</w:t>
      </w:r>
    </w:p>
    <w:p w14:paraId="2D2A16FD" w14:textId="3C23DE7E" w:rsidR="00F82E45" w:rsidRPr="003B77F3" w:rsidRDefault="00483967" w:rsidP="00F82E45">
      <w:pPr>
        <w:pStyle w:val="NormalWeb"/>
        <w:spacing w:before="0" w:beforeAutospacing="0" w:after="0" w:afterAutospacing="0"/>
        <w:rPr>
          <w:rFonts w:asciiTheme="minorHAnsi" w:hAnsiTheme="minorHAnsi"/>
          <w:color w:val="000000"/>
          <w:sz w:val="40"/>
          <w:szCs w:val="40"/>
        </w:rPr>
      </w:pPr>
      <w:r>
        <w:rPr>
          <w:rFonts w:asciiTheme="minorHAnsi" w:hAnsiTheme="minorHAnsi"/>
          <w:color w:val="000000"/>
          <w:sz w:val="40"/>
          <w:szCs w:val="40"/>
        </w:rPr>
        <w:t>4</w:t>
      </w:r>
      <w:r w:rsidR="00F82E45" w:rsidRPr="00F82E45">
        <w:rPr>
          <w:rFonts w:asciiTheme="minorHAnsi" w:hAnsiTheme="minorHAnsi"/>
          <w:color w:val="000000"/>
          <w:sz w:val="40"/>
          <w:szCs w:val="40"/>
        </w:rPr>
        <w:t>.</w:t>
      </w:r>
      <w:r w:rsidR="00BD7344">
        <w:rPr>
          <w:rFonts w:asciiTheme="minorHAnsi" w:hAnsiTheme="minorHAnsi"/>
          <w:color w:val="000000"/>
          <w:sz w:val="40"/>
          <w:szCs w:val="40"/>
        </w:rPr>
        <w:t xml:space="preserve"> </w:t>
      </w:r>
      <w:r w:rsidR="00F82E45" w:rsidRPr="00F82E45">
        <w:rPr>
          <w:rFonts w:asciiTheme="minorHAnsi" w:hAnsiTheme="minorHAnsi"/>
          <w:color w:val="000000"/>
          <w:sz w:val="40"/>
          <w:szCs w:val="40"/>
        </w:rPr>
        <w:t>Conclusion indicators: so,</w:t>
      </w:r>
      <w:r w:rsidR="00F82E45">
        <w:rPr>
          <w:rFonts w:asciiTheme="minorHAnsi" w:hAnsiTheme="minorHAnsi"/>
          <w:color w:val="000000"/>
          <w:sz w:val="40"/>
          <w:szCs w:val="40"/>
        </w:rPr>
        <w:t xml:space="preserve"> </w:t>
      </w:r>
      <w:r w:rsidR="002E7406">
        <w:rPr>
          <w:rFonts w:asciiTheme="minorHAnsi" w:hAnsiTheme="minorHAnsi"/>
          <w:color w:val="000000"/>
          <w:sz w:val="40"/>
          <w:szCs w:val="40"/>
        </w:rPr>
        <w:t xml:space="preserve">thus, therefore, hence, </w:t>
      </w:r>
      <w:r w:rsidR="002E7406">
        <w:rPr>
          <w:rFonts w:asciiTheme="minorHAnsi" w:hAnsiTheme="minorHAnsi" w:hint="eastAsia"/>
          <w:color w:val="000000"/>
          <w:sz w:val="40"/>
          <w:szCs w:val="40"/>
        </w:rPr>
        <w:t>t</w:t>
      </w:r>
      <w:r w:rsidR="00F82E45" w:rsidRPr="00F82E45">
        <w:rPr>
          <w:rFonts w:asciiTheme="minorHAnsi" w:hAnsiTheme="minorHAnsi"/>
          <w:color w:val="000000"/>
          <w:sz w:val="40"/>
          <w:szCs w:val="40"/>
        </w:rPr>
        <w:t>his shows that,</w:t>
      </w:r>
      <w:r w:rsidR="00F82E45">
        <w:rPr>
          <w:rFonts w:asciiTheme="minorHAnsi" w:hAnsiTheme="minorHAnsi"/>
          <w:color w:val="000000"/>
          <w:sz w:val="40"/>
          <w:szCs w:val="40"/>
        </w:rPr>
        <w:t xml:space="preserve"> </w:t>
      </w:r>
      <w:r w:rsidR="00F82E45" w:rsidRPr="00F82E45">
        <w:rPr>
          <w:rFonts w:asciiTheme="minorHAnsi" w:hAnsiTheme="minorHAnsi"/>
          <w:color w:val="000000"/>
          <w:sz w:val="40"/>
          <w:szCs w:val="40"/>
        </w:rPr>
        <w:t xml:space="preserve">for some reasons, it follows that, as a </w:t>
      </w:r>
      <w:r w:rsidR="00F82E45" w:rsidRPr="003B77F3">
        <w:rPr>
          <w:rFonts w:asciiTheme="minorHAnsi" w:hAnsiTheme="minorHAnsi"/>
          <w:color w:val="000000"/>
          <w:sz w:val="40"/>
          <w:szCs w:val="40"/>
        </w:rPr>
        <w:t>consequence, as a result, we may conclude/infer</w:t>
      </w:r>
      <w:r w:rsidR="003B77F3">
        <w:rPr>
          <w:rFonts w:asciiTheme="minorHAnsi" w:hAnsiTheme="minorHAnsi"/>
          <w:color w:val="000000"/>
          <w:sz w:val="40"/>
          <w:szCs w:val="40"/>
        </w:rPr>
        <w:t>, which proves/shows that</w:t>
      </w:r>
    </w:p>
    <w:p w14:paraId="42C0C33F" w14:textId="77777777" w:rsidR="00F82E45" w:rsidRDefault="00483967" w:rsidP="00A45073">
      <w:pPr>
        <w:rPr>
          <w:sz w:val="40"/>
          <w:szCs w:val="40"/>
        </w:rPr>
      </w:pPr>
      <w:r>
        <w:rPr>
          <w:sz w:val="40"/>
          <w:szCs w:val="40"/>
        </w:rPr>
        <w:t>5</w:t>
      </w:r>
      <w:r w:rsidR="00F82E45" w:rsidRPr="003B77F3">
        <w:rPr>
          <w:sz w:val="40"/>
          <w:szCs w:val="40"/>
        </w:rPr>
        <w:t>.</w:t>
      </w:r>
      <w:r w:rsidR="00BD7344">
        <w:rPr>
          <w:sz w:val="40"/>
          <w:szCs w:val="40"/>
        </w:rPr>
        <w:t xml:space="preserve"> </w:t>
      </w:r>
      <w:r w:rsidR="00B4359B">
        <w:rPr>
          <w:sz w:val="40"/>
          <w:szCs w:val="40"/>
        </w:rPr>
        <w:t>The presence of these indicators is not an infallible sign that an argument is present, because many words in English do double-duty.</w:t>
      </w:r>
    </w:p>
    <w:p w14:paraId="780F31D5" w14:textId="77777777" w:rsidR="00483967" w:rsidRDefault="00682901" w:rsidP="00A45073">
      <w:pPr>
        <w:rPr>
          <w:sz w:val="40"/>
          <w:szCs w:val="40"/>
        </w:rPr>
      </w:pPr>
      <w:r>
        <w:rPr>
          <w:sz w:val="40"/>
          <w:szCs w:val="40"/>
        </w:rPr>
        <w:t>6.</w:t>
      </w:r>
      <w:r w:rsidR="00BD7344">
        <w:rPr>
          <w:sz w:val="40"/>
          <w:szCs w:val="40"/>
        </w:rPr>
        <w:t xml:space="preserve"> </w:t>
      </w:r>
      <w:r w:rsidR="00666FC6">
        <w:rPr>
          <w:sz w:val="40"/>
          <w:szCs w:val="40"/>
        </w:rPr>
        <w:t>P</w:t>
      </w:r>
      <w:r>
        <w:rPr>
          <w:sz w:val="40"/>
          <w:szCs w:val="40"/>
        </w:rPr>
        <w:t>remises and conclusions are claims</w:t>
      </w:r>
    </w:p>
    <w:p w14:paraId="79F7B26F" w14:textId="77777777" w:rsidR="00682901" w:rsidRDefault="00682901" w:rsidP="00A45073">
      <w:pPr>
        <w:rPr>
          <w:sz w:val="40"/>
          <w:szCs w:val="40"/>
        </w:rPr>
      </w:pPr>
    </w:p>
    <w:p w14:paraId="2E85487B" w14:textId="77777777" w:rsidR="00B4359B" w:rsidRPr="00483967" w:rsidRDefault="00483967" w:rsidP="00A45073">
      <w:pPr>
        <w:rPr>
          <w:b/>
          <w:sz w:val="40"/>
          <w:szCs w:val="40"/>
        </w:rPr>
      </w:pPr>
      <w:r w:rsidRPr="00483967">
        <w:rPr>
          <w:b/>
          <w:sz w:val="40"/>
          <w:szCs w:val="40"/>
        </w:rPr>
        <w:t>2.2</w:t>
      </w:r>
    </w:p>
    <w:p w14:paraId="4A3A6FC6" w14:textId="77777777" w:rsidR="00483967" w:rsidRDefault="00483967" w:rsidP="00A45073">
      <w:pPr>
        <w:rPr>
          <w:color w:val="000000"/>
          <w:sz w:val="40"/>
          <w:szCs w:val="40"/>
        </w:rPr>
      </w:pPr>
      <w:r w:rsidRPr="00483967">
        <w:rPr>
          <w:sz w:val="40"/>
          <w:szCs w:val="40"/>
        </w:rPr>
        <w:t>1.</w:t>
      </w:r>
      <w:r w:rsidR="00BD7344">
        <w:rPr>
          <w:sz w:val="40"/>
          <w:szCs w:val="40"/>
        </w:rPr>
        <w:t xml:space="preserve"> </w:t>
      </w:r>
      <w:r w:rsidRPr="00483967">
        <w:rPr>
          <w:color w:val="000000"/>
          <w:sz w:val="40"/>
          <w:szCs w:val="40"/>
        </w:rPr>
        <w:t>arguments aim to convince someone that something is true,</w:t>
      </w:r>
      <w:r>
        <w:rPr>
          <w:color w:val="000000"/>
          <w:sz w:val="40"/>
          <w:szCs w:val="40"/>
        </w:rPr>
        <w:t xml:space="preserve"> </w:t>
      </w:r>
      <w:r w:rsidRPr="00483967">
        <w:rPr>
          <w:color w:val="000000"/>
          <w:sz w:val="40"/>
          <w:szCs w:val="40"/>
        </w:rPr>
        <w:t xml:space="preserve">but in an explanation, that something is true is usually taken for granted, and </w:t>
      </w:r>
      <w:r w:rsidRPr="00AF710E">
        <w:rPr>
          <w:b/>
          <w:color w:val="000000"/>
          <w:sz w:val="40"/>
          <w:szCs w:val="40"/>
        </w:rPr>
        <w:t>reasons are given to show why it is</w:t>
      </w:r>
      <w:r w:rsidRPr="00483967">
        <w:rPr>
          <w:color w:val="000000"/>
          <w:sz w:val="40"/>
          <w:szCs w:val="40"/>
        </w:rPr>
        <w:t>.</w:t>
      </w:r>
    </w:p>
    <w:p w14:paraId="3EDED7A5" w14:textId="77777777" w:rsidR="00E96CE0" w:rsidRDefault="00E96CE0" w:rsidP="00A45073">
      <w:pPr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>2.</w:t>
      </w:r>
      <w:r w:rsidR="00BD7344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Some explanations can be converted into arguments, and vice versa, simply change some tenses.</w:t>
      </w:r>
    </w:p>
    <w:p w14:paraId="0603B12F" w14:textId="77777777" w:rsidR="00E80551" w:rsidRDefault="00E80551" w:rsidP="00A45073">
      <w:pPr>
        <w:rPr>
          <w:color w:val="000000"/>
          <w:sz w:val="40"/>
          <w:szCs w:val="40"/>
        </w:rPr>
      </w:pPr>
    </w:p>
    <w:p w14:paraId="56B0FC30" w14:textId="77777777" w:rsidR="00682901" w:rsidRDefault="00682901" w:rsidP="00A45073">
      <w:pPr>
        <w:rPr>
          <w:b/>
          <w:color w:val="000000"/>
          <w:sz w:val="40"/>
          <w:szCs w:val="40"/>
        </w:rPr>
      </w:pPr>
    </w:p>
    <w:p w14:paraId="5EC7AC68" w14:textId="77777777" w:rsidR="00483967" w:rsidRDefault="00483967" w:rsidP="00A45073">
      <w:pPr>
        <w:rPr>
          <w:b/>
          <w:color w:val="000000"/>
          <w:sz w:val="40"/>
          <w:szCs w:val="40"/>
        </w:rPr>
      </w:pPr>
      <w:r w:rsidRPr="00E80551">
        <w:rPr>
          <w:b/>
          <w:color w:val="000000"/>
          <w:sz w:val="40"/>
          <w:szCs w:val="40"/>
        </w:rPr>
        <w:t>2.</w:t>
      </w:r>
      <w:r w:rsidR="00E96CE0" w:rsidRPr="00E80551">
        <w:rPr>
          <w:b/>
          <w:color w:val="000000"/>
          <w:sz w:val="40"/>
          <w:szCs w:val="40"/>
        </w:rPr>
        <w:t>3</w:t>
      </w:r>
    </w:p>
    <w:p w14:paraId="2D2DEBFF" w14:textId="77777777" w:rsidR="00E80551" w:rsidRDefault="00E80551" w:rsidP="00A45073">
      <w:pPr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 xml:space="preserve">1.intermediate conclusions, </w:t>
      </w:r>
      <w:r w:rsidR="00666FC6">
        <w:rPr>
          <w:color w:val="000000"/>
          <w:sz w:val="40"/>
          <w:szCs w:val="40"/>
        </w:rPr>
        <w:t xml:space="preserve">final conclusions and </w:t>
      </w:r>
      <w:r>
        <w:rPr>
          <w:color w:val="000000"/>
          <w:sz w:val="40"/>
          <w:szCs w:val="40"/>
        </w:rPr>
        <w:t>sub-arguments</w:t>
      </w:r>
    </w:p>
    <w:p w14:paraId="55C363C9" w14:textId="77777777" w:rsidR="00682901" w:rsidRDefault="00682901" w:rsidP="00A45073">
      <w:pPr>
        <w:rPr>
          <w:b/>
          <w:color w:val="000000"/>
          <w:sz w:val="40"/>
          <w:szCs w:val="40"/>
        </w:rPr>
      </w:pPr>
    </w:p>
    <w:p w14:paraId="43D8012B" w14:textId="77777777" w:rsidR="00E80551" w:rsidRPr="00E80551" w:rsidRDefault="00E80551" w:rsidP="00A45073">
      <w:pPr>
        <w:rPr>
          <w:b/>
          <w:color w:val="000000"/>
          <w:sz w:val="40"/>
          <w:szCs w:val="40"/>
        </w:rPr>
      </w:pPr>
      <w:r w:rsidRPr="00E80551">
        <w:rPr>
          <w:b/>
          <w:color w:val="000000"/>
          <w:sz w:val="40"/>
          <w:szCs w:val="40"/>
        </w:rPr>
        <w:t>2.4</w:t>
      </w:r>
    </w:p>
    <w:p w14:paraId="50B19EB8" w14:textId="77777777" w:rsidR="00B03685" w:rsidRDefault="00E80551" w:rsidP="00A45073">
      <w:pPr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>1.</w:t>
      </w:r>
      <w:r w:rsidR="00BD7344">
        <w:rPr>
          <w:color w:val="000000"/>
          <w:sz w:val="40"/>
          <w:szCs w:val="40"/>
        </w:rPr>
        <w:t xml:space="preserve"> </w:t>
      </w:r>
      <w:r w:rsidR="00B03685">
        <w:rPr>
          <w:color w:val="000000"/>
          <w:sz w:val="40"/>
          <w:szCs w:val="40"/>
        </w:rPr>
        <w:t xml:space="preserve">The standard form of an argument: </w:t>
      </w:r>
    </w:p>
    <w:p w14:paraId="4922D95A" w14:textId="77777777" w:rsidR="00B03685" w:rsidRPr="00B03685" w:rsidRDefault="003145D2" w:rsidP="00B03685">
      <w:pPr>
        <w:pStyle w:val="ListParagraph"/>
        <w:numPr>
          <w:ilvl w:val="0"/>
          <w:numId w:val="2"/>
        </w:numPr>
        <w:rPr>
          <w:color w:val="000000"/>
          <w:sz w:val="40"/>
          <w:szCs w:val="40"/>
        </w:rPr>
      </w:pPr>
      <w:r w:rsidRPr="00B03685">
        <w:rPr>
          <w:color w:val="000000"/>
          <w:sz w:val="40"/>
          <w:szCs w:val="40"/>
        </w:rPr>
        <w:t>the form of a list</w:t>
      </w:r>
    </w:p>
    <w:p w14:paraId="58F929BC" w14:textId="77777777" w:rsidR="00B03685" w:rsidRPr="00B03685" w:rsidRDefault="00B03685" w:rsidP="00B03685">
      <w:pPr>
        <w:pStyle w:val="ListParagraph"/>
        <w:numPr>
          <w:ilvl w:val="0"/>
          <w:numId w:val="2"/>
        </w:numPr>
        <w:rPr>
          <w:color w:val="000000"/>
          <w:sz w:val="40"/>
          <w:szCs w:val="40"/>
        </w:rPr>
      </w:pPr>
      <w:r w:rsidRPr="00B03685">
        <w:rPr>
          <w:color w:val="000000"/>
          <w:sz w:val="40"/>
          <w:szCs w:val="40"/>
        </w:rPr>
        <w:t>each claim is numbered separately</w:t>
      </w:r>
      <w:r w:rsidR="00682901">
        <w:rPr>
          <w:color w:val="000000"/>
          <w:sz w:val="40"/>
          <w:szCs w:val="40"/>
        </w:rPr>
        <w:t xml:space="preserve"> </w:t>
      </w:r>
    </w:p>
    <w:p w14:paraId="69C2FB8B" w14:textId="77777777" w:rsidR="00E80551" w:rsidRPr="00B03685" w:rsidRDefault="00B03685" w:rsidP="00B03685">
      <w:pPr>
        <w:pStyle w:val="ListParagraph"/>
        <w:numPr>
          <w:ilvl w:val="0"/>
          <w:numId w:val="2"/>
        </w:numPr>
        <w:rPr>
          <w:color w:val="000000"/>
          <w:sz w:val="40"/>
          <w:szCs w:val="40"/>
        </w:rPr>
      </w:pPr>
      <w:r w:rsidRPr="00B03685">
        <w:rPr>
          <w:color w:val="000000"/>
          <w:sz w:val="40"/>
          <w:szCs w:val="40"/>
        </w:rPr>
        <w:t>premises and conclusions are clearly labelled</w:t>
      </w:r>
    </w:p>
    <w:p w14:paraId="7838F310" w14:textId="77777777" w:rsidR="00B03685" w:rsidRPr="00B03685" w:rsidRDefault="00B03685" w:rsidP="00B03685">
      <w:pPr>
        <w:pStyle w:val="ListParagraph"/>
        <w:numPr>
          <w:ilvl w:val="0"/>
          <w:numId w:val="2"/>
        </w:numPr>
        <w:rPr>
          <w:color w:val="000000"/>
          <w:sz w:val="40"/>
          <w:szCs w:val="40"/>
        </w:rPr>
      </w:pPr>
      <w:r w:rsidRPr="00B03685">
        <w:rPr>
          <w:color w:val="000000"/>
          <w:sz w:val="40"/>
          <w:szCs w:val="40"/>
        </w:rPr>
        <w:t>premises always appearing in the list before the conclusions they support</w:t>
      </w:r>
    </w:p>
    <w:p w14:paraId="3BD19869" w14:textId="77777777" w:rsidR="00B03685" w:rsidRDefault="00B03685" w:rsidP="00B03685">
      <w:pPr>
        <w:pStyle w:val="ListParagraph"/>
        <w:numPr>
          <w:ilvl w:val="0"/>
          <w:numId w:val="2"/>
        </w:numPr>
        <w:rPr>
          <w:color w:val="000000"/>
          <w:sz w:val="40"/>
          <w:szCs w:val="40"/>
        </w:rPr>
      </w:pPr>
      <w:r w:rsidRPr="00B03685">
        <w:rPr>
          <w:color w:val="000000"/>
          <w:sz w:val="40"/>
          <w:szCs w:val="40"/>
        </w:rPr>
        <w:t>inferences indicated by referring to the premises supporting a given conclusion</w:t>
      </w:r>
    </w:p>
    <w:p w14:paraId="72D0C7B0" w14:textId="77777777" w:rsidR="00B03685" w:rsidRDefault="00B03685" w:rsidP="00B03685">
      <w:pPr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>2.</w:t>
      </w:r>
      <w:r w:rsidR="00BD7344">
        <w:rPr>
          <w:color w:val="000000"/>
          <w:sz w:val="40"/>
          <w:szCs w:val="40"/>
        </w:rPr>
        <w:t xml:space="preserve"> The line separating the premise from the conclusion indicates an inference.</w:t>
      </w:r>
    </w:p>
    <w:p w14:paraId="4E899915" w14:textId="4C234D61" w:rsidR="00BD7344" w:rsidRDefault="00BD7344" w:rsidP="00B03685">
      <w:pPr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>3. The number in parentheses</w:t>
      </w:r>
      <w:r w:rsidR="00462619" w:rsidRPr="00462619">
        <w:rPr>
          <w:rFonts w:ascii="Arial" w:hAnsi="Arial" w:cs="Arial"/>
          <w:i/>
          <w:iCs/>
          <w:color w:val="535353"/>
        </w:rPr>
        <w:t xml:space="preserve"> </w:t>
      </w:r>
      <w:r w:rsidR="00462619">
        <w:rPr>
          <w:rFonts w:ascii="Arial" w:hAnsi="Arial" w:cs="Arial"/>
          <w:i/>
          <w:iCs/>
          <w:color w:val="535353"/>
        </w:rPr>
        <w:t>/</w:t>
      </w:r>
      <w:proofErr w:type="spellStart"/>
      <w:r w:rsidR="00462619">
        <w:rPr>
          <w:rFonts w:ascii="Arial" w:hAnsi="Arial" w:cs="Arial"/>
          <w:i/>
          <w:iCs/>
          <w:color w:val="535353"/>
        </w:rPr>
        <w:t>pəˈrɛnθɪsɪs</w:t>
      </w:r>
      <w:proofErr w:type="spellEnd"/>
      <w:r w:rsidR="00462619">
        <w:rPr>
          <w:rFonts w:ascii="Arial" w:hAnsi="Arial" w:cs="Arial"/>
          <w:i/>
          <w:iCs/>
          <w:color w:val="535353"/>
        </w:rPr>
        <w:t>/</w:t>
      </w:r>
      <w:r>
        <w:rPr>
          <w:color w:val="000000"/>
          <w:sz w:val="40"/>
          <w:szCs w:val="40"/>
        </w:rPr>
        <w:t xml:space="preserve"> indicates which premise is supposed to support the conclusion.eg. (IC: from 1, 2) </w:t>
      </w:r>
    </w:p>
    <w:p w14:paraId="0FC29512" w14:textId="77777777" w:rsidR="00666FC6" w:rsidRDefault="00666FC6" w:rsidP="00666FC6">
      <w:pPr>
        <w:rPr>
          <w:sz w:val="40"/>
          <w:szCs w:val="40"/>
        </w:rPr>
      </w:pPr>
      <w:r>
        <w:rPr>
          <w:color w:val="000000"/>
          <w:sz w:val="40"/>
          <w:szCs w:val="40"/>
        </w:rPr>
        <w:t>4.</w:t>
      </w:r>
      <w:r w:rsidRPr="00666FC6">
        <w:rPr>
          <w:sz w:val="40"/>
          <w:szCs w:val="40"/>
        </w:rPr>
        <w:t xml:space="preserve"> </w:t>
      </w:r>
      <w:r>
        <w:rPr>
          <w:sz w:val="40"/>
          <w:szCs w:val="40"/>
        </w:rPr>
        <w:t>The number of the indicator words tell us at least how many inferences are and help us pick up separate conclusions.</w:t>
      </w:r>
    </w:p>
    <w:p w14:paraId="36DD903B" w14:textId="77777777" w:rsidR="00666FC6" w:rsidRPr="005D3DFB" w:rsidRDefault="00666FC6" w:rsidP="00666FC6">
      <w:pPr>
        <w:rPr>
          <w:b/>
          <w:sz w:val="40"/>
          <w:szCs w:val="40"/>
        </w:rPr>
      </w:pPr>
    </w:p>
    <w:p w14:paraId="594AB268" w14:textId="77777777" w:rsidR="006D3116" w:rsidRDefault="00DC17AA" w:rsidP="008B19F7">
      <w:pPr>
        <w:rPr>
          <w:b/>
          <w:sz w:val="40"/>
          <w:szCs w:val="40"/>
        </w:rPr>
      </w:pPr>
      <w:r>
        <w:rPr>
          <w:b/>
          <w:sz w:val="40"/>
          <w:szCs w:val="40"/>
        </w:rPr>
        <w:t>2.</w:t>
      </w:r>
      <w:r w:rsidR="008B19F7">
        <w:rPr>
          <w:b/>
          <w:sz w:val="40"/>
          <w:szCs w:val="40"/>
        </w:rPr>
        <w:t>8</w:t>
      </w:r>
    </w:p>
    <w:p w14:paraId="07F2879F" w14:textId="21AB1414" w:rsidR="00A53A02" w:rsidRPr="006D3116" w:rsidRDefault="008B19F7" w:rsidP="008B19F7">
      <w:pPr>
        <w:rPr>
          <w:b/>
          <w:sz w:val="40"/>
          <w:szCs w:val="40"/>
        </w:rPr>
      </w:pPr>
      <w:r>
        <w:rPr>
          <w:sz w:val="40"/>
          <w:szCs w:val="40"/>
        </w:rPr>
        <w:t xml:space="preserve">1. </w:t>
      </w:r>
      <w:r w:rsidR="00946F4B">
        <w:rPr>
          <w:sz w:val="40"/>
          <w:szCs w:val="40"/>
        </w:rPr>
        <w:t>We need to point out the unstated claims whenever we are confident that the arguer intended them.</w:t>
      </w:r>
      <w:r w:rsidR="0032443C">
        <w:rPr>
          <w:sz w:val="40"/>
          <w:szCs w:val="40"/>
        </w:rPr>
        <w:t xml:space="preserve"> (Missing Premise</w:t>
      </w:r>
      <w:r w:rsidR="00AC01A1">
        <w:rPr>
          <w:sz w:val="40"/>
          <w:szCs w:val="40"/>
        </w:rPr>
        <w:t>) / (Unstated Conclusion)</w:t>
      </w:r>
    </w:p>
    <w:p w14:paraId="7E499F59" w14:textId="77777777" w:rsidR="00946F4B" w:rsidRDefault="00946F4B" w:rsidP="008B19F7">
      <w:pPr>
        <w:rPr>
          <w:sz w:val="40"/>
          <w:szCs w:val="40"/>
        </w:rPr>
      </w:pPr>
    </w:p>
    <w:p w14:paraId="69730933" w14:textId="77777777" w:rsidR="00946F4B" w:rsidRDefault="00946F4B" w:rsidP="008B19F7">
      <w:pPr>
        <w:rPr>
          <w:b/>
          <w:sz w:val="40"/>
          <w:szCs w:val="40"/>
        </w:rPr>
      </w:pPr>
      <w:r w:rsidRPr="00946F4B">
        <w:rPr>
          <w:b/>
          <w:sz w:val="40"/>
          <w:szCs w:val="40"/>
        </w:rPr>
        <w:t>2.9</w:t>
      </w:r>
    </w:p>
    <w:p w14:paraId="7D34CAB5" w14:textId="77777777" w:rsidR="006000F5" w:rsidRDefault="00946F4B" w:rsidP="008B19F7">
      <w:pPr>
        <w:rPr>
          <w:sz w:val="40"/>
          <w:szCs w:val="40"/>
        </w:rPr>
      </w:pPr>
      <w:r>
        <w:rPr>
          <w:sz w:val="40"/>
          <w:szCs w:val="40"/>
        </w:rPr>
        <w:t xml:space="preserve">1. </w:t>
      </w:r>
      <w:r w:rsidR="006000F5">
        <w:rPr>
          <w:sz w:val="40"/>
          <w:szCs w:val="40"/>
        </w:rPr>
        <w:t xml:space="preserve">When two or more premises support a given conclusion, it is common to indicate in the diagram whether </w:t>
      </w:r>
    </w:p>
    <w:p w14:paraId="6D517225" w14:textId="2D6072D7" w:rsidR="006000F5" w:rsidRPr="006000F5" w:rsidRDefault="006000F5" w:rsidP="006000F5">
      <w:pPr>
        <w:pStyle w:val="ListParagraph"/>
        <w:numPr>
          <w:ilvl w:val="0"/>
          <w:numId w:val="3"/>
        </w:numPr>
        <w:rPr>
          <w:sz w:val="40"/>
          <w:szCs w:val="40"/>
        </w:rPr>
      </w:pPr>
      <w:r w:rsidRPr="006000F5">
        <w:rPr>
          <w:sz w:val="40"/>
          <w:szCs w:val="40"/>
        </w:rPr>
        <w:t>they do so more or less independently of one another</w:t>
      </w:r>
      <w:r w:rsidR="004274DD">
        <w:rPr>
          <w:sz w:val="40"/>
          <w:szCs w:val="40"/>
        </w:rPr>
        <w:t>---</w:t>
      </w:r>
      <w:r>
        <w:rPr>
          <w:sz w:val="40"/>
          <w:szCs w:val="40"/>
        </w:rPr>
        <w:t xml:space="preserve"> two (or more) arrows</w:t>
      </w:r>
    </w:p>
    <w:p w14:paraId="6894E0F6" w14:textId="68225AE6" w:rsidR="00946F4B" w:rsidRDefault="004274DD" w:rsidP="006000F5">
      <w:pPr>
        <w:pStyle w:val="ListParagraph"/>
        <w:numPr>
          <w:ilvl w:val="0"/>
          <w:numId w:val="3"/>
        </w:numPr>
        <w:rPr>
          <w:sz w:val="40"/>
          <w:szCs w:val="40"/>
        </w:rPr>
      </w:pPr>
      <w:r>
        <w:rPr>
          <w:sz w:val="40"/>
          <w:szCs w:val="40"/>
        </w:rPr>
        <w:t>only when taken together---</w:t>
      </w:r>
      <w:r w:rsidR="006000F5">
        <w:rPr>
          <w:sz w:val="40"/>
          <w:szCs w:val="40"/>
        </w:rPr>
        <w:t xml:space="preserve"> a line and an arrow</w:t>
      </w:r>
      <w:r w:rsidR="008F5694">
        <w:rPr>
          <w:sz w:val="40"/>
          <w:szCs w:val="40"/>
        </w:rPr>
        <w:t xml:space="preserve"> (fragile structure)</w:t>
      </w:r>
      <w:r>
        <w:rPr>
          <w:sz w:val="40"/>
          <w:szCs w:val="40"/>
        </w:rPr>
        <w:t xml:space="preserve"> </w:t>
      </w:r>
    </w:p>
    <w:p w14:paraId="32873062" w14:textId="77777777" w:rsidR="00666FC6" w:rsidRDefault="00666FC6" w:rsidP="00B03685">
      <w:pPr>
        <w:rPr>
          <w:sz w:val="40"/>
          <w:szCs w:val="40"/>
        </w:rPr>
      </w:pPr>
    </w:p>
    <w:p w14:paraId="0757F27A" w14:textId="77777777" w:rsidR="00C66497" w:rsidRPr="00E63026" w:rsidRDefault="00C66497" w:rsidP="00B03685">
      <w:pPr>
        <w:rPr>
          <w:b/>
          <w:sz w:val="40"/>
          <w:szCs w:val="40"/>
        </w:rPr>
      </w:pPr>
      <w:r w:rsidRPr="00E63026">
        <w:rPr>
          <w:b/>
          <w:sz w:val="40"/>
          <w:szCs w:val="40"/>
        </w:rPr>
        <w:t>3.1</w:t>
      </w:r>
    </w:p>
    <w:p w14:paraId="53FDE1C0" w14:textId="77777777" w:rsidR="00E63026" w:rsidRDefault="00E63026" w:rsidP="00B03685">
      <w:pPr>
        <w:rPr>
          <w:sz w:val="40"/>
          <w:szCs w:val="40"/>
        </w:rPr>
      </w:pPr>
      <w:r>
        <w:rPr>
          <w:sz w:val="40"/>
          <w:szCs w:val="40"/>
        </w:rPr>
        <w:t xml:space="preserve">1. Figuring out whether the argument is good involves asking two questions: </w:t>
      </w:r>
    </w:p>
    <w:p w14:paraId="4DCA5BC4" w14:textId="77777777" w:rsidR="00E63026" w:rsidRPr="00E63026" w:rsidRDefault="00E63026" w:rsidP="00E63026">
      <w:pPr>
        <w:pStyle w:val="ListParagraph"/>
        <w:numPr>
          <w:ilvl w:val="0"/>
          <w:numId w:val="4"/>
        </w:numPr>
        <w:rPr>
          <w:sz w:val="40"/>
          <w:szCs w:val="40"/>
        </w:rPr>
      </w:pPr>
      <w:r w:rsidRPr="00E63026">
        <w:rPr>
          <w:sz w:val="40"/>
          <w:szCs w:val="40"/>
        </w:rPr>
        <w:t>Are the premises good?</w:t>
      </w:r>
    </w:p>
    <w:p w14:paraId="672F3FF3" w14:textId="77777777" w:rsidR="00E63026" w:rsidRPr="00E63026" w:rsidRDefault="00E63026" w:rsidP="00E63026">
      <w:pPr>
        <w:pStyle w:val="ListParagraph"/>
        <w:numPr>
          <w:ilvl w:val="0"/>
          <w:numId w:val="4"/>
        </w:numPr>
        <w:rPr>
          <w:color w:val="000000"/>
          <w:sz w:val="40"/>
          <w:szCs w:val="40"/>
        </w:rPr>
      </w:pPr>
      <w:r w:rsidRPr="00E63026">
        <w:rPr>
          <w:sz w:val="40"/>
          <w:szCs w:val="40"/>
        </w:rPr>
        <w:t>Is the reasoning (the inference) good?</w:t>
      </w:r>
    </w:p>
    <w:p w14:paraId="1AB52DA3" w14:textId="77777777" w:rsidR="00B03685" w:rsidRDefault="00E63026" w:rsidP="00A45073">
      <w:pPr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>2.</w:t>
      </w:r>
      <w:r w:rsidR="00A45EA2">
        <w:rPr>
          <w:rFonts w:hint="eastAsia"/>
          <w:color w:val="000000"/>
          <w:sz w:val="40"/>
          <w:szCs w:val="40"/>
        </w:rPr>
        <w:t xml:space="preserve"> </w:t>
      </w:r>
      <w:r w:rsidR="000E438C">
        <w:rPr>
          <w:color w:val="000000"/>
          <w:sz w:val="40"/>
          <w:szCs w:val="40"/>
        </w:rPr>
        <w:t>Two</w:t>
      </w:r>
      <w:r w:rsidR="000E438C">
        <w:rPr>
          <w:rFonts w:hint="eastAsia"/>
          <w:color w:val="000000"/>
          <w:sz w:val="40"/>
          <w:szCs w:val="40"/>
        </w:rPr>
        <w:t xml:space="preserve"> </w:t>
      </w:r>
      <w:r w:rsidR="000E438C">
        <w:rPr>
          <w:color w:val="000000"/>
          <w:sz w:val="40"/>
          <w:szCs w:val="40"/>
        </w:rPr>
        <w:t>questions are independent:</w:t>
      </w:r>
    </w:p>
    <w:p w14:paraId="33A49052" w14:textId="77777777" w:rsidR="000E438C" w:rsidRPr="00B95088" w:rsidRDefault="000E438C" w:rsidP="00B95088">
      <w:pPr>
        <w:pStyle w:val="ListParagraph"/>
        <w:numPr>
          <w:ilvl w:val="0"/>
          <w:numId w:val="5"/>
        </w:numPr>
        <w:rPr>
          <w:color w:val="000000"/>
          <w:sz w:val="40"/>
          <w:szCs w:val="40"/>
        </w:rPr>
      </w:pPr>
      <w:r w:rsidRPr="00B95088">
        <w:rPr>
          <w:color w:val="000000"/>
          <w:sz w:val="40"/>
          <w:szCs w:val="40"/>
        </w:rPr>
        <w:t>Goo</w:t>
      </w:r>
      <w:r w:rsidR="00B95088" w:rsidRPr="00B95088">
        <w:rPr>
          <w:color w:val="000000"/>
          <w:sz w:val="40"/>
          <w:szCs w:val="40"/>
        </w:rPr>
        <w:t xml:space="preserve">d premises and good reasoning </w:t>
      </w:r>
    </w:p>
    <w:p w14:paraId="4B4165EA" w14:textId="77777777" w:rsidR="00B95088" w:rsidRPr="00B95088" w:rsidRDefault="00B95088" w:rsidP="00B95088">
      <w:pPr>
        <w:pStyle w:val="ListParagraph"/>
        <w:numPr>
          <w:ilvl w:val="0"/>
          <w:numId w:val="5"/>
        </w:numPr>
        <w:rPr>
          <w:color w:val="000000"/>
          <w:sz w:val="40"/>
          <w:szCs w:val="40"/>
        </w:rPr>
      </w:pPr>
      <w:r w:rsidRPr="00B95088">
        <w:rPr>
          <w:color w:val="000000"/>
          <w:sz w:val="40"/>
          <w:szCs w:val="40"/>
        </w:rPr>
        <w:t xml:space="preserve">Good premises and bad reasoning </w:t>
      </w:r>
    </w:p>
    <w:p w14:paraId="26EFB0D4" w14:textId="77777777" w:rsidR="00B95088" w:rsidRPr="00B95088" w:rsidRDefault="00B95088" w:rsidP="00B95088">
      <w:pPr>
        <w:pStyle w:val="ListParagraph"/>
        <w:numPr>
          <w:ilvl w:val="0"/>
          <w:numId w:val="5"/>
        </w:numPr>
        <w:rPr>
          <w:color w:val="000000"/>
          <w:sz w:val="40"/>
          <w:szCs w:val="40"/>
        </w:rPr>
      </w:pPr>
      <w:r w:rsidRPr="00B95088">
        <w:rPr>
          <w:color w:val="000000"/>
          <w:sz w:val="40"/>
          <w:szCs w:val="40"/>
        </w:rPr>
        <w:t xml:space="preserve">Bad premises and good reasoning </w:t>
      </w:r>
    </w:p>
    <w:p w14:paraId="545F814B" w14:textId="77777777" w:rsidR="00B95088" w:rsidRPr="00B95088" w:rsidRDefault="00B95088" w:rsidP="00B95088">
      <w:pPr>
        <w:pStyle w:val="ListParagraph"/>
        <w:numPr>
          <w:ilvl w:val="0"/>
          <w:numId w:val="5"/>
        </w:numPr>
        <w:rPr>
          <w:color w:val="000000"/>
          <w:sz w:val="40"/>
          <w:szCs w:val="40"/>
        </w:rPr>
      </w:pPr>
      <w:r w:rsidRPr="00B95088">
        <w:rPr>
          <w:color w:val="000000"/>
          <w:sz w:val="40"/>
          <w:szCs w:val="40"/>
        </w:rPr>
        <w:t xml:space="preserve">Bad premises and bad reasoning </w:t>
      </w:r>
    </w:p>
    <w:p w14:paraId="6EEFF0A3" w14:textId="77777777" w:rsidR="0062325A" w:rsidRDefault="0062325A" w:rsidP="00A45073">
      <w:pPr>
        <w:rPr>
          <w:color w:val="000000"/>
          <w:sz w:val="40"/>
          <w:szCs w:val="40"/>
        </w:rPr>
      </w:pPr>
    </w:p>
    <w:p w14:paraId="05EF879E" w14:textId="77777777" w:rsidR="0062325A" w:rsidRDefault="0062325A" w:rsidP="00A45073">
      <w:pPr>
        <w:rPr>
          <w:color w:val="000000"/>
          <w:sz w:val="40"/>
          <w:szCs w:val="40"/>
        </w:rPr>
      </w:pPr>
    </w:p>
    <w:p w14:paraId="5132692D" w14:textId="77777777" w:rsidR="0062325A" w:rsidRPr="0062325A" w:rsidRDefault="0062325A" w:rsidP="00A45073">
      <w:pPr>
        <w:rPr>
          <w:b/>
          <w:color w:val="000000"/>
          <w:sz w:val="40"/>
          <w:szCs w:val="40"/>
        </w:rPr>
      </w:pPr>
      <w:r w:rsidRPr="0062325A">
        <w:rPr>
          <w:b/>
          <w:color w:val="000000"/>
          <w:sz w:val="40"/>
          <w:szCs w:val="40"/>
        </w:rPr>
        <w:t>3.2</w:t>
      </w:r>
    </w:p>
    <w:p w14:paraId="15F9C6B5" w14:textId="77777777" w:rsidR="0062325A" w:rsidRDefault="0062325A" w:rsidP="001C744E">
      <w:pPr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>1. When evaluating premises, we usually set our sights not on certain truth, but on rational acceptability</w:t>
      </w:r>
      <w:r w:rsidR="001C744E">
        <w:rPr>
          <w:color w:val="000000"/>
          <w:sz w:val="40"/>
          <w:szCs w:val="40"/>
        </w:rPr>
        <w:t>.</w:t>
      </w:r>
      <w:r>
        <w:rPr>
          <w:color w:val="000000"/>
          <w:sz w:val="40"/>
          <w:szCs w:val="40"/>
        </w:rPr>
        <w:t xml:space="preserve"> </w:t>
      </w:r>
    </w:p>
    <w:p w14:paraId="2A48BBB0" w14:textId="77777777" w:rsidR="00C026D0" w:rsidRDefault="00C026D0" w:rsidP="001C744E">
      <w:pPr>
        <w:rPr>
          <w:color w:val="000000"/>
          <w:sz w:val="40"/>
          <w:szCs w:val="40"/>
        </w:rPr>
      </w:pPr>
      <w:r>
        <w:rPr>
          <w:rFonts w:hint="eastAsia"/>
          <w:color w:val="000000"/>
          <w:sz w:val="40"/>
          <w:szCs w:val="40"/>
        </w:rPr>
        <w:t xml:space="preserve">2. </w:t>
      </w:r>
      <w:r w:rsidR="00D11C36">
        <w:rPr>
          <w:rFonts w:hint="eastAsia"/>
          <w:color w:val="000000"/>
          <w:sz w:val="40"/>
          <w:szCs w:val="40"/>
        </w:rPr>
        <w:t xml:space="preserve">If the risk involved in making a mistake is relatively small, we can </w:t>
      </w:r>
      <w:r w:rsidR="00D11C36">
        <w:rPr>
          <w:color w:val="000000"/>
          <w:sz w:val="40"/>
          <w:szCs w:val="40"/>
        </w:rPr>
        <w:t>afford</w:t>
      </w:r>
      <w:r w:rsidR="00D11C36">
        <w:rPr>
          <w:rFonts w:hint="eastAsia"/>
          <w:color w:val="000000"/>
          <w:sz w:val="40"/>
          <w:szCs w:val="40"/>
        </w:rPr>
        <w:t xml:space="preserve"> </w:t>
      </w:r>
      <w:r w:rsidR="00D11C36">
        <w:rPr>
          <w:color w:val="000000"/>
          <w:sz w:val="40"/>
          <w:szCs w:val="40"/>
        </w:rPr>
        <w:t>to be somewhat less demanding when assessing premises.</w:t>
      </w:r>
    </w:p>
    <w:p w14:paraId="43550FAD" w14:textId="77777777" w:rsidR="00D11C36" w:rsidRDefault="00D11C36" w:rsidP="001C744E">
      <w:pPr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 xml:space="preserve">3. We may consider the premise as a hypothesis, simply </w:t>
      </w:r>
      <w:proofErr w:type="gramStart"/>
      <w:r>
        <w:rPr>
          <w:color w:val="000000"/>
          <w:sz w:val="40"/>
          <w:szCs w:val="40"/>
        </w:rPr>
        <w:t>in ord</w:t>
      </w:r>
      <w:bookmarkStart w:id="0" w:name="_GoBack"/>
      <w:bookmarkEnd w:id="0"/>
      <w:r>
        <w:rPr>
          <w:color w:val="000000"/>
          <w:sz w:val="40"/>
          <w:szCs w:val="40"/>
        </w:rPr>
        <w:t>er to</w:t>
      </w:r>
      <w:proofErr w:type="gramEnd"/>
      <w:r>
        <w:rPr>
          <w:color w:val="000000"/>
          <w:sz w:val="40"/>
          <w:szCs w:val="40"/>
        </w:rPr>
        <w:t xml:space="preserve"> see what would follow from it if it were true.</w:t>
      </w:r>
    </w:p>
    <w:p w14:paraId="3147374A" w14:textId="77777777" w:rsidR="00D11C36" w:rsidRDefault="00A971DF" w:rsidP="001C744E">
      <w:pPr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 xml:space="preserve">4. A </w:t>
      </w:r>
      <w:proofErr w:type="gramStart"/>
      <w:r>
        <w:rPr>
          <w:color w:val="000000"/>
          <w:sz w:val="40"/>
          <w:szCs w:val="40"/>
        </w:rPr>
        <w:t>particular claim</w:t>
      </w:r>
      <w:proofErr w:type="gramEnd"/>
      <w:r>
        <w:rPr>
          <w:color w:val="000000"/>
          <w:sz w:val="40"/>
          <w:szCs w:val="40"/>
        </w:rPr>
        <w:t xml:space="preserve"> is one stating that one or more objects of a certain kind have a certain property.</w:t>
      </w:r>
    </w:p>
    <w:p w14:paraId="1420EAC0" w14:textId="77777777" w:rsidR="00CF6AA8" w:rsidRPr="00CF6AA8" w:rsidRDefault="00CF6AA8" w:rsidP="00CF6AA8">
      <w:pPr>
        <w:pStyle w:val="ListParagraph"/>
        <w:numPr>
          <w:ilvl w:val="0"/>
          <w:numId w:val="7"/>
        </w:numPr>
        <w:rPr>
          <w:color w:val="000000"/>
          <w:sz w:val="40"/>
          <w:szCs w:val="40"/>
        </w:rPr>
      </w:pPr>
      <w:r w:rsidRPr="00CF6AA8">
        <w:rPr>
          <w:color w:val="000000"/>
          <w:sz w:val="40"/>
          <w:szCs w:val="40"/>
        </w:rPr>
        <w:t>One example shows true</w:t>
      </w:r>
    </w:p>
    <w:p w14:paraId="4DDA8B8F" w14:textId="77777777" w:rsidR="00CF6AA8" w:rsidRPr="00CF6AA8" w:rsidRDefault="00CF6AA8" w:rsidP="00CF6AA8">
      <w:pPr>
        <w:pStyle w:val="ListParagraph"/>
        <w:numPr>
          <w:ilvl w:val="0"/>
          <w:numId w:val="7"/>
        </w:numPr>
        <w:rPr>
          <w:color w:val="000000"/>
          <w:sz w:val="40"/>
          <w:szCs w:val="40"/>
        </w:rPr>
      </w:pPr>
      <w:r w:rsidRPr="00CF6AA8">
        <w:rPr>
          <w:color w:val="000000"/>
          <w:sz w:val="40"/>
          <w:szCs w:val="40"/>
        </w:rPr>
        <w:t>Prove it wrong need to check all</w:t>
      </w:r>
    </w:p>
    <w:p w14:paraId="5428D58C" w14:textId="77777777" w:rsidR="008D64D6" w:rsidRDefault="00A971DF" w:rsidP="001C744E">
      <w:pPr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>5. A general claim is one made about a more substantial number of objects of individuals of a certain kind.</w:t>
      </w:r>
    </w:p>
    <w:p w14:paraId="3D954B94" w14:textId="77777777" w:rsidR="008D64D6" w:rsidRDefault="008D64D6" w:rsidP="008D64D6">
      <w:pPr>
        <w:pStyle w:val="ListParagraph"/>
        <w:numPr>
          <w:ilvl w:val="0"/>
          <w:numId w:val="6"/>
        </w:numPr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>General claims can be either vague or precise.</w:t>
      </w:r>
    </w:p>
    <w:p w14:paraId="23813FF0" w14:textId="77777777" w:rsidR="008D64D6" w:rsidRPr="008D64D6" w:rsidRDefault="008D64D6" w:rsidP="008D64D6">
      <w:pPr>
        <w:pStyle w:val="ListParagraph"/>
        <w:numPr>
          <w:ilvl w:val="0"/>
          <w:numId w:val="6"/>
        </w:numPr>
        <w:rPr>
          <w:color w:val="000000"/>
          <w:sz w:val="40"/>
          <w:szCs w:val="40"/>
        </w:rPr>
      </w:pPr>
      <w:r w:rsidRPr="008D64D6">
        <w:rPr>
          <w:color w:val="000000"/>
          <w:sz w:val="40"/>
          <w:szCs w:val="40"/>
        </w:rPr>
        <w:t>When a precise proportion is stated, we have a statistical claim.</w:t>
      </w:r>
    </w:p>
    <w:p w14:paraId="307EA57E" w14:textId="77777777" w:rsidR="008D64D6" w:rsidRDefault="008D64D6" w:rsidP="008D64D6">
      <w:pPr>
        <w:pStyle w:val="ListParagraph"/>
        <w:numPr>
          <w:ilvl w:val="0"/>
          <w:numId w:val="6"/>
        </w:numPr>
        <w:rPr>
          <w:color w:val="000000"/>
          <w:sz w:val="40"/>
          <w:szCs w:val="40"/>
        </w:rPr>
      </w:pPr>
      <w:r w:rsidRPr="008D64D6">
        <w:rPr>
          <w:color w:val="000000"/>
          <w:sz w:val="40"/>
          <w:szCs w:val="40"/>
        </w:rPr>
        <w:t>There are two especially noteworthy special cases of statistical claims, namely, when either 0% or 100% of the things of a given kind are claimed to have a certain property.</w:t>
      </w:r>
    </w:p>
    <w:p w14:paraId="059F9B4F" w14:textId="77777777" w:rsidR="008D64D6" w:rsidRDefault="008D64D6" w:rsidP="008D64D6">
      <w:pPr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 xml:space="preserve">6. Universal </w:t>
      </w:r>
      <w:r w:rsidR="00FE2AA7">
        <w:rPr>
          <w:color w:val="000000"/>
          <w:sz w:val="40"/>
          <w:szCs w:val="40"/>
        </w:rPr>
        <w:t>generalizations and negative universal generalizations.</w:t>
      </w:r>
    </w:p>
    <w:p w14:paraId="5715D295" w14:textId="77777777" w:rsidR="00CF6AA8" w:rsidRPr="00B10866" w:rsidRDefault="00AE190E" w:rsidP="00B10866">
      <w:pPr>
        <w:pStyle w:val="ListParagraph"/>
        <w:numPr>
          <w:ilvl w:val="0"/>
          <w:numId w:val="8"/>
        </w:numPr>
        <w:rPr>
          <w:color w:val="000000"/>
          <w:sz w:val="40"/>
          <w:szCs w:val="40"/>
        </w:rPr>
      </w:pPr>
      <w:r w:rsidRPr="00B10866">
        <w:rPr>
          <w:color w:val="000000"/>
          <w:sz w:val="40"/>
          <w:szCs w:val="40"/>
        </w:rPr>
        <w:t>Are often difficult to establish</w:t>
      </w:r>
      <w:r w:rsidR="00B10866" w:rsidRPr="00B10866">
        <w:rPr>
          <w:color w:val="000000"/>
          <w:sz w:val="40"/>
          <w:szCs w:val="40"/>
        </w:rPr>
        <w:t xml:space="preserve"> requiring to check everything</w:t>
      </w:r>
    </w:p>
    <w:p w14:paraId="7B3C7066" w14:textId="77777777" w:rsidR="00AE190E" w:rsidRPr="00B10866" w:rsidRDefault="00001D56" w:rsidP="00B10866">
      <w:pPr>
        <w:pStyle w:val="ListParagraph"/>
        <w:numPr>
          <w:ilvl w:val="0"/>
          <w:numId w:val="8"/>
        </w:numPr>
        <w:rPr>
          <w:color w:val="000000"/>
          <w:sz w:val="40"/>
          <w:szCs w:val="40"/>
        </w:rPr>
      </w:pPr>
      <w:r w:rsidRPr="00B10866">
        <w:rPr>
          <w:color w:val="000000"/>
          <w:sz w:val="40"/>
          <w:szCs w:val="40"/>
        </w:rPr>
        <w:t>Can be refuted by one counterexample</w:t>
      </w:r>
    </w:p>
    <w:p w14:paraId="58B0E3D4" w14:textId="77777777" w:rsidR="00B10866" w:rsidRDefault="00B10866" w:rsidP="00B10866">
      <w:pPr>
        <w:pStyle w:val="ListParagraph"/>
        <w:numPr>
          <w:ilvl w:val="0"/>
          <w:numId w:val="8"/>
        </w:numPr>
        <w:rPr>
          <w:color w:val="000000"/>
          <w:sz w:val="40"/>
          <w:szCs w:val="40"/>
        </w:rPr>
      </w:pPr>
      <w:r w:rsidRPr="00B10866">
        <w:rPr>
          <w:color w:val="000000"/>
          <w:sz w:val="40"/>
          <w:szCs w:val="40"/>
        </w:rPr>
        <w:t>Proof of definition</w:t>
      </w:r>
    </w:p>
    <w:p w14:paraId="15210FB7" w14:textId="77777777" w:rsidR="00B10866" w:rsidRDefault="00B10866" w:rsidP="00B10866">
      <w:pPr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 xml:space="preserve">7. </w:t>
      </w:r>
      <w:r w:rsidR="008E6A9D">
        <w:rPr>
          <w:color w:val="000000"/>
          <w:sz w:val="40"/>
          <w:szCs w:val="40"/>
        </w:rPr>
        <w:t>Incompetence and ignorance are also common features of advocates.</w:t>
      </w:r>
    </w:p>
    <w:p w14:paraId="30648ED6" w14:textId="77777777" w:rsidR="00E84310" w:rsidRDefault="00E84310" w:rsidP="00B10866">
      <w:pPr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>8.</w:t>
      </w:r>
      <w:r w:rsidR="00447E72">
        <w:rPr>
          <w:color w:val="000000"/>
          <w:sz w:val="40"/>
          <w:szCs w:val="40"/>
        </w:rPr>
        <w:t xml:space="preserve"> The use of talking points ensures that many opinions will</w:t>
      </w:r>
      <w:r w:rsidR="00121FE5">
        <w:rPr>
          <w:color w:val="000000"/>
          <w:sz w:val="40"/>
          <w:szCs w:val="40"/>
        </w:rPr>
        <w:t xml:space="preserve"> be repeated thousands of time.</w:t>
      </w:r>
    </w:p>
    <w:p w14:paraId="1CC879CB" w14:textId="77777777" w:rsidR="00121FE5" w:rsidRDefault="00121FE5" w:rsidP="00B10866">
      <w:pPr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 xml:space="preserve">9. </w:t>
      </w:r>
      <w:r w:rsidR="002D0490">
        <w:rPr>
          <w:color w:val="000000"/>
          <w:sz w:val="40"/>
          <w:szCs w:val="40"/>
        </w:rPr>
        <w:t>Common knowledge and commonly held beliefs</w:t>
      </w:r>
    </w:p>
    <w:p w14:paraId="51F51040" w14:textId="77777777" w:rsidR="002D0490" w:rsidRDefault="002D0490" w:rsidP="00B10866">
      <w:pPr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>10.</w:t>
      </w:r>
      <w:r w:rsidR="00427FB8">
        <w:rPr>
          <w:color w:val="000000"/>
          <w:sz w:val="40"/>
          <w:szCs w:val="40"/>
        </w:rPr>
        <w:t xml:space="preserve"> </w:t>
      </w:r>
      <w:r w:rsidR="00127DFC">
        <w:rPr>
          <w:color w:val="000000"/>
          <w:sz w:val="40"/>
          <w:szCs w:val="40"/>
        </w:rPr>
        <w:t>A set of claims is inconsistent if it is impossible for all of them to be true together.</w:t>
      </w:r>
      <w:r w:rsidR="00456D96">
        <w:rPr>
          <w:color w:val="000000"/>
          <w:sz w:val="40"/>
          <w:szCs w:val="40"/>
        </w:rPr>
        <w:t xml:space="preserve"> We can immediately conclude that at least one of them must be false.</w:t>
      </w:r>
    </w:p>
    <w:p w14:paraId="417D473C" w14:textId="13786F90" w:rsidR="00456D96" w:rsidRDefault="00456D96" w:rsidP="00B10866">
      <w:pPr>
        <w:rPr>
          <w:color w:val="000000"/>
          <w:sz w:val="40"/>
          <w:szCs w:val="40"/>
        </w:rPr>
      </w:pPr>
    </w:p>
    <w:p w14:paraId="0E5C9FD0" w14:textId="45F4EE26" w:rsidR="00635667" w:rsidRPr="00397AE6" w:rsidRDefault="00635667" w:rsidP="00B10866">
      <w:pPr>
        <w:rPr>
          <w:b/>
          <w:color w:val="000000"/>
          <w:sz w:val="40"/>
          <w:szCs w:val="40"/>
        </w:rPr>
      </w:pPr>
      <w:r w:rsidRPr="00397AE6">
        <w:rPr>
          <w:b/>
          <w:color w:val="000000"/>
          <w:sz w:val="40"/>
          <w:szCs w:val="40"/>
        </w:rPr>
        <w:t>3.3</w:t>
      </w:r>
    </w:p>
    <w:p w14:paraId="130297A8" w14:textId="072FDF60" w:rsidR="00397AE6" w:rsidRDefault="00635667" w:rsidP="00B10866">
      <w:pPr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 xml:space="preserve">1. </w:t>
      </w:r>
      <w:r w:rsidR="00397AE6">
        <w:rPr>
          <w:color w:val="000000"/>
          <w:sz w:val="40"/>
          <w:szCs w:val="40"/>
        </w:rPr>
        <w:t xml:space="preserve">At first, we represent the pattern or form of reasoning: e.g. If </w:t>
      </w:r>
      <w:proofErr w:type="gramStart"/>
      <w:r w:rsidR="00397AE6">
        <w:rPr>
          <w:color w:val="000000"/>
          <w:sz w:val="40"/>
          <w:szCs w:val="40"/>
        </w:rPr>
        <w:t>P</w:t>
      </w:r>
      <w:proofErr w:type="gramEnd"/>
      <w:r w:rsidR="00397AE6">
        <w:rPr>
          <w:color w:val="000000"/>
          <w:sz w:val="40"/>
          <w:szCs w:val="40"/>
        </w:rPr>
        <w:t xml:space="preserve"> then W.</w:t>
      </w:r>
    </w:p>
    <w:p w14:paraId="0C53A8B2" w14:textId="75DEB6DC" w:rsidR="00397AE6" w:rsidRPr="00397AE6" w:rsidRDefault="00397AE6" w:rsidP="00B10866">
      <w:pPr>
        <w:rPr>
          <w:color w:val="000000"/>
          <w:sz w:val="40"/>
          <w:szCs w:val="40"/>
          <w:u w:val="single"/>
        </w:rPr>
      </w:pPr>
      <w:r w:rsidRPr="00397AE6">
        <w:rPr>
          <w:color w:val="000000"/>
          <w:sz w:val="40"/>
          <w:szCs w:val="40"/>
        </w:rPr>
        <w:t xml:space="preserve">       </w:t>
      </w:r>
      <w:r w:rsidRPr="00397AE6">
        <w:rPr>
          <w:color w:val="000000"/>
          <w:sz w:val="40"/>
          <w:szCs w:val="40"/>
          <w:u w:val="single"/>
        </w:rPr>
        <w:t>W.</w:t>
      </w:r>
      <w:r>
        <w:rPr>
          <w:color w:val="000000"/>
          <w:sz w:val="40"/>
          <w:szCs w:val="40"/>
          <w:u w:val="single"/>
        </w:rPr>
        <w:t xml:space="preserve">              </w:t>
      </w:r>
    </w:p>
    <w:p w14:paraId="18DB6450" w14:textId="54F5D44F" w:rsidR="00397AE6" w:rsidRDefault="00397AE6" w:rsidP="00B10866">
      <w:pPr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 xml:space="preserve">       </w:t>
      </w:r>
      <w:proofErr w:type="gramStart"/>
      <w:r>
        <w:rPr>
          <w:color w:val="000000"/>
          <w:sz w:val="40"/>
          <w:szCs w:val="40"/>
        </w:rPr>
        <w:t>So</w:t>
      </w:r>
      <w:proofErr w:type="gramEnd"/>
      <w:r>
        <w:rPr>
          <w:color w:val="000000"/>
          <w:sz w:val="40"/>
          <w:szCs w:val="40"/>
        </w:rPr>
        <w:t xml:space="preserve"> P.</w:t>
      </w:r>
    </w:p>
    <w:p w14:paraId="3F6CB1EB" w14:textId="56653628" w:rsidR="00017F66" w:rsidRDefault="00397AE6" w:rsidP="00B10866">
      <w:pPr>
        <w:rPr>
          <w:color w:val="000000"/>
          <w:sz w:val="40"/>
          <w:szCs w:val="40"/>
        </w:rPr>
      </w:pPr>
      <w:r>
        <w:rPr>
          <w:rFonts w:hint="eastAsia"/>
          <w:color w:val="000000"/>
          <w:sz w:val="40"/>
          <w:szCs w:val="40"/>
        </w:rPr>
        <w:t xml:space="preserve">2. </w:t>
      </w:r>
      <w:r>
        <w:rPr>
          <w:color w:val="000000"/>
          <w:sz w:val="40"/>
          <w:szCs w:val="40"/>
        </w:rPr>
        <w:t xml:space="preserve">Then we can show the form to be untrustworthy by citing an example </w:t>
      </w:r>
    </w:p>
    <w:p w14:paraId="72D0EEAD" w14:textId="77777777" w:rsidR="00D01EDB" w:rsidRDefault="00D01EDB" w:rsidP="00B10866">
      <w:pPr>
        <w:rPr>
          <w:color w:val="000000"/>
          <w:sz w:val="40"/>
          <w:szCs w:val="40"/>
        </w:rPr>
      </w:pPr>
    </w:p>
    <w:p w14:paraId="47F25D50" w14:textId="6FAB6C95" w:rsidR="00017F66" w:rsidRPr="00397AE6" w:rsidRDefault="00017F66" w:rsidP="00B10866">
      <w:pPr>
        <w:rPr>
          <w:b/>
          <w:color w:val="000000"/>
          <w:sz w:val="40"/>
          <w:szCs w:val="40"/>
        </w:rPr>
      </w:pPr>
      <w:r w:rsidRPr="00397AE6">
        <w:rPr>
          <w:b/>
          <w:color w:val="000000"/>
          <w:sz w:val="40"/>
          <w:szCs w:val="40"/>
        </w:rPr>
        <w:t xml:space="preserve">3.4 </w:t>
      </w:r>
    </w:p>
    <w:p w14:paraId="37F290D7" w14:textId="025BCBC7" w:rsidR="00017F66" w:rsidRDefault="00017F66" w:rsidP="00B10866">
      <w:pPr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 xml:space="preserve">1. </w:t>
      </w:r>
      <w:r w:rsidR="001E4827">
        <w:rPr>
          <w:color w:val="000000"/>
          <w:sz w:val="40"/>
          <w:szCs w:val="40"/>
        </w:rPr>
        <w:t>Deductive reasoning: the truth of the premises is sometimes said to guarantee the truth of the conclusion.</w:t>
      </w:r>
    </w:p>
    <w:p w14:paraId="56D3471B" w14:textId="4BF8BA96" w:rsidR="001E4827" w:rsidRDefault="001E4827" w:rsidP="00B10866">
      <w:pPr>
        <w:rPr>
          <w:color w:val="000000"/>
          <w:sz w:val="40"/>
          <w:szCs w:val="40"/>
        </w:rPr>
      </w:pPr>
    </w:p>
    <w:p w14:paraId="201ADFE4" w14:textId="5DC39403" w:rsidR="001C4A2A" w:rsidRPr="00816869" w:rsidRDefault="001C4A2A" w:rsidP="00B10866">
      <w:pPr>
        <w:rPr>
          <w:b/>
          <w:color w:val="000000"/>
          <w:sz w:val="40"/>
          <w:szCs w:val="40"/>
        </w:rPr>
      </w:pPr>
      <w:r w:rsidRPr="00816869">
        <w:rPr>
          <w:b/>
          <w:color w:val="000000"/>
          <w:sz w:val="40"/>
          <w:szCs w:val="40"/>
        </w:rPr>
        <w:t>3.5</w:t>
      </w:r>
    </w:p>
    <w:p w14:paraId="420BE7AC" w14:textId="22056F15" w:rsidR="001C4A2A" w:rsidRDefault="001C4A2A" w:rsidP="00B10866">
      <w:pPr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 xml:space="preserve">1. </w:t>
      </w:r>
      <w:r w:rsidR="00C85974">
        <w:rPr>
          <w:color w:val="000000"/>
          <w:sz w:val="40"/>
          <w:szCs w:val="40"/>
        </w:rPr>
        <w:t xml:space="preserve">Validity: An argument is said to be valid </w:t>
      </w:r>
      <w:r w:rsidR="00C85974" w:rsidRPr="00816869">
        <w:rPr>
          <w:b/>
          <w:color w:val="000000"/>
          <w:sz w:val="40"/>
          <w:szCs w:val="40"/>
        </w:rPr>
        <w:t>if</w:t>
      </w:r>
      <w:r w:rsidR="00C85974">
        <w:rPr>
          <w:color w:val="000000"/>
          <w:sz w:val="40"/>
          <w:szCs w:val="40"/>
        </w:rPr>
        <w:t xml:space="preserve"> it would be impossib</w:t>
      </w:r>
      <w:r w:rsidR="00816869">
        <w:rPr>
          <w:color w:val="000000"/>
          <w:sz w:val="40"/>
          <w:szCs w:val="40"/>
        </w:rPr>
        <w:t>le for its conclusion to be fal</w:t>
      </w:r>
      <w:r w:rsidR="00C85974">
        <w:rPr>
          <w:color w:val="000000"/>
          <w:sz w:val="40"/>
          <w:szCs w:val="40"/>
        </w:rPr>
        <w:t xml:space="preserve">se if </w:t>
      </w:r>
      <w:proofErr w:type="gramStart"/>
      <w:r w:rsidR="00C85974">
        <w:rPr>
          <w:color w:val="000000"/>
          <w:sz w:val="40"/>
          <w:szCs w:val="40"/>
        </w:rPr>
        <w:t>all of</w:t>
      </w:r>
      <w:proofErr w:type="gramEnd"/>
      <w:r w:rsidR="00C85974">
        <w:rPr>
          <w:color w:val="000000"/>
          <w:sz w:val="40"/>
          <w:szCs w:val="40"/>
        </w:rPr>
        <w:t xml:space="preserve"> its premises were true.</w:t>
      </w:r>
    </w:p>
    <w:p w14:paraId="00A52546" w14:textId="530875DD" w:rsidR="00C85974" w:rsidRDefault="00C85974" w:rsidP="00B10866">
      <w:pPr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 xml:space="preserve">2. </w:t>
      </w:r>
      <w:r w:rsidR="00906955">
        <w:rPr>
          <w:color w:val="000000"/>
          <w:sz w:val="40"/>
          <w:szCs w:val="40"/>
        </w:rPr>
        <w:t>The questions of whether an argument is valid and whether its premises and conclusion are true are independent.</w:t>
      </w:r>
    </w:p>
    <w:p w14:paraId="273FBB7D" w14:textId="751B40B3" w:rsidR="00906955" w:rsidRPr="00906955" w:rsidRDefault="00906955" w:rsidP="00906955">
      <w:pPr>
        <w:pStyle w:val="ListParagraph"/>
        <w:numPr>
          <w:ilvl w:val="0"/>
          <w:numId w:val="9"/>
        </w:numPr>
        <w:rPr>
          <w:color w:val="000000"/>
          <w:sz w:val="40"/>
          <w:szCs w:val="40"/>
        </w:rPr>
      </w:pPr>
      <w:r w:rsidRPr="00906955">
        <w:rPr>
          <w:color w:val="000000"/>
          <w:sz w:val="40"/>
          <w:szCs w:val="40"/>
        </w:rPr>
        <w:t>One’s reasoning can be perfectly true, and yet one’s premises and conclusions false.</w:t>
      </w:r>
    </w:p>
    <w:p w14:paraId="303FEA4E" w14:textId="1E007CB7" w:rsidR="00906955" w:rsidRPr="00906955" w:rsidRDefault="00906955" w:rsidP="00906955">
      <w:pPr>
        <w:pStyle w:val="ListParagraph"/>
        <w:numPr>
          <w:ilvl w:val="0"/>
          <w:numId w:val="9"/>
        </w:numPr>
        <w:rPr>
          <w:color w:val="000000"/>
          <w:sz w:val="40"/>
          <w:szCs w:val="40"/>
        </w:rPr>
      </w:pPr>
      <w:r w:rsidRPr="00906955">
        <w:rPr>
          <w:color w:val="000000"/>
          <w:sz w:val="40"/>
          <w:szCs w:val="40"/>
        </w:rPr>
        <w:t>One’s premises and conclusion can be true, but the reasoning can still be invalid.</w:t>
      </w:r>
    </w:p>
    <w:p w14:paraId="7E22966B" w14:textId="10051193" w:rsidR="005601C7" w:rsidRDefault="00C73150" w:rsidP="00B10866">
      <w:pPr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>3. Invalid arguments may have any combination of truth values among their premises and conclusions.</w:t>
      </w:r>
    </w:p>
    <w:p w14:paraId="4BDDCF36" w14:textId="5496AA5A" w:rsidR="00171689" w:rsidRDefault="00171689" w:rsidP="00B10866">
      <w:pPr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>4. We must instead think about various possibilities, and see if there is any possible situation in which the premises would be true and the conclusion false,</w:t>
      </w:r>
    </w:p>
    <w:p w14:paraId="17633937" w14:textId="599A220D" w:rsidR="00171689" w:rsidRDefault="00171689" w:rsidP="00B10866">
      <w:pPr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>5. A valid argument with all true premises is called sound.</w:t>
      </w:r>
    </w:p>
    <w:p w14:paraId="16D399DB" w14:textId="36E927CA" w:rsidR="00E30887" w:rsidRDefault="00DD2E5A" w:rsidP="00B10866">
      <w:pPr>
        <w:rPr>
          <w:color w:val="000000"/>
          <w:sz w:val="40"/>
          <w:szCs w:val="40"/>
        </w:rPr>
      </w:pPr>
      <w:r>
        <w:rPr>
          <w:rFonts w:hint="eastAsia"/>
          <w:color w:val="000000"/>
          <w:sz w:val="40"/>
          <w:szCs w:val="40"/>
        </w:rPr>
        <w:t xml:space="preserve">6. </w:t>
      </w:r>
      <w:r w:rsidR="00A60A7E">
        <w:rPr>
          <w:color w:val="000000"/>
          <w:sz w:val="40"/>
          <w:szCs w:val="40"/>
        </w:rPr>
        <w:t>“Some A</w:t>
      </w:r>
      <w:r w:rsidR="00B653E1">
        <w:rPr>
          <w:color w:val="000000"/>
          <w:sz w:val="40"/>
          <w:szCs w:val="40"/>
        </w:rPr>
        <w:t xml:space="preserve"> </w:t>
      </w:r>
      <w:r w:rsidR="00A60A7E">
        <w:rPr>
          <w:color w:val="000000"/>
          <w:sz w:val="40"/>
          <w:szCs w:val="40"/>
        </w:rPr>
        <w:t>are</w:t>
      </w:r>
      <w:r w:rsidR="00E30887">
        <w:rPr>
          <w:color w:val="000000"/>
          <w:sz w:val="40"/>
          <w:szCs w:val="40"/>
        </w:rPr>
        <w:t xml:space="preserve"> </w:t>
      </w:r>
      <w:r w:rsidR="00A60A7E">
        <w:rPr>
          <w:color w:val="000000"/>
          <w:sz w:val="40"/>
          <w:szCs w:val="40"/>
        </w:rPr>
        <w:t>B” still counts as true when “All A are B</w:t>
      </w:r>
      <w:r w:rsidR="00B653E1">
        <w:rPr>
          <w:color w:val="000000"/>
          <w:sz w:val="40"/>
          <w:szCs w:val="40"/>
        </w:rPr>
        <w:t>”</w:t>
      </w:r>
      <w:r w:rsidR="00E30887">
        <w:rPr>
          <w:color w:val="000000"/>
          <w:sz w:val="40"/>
          <w:szCs w:val="40"/>
        </w:rPr>
        <w:t xml:space="preserve"> or “Only one A is B”</w:t>
      </w:r>
      <w:r w:rsidR="00F01CF2">
        <w:rPr>
          <w:color w:val="000000"/>
          <w:sz w:val="40"/>
          <w:szCs w:val="40"/>
        </w:rPr>
        <w:t xml:space="preserve"> (at least one A is B)</w:t>
      </w:r>
      <w:r w:rsidR="00E30887">
        <w:rPr>
          <w:color w:val="000000"/>
          <w:sz w:val="40"/>
          <w:szCs w:val="40"/>
        </w:rPr>
        <w:t>.</w:t>
      </w:r>
    </w:p>
    <w:p w14:paraId="1F7DBBAE" w14:textId="77777777" w:rsidR="009E4253" w:rsidRDefault="00B653E1" w:rsidP="00B10866">
      <w:pPr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>7.</w:t>
      </w:r>
      <w:r w:rsidR="009E4253">
        <w:rPr>
          <w:color w:val="000000"/>
          <w:sz w:val="40"/>
          <w:szCs w:val="40"/>
        </w:rPr>
        <w:t xml:space="preserve"> </w:t>
      </w:r>
      <w:proofErr w:type="gramStart"/>
      <w:r w:rsidR="009E4253">
        <w:rPr>
          <w:color w:val="000000"/>
          <w:sz w:val="40"/>
          <w:szCs w:val="40"/>
        </w:rPr>
        <w:t>In order to</w:t>
      </w:r>
      <w:proofErr w:type="gramEnd"/>
      <w:r w:rsidR="009E4253">
        <w:rPr>
          <w:color w:val="000000"/>
          <w:sz w:val="40"/>
          <w:szCs w:val="40"/>
        </w:rPr>
        <w:t xml:space="preserve"> show that a statement of the form “Some A are B” is </w:t>
      </w:r>
    </w:p>
    <w:p w14:paraId="2CFFBD93" w14:textId="3595B683" w:rsidR="00B653E1" w:rsidRPr="009E4253" w:rsidRDefault="009E4253" w:rsidP="009E4253">
      <w:pPr>
        <w:pStyle w:val="ListParagraph"/>
        <w:numPr>
          <w:ilvl w:val="0"/>
          <w:numId w:val="10"/>
        </w:numPr>
        <w:rPr>
          <w:color w:val="000000"/>
          <w:sz w:val="40"/>
          <w:szCs w:val="40"/>
        </w:rPr>
      </w:pPr>
      <w:r w:rsidRPr="009E4253">
        <w:rPr>
          <w:color w:val="000000"/>
          <w:sz w:val="40"/>
          <w:szCs w:val="40"/>
        </w:rPr>
        <w:t>true, it suffices to give a single example of an A which is also B”.</w:t>
      </w:r>
    </w:p>
    <w:p w14:paraId="72AE8F9A" w14:textId="491788C3" w:rsidR="00FE2AA7" w:rsidRPr="002E7406" w:rsidRDefault="009E4253" w:rsidP="008D64D6">
      <w:pPr>
        <w:pStyle w:val="ListParagraph"/>
        <w:numPr>
          <w:ilvl w:val="0"/>
          <w:numId w:val="10"/>
        </w:numPr>
        <w:rPr>
          <w:color w:val="000000"/>
          <w:sz w:val="40"/>
          <w:szCs w:val="40"/>
        </w:rPr>
      </w:pPr>
      <w:r w:rsidRPr="009E4253">
        <w:rPr>
          <w:color w:val="000000"/>
          <w:sz w:val="40"/>
          <w:szCs w:val="40"/>
        </w:rPr>
        <w:t xml:space="preserve">false, single examples are powerless. We </w:t>
      </w:r>
      <w:proofErr w:type="gramStart"/>
      <w:r w:rsidRPr="009E4253">
        <w:rPr>
          <w:color w:val="000000"/>
          <w:sz w:val="40"/>
          <w:szCs w:val="40"/>
        </w:rPr>
        <w:t>have to</w:t>
      </w:r>
      <w:proofErr w:type="gramEnd"/>
      <w:r w:rsidRPr="009E4253">
        <w:rPr>
          <w:color w:val="000000"/>
          <w:sz w:val="40"/>
          <w:szCs w:val="40"/>
        </w:rPr>
        <w:t xml:space="preserve"> appeal to the definitions of the term involved, and draw general conclusions from them.</w:t>
      </w:r>
    </w:p>
    <w:sectPr w:rsidR="00FE2AA7" w:rsidRPr="002E7406" w:rsidSect="0098753F">
      <w:pgSz w:w="12240" w:h="15840"/>
      <w:pgMar w:top="1440" w:right="1440" w:bottom="1440" w:left="1440" w:header="708" w:footer="708" w:gutter="0"/>
      <w:cols w:space="708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BD5EE3"/>
    <w:multiLevelType w:val="hybridMultilevel"/>
    <w:tmpl w:val="D73CB3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106367"/>
    <w:multiLevelType w:val="hybridMultilevel"/>
    <w:tmpl w:val="5D7A6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D95090"/>
    <w:multiLevelType w:val="hybridMultilevel"/>
    <w:tmpl w:val="D07470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B20D2C"/>
    <w:multiLevelType w:val="hybridMultilevel"/>
    <w:tmpl w:val="0018E826"/>
    <w:lvl w:ilvl="0" w:tplc="BD0E4276">
      <w:start w:val="1"/>
      <w:numFmt w:val="decimal"/>
      <w:lvlText w:val="%1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FF2CFB"/>
    <w:multiLevelType w:val="hybridMultilevel"/>
    <w:tmpl w:val="8F1EFE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957C5D"/>
    <w:multiLevelType w:val="hybridMultilevel"/>
    <w:tmpl w:val="88C44C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F7470B"/>
    <w:multiLevelType w:val="hybridMultilevel"/>
    <w:tmpl w:val="8C7A87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301A08"/>
    <w:multiLevelType w:val="hybridMultilevel"/>
    <w:tmpl w:val="C2D875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7B2BAA"/>
    <w:multiLevelType w:val="hybridMultilevel"/>
    <w:tmpl w:val="B43C1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667DC5"/>
    <w:multiLevelType w:val="hybridMultilevel"/>
    <w:tmpl w:val="9D821B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C61728F"/>
    <w:multiLevelType w:val="hybridMultilevel"/>
    <w:tmpl w:val="68CCF2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7"/>
  </w:num>
  <w:num w:numId="5">
    <w:abstractNumId w:val="8"/>
  </w:num>
  <w:num w:numId="6">
    <w:abstractNumId w:val="2"/>
  </w:num>
  <w:num w:numId="7">
    <w:abstractNumId w:val="9"/>
  </w:num>
  <w:num w:numId="8">
    <w:abstractNumId w:val="6"/>
  </w:num>
  <w:num w:numId="9">
    <w:abstractNumId w:val="0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proofState w:spelling="clean" w:grammar="clean"/>
  <w:revisionView w:inkAnnotations="0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12A"/>
    <w:rsid w:val="00001D56"/>
    <w:rsid w:val="00017F66"/>
    <w:rsid w:val="000224C3"/>
    <w:rsid w:val="000E438C"/>
    <w:rsid w:val="00121FE5"/>
    <w:rsid w:val="00127DFC"/>
    <w:rsid w:val="00171689"/>
    <w:rsid w:val="001C4A2A"/>
    <w:rsid w:val="001C744E"/>
    <w:rsid w:val="001E4827"/>
    <w:rsid w:val="0021441F"/>
    <w:rsid w:val="00254106"/>
    <w:rsid w:val="002D0490"/>
    <w:rsid w:val="002E7406"/>
    <w:rsid w:val="003145D2"/>
    <w:rsid w:val="0032443C"/>
    <w:rsid w:val="00397AE6"/>
    <w:rsid w:val="003A01B7"/>
    <w:rsid w:val="003B77F3"/>
    <w:rsid w:val="004274DD"/>
    <w:rsid w:val="00427FB8"/>
    <w:rsid w:val="00447E72"/>
    <w:rsid w:val="00456D96"/>
    <w:rsid w:val="00462619"/>
    <w:rsid w:val="00483967"/>
    <w:rsid w:val="005504A0"/>
    <w:rsid w:val="005601C7"/>
    <w:rsid w:val="005839C7"/>
    <w:rsid w:val="005D3DFB"/>
    <w:rsid w:val="006000F5"/>
    <w:rsid w:val="0062325A"/>
    <w:rsid w:val="00635667"/>
    <w:rsid w:val="00666FC6"/>
    <w:rsid w:val="00682901"/>
    <w:rsid w:val="006D3116"/>
    <w:rsid w:val="007F312A"/>
    <w:rsid w:val="007F5006"/>
    <w:rsid w:val="00816869"/>
    <w:rsid w:val="008B19F7"/>
    <w:rsid w:val="008C2E80"/>
    <w:rsid w:val="008D64D6"/>
    <w:rsid w:val="008E6A9D"/>
    <w:rsid w:val="008F5694"/>
    <w:rsid w:val="00906955"/>
    <w:rsid w:val="00946F4B"/>
    <w:rsid w:val="0098753F"/>
    <w:rsid w:val="009E4253"/>
    <w:rsid w:val="00A45073"/>
    <w:rsid w:val="00A45EA2"/>
    <w:rsid w:val="00A53A02"/>
    <w:rsid w:val="00A60A7E"/>
    <w:rsid w:val="00A971DF"/>
    <w:rsid w:val="00AC01A1"/>
    <w:rsid w:val="00AE190E"/>
    <w:rsid w:val="00AE4086"/>
    <w:rsid w:val="00AF3B57"/>
    <w:rsid w:val="00AF710E"/>
    <w:rsid w:val="00B03685"/>
    <w:rsid w:val="00B10866"/>
    <w:rsid w:val="00B4359B"/>
    <w:rsid w:val="00B653E1"/>
    <w:rsid w:val="00B95088"/>
    <w:rsid w:val="00BA58D3"/>
    <w:rsid w:val="00BD7344"/>
    <w:rsid w:val="00C026D0"/>
    <w:rsid w:val="00C66497"/>
    <w:rsid w:val="00C73150"/>
    <w:rsid w:val="00C85974"/>
    <w:rsid w:val="00CA7418"/>
    <w:rsid w:val="00CE1CBE"/>
    <w:rsid w:val="00CF6AA8"/>
    <w:rsid w:val="00D01EDB"/>
    <w:rsid w:val="00D11C36"/>
    <w:rsid w:val="00D168F1"/>
    <w:rsid w:val="00DC17AA"/>
    <w:rsid w:val="00DD2E5A"/>
    <w:rsid w:val="00E30887"/>
    <w:rsid w:val="00E437D7"/>
    <w:rsid w:val="00E63026"/>
    <w:rsid w:val="00E80551"/>
    <w:rsid w:val="00E84310"/>
    <w:rsid w:val="00E96CE0"/>
    <w:rsid w:val="00F01CF2"/>
    <w:rsid w:val="00F82E45"/>
    <w:rsid w:val="00F86318"/>
    <w:rsid w:val="00FE2AA7"/>
    <w:rsid w:val="00FF6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36FD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312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2E45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95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B36CAE9A-6B5E-314A-BF2E-CAC8526EE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6</Pages>
  <Words>792</Words>
  <Characters>4518</Characters>
  <Application>Microsoft Macintosh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Xiaohao Wu</dc:creator>
  <cp:keywords/>
  <dc:description/>
  <cp:lastModifiedBy>Xiaohao Wu</cp:lastModifiedBy>
  <cp:revision>6</cp:revision>
  <dcterms:created xsi:type="dcterms:W3CDTF">2016-10-01T19:18:00Z</dcterms:created>
  <dcterms:modified xsi:type="dcterms:W3CDTF">2016-12-21T04:46:00Z</dcterms:modified>
</cp:coreProperties>
</file>