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3042" w:rsidRDefault="00D83042">
      <w:pPr>
        <w:rPr>
          <w:b/>
          <w:sz w:val="28"/>
          <w:szCs w:val="28"/>
        </w:rPr>
      </w:pPr>
      <w:r>
        <w:rPr>
          <w:b/>
          <w:sz w:val="28"/>
          <w:szCs w:val="28"/>
        </w:rPr>
        <w:t>Lecture 2</w:t>
      </w:r>
    </w:p>
    <w:p w:rsidR="00486699" w:rsidRPr="00486699" w:rsidRDefault="00486699">
      <w:pPr>
        <w:rPr>
          <w:i/>
          <w:sz w:val="18"/>
          <w:szCs w:val="18"/>
        </w:rPr>
      </w:pPr>
      <w:r w:rsidRPr="00486699">
        <w:rPr>
          <w:i/>
          <w:sz w:val="18"/>
          <w:szCs w:val="18"/>
        </w:rPr>
        <w:t xml:space="preserve">Material from </w:t>
      </w:r>
      <w:r w:rsidRPr="00486699">
        <w:rPr>
          <w:b/>
          <w:i/>
          <w:sz w:val="18"/>
          <w:szCs w:val="18"/>
        </w:rPr>
        <w:t>class</w:t>
      </w:r>
      <w:r w:rsidRPr="00486699">
        <w:rPr>
          <w:i/>
          <w:sz w:val="18"/>
          <w:szCs w:val="18"/>
        </w:rPr>
        <w:t xml:space="preserve"> used on exams</w:t>
      </w:r>
    </w:p>
    <w:p w:rsidR="00EE0792" w:rsidRPr="00486699" w:rsidRDefault="00EE0792">
      <w:pPr>
        <w:rPr>
          <w:b/>
          <w:sz w:val="24"/>
          <w:szCs w:val="24"/>
        </w:rPr>
      </w:pPr>
      <w:r w:rsidRPr="00486699">
        <w:rPr>
          <w:b/>
          <w:sz w:val="24"/>
          <w:szCs w:val="24"/>
        </w:rPr>
        <w:t>The Scientific Method</w:t>
      </w:r>
      <w:r w:rsidR="00486699" w:rsidRPr="00486699">
        <w:rPr>
          <w:b/>
          <w:sz w:val="24"/>
          <w:szCs w:val="24"/>
        </w:rPr>
        <w:t xml:space="preserve"> (Ch.1, 17-23)</w:t>
      </w:r>
    </w:p>
    <w:p w:rsidR="00EE0792" w:rsidRDefault="00EE0792">
      <w:r w:rsidRPr="00314EAF">
        <w:rPr>
          <w:b/>
        </w:rPr>
        <w:t>Science</w:t>
      </w:r>
      <w:r>
        <w:t xml:space="preserve">: knowledge related to </w:t>
      </w:r>
      <w:r w:rsidR="00314EAF">
        <w:t>categories</w:t>
      </w:r>
      <w:r w:rsidR="00486699">
        <w:t xml:space="preserve"> of facts, </w:t>
      </w:r>
      <w:r w:rsidR="006B3780">
        <w:t>phenomena</w:t>
      </w:r>
      <w:r w:rsidR="00486699">
        <w:t xml:space="preserve"> </w:t>
      </w:r>
      <w:r>
        <w:t>o</w:t>
      </w:r>
      <w:r w:rsidR="00314EAF">
        <w:t xml:space="preserve">r objects obeying laws through </w:t>
      </w:r>
      <w:r>
        <w:t>experimental me</w:t>
      </w:r>
      <w:r w:rsidR="00314EAF">
        <w:t>t</w:t>
      </w:r>
      <w:r>
        <w:t>hods. Scientific inquiry aims for new knowledge.</w:t>
      </w:r>
    </w:p>
    <w:p w:rsidR="00EE0792" w:rsidRDefault="00EE0792" w:rsidP="00EE0792">
      <w:pPr>
        <w:pStyle w:val="ListParagraph"/>
        <w:numPr>
          <w:ilvl w:val="0"/>
          <w:numId w:val="1"/>
        </w:numPr>
      </w:pPr>
      <w:r>
        <w:t>2 Approaches</w:t>
      </w:r>
    </w:p>
    <w:p w:rsidR="00EE0792" w:rsidRDefault="006B3780" w:rsidP="00EE0792">
      <w:pPr>
        <w:pStyle w:val="ListParagraph"/>
        <w:numPr>
          <w:ilvl w:val="1"/>
          <w:numId w:val="1"/>
        </w:numPr>
      </w:pPr>
      <w:r>
        <w:t xml:space="preserve">Description-based </w:t>
      </w:r>
      <w:r w:rsidR="00EE0792">
        <w:t>(ex. Describing nature)</w:t>
      </w:r>
    </w:p>
    <w:p w:rsidR="00EE0792" w:rsidRDefault="00EE0792" w:rsidP="00EE0792">
      <w:pPr>
        <w:pStyle w:val="ListParagraph"/>
        <w:numPr>
          <w:ilvl w:val="1"/>
          <w:numId w:val="1"/>
        </w:numPr>
      </w:pPr>
      <w:r>
        <w:t>Hypothesis</w:t>
      </w:r>
      <w:r w:rsidR="006B3780">
        <w:t>-based</w:t>
      </w:r>
      <w:r>
        <w:t xml:space="preserve"> (ex. Explaining nature)</w:t>
      </w:r>
    </w:p>
    <w:p w:rsidR="00EE0792" w:rsidRPr="00314EAF" w:rsidRDefault="00EE0792" w:rsidP="00EE0792">
      <w:pPr>
        <w:rPr>
          <w:b/>
        </w:rPr>
      </w:pPr>
      <w:r w:rsidRPr="00314EAF">
        <w:rPr>
          <w:b/>
        </w:rPr>
        <w:t>Scientific Me</w:t>
      </w:r>
      <w:r w:rsidR="00314EAF" w:rsidRPr="00314EAF">
        <w:rPr>
          <w:b/>
        </w:rPr>
        <w:t>t</w:t>
      </w:r>
      <w:r w:rsidRPr="00314EAF">
        <w:rPr>
          <w:b/>
        </w:rPr>
        <w:t>hod:</w:t>
      </w:r>
    </w:p>
    <w:p w:rsidR="00EE0792" w:rsidRDefault="00EE0792" w:rsidP="00EE0792">
      <w:pPr>
        <w:pStyle w:val="ListParagraph"/>
        <w:numPr>
          <w:ilvl w:val="0"/>
          <w:numId w:val="1"/>
        </w:numPr>
      </w:pPr>
      <w:r>
        <w:t>Inductive reasoning (linked to descriptive-based approach)</w:t>
      </w:r>
    </w:p>
    <w:p w:rsidR="00EE0792" w:rsidRDefault="00EE0792" w:rsidP="00EE0792">
      <w:pPr>
        <w:pStyle w:val="ListParagraph"/>
        <w:numPr>
          <w:ilvl w:val="1"/>
          <w:numId w:val="1"/>
        </w:numPr>
      </w:pPr>
      <w:r>
        <w:t xml:space="preserve">Making </w:t>
      </w:r>
      <w:r w:rsidR="00314EAF" w:rsidRPr="007A6653">
        <w:rPr>
          <w:i/>
        </w:rPr>
        <w:t>generalization</w:t>
      </w:r>
      <w:r>
        <w:t xml:space="preserve"> based on specific observations</w:t>
      </w:r>
    </w:p>
    <w:p w:rsidR="00EE0792" w:rsidRDefault="007A6653" w:rsidP="00EE0792">
      <w:pPr>
        <w:pStyle w:val="ListParagraph"/>
        <w:numPr>
          <w:ilvl w:val="1"/>
          <w:numId w:val="1"/>
        </w:numPr>
      </w:pPr>
      <w:r>
        <w:t>Particular -&gt; general</w:t>
      </w:r>
    </w:p>
    <w:p w:rsidR="007A6653" w:rsidRDefault="007A6653" w:rsidP="00EE0792">
      <w:pPr>
        <w:pStyle w:val="ListParagraph"/>
        <w:numPr>
          <w:ilvl w:val="1"/>
          <w:numId w:val="1"/>
        </w:numPr>
      </w:pPr>
      <w:r>
        <w:t>Possibility that it may be false, does not address nature of generalization</w:t>
      </w:r>
    </w:p>
    <w:p w:rsidR="00EE0792" w:rsidRDefault="00EE0792" w:rsidP="00EE0792">
      <w:pPr>
        <w:pStyle w:val="ListParagraph"/>
        <w:numPr>
          <w:ilvl w:val="0"/>
          <w:numId w:val="1"/>
        </w:numPr>
      </w:pPr>
      <w:r>
        <w:t>Deductive reasoning (linked to a hypothesis-based approach)</w:t>
      </w:r>
    </w:p>
    <w:p w:rsidR="00EE0792" w:rsidRDefault="007A6653" w:rsidP="00EE0792">
      <w:pPr>
        <w:pStyle w:val="ListParagraph"/>
        <w:numPr>
          <w:ilvl w:val="1"/>
          <w:numId w:val="1"/>
        </w:numPr>
      </w:pPr>
      <w:r>
        <w:t>Sta</w:t>
      </w:r>
      <w:r w:rsidR="00EE0792">
        <w:t xml:space="preserve">ting hypothesis and drawing conclusions (after </w:t>
      </w:r>
      <w:r w:rsidR="00EE0792" w:rsidRPr="007A6653">
        <w:rPr>
          <w:i/>
        </w:rPr>
        <w:t>experimentation/observation</w:t>
      </w:r>
      <w:r w:rsidR="00EE0792">
        <w:t>) from hypothesis</w:t>
      </w:r>
    </w:p>
    <w:p w:rsidR="00EE0792" w:rsidRDefault="007A6653" w:rsidP="00EE0792">
      <w:pPr>
        <w:pStyle w:val="ListParagraph"/>
        <w:numPr>
          <w:ilvl w:val="1"/>
          <w:numId w:val="1"/>
        </w:numPr>
      </w:pPr>
      <w:r>
        <w:t>General</w:t>
      </w:r>
      <w:r w:rsidR="00EE0792">
        <w:t xml:space="preserve"> -</w:t>
      </w:r>
      <w:r>
        <w:t xml:space="preserve"> </w:t>
      </w:r>
      <w:r w:rsidR="00314EAF">
        <w:t>particular</w:t>
      </w:r>
    </w:p>
    <w:p w:rsidR="00EE0792" w:rsidRDefault="00314EAF" w:rsidP="00EE0792">
      <w:r w:rsidRPr="00314EAF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57151</wp:posOffset>
                </wp:positionV>
                <wp:extent cx="171450" cy="45719"/>
                <wp:effectExtent l="19050" t="19050" r="38100" b="31115"/>
                <wp:wrapNone/>
                <wp:docPr id="1" name="Arrow: Left-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45719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F2AA71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Arrow: Left-Right 1" o:spid="_x0000_s1026" type="#_x0000_t69" style="position:absolute;margin-left:144.75pt;margin-top:4.5pt;width:13.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" adj="2880" fillcolor="#4472c4 [3204]" strokecolor="#1f3763 [1604]" strokeweight="1pt"/>
            </w:pict>
          </mc:Fallback>
        </mc:AlternateContent>
      </w:r>
      <w:r w:rsidR="00EE0792" w:rsidRPr="00314EAF">
        <w:rPr>
          <w:b/>
        </w:rPr>
        <w:t>Scientific</w:t>
      </w:r>
      <w:r w:rsidR="00EE0792">
        <w:t xml:space="preserve"> </w:t>
      </w:r>
      <w:r w:rsidR="00EE0792" w:rsidRPr="00314EAF">
        <w:rPr>
          <w:b/>
        </w:rPr>
        <w:t>process</w:t>
      </w:r>
      <w:r w:rsidR="00EE0792">
        <w:t xml:space="preserve"> (Observations </w:t>
      </w:r>
      <w:r>
        <w:t xml:space="preserve">       Generalizations)</w:t>
      </w:r>
    </w:p>
    <w:p w:rsidR="00EE0792" w:rsidRDefault="00EE0792" w:rsidP="00EE0792">
      <w:pPr>
        <w:pStyle w:val="ListParagraph"/>
        <w:numPr>
          <w:ilvl w:val="0"/>
          <w:numId w:val="2"/>
        </w:numPr>
      </w:pPr>
      <w:r>
        <w:t>Obs: This orange is sweet</w:t>
      </w:r>
    </w:p>
    <w:p w:rsidR="00EE0792" w:rsidRDefault="00EE0792" w:rsidP="00EE0792">
      <w:pPr>
        <w:pStyle w:val="ListParagraph"/>
        <w:numPr>
          <w:ilvl w:val="0"/>
          <w:numId w:val="2"/>
        </w:numPr>
      </w:pPr>
      <w:r>
        <w:t>Gen: All oranges are sweet</w:t>
      </w:r>
    </w:p>
    <w:p w:rsidR="00314EAF" w:rsidRDefault="00314EAF" w:rsidP="00314EAF">
      <w:pPr>
        <w:pStyle w:val="ListParagraph"/>
        <w:numPr>
          <w:ilvl w:val="0"/>
          <w:numId w:val="2"/>
        </w:numPr>
      </w:pPr>
      <w:r>
        <w:t>All scientific inquiry starts with one or multiple obs. Subsequently, the scientific process must be implemented</w:t>
      </w:r>
    </w:p>
    <w:p w:rsidR="00314EAF" w:rsidRPr="00B77CA8" w:rsidRDefault="00314EAF" w:rsidP="00314EAF">
      <w:pPr>
        <w:pStyle w:val="ListParagraph"/>
        <w:numPr>
          <w:ilvl w:val="0"/>
          <w:numId w:val="2"/>
        </w:numPr>
        <w:rPr>
          <w:b/>
        </w:rPr>
      </w:pPr>
      <w:r>
        <w:t xml:space="preserve">Scientific hypotheses must be </w:t>
      </w:r>
      <w:r w:rsidRPr="00B77CA8">
        <w:rPr>
          <w:b/>
        </w:rPr>
        <w:t>verifiable, refutable, reproducible.</w:t>
      </w:r>
      <w:r w:rsidR="00B77CA8">
        <w:rPr>
          <w:b/>
        </w:rPr>
        <w:t xml:space="preserve"> </w:t>
      </w:r>
      <w:r w:rsidR="00B77CA8">
        <w:t>Fig. 1.24</w:t>
      </w:r>
    </w:p>
    <w:p w:rsidR="00314EAF" w:rsidRDefault="00314EAF" w:rsidP="00314EAF">
      <w:pPr>
        <w:pStyle w:val="ListParagraph"/>
        <w:numPr>
          <w:ilvl w:val="0"/>
          <w:numId w:val="2"/>
        </w:numPr>
      </w:pPr>
      <w:r>
        <w:t xml:space="preserve">From a </w:t>
      </w:r>
      <w:proofErr w:type="gramStart"/>
      <w:r>
        <w:t>hypothesis</w:t>
      </w:r>
      <w:proofErr w:type="gramEnd"/>
      <w:r>
        <w:t xml:space="preserve"> you can make a </w:t>
      </w:r>
      <w:r w:rsidR="00B77CA8">
        <w:t>prediction</w:t>
      </w:r>
    </w:p>
    <w:p w:rsidR="00314EAF" w:rsidRDefault="00314EAF" w:rsidP="00314EAF">
      <w:pPr>
        <w:pStyle w:val="ListParagraph"/>
        <w:numPr>
          <w:ilvl w:val="0"/>
          <w:numId w:val="2"/>
        </w:numPr>
      </w:pPr>
      <w:r>
        <w:t>Predication are testable and give clear result</w:t>
      </w:r>
    </w:p>
    <w:p w:rsidR="00314EAF" w:rsidRDefault="00314EAF" w:rsidP="00314EAF">
      <w:pPr>
        <w:pStyle w:val="ListParagraph"/>
        <w:numPr>
          <w:ilvl w:val="1"/>
          <w:numId w:val="2"/>
        </w:numPr>
      </w:pPr>
      <w:r>
        <w:t>If… then</w:t>
      </w:r>
      <w:proofErr w:type="gramStart"/>
      <w:r>
        <w:t xml:space="preserve"> ..</w:t>
      </w:r>
      <w:proofErr w:type="gramEnd"/>
      <w:r>
        <w:t xml:space="preserve"> statement</w:t>
      </w:r>
    </w:p>
    <w:p w:rsidR="00314EAF" w:rsidRDefault="00314EAF" w:rsidP="00314EAF">
      <w:pPr>
        <w:pStyle w:val="ListParagraph"/>
        <w:numPr>
          <w:ilvl w:val="0"/>
          <w:numId w:val="2"/>
        </w:numPr>
      </w:pPr>
      <w:r>
        <w:t>Hypothesis can be falsified or not</w:t>
      </w:r>
    </w:p>
    <w:p w:rsidR="00314EAF" w:rsidRDefault="00314EAF" w:rsidP="00314EAF">
      <w:pPr>
        <w:pStyle w:val="ListParagraph"/>
        <w:numPr>
          <w:ilvl w:val="0"/>
          <w:numId w:val="2"/>
        </w:numPr>
      </w:pPr>
      <w:r>
        <w:t xml:space="preserve">We can never prove that a hypothesis is the </w:t>
      </w:r>
      <w:r w:rsidR="00B77CA8">
        <w:t>scientific truth</w:t>
      </w:r>
    </w:p>
    <w:p w:rsidR="00314EAF" w:rsidRDefault="00314EAF" w:rsidP="00314EAF">
      <w:pPr>
        <w:pStyle w:val="ListParagraph"/>
        <w:numPr>
          <w:ilvl w:val="0"/>
          <w:numId w:val="2"/>
        </w:numPr>
      </w:pPr>
      <w:proofErr w:type="spellStart"/>
      <w:r>
        <w:t>Pred</w:t>
      </w:r>
      <w:proofErr w:type="spellEnd"/>
      <w:r>
        <w:t xml:space="preserve">: </w:t>
      </w:r>
      <w:r w:rsidR="00D53FBB">
        <w:t>If</w:t>
      </w:r>
      <w:r>
        <w:t xml:space="preserve"> I taste all kinds of oranges, </w:t>
      </w:r>
      <w:r w:rsidR="00D53FBB">
        <w:t>then</w:t>
      </w:r>
      <w:r>
        <w:t xml:space="preserve"> they will always be sweet</w:t>
      </w:r>
    </w:p>
    <w:p w:rsidR="00314EAF" w:rsidRDefault="00314EAF" w:rsidP="00314EAF">
      <w:pPr>
        <w:pStyle w:val="ListParagraph"/>
        <w:numPr>
          <w:ilvl w:val="0"/>
          <w:numId w:val="2"/>
        </w:numPr>
      </w:pPr>
      <w:r>
        <w:t>Tests: Tasting all kinds of oranges</w:t>
      </w:r>
    </w:p>
    <w:p w:rsidR="00314EAF" w:rsidRDefault="00314EAF" w:rsidP="00314EAF">
      <w:pPr>
        <w:pStyle w:val="ListParagraph"/>
        <w:numPr>
          <w:ilvl w:val="1"/>
          <w:numId w:val="2"/>
        </w:numPr>
      </w:pPr>
      <w:r>
        <w:t xml:space="preserve">Travel to Madagascar: </w:t>
      </w:r>
      <w:r w:rsidR="00D53FBB">
        <w:t>tasted sour orange</w:t>
      </w:r>
      <w:r>
        <w:t xml:space="preserve"> (Hypothesis is </w:t>
      </w:r>
      <w:r w:rsidR="00D53FBB" w:rsidRPr="00D53FBB">
        <w:rPr>
          <w:i/>
        </w:rPr>
        <w:t>falsified</w:t>
      </w:r>
      <w:r w:rsidR="00D53FBB">
        <w:t>)</w:t>
      </w:r>
    </w:p>
    <w:p w:rsidR="00314EAF" w:rsidRDefault="008962EE" w:rsidP="00314EAF">
      <w:pPr>
        <w:pStyle w:val="ListParagraph"/>
        <w:numPr>
          <w:ilvl w:val="0"/>
          <w:numId w:val="2"/>
        </w:numPr>
      </w:pPr>
      <w:r w:rsidRPr="00314EAF"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76EF6C" wp14:editId="3FCBED9B">
                <wp:simplePos x="0" y="0"/>
                <wp:positionH relativeFrom="column">
                  <wp:posOffset>3140765</wp:posOffset>
                </wp:positionH>
                <wp:positionV relativeFrom="paragraph">
                  <wp:posOffset>82660</wp:posOffset>
                </wp:positionV>
                <wp:extent cx="171450" cy="45719"/>
                <wp:effectExtent l="19050" t="19050" r="38100" b="31115"/>
                <wp:wrapNone/>
                <wp:docPr id="5" name="Arrow: Left-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45719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78DF38" id="Arrow: Left-Right 5" o:spid="_x0000_s1026" type="#_x0000_t69" style="position:absolute;margin-left:247.3pt;margin-top:6.5pt;width:13.5pt;height: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" adj="2880" fillcolor="#4472c4 [3204]" strokecolor="#1f3763 [1604]" strokeweight="1pt"/>
            </w:pict>
          </mc:Fallback>
        </mc:AlternateContent>
      </w:r>
      <w:r w:rsidR="00314EAF" w:rsidRPr="00314EAF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76EF6C" wp14:editId="3FCBED9B">
                <wp:simplePos x="0" y="0"/>
                <wp:positionH relativeFrom="column">
                  <wp:posOffset>2581275</wp:posOffset>
                </wp:positionH>
                <wp:positionV relativeFrom="paragraph">
                  <wp:posOffset>85725</wp:posOffset>
                </wp:positionV>
                <wp:extent cx="171450" cy="45719"/>
                <wp:effectExtent l="19050" t="19050" r="38100" b="31115"/>
                <wp:wrapNone/>
                <wp:docPr id="4" name="Arrow: Left-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45719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3D73B7" id="Arrow: Left-Right 4" o:spid="_x0000_s1026" type="#_x0000_t69" style="position:absolute;margin-left:203.25pt;margin-top:6.75pt;width:13.5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" adj="2880" fillcolor="#4472c4 [3204]" strokecolor="#1f3763 [1604]" strokeweight="1pt"/>
            </w:pict>
          </mc:Fallback>
        </mc:AlternateContent>
      </w:r>
      <w:r w:rsidR="00314EAF" w:rsidRPr="00314EAF"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76EF6C" wp14:editId="3FCBED9B">
                <wp:simplePos x="0" y="0"/>
                <wp:positionH relativeFrom="column">
                  <wp:posOffset>1657350</wp:posOffset>
                </wp:positionH>
                <wp:positionV relativeFrom="paragraph">
                  <wp:posOffset>85725</wp:posOffset>
                </wp:positionV>
                <wp:extent cx="171450" cy="45719"/>
                <wp:effectExtent l="19050" t="19050" r="38100" b="31115"/>
                <wp:wrapNone/>
                <wp:docPr id="3" name="Arrow: Left-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45719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901FCD" id="Arrow: Left-Right 3" o:spid="_x0000_s1026" type="#_x0000_t69" style="position:absolute;margin-left:130.5pt;margin-top:6.75pt;width:13.5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" adj="2880" fillcolor="#4472c4 [3204]" strokecolor="#1f3763 [1604]" strokeweight="1pt"/>
            </w:pict>
          </mc:Fallback>
        </mc:AlternateContent>
      </w:r>
      <w:r w:rsidR="00314EAF" w:rsidRPr="00314EAF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76EF6C" wp14:editId="3FCBED9B">
                <wp:simplePos x="0" y="0"/>
                <wp:positionH relativeFrom="column">
                  <wp:posOffset>762000</wp:posOffset>
                </wp:positionH>
                <wp:positionV relativeFrom="paragraph">
                  <wp:posOffset>76200</wp:posOffset>
                </wp:positionV>
                <wp:extent cx="171450" cy="45719"/>
                <wp:effectExtent l="19050" t="19050" r="38100" b="31115"/>
                <wp:wrapNone/>
                <wp:docPr id="2" name="Arrow: Left-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45719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1D27CE" id="Arrow: Left-Right 2" o:spid="_x0000_s1026" type="#_x0000_t69" style="position:absolute;margin-left:60pt;margin-top:6pt;width:13.5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" adj="2880" fillcolor="#4472c4 [3204]" strokecolor="#1f3763 [1604]" strokeweight="1pt"/>
            </w:pict>
          </mc:Fallback>
        </mc:AlternateContent>
      </w:r>
      <w:r w:rsidR="00314EAF">
        <w:t>Obs          Hypothesis        Predictions         Tests</w:t>
      </w:r>
      <w:r>
        <w:t xml:space="preserve">         </w:t>
      </w:r>
      <w:r w:rsidR="00D53FBB">
        <w:t xml:space="preserve">More tests if hypothesis is not refuted OR </w:t>
      </w:r>
      <w:r>
        <w:t xml:space="preserve">New hypothesis </w:t>
      </w:r>
      <w:r w:rsidR="00D53FBB">
        <w:t>if it is refuted. Some hypotheses are never refuted/falsified when it is strongly supported by evidence. Becomes theory then even a fact</w:t>
      </w:r>
    </w:p>
    <w:p w:rsidR="00D53FBB" w:rsidRPr="00D53FBB" w:rsidRDefault="00D53FBB" w:rsidP="00314EAF">
      <w:pPr>
        <w:pStyle w:val="ListParagraph"/>
        <w:numPr>
          <w:ilvl w:val="0"/>
          <w:numId w:val="2"/>
        </w:numPr>
        <w:rPr>
          <w:b/>
        </w:rPr>
      </w:pPr>
      <w:r w:rsidRPr="00D53FBB">
        <w:rPr>
          <w:b/>
        </w:rPr>
        <w:t>Follow four clauses: skepticism, realism, rationality and methodoligcal materilaism</w:t>
      </w:r>
    </w:p>
    <w:p w:rsidR="00D83042" w:rsidRDefault="00D83042" w:rsidP="00314EAF">
      <w:pPr>
        <w:pStyle w:val="ListParagraph"/>
        <w:numPr>
          <w:ilvl w:val="0"/>
          <w:numId w:val="2"/>
        </w:numPr>
      </w:pPr>
      <w:r>
        <w:t xml:space="preserve">Contract </w:t>
      </w:r>
      <w:r w:rsidR="00D53FBB">
        <w:t>between science and knowledge (</w:t>
      </w:r>
      <w:r>
        <w:t>or ability to know)</w:t>
      </w:r>
    </w:p>
    <w:p w:rsidR="00D83042" w:rsidRDefault="00D83042" w:rsidP="00D83042">
      <w:pPr>
        <w:pStyle w:val="ListParagraph"/>
        <w:numPr>
          <w:ilvl w:val="1"/>
          <w:numId w:val="2"/>
        </w:numPr>
      </w:pPr>
      <w:r>
        <w:t xml:space="preserve">Initial </w:t>
      </w:r>
      <w:r w:rsidR="00D53FBB">
        <w:t>skepticism</w:t>
      </w:r>
      <w:r>
        <w:t xml:space="preserve"> on facts</w:t>
      </w:r>
    </w:p>
    <w:p w:rsidR="00D83042" w:rsidRDefault="00D83042" w:rsidP="00D83042">
      <w:pPr>
        <w:pStyle w:val="ListParagraph"/>
        <w:numPr>
          <w:ilvl w:val="2"/>
          <w:numId w:val="2"/>
        </w:numPr>
      </w:pPr>
      <w:r>
        <w:t>Asking honest q’s on facts and hypothesis (tangible/real things) and always retest what was found</w:t>
      </w:r>
      <w:r w:rsidR="00D53FBB">
        <w:t>. Always questioning</w:t>
      </w:r>
    </w:p>
    <w:p w:rsidR="00D83042" w:rsidRPr="00C9621F" w:rsidRDefault="00D83042" w:rsidP="00D83042">
      <w:pPr>
        <w:pStyle w:val="ListParagraph"/>
        <w:numPr>
          <w:ilvl w:val="1"/>
          <w:numId w:val="2"/>
        </w:numPr>
        <w:rPr>
          <w:u w:val="single"/>
        </w:rPr>
      </w:pPr>
      <w:r w:rsidRPr="00C9621F">
        <w:rPr>
          <w:u w:val="single"/>
        </w:rPr>
        <w:lastRenderedPageBreak/>
        <w:t>Realism</w:t>
      </w:r>
      <w:r w:rsidRPr="00C9621F">
        <w:rPr>
          <w:u w:val="single"/>
        </w:rPr>
        <w:tab/>
      </w:r>
    </w:p>
    <w:p w:rsidR="00D83042" w:rsidRDefault="00D83042" w:rsidP="00D83042">
      <w:pPr>
        <w:pStyle w:val="ListParagraph"/>
        <w:numPr>
          <w:ilvl w:val="2"/>
          <w:numId w:val="2"/>
        </w:numPr>
      </w:pPr>
      <w:r>
        <w:t xml:space="preserve">The </w:t>
      </w:r>
      <w:r w:rsidR="00C576EA">
        <w:t>world</w:t>
      </w:r>
      <w:r>
        <w:t xml:space="preserve"> is older and exists </w:t>
      </w:r>
      <w:r w:rsidR="00A505F2">
        <w:t>independently</w:t>
      </w:r>
      <w:r>
        <w:t xml:space="preserve"> from our perception (realm of ideas doe</w:t>
      </w:r>
      <w:r w:rsidR="00A505F2">
        <w:t>s</w:t>
      </w:r>
      <w:r>
        <w:t>n</w:t>
      </w:r>
      <w:r w:rsidR="00A505F2">
        <w:t>’</w:t>
      </w:r>
      <w:r>
        <w:t>t have priority over real world)</w:t>
      </w:r>
    </w:p>
    <w:p w:rsidR="00D83042" w:rsidRDefault="00C152C8" w:rsidP="00D83042">
      <w:pPr>
        <w:pStyle w:val="ListParagraph"/>
        <w:numPr>
          <w:ilvl w:val="1"/>
          <w:numId w:val="2"/>
        </w:numPr>
      </w:pPr>
      <w:r>
        <w:t>Rationality</w:t>
      </w:r>
    </w:p>
    <w:p w:rsidR="00D83042" w:rsidRDefault="00D83042" w:rsidP="00D83042">
      <w:pPr>
        <w:pStyle w:val="ListParagraph"/>
        <w:numPr>
          <w:ilvl w:val="2"/>
          <w:numId w:val="2"/>
        </w:numPr>
      </w:pPr>
      <w:r>
        <w:t xml:space="preserve">Logic: </w:t>
      </w:r>
      <w:r w:rsidR="00A505F2">
        <w:t>demonstrations</w:t>
      </w:r>
      <w:r>
        <w:t xml:space="preserve"> from a scientist results from coherent steps</w:t>
      </w:r>
    </w:p>
    <w:p w:rsidR="00D83042" w:rsidRDefault="00A505F2" w:rsidP="00D83042">
      <w:pPr>
        <w:pStyle w:val="ListParagraph"/>
        <w:numPr>
          <w:ilvl w:val="2"/>
          <w:numId w:val="2"/>
        </w:numPr>
      </w:pPr>
      <w:r w:rsidRPr="00990144">
        <w:rPr>
          <w:b/>
        </w:rPr>
        <w:t>Parsimony</w:t>
      </w:r>
      <w:r w:rsidR="00990144">
        <w:rPr>
          <w:b/>
        </w:rPr>
        <w:t>:</w:t>
      </w:r>
      <w:r w:rsidR="00D83042">
        <w:t xml:space="preserve"> </w:t>
      </w:r>
      <w:r>
        <w:t>methodologic</w:t>
      </w:r>
      <w:r w:rsidR="00D83042">
        <w:t xml:space="preserve"> principle stating </w:t>
      </w:r>
      <w:r w:rsidR="00D83042" w:rsidRPr="00990144">
        <w:rPr>
          <w:i/>
        </w:rPr>
        <w:t>acceptable theories</w:t>
      </w:r>
      <w:r w:rsidR="00D83042">
        <w:t xml:space="preserve"> are hypothetically most economical in assumptions</w:t>
      </w:r>
    </w:p>
    <w:p w:rsidR="00D83042" w:rsidRDefault="00C152C8" w:rsidP="00D83042">
      <w:pPr>
        <w:pStyle w:val="ListParagraph"/>
        <w:numPr>
          <w:ilvl w:val="1"/>
          <w:numId w:val="2"/>
        </w:numPr>
      </w:pPr>
      <w:r>
        <w:t>Methodological materialism</w:t>
      </w:r>
    </w:p>
    <w:p w:rsidR="00D83042" w:rsidRDefault="00A505F2" w:rsidP="00D83042">
      <w:pPr>
        <w:pStyle w:val="ListParagraph"/>
        <w:numPr>
          <w:ilvl w:val="2"/>
          <w:numId w:val="2"/>
        </w:numPr>
      </w:pPr>
      <w:r>
        <w:t>What’s</w:t>
      </w:r>
      <w:r w:rsidR="00D83042">
        <w:t xml:space="preserve"> experimentally accessible in real world is material</w:t>
      </w:r>
    </w:p>
    <w:p w:rsidR="00D83042" w:rsidRDefault="00D83042" w:rsidP="00D83042">
      <w:pPr>
        <w:pStyle w:val="ListParagraph"/>
        <w:numPr>
          <w:ilvl w:val="0"/>
          <w:numId w:val="2"/>
        </w:numPr>
      </w:pPr>
      <w:r>
        <w:t>Mimicry</w:t>
      </w:r>
      <w:r w:rsidR="00990144">
        <w:t xml:space="preserve"> (ex. Of hypothesis accepted for long time but recently rejected)</w:t>
      </w:r>
    </w:p>
    <w:p w:rsidR="00D83042" w:rsidRDefault="00990144" w:rsidP="00D83042">
      <w:pPr>
        <w:pStyle w:val="ListParagraph"/>
        <w:numPr>
          <w:ilvl w:val="1"/>
          <w:numId w:val="2"/>
        </w:numPr>
      </w:pPr>
      <w:r>
        <w:t xml:space="preserve">Monarch toxic to birds for own survival. Viceroy (looks like Monarch) are non-toxic but mimicked the monarchs for protection so birds don’t </w:t>
      </w:r>
      <w:r w:rsidR="00823442">
        <w:t xml:space="preserve">eat them (mimicry). </w:t>
      </w:r>
      <w:r w:rsidR="00823442" w:rsidRPr="00823442">
        <w:rPr>
          <w:u w:val="single"/>
        </w:rPr>
        <w:t>This h</w:t>
      </w:r>
      <w:r w:rsidRPr="00823442">
        <w:rPr>
          <w:u w:val="single"/>
        </w:rPr>
        <w:t>ypothesis is wrong</w:t>
      </w:r>
      <w:r>
        <w:t xml:space="preserve">; </w:t>
      </w:r>
      <w:r w:rsidR="00823442">
        <w:t>Viceroy is toxic. It is not Batesian mimicry but Mullerian mimicry (two toxic look-alikes provide stronger image of toxicity)</w:t>
      </w:r>
    </w:p>
    <w:p w:rsidR="00D83042" w:rsidRDefault="00D83042" w:rsidP="00D83042">
      <w:pPr>
        <w:pStyle w:val="ListParagraph"/>
        <w:numPr>
          <w:ilvl w:val="0"/>
          <w:numId w:val="2"/>
        </w:numPr>
      </w:pPr>
      <w:r>
        <w:t xml:space="preserve">Case Study: Fur colouration in </w:t>
      </w:r>
      <w:proofErr w:type="spellStart"/>
      <w:r>
        <w:t>Peromyscus</w:t>
      </w:r>
      <w:proofErr w:type="spellEnd"/>
      <w:r>
        <w:t xml:space="preserve"> </w:t>
      </w:r>
      <w:proofErr w:type="spellStart"/>
      <w:r>
        <w:t>polionotus</w:t>
      </w:r>
      <w:proofErr w:type="spellEnd"/>
      <w:r>
        <w:t xml:space="preserve">, </w:t>
      </w:r>
      <w:r w:rsidR="00A505F2">
        <w:t>odd field</w:t>
      </w:r>
      <w:r>
        <w:t xml:space="preserve"> mouse</w:t>
      </w:r>
    </w:p>
    <w:p w:rsidR="00D83042" w:rsidRDefault="00A505F2" w:rsidP="00D83042">
      <w:pPr>
        <w:pStyle w:val="ListParagraph"/>
        <w:numPr>
          <w:ilvl w:val="1"/>
          <w:numId w:val="2"/>
        </w:numPr>
      </w:pPr>
      <w:r>
        <w:t>Hypothesis</w:t>
      </w:r>
      <w:r w:rsidR="00E272D1">
        <w:t>:</w:t>
      </w:r>
      <w:r w:rsidR="00D83042">
        <w:t xml:space="preserve"> In this species, fur colouration </w:t>
      </w:r>
      <w:r w:rsidR="00E272D1">
        <w:t>patterned</w:t>
      </w:r>
      <w:r w:rsidR="00D83042">
        <w:t xml:space="preserve"> has </w:t>
      </w:r>
      <w:r w:rsidR="00E272D1">
        <w:t>evolved</w:t>
      </w:r>
      <w:r w:rsidR="00D83042">
        <w:t xml:space="preserve"> as camouflage in their native </w:t>
      </w:r>
      <w:r w:rsidR="00E272D1">
        <w:t>environments</w:t>
      </w:r>
      <w:r w:rsidR="00823442">
        <w:t>. (to be invisible to predators, in 2010 they tested to see if true)</w:t>
      </w:r>
    </w:p>
    <w:p w:rsidR="00D83042" w:rsidRDefault="00D83042" w:rsidP="00D83042">
      <w:pPr>
        <w:pStyle w:val="ListParagraph"/>
        <w:numPr>
          <w:ilvl w:val="1"/>
          <w:numId w:val="2"/>
        </w:numPr>
      </w:pPr>
      <w:r>
        <w:t xml:space="preserve">Prediction: </w:t>
      </w:r>
      <w:r w:rsidR="00823442">
        <w:t xml:space="preserve">If </w:t>
      </w:r>
      <w:r>
        <w:t xml:space="preserve">mice have a colouration that doesn’t match their habitat </w:t>
      </w:r>
      <w:r w:rsidR="00823442">
        <w:t>then</w:t>
      </w:r>
      <w:r>
        <w:t xml:space="preserve"> they will be preyed on more </w:t>
      </w:r>
      <w:r w:rsidR="00E272D1">
        <w:t>heavily</w:t>
      </w:r>
      <w:r>
        <w:t xml:space="preserve"> than the native well-matched mice</w:t>
      </w:r>
    </w:p>
    <w:p w:rsidR="00D83042" w:rsidRDefault="00D83042" w:rsidP="00D83042">
      <w:pPr>
        <w:pStyle w:val="ListParagraph"/>
        <w:numPr>
          <w:ilvl w:val="1"/>
          <w:numId w:val="2"/>
        </w:numPr>
      </w:pPr>
      <w:r>
        <w:t xml:space="preserve">Test: </w:t>
      </w:r>
    </w:p>
    <w:p w:rsidR="00D83042" w:rsidRDefault="00D83042" w:rsidP="00D83042">
      <w:pPr>
        <w:pStyle w:val="ListParagraph"/>
        <w:numPr>
          <w:ilvl w:val="2"/>
          <w:numId w:val="2"/>
        </w:numPr>
      </w:pPr>
      <w:r>
        <w:t xml:space="preserve">Plasticine mice spray-painted in </w:t>
      </w:r>
      <w:r w:rsidR="00E272D1">
        <w:t>beach</w:t>
      </w:r>
      <w:r>
        <w:t xml:space="preserve"> or inland colours</w:t>
      </w:r>
    </w:p>
    <w:p w:rsidR="00D83042" w:rsidRDefault="00D83042" w:rsidP="00D83042">
      <w:pPr>
        <w:pStyle w:val="ListParagraph"/>
        <w:numPr>
          <w:ilvl w:val="2"/>
          <w:numId w:val="2"/>
        </w:numPr>
      </w:pPr>
      <w:r>
        <w:t xml:space="preserve">Spread both colours models (control and exp.) in </w:t>
      </w:r>
      <w:r w:rsidR="00E272D1">
        <w:t>equal</w:t>
      </w:r>
      <w:r>
        <w:t xml:space="preserve"> numbers in both habitats </w:t>
      </w:r>
    </w:p>
    <w:p w:rsidR="00D83042" w:rsidRDefault="00D83042" w:rsidP="00D83042">
      <w:pPr>
        <w:pStyle w:val="ListParagraph"/>
        <w:numPr>
          <w:ilvl w:val="2"/>
          <w:numId w:val="2"/>
        </w:numPr>
      </w:pPr>
      <w:r>
        <w:t>Count signs of attacks</w:t>
      </w:r>
    </w:p>
    <w:p w:rsidR="00677782" w:rsidRDefault="00677782" w:rsidP="00D83042">
      <w:pPr>
        <w:pStyle w:val="ListParagraph"/>
        <w:numPr>
          <w:ilvl w:val="2"/>
          <w:numId w:val="2"/>
        </w:numPr>
      </w:pPr>
      <w:r>
        <w:t>Result: light model attacked less then brown in beach habitat, brown less attacked than white in inland habitat; therefore TRUE</w:t>
      </w:r>
    </w:p>
    <w:p w:rsidR="00D83042" w:rsidRDefault="00D83042" w:rsidP="00D83042">
      <w:pPr>
        <w:pStyle w:val="ListParagraph"/>
        <w:numPr>
          <w:ilvl w:val="0"/>
          <w:numId w:val="2"/>
        </w:numPr>
      </w:pPr>
      <w:r>
        <w:t>Case Study:</w:t>
      </w:r>
      <w:r w:rsidR="00E047E2">
        <w:t xml:space="preserve"> Intro of fish in </w:t>
      </w:r>
      <w:r w:rsidR="00E272D1">
        <w:t>Gatineau</w:t>
      </w:r>
      <w:r w:rsidR="00E047E2">
        <w:t xml:space="preserve"> Park</w:t>
      </w:r>
    </w:p>
    <w:p w:rsidR="00E047E2" w:rsidRDefault="00E047E2" w:rsidP="00E047E2">
      <w:pPr>
        <w:pStyle w:val="ListParagraph"/>
        <w:numPr>
          <w:ilvl w:val="1"/>
          <w:numId w:val="2"/>
        </w:numPr>
      </w:pPr>
      <w:r>
        <w:t>Intro has impact on fish biodiversity</w:t>
      </w:r>
      <w:r w:rsidR="00C576EA">
        <w:t xml:space="preserve">. Value of lake linked with </w:t>
      </w:r>
      <w:r w:rsidR="00E272D1">
        <w:t>quality</w:t>
      </w:r>
      <w:r w:rsidR="00C576EA">
        <w:t xml:space="preserve"> of fishing. Intro of species for fishing enhance value of lake</w:t>
      </w:r>
    </w:p>
    <w:p w:rsidR="00C576EA" w:rsidRDefault="00C576EA" w:rsidP="00E047E2">
      <w:pPr>
        <w:pStyle w:val="ListParagraph"/>
        <w:numPr>
          <w:ilvl w:val="1"/>
          <w:numId w:val="2"/>
        </w:numPr>
      </w:pPr>
      <w:r>
        <w:t xml:space="preserve">Fish species often </w:t>
      </w:r>
      <w:r w:rsidR="00E272D1">
        <w:t>piscivorus</w:t>
      </w:r>
      <w:r>
        <w:t xml:space="preserve"> (p</w:t>
      </w:r>
      <w:r w:rsidR="00E272D1">
        <w:t>rey on other usu smaller fish sp</w:t>
      </w:r>
      <w:r>
        <w:t>ecies)</w:t>
      </w:r>
    </w:p>
    <w:p w:rsidR="00C576EA" w:rsidRDefault="00C576EA" w:rsidP="00E047E2">
      <w:pPr>
        <w:pStyle w:val="ListParagraph"/>
        <w:numPr>
          <w:ilvl w:val="1"/>
          <w:numId w:val="2"/>
        </w:numPr>
      </w:pPr>
      <w:r>
        <w:t>Gatineau Park ha</w:t>
      </w:r>
      <w:r w:rsidR="00671EF6">
        <w:t>s dozens of</w:t>
      </w:r>
      <w:r w:rsidR="00E272D1">
        <w:t xml:space="preserve"> small lakes where sp</w:t>
      </w:r>
      <w:r w:rsidR="00671EF6">
        <w:t xml:space="preserve">ecies were introduced </w:t>
      </w:r>
      <w:r>
        <w:t>for recreational fishing</w:t>
      </w:r>
    </w:p>
    <w:p w:rsidR="00C576EA" w:rsidRDefault="00C576EA" w:rsidP="00E047E2">
      <w:pPr>
        <w:pStyle w:val="ListParagraph"/>
        <w:numPr>
          <w:ilvl w:val="1"/>
          <w:numId w:val="2"/>
        </w:numPr>
      </w:pPr>
      <w:r>
        <w:t>Obs: Small lakes in which</w:t>
      </w:r>
      <w:r w:rsidR="00E272D1">
        <w:t xml:space="preserve"> recreational fishing species (</w:t>
      </w:r>
      <w:r>
        <w:t>piscivores) have been introduced don’t have schools of small fish near shore</w:t>
      </w:r>
    </w:p>
    <w:p w:rsidR="00C576EA" w:rsidRDefault="00C576EA" w:rsidP="00E047E2">
      <w:pPr>
        <w:pStyle w:val="ListParagraph"/>
        <w:numPr>
          <w:ilvl w:val="1"/>
          <w:numId w:val="2"/>
        </w:numPr>
      </w:pPr>
      <w:r>
        <w:t>Sample Area: Gatineau Park; intro of piscivores species</w:t>
      </w:r>
      <w:r w:rsidR="00856D34">
        <w:t xml:space="preserve"> in 20 small lakes (less than 60</w:t>
      </w:r>
      <w:r>
        <w:t xml:space="preserve"> hectares) at beginning of 20</w:t>
      </w:r>
      <w:r w:rsidRPr="00C576EA">
        <w:rPr>
          <w:vertAlign w:val="superscript"/>
        </w:rPr>
        <w:t>th</w:t>
      </w:r>
      <w:r>
        <w:t xml:space="preserve"> century (exp group), There</w:t>
      </w:r>
      <w:r w:rsidR="00E272D1">
        <w:t xml:space="preserve"> is still 25 lak</w:t>
      </w:r>
      <w:r>
        <w:t>es without piscivores species (control group)</w:t>
      </w:r>
      <w:r w:rsidR="005500C7">
        <w:t>. Brook Trout was fished out</w:t>
      </w:r>
    </w:p>
    <w:p w:rsidR="00C576EA" w:rsidRDefault="00C576EA" w:rsidP="00E047E2">
      <w:pPr>
        <w:pStyle w:val="ListParagraph"/>
        <w:numPr>
          <w:ilvl w:val="1"/>
          <w:numId w:val="2"/>
        </w:numPr>
      </w:pPr>
      <w:r>
        <w:t xml:space="preserve">Hypothesis: </w:t>
      </w:r>
      <w:r w:rsidR="005500C7">
        <w:t>Intro</w:t>
      </w:r>
      <w:r>
        <w:t xml:space="preserve"> of pi</w:t>
      </w:r>
      <w:r w:rsidR="00E272D1">
        <w:t>s</w:t>
      </w:r>
      <w:r>
        <w:t xml:space="preserve">civore fish species in small lakes would result in a </w:t>
      </w:r>
      <w:r w:rsidR="005500C7" w:rsidRPr="005500C7">
        <w:rPr>
          <w:b/>
        </w:rPr>
        <w:t>decline</w:t>
      </w:r>
      <w:r>
        <w:t xml:space="preserve"> in the numbers of smaller species</w:t>
      </w:r>
    </w:p>
    <w:p w:rsidR="00C576EA" w:rsidRDefault="00C576EA" w:rsidP="00E047E2">
      <w:pPr>
        <w:pStyle w:val="ListParagraph"/>
        <w:numPr>
          <w:ilvl w:val="1"/>
          <w:numId w:val="2"/>
        </w:numPr>
      </w:pPr>
      <w:r>
        <w:t xml:space="preserve">Pred.: In lakes with equivalent SA, </w:t>
      </w:r>
      <w:r w:rsidR="005500C7">
        <w:t>if</w:t>
      </w:r>
      <w:r>
        <w:t xml:space="preserve"> lakes contain introduced piscivorous species </w:t>
      </w:r>
      <w:r w:rsidR="005500C7">
        <w:t>then</w:t>
      </w:r>
      <w:r>
        <w:t xml:space="preserve"> they will have fewer smaller fish species than l</w:t>
      </w:r>
      <w:r w:rsidR="00E272D1">
        <w:t>akes without introduced pisciv</w:t>
      </w:r>
      <w:r w:rsidR="005500C7">
        <w:t>o</w:t>
      </w:r>
      <w:r w:rsidR="00E272D1">
        <w:t>rous fish sp</w:t>
      </w:r>
      <w:r>
        <w:t>ecies</w:t>
      </w:r>
    </w:p>
    <w:p w:rsidR="00C576EA" w:rsidRDefault="00C576EA" w:rsidP="00C576EA">
      <w:pPr>
        <w:pStyle w:val="ListParagraph"/>
        <w:numPr>
          <w:ilvl w:val="1"/>
          <w:numId w:val="2"/>
        </w:numPr>
      </w:pPr>
      <w:r>
        <w:lastRenderedPageBreak/>
        <w:t xml:space="preserve">Testing pred.: </w:t>
      </w:r>
      <w:r w:rsidR="00E272D1">
        <w:t>Determining</w:t>
      </w:r>
      <w:r>
        <w:t xml:space="preserve"> number of fish</w:t>
      </w:r>
      <w:r w:rsidR="005500C7">
        <w:t xml:space="preserve"> species in both types of lakes by sampling them all.</w:t>
      </w:r>
      <w:r>
        <w:t xml:space="preserve"> Making a comparative analysis of fish species diversity in a region with small lakes wit</w:t>
      </w:r>
      <w:bookmarkStart w:id="0" w:name="_GoBack"/>
      <w:bookmarkEnd w:id="0"/>
      <w:r>
        <w:t>h int</w:t>
      </w:r>
      <w:r w:rsidR="00E272D1">
        <w:t>roduced piscivorus and small lak</w:t>
      </w:r>
      <w:r>
        <w:t>es without piscivores</w:t>
      </w:r>
    </w:p>
    <w:p w:rsidR="00C576EA" w:rsidRDefault="00C576EA" w:rsidP="00C576EA">
      <w:pPr>
        <w:pStyle w:val="ListParagraph"/>
        <w:numPr>
          <w:ilvl w:val="1"/>
          <w:numId w:val="2"/>
        </w:numPr>
      </w:pPr>
      <w:r>
        <w:t xml:space="preserve">Result: Lakes </w:t>
      </w:r>
      <w:r w:rsidR="00852AD0">
        <w:t>without</w:t>
      </w:r>
      <w:r>
        <w:t xml:space="preserve"> introduced piscivorus fish s</w:t>
      </w:r>
      <w:r w:rsidR="00E272D1">
        <w:t>p</w:t>
      </w:r>
      <w:r>
        <w:t>ecies have significantly more (50%) small-sized fish species than lakes where they were</w:t>
      </w:r>
      <w:r w:rsidR="00852AD0">
        <w:t xml:space="preserve"> introduced</w:t>
      </w:r>
    </w:p>
    <w:p w:rsidR="00C576EA" w:rsidRDefault="00C576EA" w:rsidP="00C576EA">
      <w:pPr>
        <w:pStyle w:val="ListParagraph"/>
        <w:numPr>
          <w:ilvl w:val="1"/>
          <w:numId w:val="2"/>
        </w:numPr>
      </w:pPr>
      <w:r>
        <w:t>Recommendation: B</w:t>
      </w:r>
      <w:r w:rsidR="00E272D1">
        <w:t>a</w:t>
      </w:r>
      <w:r>
        <w:t xml:space="preserve">nning intro </w:t>
      </w:r>
      <w:r w:rsidR="00E272D1">
        <w:t>of piscivorous species in Gatin</w:t>
      </w:r>
      <w:r>
        <w:t>e</w:t>
      </w:r>
      <w:r w:rsidR="00E272D1">
        <w:t>a</w:t>
      </w:r>
      <w:r>
        <w:t>u Park lakes to preserve parks biodiversity</w:t>
      </w:r>
    </w:p>
    <w:p w:rsidR="00C576EA" w:rsidRDefault="00C576EA" w:rsidP="00C576EA">
      <w:pPr>
        <w:pStyle w:val="ListParagraph"/>
        <w:numPr>
          <w:ilvl w:val="0"/>
          <w:numId w:val="2"/>
        </w:numPr>
      </w:pPr>
      <w:r>
        <w:t xml:space="preserve">Conclusion: A valid scientific process needs to respect the clauses of contract </w:t>
      </w:r>
      <w:proofErr w:type="spellStart"/>
      <w:r>
        <w:t>b</w:t>
      </w:r>
      <w:r w:rsidR="00E272D1">
        <w:t>t</w:t>
      </w:r>
      <w:r>
        <w:t>wn</w:t>
      </w:r>
      <w:proofErr w:type="spellEnd"/>
      <w:r>
        <w:t xml:space="preserve"> acquisition of knowledge and science</w:t>
      </w:r>
      <w:r w:rsidR="006704DD">
        <w:t>. Breaking one of the clauses invalids contract.</w:t>
      </w:r>
    </w:p>
    <w:sectPr w:rsidR="00C576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C6EA1"/>
    <w:multiLevelType w:val="hybridMultilevel"/>
    <w:tmpl w:val="E8D844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831265"/>
    <w:multiLevelType w:val="hybridMultilevel"/>
    <w:tmpl w:val="3F5635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792"/>
    <w:rsid w:val="00040CF4"/>
    <w:rsid w:val="00314EAF"/>
    <w:rsid w:val="003A0F2D"/>
    <w:rsid w:val="00486699"/>
    <w:rsid w:val="005500C7"/>
    <w:rsid w:val="006704DD"/>
    <w:rsid w:val="00671EF6"/>
    <w:rsid w:val="00677782"/>
    <w:rsid w:val="006B3780"/>
    <w:rsid w:val="007A6653"/>
    <w:rsid w:val="00823442"/>
    <w:rsid w:val="00852AD0"/>
    <w:rsid w:val="00856D34"/>
    <w:rsid w:val="008962EE"/>
    <w:rsid w:val="00990144"/>
    <w:rsid w:val="00A505F2"/>
    <w:rsid w:val="00B77CA8"/>
    <w:rsid w:val="00C14667"/>
    <w:rsid w:val="00C152C8"/>
    <w:rsid w:val="00C576EA"/>
    <w:rsid w:val="00C733BB"/>
    <w:rsid w:val="00C9621F"/>
    <w:rsid w:val="00D53FBB"/>
    <w:rsid w:val="00D83042"/>
    <w:rsid w:val="00E047E2"/>
    <w:rsid w:val="00E272D1"/>
    <w:rsid w:val="00EE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3D653"/>
  <w15:chartTrackingRefBased/>
  <w15:docId w15:val="{F1139061-72F5-47B1-A0B4-42F7F3898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07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ghade</dc:creator>
  <cp:keywords/>
  <dc:description/>
  <cp:lastModifiedBy>ghadeerrmoh@gmail.com</cp:lastModifiedBy>
  <cp:revision>17</cp:revision>
  <dcterms:created xsi:type="dcterms:W3CDTF">2017-09-06T04:12:00Z</dcterms:created>
  <dcterms:modified xsi:type="dcterms:W3CDTF">2017-09-13T17:23:00Z</dcterms:modified>
</cp:coreProperties>
</file>