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30" w:rsidRPr="006800B7" w:rsidRDefault="006800B7" w:rsidP="006800B7">
      <w:pPr>
        <w:jc w:val="center"/>
        <w:rPr>
          <w:rStyle w:val="SubtleReference"/>
          <w:sz w:val="28"/>
          <w:szCs w:val="28"/>
        </w:rPr>
      </w:pPr>
      <w:r w:rsidRPr="006800B7">
        <w:rPr>
          <w:rStyle w:val="SubtleReference"/>
          <w:sz w:val="28"/>
          <w:szCs w:val="28"/>
        </w:rPr>
        <w:t>PHIL 145 : Lecture 1</w:t>
      </w:r>
    </w:p>
    <w:p w:rsidR="006800B7" w:rsidRDefault="006800B7" w:rsidP="006800B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2, 2017</w:t>
      </w:r>
    </w:p>
    <w:p w:rsidR="006800B7" w:rsidRPr="006800B7" w:rsidRDefault="006800B7" w:rsidP="006800B7">
      <w:pPr>
        <w:pStyle w:val="Heading2"/>
        <w:rPr>
          <w:u w:val="single"/>
        </w:rPr>
      </w:pPr>
      <w:r w:rsidRPr="006800B7">
        <w:rPr>
          <w:u w:val="single"/>
        </w:rPr>
        <w:t>Nature of the Discipline</w:t>
      </w:r>
    </w:p>
    <w:p w:rsidR="006800B7" w:rsidRDefault="006800B7" w:rsidP="006800B7"/>
    <w:p w:rsidR="00211B47" w:rsidRPr="006800B7" w:rsidRDefault="00211B47" w:rsidP="006800B7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Q: What is critical thinking?</w:t>
      </w:r>
    </w:p>
    <w:p w:rsidR="006800B7" w:rsidRDefault="006800B7" w:rsidP="006800B7">
      <w:pPr>
        <w:pStyle w:val="ListParagraph"/>
      </w:pPr>
    </w:p>
    <w:p w:rsidR="006800B7" w:rsidRDefault="006800B7" w:rsidP="006800B7">
      <w:pPr>
        <w:pStyle w:val="ListParagraph"/>
        <w:numPr>
          <w:ilvl w:val="0"/>
          <w:numId w:val="2"/>
        </w:numPr>
      </w:pPr>
      <w:r>
        <w:t xml:space="preserve">Critical thinking is about HOW to think </w:t>
      </w:r>
      <w:r w:rsidRPr="006800B7">
        <w:rPr>
          <w:color w:val="4472C4" w:themeColor="accent1"/>
        </w:rPr>
        <w:t>carefully</w:t>
      </w:r>
      <w:r>
        <w:t xml:space="preserve"> and </w:t>
      </w:r>
      <w:r w:rsidRPr="006800B7">
        <w:rPr>
          <w:color w:val="4472C4" w:themeColor="accent1"/>
        </w:rPr>
        <w:t>clearly</w:t>
      </w:r>
      <w:r>
        <w:t xml:space="preserve"> about something.</w:t>
      </w:r>
    </w:p>
    <w:p w:rsidR="006800B7" w:rsidRDefault="006800B7" w:rsidP="006800B7">
      <w:pPr>
        <w:pStyle w:val="ListParagraph"/>
        <w:numPr>
          <w:ilvl w:val="0"/>
          <w:numId w:val="2"/>
        </w:numPr>
      </w:pPr>
      <w:r>
        <w:t>It is not how to make judgements of other people.</w:t>
      </w:r>
    </w:p>
    <w:p w:rsidR="00211B47" w:rsidRDefault="00211B47" w:rsidP="006800B7">
      <w:pPr>
        <w:pStyle w:val="ListParagraph"/>
        <w:numPr>
          <w:ilvl w:val="0"/>
          <w:numId w:val="2"/>
        </w:numPr>
      </w:pPr>
      <w:r>
        <w:t xml:space="preserve">In one sense,  critical thinking is the </w:t>
      </w:r>
      <w:r w:rsidRPr="00211B47">
        <w:rPr>
          <w:u w:val="single"/>
        </w:rPr>
        <w:t>ability</w:t>
      </w:r>
      <w:r>
        <w:t xml:space="preserve"> to</w:t>
      </w:r>
      <w:r w:rsidRPr="00211B47">
        <w:rPr>
          <w:color w:val="4472C4" w:themeColor="accent1"/>
        </w:rPr>
        <w:t xml:space="preserve"> understand </w:t>
      </w:r>
      <w:r>
        <w:t>and</w:t>
      </w:r>
      <w:r w:rsidRPr="00211B47">
        <w:rPr>
          <w:color w:val="4472C4" w:themeColor="accent1"/>
        </w:rPr>
        <w:t xml:space="preserve"> evaluate </w:t>
      </w:r>
      <w:r w:rsidRPr="00211B47">
        <w:rPr>
          <w:color w:val="000000" w:themeColor="text1"/>
        </w:rPr>
        <w:t>arguments</w:t>
      </w:r>
      <w:r>
        <w:t>.</w:t>
      </w:r>
    </w:p>
    <w:p w:rsidR="0075212E" w:rsidRPr="0075212E" w:rsidRDefault="0075212E" w:rsidP="0075212E">
      <w:pPr>
        <w:rPr>
          <w:u w:val="single"/>
        </w:rPr>
      </w:pPr>
    </w:p>
    <w:p w:rsidR="0075212E" w:rsidRDefault="00211B47" w:rsidP="0075212E">
      <w:pPr>
        <w:pStyle w:val="Heading2"/>
        <w:rPr>
          <w:u w:val="single"/>
        </w:rPr>
      </w:pPr>
      <w:r>
        <w:rPr>
          <w:u w:val="single"/>
        </w:rPr>
        <w:t>Rational Moral Agency</w:t>
      </w:r>
    </w:p>
    <w:p w:rsidR="0075212E" w:rsidRDefault="0075212E" w:rsidP="0075212E">
      <w:r>
        <w:t xml:space="preserve"> </w:t>
      </w:r>
    </w:p>
    <w:p w:rsidR="00FC0BBE" w:rsidRDefault="0075212E" w:rsidP="00FC0BBE">
      <w:pPr>
        <w:pStyle w:val="ListParagraph"/>
        <w:numPr>
          <w:ilvl w:val="0"/>
          <w:numId w:val="3"/>
        </w:numPr>
        <w:spacing w:after="120"/>
      </w:pPr>
      <w:r>
        <w:t>As rational agents beliefs are very relevant and important to us.</w:t>
      </w:r>
    </w:p>
    <w:p w:rsidR="00FC0BBE" w:rsidRDefault="0075212E" w:rsidP="00FC0BBE">
      <w:pPr>
        <w:pStyle w:val="ListParagraph"/>
        <w:numPr>
          <w:ilvl w:val="0"/>
          <w:numId w:val="3"/>
        </w:numPr>
        <w:spacing w:after="120"/>
      </w:pPr>
      <w:r>
        <w:t>We make a lot of decisions because of</w:t>
      </w:r>
      <w:r w:rsidR="00FC0BBE">
        <w:t xml:space="preserve"> our beliefs.</w:t>
      </w:r>
    </w:p>
    <w:p w:rsidR="00FC0BBE" w:rsidRDefault="00FC0BBE" w:rsidP="00FC0BBE">
      <w:pPr>
        <w:pStyle w:val="ListParagraph"/>
        <w:spacing w:after="120"/>
      </w:pPr>
    </w:p>
    <w:p w:rsidR="00FC0BBE" w:rsidRDefault="0075212E" w:rsidP="00FC0BBE">
      <w:pPr>
        <w:pStyle w:val="ListParagraph"/>
        <w:numPr>
          <w:ilvl w:val="0"/>
          <w:numId w:val="3"/>
        </w:numPr>
        <w:spacing w:after="120"/>
      </w:pPr>
      <w:r>
        <w:t xml:space="preserve">Critical thinking is important to </w:t>
      </w:r>
      <w:r w:rsidR="00FC0BBE">
        <w:t xml:space="preserve">help learn to </w:t>
      </w:r>
      <w:r>
        <w:t xml:space="preserve">adopt a belief </w:t>
      </w:r>
      <w:r w:rsidR="00FC0BBE">
        <w:t xml:space="preserve">through </w:t>
      </w:r>
      <w:r>
        <w:t>a suitable and reliable process.</w:t>
      </w:r>
    </w:p>
    <w:p w:rsidR="00FC0BBE" w:rsidRDefault="0075212E" w:rsidP="00FC0BBE">
      <w:pPr>
        <w:pStyle w:val="ListParagraph"/>
        <w:numPr>
          <w:ilvl w:val="0"/>
          <w:numId w:val="3"/>
        </w:numPr>
        <w:spacing w:after="120"/>
      </w:pPr>
      <w:r>
        <w:t xml:space="preserve">Misguided action </w:t>
      </w:r>
      <w:r>
        <w:sym w:font="Wingdings" w:char="F0E0"/>
      </w:r>
      <w:r>
        <w:t xml:space="preserve"> can be a consequence of unreliable beliefs.</w:t>
      </w:r>
    </w:p>
    <w:p w:rsidR="00FC0BBE" w:rsidRDefault="0075212E" w:rsidP="00FC0BBE">
      <w:pPr>
        <w:pStyle w:val="ListParagraph"/>
        <w:numPr>
          <w:ilvl w:val="0"/>
          <w:numId w:val="3"/>
        </w:numPr>
        <w:spacing w:after="120"/>
      </w:pPr>
      <w:r>
        <w:t>Foreign entities can persuade you into making decision</w:t>
      </w:r>
      <w:r w:rsidR="00FC0BBE">
        <w:t>s</w:t>
      </w:r>
      <w:r>
        <w:t xml:space="preserve"> by influencing </w:t>
      </w:r>
      <w:r w:rsidR="00FC0BBE">
        <w:t>your</w:t>
      </w:r>
      <w:r>
        <w:t xml:space="preserve"> beliefs.</w:t>
      </w:r>
    </w:p>
    <w:p w:rsidR="00FC0BBE" w:rsidRDefault="00FC0BBE" w:rsidP="00FC0BBE">
      <w:pPr>
        <w:pStyle w:val="ListParagraph"/>
        <w:spacing w:after="120"/>
      </w:pPr>
    </w:p>
    <w:p w:rsidR="0075212E" w:rsidRDefault="0075212E" w:rsidP="00FC0BBE">
      <w:pPr>
        <w:pStyle w:val="ListParagraph"/>
        <w:numPr>
          <w:ilvl w:val="0"/>
          <w:numId w:val="3"/>
        </w:numPr>
        <w:spacing w:after="120"/>
      </w:pPr>
      <w:r>
        <w:t xml:space="preserve">Important to learn to understand and evaluate </w:t>
      </w:r>
      <w:r w:rsidR="00FC0BBE">
        <w:t>arguments;</w:t>
      </w:r>
      <w:r>
        <w:t xml:space="preserve"> helps gain discernment and reliable beliefs.</w:t>
      </w:r>
    </w:p>
    <w:p w:rsidR="0075212E" w:rsidRDefault="0075212E" w:rsidP="00FC0BBE">
      <w:pPr>
        <w:pStyle w:val="ListParagraph"/>
      </w:pPr>
    </w:p>
    <w:p w:rsidR="00FC0BBE" w:rsidRPr="00FC0BBE" w:rsidRDefault="00FC0BBE" w:rsidP="00FC0BBE">
      <w:pPr>
        <w:pStyle w:val="ListParagraph"/>
        <w:rPr>
          <w:u w:val="single"/>
        </w:rPr>
      </w:pPr>
    </w:p>
    <w:p w:rsidR="00FC0BBE" w:rsidRDefault="00FC0BBE" w:rsidP="00FC0BBE">
      <w:pPr>
        <w:pStyle w:val="Heading2"/>
        <w:rPr>
          <w:u w:val="single"/>
        </w:rPr>
      </w:pPr>
      <w:r w:rsidRPr="00FC0BBE">
        <w:rPr>
          <w:u w:val="single"/>
        </w:rPr>
        <w:t>Models of Critical Thinking</w:t>
      </w:r>
    </w:p>
    <w:p w:rsidR="00211B47" w:rsidRPr="00317089" w:rsidRDefault="00211B47" w:rsidP="00211B47">
      <w:pPr>
        <w:rPr>
          <w:b/>
          <w:color w:val="2F5496" w:themeColor="accent1" w:themeShade="BF"/>
        </w:rPr>
      </w:pPr>
    </w:p>
    <w:p w:rsidR="00211B47" w:rsidRDefault="00211B47" w:rsidP="00211B47">
      <w:r w:rsidRPr="00317089">
        <w:rPr>
          <w:b/>
          <w:color w:val="2F5496" w:themeColor="accent1" w:themeShade="BF"/>
        </w:rPr>
        <w:t>The Filter Model</w:t>
      </w:r>
      <w:r>
        <w:t>:</w:t>
      </w:r>
    </w:p>
    <w:p w:rsidR="00211B47" w:rsidRDefault="00211B47" w:rsidP="00211B47">
      <w:pPr>
        <w:ind w:firstLine="450"/>
      </w:pPr>
      <w:r w:rsidRPr="00211B47">
        <w:rPr>
          <w:i/>
        </w:rPr>
        <w:t>The Individual</w:t>
      </w:r>
      <w:r>
        <w:rPr>
          <w:i/>
        </w:rPr>
        <w:t xml:space="preserve"> – </w:t>
      </w:r>
      <w:r>
        <w:t>Seeks reliable beliefs from the information he/she is exposed to.</w:t>
      </w:r>
    </w:p>
    <w:p w:rsidR="00211B47" w:rsidRDefault="00211B47" w:rsidP="00211B47">
      <w:pPr>
        <w:ind w:firstLine="450"/>
      </w:pPr>
      <w:r w:rsidRPr="00211B47">
        <w:rPr>
          <w:i/>
        </w:rPr>
        <w:t>The World</w:t>
      </w:r>
      <w:r>
        <w:t xml:space="preserve"> – Contains facts, some truth tellers, some stupid people, and some liars, etc..</w:t>
      </w:r>
    </w:p>
    <w:p w:rsidR="00317089" w:rsidRDefault="00211B47" w:rsidP="00211B47">
      <w:pPr>
        <w:ind w:firstLine="450"/>
      </w:pPr>
      <w:r w:rsidRPr="00211B47">
        <w:rPr>
          <w:i/>
        </w:rPr>
        <w:t>Critical Thinking</w:t>
      </w:r>
      <w:r>
        <w:t xml:space="preserve"> - A set of cognitive skills that acts as a barrier </w:t>
      </w:r>
      <w:r w:rsidR="00317089">
        <w:t>and helps filter the information and beliefs. Truth is allowed in, and falsity and lies are kept out.</w:t>
      </w:r>
    </w:p>
    <w:p w:rsidR="00317089" w:rsidRDefault="00317089" w:rsidP="00211B47">
      <w:pPr>
        <w:ind w:firstLine="450"/>
      </w:pPr>
    </w:p>
    <w:p w:rsidR="00317089" w:rsidRDefault="00317089" w:rsidP="00317089">
      <w:pPr>
        <w:rPr>
          <w:b/>
          <w:color w:val="2F5496" w:themeColor="accent1" w:themeShade="BF"/>
        </w:rPr>
      </w:pPr>
      <w:r w:rsidRPr="00317089">
        <w:rPr>
          <w:b/>
          <w:color w:val="2F5496" w:themeColor="accent1" w:themeShade="BF"/>
        </w:rPr>
        <w:t>The Meta-Cognition Model</w:t>
      </w:r>
      <w:r>
        <w:rPr>
          <w:b/>
          <w:color w:val="2F5496" w:themeColor="accent1" w:themeShade="BF"/>
        </w:rPr>
        <w:t>:</w:t>
      </w:r>
    </w:p>
    <w:p w:rsidR="00317089" w:rsidRDefault="00317089" w:rsidP="00AF05E1">
      <w:pPr>
        <w:ind w:firstLine="450"/>
      </w:pPr>
      <w:r w:rsidRPr="00317089">
        <w:rPr>
          <w:i/>
        </w:rPr>
        <w:lastRenderedPageBreak/>
        <w:t>The Individual</w:t>
      </w:r>
      <w:r>
        <w:t xml:space="preserve"> – Persons with some assumptions, exaggerations, sometimes truth seeking, sometimes misleading others, having confusions, at times valuing ideology over accuracy, and other various tendencies.</w:t>
      </w:r>
    </w:p>
    <w:p w:rsidR="00211B47" w:rsidRDefault="00317089" w:rsidP="00AF05E1">
      <w:pPr>
        <w:ind w:firstLine="450"/>
      </w:pPr>
      <w:r w:rsidRPr="00317089">
        <w:rPr>
          <w:i/>
        </w:rPr>
        <w:t>The World</w:t>
      </w:r>
      <w:r>
        <w:t xml:space="preserve"> - The world is filled with people just like </w:t>
      </w:r>
      <w:r w:rsidR="00AF05E1">
        <w:t>me</w:t>
      </w:r>
      <w:r>
        <w:t xml:space="preserve"> </w:t>
      </w:r>
      <w:r w:rsidR="00AF05E1">
        <w:t>except for</w:t>
      </w:r>
      <w:r>
        <w:t xml:space="preserve"> some liars and stupid</w:t>
      </w:r>
      <w:r w:rsidR="00AF05E1">
        <w:t xml:space="preserve"> </w:t>
      </w:r>
      <w:r>
        <w:t>people.</w:t>
      </w:r>
    </w:p>
    <w:p w:rsidR="00317089" w:rsidRDefault="00317089" w:rsidP="00AF05E1">
      <w:pPr>
        <w:ind w:firstLine="450"/>
      </w:pPr>
      <w:r w:rsidRPr="00AF05E1">
        <w:rPr>
          <w:i/>
        </w:rPr>
        <w:t>Critical Thinking</w:t>
      </w:r>
      <w:r>
        <w:t xml:space="preserve"> – </w:t>
      </w:r>
      <w:r w:rsidR="00AF05E1">
        <w:t>Cognitively a</w:t>
      </w:r>
      <w:r>
        <w:t xml:space="preserve">ware </w:t>
      </w:r>
      <w:r w:rsidR="00AF05E1">
        <w:t>of these various tendencies inside oneself and other people, and focused on minimizing them.</w:t>
      </w:r>
    </w:p>
    <w:p w:rsidR="00AF05E1" w:rsidRDefault="00AF05E1" w:rsidP="00AF05E1">
      <w:pPr>
        <w:ind w:firstLine="450"/>
      </w:pPr>
    </w:p>
    <w:p w:rsidR="00AF05E1" w:rsidRPr="00AF05E1" w:rsidRDefault="00AF05E1" w:rsidP="00AF05E1">
      <w:pPr>
        <w:pStyle w:val="Heading2"/>
        <w:rPr>
          <w:u w:val="single"/>
        </w:rPr>
      </w:pPr>
      <w:r w:rsidRPr="00AF05E1">
        <w:rPr>
          <w:u w:val="single"/>
        </w:rPr>
        <w:t>What is an Argument?</w:t>
      </w:r>
    </w:p>
    <w:p w:rsidR="00211B47" w:rsidRDefault="00211B47" w:rsidP="00211B47"/>
    <w:p w:rsidR="00AF05E1" w:rsidRDefault="00AF05E1" w:rsidP="00211B47">
      <w:r w:rsidRPr="00AF05E1">
        <w:rPr>
          <w:b/>
        </w:rPr>
        <w:t>Argument</w:t>
      </w:r>
      <w:r>
        <w:t>: A connected series of statement trying to establish a proposition.</w:t>
      </w:r>
    </w:p>
    <w:p w:rsidR="00AF05E1" w:rsidRDefault="00AF05E1" w:rsidP="00211B47">
      <w:r w:rsidRPr="00AF05E1">
        <w:rPr>
          <w:b/>
        </w:rPr>
        <w:t>Premise</w:t>
      </w:r>
      <w:r>
        <w:rPr>
          <w:b/>
        </w:rPr>
        <w:t>:</w:t>
      </w:r>
      <w:r>
        <w:t xml:space="preserve"> The reason(s) given to support a conclusion.</w:t>
      </w:r>
    </w:p>
    <w:p w:rsidR="00AF05E1" w:rsidRDefault="00AF05E1" w:rsidP="00211B47">
      <w:r w:rsidRPr="00AF05E1">
        <w:rPr>
          <w:b/>
        </w:rPr>
        <w:t>Conclusion</w:t>
      </w:r>
      <w:r>
        <w:t>: A statement that is asserted to be the case and supported by reasons (premises) for being so.</w:t>
      </w:r>
    </w:p>
    <w:p w:rsidR="009005EC" w:rsidRDefault="009005EC" w:rsidP="009005EC">
      <w:pPr>
        <w:pStyle w:val="ListParagraph"/>
        <w:numPr>
          <w:ilvl w:val="0"/>
          <w:numId w:val="5"/>
        </w:numPr>
      </w:pPr>
      <w:r>
        <w:t>You need at least two sentences to establish an argument: a premise and a conclusion.</w:t>
      </w:r>
    </w:p>
    <w:p w:rsidR="009005EC" w:rsidRDefault="009005EC" w:rsidP="009005EC">
      <w:pPr>
        <w:pStyle w:val="ListParagraph"/>
        <w:numPr>
          <w:ilvl w:val="0"/>
          <w:numId w:val="5"/>
        </w:numPr>
      </w:pPr>
      <w:r>
        <w:t>The notion of justification is critical to arguments.</w:t>
      </w:r>
    </w:p>
    <w:p w:rsidR="009005EC" w:rsidRDefault="009005EC" w:rsidP="009005EC">
      <w:pPr>
        <w:pStyle w:val="ListParagraph"/>
        <w:numPr>
          <w:ilvl w:val="0"/>
          <w:numId w:val="5"/>
        </w:numPr>
      </w:pPr>
      <w:r>
        <w:t>We use mainly to persuade people of a belief based on the premises used to support the conclusion.</w:t>
      </w:r>
    </w:p>
    <w:p w:rsidR="009005EC" w:rsidRDefault="009005EC" w:rsidP="009005EC">
      <w:pPr>
        <w:pStyle w:val="ListParagraph"/>
        <w:numPr>
          <w:ilvl w:val="0"/>
          <w:numId w:val="5"/>
        </w:numPr>
      </w:pPr>
      <w:r>
        <w:t>Arguments, in the context of critical thinking, aren’t fights or disagreements.</w:t>
      </w:r>
    </w:p>
    <w:p w:rsidR="009005EC" w:rsidRPr="00AF05E1" w:rsidRDefault="009005EC" w:rsidP="009005EC">
      <w:pPr>
        <w:pStyle w:val="ListParagraph"/>
        <w:numPr>
          <w:ilvl w:val="0"/>
          <w:numId w:val="5"/>
        </w:numPr>
      </w:pPr>
      <w:r>
        <w:t xml:space="preserve">Arguments are made to establish a proposition. </w:t>
      </w:r>
      <w:bookmarkStart w:id="0" w:name="_GoBack"/>
      <w:bookmarkEnd w:id="0"/>
    </w:p>
    <w:p w:rsidR="00FC0BBE" w:rsidRPr="00FC0BBE" w:rsidRDefault="00FC0BBE" w:rsidP="00FC0BBE">
      <w:r>
        <w:t xml:space="preserve"> </w:t>
      </w:r>
    </w:p>
    <w:p w:rsidR="0075212E" w:rsidRPr="006800B7" w:rsidRDefault="0075212E" w:rsidP="0075212E"/>
    <w:sectPr w:rsidR="0075212E" w:rsidRPr="00680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491"/>
    <w:multiLevelType w:val="hybridMultilevel"/>
    <w:tmpl w:val="D7B60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587BA7"/>
    <w:multiLevelType w:val="hybridMultilevel"/>
    <w:tmpl w:val="F9A27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5435E"/>
    <w:multiLevelType w:val="hybridMultilevel"/>
    <w:tmpl w:val="5210C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C16A31"/>
    <w:multiLevelType w:val="hybridMultilevel"/>
    <w:tmpl w:val="447CB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B5C82"/>
    <w:multiLevelType w:val="hybridMultilevel"/>
    <w:tmpl w:val="6958C5CC"/>
    <w:lvl w:ilvl="0" w:tplc="B270FE4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B7"/>
    <w:rsid w:val="00211B47"/>
    <w:rsid w:val="002B6662"/>
    <w:rsid w:val="00317089"/>
    <w:rsid w:val="00526882"/>
    <w:rsid w:val="00642330"/>
    <w:rsid w:val="006800B7"/>
    <w:rsid w:val="0075212E"/>
    <w:rsid w:val="009005EC"/>
    <w:rsid w:val="00AF05E1"/>
    <w:rsid w:val="00FC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8BD4B"/>
  <w15:chartTrackingRefBased/>
  <w15:docId w15:val="{CBBAC646-616D-4EDC-9F35-960FEE23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0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00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sid w:val="006800B7"/>
    <w:rPr>
      <w:smallCaps/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680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Bal, Enes</dc:creator>
  <cp:keywords/>
  <dc:description/>
  <cp:lastModifiedBy>Bal, Enes</cp:lastModifiedBy>
  <cp:revision>1</cp:revision>
  <dcterms:created xsi:type="dcterms:W3CDTF">2017-05-02T19:27:00Z</dcterms:created>
  <dcterms:modified xsi:type="dcterms:W3CDTF">2017-05-02T20:43:00Z</dcterms:modified>
</cp:coreProperties>
</file>