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E0361D"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Objectives: </w:t>
      </w:r>
      <w:bookmarkStart w:id="0" w:name="_GoBack"/>
      <w:bookmarkEnd w:id="0"/>
    </w:p>
    <w:p w14:paraId="6788D3E5"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0735DE79" w14:textId="77777777" w:rsidR="006935C9" w:rsidRDefault="006935C9" w:rsidP="006935C9">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b/>
          <w:bCs/>
          <w:sz w:val="22"/>
          <w:szCs w:val="22"/>
        </w:rPr>
      </w:pPr>
      <w:r>
        <w:rPr>
          <w:rFonts w:ascii="Helvetica" w:hAnsi="Helvetica" w:cs="Helvetica"/>
          <w:b/>
          <w:bCs/>
          <w:sz w:val="22"/>
          <w:szCs w:val="22"/>
        </w:rPr>
        <w:t xml:space="preserve">How did life evolve into organisms and </w:t>
      </w:r>
      <w:proofErr w:type="gramStart"/>
      <w:r>
        <w:rPr>
          <w:rFonts w:ascii="Helvetica" w:hAnsi="Helvetica" w:cs="Helvetica"/>
          <w:b/>
          <w:bCs/>
          <w:sz w:val="22"/>
          <w:szCs w:val="22"/>
        </w:rPr>
        <w:t>cells ?</w:t>
      </w:r>
      <w:proofErr w:type="gramEnd"/>
    </w:p>
    <w:p w14:paraId="38A4791C"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2"/>
          <w:szCs w:val="22"/>
        </w:rPr>
      </w:pPr>
    </w:p>
    <w:p w14:paraId="18C70702"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rPr>
          <w:rFonts w:ascii="Helvetica" w:hAnsi="Helvetica" w:cs="Helvetica"/>
          <w:color w:val="9C0712"/>
          <w:sz w:val="22"/>
          <w:szCs w:val="22"/>
        </w:rPr>
      </w:pPr>
      <w:r>
        <w:rPr>
          <w:rFonts w:ascii="Helvetica" w:hAnsi="Helvetica" w:cs="Helvetica"/>
          <w:color w:val="9C0712"/>
          <w:sz w:val="22"/>
          <w:szCs w:val="22"/>
        </w:rPr>
        <w:t xml:space="preserve">Cells are divided into two main classes, initially defined by weather they contain a nucleus. It appears that life first emerged 3.8 billion years ago. How life originated and how the first cell came into being are matters of speculation, since these events cannot be reproduced in the </w:t>
      </w:r>
      <w:proofErr w:type="spellStart"/>
      <w:proofErr w:type="gramStart"/>
      <w:r>
        <w:rPr>
          <w:rFonts w:ascii="Helvetica" w:hAnsi="Helvetica" w:cs="Helvetica"/>
          <w:color w:val="9C0712"/>
          <w:sz w:val="22"/>
          <w:szCs w:val="22"/>
        </w:rPr>
        <w:t>laboratory.At</w:t>
      </w:r>
      <w:proofErr w:type="spellEnd"/>
      <w:proofErr w:type="gramEnd"/>
      <w:r>
        <w:rPr>
          <w:rFonts w:ascii="Helvetica" w:hAnsi="Helvetica" w:cs="Helvetica"/>
          <w:color w:val="9C0712"/>
          <w:sz w:val="22"/>
          <w:szCs w:val="22"/>
        </w:rPr>
        <w:t xml:space="preserve"> the time life arose, the atmosphere of Earth is thought to have contained little or no free oxygen, instead consisting principally of CO</w:t>
      </w:r>
      <w:r>
        <w:rPr>
          <w:rFonts w:ascii="Helvetica" w:hAnsi="Helvetica" w:cs="Helvetica"/>
          <w:color w:val="9C0712"/>
          <w:sz w:val="27"/>
          <w:szCs w:val="27"/>
        </w:rPr>
        <w:t>2</w:t>
      </w:r>
      <w:r>
        <w:rPr>
          <w:rFonts w:ascii="Helvetica" w:hAnsi="Helvetica" w:cs="Helvetica"/>
          <w:color w:val="9C0712"/>
          <w:sz w:val="22"/>
          <w:szCs w:val="22"/>
        </w:rPr>
        <w:t xml:space="preserve"> and N</w:t>
      </w:r>
      <w:r>
        <w:rPr>
          <w:rFonts w:ascii="Helvetica" w:hAnsi="Helvetica" w:cs="Helvetica"/>
          <w:color w:val="9C0712"/>
          <w:sz w:val="27"/>
          <w:szCs w:val="27"/>
        </w:rPr>
        <w:t>2</w:t>
      </w:r>
      <w:r>
        <w:rPr>
          <w:rFonts w:ascii="Helvetica" w:hAnsi="Helvetica" w:cs="Helvetica"/>
          <w:color w:val="9C0712"/>
          <w:sz w:val="22"/>
          <w:szCs w:val="22"/>
        </w:rPr>
        <w:t xml:space="preserve"> in addition to smaller amounts of gases such as H</w:t>
      </w:r>
      <w:r>
        <w:rPr>
          <w:rFonts w:ascii="Helvetica" w:hAnsi="Helvetica" w:cs="Helvetica"/>
          <w:color w:val="9C0712"/>
          <w:sz w:val="27"/>
          <w:szCs w:val="27"/>
        </w:rPr>
        <w:t>2</w:t>
      </w:r>
      <w:r>
        <w:rPr>
          <w:rFonts w:ascii="Helvetica" w:hAnsi="Helvetica" w:cs="Helvetica"/>
          <w:color w:val="9C0712"/>
          <w:sz w:val="22"/>
          <w:szCs w:val="22"/>
        </w:rPr>
        <w:t>, H</w:t>
      </w:r>
      <w:r>
        <w:rPr>
          <w:rFonts w:ascii="Helvetica" w:hAnsi="Helvetica" w:cs="Helvetica"/>
          <w:color w:val="9C0712"/>
          <w:sz w:val="27"/>
          <w:szCs w:val="27"/>
        </w:rPr>
        <w:t>2</w:t>
      </w:r>
      <w:r>
        <w:rPr>
          <w:rFonts w:ascii="Helvetica" w:hAnsi="Helvetica" w:cs="Helvetica"/>
          <w:color w:val="9C0712"/>
          <w:sz w:val="22"/>
          <w:szCs w:val="22"/>
        </w:rPr>
        <w:t>S, and CO. Such an atmosphere provides reducing conditions in which organic molecules, given a source of energy such as sunlight or electrical discharge, can form spontaneously. Stanley Miller showed that the discharge of electric sparks into a mixture of H</w:t>
      </w:r>
      <w:r>
        <w:rPr>
          <w:rFonts w:ascii="Helvetica" w:hAnsi="Helvetica" w:cs="Helvetica"/>
          <w:color w:val="9C0712"/>
          <w:sz w:val="27"/>
          <w:szCs w:val="27"/>
        </w:rPr>
        <w:t>2</w:t>
      </w:r>
      <w:r>
        <w:rPr>
          <w:rFonts w:ascii="Helvetica" w:hAnsi="Helvetica" w:cs="Helvetica"/>
          <w:color w:val="9C0712"/>
          <w:sz w:val="22"/>
          <w:szCs w:val="22"/>
        </w:rPr>
        <w:t>, CH</w:t>
      </w:r>
      <w:r>
        <w:rPr>
          <w:rFonts w:ascii="Helvetica" w:hAnsi="Helvetica" w:cs="Helvetica"/>
          <w:color w:val="9C0712"/>
          <w:sz w:val="27"/>
          <w:szCs w:val="27"/>
        </w:rPr>
        <w:t>4</w:t>
      </w:r>
      <w:r>
        <w:rPr>
          <w:rFonts w:ascii="Helvetica" w:hAnsi="Helvetica" w:cs="Helvetica"/>
          <w:color w:val="9C0712"/>
          <w:sz w:val="22"/>
          <w:szCs w:val="22"/>
        </w:rPr>
        <w:t>, and NH</w:t>
      </w:r>
      <w:r>
        <w:rPr>
          <w:rFonts w:ascii="Helvetica" w:hAnsi="Helvetica" w:cs="Helvetica"/>
          <w:color w:val="9C0712"/>
          <w:sz w:val="27"/>
          <w:szCs w:val="27"/>
        </w:rPr>
        <w:t>3</w:t>
      </w:r>
      <w:r>
        <w:rPr>
          <w:rFonts w:ascii="Helvetica" w:hAnsi="Helvetica" w:cs="Helvetica"/>
          <w:color w:val="9C0712"/>
          <w:sz w:val="22"/>
          <w:szCs w:val="22"/>
        </w:rPr>
        <w:t xml:space="preserve">, in the presence of water, led to the formation of a variety of organic molecules, including several amino acids. Miller demonstrated the plausibility of the spontaneous synthesis of organic molecules, providing the basic materials from which the first living organisms arose. Then came the formation of macromolecules (proteins, nucleic acids…). The monomeric building blocks of macromolecules have been demonstrated to polymerize spontaneously under plausible prebiotic conditions. Heating dry mixtures of amino acids, for example, results in their polymerization to form polypeptides. But the critical characteristic of the macromolecule from which life evolved must have been the ability to replicate itself. Only a macromolecule capable of directing the synthesis of new copies of itself would have been capable of reproduction and further evolution. Only the nucleic acids are capable of directing their own self-replication. Nucleic acids can serve as templates for their own synthesis as a result of specific base pairing between complementary nucleotides. The first cell is presumed to have arisen by the enclosure of self-replicating </w:t>
      </w:r>
      <w:hyperlink r:id="rId5" w:history="1">
        <w:r>
          <w:rPr>
            <w:rFonts w:ascii="Helvetica" w:hAnsi="Helvetica" w:cs="Helvetica"/>
            <w:color w:val="9C0712"/>
            <w:sz w:val="22"/>
            <w:szCs w:val="22"/>
          </w:rPr>
          <w:t>RNA</w:t>
        </w:r>
      </w:hyperlink>
      <w:r>
        <w:rPr>
          <w:rFonts w:ascii="Helvetica" w:hAnsi="Helvetica" w:cs="Helvetica"/>
          <w:color w:val="9C0712"/>
          <w:sz w:val="22"/>
          <w:szCs w:val="22"/>
        </w:rPr>
        <w:t xml:space="preserve"> in a membrane composed of </w:t>
      </w:r>
      <w:hyperlink r:id="rId6" w:history="1">
        <w:r>
          <w:rPr>
            <w:rFonts w:ascii="Helvetica" w:hAnsi="Helvetica" w:cs="Helvetica"/>
            <w:color w:val="9C0712"/>
            <w:sz w:val="22"/>
            <w:szCs w:val="22"/>
          </w:rPr>
          <w:t>phospholipids</w:t>
        </w:r>
      </w:hyperlink>
      <w:r>
        <w:rPr>
          <w:rFonts w:ascii="Helvetica" w:hAnsi="Helvetica" w:cs="Helvetica"/>
          <w:color w:val="9C0712"/>
          <w:sz w:val="22"/>
          <w:szCs w:val="22"/>
        </w:rPr>
        <w:t xml:space="preserve">. Multicellular organisms evolved from unicellular eukaryotes at least 1.7 billion years ago. Increasing cell specialization then led to the transition from colonial aggregates to truly multicellular organisms. Continuing cell specialization and division of labor among the cells of an organism have led to the complexity and diversity observed in the many types of cells that make up present-day plants and animals, including human beings. The evolution of animals clearly involved the development of considerable diversity and specialization at the cellular level. </w:t>
      </w:r>
    </w:p>
    <w:p w14:paraId="2664976B"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rPr>
          <w:rFonts w:ascii="Helvetica" w:hAnsi="Helvetica" w:cs="Helvetica"/>
          <w:color w:val="9C0712"/>
          <w:sz w:val="22"/>
          <w:szCs w:val="22"/>
        </w:rPr>
      </w:pPr>
      <w:r>
        <w:rPr>
          <w:rFonts w:ascii="Helvetica" w:hAnsi="Helvetica" w:cs="Helvetica"/>
          <w:color w:val="9C0712"/>
          <w:sz w:val="22"/>
          <w:szCs w:val="22"/>
        </w:rPr>
        <w:t xml:space="preserve"> </w:t>
      </w:r>
    </w:p>
    <w:p w14:paraId="7C11A67B" w14:textId="77777777" w:rsidR="006935C9" w:rsidRDefault="006935C9" w:rsidP="006935C9">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What are the different types or classes of organisms?</w:t>
      </w:r>
    </w:p>
    <w:p w14:paraId="4C2CA8E1"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r>
        <w:rPr>
          <w:rFonts w:ascii="Helvetica" w:hAnsi="Helvetica" w:cs="Helvetica"/>
          <w:color w:val="9C0712"/>
          <w:sz w:val="22"/>
          <w:szCs w:val="22"/>
        </w:rPr>
        <w:t xml:space="preserve">There </w:t>
      </w:r>
      <w:proofErr w:type="gramStart"/>
      <w:r>
        <w:rPr>
          <w:rFonts w:ascii="Helvetica" w:hAnsi="Helvetica" w:cs="Helvetica"/>
          <w:color w:val="9C0712"/>
          <w:sz w:val="22"/>
          <w:szCs w:val="22"/>
        </w:rPr>
        <w:t>is</w:t>
      </w:r>
      <w:proofErr w:type="gramEnd"/>
      <w:r>
        <w:rPr>
          <w:rFonts w:ascii="Helvetica" w:hAnsi="Helvetica" w:cs="Helvetica"/>
          <w:color w:val="9C0712"/>
          <w:sz w:val="22"/>
          <w:szCs w:val="22"/>
        </w:rPr>
        <w:t xml:space="preserve"> 3 primary classes of organisms. The </w:t>
      </w:r>
      <w:proofErr w:type="spellStart"/>
      <w:r>
        <w:rPr>
          <w:rFonts w:ascii="Helvetica" w:hAnsi="Helvetica" w:cs="Helvetica"/>
          <w:color w:val="9C0712"/>
          <w:sz w:val="22"/>
          <w:szCs w:val="22"/>
        </w:rPr>
        <w:t>eucaryotes</w:t>
      </w:r>
      <w:proofErr w:type="spellEnd"/>
      <w:r>
        <w:rPr>
          <w:rFonts w:ascii="Helvetica" w:hAnsi="Helvetica" w:cs="Helvetica"/>
          <w:color w:val="9C0712"/>
          <w:sz w:val="22"/>
          <w:szCs w:val="22"/>
        </w:rPr>
        <w:t xml:space="preserve">, </w:t>
      </w:r>
      <w:proofErr w:type="spellStart"/>
      <w:r>
        <w:rPr>
          <w:rFonts w:ascii="Helvetica" w:hAnsi="Helvetica" w:cs="Helvetica"/>
          <w:color w:val="9C0712"/>
          <w:sz w:val="22"/>
          <w:szCs w:val="22"/>
        </w:rPr>
        <w:t>procaryote</w:t>
      </w:r>
      <w:proofErr w:type="spellEnd"/>
      <w:r>
        <w:rPr>
          <w:rFonts w:ascii="Helvetica" w:hAnsi="Helvetica" w:cs="Helvetica"/>
          <w:color w:val="9C0712"/>
          <w:sz w:val="22"/>
          <w:szCs w:val="22"/>
        </w:rPr>
        <w:t xml:space="preserve"> and </w:t>
      </w:r>
      <w:proofErr w:type="spellStart"/>
      <w:proofErr w:type="gramStart"/>
      <w:r>
        <w:rPr>
          <w:rFonts w:ascii="Helvetica" w:hAnsi="Helvetica" w:cs="Helvetica"/>
          <w:color w:val="9C0712"/>
          <w:sz w:val="22"/>
          <w:szCs w:val="22"/>
        </w:rPr>
        <w:t>archaea.Archaea</w:t>
      </w:r>
      <w:proofErr w:type="spellEnd"/>
      <w:proofErr w:type="gramEnd"/>
      <w:r>
        <w:rPr>
          <w:rFonts w:ascii="Helvetica" w:hAnsi="Helvetica" w:cs="Helvetica"/>
          <w:color w:val="9C0712"/>
          <w:sz w:val="22"/>
          <w:szCs w:val="22"/>
        </w:rPr>
        <w:t xml:space="preserve"> were initially classified as </w:t>
      </w:r>
      <w:hyperlink r:id="rId7" w:history="1">
        <w:r>
          <w:rPr>
            <w:rFonts w:ascii="Helvetica" w:hAnsi="Helvetica" w:cs="Helvetica"/>
            <w:color w:val="9C0712"/>
            <w:sz w:val="22"/>
            <w:szCs w:val="22"/>
          </w:rPr>
          <w:t>bacteria</w:t>
        </w:r>
      </w:hyperlink>
      <w:r>
        <w:rPr>
          <w:rFonts w:ascii="Helvetica" w:hAnsi="Helvetica" w:cs="Helvetica"/>
          <w:color w:val="9C0712"/>
          <w:sz w:val="22"/>
          <w:szCs w:val="22"/>
        </w:rPr>
        <w:t xml:space="preserve">, receiving the name </w:t>
      </w:r>
      <w:proofErr w:type="spellStart"/>
      <w:r>
        <w:rPr>
          <w:rFonts w:ascii="Helvetica" w:hAnsi="Helvetica" w:cs="Helvetica"/>
          <w:color w:val="9C0712"/>
          <w:sz w:val="22"/>
          <w:szCs w:val="22"/>
        </w:rPr>
        <w:t>archaebacteria</w:t>
      </w:r>
      <w:proofErr w:type="spellEnd"/>
      <w:r>
        <w:rPr>
          <w:rFonts w:ascii="Helvetica" w:hAnsi="Helvetica" w:cs="Helvetica"/>
          <w:color w:val="9C0712"/>
          <w:sz w:val="22"/>
          <w:szCs w:val="22"/>
        </w:rPr>
        <w:t xml:space="preserve">. Archaea were initially viewed as </w:t>
      </w:r>
      <w:hyperlink r:id="rId8" w:history="1">
        <w:r>
          <w:rPr>
            <w:rFonts w:ascii="Helvetica" w:hAnsi="Helvetica" w:cs="Helvetica"/>
            <w:color w:val="9C0712"/>
            <w:sz w:val="22"/>
            <w:szCs w:val="22"/>
          </w:rPr>
          <w:t>extremophiles</w:t>
        </w:r>
      </w:hyperlink>
      <w:r>
        <w:rPr>
          <w:rFonts w:ascii="Helvetica" w:hAnsi="Helvetica" w:cs="Helvetica"/>
          <w:color w:val="9C0712"/>
          <w:sz w:val="22"/>
          <w:szCs w:val="22"/>
        </w:rPr>
        <w:t xml:space="preserve"> living in harsh environments, such as </w:t>
      </w:r>
      <w:hyperlink r:id="rId9" w:history="1">
        <w:r>
          <w:rPr>
            <w:rFonts w:ascii="Helvetica" w:hAnsi="Helvetica" w:cs="Helvetica"/>
            <w:color w:val="9C0712"/>
            <w:sz w:val="22"/>
            <w:szCs w:val="22"/>
          </w:rPr>
          <w:t>hot springs</w:t>
        </w:r>
      </w:hyperlink>
      <w:r>
        <w:rPr>
          <w:rFonts w:ascii="Helvetica" w:hAnsi="Helvetica" w:cs="Helvetica"/>
          <w:color w:val="9C0712"/>
          <w:sz w:val="22"/>
          <w:szCs w:val="22"/>
        </w:rPr>
        <w:t xml:space="preserve"> and </w:t>
      </w:r>
      <w:hyperlink r:id="rId10" w:history="1">
        <w:r>
          <w:rPr>
            <w:rFonts w:ascii="Helvetica" w:hAnsi="Helvetica" w:cs="Helvetica"/>
            <w:color w:val="9C0712"/>
            <w:sz w:val="22"/>
            <w:szCs w:val="22"/>
          </w:rPr>
          <w:t>salt lakes</w:t>
        </w:r>
      </w:hyperlink>
      <w:r>
        <w:rPr>
          <w:rFonts w:ascii="Helvetica" w:hAnsi="Helvetica" w:cs="Helvetica"/>
          <w:color w:val="9C0712"/>
          <w:sz w:val="22"/>
          <w:szCs w:val="22"/>
        </w:rPr>
        <w:t xml:space="preserve">, but they have since been found in a broad range of </w:t>
      </w:r>
      <w:hyperlink r:id="rId11" w:history="1">
        <w:r>
          <w:rPr>
            <w:rFonts w:ascii="Helvetica" w:hAnsi="Helvetica" w:cs="Helvetica"/>
            <w:color w:val="9C0712"/>
            <w:sz w:val="22"/>
            <w:szCs w:val="22"/>
          </w:rPr>
          <w:t>habitats</w:t>
        </w:r>
      </w:hyperlink>
      <w:r>
        <w:rPr>
          <w:rFonts w:ascii="Helvetica" w:hAnsi="Helvetica" w:cs="Helvetica"/>
          <w:color w:val="9C0712"/>
          <w:sz w:val="22"/>
          <w:szCs w:val="22"/>
        </w:rPr>
        <w:t xml:space="preserve">, including soils, oceans, </w:t>
      </w:r>
      <w:hyperlink r:id="rId12" w:history="1">
        <w:r>
          <w:rPr>
            <w:rFonts w:ascii="Helvetica" w:hAnsi="Helvetica" w:cs="Helvetica"/>
            <w:color w:val="9C0712"/>
            <w:sz w:val="22"/>
            <w:szCs w:val="22"/>
          </w:rPr>
          <w:t>marshlands</w:t>
        </w:r>
      </w:hyperlink>
      <w:r>
        <w:rPr>
          <w:rFonts w:ascii="Helvetica" w:hAnsi="Helvetica" w:cs="Helvetica"/>
          <w:color w:val="9C0712"/>
          <w:sz w:val="22"/>
          <w:szCs w:val="22"/>
        </w:rPr>
        <w:t xml:space="preserve"> and the human </w:t>
      </w:r>
      <w:hyperlink r:id="rId13" w:history="1">
        <w:r>
          <w:rPr>
            <w:rFonts w:ascii="Helvetica" w:hAnsi="Helvetica" w:cs="Helvetica"/>
            <w:color w:val="9C0712"/>
            <w:sz w:val="22"/>
            <w:szCs w:val="22"/>
          </w:rPr>
          <w:t>colon</w:t>
        </w:r>
      </w:hyperlink>
      <w:r>
        <w:rPr>
          <w:rFonts w:ascii="Helvetica" w:hAnsi="Helvetica" w:cs="Helvetica"/>
          <w:color w:val="9C0712"/>
          <w:sz w:val="22"/>
          <w:szCs w:val="22"/>
        </w:rPr>
        <w:t xml:space="preserve">, oral cavity, and skin. A prokaryote is a </w:t>
      </w:r>
      <w:hyperlink r:id="rId14" w:history="1">
        <w:r>
          <w:rPr>
            <w:rFonts w:ascii="Helvetica" w:hAnsi="Helvetica" w:cs="Helvetica"/>
            <w:color w:val="9C0712"/>
            <w:sz w:val="22"/>
            <w:szCs w:val="22"/>
          </w:rPr>
          <w:t>unicellular organism</w:t>
        </w:r>
      </w:hyperlink>
      <w:r>
        <w:rPr>
          <w:rFonts w:ascii="Helvetica" w:hAnsi="Helvetica" w:cs="Helvetica"/>
          <w:color w:val="9C0712"/>
          <w:sz w:val="22"/>
          <w:szCs w:val="22"/>
        </w:rPr>
        <w:t xml:space="preserve"> that lacks a </w:t>
      </w:r>
      <w:hyperlink r:id="rId15" w:history="1">
        <w:r>
          <w:rPr>
            <w:rFonts w:ascii="Helvetica" w:hAnsi="Helvetica" w:cs="Helvetica"/>
            <w:color w:val="9C0712"/>
            <w:sz w:val="22"/>
            <w:szCs w:val="22"/>
          </w:rPr>
          <w:t>membrane</w:t>
        </w:r>
      </w:hyperlink>
      <w:r>
        <w:rPr>
          <w:rFonts w:ascii="Helvetica" w:hAnsi="Helvetica" w:cs="Helvetica"/>
          <w:color w:val="9C0712"/>
          <w:sz w:val="22"/>
          <w:szCs w:val="22"/>
        </w:rPr>
        <w:t xml:space="preserve">-bound </w:t>
      </w:r>
      <w:hyperlink r:id="rId16" w:history="1">
        <w:r>
          <w:rPr>
            <w:rFonts w:ascii="Helvetica" w:hAnsi="Helvetica" w:cs="Helvetica"/>
            <w:color w:val="9C0712"/>
            <w:sz w:val="22"/>
            <w:szCs w:val="22"/>
          </w:rPr>
          <w:t>nucleus</w:t>
        </w:r>
      </w:hyperlink>
      <w:r>
        <w:rPr>
          <w:rFonts w:ascii="Helvetica" w:hAnsi="Helvetica" w:cs="Helvetica"/>
          <w:color w:val="9C0712"/>
          <w:sz w:val="22"/>
          <w:szCs w:val="22"/>
        </w:rPr>
        <w:t xml:space="preserve">, </w:t>
      </w:r>
      <w:hyperlink r:id="rId17" w:history="1">
        <w:r>
          <w:rPr>
            <w:rFonts w:ascii="Helvetica" w:hAnsi="Helvetica" w:cs="Helvetica"/>
            <w:color w:val="9C0712"/>
            <w:sz w:val="22"/>
            <w:szCs w:val="22"/>
          </w:rPr>
          <w:t>mitochondria</w:t>
        </w:r>
      </w:hyperlink>
      <w:r>
        <w:rPr>
          <w:rFonts w:ascii="Helvetica" w:hAnsi="Helvetica" w:cs="Helvetica"/>
          <w:color w:val="9C0712"/>
          <w:sz w:val="22"/>
          <w:szCs w:val="22"/>
        </w:rPr>
        <w:t xml:space="preserve">, or any other membrane-bound </w:t>
      </w:r>
      <w:hyperlink r:id="rId18" w:history="1">
        <w:proofErr w:type="spellStart"/>
        <w:r>
          <w:rPr>
            <w:rFonts w:ascii="Helvetica" w:hAnsi="Helvetica" w:cs="Helvetica"/>
            <w:color w:val="9C0712"/>
            <w:sz w:val="22"/>
            <w:szCs w:val="22"/>
          </w:rPr>
          <w:t>organelle</w:t>
        </w:r>
      </w:hyperlink>
      <w:r>
        <w:rPr>
          <w:rFonts w:ascii="Helvetica" w:hAnsi="Helvetica" w:cs="Helvetica"/>
          <w:color w:val="9C0712"/>
          <w:sz w:val="22"/>
          <w:szCs w:val="22"/>
        </w:rPr>
        <w:t>.A</w:t>
      </w:r>
      <w:proofErr w:type="spellEnd"/>
      <w:r>
        <w:rPr>
          <w:rFonts w:ascii="Helvetica" w:hAnsi="Helvetica" w:cs="Helvetica"/>
          <w:color w:val="9C0712"/>
          <w:sz w:val="22"/>
          <w:szCs w:val="22"/>
        </w:rPr>
        <w:t xml:space="preserve"> </w:t>
      </w:r>
      <w:r>
        <w:rPr>
          <w:rFonts w:ascii="Helvetica" w:hAnsi="Helvetica" w:cs="Helvetica"/>
          <w:b/>
          <w:bCs/>
          <w:color w:val="9C0712"/>
          <w:sz w:val="22"/>
          <w:szCs w:val="22"/>
        </w:rPr>
        <w:t xml:space="preserve">eukaryote </w:t>
      </w:r>
      <w:r>
        <w:rPr>
          <w:rFonts w:ascii="Helvetica" w:hAnsi="Helvetica" w:cs="Helvetica"/>
          <w:color w:val="9C0712"/>
          <w:sz w:val="22"/>
          <w:szCs w:val="22"/>
        </w:rPr>
        <w:t xml:space="preserve">is any </w:t>
      </w:r>
      <w:hyperlink r:id="rId19" w:history="1">
        <w:r>
          <w:rPr>
            <w:rFonts w:ascii="Helvetica" w:hAnsi="Helvetica" w:cs="Helvetica"/>
            <w:color w:val="9C0712"/>
            <w:sz w:val="22"/>
            <w:szCs w:val="22"/>
          </w:rPr>
          <w:t>organism</w:t>
        </w:r>
      </w:hyperlink>
      <w:r>
        <w:rPr>
          <w:rFonts w:ascii="Helvetica" w:hAnsi="Helvetica" w:cs="Helvetica"/>
          <w:color w:val="9C0712"/>
          <w:sz w:val="22"/>
          <w:szCs w:val="22"/>
        </w:rPr>
        <w:t xml:space="preserve"> whose </w:t>
      </w:r>
      <w:hyperlink r:id="rId20" w:history="1">
        <w:r>
          <w:rPr>
            <w:rFonts w:ascii="Helvetica" w:hAnsi="Helvetica" w:cs="Helvetica"/>
            <w:color w:val="9C0712"/>
            <w:sz w:val="22"/>
            <w:szCs w:val="22"/>
          </w:rPr>
          <w:t>cells</w:t>
        </w:r>
      </w:hyperlink>
      <w:r>
        <w:rPr>
          <w:rFonts w:ascii="Helvetica" w:hAnsi="Helvetica" w:cs="Helvetica"/>
          <w:color w:val="9C0712"/>
          <w:sz w:val="22"/>
          <w:szCs w:val="22"/>
        </w:rPr>
        <w:t xml:space="preserve"> contain a </w:t>
      </w:r>
      <w:hyperlink r:id="rId21" w:history="1">
        <w:r>
          <w:rPr>
            <w:rFonts w:ascii="Helvetica" w:hAnsi="Helvetica" w:cs="Helvetica"/>
            <w:color w:val="9C0712"/>
            <w:sz w:val="22"/>
            <w:szCs w:val="22"/>
          </w:rPr>
          <w:t>nucleus</w:t>
        </w:r>
      </w:hyperlink>
      <w:r>
        <w:rPr>
          <w:rFonts w:ascii="Helvetica" w:hAnsi="Helvetica" w:cs="Helvetica"/>
          <w:color w:val="9C0712"/>
          <w:sz w:val="22"/>
          <w:szCs w:val="22"/>
        </w:rPr>
        <w:t xml:space="preserve"> and other </w:t>
      </w:r>
      <w:hyperlink r:id="rId22" w:history="1">
        <w:r>
          <w:rPr>
            <w:rFonts w:ascii="Helvetica" w:hAnsi="Helvetica" w:cs="Helvetica"/>
            <w:color w:val="9C0712"/>
            <w:sz w:val="22"/>
            <w:szCs w:val="22"/>
          </w:rPr>
          <w:t>organelles</w:t>
        </w:r>
      </w:hyperlink>
      <w:r>
        <w:rPr>
          <w:rFonts w:ascii="Helvetica" w:hAnsi="Helvetica" w:cs="Helvetica"/>
          <w:color w:val="9C0712"/>
          <w:sz w:val="22"/>
          <w:szCs w:val="22"/>
        </w:rPr>
        <w:t xml:space="preserve"> enclosed within </w:t>
      </w:r>
      <w:hyperlink r:id="rId23" w:history="1">
        <w:proofErr w:type="spellStart"/>
        <w:r>
          <w:rPr>
            <w:rFonts w:ascii="Helvetica" w:hAnsi="Helvetica" w:cs="Helvetica"/>
            <w:color w:val="9C0712"/>
            <w:sz w:val="22"/>
            <w:szCs w:val="22"/>
          </w:rPr>
          <w:t>membranes</w:t>
        </w:r>
      </w:hyperlink>
      <w:r>
        <w:rPr>
          <w:rFonts w:ascii="Helvetica" w:hAnsi="Helvetica" w:cs="Helvetica"/>
          <w:color w:val="9C0712"/>
          <w:sz w:val="22"/>
          <w:szCs w:val="22"/>
        </w:rPr>
        <w:t>.One</w:t>
      </w:r>
      <w:proofErr w:type="spellEnd"/>
      <w:r>
        <w:rPr>
          <w:rFonts w:ascii="Helvetica" w:hAnsi="Helvetica" w:cs="Helvetica"/>
          <w:color w:val="9C0712"/>
          <w:sz w:val="22"/>
          <w:szCs w:val="22"/>
        </w:rPr>
        <w:t xml:space="preserve"> of its primary distinction  that they have membrane-bound </w:t>
      </w:r>
      <w:hyperlink r:id="rId24" w:history="1">
        <w:r>
          <w:rPr>
            <w:rFonts w:ascii="Helvetica" w:hAnsi="Helvetica" w:cs="Helvetica"/>
            <w:color w:val="9C0712"/>
            <w:sz w:val="22"/>
            <w:szCs w:val="22"/>
          </w:rPr>
          <w:t>organelles</w:t>
        </w:r>
      </w:hyperlink>
      <w:r>
        <w:rPr>
          <w:rFonts w:ascii="Helvetica" w:hAnsi="Helvetica" w:cs="Helvetica"/>
          <w:color w:val="9C0712"/>
          <w:sz w:val="22"/>
          <w:szCs w:val="22"/>
        </w:rPr>
        <w:t xml:space="preserve">, especially the </w:t>
      </w:r>
      <w:hyperlink r:id="rId25" w:history="1">
        <w:r>
          <w:rPr>
            <w:rFonts w:ascii="Helvetica" w:hAnsi="Helvetica" w:cs="Helvetica"/>
            <w:color w:val="9C0712"/>
            <w:sz w:val="22"/>
            <w:szCs w:val="22"/>
          </w:rPr>
          <w:t>nucleus</w:t>
        </w:r>
      </w:hyperlink>
      <w:r>
        <w:rPr>
          <w:rFonts w:ascii="Helvetica" w:hAnsi="Helvetica" w:cs="Helvetica"/>
          <w:color w:val="9C0712"/>
          <w:sz w:val="22"/>
          <w:szCs w:val="22"/>
        </w:rPr>
        <w:t xml:space="preserve">, which contains the genetic material and is enclosed by the </w:t>
      </w:r>
      <w:hyperlink r:id="rId26" w:history="1">
        <w:r>
          <w:rPr>
            <w:rFonts w:ascii="Helvetica" w:hAnsi="Helvetica" w:cs="Helvetica"/>
            <w:color w:val="9C0712"/>
            <w:sz w:val="22"/>
            <w:szCs w:val="22"/>
          </w:rPr>
          <w:t>nuclear envelope</w:t>
        </w:r>
      </w:hyperlink>
      <w:r>
        <w:rPr>
          <w:rFonts w:ascii="Helvetica" w:hAnsi="Helvetica" w:cs="Helvetica"/>
          <w:color w:val="9C0712"/>
          <w:sz w:val="22"/>
          <w:szCs w:val="22"/>
        </w:rPr>
        <w:t xml:space="preserve">. Eukaryotes can reproduce both </w:t>
      </w:r>
      <w:hyperlink r:id="rId27" w:history="1">
        <w:r>
          <w:rPr>
            <w:rFonts w:ascii="Helvetica" w:hAnsi="Helvetica" w:cs="Helvetica"/>
            <w:color w:val="9C0712"/>
            <w:sz w:val="22"/>
            <w:szCs w:val="22"/>
          </w:rPr>
          <w:t>asexually</w:t>
        </w:r>
      </w:hyperlink>
      <w:r>
        <w:rPr>
          <w:rFonts w:ascii="Helvetica" w:hAnsi="Helvetica" w:cs="Helvetica"/>
          <w:color w:val="9C0712"/>
          <w:sz w:val="22"/>
          <w:szCs w:val="22"/>
        </w:rPr>
        <w:t xml:space="preserve"> through </w:t>
      </w:r>
      <w:hyperlink r:id="rId28" w:history="1">
        <w:r>
          <w:rPr>
            <w:rFonts w:ascii="Helvetica" w:hAnsi="Helvetica" w:cs="Helvetica"/>
            <w:color w:val="9C0712"/>
            <w:sz w:val="22"/>
            <w:szCs w:val="22"/>
          </w:rPr>
          <w:t>mitosis</w:t>
        </w:r>
      </w:hyperlink>
      <w:r>
        <w:rPr>
          <w:rFonts w:ascii="Helvetica" w:hAnsi="Helvetica" w:cs="Helvetica"/>
          <w:color w:val="9C0712"/>
          <w:sz w:val="22"/>
          <w:szCs w:val="22"/>
        </w:rPr>
        <w:t xml:space="preserve"> and </w:t>
      </w:r>
      <w:hyperlink r:id="rId29" w:history="1">
        <w:r>
          <w:rPr>
            <w:rFonts w:ascii="Helvetica" w:hAnsi="Helvetica" w:cs="Helvetica"/>
            <w:color w:val="9C0712"/>
            <w:sz w:val="22"/>
            <w:szCs w:val="22"/>
          </w:rPr>
          <w:t>sexually</w:t>
        </w:r>
      </w:hyperlink>
      <w:r>
        <w:rPr>
          <w:rFonts w:ascii="Helvetica" w:hAnsi="Helvetica" w:cs="Helvetica"/>
          <w:color w:val="9C0712"/>
          <w:sz w:val="22"/>
          <w:szCs w:val="22"/>
        </w:rPr>
        <w:t xml:space="preserve"> through </w:t>
      </w:r>
      <w:hyperlink r:id="rId30" w:history="1">
        <w:r>
          <w:rPr>
            <w:rFonts w:ascii="Helvetica" w:hAnsi="Helvetica" w:cs="Helvetica"/>
            <w:color w:val="9C0712"/>
            <w:sz w:val="22"/>
            <w:szCs w:val="22"/>
          </w:rPr>
          <w:t>meiosis</w:t>
        </w:r>
      </w:hyperlink>
      <w:r>
        <w:rPr>
          <w:rFonts w:ascii="Helvetica" w:hAnsi="Helvetica" w:cs="Helvetica"/>
          <w:color w:val="9C0712"/>
          <w:sz w:val="22"/>
          <w:szCs w:val="22"/>
        </w:rPr>
        <w:t xml:space="preserve"> and </w:t>
      </w:r>
      <w:hyperlink r:id="rId31" w:history="1">
        <w:r>
          <w:rPr>
            <w:rFonts w:ascii="Helvetica" w:hAnsi="Helvetica" w:cs="Helvetica"/>
            <w:color w:val="9C0712"/>
            <w:sz w:val="22"/>
            <w:szCs w:val="22"/>
          </w:rPr>
          <w:t>gamete</w:t>
        </w:r>
      </w:hyperlink>
      <w:r>
        <w:rPr>
          <w:rFonts w:ascii="Helvetica" w:hAnsi="Helvetica" w:cs="Helvetica"/>
          <w:color w:val="9C0712"/>
          <w:sz w:val="22"/>
          <w:szCs w:val="22"/>
        </w:rPr>
        <w:t xml:space="preserve"> fusion.</w:t>
      </w:r>
      <w:r>
        <w:rPr>
          <w:rFonts w:ascii="Helvetica" w:hAnsi="Helvetica" w:cs="Helvetica"/>
          <w:color w:val="2B6991"/>
          <w:sz w:val="22"/>
          <w:szCs w:val="22"/>
        </w:rPr>
        <w:t xml:space="preserve"> </w:t>
      </w:r>
      <w:proofErr w:type="spellStart"/>
      <w:r>
        <w:rPr>
          <w:rFonts w:ascii="Helvetica" w:hAnsi="Helvetica" w:cs="Helvetica"/>
          <w:color w:val="2B6991"/>
          <w:sz w:val="22"/>
          <w:szCs w:val="22"/>
        </w:rPr>
        <w:t>Protists</w:t>
      </w:r>
      <w:proofErr w:type="spellEnd"/>
      <w:r>
        <w:rPr>
          <w:rFonts w:ascii="Helvetica" w:hAnsi="Helvetica" w:cs="Helvetica"/>
          <w:color w:val="2B6991"/>
          <w:sz w:val="22"/>
          <w:szCs w:val="22"/>
        </w:rPr>
        <w:t xml:space="preserve"> are unicellular eukaryotes. </w:t>
      </w:r>
      <w:r>
        <w:rPr>
          <w:rFonts w:ascii="Helvetica" w:hAnsi="Helvetica" w:cs="Helvetica"/>
          <w:color w:val="570D72"/>
          <w:sz w:val="22"/>
          <w:szCs w:val="22"/>
        </w:rPr>
        <w:t>Prokaryotes: Stay small, Keep it simple, Highly adaptable (</w:t>
      </w:r>
      <w:proofErr w:type="spellStart"/>
      <w:r>
        <w:rPr>
          <w:rFonts w:ascii="Helvetica" w:hAnsi="Helvetica" w:cs="Helvetica"/>
          <w:color w:val="570D72"/>
          <w:sz w:val="22"/>
          <w:szCs w:val="22"/>
        </w:rPr>
        <w:t>extermophiles</w:t>
      </w:r>
      <w:proofErr w:type="spellEnd"/>
      <w:r>
        <w:rPr>
          <w:rFonts w:ascii="Helvetica" w:hAnsi="Helvetica" w:cs="Helvetica"/>
          <w:color w:val="570D72"/>
          <w:sz w:val="22"/>
          <w:szCs w:val="22"/>
        </w:rPr>
        <w:t xml:space="preserve">), Small genomes plasmids. </w:t>
      </w:r>
      <w:r>
        <w:rPr>
          <w:rFonts w:ascii="Helvetica" w:hAnsi="Helvetica" w:cs="Helvetica"/>
          <w:color w:val="C56B12"/>
          <w:sz w:val="22"/>
          <w:szCs w:val="22"/>
        </w:rPr>
        <w:t xml:space="preserve">Eukaryotes: Larger, </w:t>
      </w:r>
      <w:r>
        <w:rPr>
          <w:rFonts w:ascii="Helvetica" w:hAnsi="Helvetica" w:cs="Helvetica"/>
          <w:color w:val="C56B12"/>
          <w:sz w:val="22"/>
          <w:szCs w:val="22"/>
        </w:rPr>
        <w:lastRenderedPageBreak/>
        <w:t xml:space="preserve">Elaborate membranes allow compartments to organize cellular functions. Transport systems, Larger genomes, Linear, Water associated proteins. </w:t>
      </w:r>
      <w:r>
        <w:rPr>
          <w:rFonts w:ascii="Helvetica" w:hAnsi="Helvetica" w:cs="Helvetica"/>
          <w:color w:val="9C0712"/>
          <w:sz w:val="22"/>
          <w:szCs w:val="22"/>
        </w:rPr>
        <w:t xml:space="preserve">Eukaryotes have a nuclear envelope, membranous compartments with specific roles, some sort of energy-transforming (mitochondria and chloroplasts. Compare those </w:t>
      </w:r>
      <w:proofErr w:type="gramStart"/>
      <w:r>
        <w:rPr>
          <w:rFonts w:ascii="Helvetica" w:hAnsi="Helvetica" w:cs="Helvetica"/>
          <w:color w:val="9C0712"/>
          <w:sz w:val="22"/>
          <w:szCs w:val="22"/>
        </w:rPr>
        <w:t>to</w:t>
      </w:r>
      <w:proofErr w:type="gramEnd"/>
      <w:r>
        <w:rPr>
          <w:rFonts w:ascii="Helvetica" w:hAnsi="Helvetica" w:cs="Helvetica"/>
          <w:color w:val="9C0712"/>
          <w:sz w:val="22"/>
          <w:szCs w:val="22"/>
        </w:rPr>
        <w:t xml:space="preserve"> other, we can see that one has swallowed the other causing symbioses. Cell type lacking a cause has joined another in order to accomplish a specific cause. </w:t>
      </w:r>
      <w:proofErr w:type="gramStart"/>
      <w:r>
        <w:rPr>
          <w:rFonts w:ascii="Helvetica" w:hAnsi="Helvetica" w:cs="Helvetica"/>
          <w:color w:val="9C0712"/>
          <w:sz w:val="22"/>
          <w:szCs w:val="22"/>
        </w:rPr>
        <w:t>)unit</w:t>
      </w:r>
      <w:proofErr w:type="gramEnd"/>
      <w:r>
        <w:rPr>
          <w:rFonts w:ascii="Helvetica" w:hAnsi="Helvetica" w:cs="Helvetica"/>
          <w:color w:val="9C0712"/>
          <w:sz w:val="22"/>
          <w:szCs w:val="22"/>
        </w:rPr>
        <w:t xml:space="preserve"> while bacteria and archaea does not possess. </w:t>
      </w:r>
    </w:p>
    <w:p w14:paraId="6857A4AA"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0555014D"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291F9DE6"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3CF93980" w14:textId="77777777" w:rsidR="006935C9" w:rsidRDefault="006935C9" w:rsidP="006935C9">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What is a cell?</w:t>
      </w:r>
    </w:p>
    <w:p w14:paraId="401FBF23"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1CF4812D"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r>
        <w:rPr>
          <w:rFonts w:ascii="Helvetica" w:hAnsi="Helvetica" w:cs="Helvetica"/>
          <w:color w:val="9C0712"/>
          <w:sz w:val="22"/>
          <w:szCs w:val="22"/>
        </w:rPr>
        <w:t xml:space="preserve">Cells are the basic building blocks of all living things. The human body is composed of trillions of cells. They provide structure for the body, take in nutrients from food, convert those nutrients into energy, and carry out specialized functions. Cells also contain the body’s hereditary material and can make copies of themselves. Cells are the smallest structural and functional unit of an organism, typically microscopic and consisting of cytoplasm and a nucleus enclosed in a membrane. Microscopic organisms typically consist of a single cell, which is either eukaryotic or prokaryotic. In mid 1600s Robert </w:t>
      </w:r>
      <w:proofErr w:type="spellStart"/>
      <w:r>
        <w:rPr>
          <w:rFonts w:ascii="Helvetica" w:hAnsi="Helvetica" w:cs="Helvetica"/>
          <w:color w:val="9C0712"/>
          <w:sz w:val="22"/>
          <w:szCs w:val="22"/>
        </w:rPr>
        <w:t>hooke</w:t>
      </w:r>
      <w:proofErr w:type="spellEnd"/>
      <w:r>
        <w:rPr>
          <w:rFonts w:ascii="Helvetica" w:hAnsi="Helvetica" w:cs="Helvetica"/>
          <w:color w:val="9C0712"/>
          <w:sz w:val="22"/>
          <w:szCs w:val="22"/>
        </w:rPr>
        <w:t xml:space="preserve"> first to tinker with lenses and objectives. Came up with microscopes. He was looking at crooks, looks like a monastery and started to use the term </w:t>
      </w:r>
      <w:proofErr w:type="spellStart"/>
      <w:r>
        <w:rPr>
          <w:rFonts w:ascii="Helvetica" w:hAnsi="Helvetica" w:cs="Helvetica"/>
          <w:color w:val="9C0712"/>
          <w:sz w:val="22"/>
          <w:szCs w:val="22"/>
        </w:rPr>
        <w:t>cellulae</w:t>
      </w:r>
      <w:proofErr w:type="spellEnd"/>
      <w:r>
        <w:rPr>
          <w:rFonts w:ascii="Helvetica" w:hAnsi="Helvetica" w:cs="Helvetica"/>
          <w:color w:val="9C0712"/>
          <w:sz w:val="22"/>
          <w:szCs w:val="22"/>
        </w:rPr>
        <w:t xml:space="preserve">. This was the first written evidence of cells. He was in fact looking at the cell walls of the crooks. Everything was gone/dead so did not see anything else. Lays the grounds to cell theory. </w:t>
      </w:r>
    </w:p>
    <w:p w14:paraId="6B0C5E8E"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p>
    <w:p w14:paraId="54946B2A" w14:textId="77777777" w:rsidR="006935C9" w:rsidRDefault="006935C9" w:rsidP="006935C9">
      <w:pPr>
        <w:widowControl w:val="0"/>
        <w:numPr>
          <w:ilvl w:val="0"/>
          <w:numId w:val="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What is a cell made of? Define the different features, organelles and explain the roles / functions of each.</w:t>
      </w:r>
    </w:p>
    <w:p w14:paraId="5CE01494"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1B82684E"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r>
        <w:rPr>
          <w:rFonts w:ascii="Helvetica" w:hAnsi="Helvetica" w:cs="Helvetica"/>
          <w:color w:val="9C0712"/>
          <w:sz w:val="22"/>
          <w:szCs w:val="22"/>
        </w:rPr>
        <w:t xml:space="preserve">-Cells are made of a mixture of </w:t>
      </w:r>
      <w:proofErr w:type="spellStart"/>
      <w:r>
        <w:rPr>
          <w:rFonts w:ascii="Helvetica" w:hAnsi="Helvetica" w:cs="Helvetica"/>
          <w:color w:val="9C0712"/>
          <w:sz w:val="22"/>
          <w:szCs w:val="22"/>
        </w:rPr>
        <w:t>molécules</w:t>
      </w:r>
      <w:proofErr w:type="spellEnd"/>
      <w:r>
        <w:rPr>
          <w:rFonts w:ascii="Helvetica" w:hAnsi="Helvetica" w:cs="Helvetica"/>
          <w:color w:val="9C0712"/>
          <w:sz w:val="22"/>
          <w:szCs w:val="22"/>
        </w:rPr>
        <w:t xml:space="preserve">, mainly proteins, lipids and carbohydrates. </w:t>
      </w:r>
    </w:p>
    <w:p w14:paraId="74E83972"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p>
    <w:p w14:paraId="0BF0C4B3"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r>
        <w:rPr>
          <w:rFonts w:ascii="Helvetica" w:hAnsi="Helvetica" w:cs="Helvetica"/>
          <w:color w:val="9C0712"/>
          <w:sz w:val="22"/>
          <w:szCs w:val="22"/>
        </w:rPr>
        <w:t xml:space="preserve">-Different features: </w:t>
      </w:r>
    </w:p>
    <w:p w14:paraId="2EB6CB4A"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r>
        <w:rPr>
          <w:rFonts w:ascii="Helvetica" w:hAnsi="Helvetica" w:cs="Helvetica"/>
          <w:color w:val="9C0712"/>
          <w:sz w:val="22"/>
          <w:szCs w:val="22"/>
        </w:rPr>
        <w:tab/>
        <w:t xml:space="preserve">-Common: They are </w:t>
      </w:r>
      <w:proofErr w:type="spellStart"/>
      <w:r>
        <w:rPr>
          <w:rFonts w:ascii="Helvetica" w:hAnsi="Helvetica" w:cs="Helvetica"/>
          <w:color w:val="9C0712"/>
          <w:sz w:val="22"/>
          <w:szCs w:val="22"/>
        </w:rPr>
        <w:t>inclosed</w:t>
      </w:r>
      <w:proofErr w:type="spellEnd"/>
      <w:r>
        <w:rPr>
          <w:rFonts w:ascii="Helvetica" w:hAnsi="Helvetica" w:cs="Helvetica"/>
          <w:color w:val="9C0712"/>
          <w:sz w:val="22"/>
          <w:szCs w:val="22"/>
        </w:rPr>
        <w:t xml:space="preserve">, Cytoplasm, DNA, Metabolism, Basic chemistry, </w:t>
      </w:r>
      <w:r>
        <w:rPr>
          <w:rFonts w:ascii="Helvetica" w:hAnsi="Helvetica" w:cs="Helvetica"/>
          <w:color w:val="9C0712"/>
          <w:sz w:val="22"/>
          <w:szCs w:val="22"/>
        </w:rPr>
        <w:tab/>
      </w:r>
      <w:r>
        <w:rPr>
          <w:rFonts w:ascii="Helvetica" w:hAnsi="Helvetica" w:cs="Helvetica"/>
          <w:color w:val="9C0712"/>
          <w:sz w:val="22"/>
          <w:szCs w:val="22"/>
        </w:rPr>
        <w:tab/>
      </w:r>
      <w:r>
        <w:rPr>
          <w:rFonts w:ascii="Helvetica" w:hAnsi="Helvetica" w:cs="Helvetica"/>
          <w:color w:val="9C0712"/>
          <w:sz w:val="22"/>
          <w:szCs w:val="22"/>
        </w:rPr>
        <w:tab/>
        <w:t xml:space="preserve">Components. Some has nucleus. Reproduction, </w:t>
      </w:r>
    </w:p>
    <w:p w14:paraId="35A19B91"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r>
        <w:rPr>
          <w:rFonts w:ascii="Helvetica" w:hAnsi="Helvetica" w:cs="Helvetica"/>
          <w:color w:val="9C0712"/>
          <w:sz w:val="22"/>
          <w:szCs w:val="22"/>
        </w:rPr>
        <w:t xml:space="preserve"> </w:t>
      </w:r>
    </w:p>
    <w:p w14:paraId="13D9E0AC"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r>
        <w:rPr>
          <w:rFonts w:ascii="Helvetica" w:hAnsi="Helvetica" w:cs="Helvetica"/>
          <w:color w:val="9C0712"/>
          <w:sz w:val="22"/>
          <w:szCs w:val="22"/>
        </w:rPr>
        <w:tab/>
        <w:t xml:space="preserve">-Diversity: Wide range of sizes, Simple or complex </w:t>
      </w:r>
      <w:proofErr w:type="gramStart"/>
      <w:r>
        <w:rPr>
          <w:rFonts w:ascii="Helvetica" w:hAnsi="Helvetica" w:cs="Helvetica"/>
          <w:color w:val="9C0712"/>
          <w:sz w:val="22"/>
          <w:szCs w:val="22"/>
        </w:rPr>
        <w:t>shapes ;</w:t>
      </w:r>
      <w:proofErr w:type="gramEnd"/>
      <w:r>
        <w:rPr>
          <w:rFonts w:ascii="Helvetica" w:hAnsi="Helvetica" w:cs="Helvetica"/>
          <w:color w:val="9C0712"/>
          <w:sz w:val="22"/>
          <w:szCs w:val="22"/>
        </w:rPr>
        <w:t xml:space="preserve"> related to function, General </w:t>
      </w:r>
      <w:r>
        <w:rPr>
          <w:rFonts w:ascii="Helvetica" w:hAnsi="Helvetica" w:cs="Helvetica"/>
          <w:color w:val="9C0712"/>
          <w:sz w:val="22"/>
          <w:szCs w:val="22"/>
        </w:rPr>
        <w:tab/>
      </w:r>
      <w:r>
        <w:rPr>
          <w:rFonts w:ascii="Helvetica" w:hAnsi="Helvetica" w:cs="Helvetica"/>
          <w:color w:val="9C0712"/>
          <w:sz w:val="22"/>
          <w:szCs w:val="22"/>
        </w:rPr>
        <w:tab/>
        <w:t>or very specialized role. Some way of movement (flagellated and ciliated)</w:t>
      </w:r>
    </w:p>
    <w:p w14:paraId="288CD58B"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proofErr w:type="gramStart"/>
      <w:r>
        <w:rPr>
          <w:rFonts w:ascii="Helvetica" w:hAnsi="Helvetica" w:cs="Helvetica"/>
          <w:color w:val="9C0712"/>
          <w:sz w:val="22"/>
          <w:szCs w:val="22"/>
        </w:rPr>
        <w:t>Organelles :</w:t>
      </w:r>
      <w:proofErr w:type="gramEnd"/>
      <w:r>
        <w:rPr>
          <w:rFonts w:ascii="Helvetica" w:hAnsi="Helvetica" w:cs="Helvetica"/>
          <w:color w:val="9C0712"/>
          <w:sz w:val="22"/>
          <w:szCs w:val="22"/>
        </w:rPr>
        <w:t xml:space="preserve"> </w:t>
      </w:r>
    </w:p>
    <w:p w14:paraId="3DE8EBAB"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r>
        <w:rPr>
          <w:rFonts w:ascii="Helvetica" w:hAnsi="Helvetica" w:cs="Helvetica"/>
          <w:color w:val="9C0712"/>
          <w:sz w:val="22"/>
          <w:szCs w:val="22"/>
        </w:rPr>
        <w:tab/>
        <w:t xml:space="preserve">Nucleus: where we find transcription. Has 2 membranes </w:t>
      </w:r>
      <w:proofErr w:type="spellStart"/>
      <w:r>
        <w:rPr>
          <w:rFonts w:ascii="Helvetica" w:hAnsi="Helvetica" w:cs="Helvetica"/>
          <w:color w:val="9C0712"/>
          <w:sz w:val="22"/>
          <w:szCs w:val="22"/>
        </w:rPr>
        <w:t>outermsmbrane</w:t>
      </w:r>
      <w:proofErr w:type="spellEnd"/>
      <w:r>
        <w:rPr>
          <w:rFonts w:ascii="Helvetica" w:hAnsi="Helvetica" w:cs="Helvetica"/>
          <w:color w:val="9C0712"/>
          <w:sz w:val="22"/>
          <w:szCs w:val="22"/>
        </w:rPr>
        <w:t xml:space="preserve"> connected to </w:t>
      </w:r>
      <w:r>
        <w:rPr>
          <w:rFonts w:ascii="Helvetica" w:hAnsi="Helvetica" w:cs="Helvetica"/>
          <w:color w:val="9C0712"/>
          <w:sz w:val="22"/>
          <w:szCs w:val="22"/>
        </w:rPr>
        <w:tab/>
      </w:r>
      <w:r>
        <w:rPr>
          <w:rFonts w:ascii="Helvetica" w:hAnsi="Helvetica" w:cs="Helvetica"/>
          <w:color w:val="9C0712"/>
          <w:sz w:val="22"/>
          <w:szCs w:val="22"/>
        </w:rPr>
        <w:tab/>
      </w:r>
      <w:r>
        <w:rPr>
          <w:rFonts w:ascii="Helvetica" w:hAnsi="Helvetica" w:cs="Helvetica"/>
          <w:color w:val="9C0712"/>
          <w:sz w:val="22"/>
          <w:szCs w:val="22"/>
        </w:rPr>
        <w:tab/>
        <w:t xml:space="preserve">the endoplasmic reticulum. Inner membrane defines the nucleus. Thus double </w:t>
      </w:r>
      <w:r>
        <w:rPr>
          <w:rFonts w:ascii="Helvetica" w:hAnsi="Helvetica" w:cs="Helvetica"/>
          <w:color w:val="9C0712"/>
          <w:sz w:val="22"/>
          <w:szCs w:val="22"/>
        </w:rPr>
        <w:tab/>
      </w:r>
      <w:r>
        <w:rPr>
          <w:rFonts w:ascii="Helvetica" w:hAnsi="Helvetica" w:cs="Helvetica"/>
          <w:color w:val="9C0712"/>
          <w:sz w:val="22"/>
          <w:szCs w:val="22"/>
        </w:rPr>
        <w:tab/>
      </w:r>
      <w:r>
        <w:rPr>
          <w:rFonts w:ascii="Helvetica" w:hAnsi="Helvetica" w:cs="Helvetica"/>
          <w:color w:val="9C0712"/>
          <w:sz w:val="22"/>
          <w:szCs w:val="22"/>
        </w:rPr>
        <w:tab/>
        <w:t xml:space="preserve">layer of plasma membrane. </w:t>
      </w:r>
    </w:p>
    <w:p w14:paraId="2BA5E57A"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r>
        <w:rPr>
          <w:rFonts w:ascii="Helvetica" w:hAnsi="Helvetica" w:cs="Helvetica"/>
          <w:color w:val="9C0712"/>
          <w:sz w:val="22"/>
          <w:szCs w:val="22"/>
        </w:rPr>
        <w:tab/>
        <w:t xml:space="preserve">Endoplasmic Reticulum: Translation begins in </w:t>
      </w:r>
      <w:proofErr w:type="gramStart"/>
      <w:r>
        <w:rPr>
          <w:rFonts w:ascii="Helvetica" w:hAnsi="Helvetica" w:cs="Helvetica"/>
          <w:color w:val="9C0712"/>
          <w:sz w:val="22"/>
          <w:szCs w:val="22"/>
        </w:rPr>
        <w:t>ribosomes( proteins</w:t>
      </w:r>
      <w:proofErr w:type="gramEnd"/>
      <w:r>
        <w:rPr>
          <w:rFonts w:ascii="Helvetica" w:hAnsi="Helvetica" w:cs="Helvetica"/>
          <w:color w:val="9C0712"/>
          <w:sz w:val="22"/>
          <w:szCs w:val="22"/>
        </w:rPr>
        <w:t xml:space="preserve">). </w:t>
      </w:r>
    </w:p>
    <w:p w14:paraId="16613172"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r>
        <w:rPr>
          <w:rFonts w:ascii="Helvetica" w:hAnsi="Helvetica" w:cs="Helvetica"/>
          <w:color w:val="9C0712"/>
          <w:sz w:val="22"/>
          <w:szCs w:val="22"/>
        </w:rPr>
        <w:tab/>
      </w:r>
      <w:r>
        <w:rPr>
          <w:rFonts w:ascii="Helvetica" w:hAnsi="Helvetica" w:cs="Helvetica"/>
          <w:color w:val="9C0712"/>
          <w:sz w:val="22"/>
          <w:szCs w:val="22"/>
        </w:rPr>
        <w:tab/>
      </w:r>
      <w:r>
        <w:rPr>
          <w:rFonts w:ascii="Helvetica" w:hAnsi="Helvetica" w:cs="Helvetica"/>
          <w:color w:val="9C0712"/>
          <w:sz w:val="22"/>
          <w:szCs w:val="22"/>
        </w:rPr>
        <w:tab/>
      </w:r>
      <w:r>
        <w:rPr>
          <w:rFonts w:ascii="Helvetica" w:hAnsi="Helvetica" w:cs="Helvetica"/>
          <w:color w:val="9C0712"/>
          <w:sz w:val="22"/>
          <w:szCs w:val="22"/>
        </w:rPr>
        <w:tab/>
        <w:t>Smooth ER: For lipids</w:t>
      </w:r>
    </w:p>
    <w:p w14:paraId="29B297C4"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r>
        <w:rPr>
          <w:rFonts w:ascii="Helvetica" w:hAnsi="Helvetica" w:cs="Helvetica"/>
          <w:color w:val="9C0712"/>
          <w:sz w:val="22"/>
          <w:szCs w:val="22"/>
        </w:rPr>
        <w:tab/>
      </w:r>
      <w:r>
        <w:rPr>
          <w:rFonts w:ascii="Helvetica" w:hAnsi="Helvetica" w:cs="Helvetica"/>
          <w:color w:val="9C0712"/>
          <w:sz w:val="22"/>
          <w:szCs w:val="22"/>
        </w:rPr>
        <w:tab/>
      </w:r>
      <w:r>
        <w:rPr>
          <w:rFonts w:ascii="Helvetica" w:hAnsi="Helvetica" w:cs="Helvetica"/>
          <w:color w:val="9C0712"/>
          <w:sz w:val="22"/>
          <w:szCs w:val="22"/>
        </w:rPr>
        <w:tab/>
      </w:r>
      <w:r>
        <w:rPr>
          <w:rFonts w:ascii="Helvetica" w:hAnsi="Helvetica" w:cs="Helvetica"/>
          <w:color w:val="9C0712"/>
          <w:sz w:val="22"/>
          <w:szCs w:val="22"/>
        </w:rPr>
        <w:tab/>
        <w:t xml:space="preserve">Rough ER: For proteins  </w:t>
      </w:r>
    </w:p>
    <w:p w14:paraId="4374FA44"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r>
        <w:rPr>
          <w:rFonts w:ascii="Helvetica" w:hAnsi="Helvetica" w:cs="Helvetica"/>
          <w:color w:val="9C0712"/>
          <w:sz w:val="22"/>
          <w:szCs w:val="22"/>
        </w:rPr>
        <w:tab/>
        <w:t xml:space="preserve">Golgi complex: package it with similar proteins in the same vesicle going to the same </w:t>
      </w:r>
      <w:r>
        <w:rPr>
          <w:rFonts w:ascii="Helvetica" w:hAnsi="Helvetica" w:cs="Helvetica"/>
          <w:color w:val="9C0712"/>
          <w:sz w:val="22"/>
          <w:szCs w:val="22"/>
        </w:rPr>
        <w:tab/>
      </w:r>
      <w:r>
        <w:rPr>
          <w:rFonts w:ascii="Helvetica" w:hAnsi="Helvetica" w:cs="Helvetica"/>
          <w:color w:val="9C0712"/>
          <w:sz w:val="22"/>
          <w:szCs w:val="22"/>
        </w:rPr>
        <w:tab/>
      </w:r>
      <w:r>
        <w:rPr>
          <w:rFonts w:ascii="Helvetica" w:hAnsi="Helvetica" w:cs="Helvetica"/>
          <w:color w:val="9C0712"/>
          <w:sz w:val="22"/>
          <w:szCs w:val="22"/>
        </w:rPr>
        <w:tab/>
      </w:r>
      <w:r>
        <w:rPr>
          <w:rFonts w:ascii="Helvetica" w:hAnsi="Helvetica" w:cs="Helvetica"/>
          <w:color w:val="9C0712"/>
          <w:sz w:val="22"/>
          <w:szCs w:val="22"/>
        </w:rPr>
        <w:tab/>
        <w:t>location.</w:t>
      </w:r>
    </w:p>
    <w:p w14:paraId="79B1E827"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r>
        <w:rPr>
          <w:rFonts w:ascii="Helvetica" w:hAnsi="Helvetica" w:cs="Helvetica"/>
          <w:color w:val="9C0712"/>
          <w:sz w:val="22"/>
          <w:szCs w:val="22"/>
        </w:rPr>
        <w:tab/>
        <w:t>Lysosome: Digestion of old organelles (macromolecules</w:t>
      </w:r>
      <w:proofErr w:type="gramStart"/>
      <w:r>
        <w:rPr>
          <w:rFonts w:ascii="Helvetica" w:hAnsi="Helvetica" w:cs="Helvetica"/>
          <w:color w:val="9C0712"/>
          <w:sz w:val="22"/>
          <w:szCs w:val="22"/>
        </w:rPr>
        <w:t>) .</w:t>
      </w:r>
      <w:proofErr w:type="gramEnd"/>
      <w:r>
        <w:rPr>
          <w:rFonts w:ascii="Helvetica" w:hAnsi="Helvetica" w:cs="Helvetica"/>
          <w:color w:val="9C0712"/>
          <w:sz w:val="22"/>
          <w:szCs w:val="22"/>
        </w:rPr>
        <w:t xml:space="preserve"> It will break it down and be </w:t>
      </w:r>
      <w:r>
        <w:rPr>
          <w:rFonts w:ascii="Helvetica" w:hAnsi="Helvetica" w:cs="Helvetica"/>
          <w:color w:val="9C0712"/>
          <w:sz w:val="22"/>
          <w:szCs w:val="22"/>
        </w:rPr>
        <w:tab/>
      </w:r>
      <w:r>
        <w:rPr>
          <w:rFonts w:ascii="Helvetica" w:hAnsi="Helvetica" w:cs="Helvetica"/>
          <w:color w:val="9C0712"/>
          <w:sz w:val="22"/>
          <w:szCs w:val="22"/>
        </w:rPr>
        <w:tab/>
      </w:r>
      <w:r>
        <w:rPr>
          <w:rFonts w:ascii="Helvetica" w:hAnsi="Helvetica" w:cs="Helvetica"/>
          <w:color w:val="9C0712"/>
          <w:sz w:val="22"/>
          <w:szCs w:val="22"/>
        </w:rPr>
        <w:tab/>
        <w:t xml:space="preserve">reused later on. Wastes nothing. Highly efficient. </w:t>
      </w:r>
    </w:p>
    <w:p w14:paraId="39241E20"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r>
        <w:rPr>
          <w:rFonts w:ascii="Helvetica" w:hAnsi="Helvetica" w:cs="Helvetica"/>
          <w:color w:val="9C0712"/>
          <w:sz w:val="22"/>
          <w:szCs w:val="22"/>
        </w:rPr>
        <w:tab/>
      </w:r>
      <w:proofErr w:type="spellStart"/>
      <w:proofErr w:type="gramStart"/>
      <w:r>
        <w:rPr>
          <w:rFonts w:ascii="Helvetica" w:hAnsi="Helvetica" w:cs="Helvetica"/>
          <w:color w:val="9C0712"/>
          <w:sz w:val="22"/>
          <w:szCs w:val="22"/>
        </w:rPr>
        <w:t>Mitocondria</w:t>
      </w:r>
      <w:proofErr w:type="spellEnd"/>
      <w:r>
        <w:rPr>
          <w:rFonts w:ascii="Helvetica" w:hAnsi="Helvetica" w:cs="Helvetica"/>
          <w:color w:val="9C0712"/>
          <w:sz w:val="22"/>
          <w:szCs w:val="22"/>
        </w:rPr>
        <w:t xml:space="preserve"> :</w:t>
      </w:r>
      <w:proofErr w:type="gramEnd"/>
      <w:r>
        <w:rPr>
          <w:rFonts w:ascii="Helvetica" w:hAnsi="Helvetica" w:cs="Helvetica"/>
          <w:color w:val="9C0712"/>
          <w:sz w:val="22"/>
          <w:szCs w:val="22"/>
        </w:rPr>
        <w:t xml:space="preserve"> Responsible in many process in the cell. Involved in metabolism. among </w:t>
      </w:r>
      <w:r>
        <w:rPr>
          <w:rFonts w:ascii="Helvetica" w:hAnsi="Helvetica" w:cs="Helvetica"/>
          <w:color w:val="9C0712"/>
          <w:sz w:val="22"/>
          <w:szCs w:val="22"/>
        </w:rPr>
        <w:tab/>
      </w:r>
      <w:r>
        <w:rPr>
          <w:rFonts w:ascii="Helvetica" w:hAnsi="Helvetica" w:cs="Helvetica"/>
          <w:color w:val="9C0712"/>
          <w:sz w:val="22"/>
          <w:szCs w:val="22"/>
        </w:rPr>
        <w:tab/>
      </w:r>
      <w:r>
        <w:rPr>
          <w:rFonts w:ascii="Helvetica" w:hAnsi="Helvetica" w:cs="Helvetica"/>
          <w:color w:val="9C0712"/>
          <w:sz w:val="22"/>
          <w:szCs w:val="22"/>
        </w:rPr>
        <w:tab/>
        <w:t xml:space="preserve">other things. </w:t>
      </w:r>
    </w:p>
    <w:p w14:paraId="39A47224"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r>
        <w:rPr>
          <w:rFonts w:ascii="Helvetica" w:hAnsi="Helvetica" w:cs="Helvetica"/>
          <w:color w:val="9C0712"/>
          <w:sz w:val="22"/>
          <w:szCs w:val="22"/>
        </w:rPr>
        <w:tab/>
        <w:t xml:space="preserve">Chloroplasts: Energetics for plant cells. </w:t>
      </w:r>
    </w:p>
    <w:p w14:paraId="74BB919D"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r>
        <w:rPr>
          <w:rFonts w:ascii="Helvetica" w:hAnsi="Helvetica" w:cs="Helvetica"/>
          <w:color w:val="9C0712"/>
          <w:sz w:val="22"/>
          <w:szCs w:val="22"/>
        </w:rPr>
        <w:tab/>
        <w:t xml:space="preserve">Central vacuole </w:t>
      </w:r>
      <w:proofErr w:type="gramStart"/>
      <w:r>
        <w:rPr>
          <w:rFonts w:ascii="Helvetica" w:hAnsi="Helvetica" w:cs="Helvetica"/>
          <w:color w:val="9C0712"/>
          <w:sz w:val="22"/>
          <w:szCs w:val="22"/>
        </w:rPr>
        <w:t>( Plant’s</w:t>
      </w:r>
      <w:proofErr w:type="gramEnd"/>
      <w:r>
        <w:rPr>
          <w:rFonts w:ascii="Helvetica" w:hAnsi="Helvetica" w:cs="Helvetica"/>
          <w:color w:val="9C0712"/>
          <w:sz w:val="22"/>
          <w:szCs w:val="22"/>
        </w:rPr>
        <w:t xml:space="preserve"> lysosome and more): surrounded of tonoplast. Tonoplast has </w:t>
      </w:r>
      <w:r>
        <w:rPr>
          <w:rFonts w:ascii="Helvetica" w:hAnsi="Helvetica" w:cs="Helvetica"/>
          <w:color w:val="9C0712"/>
          <w:sz w:val="22"/>
          <w:szCs w:val="22"/>
        </w:rPr>
        <w:tab/>
      </w:r>
      <w:r>
        <w:rPr>
          <w:rFonts w:ascii="Helvetica" w:hAnsi="Helvetica" w:cs="Helvetica"/>
          <w:color w:val="9C0712"/>
          <w:sz w:val="22"/>
          <w:szCs w:val="22"/>
        </w:rPr>
        <w:tab/>
      </w:r>
      <w:r>
        <w:rPr>
          <w:rFonts w:ascii="Helvetica" w:hAnsi="Helvetica" w:cs="Helvetica"/>
          <w:color w:val="9C0712"/>
          <w:sz w:val="22"/>
          <w:szCs w:val="22"/>
        </w:rPr>
        <w:tab/>
        <w:t xml:space="preserve">the ability of releasing water from the cell. This is done by turgor pressure. </w:t>
      </w:r>
    </w:p>
    <w:p w14:paraId="5ACE1943"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r>
        <w:rPr>
          <w:rFonts w:ascii="Helvetica" w:hAnsi="Helvetica" w:cs="Helvetica"/>
          <w:color w:val="9C0712"/>
          <w:sz w:val="22"/>
          <w:szCs w:val="22"/>
        </w:rPr>
        <w:tab/>
        <w:t xml:space="preserve">Cell wall: </w:t>
      </w:r>
      <w:proofErr w:type="spellStart"/>
      <w:r>
        <w:rPr>
          <w:rFonts w:ascii="Helvetica" w:hAnsi="Helvetica" w:cs="Helvetica"/>
          <w:color w:val="9C0712"/>
          <w:sz w:val="22"/>
          <w:szCs w:val="22"/>
        </w:rPr>
        <w:t>Plasmodesmata</w:t>
      </w:r>
      <w:proofErr w:type="spellEnd"/>
      <w:r>
        <w:rPr>
          <w:rFonts w:ascii="Helvetica" w:hAnsi="Helvetica" w:cs="Helvetica"/>
          <w:color w:val="9C0712"/>
          <w:sz w:val="22"/>
          <w:szCs w:val="22"/>
        </w:rPr>
        <w:t xml:space="preserve"> (whole in the wall) they are really small which allows ions and </w:t>
      </w:r>
      <w:r>
        <w:rPr>
          <w:rFonts w:ascii="Helvetica" w:hAnsi="Helvetica" w:cs="Helvetica"/>
          <w:color w:val="9C0712"/>
          <w:sz w:val="22"/>
          <w:szCs w:val="22"/>
        </w:rPr>
        <w:tab/>
      </w:r>
      <w:r>
        <w:rPr>
          <w:rFonts w:ascii="Helvetica" w:hAnsi="Helvetica" w:cs="Helvetica"/>
          <w:color w:val="9C0712"/>
          <w:sz w:val="22"/>
          <w:szCs w:val="22"/>
        </w:rPr>
        <w:tab/>
      </w:r>
      <w:r>
        <w:rPr>
          <w:rFonts w:ascii="Helvetica" w:hAnsi="Helvetica" w:cs="Helvetica"/>
          <w:color w:val="9C0712"/>
          <w:sz w:val="22"/>
          <w:szCs w:val="22"/>
        </w:rPr>
        <w:tab/>
      </w:r>
      <w:proofErr w:type="spellStart"/>
      <w:r>
        <w:rPr>
          <w:rFonts w:ascii="Helvetica" w:hAnsi="Helvetica" w:cs="Helvetica"/>
          <w:color w:val="9C0712"/>
          <w:sz w:val="22"/>
          <w:szCs w:val="22"/>
        </w:rPr>
        <w:t>gaz</w:t>
      </w:r>
      <w:proofErr w:type="spellEnd"/>
      <w:r>
        <w:rPr>
          <w:rFonts w:ascii="Helvetica" w:hAnsi="Helvetica" w:cs="Helvetica"/>
          <w:color w:val="9C0712"/>
          <w:sz w:val="22"/>
          <w:szCs w:val="22"/>
        </w:rPr>
        <w:t xml:space="preserve"> molecules in order to maintain cell to cell communication.  </w:t>
      </w:r>
    </w:p>
    <w:p w14:paraId="2FAC0877"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r>
        <w:rPr>
          <w:rFonts w:ascii="Helvetica" w:hAnsi="Helvetica" w:cs="Helvetica"/>
          <w:color w:val="9C0712"/>
          <w:sz w:val="22"/>
          <w:szCs w:val="22"/>
        </w:rPr>
        <w:t xml:space="preserve"> </w:t>
      </w:r>
    </w:p>
    <w:p w14:paraId="75CD90FF" w14:textId="77777777" w:rsidR="006935C9" w:rsidRP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hAnsi="Helvetica" w:cs="Helvetica"/>
          <w:color w:val="9C0712"/>
          <w:sz w:val="22"/>
          <w:szCs w:val="22"/>
        </w:rPr>
      </w:pPr>
      <w:r w:rsidRPr="006935C9">
        <w:rPr>
          <w:rFonts w:ascii="Helvetica" w:hAnsi="Helvetica" w:cs="Helvetica"/>
          <w:color w:val="9C0712"/>
          <w:sz w:val="22"/>
          <w:szCs w:val="22"/>
        </w:rPr>
        <w:drawing>
          <wp:inline distT="0" distB="0" distL="0" distR="0" wp14:anchorId="6DD32DAB" wp14:editId="598BEF0F">
            <wp:extent cx="3207729" cy="341428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214015" cy="3420978"/>
                    </a:xfrm>
                    <a:prstGeom prst="rect">
                      <a:avLst/>
                    </a:prstGeom>
                  </pic:spPr>
                </pic:pic>
              </a:graphicData>
            </a:graphic>
          </wp:inline>
        </w:drawing>
      </w:r>
    </w:p>
    <w:p w14:paraId="6A4089AF" w14:textId="77777777" w:rsidR="006935C9" w:rsidRPr="006935C9" w:rsidRDefault="006935C9" w:rsidP="006935C9">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What are the different scales / sizes for cells and </w:t>
      </w:r>
      <w:proofErr w:type="gramStart"/>
      <w:r>
        <w:rPr>
          <w:rFonts w:ascii="Helvetica" w:hAnsi="Helvetica" w:cs="Helvetica"/>
          <w:sz w:val="22"/>
          <w:szCs w:val="22"/>
        </w:rPr>
        <w:t>organelles</w:t>
      </w:r>
      <w:proofErr w:type="gramEnd"/>
    </w:p>
    <w:p w14:paraId="48EEF2F0"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sidRPr="006935C9">
        <w:rPr>
          <w:rFonts w:ascii="Helvetica" w:hAnsi="Helvetica" w:cs="Helvetica"/>
          <w:sz w:val="22"/>
          <w:szCs w:val="22"/>
        </w:rPr>
        <w:drawing>
          <wp:inline distT="0" distB="0" distL="0" distR="0" wp14:anchorId="6CFA20DD" wp14:editId="52CBC1B5">
            <wp:extent cx="1931826" cy="38887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955827" cy="3937054"/>
                    </a:xfrm>
                    <a:prstGeom prst="rect">
                      <a:avLst/>
                    </a:prstGeom>
                  </pic:spPr>
                </pic:pic>
              </a:graphicData>
            </a:graphic>
          </wp:inline>
        </w:drawing>
      </w:r>
    </w:p>
    <w:p w14:paraId="11EABE67" w14:textId="77777777" w:rsidR="006935C9" w:rsidRDefault="006935C9" w:rsidP="006935C9">
      <w:pPr>
        <w:widowControl w:val="0"/>
        <w:numPr>
          <w:ilvl w:val="0"/>
          <w:numId w:val="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Explain the theory of the cell and the theory of endosymbiosis — can you provide some </w:t>
      </w:r>
      <w:proofErr w:type="spellStart"/>
      <w:r>
        <w:rPr>
          <w:rFonts w:ascii="Helvetica" w:hAnsi="Helvetica" w:cs="Helvetica"/>
          <w:sz w:val="22"/>
          <w:szCs w:val="22"/>
        </w:rPr>
        <w:t>exemples</w:t>
      </w:r>
      <w:proofErr w:type="spellEnd"/>
      <w:r>
        <w:rPr>
          <w:rFonts w:ascii="Helvetica" w:hAnsi="Helvetica" w:cs="Helvetica"/>
          <w:sz w:val="22"/>
          <w:szCs w:val="22"/>
        </w:rPr>
        <w:t xml:space="preserve">? </w:t>
      </w:r>
    </w:p>
    <w:p w14:paraId="75972764"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42CF2D73"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r>
        <w:rPr>
          <w:rFonts w:ascii="Helvetica" w:hAnsi="Helvetica" w:cs="Helvetica"/>
          <w:b/>
          <w:bCs/>
          <w:color w:val="9C0712"/>
          <w:sz w:val="22"/>
          <w:szCs w:val="22"/>
        </w:rPr>
        <w:t>Cell theory</w:t>
      </w:r>
      <w:r>
        <w:rPr>
          <w:rFonts w:ascii="Helvetica" w:hAnsi="Helvetica" w:cs="Helvetica"/>
          <w:color w:val="9C0712"/>
          <w:sz w:val="22"/>
          <w:szCs w:val="22"/>
        </w:rPr>
        <w:t xml:space="preserve"> states living organisms are made of one or more cells. According to cell theory, viruses are not living organisms. The cell is basic structure and functional unit of all living organisms (Schwann 1839). Cells arise from division of pre-existing cells (Virchow 1855). Only a theory which means it can be proven wrong and also things can change.  </w:t>
      </w:r>
    </w:p>
    <w:p w14:paraId="210F7403"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p>
    <w:p w14:paraId="68E26BC2"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r>
        <w:rPr>
          <w:rFonts w:ascii="Helvetica" w:hAnsi="Helvetica" w:cs="Helvetica"/>
          <w:b/>
          <w:bCs/>
          <w:color w:val="9C0712"/>
          <w:sz w:val="22"/>
          <w:szCs w:val="22"/>
        </w:rPr>
        <w:t>Endosymbiosis</w:t>
      </w:r>
      <w:r>
        <w:rPr>
          <w:rFonts w:ascii="Helvetica" w:hAnsi="Helvetica" w:cs="Helvetica"/>
          <w:color w:val="9C0712"/>
          <w:sz w:val="22"/>
          <w:szCs w:val="22"/>
        </w:rPr>
        <w:t xml:space="preserve">: Morphology (Shape of mitochondria and chloroplasts have the same shape as </w:t>
      </w:r>
      <w:proofErr w:type="spellStart"/>
      <w:r>
        <w:rPr>
          <w:rFonts w:ascii="Helvetica" w:hAnsi="Helvetica" w:cs="Helvetica"/>
          <w:color w:val="9C0712"/>
          <w:sz w:val="22"/>
          <w:szCs w:val="22"/>
        </w:rPr>
        <w:t>procaryotes</w:t>
      </w:r>
      <w:proofErr w:type="spellEnd"/>
      <w:r>
        <w:rPr>
          <w:rFonts w:ascii="Helvetica" w:hAnsi="Helvetica" w:cs="Helvetica"/>
          <w:color w:val="9C0712"/>
          <w:sz w:val="22"/>
          <w:szCs w:val="22"/>
        </w:rPr>
        <w:t xml:space="preserve">.); Reproduction (Only by binary fission); Genome </w:t>
      </w:r>
      <w:proofErr w:type="gramStart"/>
      <w:r>
        <w:rPr>
          <w:rFonts w:ascii="Helvetica" w:hAnsi="Helvetica" w:cs="Helvetica"/>
          <w:color w:val="9C0712"/>
          <w:sz w:val="22"/>
          <w:szCs w:val="22"/>
        </w:rPr>
        <w:t>( Circular</w:t>
      </w:r>
      <w:proofErr w:type="gramEnd"/>
      <w:r>
        <w:rPr>
          <w:rFonts w:ascii="Helvetica" w:hAnsi="Helvetica" w:cs="Helvetica"/>
          <w:color w:val="9C0712"/>
          <w:sz w:val="22"/>
          <w:szCs w:val="22"/>
        </w:rPr>
        <w:t xml:space="preserve"> </w:t>
      </w:r>
      <w:proofErr w:type="spellStart"/>
      <w:r>
        <w:rPr>
          <w:rFonts w:ascii="Helvetica" w:hAnsi="Helvetica" w:cs="Helvetica"/>
          <w:color w:val="9C0712"/>
          <w:sz w:val="22"/>
          <w:szCs w:val="22"/>
        </w:rPr>
        <w:t>mDNA</w:t>
      </w:r>
      <w:proofErr w:type="spellEnd"/>
      <w:r>
        <w:rPr>
          <w:rFonts w:ascii="Helvetica" w:hAnsi="Helvetica" w:cs="Helvetica"/>
          <w:color w:val="9C0712"/>
          <w:sz w:val="22"/>
          <w:szCs w:val="22"/>
        </w:rPr>
        <w:t xml:space="preserve"> and </w:t>
      </w:r>
      <w:proofErr w:type="spellStart"/>
      <w:r>
        <w:rPr>
          <w:rFonts w:ascii="Helvetica" w:hAnsi="Helvetica" w:cs="Helvetica"/>
          <w:color w:val="9C0712"/>
          <w:sz w:val="22"/>
          <w:szCs w:val="22"/>
        </w:rPr>
        <w:t>cpDNA</w:t>
      </w:r>
      <w:proofErr w:type="spellEnd"/>
      <w:r>
        <w:rPr>
          <w:rFonts w:ascii="Helvetica" w:hAnsi="Helvetica" w:cs="Helvetica"/>
          <w:color w:val="9C0712"/>
          <w:sz w:val="22"/>
          <w:szCs w:val="22"/>
        </w:rPr>
        <w:t xml:space="preserve">); Transcription and translation (Machinery in shape); Electron transport (Double membrane with ETC); Sequence (Bacterial branch on tree of life). </w:t>
      </w:r>
    </w:p>
    <w:p w14:paraId="514CD50E"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0B96634A" w14:textId="77777777" w:rsidR="006935C9" w:rsidRDefault="006935C9" w:rsidP="006935C9">
      <w:pPr>
        <w:widowControl w:val="0"/>
        <w:numPr>
          <w:ilvl w:val="0"/>
          <w:numId w:val="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What are the main groups or types of cells and now do they differ?</w:t>
      </w:r>
    </w:p>
    <w:p w14:paraId="236BC242"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r>
        <w:rPr>
          <w:rFonts w:ascii="Helvetica" w:hAnsi="Helvetica" w:cs="Helvetica"/>
          <w:color w:val="9C0712"/>
          <w:sz w:val="22"/>
          <w:szCs w:val="22"/>
        </w:rPr>
        <w:t xml:space="preserve">Connective tissue, Epithelial tissue, Muscle tissue, Nervous tissue. </w:t>
      </w:r>
    </w:p>
    <w:p w14:paraId="7808368A"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6E2140CB" w14:textId="77777777" w:rsidR="006935C9" w:rsidRDefault="006935C9" w:rsidP="006935C9">
      <w:pPr>
        <w:widowControl w:val="0"/>
        <w:numPr>
          <w:ilvl w:val="0"/>
          <w:numId w:val="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Understand different types of microscopy and their requirements or use in cell biology </w:t>
      </w:r>
    </w:p>
    <w:p w14:paraId="0CBFA4E9"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r>
        <w:rPr>
          <w:rFonts w:ascii="Helvetica" w:hAnsi="Helvetica" w:cs="Helvetica"/>
          <w:color w:val="9C0712"/>
          <w:sz w:val="22"/>
          <w:szCs w:val="22"/>
        </w:rPr>
        <w:t xml:space="preserve">Look at </w:t>
      </w:r>
      <w:proofErr w:type="gramStart"/>
      <w:r>
        <w:rPr>
          <w:rFonts w:ascii="Helvetica" w:hAnsi="Helvetica" w:cs="Helvetica"/>
          <w:color w:val="9C0712"/>
          <w:sz w:val="22"/>
          <w:szCs w:val="22"/>
        </w:rPr>
        <w:t>mitochondria  :</w:t>
      </w:r>
      <w:proofErr w:type="gramEnd"/>
      <w:r>
        <w:rPr>
          <w:rFonts w:ascii="Helvetica" w:hAnsi="Helvetica" w:cs="Helvetica"/>
          <w:color w:val="9C0712"/>
          <w:sz w:val="22"/>
          <w:szCs w:val="22"/>
        </w:rPr>
        <w:t xml:space="preserve"> Transition Electron microscope ( look inside the cell). Downside, you cannot reuse this cell because no longer viable. </w:t>
      </w:r>
    </w:p>
    <w:p w14:paraId="2F26272F"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r>
        <w:rPr>
          <w:rFonts w:ascii="Helvetica" w:hAnsi="Helvetica" w:cs="Helvetica"/>
          <w:color w:val="9C0712"/>
          <w:sz w:val="22"/>
          <w:szCs w:val="22"/>
        </w:rPr>
        <w:t xml:space="preserve">-Used florescence </w:t>
      </w:r>
      <w:proofErr w:type="gramStart"/>
      <w:r>
        <w:rPr>
          <w:rFonts w:ascii="Helvetica" w:hAnsi="Helvetica" w:cs="Helvetica"/>
          <w:color w:val="9C0712"/>
          <w:sz w:val="22"/>
          <w:szCs w:val="22"/>
        </w:rPr>
        <w:t>to</w:t>
      </w:r>
      <w:proofErr w:type="gramEnd"/>
      <w:r>
        <w:rPr>
          <w:rFonts w:ascii="Helvetica" w:hAnsi="Helvetica" w:cs="Helvetica"/>
          <w:color w:val="9C0712"/>
          <w:sz w:val="22"/>
          <w:szCs w:val="22"/>
        </w:rPr>
        <w:t xml:space="preserve"> blue: DNA, green: Tubulin, Red: actin, Need to label </w:t>
      </w:r>
      <w:proofErr w:type="spellStart"/>
      <w:r>
        <w:rPr>
          <w:rFonts w:ascii="Helvetica" w:hAnsi="Helvetica" w:cs="Helvetica"/>
          <w:color w:val="9C0712"/>
          <w:sz w:val="22"/>
          <w:szCs w:val="22"/>
        </w:rPr>
        <w:t>carotin</w:t>
      </w:r>
      <w:proofErr w:type="spellEnd"/>
      <w:r>
        <w:rPr>
          <w:rFonts w:ascii="Helvetica" w:hAnsi="Helvetica" w:cs="Helvetica"/>
          <w:color w:val="9C0712"/>
          <w:sz w:val="22"/>
          <w:szCs w:val="22"/>
        </w:rPr>
        <w:t xml:space="preserve"> in order to see the intermediate. </w:t>
      </w:r>
    </w:p>
    <w:p w14:paraId="65B9F3D0"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29CB662E" w14:textId="77777777" w:rsidR="006935C9" w:rsidRDefault="006935C9" w:rsidP="006935C9">
      <w:pPr>
        <w:widowControl w:val="0"/>
        <w:numPr>
          <w:ilvl w:val="0"/>
          <w:numId w:val="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Understand the role, identify areas and determine the importance of molecule’s polarity (electronegativity) of different biologically relevant macromolecules (particularly amino </w:t>
      </w:r>
      <w:proofErr w:type="spellStart"/>
      <w:r>
        <w:rPr>
          <w:rFonts w:ascii="Helvetica" w:hAnsi="Helvetica" w:cs="Helvetica"/>
          <w:sz w:val="22"/>
          <w:szCs w:val="22"/>
        </w:rPr>
        <w:t>acides</w:t>
      </w:r>
      <w:proofErr w:type="spellEnd"/>
      <w:r>
        <w:rPr>
          <w:rFonts w:ascii="Helvetica" w:hAnsi="Helvetica" w:cs="Helvetica"/>
          <w:sz w:val="22"/>
          <w:szCs w:val="22"/>
        </w:rPr>
        <w:t xml:space="preserve"> and proteins)</w:t>
      </w:r>
    </w:p>
    <w:p w14:paraId="7B1BB099"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r>
        <w:rPr>
          <w:rFonts w:ascii="Helvetica" w:hAnsi="Helvetica" w:cs="Helvetica"/>
          <w:color w:val="9C0712"/>
          <w:sz w:val="22"/>
          <w:szCs w:val="22"/>
        </w:rPr>
        <w:t xml:space="preserve">Know where they are found in the cell and also how they will fold over </w:t>
      </w:r>
      <w:proofErr w:type="spellStart"/>
      <w:r>
        <w:rPr>
          <w:rFonts w:ascii="Helvetica" w:hAnsi="Helvetica" w:cs="Helvetica"/>
          <w:color w:val="9C0712"/>
          <w:sz w:val="22"/>
          <w:szCs w:val="22"/>
        </w:rPr>
        <w:t>each others</w:t>
      </w:r>
      <w:proofErr w:type="spellEnd"/>
      <w:r>
        <w:rPr>
          <w:rFonts w:ascii="Helvetica" w:hAnsi="Helvetica" w:cs="Helvetica"/>
          <w:color w:val="9C0712"/>
          <w:sz w:val="22"/>
          <w:szCs w:val="22"/>
        </w:rPr>
        <w:t xml:space="preserve">. </w:t>
      </w:r>
    </w:p>
    <w:p w14:paraId="7052DF21"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3646F770" w14:textId="77777777" w:rsidR="006935C9" w:rsidRDefault="006935C9" w:rsidP="006935C9">
      <w:pPr>
        <w:widowControl w:val="0"/>
        <w:numPr>
          <w:ilvl w:val="0"/>
          <w:numId w:val="1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Explain the relationship between polarity, molecular structure, cellular location and fiction — particularly for proteins and lipids</w:t>
      </w:r>
    </w:p>
    <w:p w14:paraId="5B8F66AB"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r>
        <w:rPr>
          <w:rFonts w:ascii="Helvetica" w:hAnsi="Helvetica" w:cs="Helvetica"/>
          <w:color w:val="9C0712"/>
          <w:sz w:val="22"/>
          <w:szCs w:val="22"/>
        </w:rPr>
        <w:t xml:space="preserve">The amino </w:t>
      </w:r>
      <w:proofErr w:type="spellStart"/>
      <w:r>
        <w:rPr>
          <w:rFonts w:ascii="Helvetica" w:hAnsi="Helvetica" w:cs="Helvetica"/>
          <w:color w:val="9C0712"/>
          <w:sz w:val="22"/>
          <w:szCs w:val="22"/>
        </w:rPr>
        <w:t>acide</w:t>
      </w:r>
      <w:proofErr w:type="spellEnd"/>
      <w:r>
        <w:rPr>
          <w:rFonts w:ascii="Helvetica" w:hAnsi="Helvetica" w:cs="Helvetica"/>
          <w:color w:val="9C0712"/>
          <w:sz w:val="22"/>
          <w:szCs w:val="22"/>
        </w:rPr>
        <w:t xml:space="preserve"> of a protein will lose its oxygen while the other amino acid will lose 2 </w:t>
      </w:r>
      <w:proofErr w:type="gramStart"/>
      <w:r>
        <w:rPr>
          <w:rFonts w:ascii="Helvetica" w:hAnsi="Helvetica" w:cs="Helvetica"/>
          <w:color w:val="9C0712"/>
          <w:sz w:val="22"/>
          <w:szCs w:val="22"/>
        </w:rPr>
        <w:t>hydrogen</w:t>
      </w:r>
      <w:proofErr w:type="gramEnd"/>
      <w:r>
        <w:rPr>
          <w:rFonts w:ascii="Helvetica" w:hAnsi="Helvetica" w:cs="Helvetica"/>
          <w:color w:val="9C0712"/>
          <w:sz w:val="22"/>
          <w:szCs w:val="22"/>
        </w:rPr>
        <w:t xml:space="preserve"> in create a condensation making a molecule of water. This goes away which allows the carbon to attach to the nitrogen.  The polarity profile of amino acids </w:t>
      </w:r>
      <w:proofErr w:type="gramStart"/>
      <w:r>
        <w:rPr>
          <w:rFonts w:ascii="Helvetica" w:hAnsi="Helvetica" w:cs="Helvetica"/>
          <w:color w:val="9C0712"/>
          <w:sz w:val="22"/>
          <w:szCs w:val="22"/>
        </w:rPr>
        <w:t>are</w:t>
      </w:r>
      <w:proofErr w:type="gramEnd"/>
      <w:r>
        <w:rPr>
          <w:rFonts w:ascii="Helvetica" w:hAnsi="Helvetica" w:cs="Helvetica"/>
          <w:color w:val="9C0712"/>
          <w:sz w:val="22"/>
          <w:szCs w:val="22"/>
        </w:rPr>
        <w:t xml:space="preserve"> important for protein structure because of the folding of the proteins and the location. Polar amino </w:t>
      </w:r>
      <w:proofErr w:type="spellStart"/>
      <w:r>
        <w:rPr>
          <w:rFonts w:ascii="Helvetica" w:hAnsi="Helvetica" w:cs="Helvetica"/>
          <w:color w:val="9C0712"/>
          <w:sz w:val="22"/>
          <w:szCs w:val="22"/>
        </w:rPr>
        <w:t>acides</w:t>
      </w:r>
      <w:proofErr w:type="spellEnd"/>
      <w:r>
        <w:rPr>
          <w:rFonts w:ascii="Helvetica" w:hAnsi="Helvetica" w:cs="Helvetica"/>
          <w:color w:val="9C0712"/>
          <w:sz w:val="22"/>
          <w:szCs w:val="22"/>
        </w:rPr>
        <w:t xml:space="preserve"> will bend and give the alpha while the beta sheets are the opposite. its ridged and usually non polar amino </w:t>
      </w:r>
      <w:proofErr w:type="spellStart"/>
      <w:r>
        <w:rPr>
          <w:rFonts w:ascii="Helvetica" w:hAnsi="Helvetica" w:cs="Helvetica"/>
          <w:color w:val="9C0712"/>
          <w:sz w:val="22"/>
          <w:szCs w:val="22"/>
        </w:rPr>
        <w:t>acides</w:t>
      </w:r>
      <w:proofErr w:type="spellEnd"/>
      <w:r>
        <w:rPr>
          <w:rFonts w:ascii="Helvetica" w:hAnsi="Helvetica" w:cs="Helvetica"/>
          <w:color w:val="9C0712"/>
          <w:sz w:val="22"/>
          <w:szCs w:val="22"/>
        </w:rPr>
        <w:t xml:space="preserve">. Its sequence influences the protein you will get. Determines 1,2,3 and 4th structures. STRUCTURE, LOCATION, FUNCTION. </w:t>
      </w:r>
    </w:p>
    <w:p w14:paraId="276285F0"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09B91D89" w14:textId="77777777" w:rsidR="006935C9" w:rsidRDefault="006935C9" w:rsidP="006935C9">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Compare how each component of the cytoskeleton is formed </w:t>
      </w:r>
    </w:p>
    <w:p w14:paraId="1DAEBFFA"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proofErr w:type="gramStart"/>
      <w:r>
        <w:rPr>
          <w:rFonts w:ascii="Helvetica" w:hAnsi="Helvetica" w:cs="Helvetica"/>
          <w:color w:val="9C0712"/>
          <w:sz w:val="22"/>
          <w:szCs w:val="22"/>
        </w:rPr>
        <w:t>Functions :</w:t>
      </w:r>
      <w:proofErr w:type="gramEnd"/>
      <w:r>
        <w:rPr>
          <w:rFonts w:ascii="Helvetica" w:hAnsi="Helvetica" w:cs="Helvetica"/>
          <w:color w:val="9C0712"/>
          <w:sz w:val="22"/>
          <w:szCs w:val="22"/>
        </w:rPr>
        <w:t xml:space="preserve"> </w:t>
      </w:r>
    </w:p>
    <w:p w14:paraId="54079DEE"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r>
        <w:rPr>
          <w:rFonts w:ascii="Helvetica" w:hAnsi="Helvetica" w:cs="Helvetica"/>
          <w:color w:val="9C0712"/>
          <w:sz w:val="22"/>
          <w:szCs w:val="22"/>
        </w:rPr>
        <w:tab/>
        <w:t xml:space="preserve">-Provide structure and support </w:t>
      </w:r>
    </w:p>
    <w:p w14:paraId="43429192"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r>
        <w:rPr>
          <w:rFonts w:ascii="Helvetica" w:hAnsi="Helvetica" w:cs="Helvetica"/>
          <w:color w:val="9C0712"/>
          <w:sz w:val="22"/>
          <w:szCs w:val="22"/>
        </w:rPr>
        <w:tab/>
        <w:t xml:space="preserve">- Intracellular transport </w:t>
      </w:r>
    </w:p>
    <w:p w14:paraId="6BD76D45"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r>
        <w:rPr>
          <w:rFonts w:ascii="Helvetica" w:hAnsi="Helvetica" w:cs="Helvetica"/>
          <w:color w:val="9C0712"/>
          <w:sz w:val="22"/>
          <w:szCs w:val="22"/>
        </w:rPr>
        <w:tab/>
        <w:t>- Position organelles within cell</w:t>
      </w:r>
    </w:p>
    <w:p w14:paraId="4287EB19"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r>
        <w:rPr>
          <w:rFonts w:ascii="Helvetica" w:hAnsi="Helvetica" w:cs="Helvetica"/>
          <w:color w:val="9C0712"/>
          <w:sz w:val="22"/>
          <w:szCs w:val="22"/>
        </w:rPr>
        <w:tab/>
        <w:t xml:space="preserve">-Generate force for cell movement </w:t>
      </w:r>
    </w:p>
    <w:p w14:paraId="735301CF"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r>
        <w:rPr>
          <w:rFonts w:ascii="Helvetica" w:hAnsi="Helvetica" w:cs="Helvetica"/>
          <w:color w:val="9C0712"/>
          <w:sz w:val="22"/>
          <w:szCs w:val="22"/>
        </w:rPr>
        <w:tab/>
        <w:t xml:space="preserve">- Contribute to cell division (mitotic spindle) </w:t>
      </w:r>
    </w:p>
    <w:p w14:paraId="52795956"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r>
        <w:rPr>
          <w:rFonts w:ascii="Helvetica" w:hAnsi="Helvetica" w:cs="Helvetica"/>
          <w:color w:val="9C0712"/>
          <w:sz w:val="22"/>
          <w:szCs w:val="22"/>
        </w:rPr>
        <w:t>Cytoskeleton fibers:</w:t>
      </w:r>
    </w:p>
    <w:p w14:paraId="14650AE4"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r>
        <w:rPr>
          <w:rFonts w:ascii="Helvetica" w:hAnsi="Helvetica" w:cs="Helvetica"/>
          <w:color w:val="9C0712"/>
          <w:sz w:val="22"/>
          <w:szCs w:val="22"/>
        </w:rPr>
        <w:tab/>
        <w:t xml:space="preserve">Ability to stretch and shorten length. </w:t>
      </w:r>
    </w:p>
    <w:p w14:paraId="035F8DB8"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r>
        <w:rPr>
          <w:rFonts w:ascii="Helvetica" w:hAnsi="Helvetica" w:cs="Helvetica"/>
          <w:color w:val="9C0712"/>
          <w:sz w:val="22"/>
          <w:szCs w:val="22"/>
        </w:rPr>
        <w:tab/>
        <w:t xml:space="preserve">No covalent bonds </w:t>
      </w:r>
      <w:proofErr w:type="gramStart"/>
      <w:r>
        <w:rPr>
          <w:rFonts w:ascii="Helvetica" w:hAnsi="Helvetica" w:cs="Helvetica"/>
          <w:color w:val="9C0712"/>
          <w:sz w:val="22"/>
          <w:szCs w:val="22"/>
        </w:rPr>
        <w:t>( because</w:t>
      </w:r>
      <w:proofErr w:type="gramEnd"/>
      <w:r>
        <w:rPr>
          <w:rFonts w:ascii="Helvetica" w:hAnsi="Helvetica" w:cs="Helvetica"/>
          <w:color w:val="9C0712"/>
          <w:sz w:val="22"/>
          <w:szCs w:val="22"/>
        </w:rPr>
        <w:t xml:space="preserve"> bond is strong hard to break, require energy because </w:t>
      </w:r>
      <w:r>
        <w:rPr>
          <w:rFonts w:ascii="Helvetica" w:hAnsi="Helvetica" w:cs="Helvetica"/>
          <w:color w:val="9C0712"/>
          <w:sz w:val="22"/>
          <w:szCs w:val="22"/>
        </w:rPr>
        <w:tab/>
      </w:r>
      <w:r>
        <w:rPr>
          <w:rFonts w:ascii="Helvetica" w:hAnsi="Helvetica" w:cs="Helvetica"/>
          <w:color w:val="9C0712"/>
          <w:sz w:val="22"/>
          <w:szCs w:val="22"/>
        </w:rPr>
        <w:tab/>
        <w:t>holds a lot of energy. Takes a long time to break.)</w:t>
      </w:r>
    </w:p>
    <w:p w14:paraId="03CC8ADD"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r>
        <w:rPr>
          <w:rFonts w:ascii="Helvetica" w:hAnsi="Helvetica" w:cs="Helvetica"/>
          <w:color w:val="9C0712"/>
          <w:sz w:val="22"/>
          <w:szCs w:val="22"/>
        </w:rPr>
        <w:t xml:space="preserve">Microtubules: Tubulin dimers. Different polarity of alpha and beta respective to its position. They </w:t>
      </w:r>
      <w:r>
        <w:rPr>
          <w:rFonts w:ascii="Helvetica" w:hAnsi="Helvetica" w:cs="Helvetica"/>
          <w:color w:val="9C0712"/>
          <w:sz w:val="22"/>
          <w:szCs w:val="22"/>
        </w:rPr>
        <w:tab/>
      </w:r>
      <w:r>
        <w:rPr>
          <w:rFonts w:ascii="Helvetica" w:hAnsi="Helvetica" w:cs="Helvetica"/>
          <w:color w:val="9C0712"/>
          <w:sz w:val="22"/>
          <w:szCs w:val="22"/>
        </w:rPr>
        <w:tab/>
        <w:t xml:space="preserve">assemble as dimers who assembles together in a certain way. Each is attached </w:t>
      </w:r>
      <w:r>
        <w:rPr>
          <w:rFonts w:ascii="Helvetica" w:hAnsi="Helvetica" w:cs="Helvetica"/>
          <w:color w:val="9C0712"/>
          <w:sz w:val="22"/>
          <w:szCs w:val="22"/>
        </w:rPr>
        <w:tab/>
      </w:r>
      <w:r>
        <w:rPr>
          <w:rFonts w:ascii="Helvetica" w:hAnsi="Helvetica" w:cs="Helvetica"/>
          <w:color w:val="9C0712"/>
          <w:sz w:val="22"/>
          <w:szCs w:val="22"/>
        </w:rPr>
        <w:tab/>
      </w:r>
      <w:r>
        <w:rPr>
          <w:rFonts w:ascii="Helvetica" w:hAnsi="Helvetica" w:cs="Helvetica"/>
          <w:color w:val="9C0712"/>
          <w:sz w:val="22"/>
          <w:szCs w:val="22"/>
        </w:rPr>
        <w:tab/>
        <w:t xml:space="preserve">to GTP. Only one GTP is available on the outside when 2 dimers comes together. </w:t>
      </w:r>
      <w:r>
        <w:rPr>
          <w:rFonts w:ascii="Helvetica" w:hAnsi="Helvetica" w:cs="Helvetica"/>
          <w:color w:val="9C0712"/>
          <w:sz w:val="22"/>
          <w:szCs w:val="22"/>
        </w:rPr>
        <w:tab/>
      </w:r>
      <w:r>
        <w:rPr>
          <w:rFonts w:ascii="Helvetica" w:hAnsi="Helvetica" w:cs="Helvetica"/>
          <w:color w:val="9C0712"/>
          <w:sz w:val="22"/>
          <w:szCs w:val="22"/>
        </w:rPr>
        <w:tab/>
        <w:t>The dimers with the GTP outside are called Beta.</w:t>
      </w:r>
    </w:p>
    <w:p w14:paraId="58F7EA8B"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r>
        <w:rPr>
          <w:rFonts w:ascii="Helvetica" w:hAnsi="Helvetica" w:cs="Helvetica"/>
          <w:color w:val="9C0712"/>
          <w:sz w:val="22"/>
          <w:szCs w:val="22"/>
        </w:rPr>
        <w:t xml:space="preserve"> </w:t>
      </w:r>
      <w:proofErr w:type="spellStart"/>
      <w:proofErr w:type="gramStart"/>
      <w:r>
        <w:rPr>
          <w:rFonts w:ascii="Helvetica" w:hAnsi="Helvetica" w:cs="Helvetica"/>
          <w:color w:val="9C0712"/>
          <w:sz w:val="22"/>
          <w:szCs w:val="22"/>
        </w:rPr>
        <w:t>Protofiliments</w:t>
      </w:r>
      <w:proofErr w:type="spellEnd"/>
      <w:r>
        <w:rPr>
          <w:rFonts w:ascii="Helvetica" w:hAnsi="Helvetica" w:cs="Helvetica"/>
          <w:color w:val="9C0712"/>
          <w:sz w:val="22"/>
          <w:szCs w:val="22"/>
        </w:rPr>
        <w:t xml:space="preserve"> ;</w:t>
      </w:r>
      <w:proofErr w:type="gramEnd"/>
      <w:r>
        <w:rPr>
          <w:rFonts w:ascii="Helvetica" w:hAnsi="Helvetica" w:cs="Helvetica"/>
          <w:color w:val="9C0712"/>
          <w:sz w:val="22"/>
          <w:szCs w:val="22"/>
        </w:rPr>
        <w:t xml:space="preserve"> will stack on top of each other forms tubes. </w:t>
      </w:r>
    </w:p>
    <w:p w14:paraId="39EDC16B"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proofErr w:type="gramStart"/>
      <w:r>
        <w:rPr>
          <w:rFonts w:ascii="Helvetica" w:hAnsi="Helvetica" w:cs="Helvetica"/>
          <w:color w:val="9C0712"/>
          <w:sz w:val="22"/>
          <w:szCs w:val="22"/>
        </w:rPr>
        <w:t>Microfilaments :Actin</w:t>
      </w:r>
      <w:proofErr w:type="gramEnd"/>
      <w:r>
        <w:rPr>
          <w:rFonts w:ascii="Helvetica" w:hAnsi="Helvetica" w:cs="Helvetica"/>
          <w:color w:val="9C0712"/>
          <w:sz w:val="22"/>
          <w:szCs w:val="22"/>
        </w:rPr>
        <w:t xml:space="preserve"> is the protein making microfilaments. Assemble but not as dimers and </w:t>
      </w:r>
      <w:r>
        <w:rPr>
          <w:rFonts w:ascii="Helvetica" w:hAnsi="Helvetica" w:cs="Helvetica"/>
          <w:color w:val="9C0712"/>
          <w:sz w:val="22"/>
          <w:szCs w:val="22"/>
        </w:rPr>
        <w:tab/>
      </w:r>
      <w:r>
        <w:rPr>
          <w:rFonts w:ascii="Helvetica" w:hAnsi="Helvetica" w:cs="Helvetica"/>
          <w:color w:val="9C0712"/>
          <w:sz w:val="22"/>
          <w:szCs w:val="22"/>
        </w:rPr>
        <w:tab/>
      </w:r>
      <w:r>
        <w:rPr>
          <w:rFonts w:ascii="Helvetica" w:hAnsi="Helvetica" w:cs="Helvetica"/>
          <w:color w:val="9C0712"/>
          <w:sz w:val="22"/>
          <w:szCs w:val="22"/>
        </w:rPr>
        <w:tab/>
        <w:t xml:space="preserve">uses ATP instead. They assemble staggered. Will look like 2 strands of actin </w:t>
      </w:r>
      <w:r>
        <w:rPr>
          <w:rFonts w:ascii="Helvetica" w:hAnsi="Helvetica" w:cs="Helvetica"/>
          <w:color w:val="9C0712"/>
          <w:sz w:val="22"/>
          <w:szCs w:val="22"/>
        </w:rPr>
        <w:tab/>
      </w:r>
      <w:r>
        <w:rPr>
          <w:rFonts w:ascii="Helvetica" w:hAnsi="Helvetica" w:cs="Helvetica"/>
          <w:color w:val="9C0712"/>
          <w:sz w:val="22"/>
          <w:szCs w:val="22"/>
        </w:rPr>
        <w:tab/>
      </w:r>
      <w:r>
        <w:rPr>
          <w:rFonts w:ascii="Helvetica" w:hAnsi="Helvetica" w:cs="Helvetica"/>
          <w:color w:val="9C0712"/>
          <w:sz w:val="22"/>
          <w:szCs w:val="22"/>
        </w:rPr>
        <w:tab/>
        <w:t>twisted together. Thus causing a barbed end (+</w:t>
      </w:r>
      <w:proofErr w:type="gramStart"/>
      <w:r>
        <w:rPr>
          <w:rFonts w:ascii="Helvetica" w:hAnsi="Helvetica" w:cs="Helvetica"/>
          <w:color w:val="9C0712"/>
          <w:sz w:val="22"/>
          <w:szCs w:val="22"/>
        </w:rPr>
        <w:t>)  and</w:t>
      </w:r>
      <w:proofErr w:type="gramEnd"/>
      <w:r>
        <w:rPr>
          <w:rFonts w:ascii="Helvetica" w:hAnsi="Helvetica" w:cs="Helvetica"/>
          <w:color w:val="9C0712"/>
          <w:sz w:val="22"/>
          <w:szCs w:val="22"/>
        </w:rPr>
        <w:t xml:space="preserve"> a pointed end (-). Smaller </w:t>
      </w:r>
      <w:r>
        <w:rPr>
          <w:rFonts w:ascii="Helvetica" w:hAnsi="Helvetica" w:cs="Helvetica"/>
          <w:color w:val="9C0712"/>
          <w:sz w:val="22"/>
          <w:szCs w:val="22"/>
        </w:rPr>
        <w:tab/>
      </w:r>
      <w:r>
        <w:rPr>
          <w:rFonts w:ascii="Helvetica" w:hAnsi="Helvetica" w:cs="Helvetica"/>
          <w:color w:val="9C0712"/>
          <w:sz w:val="22"/>
          <w:szCs w:val="22"/>
        </w:rPr>
        <w:tab/>
      </w:r>
      <w:r>
        <w:rPr>
          <w:rFonts w:ascii="Helvetica" w:hAnsi="Helvetica" w:cs="Helvetica"/>
          <w:color w:val="9C0712"/>
          <w:sz w:val="22"/>
          <w:szCs w:val="22"/>
        </w:rPr>
        <w:tab/>
        <w:t xml:space="preserve">and more flexible.  </w:t>
      </w:r>
    </w:p>
    <w:p w14:paraId="7122076D"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r>
        <w:rPr>
          <w:rFonts w:ascii="Helvetica" w:hAnsi="Helvetica" w:cs="Helvetica"/>
          <w:sz w:val="22"/>
          <w:szCs w:val="22"/>
        </w:rPr>
        <w:t>I</w:t>
      </w:r>
      <w:r>
        <w:rPr>
          <w:rFonts w:ascii="Helvetica" w:hAnsi="Helvetica" w:cs="Helvetica"/>
          <w:color w:val="9C0712"/>
          <w:sz w:val="22"/>
          <w:szCs w:val="22"/>
        </w:rPr>
        <w:t xml:space="preserve">ntermediate filaments: Smaller then microtubules and bigger then microfilament. That resist </w:t>
      </w:r>
      <w:r>
        <w:rPr>
          <w:rFonts w:ascii="Helvetica" w:hAnsi="Helvetica" w:cs="Helvetica"/>
          <w:color w:val="9C0712"/>
          <w:sz w:val="22"/>
          <w:szCs w:val="22"/>
        </w:rPr>
        <w:tab/>
      </w:r>
      <w:r>
        <w:rPr>
          <w:rFonts w:ascii="Helvetica" w:hAnsi="Helvetica" w:cs="Helvetica"/>
          <w:color w:val="9C0712"/>
          <w:sz w:val="22"/>
          <w:szCs w:val="22"/>
        </w:rPr>
        <w:tab/>
      </w:r>
      <w:r>
        <w:rPr>
          <w:rFonts w:ascii="Helvetica" w:hAnsi="Helvetica" w:cs="Helvetica"/>
          <w:color w:val="9C0712"/>
          <w:sz w:val="22"/>
          <w:szCs w:val="22"/>
        </w:rPr>
        <w:tab/>
        <w:t xml:space="preserve">stretching. Bunch of proteins such as keratins. </w:t>
      </w:r>
      <w:proofErr w:type="spellStart"/>
      <w:r>
        <w:rPr>
          <w:rFonts w:ascii="Helvetica" w:hAnsi="Helvetica" w:cs="Helvetica"/>
          <w:color w:val="9C0712"/>
          <w:sz w:val="22"/>
          <w:szCs w:val="22"/>
        </w:rPr>
        <w:t>Fibres</w:t>
      </w:r>
      <w:proofErr w:type="spellEnd"/>
      <w:r>
        <w:rPr>
          <w:rFonts w:ascii="Helvetica" w:hAnsi="Helvetica" w:cs="Helvetica"/>
          <w:color w:val="9C0712"/>
          <w:sz w:val="22"/>
          <w:szCs w:val="22"/>
        </w:rPr>
        <w:t xml:space="preserve"> has space to be able to </w:t>
      </w:r>
      <w:r>
        <w:rPr>
          <w:rFonts w:ascii="Helvetica" w:hAnsi="Helvetica" w:cs="Helvetica"/>
          <w:color w:val="9C0712"/>
          <w:sz w:val="22"/>
          <w:szCs w:val="22"/>
        </w:rPr>
        <w:tab/>
      </w:r>
      <w:r>
        <w:rPr>
          <w:rFonts w:ascii="Helvetica" w:hAnsi="Helvetica" w:cs="Helvetica"/>
          <w:color w:val="9C0712"/>
          <w:sz w:val="22"/>
          <w:szCs w:val="22"/>
        </w:rPr>
        <w:tab/>
      </w:r>
      <w:r>
        <w:rPr>
          <w:rFonts w:ascii="Helvetica" w:hAnsi="Helvetica" w:cs="Helvetica"/>
          <w:color w:val="9C0712"/>
          <w:sz w:val="22"/>
          <w:szCs w:val="22"/>
        </w:rPr>
        <w:tab/>
        <w:t xml:space="preserve">expend and compact. Will protect nucleus and make it all the way to plasma </w:t>
      </w:r>
      <w:r>
        <w:rPr>
          <w:rFonts w:ascii="Helvetica" w:hAnsi="Helvetica" w:cs="Helvetica"/>
          <w:color w:val="9C0712"/>
          <w:sz w:val="22"/>
          <w:szCs w:val="22"/>
        </w:rPr>
        <w:tab/>
      </w:r>
      <w:r>
        <w:rPr>
          <w:rFonts w:ascii="Helvetica" w:hAnsi="Helvetica" w:cs="Helvetica"/>
          <w:color w:val="9C0712"/>
          <w:sz w:val="22"/>
          <w:szCs w:val="22"/>
        </w:rPr>
        <w:tab/>
      </w:r>
      <w:r>
        <w:rPr>
          <w:rFonts w:ascii="Helvetica" w:hAnsi="Helvetica" w:cs="Helvetica"/>
          <w:color w:val="9C0712"/>
          <w:sz w:val="22"/>
          <w:szCs w:val="22"/>
        </w:rPr>
        <w:tab/>
        <w:t xml:space="preserve">membrane. They are running anti-parallel. Spontaneous no need for energy. </w:t>
      </w:r>
    </w:p>
    <w:p w14:paraId="4183CD78"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p>
    <w:p w14:paraId="786E4B95"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r>
        <w:rPr>
          <w:rFonts w:ascii="Helvetica" w:hAnsi="Helvetica" w:cs="Helvetica"/>
          <w:color w:val="9C0712"/>
          <w:sz w:val="22"/>
          <w:szCs w:val="22"/>
        </w:rPr>
        <w:t xml:space="preserve">Motor proteins: Kinesins and </w:t>
      </w:r>
      <w:proofErr w:type="spellStart"/>
      <w:r>
        <w:rPr>
          <w:rFonts w:ascii="Helvetica" w:hAnsi="Helvetica" w:cs="Helvetica"/>
          <w:color w:val="9C0712"/>
          <w:sz w:val="22"/>
          <w:szCs w:val="22"/>
        </w:rPr>
        <w:t>dyneins</w:t>
      </w:r>
      <w:proofErr w:type="spellEnd"/>
      <w:r>
        <w:rPr>
          <w:rFonts w:ascii="Helvetica" w:hAnsi="Helvetica" w:cs="Helvetica"/>
          <w:color w:val="9C0712"/>
          <w:sz w:val="22"/>
          <w:szCs w:val="22"/>
        </w:rPr>
        <w:t xml:space="preserve"> are proteins (</w:t>
      </w:r>
      <w:proofErr w:type="spellStart"/>
      <w:r>
        <w:rPr>
          <w:rFonts w:ascii="Helvetica" w:hAnsi="Helvetica" w:cs="Helvetica"/>
          <w:color w:val="9C0712"/>
          <w:sz w:val="22"/>
          <w:szCs w:val="22"/>
        </w:rPr>
        <w:t>mecanoenzyme</w:t>
      </w:r>
      <w:proofErr w:type="spellEnd"/>
      <w:r>
        <w:rPr>
          <w:rFonts w:ascii="Helvetica" w:hAnsi="Helvetica" w:cs="Helvetica"/>
          <w:color w:val="9C0712"/>
          <w:sz w:val="22"/>
          <w:szCs w:val="22"/>
        </w:rPr>
        <w:t xml:space="preserve">)Thus needs energy, it will </w:t>
      </w:r>
      <w:r>
        <w:rPr>
          <w:rFonts w:ascii="Helvetica" w:hAnsi="Helvetica" w:cs="Helvetica"/>
          <w:color w:val="9C0712"/>
          <w:sz w:val="22"/>
          <w:szCs w:val="22"/>
        </w:rPr>
        <w:tab/>
      </w:r>
      <w:r>
        <w:rPr>
          <w:rFonts w:ascii="Helvetica" w:hAnsi="Helvetica" w:cs="Helvetica"/>
          <w:color w:val="9C0712"/>
          <w:sz w:val="22"/>
          <w:szCs w:val="22"/>
        </w:rPr>
        <w:tab/>
      </w:r>
      <w:r>
        <w:rPr>
          <w:rFonts w:ascii="Helvetica" w:hAnsi="Helvetica" w:cs="Helvetica"/>
          <w:color w:val="9C0712"/>
          <w:sz w:val="22"/>
          <w:szCs w:val="22"/>
        </w:rPr>
        <w:tab/>
        <w:t xml:space="preserve">carry from point a to point be. It will recognize its directions. Kinesins goes </w:t>
      </w:r>
      <w:r>
        <w:rPr>
          <w:rFonts w:ascii="Helvetica" w:hAnsi="Helvetica" w:cs="Helvetica"/>
          <w:color w:val="9C0712"/>
          <w:sz w:val="22"/>
          <w:szCs w:val="22"/>
        </w:rPr>
        <w:tab/>
      </w:r>
      <w:r>
        <w:rPr>
          <w:rFonts w:ascii="Helvetica" w:hAnsi="Helvetica" w:cs="Helvetica"/>
          <w:color w:val="9C0712"/>
          <w:sz w:val="22"/>
          <w:szCs w:val="22"/>
        </w:rPr>
        <w:tab/>
      </w:r>
      <w:r>
        <w:rPr>
          <w:rFonts w:ascii="Helvetica" w:hAnsi="Helvetica" w:cs="Helvetica"/>
          <w:color w:val="9C0712"/>
          <w:sz w:val="22"/>
          <w:szCs w:val="22"/>
        </w:rPr>
        <w:tab/>
      </w:r>
      <w:proofErr w:type="spellStart"/>
      <w:r>
        <w:rPr>
          <w:rFonts w:ascii="Helvetica" w:hAnsi="Helvetica" w:cs="Helvetica"/>
          <w:color w:val="9C0712"/>
          <w:sz w:val="22"/>
          <w:szCs w:val="22"/>
        </w:rPr>
        <w:t>thoword</w:t>
      </w:r>
      <w:proofErr w:type="spellEnd"/>
      <w:r>
        <w:rPr>
          <w:rFonts w:ascii="Helvetica" w:hAnsi="Helvetica" w:cs="Helvetica"/>
          <w:color w:val="9C0712"/>
          <w:sz w:val="22"/>
          <w:szCs w:val="22"/>
        </w:rPr>
        <w:t xml:space="preserve"> the positive or beta end while </w:t>
      </w:r>
      <w:proofErr w:type="spellStart"/>
      <w:r>
        <w:rPr>
          <w:rFonts w:ascii="Helvetica" w:hAnsi="Helvetica" w:cs="Helvetica"/>
          <w:color w:val="9C0712"/>
          <w:sz w:val="22"/>
          <w:szCs w:val="22"/>
        </w:rPr>
        <w:t>Dyneins</w:t>
      </w:r>
      <w:proofErr w:type="spellEnd"/>
      <w:r>
        <w:rPr>
          <w:rFonts w:ascii="Helvetica" w:hAnsi="Helvetica" w:cs="Helvetica"/>
          <w:color w:val="9C0712"/>
          <w:sz w:val="22"/>
          <w:szCs w:val="22"/>
        </w:rPr>
        <w:t xml:space="preserve"> travels to the alpha end or </w:t>
      </w:r>
      <w:r>
        <w:rPr>
          <w:rFonts w:ascii="Helvetica" w:hAnsi="Helvetica" w:cs="Helvetica"/>
          <w:color w:val="9C0712"/>
          <w:sz w:val="22"/>
          <w:szCs w:val="22"/>
        </w:rPr>
        <w:tab/>
      </w:r>
      <w:r>
        <w:rPr>
          <w:rFonts w:ascii="Helvetica" w:hAnsi="Helvetica" w:cs="Helvetica"/>
          <w:color w:val="9C0712"/>
          <w:sz w:val="22"/>
          <w:szCs w:val="22"/>
        </w:rPr>
        <w:tab/>
      </w:r>
      <w:r>
        <w:rPr>
          <w:rFonts w:ascii="Helvetica" w:hAnsi="Helvetica" w:cs="Helvetica"/>
          <w:color w:val="9C0712"/>
          <w:sz w:val="22"/>
          <w:szCs w:val="22"/>
        </w:rPr>
        <w:tab/>
        <w:t xml:space="preserve">negative end. </w:t>
      </w:r>
    </w:p>
    <w:p w14:paraId="3A568EE9"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r>
        <w:rPr>
          <w:rFonts w:ascii="Helvetica" w:hAnsi="Helvetica" w:cs="Helvetica"/>
          <w:color w:val="9C0712"/>
          <w:sz w:val="22"/>
          <w:szCs w:val="22"/>
        </w:rPr>
        <w:tab/>
      </w:r>
      <w:r>
        <w:rPr>
          <w:rFonts w:ascii="Helvetica" w:hAnsi="Helvetica" w:cs="Helvetica"/>
          <w:color w:val="9C0712"/>
          <w:sz w:val="22"/>
          <w:szCs w:val="22"/>
        </w:rPr>
        <w:tab/>
        <w:t xml:space="preserve">Intermediate filaments do not have motor proteins </w:t>
      </w:r>
      <w:proofErr w:type="gramStart"/>
      <w:r>
        <w:rPr>
          <w:rFonts w:ascii="Helvetica" w:hAnsi="Helvetica" w:cs="Helvetica"/>
          <w:color w:val="9C0712"/>
          <w:sz w:val="22"/>
          <w:szCs w:val="22"/>
        </w:rPr>
        <w:t>( no</w:t>
      </w:r>
      <w:proofErr w:type="gramEnd"/>
      <w:r>
        <w:rPr>
          <w:rFonts w:ascii="Helvetica" w:hAnsi="Helvetica" w:cs="Helvetica"/>
          <w:color w:val="9C0712"/>
          <w:sz w:val="22"/>
          <w:szCs w:val="22"/>
        </w:rPr>
        <w:t xml:space="preserve"> movement) </w:t>
      </w:r>
    </w:p>
    <w:p w14:paraId="25B55D2F"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39C49410" w14:textId="77777777" w:rsidR="006935C9" w:rsidRDefault="006935C9" w:rsidP="006935C9">
      <w:pPr>
        <w:widowControl w:val="0"/>
        <w:numPr>
          <w:ilvl w:val="0"/>
          <w:numId w:val="1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What are the main types of cell-to-cell interactions and their </w:t>
      </w:r>
      <w:proofErr w:type="gramStart"/>
      <w:r>
        <w:rPr>
          <w:rFonts w:ascii="Helvetica" w:hAnsi="Helvetica" w:cs="Helvetica"/>
          <w:sz w:val="22"/>
          <w:szCs w:val="22"/>
        </w:rPr>
        <w:t>characteristics</w:t>
      </w:r>
      <w:proofErr w:type="gramEnd"/>
      <w:r>
        <w:rPr>
          <w:rFonts w:ascii="Helvetica" w:hAnsi="Helvetica" w:cs="Helvetica"/>
          <w:sz w:val="22"/>
          <w:szCs w:val="22"/>
        </w:rPr>
        <w:t xml:space="preserve"> </w:t>
      </w:r>
    </w:p>
    <w:p w14:paraId="4571084C"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1C582753"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r>
        <w:rPr>
          <w:rFonts w:ascii="Helvetica" w:hAnsi="Helvetica" w:cs="Helvetica"/>
          <w:color w:val="9C0712"/>
          <w:sz w:val="22"/>
          <w:szCs w:val="22"/>
        </w:rPr>
        <w:t xml:space="preserve">Tight </w:t>
      </w:r>
      <w:proofErr w:type="gramStart"/>
      <w:r>
        <w:rPr>
          <w:rFonts w:ascii="Helvetica" w:hAnsi="Helvetica" w:cs="Helvetica"/>
          <w:color w:val="9C0712"/>
          <w:sz w:val="22"/>
          <w:szCs w:val="22"/>
        </w:rPr>
        <w:t>junctions :</w:t>
      </w:r>
      <w:proofErr w:type="gramEnd"/>
      <w:r>
        <w:rPr>
          <w:rFonts w:ascii="Helvetica" w:hAnsi="Helvetica" w:cs="Helvetica"/>
          <w:color w:val="9C0712"/>
          <w:sz w:val="22"/>
          <w:szCs w:val="22"/>
        </w:rPr>
        <w:t xml:space="preserve"> Tight, from a seals that even ions cannot pass</w:t>
      </w:r>
    </w:p>
    <w:p w14:paraId="7CE95B36"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r>
        <w:rPr>
          <w:rFonts w:ascii="Helvetica" w:hAnsi="Helvetica" w:cs="Helvetica"/>
          <w:color w:val="9C0712"/>
          <w:sz w:val="22"/>
          <w:szCs w:val="22"/>
        </w:rPr>
        <w:t xml:space="preserve">Anchoring junctions: Anchor 2 cells together. Withstand stretching, </w:t>
      </w:r>
      <w:proofErr w:type="spellStart"/>
      <w:r>
        <w:rPr>
          <w:rFonts w:ascii="Helvetica" w:hAnsi="Helvetica" w:cs="Helvetica"/>
          <w:color w:val="9C0712"/>
          <w:sz w:val="22"/>
          <w:szCs w:val="22"/>
        </w:rPr>
        <w:t>Thwy</w:t>
      </w:r>
      <w:proofErr w:type="spellEnd"/>
      <w:r>
        <w:rPr>
          <w:rFonts w:ascii="Helvetica" w:hAnsi="Helvetica" w:cs="Helvetica"/>
          <w:color w:val="9C0712"/>
          <w:sz w:val="22"/>
          <w:szCs w:val="22"/>
        </w:rPr>
        <w:t xml:space="preserve"> will use the </w:t>
      </w:r>
      <w:proofErr w:type="spellStart"/>
      <w:proofErr w:type="gramStart"/>
      <w:r>
        <w:rPr>
          <w:rFonts w:ascii="Helvetica" w:hAnsi="Helvetica" w:cs="Helvetica"/>
          <w:color w:val="9C0712"/>
          <w:sz w:val="22"/>
          <w:szCs w:val="22"/>
        </w:rPr>
        <w:t>fibromolecules</w:t>
      </w:r>
      <w:proofErr w:type="spellEnd"/>
      <w:r>
        <w:rPr>
          <w:rFonts w:ascii="Helvetica" w:hAnsi="Helvetica" w:cs="Helvetica"/>
          <w:color w:val="9C0712"/>
          <w:sz w:val="22"/>
          <w:szCs w:val="22"/>
        </w:rPr>
        <w:t xml:space="preserve"> :</w:t>
      </w:r>
      <w:proofErr w:type="gramEnd"/>
      <w:r>
        <w:rPr>
          <w:rFonts w:ascii="Helvetica" w:hAnsi="Helvetica" w:cs="Helvetica"/>
          <w:color w:val="9C0712"/>
          <w:sz w:val="22"/>
          <w:szCs w:val="22"/>
        </w:rPr>
        <w:t xml:space="preserve"> Keratins in intermediate filaments and actin </w:t>
      </w:r>
    </w:p>
    <w:p w14:paraId="1F5D3270"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r>
        <w:rPr>
          <w:rFonts w:ascii="Helvetica" w:hAnsi="Helvetica" w:cs="Helvetica"/>
          <w:color w:val="9C0712"/>
          <w:sz w:val="22"/>
          <w:szCs w:val="22"/>
        </w:rPr>
        <w:t xml:space="preserve">Gap </w:t>
      </w:r>
      <w:proofErr w:type="spellStart"/>
      <w:proofErr w:type="gramStart"/>
      <w:r>
        <w:rPr>
          <w:rFonts w:ascii="Helvetica" w:hAnsi="Helvetica" w:cs="Helvetica"/>
          <w:color w:val="9C0712"/>
          <w:sz w:val="22"/>
          <w:szCs w:val="22"/>
        </w:rPr>
        <w:t>jonction</w:t>
      </w:r>
      <w:proofErr w:type="spellEnd"/>
      <w:r>
        <w:rPr>
          <w:rFonts w:ascii="Helvetica" w:hAnsi="Helvetica" w:cs="Helvetica"/>
          <w:color w:val="9C0712"/>
          <w:sz w:val="22"/>
          <w:szCs w:val="22"/>
        </w:rPr>
        <w:t xml:space="preserve"> :</w:t>
      </w:r>
      <w:proofErr w:type="gramEnd"/>
      <w:r>
        <w:rPr>
          <w:rFonts w:ascii="Helvetica" w:hAnsi="Helvetica" w:cs="Helvetica"/>
          <w:color w:val="9C0712"/>
          <w:sz w:val="22"/>
          <w:szCs w:val="22"/>
        </w:rPr>
        <w:t xml:space="preserve"> Gaps between cells which allows cell communications. </w:t>
      </w:r>
    </w:p>
    <w:p w14:paraId="5564A410"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10F6EE8E" w14:textId="77777777" w:rsidR="006935C9" w:rsidRDefault="006935C9" w:rsidP="006935C9">
      <w:pPr>
        <w:widowControl w:val="0"/>
        <w:numPr>
          <w:ilvl w:val="0"/>
          <w:numId w:val="1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Discuss how cellular motility and mobility are different and how they are accomplished </w:t>
      </w:r>
    </w:p>
    <w:p w14:paraId="6C2A70E9" w14:textId="77777777" w:rsidR="006935C9" w:rsidRP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C00000"/>
          <w:sz w:val="22"/>
          <w:szCs w:val="22"/>
        </w:rPr>
      </w:pPr>
      <w:proofErr w:type="gramStart"/>
      <w:r w:rsidRPr="006935C9">
        <w:rPr>
          <w:rFonts w:ascii="Helvetica" w:hAnsi="Helvetica" w:cs="Helvetica"/>
          <w:color w:val="C00000"/>
          <w:sz w:val="22"/>
          <w:szCs w:val="22"/>
        </w:rPr>
        <w:t>Mobility :</w:t>
      </w:r>
      <w:proofErr w:type="gramEnd"/>
      <w:r w:rsidRPr="006935C9">
        <w:rPr>
          <w:rFonts w:ascii="Helvetica" w:hAnsi="Helvetica" w:cs="Helvetica"/>
          <w:color w:val="C00000"/>
          <w:sz w:val="22"/>
          <w:szCs w:val="22"/>
        </w:rPr>
        <w:t xml:space="preserve"> Cell moving </w:t>
      </w:r>
    </w:p>
    <w:p w14:paraId="333A84BE" w14:textId="77777777" w:rsidR="006935C9" w:rsidRP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C00000"/>
          <w:sz w:val="22"/>
          <w:szCs w:val="22"/>
        </w:rPr>
      </w:pPr>
      <w:proofErr w:type="gramStart"/>
      <w:r w:rsidRPr="006935C9">
        <w:rPr>
          <w:rFonts w:ascii="Helvetica" w:hAnsi="Helvetica" w:cs="Helvetica"/>
          <w:color w:val="C00000"/>
          <w:sz w:val="22"/>
          <w:szCs w:val="22"/>
        </w:rPr>
        <w:t>Motility :</w:t>
      </w:r>
      <w:proofErr w:type="gramEnd"/>
      <w:r w:rsidRPr="006935C9">
        <w:rPr>
          <w:rFonts w:ascii="Helvetica" w:hAnsi="Helvetica" w:cs="Helvetica"/>
          <w:color w:val="C00000"/>
          <w:sz w:val="22"/>
          <w:szCs w:val="22"/>
        </w:rPr>
        <w:t xml:space="preserve"> Moving things around the cell</w:t>
      </w:r>
    </w:p>
    <w:p w14:paraId="67034EA7"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04ED5083" w14:textId="77777777" w:rsidR="006935C9" w:rsidRDefault="006935C9" w:rsidP="006935C9">
      <w:pPr>
        <w:widowControl w:val="0"/>
        <w:numPr>
          <w:ilvl w:val="0"/>
          <w:numId w:val="2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Describe what the extracellular matrix is made of, and interpret why it is important to cells</w:t>
      </w:r>
    </w:p>
    <w:p w14:paraId="1F365E06"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03C1DB02" w14:textId="77777777" w:rsidR="006935C9" w:rsidRDefault="006935C9" w:rsidP="00693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9C0712"/>
          <w:sz w:val="22"/>
          <w:szCs w:val="22"/>
        </w:rPr>
      </w:pPr>
      <w:r>
        <w:rPr>
          <w:rFonts w:ascii="Helvetica" w:hAnsi="Helvetica" w:cs="Helvetica"/>
          <w:color w:val="9C0712"/>
          <w:sz w:val="22"/>
          <w:szCs w:val="22"/>
        </w:rPr>
        <w:t xml:space="preserve">Centrosome / </w:t>
      </w:r>
      <w:proofErr w:type="gramStart"/>
      <w:r>
        <w:rPr>
          <w:rFonts w:ascii="Helvetica" w:hAnsi="Helvetica" w:cs="Helvetica"/>
          <w:color w:val="9C0712"/>
          <w:sz w:val="22"/>
          <w:szCs w:val="22"/>
        </w:rPr>
        <w:t>centrioles :</w:t>
      </w:r>
      <w:proofErr w:type="gramEnd"/>
      <w:r>
        <w:rPr>
          <w:rFonts w:ascii="Helvetica" w:hAnsi="Helvetica" w:cs="Helvetica"/>
          <w:color w:val="9C0712"/>
          <w:sz w:val="22"/>
          <w:szCs w:val="22"/>
        </w:rPr>
        <w:t xml:space="preserve"> All arranges alpha at the base. Sacrifice one microtubule from each microtubule triplets. Will create the base that has 9+2 doublets. </w:t>
      </w:r>
    </w:p>
    <w:p w14:paraId="3EFB9280" w14:textId="77777777" w:rsidR="00145FD1" w:rsidRDefault="00145FD1"/>
    <w:sectPr w:rsidR="00145FD1" w:rsidSect="001E313D">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6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2"/>
    <w:multiLevelType w:val="hybridMultilevel"/>
    <w:tmpl w:val="00000012"/>
    <w:lvl w:ilvl="0" w:tplc="000006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3"/>
    <w:multiLevelType w:val="hybridMultilevel"/>
    <w:tmpl w:val="00000013"/>
    <w:lvl w:ilvl="0" w:tplc="000007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4"/>
    <w:multiLevelType w:val="hybridMultilevel"/>
    <w:tmpl w:val="00000014"/>
    <w:lvl w:ilvl="0" w:tplc="0000076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7"/>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5C9"/>
    <w:rsid w:val="00145FD1"/>
    <w:rsid w:val="0034695F"/>
    <w:rsid w:val="006935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1C11AAC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hyperlink" Target="https://en.wikipedia.org/wiki/Cell_(biology)" TargetMode="External"/><Relationship Id="rId21" Type="http://schemas.openxmlformats.org/officeDocument/2006/relationships/hyperlink" Target="https://en.wikipedia.org/wiki/Cell_nucleus" TargetMode="External"/><Relationship Id="rId22" Type="http://schemas.openxmlformats.org/officeDocument/2006/relationships/hyperlink" Target="https://en.wikipedia.org/wiki/Organelles" TargetMode="External"/><Relationship Id="rId23" Type="http://schemas.openxmlformats.org/officeDocument/2006/relationships/hyperlink" Target="https://en.wikipedia.org/wiki/Biological_membrane" TargetMode="External"/><Relationship Id="rId24" Type="http://schemas.openxmlformats.org/officeDocument/2006/relationships/hyperlink" Target="https://en.wikipedia.org/wiki/Organelles" TargetMode="External"/><Relationship Id="rId25" Type="http://schemas.openxmlformats.org/officeDocument/2006/relationships/hyperlink" Target="https://en.wikipedia.org/wiki/Cell_nucleus" TargetMode="External"/><Relationship Id="rId26" Type="http://schemas.openxmlformats.org/officeDocument/2006/relationships/hyperlink" Target="https://en.wikipedia.org/wiki/Nuclear_envelope" TargetMode="External"/><Relationship Id="rId27" Type="http://schemas.openxmlformats.org/officeDocument/2006/relationships/hyperlink" Target="https://en.wikipedia.org/wiki/Asexual_reproduction" TargetMode="External"/><Relationship Id="rId28" Type="http://schemas.openxmlformats.org/officeDocument/2006/relationships/hyperlink" Target="https://en.wikipedia.org/wiki/Mitosis" TargetMode="External"/><Relationship Id="rId29" Type="http://schemas.openxmlformats.org/officeDocument/2006/relationships/hyperlink" Target="https://en.wikipedia.org/wiki/Sexual_reproduction"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ncbi.nlm.nih.gov/books/n/cooper/A2886/def-item/A3325/" TargetMode="External"/><Relationship Id="rId30" Type="http://schemas.openxmlformats.org/officeDocument/2006/relationships/hyperlink" Target="https://en.wikipedia.org/wiki/Meiosis" TargetMode="External"/><Relationship Id="rId31" Type="http://schemas.openxmlformats.org/officeDocument/2006/relationships/hyperlink" Target="https://en.wikipedia.org/wiki/Gamete" TargetMode="External"/><Relationship Id="rId32" Type="http://schemas.openxmlformats.org/officeDocument/2006/relationships/image" Target="media/image1.png"/><Relationship Id="rId9" Type="http://schemas.openxmlformats.org/officeDocument/2006/relationships/hyperlink" Target="https://en.wikipedia.org/wiki/Hot_spring" TargetMode="External"/><Relationship Id="rId6" Type="http://schemas.openxmlformats.org/officeDocument/2006/relationships/hyperlink" Target="https://www.ncbi.nlm.nih.gov/books/n/cooper/A2886/def-item/A3250/" TargetMode="External"/><Relationship Id="rId7" Type="http://schemas.openxmlformats.org/officeDocument/2006/relationships/hyperlink" Target="https://en.wikipedia.org/wiki/Bacteria" TargetMode="External"/><Relationship Id="rId8" Type="http://schemas.openxmlformats.org/officeDocument/2006/relationships/hyperlink" Target="https://en.wikipedia.org/wiki/Extremophile" TargetMode="External"/><Relationship Id="rId33" Type="http://schemas.openxmlformats.org/officeDocument/2006/relationships/image" Target="media/image2.png"/><Relationship Id="rId34" Type="http://schemas.openxmlformats.org/officeDocument/2006/relationships/fontTable" Target="fontTable.xml"/><Relationship Id="rId35" Type="http://schemas.openxmlformats.org/officeDocument/2006/relationships/theme" Target="theme/theme1.xml"/><Relationship Id="rId10" Type="http://schemas.openxmlformats.org/officeDocument/2006/relationships/hyperlink" Target="https://en.wikipedia.org/wiki/Salt_lake" TargetMode="External"/><Relationship Id="rId11" Type="http://schemas.openxmlformats.org/officeDocument/2006/relationships/hyperlink" Target="https://en.wikipedia.org/wiki/Habitat" TargetMode="External"/><Relationship Id="rId12" Type="http://schemas.openxmlformats.org/officeDocument/2006/relationships/hyperlink" Target="https://en.wikipedia.org/wiki/Marshland" TargetMode="External"/><Relationship Id="rId13" Type="http://schemas.openxmlformats.org/officeDocument/2006/relationships/hyperlink" Target="https://en.wikipedia.org/wiki/Colon_(anatomy)" TargetMode="External"/><Relationship Id="rId14" Type="http://schemas.openxmlformats.org/officeDocument/2006/relationships/hyperlink" Target="https://en.wikipedia.org/wiki/Unicellular_organism" TargetMode="External"/><Relationship Id="rId15" Type="http://schemas.openxmlformats.org/officeDocument/2006/relationships/hyperlink" Target="https://en.wikipedia.org/wiki/Biological_membrane" TargetMode="External"/><Relationship Id="rId16" Type="http://schemas.openxmlformats.org/officeDocument/2006/relationships/hyperlink" Target="https://en.wikipedia.org/wiki/Cell_nucleus" TargetMode="External"/><Relationship Id="rId17" Type="http://schemas.openxmlformats.org/officeDocument/2006/relationships/hyperlink" Target="https://en.wikipedia.org/wiki/Mitochondrion" TargetMode="External"/><Relationship Id="rId18" Type="http://schemas.openxmlformats.org/officeDocument/2006/relationships/hyperlink" Target="https://en.wikipedia.org/wiki/Organelle" TargetMode="External"/><Relationship Id="rId19" Type="http://schemas.openxmlformats.org/officeDocument/2006/relationships/hyperlink" Target="https://en.wikipedia.org/wiki/Organ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1986</Words>
  <Characters>11323</Characters>
  <Application>Microsoft Macintosh Word</Application>
  <DocSecurity>0</DocSecurity>
  <Lines>94</Lines>
  <Paragraphs>26</Paragraphs>
  <ScaleCrop>false</ScaleCrop>
  <LinksUpToDate>false</LinksUpToDate>
  <CharactersWithSpaces>13283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 Akkawi</dc:creator>
  <cp:keywords/>
  <dc:description/>
  <cp:lastModifiedBy>Maya Akkawi</cp:lastModifiedBy>
  <cp:revision>1</cp:revision>
  <dcterms:created xsi:type="dcterms:W3CDTF">2017-08-26T14:06:00Z</dcterms:created>
  <dcterms:modified xsi:type="dcterms:W3CDTF">2017-08-26T14:09:00Z</dcterms:modified>
</cp:coreProperties>
</file>