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93A48E" w14:textId="77777777" w:rsidR="00084974" w:rsidRDefault="00084974"/>
    <w:p w14:paraId="111CAADD" w14:textId="77777777" w:rsidR="00084974" w:rsidRDefault="00084974"/>
    <w:p w14:paraId="13D39A82" w14:textId="77777777" w:rsidR="00084974" w:rsidRDefault="00084974"/>
    <w:p w14:paraId="37DB25E0" w14:textId="77777777" w:rsidR="00084974" w:rsidRDefault="00084974"/>
    <w:p w14:paraId="6D48C223" w14:textId="77777777" w:rsidR="00084974" w:rsidRDefault="00084974"/>
    <w:p w14:paraId="1B4CA8A9" w14:textId="77777777" w:rsidR="00084974" w:rsidRDefault="00084974"/>
    <w:p w14:paraId="66EF1D41" w14:textId="77777777" w:rsidR="00084974" w:rsidRDefault="00084974"/>
    <w:p w14:paraId="7E4239D9" w14:textId="77777777" w:rsidR="00084974" w:rsidRDefault="00084974"/>
    <w:p w14:paraId="4DB247F8" w14:textId="77777777" w:rsidR="00084974" w:rsidRDefault="00084974"/>
    <w:p w14:paraId="4B7FE4F6" w14:textId="77777777" w:rsidR="00084974" w:rsidRDefault="00084974"/>
    <w:p w14:paraId="047F927A" w14:textId="77777777" w:rsidR="00084974" w:rsidRDefault="00084974"/>
    <w:p w14:paraId="2D231562" w14:textId="77777777" w:rsidR="00084974" w:rsidRDefault="00084974"/>
    <w:p w14:paraId="35F819E2" w14:textId="77777777" w:rsidR="00084974" w:rsidRDefault="00084974"/>
    <w:p w14:paraId="0A05BF4F" w14:textId="77777777" w:rsidR="00084974" w:rsidRDefault="00084974"/>
    <w:p w14:paraId="1988E2C3" w14:textId="77777777" w:rsidR="00084974" w:rsidRDefault="00084974"/>
    <w:p w14:paraId="33701AFF" w14:textId="77777777" w:rsidR="00084974" w:rsidRDefault="00084974"/>
    <w:p w14:paraId="6EC87F67" w14:textId="77777777" w:rsidR="00B25FFD" w:rsidRDefault="00084974" w:rsidP="00B25FFD">
      <w:pPr>
        <w:spacing w:line="480" w:lineRule="auto"/>
        <w:jc w:val="center"/>
      </w:pPr>
      <w:r>
        <w:t xml:space="preserve">Spectroscopy and Qualitative Analysis in the Determination </w:t>
      </w:r>
      <w:r w:rsidR="00B25FFD">
        <w:t xml:space="preserve">of an </w:t>
      </w:r>
    </w:p>
    <w:p w14:paraId="1CCC794C" w14:textId="77777777" w:rsidR="0075618E" w:rsidRDefault="00B25FFD" w:rsidP="00B25FFD">
      <w:pPr>
        <w:spacing w:line="480" w:lineRule="auto"/>
        <w:jc w:val="center"/>
      </w:pPr>
      <w:r>
        <w:t xml:space="preserve">Unknown Zinc </w:t>
      </w:r>
      <w:r w:rsidR="00084974">
        <w:t>Salt</w:t>
      </w:r>
    </w:p>
    <w:p w14:paraId="6B561B38" w14:textId="5AD1D18F" w:rsidR="00084974" w:rsidRDefault="00084974" w:rsidP="00084974">
      <w:pPr>
        <w:spacing w:line="480" w:lineRule="auto"/>
        <w:jc w:val="center"/>
      </w:pPr>
      <w:bookmarkStart w:id="0" w:name="_GoBack"/>
      <w:bookmarkEnd w:id="0"/>
      <w:r>
        <w:t>0569845 FA</w:t>
      </w:r>
    </w:p>
    <w:p w14:paraId="615F1F8A" w14:textId="77777777" w:rsidR="00084974" w:rsidRDefault="00084974" w:rsidP="00084974">
      <w:pPr>
        <w:spacing w:line="480" w:lineRule="auto"/>
        <w:jc w:val="center"/>
      </w:pPr>
      <w:r>
        <w:t>4 November 2014</w:t>
      </w:r>
    </w:p>
    <w:p w14:paraId="1949D610" w14:textId="180F6C1C" w:rsidR="00084974" w:rsidRDefault="0091178D" w:rsidP="00084974">
      <w:pPr>
        <w:spacing w:line="480" w:lineRule="auto"/>
        <w:jc w:val="center"/>
      </w:pPr>
      <w:r>
        <w:t xml:space="preserve"> 6</w:t>
      </w:r>
    </w:p>
    <w:p w14:paraId="40A5F0FD" w14:textId="77777777" w:rsidR="00084974" w:rsidRDefault="00084974" w:rsidP="00084974">
      <w:pPr>
        <w:spacing w:line="480" w:lineRule="auto"/>
        <w:jc w:val="center"/>
      </w:pPr>
    </w:p>
    <w:p w14:paraId="391AF732" w14:textId="77777777" w:rsidR="00084974" w:rsidRDefault="00084974" w:rsidP="00084974">
      <w:pPr>
        <w:jc w:val="center"/>
      </w:pPr>
    </w:p>
    <w:p w14:paraId="5A8A1879" w14:textId="77777777" w:rsidR="00084974" w:rsidRDefault="00084974" w:rsidP="00084974">
      <w:pPr>
        <w:jc w:val="center"/>
      </w:pPr>
    </w:p>
    <w:p w14:paraId="7ED9B597" w14:textId="77777777" w:rsidR="00084974" w:rsidRDefault="00084974" w:rsidP="00084974">
      <w:pPr>
        <w:jc w:val="center"/>
      </w:pPr>
    </w:p>
    <w:p w14:paraId="011867AE" w14:textId="77777777" w:rsidR="00084974" w:rsidRDefault="00084974" w:rsidP="00084974">
      <w:pPr>
        <w:jc w:val="center"/>
      </w:pPr>
    </w:p>
    <w:p w14:paraId="204E4193" w14:textId="77777777" w:rsidR="00084974" w:rsidRDefault="00084974" w:rsidP="00084974">
      <w:pPr>
        <w:jc w:val="center"/>
      </w:pPr>
    </w:p>
    <w:p w14:paraId="75366331" w14:textId="77777777" w:rsidR="00084974" w:rsidRDefault="00084974" w:rsidP="00084974">
      <w:pPr>
        <w:jc w:val="center"/>
      </w:pPr>
    </w:p>
    <w:p w14:paraId="42883C62" w14:textId="77777777" w:rsidR="00084974" w:rsidRDefault="00084974" w:rsidP="00084974">
      <w:pPr>
        <w:jc w:val="center"/>
      </w:pPr>
    </w:p>
    <w:p w14:paraId="7F815B48" w14:textId="77777777" w:rsidR="00084974" w:rsidRDefault="00084974" w:rsidP="00084974">
      <w:pPr>
        <w:jc w:val="center"/>
      </w:pPr>
    </w:p>
    <w:p w14:paraId="2097D7A3" w14:textId="77777777" w:rsidR="00084974" w:rsidRDefault="00084974" w:rsidP="00084974">
      <w:pPr>
        <w:jc w:val="center"/>
      </w:pPr>
    </w:p>
    <w:p w14:paraId="7C385311" w14:textId="77777777" w:rsidR="00084974" w:rsidRDefault="00084974" w:rsidP="00084974">
      <w:pPr>
        <w:jc w:val="center"/>
      </w:pPr>
    </w:p>
    <w:p w14:paraId="17D79EA0" w14:textId="77777777" w:rsidR="00084974" w:rsidRDefault="00084974" w:rsidP="00084974">
      <w:pPr>
        <w:jc w:val="center"/>
      </w:pPr>
    </w:p>
    <w:p w14:paraId="45ED25E2" w14:textId="77777777" w:rsidR="00084974" w:rsidRDefault="00084974" w:rsidP="00084974">
      <w:pPr>
        <w:jc w:val="center"/>
      </w:pPr>
    </w:p>
    <w:p w14:paraId="35D32D10" w14:textId="77777777" w:rsidR="00084974" w:rsidRDefault="00084974" w:rsidP="00084974">
      <w:pPr>
        <w:jc w:val="center"/>
      </w:pPr>
    </w:p>
    <w:p w14:paraId="0174901D" w14:textId="77777777" w:rsidR="00084974" w:rsidRDefault="00084974" w:rsidP="00084974">
      <w:pPr>
        <w:jc w:val="center"/>
      </w:pPr>
    </w:p>
    <w:p w14:paraId="6FC95F15" w14:textId="77777777" w:rsidR="00084974" w:rsidRDefault="00084974" w:rsidP="00084974">
      <w:pPr>
        <w:jc w:val="center"/>
      </w:pPr>
    </w:p>
    <w:p w14:paraId="1B518B77" w14:textId="77777777" w:rsidR="00084974" w:rsidRDefault="00084974" w:rsidP="00084974">
      <w:pPr>
        <w:jc w:val="center"/>
      </w:pPr>
    </w:p>
    <w:p w14:paraId="2260035D" w14:textId="77777777" w:rsidR="00084974" w:rsidRDefault="00084974" w:rsidP="00084974">
      <w:pPr>
        <w:jc w:val="center"/>
      </w:pPr>
    </w:p>
    <w:p w14:paraId="586DC3ED" w14:textId="77777777" w:rsidR="00084974" w:rsidRDefault="00084974" w:rsidP="00084974"/>
    <w:p w14:paraId="06023D55" w14:textId="77777777" w:rsidR="00084974" w:rsidRPr="00EB6156" w:rsidRDefault="00084974" w:rsidP="00EB6156">
      <w:pPr>
        <w:spacing w:line="480" w:lineRule="auto"/>
        <w:rPr>
          <w:rFonts w:ascii="Times New Roman" w:hAnsi="Times New Roman" w:cs="Times New Roman"/>
        </w:rPr>
      </w:pPr>
      <w:r w:rsidRPr="00EB6156">
        <w:rPr>
          <w:rFonts w:ascii="Times New Roman" w:hAnsi="Times New Roman" w:cs="Times New Roman"/>
        </w:rPr>
        <w:lastRenderedPageBreak/>
        <w:t>Abstract:</w:t>
      </w:r>
    </w:p>
    <w:p w14:paraId="1C83A111" w14:textId="7A472C46" w:rsidR="00B25FFD" w:rsidRDefault="00084974" w:rsidP="0018274F">
      <w:pPr>
        <w:spacing w:line="480" w:lineRule="auto"/>
        <w:ind w:firstLine="720"/>
        <w:rPr>
          <w:rFonts w:ascii="Times New Roman" w:hAnsi="Times New Roman" w:cs="Times New Roman"/>
        </w:rPr>
      </w:pPr>
      <w:r w:rsidRPr="00EB6156">
        <w:rPr>
          <w:rFonts w:ascii="Times New Roman" w:hAnsi="Times New Roman" w:cs="Times New Roman"/>
        </w:rPr>
        <w:t>The purpose of this exp</w:t>
      </w:r>
      <w:r w:rsidR="00EB6156">
        <w:rPr>
          <w:rFonts w:ascii="Times New Roman" w:hAnsi="Times New Roman" w:cs="Times New Roman"/>
        </w:rPr>
        <w:t xml:space="preserve">eriment is to apply Beer’s Law </w:t>
      </w:r>
      <w:r w:rsidR="00B25FFD" w:rsidRPr="00EB6156">
        <w:rPr>
          <w:rFonts w:ascii="Times New Roman" w:hAnsi="Times New Roman" w:cs="Times New Roman"/>
        </w:rPr>
        <w:t xml:space="preserve">to determine the molecular weight and the water hydration of an unknown zinc salt. </w:t>
      </w:r>
      <w:r w:rsidR="00EB6156">
        <w:rPr>
          <w:rFonts w:ascii="Times New Roman" w:hAnsi="Times New Roman" w:cs="Times New Roman"/>
        </w:rPr>
        <w:t>This was done through the use of a</w:t>
      </w:r>
      <w:r w:rsidR="00EB6156" w:rsidRPr="00EB6156">
        <w:rPr>
          <w:rFonts w:ascii="Times New Roman" w:hAnsi="Times New Roman" w:cs="Times New Roman"/>
        </w:rPr>
        <w:t xml:space="preserve"> spectrophotometer</w:t>
      </w:r>
      <w:r w:rsidR="00EB6156">
        <w:rPr>
          <w:rFonts w:ascii="Times New Roman" w:hAnsi="Times New Roman" w:cs="Times New Roman"/>
        </w:rPr>
        <w:t xml:space="preserve">, which is used to determine the absorbance of each of the four standards and the unknown at 600 nm. The </w:t>
      </w:r>
      <w:r w:rsidR="006A2977">
        <w:rPr>
          <w:rFonts w:ascii="Times New Roman" w:hAnsi="Times New Roman" w:cs="Times New Roman"/>
        </w:rPr>
        <w:t>unknown zinc salt</w:t>
      </w:r>
      <w:r w:rsidR="0018274F">
        <w:rPr>
          <w:rFonts w:ascii="Times New Roman" w:hAnsi="Times New Roman" w:cs="Times New Roman"/>
        </w:rPr>
        <w:t xml:space="preserve">s identity was found to be </w:t>
      </w:r>
      <w:r w:rsidR="006A2977">
        <w:rPr>
          <w:rFonts w:ascii="Times New Roman" w:hAnsi="Times New Roman" w:cs="Times New Roman"/>
        </w:rPr>
        <w:t>ZnI</w:t>
      </w:r>
      <w:r w:rsidR="006A2977">
        <w:rPr>
          <w:rFonts w:ascii="Times New Roman" w:hAnsi="Times New Roman" w:cs="Times New Roman"/>
          <w:vertAlign w:val="subscript"/>
        </w:rPr>
        <w:t xml:space="preserve">2. </w:t>
      </w:r>
      <w:r w:rsidR="006A2977">
        <w:rPr>
          <w:rFonts w:ascii="Times New Roman" w:hAnsi="Times New Roman" w:cs="Times New Roman"/>
        </w:rPr>
        <w:t xml:space="preserve">The molecular weight of </w:t>
      </w:r>
      <w:r w:rsidR="0018274F">
        <w:rPr>
          <w:rFonts w:ascii="Times New Roman" w:hAnsi="Times New Roman" w:cs="Times New Roman"/>
        </w:rPr>
        <w:t>the salt</w:t>
      </w:r>
      <w:r w:rsidR="006A2977">
        <w:rPr>
          <w:rFonts w:ascii="Times New Roman" w:hAnsi="Times New Roman" w:cs="Times New Roman"/>
          <w:vertAlign w:val="superscript"/>
        </w:rPr>
        <w:t xml:space="preserve"> </w:t>
      </w:r>
      <w:r w:rsidR="006A2977">
        <w:rPr>
          <w:rFonts w:ascii="Times New Roman" w:hAnsi="Times New Roman" w:cs="Times New Roman"/>
        </w:rPr>
        <w:t xml:space="preserve">is </w:t>
      </w:r>
      <m:oMath>
        <m:r>
          <w:rPr>
            <w:rFonts w:ascii="Cambria Math" w:eastAsia="ＭＳ ゴシック" w:hAnsi="Cambria Math" w:cs="Times New Roman"/>
            <w:color w:val="000000"/>
          </w:rPr>
          <m:t xml:space="preserve">304.14 </m:t>
        </m:r>
      </m:oMath>
      <w:r w:rsidR="006A2977">
        <w:rPr>
          <w:rFonts w:ascii="Times New Roman" w:hAnsi="Times New Roman" w:cs="Times New Roman"/>
        </w:rPr>
        <w:t xml:space="preserve">g/mol </w:t>
      </w:r>
      <w:r w:rsidR="0018274F">
        <w:rPr>
          <w:rFonts w:ascii="Times New Roman" w:hAnsi="Times New Roman" w:cs="Times New Roman"/>
        </w:rPr>
        <w:t xml:space="preserve">and thus, a </w:t>
      </w:r>
      <w:r w:rsidR="006A2977">
        <w:rPr>
          <w:rFonts w:ascii="Times New Roman" w:hAnsi="Times New Roman" w:cs="Times New Roman"/>
        </w:rPr>
        <w:t xml:space="preserve">hydration of </w:t>
      </w:r>
      <w:r w:rsidR="0018274F">
        <w:rPr>
          <w:rFonts w:ascii="Times New Roman" w:hAnsi="Times New Roman" w:cs="Times New Roman"/>
        </w:rPr>
        <w:t xml:space="preserve">a single water molecule. In conclusion, there is a linear relationship between absorbance and concentration, where the dependent variable increases as the independent variable increases. </w:t>
      </w:r>
    </w:p>
    <w:p w14:paraId="2DD65B7E" w14:textId="77777777" w:rsidR="0018274F" w:rsidRPr="00EB6156" w:rsidRDefault="0018274F" w:rsidP="00EB6156">
      <w:pPr>
        <w:spacing w:line="480" w:lineRule="auto"/>
        <w:rPr>
          <w:rFonts w:ascii="Times New Roman" w:hAnsi="Times New Roman" w:cs="Times New Roman"/>
        </w:rPr>
      </w:pPr>
    </w:p>
    <w:p w14:paraId="00C6DB00" w14:textId="77777777" w:rsidR="00084974" w:rsidRPr="00EB6156" w:rsidRDefault="00084974" w:rsidP="00EB6156">
      <w:pPr>
        <w:spacing w:line="480" w:lineRule="auto"/>
        <w:rPr>
          <w:rFonts w:ascii="Times New Roman" w:hAnsi="Times New Roman" w:cs="Times New Roman"/>
        </w:rPr>
      </w:pPr>
      <w:r w:rsidRPr="00EB6156">
        <w:rPr>
          <w:rFonts w:ascii="Times New Roman" w:hAnsi="Times New Roman" w:cs="Times New Roman"/>
        </w:rPr>
        <w:t>Results and Observations:</w:t>
      </w:r>
    </w:p>
    <w:p w14:paraId="67CC4FF6" w14:textId="77777777" w:rsidR="0068174A" w:rsidRPr="00EB6156" w:rsidRDefault="0068174A" w:rsidP="00EB6156">
      <w:pPr>
        <w:spacing w:line="480" w:lineRule="auto"/>
        <w:rPr>
          <w:rFonts w:ascii="Times New Roman" w:hAnsi="Times New Roman" w:cs="Times New Roman"/>
        </w:rPr>
      </w:pPr>
      <w:r w:rsidRPr="00EB6156">
        <w:rPr>
          <w:rFonts w:ascii="Times New Roman" w:hAnsi="Times New Roman" w:cs="Times New Roman"/>
        </w:rPr>
        <w:t>Sample #: 021</w:t>
      </w:r>
    </w:p>
    <w:p w14:paraId="24247CB7" w14:textId="77777777" w:rsidR="0068174A" w:rsidRPr="00EB6156" w:rsidRDefault="0068174A" w:rsidP="00EB6156">
      <w:pPr>
        <w:spacing w:line="480" w:lineRule="auto"/>
        <w:rPr>
          <w:rFonts w:ascii="Times New Roman" w:hAnsi="Times New Roman" w:cs="Times New Roman"/>
        </w:rPr>
      </w:pPr>
      <w:r w:rsidRPr="00EB6156">
        <w:rPr>
          <w:rFonts w:ascii="Times New Roman" w:hAnsi="Times New Roman" w:cs="Times New Roman"/>
        </w:rPr>
        <w:t>Weight of salt: 0.0307 g</w:t>
      </w:r>
    </w:p>
    <w:p w14:paraId="26D15073" w14:textId="77777777" w:rsidR="0068174A" w:rsidRPr="00EB6156" w:rsidRDefault="0068174A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 w:rsidRPr="00EB6156">
        <w:rPr>
          <w:rFonts w:ascii="Times New Roman" w:hAnsi="Times New Roman" w:cs="Times New Roman"/>
        </w:rPr>
        <w:t>Concentration Zn</w:t>
      </w:r>
      <w:r w:rsidRPr="00EB6156">
        <w:rPr>
          <w:rFonts w:ascii="Times New Roman" w:hAnsi="Times New Roman" w:cs="Times New Roman"/>
          <w:vertAlign w:val="superscript"/>
        </w:rPr>
        <w:t xml:space="preserve">2+ </w:t>
      </w:r>
      <w:r w:rsidRPr="00EB6156">
        <w:rPr>
          <w:rFonts w:ascii="Times New Roman" w:hAnsi="Times New Roman" w:cs="Times New Roman"/>
        </w:rPr>
        <w:t xml:space="preserve">solution: 50.2 </w:t>
      </w:r>
      <w:r w:rsidRPr="00EB6156">
        <w:rPr>
          <w:rFonts w:ascii="Times New Roman" w:eastAsia="ＭＳ ゴシック" w:hAnsi="Times New Roman" w:cs="Times New Roman"/>
          <w:color w:val="000000"/>
        </w:rPr>
        <w:t>± 0.2 ppm</w:t>
      </w:r>
    </w:p>
    <w:p w14:paraId="470808B2" w14:textId="2D01CCBA" w:rsidR="0068174A" w:rsidRPr="00EB6156" w:rsidRDefault="0068174A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 w:rsidRPr="009F639B">
        <w:rPr>
          <w:rFonts w:ascii="Times New Roman" w:eastAsia="ＭＳ ゴシック" w:hAnsi="Times New Roman" w:cs="Times New Roman"/>
          <w:b/>
          <w:color w:val="000000"/>
        </w:rPr>
        <w:t>Table 1:</w:t>
      </w:r>
      <w:r w:rsidRPr="00EB6156">
        <w:rPr>
          <w:rFonts w:ascii="Times New Roman" w:eastAsia="ＭＳ ゴシック" w:hAnsi="Times New Roman" w:cs="Times New Roman"/>
          <w:color w:val="000000"/>
        </w:rPr>
        <w:t xml:space="preserve"> Change in volume of standards</w:t>
      </w:r>
      <w:r w:rsidR="00B800A7">
        <w:rPr>
          <w:rFonts w:ascii="Times New Roman" w:eastAsia="ＭＳ ゴシック" w:hAnsi="Times New Roman" w:cs="Times New Roman"/>
          <w:color w:val="00000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2268"/>
        <w:gridCol w:w="2126"/>
        <w:gridCol w:w="2702"/>
      </w:tblGrid>
      <w:tr w:rsidR="0068174A" w:rsidRPr="00EB6156" w14:paraId="20BFAE23" w14:textId="77777777" w:rsidTr="0068174A">
        <w:tc>
          <w:tcPr>
            <w:tcW w:w="1668" w:type="dxa"/>
          </w:tcPr>
          <w:p w14:paraId="1A4261FE" w14:textId="77777777" w:rsidR="0068174A" w:rsidRPr="009F639B" w:rsidRDefault="0068174A" w:rsidP="00EB6156">
            <w:pPr>
              <w:spacing w:line="480" w:lineRule="auto"/>
              <w:rPr>
                <w:rFonts w:ascii="Times New Roman" w:eastAsia="ＭＳ ゴシック" w:hAnsi="Times New Roman" w:cs="Times New Roman"/>
                <w:b/>
                <w:color w:val="000000"/>
              </w:rPr>
            </w:pPr>
            <w:r w:rsidRPr="009F639B">
              <w:rPr>
                <w:rFonts w:ascii="Times New Roman" w:eastAsia="ＭＳ ゴシック" w:hAnsi="Times New Roman" w:cs="Times New Roman"/>
                <w:b/>
                <w:color w:val="000000"/>
              </w:rPr>
              <w:t>Standards</w:t>
            </w:r>
          </w:p>
        </w:tc>
        <w:tc>
          <w:tcPr>
            <w:tcW w:w="2268" w:type="dxa"/>
          </w:tcPr>
          <w:p w14:paraId="7FB61221" w14:textId="77777777" w:rsidR="0068174A" w:rsidRPr="009F639B" w:rsidRDefault="0068174A" w:rsidP="00EB6156">
            <w:pPr>
              <w:spacing w:line="480" w:lineRule="auto"/>
              <w:rPr>
                <w:rFonts w:ascii="Times New Roman" w:eastAsia="ＭＳ ゴシック" w:hAnsi="Times New Roman" w:cs="Times New Roman"/>
                <w:b/>
                <w:color w:val="000000"/>
              </w:rPr>
            </w:pPr>
            <w:r w:rsidRPr="009F639B">
              <w:rPr>
                <w:rFonts w:ascii="Times New Roman" w:eastAsia="ＭＳ ゴシック" w:hAnsi="Times New Roman" w:cs="Times New Roman"/>
                <w:b/>
                <w:color w:val="000000"/>
              </w:rPr>
              <w:t>V</w:t>
            </w:r>
            <w:r w:rsidRPr="009F639B">
              <w:rPr>
                <w:rFonts w:ascii="Times New Roman" w:eastAsia="ＭＳ ゴシック" w:hAnsi="Times New Roman" w:cs="Times New Roman"/>
                <w:b/>
                <w:color w:val="000000"/>
                <w:vertAlign w:val="subscript"/>
              </w:rPr>
              <w:t>i</w:t>
            </w:r>
            <w:r w:rsidRPr="009F639B">
              <w:rPr>
                <w:rFonts w:ascii="Times New Roman" w:eastAsia="ＭＳ ゴシック" w:hAnsi="Times New Roman" w:cs="Times New Roman"/>
                <w:b/>
                <w:color w:val="000000"/>
              </w:rPr>
              <w:t xml:space="preserve"> Zn</w:t>
            </w:r>
            <w:r w:rsidRPr="009F639B">
              <w:rPr>
                <w:rFonts w:ascii="Times New Roman" w:eastAsia="ＭＳ ゴシック" w:hAnsi="Times New Roman" w:cs="Times New Roman"/>
                <w:b/>
                <w:color w:val="000000"/>
                <w:vertAlign w:val="superscript"/>
              </w:rPr>
              <w:t>2+</w:t>
            </w:r>
            <w:r w:rsidRPr="009F639B">
              <w:rPr>
                <w:rFonts w:ascii="Times New Roman" w:eastAsia="ＭＳ ゴシック" w:hAnsi="Times New Roman" w:cs="Times New Roman"/>
                <w:b/>
                <w:color w:val="000000"/>
              </w:rPr>
              <w:t xml:space="preserve"> ± 0.02 mL</w:t>
            </w:r>
          </w:p>
        </w:tc>
        <w:tc>
          <w:tcPr>
            <w:tcW w:w="2126" w:type="dxa"/>
          </w:tcPr>
          <w:p w14:paraId="06E2796C" w14:textId="77777777" w:rsidR="0068174A" w:rsidRPr="009F639B" w:rsidRDefault="0068174A" w:rsidP="00EB6156">
            <w:pPr>
              <w:spacing w:line="480" w:lineRule="auto"/>
              <w:rPr>
                <w:rFonts w:ascii="Times New Roman" w:eastAsia="ＭＳ ゴシック" w:hAnsi="Times New Roman" w:cs="Times New Roman"/>
                <w:b/>
                <w:color w:val="000000"/>
              </w:rPr>
            </w:pPr>
            <w:proofErr w:type="spellStart"/>
            <w:r w:rsidRPr="009F639B">
              <w:rPr>
                <w:rFonts w:ascii="Times New Roman" w:eastAsia="ＭＳ ゴシック" w:hAnsi="Times New Roman" w:cs="Times New Roman"/>
                <w:b/>
                <w:color w:val="000000"/>
              </w:rPr>
              <w:t>V</w:t>
            </w:r>
            <w:r w:rsidRPr="009F639B">
              <w:rPr>
                <w:rFonts w:ascii="Times New Roman" w:eastAsia="ＭＳ ゴシック" w:hAnsi="Times New Roman" w:cs="Times New Roman"/>
                <w:b/>
                <w:color w:val="000000"/>
                <w:vertAlign w:val="subscript"/>
              </w:rPr>
              <w:t>f</w:t>
            </w:r>
            <w:proofErr w:type="spellEnd"/>
            <w:r w:rsidRPr="009F639B">
              <w:rPr>
                <w:rFonts w:ascii="Times New Roman" w:eastAsia="ＭＳ ゴシック" w:hAnsi="Times New Roman" w:cs="Times New Roman"/>
                <w:b/>
                <w:color w:val="000000"/>
              </w:rPr>
              <w:t xml:space="preserve"> Zn</w:t>
            </w:r>
            <w:r w:rsidRPr="009F639B">
              <w:rPr>
                <w:rFonts w:ascii="Times New Roman" w:eastAsia="ＭＳ ゴシック" w:hAnsi="Times New Roman" w:cs="Times New Roman"/>
                <w:b/>
                <w:color w:val="000000"/>
                <w:vertAlign w:val="superscript"/>
              </w:rPr>
              <w:t>2+</w:t>
            </w:r>
            <w:r w:rsidRPr="009F639B">
              <w:rPr>
                <w:rFonts w:ascii="Times New Roman" w:eastAsia="ＭＳ ゴシック" w:hAnsi="Times New Roman" w:cs="Times New Roman"/>
                <w:b/>
                <w:color w:val="000000"/>
              </w:rPr>
              <w:t xml:space="preserve"> ± 0.02 mL</w:t>
            </w:r>
          </w:p>
        </w:tc>
        <w:tc>
          <w:tcPr>
            <w:tcW w:w="2702" w:type="dxa"/>
          </w:tcPr>
          <w:p w14:paraId="3958DA69" w14:textId="77777777" w:rsidR="0068174A" w:rsidRPr="009F639B" w:rsidRDefault="0068174A" w:rsidP="00EB6156">
            <w:pPr>
              <w:spacing w:line="480" w:lineRule="auto"/>
              <w:rPr>
                <w:rFonts w:ascii="Times New Roman" w:eastAsia="ＭＳ ゴシック" w:hAnsi="Times New Roman" w:cs="Times New Roman"/>
                <w:b/>
                <w:color w:val="000000"/>
              </w:rPr>
            </w:pPr>
            <w:r w:rsidRPr="009F639B">
              <w:rPr>
                <w:rFonts w:ascii="Times New Roman" w:hAnsi="Times New Roman" w:cs="Times New Roman"/>
                <w:b/>
                <w:color w:val="000000"/>
              </w:rPr>
              <w:t>Δ</w:t>
            </w:r>
            <w:r w:rsidRPr="009F639B">
              <w:rPr>
                <w:rFonts w:ascii="Times New Roman" w:eastAsia="ＭＳ ゴシック" w:hAnsi="Times New Roman" w:cs="Times New Roman"/>
                <w:b/>
                <w:color w:val="000000"/>
              </w:rPr>
              <w:t>V</w:t>
            </w:r>
            <w:r w:rsidRPr="009F639B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9F639B">
              <w:rPr>
                <w:rFonts w:ascii="Times New Roman" w:eastAsia="ＭＳ ゴシック" w:hAnsi="Times New Roman" w:cs="Times New Roman"/>
                <w:b/>
                <w:color w:val="000000"/>
              </w:rPr>
              <w:t>Zn</w:t>
            </w:r>
            <w:r w:rsidRPr="009F639B">
              <w:rPr>
                <w:rFonts w:ascii="Times New Roman" w:eastAsia="ＭＳ ゴシック" w:hAnsi="Times New Roman" w:cs="Times New Roman"/>
                <w:b/>
                <w:color w:val="000000"/>
                <w:vertAlign w:val="superscript"/>
              </w:rPr>
              <w:t>2+</w:t>
            </w:r>
            <w:r w:rsidRPr="009F639B">
              <w:rPr>
                <w:rFonts w:ascii="Times New Roman" w:eastAsia="ＭＳ ゴシック" w:hAnsi="Times New Roman" w:cs="Times New Roman"/>
                <w:b/>
                <w:color w:val="000000"/>
              </w:rPr>
              <w:t xml:space="preserve"> ± 0.04 mL</w:t>
            </w:r>
          </w:p>
        </w:tc>
      </w:tr>
      <w:tr w:rsidR="0068174A" w:rsidRPr="00EB6156" w14:paraId="5D3CFE94" w14:textId="77777777" w:rsidTr="0068174A">
        <w:tc>
          <w:tcPr>
            <w:tcW w:w="1668" w:type="dxa"/>
          </w:tcPr>
          <w:p w14:paraId="74882CD5" w14:textId="77777777" w:rsidR="0068174A" w:rsidRPr="00EB6156" w:rsidRDefault="0068174A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1</w:t>
            </w:r>
          </w:p>
        </w:tc>
        <w:tc>
          <w:tcPr>
            <w:tcW w:w="2268" w:type="dxa"/>
          </w:tcPr>
          <w:p w14:paraId="272CE975" w14:textId="77777777" w:rsidR="0068174A" w:rsidRPr="00EB6156" w:rsidRDefault="0068174A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21.05</w:t>
            </w:r>
          </w:p>
        </w:tc>
        <w:tc>
          <w:tcPr>
            <w:tcW w:w="2126" w:type="dxa"/>
          </w:tcPr>
          <w:p w14:paraId="0104ED92" w14:textId="77777777" w:rsidR="0068174A" w:rsidRPr="00EB6156" w:rsidRDefault="0068174A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22.01</w:t>
            </w:r>
          </w:p>
        </w:tc>
        <w:tc>
          <w:tcPr>
            <w:tcW w:w="2702" w:type="dxa"/>
          </w:tcPr>
          <w:p w14:paraId="351AB921" w14:textId="77777777" w:rsidR="0068174A" w:rsidRPr="00EB6156" w:rsidRDefault="0068174A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0.96</w:t>
            </w:r>
          </w:p>
        </w:tc>
      </w:tr>
      <w:tr w:rsidR="0068174A" w:rsidRPr="00EB6156" w14:paraId="1B5B6CFD" w14:textId="77777777" w:rsidTr="0068174A">
        <w:tc>
          <w:tcPr>
            <w:tcW w:w="1668" w:type="dxa"/>
          </w:tcPr>
          <w:p w14:paraId="07FF6613" w14:textId="77777777" w:rsidR="0068174A" w:rsidRPr="00EB6156" w:rsidRDefault="0068174A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2</w:t>
            </w:r>
          </w:p>
        </w:tc>
        <w:tc>
          <w:tcPr>
            <w:tcW w:w="2268" w:type="dxa"/>
          </w:tcPr>
          <w:p w14:paraId="6BFB8AB7" w14:textId="77777777" w:rsidR="0068174A" w:rsidRPr="00EB6156" w:rsidRDefault="0068174A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7.09</w:t>
            </w:r>
          </w:p>
        </w:tc>
        <w:tc>
          <w:tcPr>
            <w:tcW w:w="2126" w:type="dxa"/>
          </w:tcPr>
          <w:p w14:paraId="2C0587F1" w14:textId="77777777" w:rsidR="0068174A" w:rsidRPr="00EB6156" w:rsidRDefault="00EB6156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9.17</w:t>
            </w:r>
          </w:p>
        </w:tc>
        <w:tc>
          <w:tcPr>
            <w:tcW w:w="2702" w:type="dxa"/>
          </w:tcPr>
          <w:p w14:paraId="6B3CECF5" w14:textId="77777777" w:rsidR="0068174A" w:rsidRPr="00EB6156" w:rsidRDefault="00EB6156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2.08</w:t>
            </w:r>
          </w:p>
        </w:tc>
      </w:tr>
      <w:tr w:rsidR="0068174A" w:rsidRPr="00EB6156" w14:paraId="237ED7D7" w14:textId="77777777" w:rsidTr="0068174A">
        <w:tc>
          <w:tcPr>
            <w:tcW w:w="1668" w:type="dxa"/>
          </w:tcPr>
          <w:p w14:paraId="1D70F4AA" w14:textId="77777777" w:rsidR="0068174A" w:rsidRPr="00EB6156" w:rsidRDefault="0068174A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3</w:t>
            </w:r>
          </w:p>
        </w:tc>
        <w:tc>
          <w:tcPr>
            <w:tcW w:w="2268" w:type="dxa"/>
          </w:tcPr>
          <w:p w14:paraId="1166CD91" w14:textId="77777777" w:rsidR="0068174A" w:rsidRPr="00EB6156" w:rsidRDefault="0068174A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23.99</w:t>
            </w:r>
          </w:p>
        </w:tc>
        <w:tc>
          <w:tcPr>
            <w:tcW w:w="2126" w:type="dxa"/>
          </w:tcPr>
          <w:p w14:paraId="2FE8E2CF" w14:textId="77777777" w:rsidR="0068174A" w:rsidRPr="00EB6156" w:rsidRDefault="00EB6156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26.90</w:t>
            </w:r>
          </w:p>
        </w:tc>
        <w:tc>
          <w:tcPr>
            <w:tcW w:w="2702" w:type="dxa"/>
          </w:tcPr>
          <w:p w14:paraId="1451DC58" w14:textId="77777777" w:rsidR="0068174A" w:rsidRPr="00EB6156" w:rsidRDefault="00EB6156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2.91</w:t>
            </w:r>
          </w:p>
        </w:tc>
      </w:tr>
      <w:tr w:rsidR="0068174A" w:rsidRPr="00EB6156" w14:paraId="7852FF10" w14:textId="77777777" w:rsidTr="0068174A">
        <w:tc>
          <w:tcPr>
            <w:tcW w:w="1668" w:type="dxa"/>
          </w:tcPr>
          <w:p w14:paraId="542B0B9A" w14:textId="77777777" w:rsidR="0068174A" w:rsidRPr="00EB6156" w:rsidRDefault="0068174A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4</w:t>
            </w:r>
          </w:p>
        </w:tc>
        <w:tc>
          <w:tcPr>
            <w:tcW w:w="2268" w:type="dxa"/>
          </w:tcPr>
          <w:p w14:paraId="1268EB24" w14:textId="77777777" w:rsidR="0068174A" w:rsidRPr="00EB6156" w:rsidRDefault="00EB6156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12.11</w:t>
            </w:r>
          </w:p>
        </w:tc>
        <w:tc>
          <w:tcPr>
            <w:tcW w:w="2126" w:type="dxa"/>
          </w:tcPr>
          <w:p w14:paraId="5E116F89" w14:textId="77777777" w:rsidR="0068174A" w:rsidRPr="00EB6156" w:rsidRDefault="00EB6156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16.07</w:t>
            </w:r>
          </w:p>
        </w:tc>
        <w:tc>
          <w:tcPr>
            <w:tcW w:w="2702" w:type="dxa"/>
          </w:tcPr>
          <w:p w14:paraId="5DF0C218" w14:textId="77777777" w:rsidR="0068174A" w:rsidRPr="00EB6156" w:rsidRDefault="00EB6156" w:rsidP="00EB6156">
            <w:pPr>
              <w:spacing w:line="480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3.96</w:t>
            </w:r>
          </w:p>
        </w:tc>
      </w:tr>
    </w:tbl>
    <w:p w14:paraId="230FFBAE" w14:textId="77777777" w:rsidR="0068174A" w:rsidRDefault="0068174A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</w:p>
    <w:p w14:paraId="4CD9B214" w14:textId="0236888C" w:rsidR="0091178D" w:rsidRDefault="0091178D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</w:p>
    <w:p w14:paraId="01210601" w14:textId="77777777" w:rsidR="0091178D" w:rsidRPr="00EB6156" w:rsidRDefault="0091178D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</w:p>
    <w:p w14:paraId="37370739" w14:textId="77777777" w:rsidR="0068174A" w:rsidRPr="00EB6156" w:rsidRDefault="0068174A" w:rsidP="00EB6156">
      <w:pPr>
        <w:spacing w:line="480" w:lineRule="auto"/>
        <w:rPr>
          <w:rFonts w:ascii="Times New Roman" w:hAnsi="Times New Roman" w:cs="Times New Roman"/>
        </w:rPr>
      </w:pPr>
      <w:r w:rsidRPr="009F639B">
        <w:rPr>
          <w:rFonts w:ascii="Times New Roman" w:eastAsia="ＭＳ ゴシック" w:hAnsi="Times New Roman" w:cs="Times New Roman"/>
          <w:b/>
          <w:color w:val="000000"/>
        </w:rPr>
        <w:t>Table 2:</w:t>
      </w:r>
      <w:r w:rsidRPr="00EB6156">
        <w:rPr>
          <w:rFonts w:ascii="Times New Roman" w:eastAsia="ＭＳ ゴシック" w:hAnsi="Times New Roman" w:cs="Times New Roman"/>
          <w:color w:val="000000"/>
        </w:rPr>
        <w:t xml:space="preserve"> Absorbance and concentrations of standards.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1"/>
        <w:gridCol w:w="2432"/>
        <w:gridCol w:w="3411"/>
      </w:tblGrid>
      <w:tr w:rsidR="00B25FFD" w:rsidRPr="00EB6156" w14:paraId="6E118FBA" w14:textId="77777777" w:rsidTr="009F639B">
        <w:tc>
          <w:tcPr>
            <w:tcW w:w="2921" w:type="dxa"/>
          </w:tcPr>
          <w:p w14:paraId="551CD459" w14:textId="77777777" w:rsidR="00B25FFD" w:rsidRPr="009F639B" w:rsidRDefault="00B25FFD" w:rsidP="00EB6156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9F639B">
              <w:rPr>
                <w:rFonts w:ascii="Times New Roman" w:hAnsi="Times New Roman" w:cs="Times New Roman"/>
                <w:b/>
              </w:rPr>
              <w:t>Standard</w:t>
            </w:r>
          </w:p>
        </w:tc>
        <w:tc>
          <w:tcPr>
            <w:tcW w:w="2432" w:type="dxa"/>
          </w:tcPr>
          <w:p w14:paraId="4E0B2E7A" w14:textId="77777777" w:rsidR="00B25FFD" w:rsidRPr="009F639B" w:rsidRDefault="00B25FFD" w:rsidP="00EB6156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9F639B">
              <w:rPr>
                <w:rFonts w:ascii="Times New Roman" w:hAnsi="Times New Roman" w:cs="Times New Roman"/>
                <w:b/>
              </w:rPr>
              <w:t xml:space="preserve">Absorbance </w:t>
            </w:r>
          </w:p>
        </w:tc>
        <w:tc>
          <w:tcPr>
            <w:tcW w:w="3411" w:type="dxa"/>
          </w:tcPr>
          <w:p w14:paraId="1E02D77D" w14:textId="12ACBF5C" w:rsidR="00B25FFD" w:rsidRPr="009F639B" w:rsidRDefault="0068174A" w:rsidP="00176253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9F639B">
              <w:rPr>
                <w:rFonts w:ascii="Times New Roman" w:hAnsi="Times New Roman" w:cs="Times New Roman"/>
                <w:b/>
              </w:rPr>
              <w:t>Concentration (ppm</w:t>
            </w:r>
            <w:r w:rsidR="00176253" w:rsidRPr="009F639B">
              <w:rPr>
                <w:rFonts w:ascii="Times New Roman" w:hAnsi="Times New Roman" w:cs="Times New Roman"/>
                <w:b/>
              </w:rPr>
              <w:t xml:space="preserve">, </w:t>
            </w:r>
            <w:r w:rsidR="00D247A4" w:rsidRPr="009F639B">
              <w:rPr>
                <w:rFonts w:ascii="Times New Roman" w:hAnsi="Times New Roman" w:cs="Times New Roman"/>
                <w:b/>
              </w:rPr>
              <w:t>m</w:t>
            </w:r>
            <w:r w:rsidR="00176253" w:rsidRPr="009F639B">
              <w:rPr>
                <w:rFonts w:ascii="Times New Roman" w:hAnsi="Times New Roman" w:cs="Times New Roman"/>
                <w:b/>
              </w:rPr>
              <w:t>g/L</w:t>
            </w:r>
            <w:r w:rsidRPr="009F639B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B25FFD" w:rsidRPr="00EB6156" w14:paraId="0601D4CF" w14:textId="77777777" w:rsidTr="009F639B">
        <w:tc>
          <w:tcPr>
            <w:tcW w:w="2921" w:type="dxa"/>
          </w:tcPr>
          <w:p w14:paraId="32C3D10D" w14:textId="77777777" w:rsidR="00B25FFD" w:rsidRPr="00EB6156" w:rsidRDefault="0068174A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EB61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32" w:type="dxa"/>
          </w:tcPr>
          <w:p w14:paraId="1D37AA94" w14:textId="77777777" w:rsidR="00B25FFD" w:rsidRPr="00EB6156" w:rsidRDefault="0068174A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EB6156">
              <w:rPr>
                <w:rFonts w:ascii="Times New Roman" w:hAnsi="Times New Roman" w:cs="Times New Roman"/>
              </w:rPr>
              <w:t>0.177</w:t>
            </w:r>
          </w:p>
        </w:tc>
        <w:tc>
          <w:tcPr>
            <w:tcW w:w="3411" w:type="dxa"/>
          </w:tcPr>
          <w:p w14:paraId="7B97B4D9" w14:textId="7F19C79A" w:rsidR="00B25FFD" w:rsidRPr="00EB6156" w:rsidRDefault="009E7E53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68174A" w:rsidRPr="00EB6156">
              <w:rPr>
                <w:rFonts w:ascii="Times New Roman" w:hAnsi="Times New Roman" w:cs="Times New Roman"/>
              </w:rPr>
              <w:t>48</w:t>
            </w:r>
            <w:r w:rsidR="009F639B">
              <w:rPr>
                <w:rFonts w:ascii="Times New Roman" w:hAnsi="Times New Roman" w:cs="Times New Roman"/>
              </w:rPr>
              <w:t>2</w:t>
            </w:r>
            <w:r w:rsidR="0068174A" w:rsidRPr="00EB6156">
              <w:rPr>
                <w:rFonts w:ascii="Times New Roman" w:hAnsi="Times New Roman" w:cs="Times New Roman"/>
              </w:rPr>
              <w:t xml:space="preserve"> </w:t>
            </w:r>
            <w:r w:rsidR="0068174A" w:rsidRPr="00EB6156">
              <w:rPr>
                <w:rFonts w:ascii="Times New Roman" w:eastAsia="ＭＳ ゴシック" w:hAnsi="Times New Roman" w:cs="Times New Roman"/>
                <w:color w:val="000000"/>
              </w:rPr>
              <w:t>±</w:t>
            </w:r>
            <w:r w:rsidR="0068174A" w:rsidRPr="00EB6156">
              <w:rPr>
                <w:rFonts w:ascii="Times New Roman" w:hAnsi="Times New Roman" w:cs="Times New Roman"/>
              </w:rPr>
              <w:t xml:space="preserve"> 2.19 x10</w:t>
            </w:r>
            <w:r w:rsidR="0068174A" w:rsidRPr="00EB6156">
              <w:rPr>
                <w:rFonts w:ascii="Times New Roman" w:hAnsi="Times New Roman" w:cs="Times New Roman"/>
                <w:vertAlign w:val="superscript"/>
              </w:rPr>
              <w:t>-</w:t>
            </w:r>
            <w:r w:rsidR="002C41F1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</w:tr>
      <w:tr w:rsidR="00B25FFD" w:rsidRPr="00EB6156" w14:paraId="4FEF589E" w14:textId="77777777" w:rsidTr="009F639B">
        <w:tc>
          <w:tcPr>
            <w:tcW w:w="2921" w:type="dxa"/>
          </w:tcPr>
          <w:p w14:paraId="0F4DB2F0" w14:textId="77777777" w:rsidR="00B25FFD" w:rsidRPr="00EB6156" w:rsidRDefault="0068174A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EB615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32" w:type="dxa"/>
          </w:tcPr>
          <w:p w14:paraId="32D65B55" w14:textId="77777777" w:rsidR="00B25FFD" w:rsidRPr="00EB6156" w:rsidRDefault="0068174A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EB6156">
              <w:rPr>
                <w:rFonts w:ascii="Times New Roman" w:hAnsi="Times New Roman" w:cs="Times New Roman"/>
              </w:rPr>
              <w:t>0.365</w:t>
            </w:r>
          </w:p>
        </w:tc>
        <w:tc>
          <w:tcPr>
            <w:tcW w:w="3411" w:type="dxa"/>
          </w:tcPr>
          <w:p w14:paraId="647AA3EB" w14:textId="42993AA1" w:rsidR="00B25FFD" w:rsidRPr="00EB6156" w:rsidRDefault="009E7E53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8174A" w:rsidRPr="00EB6156">
              <w:rPr>
                <w:rFonts w:ascii="Times New Roman" w:hAnsi="Times New Roman" w:cs="Times New Roman"/>
              </w:rPr>
              <w:t xml:space="preserve">04 </w:t>
            </w:r>
            <w:r w:rsidR="0068174A" w:rsidRPr="00EB6156">
              <w:rPr>
                <w:rFonts w:ascii="Times New Roman" w:eastAsia="ＭＳ ゴシック" w:hAnsi="Times New Roman" w:cs="Times New Roman"/>
                <w:color w:val="000000"/>
              </w:rPr>
              <w:t>±</w:t>
            </w:r>
            <w:r w:rsidR="0068174A" w:rsidRPr="00EB6156">
              <w:rPr>
                <w:rFonts w:ascii="Times New Roman" w:hAnsi="Times New Roman" w:cs="Times New Roman"/>
              </w:rPr>
              <w:t xml:space="preserve"> 2.41 x10</w:t>
            </w:r>
            <w:r w:rsidR="0068174A" w:rsidRPr="00EB6156">
              <w:rPr>
                <w:rFonts w:ascii="Times New Roman" w:hAnsi="Times New Roman" w:cs="Times New Roman"/>
                <w:vertAlign w:val="superscript"/>
              </w:rPr>
              <w:t>-</w:t>
            </w:r>
            <w:r w:rsidR="002C41F1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B25FFD" w:rsidRPr="00EB6156" w14:paraId="06143A99" w14:textId="77777777" w:rsidTr="009F639B">
        <w:tc>
          <w:tcPr>
            <w:tcW w:w="2921" w:type="dxa"/>
          </w:tcPr>
          <w:p w14:paraId="2C2794F8" w14:textId="77777777" w:rsidR="00B25FFD" w:rsidRPr="00EB6156" w:rsidRDefault="0068174A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EB615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32" w:type="dxa"/>
          </w:tcPr>
          <w:p w14:paraId="058AB355" w14:textId="77777777" w:rsidR="00B25FFD" w:rsidRPr="00EB6156" w:rsidRDefault="0068174A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EB6156">
              <w:rPr>
                <w:rFonts w:ascii="Times New Roman" w:hAnsi="Times New Roman" w:cs="Times New Roman"/>
              </w:rPr>
              <w:t>0.512</w:t>
            </w:r>
          </w:p>
        </w:tc>
        <w:tc>
          <w:tcPr>
            <w:tcW w:w="3411" w:type="dxa"/>
          </w:tcPr>
          <w:p w14:paraId="350E7110" w14:textId="45942CFB" w:rsidR="00B25FFD" w:rsidRPr="00EB6156" w:rsidRDefault="009E7E53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8174A" w:rsidRPr="00EB6156">
              <w:rPr>
                <w:rFonts w:ascii="Times New Roman" w:hAnsi="Times New Roman" w:cs="Times New Roman"/>
              </w:rPr>
              <w:t xml:space="preserve">46 </w:t>
            </w:r>
            <w:r w:rsidR="0068174A" w:rsidRPr="00EB6156">
              <w:rPr>
                <w:rFonts w:ascii="Times New Roman" w:eastAsia="ＭＳ ゴシック" w:hAnsi="Times New Roman" w:cs="Times New Roman"/>
                <w:color w:val="000000"/>
              </w:rPr>
              <w:t>±</w:t>
            </w:r>
            <w:r w:rsidR="0068174A" w:rsidRPr="00EB6156">
              <w:rPr>
                <w:rFonts w:ascii="Times New Roman" w:hAnsi="Times New Roman" w:cs="Times New Roman"/>
              </w:rPr>
              <w:t xml:space="preserve"> 2.58 x10</w:t>
            </w:r>
            <w:r w:rsidR="0068174A" w:rsidRPr="00EB6156">
              <w:rPr>
                <w:rFonts w:ascii="Times New Roman" w:hAnsi="Times New Roman" w:cs="Times New Roman"/>
                <w:vertAlign w:val="superscript"/>
              </w:rPr>
              <w:t>-</w:t>
            </w:r>
            <w:r w:rsidR="009F639B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B25FFD" w:rsidRPr="00EB6156" w14:paraId="14B3541D" w14:textId="77777777" w:rsidTr="009F639B">
        <w:tc>
          <w:tcPr>
            <w:tcW w:w="2921" w:type="dxa"/>
          </w:tcPr>
          <w:p w14:paraId="5118B382" w14:textId="77777777" w:rsidR="00B25FFD" w:rsidRPr="00EB6156" w:rsidRDefault="0068174A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EB615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32" w:type="dxa"/>
          </w:tcPr>
          <w:p w14:paraId="3BAB5758" w14:textId="77777777" w:rsidR="00B25FFD" w:rsidRPr="00EB6156" w:rsidRDefault="0068174A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EB6156">
              <w:rPr>
                <w:rFonts w:ascii="Times New Roman" w:hAnsi="Times New Roman" w:cs="Times New Roman"/>
              </w:rPr>
              <w:t>0.654</w:t>
            </w:r>
          </w:p>
        </w:tc>
        <w:tc>
          <w:tcPr>
            <w:tcW w:w="3411" w:type="dxa"/>
          </w:tcPr>
          <w:p w14:paraId="3742B1FF" w14:textId="548ED6F6" w:rsidR="00B25FFD" w:rsidRPr="00EB6156" w:rsidRDefault="0068174A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EB6156">
              <w:rPr>
                <w:rFonts w:ascii="Times New Roman" w:hAnsi="Times New Roman" w:cs="Times New Roman"/>
              </w:rPr>
              <w:t>1</w:t>
            </w:r>
            <w:r w:rsidR="009E7E53">
              <w:rPr>
                <w:rFonts w:ascii="Times New Roman" w:hAnsi="Times New Roman" w:cs="Times New Roman"/>
              </w:rPr>
              <w:t>.</w:t>
            </w:r>
            <w:r w:rsidRPr="00EB6156">
              <w:rPr>
                <w:rFonts w:ascii="Times New Roman" w:hAnsi="Times New Roman" w:cs="Times New Roman"/>
              </w:rPr>
              <w:t xml:space="preserve">98 </w:t>
            </w:r>
            <w:r w:rsidRPr="00EB6156">
              <w:rPr>
                <w:rFonts w:ascii="Times New Roman" w:eastAsia="ＭＳ ゴシック" w:hAnsi="Times New Roman" w:cs="Times New Roman"/>
                <w:color w:val="000000"/>
              </w:rPr>
              <w:t>±</w:t>
            </w:r>
            <w:r w:rsidRPr="00EB6156">
              <w:rPr>
                <w:rFonts w:ascii="Times New Roman" w:hAnsi="Times New Roman" w:cs="Times New Roman"/>
              </w:rPr>
              <w:t xml:space="preserve"> 2.79 x10</w:t>
            </w:r>
            <w:r w:rsidRPr="00EB6156">
              <w:rPr>
                <w:rFonts w:ascii="Times New Roman" w:hAnsi="Times New Roman" w:cs="Times New Roman"/>
                <w:vertAlign w:val="superscript"/>
              </w:rPr>
              <w:t>-</w:t>
            </w:r>
            <w:r w:rsidR="009F639B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B25FFD" w:rsidRPr="00EB6156" w14:paraId="51168C2D" w14:textId="77777777" w:rsidTr="009F639B">
        <w:tc>
          <w:tcPr>
            <w:tcW w:w="2921" w:type="dxa"/>
          </w:tcPr>
          <w:p w14:paraId="3EAE9329" w14:textId="77777777" w:rsidR="00B25FFD" w:rsidRPr="00EB6156" w:rsidRDefault="0068174A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EB6156">
              <w:rPr>
                <w:rFonts w:ascii="Times New Roman" w:hAnsi="Times New Roman" w:cs="Times New Roman"/>
              </w:rPr>
              <w:t xml:space="preserve">Unknown </w:t>
            </w:r>
          </w:p>
        </w:tc>
        <w:tc>
          <w:tcPr>
            <w:tcW w:w="2432" w:type="dxa"/>
          </w:tcPr>
          <w:p w14:paraId="4A504F54" w14:textId="77777777" w:rsidR="00B25FFD" w:rsidRPr="00EB6156" w:rsidRDefault="0068174A" w:rsidP="00EB615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EB6156">
              <w:rPr>
                <w:rFonts w:ascii="Times New Roman" w:hAnsi="Times New Roman" w:cs="Times New Roman"/>
              </w:rPr>
              <w:t>0.222</w:t>
            </w:r>
          </w:p>
        </w:tc>
        <w:tc>
          <w:tcPr>
            <w:tcW w:w="3411" w:type="dxa"/>
          </w:tcPr>
          <w:p w14:paraId="060035A4" w14:textId="6B07B242" w:rsidR="00B25FFD" w:rsidRPr="00EB6156" w:rsidRDefault="0077100E" w:rsidP="00D94A88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0.66</w:t>
            </w:r>
            <w:r w:rsidR="00D94A88">
              <w:rPr>
                <w:rFonts w:ascii="Times New Roman" w:hAnsi="Times New Roman" w:cs="Times New Roman"/>
              </w:rPr>
              <w:t xml:space="preserve"> </w:t>
            </w:r>
            <m:oMath>
              <m:r>
                <w:rPr>
                  <w:rFonts w:ascii="Cambria Math" w:hAnsi="Cambria Math" w:cs="Times New Roman"/>
                </w:rPr>
                <m:t>±</m:t>
              </m:r>
            </m:oMath>
            <w:r w:rsidR="00D94A88">
              <w:rPr>
                <w:rFonts w:ascii="Times New Roman" w:hAnsi="Times New Roman" w:cs="Times New Roman"/>
              </w:rPr>
              <w:t xml:space="preserve"> 2.01 </w:t>
            </w:r>
            <w:r w:rsidR="00D94A88" w:rsidRPr="00EB6156">
              <w:rPr>
                <w:rFonts w:ascii="Times New Roman" w:hAnsi="Times New Roman" w:cs="Times New Roman"/>
              </w:rPr>
              <w:t>x10</w:t>
            </w:r>
            <w:r w:rsidR="00D94A88" w:rsidRPr="00EB6156">
              <w:rPr>
                <w:rFonts w:ascii="Times New Roman" w:hAnsi="Times New Roman" w:cs="Times New Roman"/>
                <w:vertAlign w:val="superscript"/>
              </w:rPr>
              <w:t>-</w:t>
            </w:r>
            <w:r w:rsidR="00D94A8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</w:tr>
    </w:tbl>
    <w:p w14:paraId="690C6BA5" w14:textId="77777777" w:rsidR="00BB4AB4" w:rsidRDefault="00BB4AB4" w:rsidP="00EB6156">
      <w:pPr>
        <w:spacing w:line="480" w:lineRule="auto"/>
        <w:rPr>
          <w:rFonts w:ascii="Times New Roman" w:hAnsi="Times New Roman" w:cs="Times New Roman"/>
        </w:rPr>
      </w:pPr>
    </w:p>
    <w:p w14:paraId="1C8A75DB" w14:textId="77777777" w:rsidR="00BB4AB4" w:rsidRDefault="00DF10F5" w:rsidP="00BB4AB4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Concentration of the stock </w:t>
      </w:r>
      <w:r w:rsidR="00BB4AB4">
        <w:rPr>
          <w:rFonts w:ascii="Times New Roman" w:hAnsi="Times New Roman" w:cs="Times New Roman"/>
        </w:rPr>
        <w:t>Zn solution</w:t>
      </w:r>
      <w:r>
        <w:rPr>
          <w:rFonts w:ascii="Times New Roman" w:hAnsi="Times New Roman" w:cs="Times New Roman"/>
        </w:rPr>
        <w:t xml:space="preserve"> 1</w:t>
      </w:r>
      <w:r w:rsidR="00BB4AB4">
        <w:rPr>
          <w:rFonts w:ascii="Times New Roman" w:hAnsi="Times New Roman" w:cs="Times New Roman"/>
        </w:rPr>
        <w:t>:</w:t>
      </w:r>
    </w:p>
    <w:p w14:paraId="06D80F08" w14:textId="04A3CAB7" w:rsidR="00BB4AB4" w:rsidRPr="009F639B" w:rsidRDefault="00BB4AB4" w:rsidP="00BB4AB4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>
        <w:rPr>
          <w:rFonts w:ascii="Times New Roman" w:hAnsi="Times New Roman" w:cs="Times New Roman"/>
        </w:rPr>
        <w:t>(5</w:t>
      </w:r>
      <w:r w:rsidR="009F639B">
        <w:rPr>
          <w:rFonts w:ascii="Times New Roman" w:hAnsi="Times New Roman" w:cs="Times New Roman"/>
        </w:rPr>
        <w:t>0.2 ppm</w:t>
      </w:r>
      <w:r>
        <w:rPr>
          <w:rFonts w:ascii="Times New Roman" w:hAnsi="Times New Roman" w:cs="Times New Roman"/>
        </w:rPr>
        <w:t xml:space="preserve"> Zn</w:t>
      </w:r>
      <w:r w:rsidRPr="00BB4AB4">
        <w:rPr>
          <w:rFonts w:ascii="Times New Roman" w:hAnsi="Times New Roman" w:cs="Times New Roman"/>
          <w:vertAlign w:val="superscript"/>
        </w:rPr>
        <w:t>2+</w:t>
      </w:r>
      <w:r>
        <w:rPr>
          <w:rFonts w:ascii="Times New Roman" w:hAnsi="Times New Roman" w:cs="Times New Roman"/>
        </w:rPr>
        <w:t>)(9.</w:t>
      </w:r>
      <w:r w:rsidRPr="00BB4AB4">
        <w:rPr>
          <w:rFonts w:ascii="Times New Roman" w:hAnsi="Times New Roman" w:cs="Times New Roman"/>
        </w:rPr>
        <w:t>6 x10</w:t>
      </w:r>
      <w:r w:rsidRPr="00BB4AB4">
        <w:rPr>
          <w:rFonts w:ascii="Times New Roman" w:hAnsi="Times New Roman" w:cs="Times New Roman"/>
          <w:vertAlign w:val="superscript"/>
        </w:rPr>
        <w:t>-4</w:t>
      </w:r>
      <w:r w:rsidRPr="00BB4AB4">
        <w:rPr>
          <w:rFonts w:ascii="Times New Roman" w:hAnsi="Times New Roman" w:cs="Times New Roman"/>
        </w:rPr>
        <w:t>L)</w:t>
      </w:r>
      <w:r w:rsidR="00E0006D">
        <w:rPr>
          <w:rFonts w:ascii="Times New Roman" w:hAnsi="Times New Roman" w:cs="Times New Roman"/>
        </w:rPr>
        <w:t xml:space="preserve"> =</w:t>
      </w:r>
      <w:r w:rsidRPr="00BB4AB4">
        <w:rPr>
          <w:rFonts w:ascii="Times New Roman" w:hAnsi="Times New Roman" w:cs="Times New Roman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 xml:space="preserve"> 0.0482 mg</m:t>
            </m:r>
          </m:num>
          <m:den>
            <m:r>
              <w:rPr>
                <w:rFonts w:ascii="Cambria Math" w:hAnsi="Cambria Math" w:cs="Times New Roman"/>
              </w:rPr>
              <m:t>0.1 L</m:t>
            </m:r>
          </m:den>
        </m:f>
      </m:oMath>
      <w:r w:rsidRPr="00BB4AB4">
        <w:rPr>
          <w:rFonts w:ascii="Times New Roman" w:hAnsi="Times New Roman" w:cs="Times New Roman"/>
        </w:rPr>
        <w:t xml:space="preserve"> </w:t>
      </w:r>
      <w:r w:rsidR="009F639B">
        <w:rPr>
          <w:rFonts w:ascii="Times New Roman" w:hAnsi="Times New Roman" w:cs="Times New Roman"/>
        </w:rPr>
        <w:t>= 0.482</w:t>
      </w:r>
      <w:r w:rsidR="00E0006D">
        <w:rPr>
          <w:rFonts w:ascii="Times New Roman" w:hAnsi="Times New Roman" w:cs="Times New Roman"/>
        </w:rPr>
        <w:t xml:space="preserve"> </w:t>
      </w:r>
      <w:r w:rsidRPr="00BB4AB4">
        <w:rPr>
          <w:rFonts w:ascii="Times New Roman" w:eastAsia="ＭＳ ゴシック" w:hAnsi="Times New Roman" w:cs="Times New Roman"/>
          <w:color w:val="000000"/>
        </w:rPr>
        <w:t>± 2.19 x10</w:t>
      </w:r>
      <w:r w:rsidRPr="00BB4AB4">
        <w:rPr>
          <w:rFonts w:ascii="Times New Roman" w:eastAsia="ＭＳ ゴシック" w:hAnsi="Times New Roman" w:cs="Times New Roman"/>
          <w:color w:val="000000"/>
          <w:vertAlign w:val="superscript"/>
        </w:rPr>
        <w:t xml:space="preserve">-3 </w:t>
      </w:r>
      <w:r w:rsidR="009F639B">
        <w:rPr>
          <w:rFonts w:ascii="Times New Roman" w:eastAsia="ＭＳ ゴシック" w:hAnsi="Times New Roman" w:cs="Times New Roman"/>
          <w:color w:val="000000"/>
        </w:rPr>
        <w:t xml:space="preserve">ppm </w:t>
      </w:r>
      <w:r w:rsidR="009F639B">
        <w:rPr>
          <w:rFonts w:ascii="Times New Roman" w:hAnsi="Times New Roman" w:cs="Times New Roman"/>
        </w:rPr>
        <w:t>Zn</w:t>
      </w:r>
      <w:r w:rsidR="009F639B" w:rsidRPr="00BB4AB4">
        <w:rPr>
          <w:rFonts w:ascii="Times New Roman" w:hAnsi="Times New Roman" w:cs="Times New Roman"/>
          <w:vertAlign w:val="superscript"/>
        </w:rPr>
        <w:t>2+</w:t>
      </w:r>
    </w:p>
    <w:p w14:paraId="29C5496D" w14:textId="77777777" w:rsidR="00DF10F5" w:rsidRDefault="00DF10F5" w:rsidP="00BB4AB4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>
        <w:rPr>
          <w:rFonts w:ascii="Times New Roman" w:eastAsia="ＭＳ ゴシック" w:hAnsi="Times New Roman" w:cs="Times New Roman"/>
          <w:color w:val="000000"/>
        </w:rPr>
        <w:t>Uncertainty:</w:t>
      </w:r>
    </w:p>
    <w:p w14:paraId="109E91D3" w14:textId="77777777" w:rsidR="00DF10F5" w:rsidRDefault="007331F3" w:rsidP="00BB4AB4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m:oMath>
        <m:d>
          <m:dPr>
            <m:begChr m:val="["/>
            <m:endChr m:val="]"/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dPr>
          <m:e>
            <m:f>
              <m:fPr>
                <m:ctrlPr>
                  <w:rPr>
                    <w:rFonts w:ascii="Cambria Math" w:eastAsia="ＭＳ ゴシック" w:hAnsi="Cambria Math" w:cs="Times New Roman"/>
                    <w:i/>
                    <w:color w:val="000000"/>
                  </w:rPr>
                </m:ctrlPr>
              </m:fPr>
              <m:num>
                <m:r>
                  <w:rPr>
                    <w:rFonts w:ascii="Cambria Math" w:eastAsia="ＭＳ ゴシック" w:hAnsi="Cambria Math" w:cs="Times New Roman"/>
                    <w:color w:val="000000"/>
                  </w:rPr>
                  <m:t>0.2</m:t>
                </m:r>
              </m:num>
              <m:den>
                <m:r>
                  <w:rPr>
                    <w:rFonts w:ascii="Cambria Math" w:eastAsia="ＭＳ ゴシック" w:hAnsi="Cambria Math" w:cs="Times New Roman"/>
                    <w:color w:val="000000"/>
                  </w:rPr>
                  <m:t xml:space="preserve">50.2 </m:t>
                </m:r>
              </m:den>
            </m:f>
            <m:r>
              <w:rPr>
                <w:rFonts w:ascii="Cambria Math" w:eastAsia="ＭＳ ゴシック" w:hAnsi="Cambria Math" w:cs="Times New Roman"/>
                <w:color w:val="000000"/>
              </w:rPr>
              <m:t xml:space="preserve"> x 100</m:t>
            </m:r>
          </m:e>
        </m:d>
      </m:oMath>
      <w:r w:rsidR="00DF10F5">
        <w:rPr>
          <w:rFonts w:ascii="Times New Roman" w:eastAsia="ＭＳ ゴシック" w:hAnsi="Times New Roman" w:cs="Times New Roman"/>
          <w:color w:val="000000"/>
        </w:rPr>
        <w:t xml:space="preserve"> </w:t>
      </w:r>
      <w:r w:rsidR="00DF10F5" w:rsidRPr="001362B9">
        <w:rPr>
          <w:rFonts w:ascii="ＭＳ ゴシック" w:eastAsia="ＭＳ ゴシック"/>
          <w:color w:val="000000"/>
        </w:rPr>
        <w:t>+</w:t>
      </w:r>
      <w:r w:rsidR="00DF10F5">
        <w:rPr>
          <w:rFonts w:ascii="ＭＳ ゴシック" w:eastAsia="ＭＳ ゴシック"/>
          <w:color w:val="000000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ＭＳ ゴシック" w:hAnsi="Cambria Math"/>
                <w:i/>
                <w:color w:val="000000"/>
              </w:rPr>
            </m:ctrlPr>
          </m:dPr>
          <m:e>
            <m:f>
              <m:fPr>
                <m:ctrlPr>
                  <w:rPr>
                    <w:rFonts w:ascii="Cambria Math" w:eastAsia="ＭＳ ゴシック" w:hAnsi="Cambria Math"/>
                    <w:i/>
                    <w:color w:val="000000"/>
                  </w:rPr>
                </m:ctrlPr>
              </m:fPr>
              <m:num>
                <m:r>
                  <w:rPr>
                    <w:rFonts w:ascii="Cambria Math" w:eastAsia="ＭＳ ゴシック" w:hAnsi="Cambria Math"/>
                    <w:color w:val="000000"/>
                  </w:rPr>
                  <m:t>0.04</m:t>
                </m:r>
              </m:num>
              <m:den>
                <m:r>
                  <w:rPr>
                    <w:rFonts w:ascii="Cambria Math" w:eastAsia="ＭＳ ゴシック" w:hAnsi="Cambria Math"/>
                    <w:color w:val="000000"/>
                  </w:rPr>
                  <m:t>0.96</m:t>
                </m:r>
              </m:den>
            </m:f>
            <m:r>
              <w:rPr>
                <w:rFonts w:ascii="Cambria Math" w:eastAsia="ＭＳ ゴシック" w:hAnsi="Cambria Math"/>
                <w:color w:val="000000"/>
              </w:rPr>
              <m:t xml:space="preserve"> x 100</m:t>
            </m:r>
          </m:e>
        </m:d>
      </m:oMath>
    </w:p>
    <w:p w14:paraId="2E4CFA1C" w14:textId="77594DC0" w:rsidR="00BB4AB4" w:rsidRPr="005940D2" w:rsidRDefault="00DF10F5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>
        <w:rPr>
          <w:rFonts w:ascii="Times New Roman" w:eastAsia="ＭＳ ゴシック" w:hAnsi="Times New Roman" w:cs="Times New Roman"/>
          <w:color w:val="000000"/>
        </w:rPr>
        <w:t xml:space="preserve">= </w:t>
      </w:r>
      <m:oMath>
        <m:f>
          <m:f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fPr>
          <m:num>
            <m:r>
              <m:rPr>
                <m:sty m:val="p"/>
              </m:rPr>
              <w:rPr>
                <w:rFonts w:ascii="Cambria Math" w:eastAsia="ＭＳ ゴシック" w:hAnsi="Cambria Math" w:cs="Times New Roman"/>
                <w:color w:val="000000"/>
              </w:rPr>
              <m:t>0.398 + 4.16</m:t>
            </m:r>
          </m:num>
          <m:den>
            <m:r>
              <w:rPr>
                <w:rFonts w:ascii="Cambria Math" w:eastAsia="ＭＳ ゴシック" w:hAnsi="Cambria Math" w:cs="Times New Roman"/>
                <w:color w:val="000000"/>
              </w:rPr>
              <m:t>100</m:t>
            </m:r>
          </m:den>
        </m:f>
      </m:oMath>
      <w:r>
        <w:rPr>
          <w:rFonts w:ascii="Times New Roman" w:eastAsia="ＭＳ ゴシック" w:hAnsi="Times New Roman" w:cs="Times New Roman"/>
          <w:color w:val="000000"/>
        </w:rPr>
        <w:t xml:space="preserve"> = 0.04558 x </w:t>
      </w:r>
      <w:r w:rsidR="00E0006D">
        <w:rPr>
          <w:rFonts w:ascii="Times New Roman" w:hAnsi="Times New Roman" w:cs="Times New Roman"/>
        </w:rPr>
        <w:t>0.</w:t>
      </w:r>
      <w:r w:rsidRPr="00BB4AB4">
        <w:rPr>
          <w:rFonts w:ascii="Times New Roman" w:hAnsi="Times New Roman" w:cs="Times New Roman"/>
        </w:rPr>
        <w:t>48</w:t>
      </w:r>
      <w:r w:rsidR="00E0006D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= </w:t>
      </w:r>
      <w:r w:rsidRPr="00BB4AB4">
        <w:rPr>
          <w:rFonts w:ascii="Times New Roman" w:eastAsia="ＭＳ ゴシック" w:hAnsi="Times New Roman" w:cs="Times New Roman"/>
          <w:color w:val="000000"/>
        </w:rPr>
        <w:t>2.19 x10</w:t>
      </w:r>
      <w:r w:rsidRPr="00BB4AB4">
        <w:rPr>
          <w:rFonts w:ascii="Times New Roman" w:eastAsia="ＭＳ ゴシック" w:hAnsi="Times New Roman" w:cs="Times New Roman"/>
          <w:color w:val="000000"/>
          <w:vertAlign w:val="superscript"/>
        </w:rPr>
        <w:t>-</w:t>
      </w:r>
      <w:r w:rsidR="00E0006D">
        <w:rPr>
          <w:rFonts w:ascii="Times New Roman" w:eastAsia="ＭＳ ゴシック" w:hAnsi="Times New Roman" w:cs="Times New Roman"/>
          <w:color w:val="000000"/>
          <w:vertAlign w:val="superscript"/>
        </w:rPr>
        <w:t>2</w:t>
      </w:r>
      <w:r w:rsidR="009F639B">
        <w:rPr>
          <w:rFonts w:ascii="Times New Roman" w:eastAsia="ＭＳ ゴシック" w:hAnsi="Times New Roman" w:cs="Times New Roman"/>
          <w:color w:val="000000"/>
          <w:vertAlign w:val="superscript"/>
        </w:rPr>
        <w:t xml:space="preserve"> </w:t>
      </w:r>
      <w:r w:rsidR="005940D2">
        <w:rPr>
          <w:rFonts w:ascii="Times New Roman" w:eastAsia="ＭＳ ゴシック" w:hAnsi="Times New Roman" w:cs="Times New Roman"/>
          <w:color w:val="000000"/>
        </w:rPr>
        <w:t>ppm</w:t>
      </w:r>
    </w:p>
    <w:p w14:paraId="409BA012" w14:textId="3FA2E259" w:rsidR="00176253" w:rsidRDefault="00176253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>
        <w:rPr>
          <w:rFonts w:ascii="Times New Roman" w:eastAsia="ＭＳ ゴシック" w:hAnsi="Times New Roman" w:cs="Times New Roman"/>
          <w:color w:val="000000"/>
        </w:rPr>
        <w:t>Molecular weight:</w:t>
      </w:r>
    </w:p>
    <w:p w14:paraId="578948DE" w14:textId="60C97649" w:rsidR="00351964" w:rsidRPr="00351964" w:rsidRDefault="005940D2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m:oMathPara>
        <m:oMath>
          <m:r>
            <w:rPr>
              <w:rFonts w:ascii="Cambria Math" w:eastAsia="ＭＳ ゴシック" w:hAnsi="Cambria Math" w:cs="Times New Roman"/>
              <w:color w:val="000000"/>
            </w:rPr>
            <m:t>0.66 ppm= 0.66</m:t>
          </m:r>
          <m:f>
            <m:fPr>
              <m:ctrlPr>
                <w:rPr>
                  <w:rFonts w:ascii="Cambria Math" w:eastAsia="ＭＳ ゴシック" w:hAnsi="Cambria Math" w:cs="Times New Roman"/>
                  <w:i/>
                  <w:color w:val="000000"/>
                </w:rPr>
              </m:ctrlPr>
            </m:fPr>
            <m:num>
              <m:r>
                <w:rPr>
                  <w:rFonts w:ascii="Cambria Math" w:eastAsia="ＭＳ ゴシック" w:hAnsi="Cambria Math" w:cs="Times New Roman"/>
                  <w:color w:val="000000"/>
                </w:rPr>
                <m:t>mg</m:t>
              </m:r>
            </m:num>
            <m:den>
              <m:r>
                <w:rPr>
                  <w:rFonts w:ascii="Cambria Math" w:eastAsia="ＭＳ ゴシック" w:hAnsi="Cambria Math" w:cs="Times New Roman"/>
                  <w:color w:val="000000"/>
                </w:rPr>
                <m:t>L</m:t>
              </m:r>
            </m:den>
          </m:f>
          <m:r>
            <w:rPr>
              <w:rFonts w:ascii="Cambria Math" w:eastAsia="ＭＳ ゴシック" w:hAnsi="Cambria Math" w:cs="Times New Roman"/>
              <w:color w:val="000000"/>
            </w:rPr>
            <m:t>=</m:t>
          </m:r>
          <m:f>
            <m:fPr>
              <m:ctrlPr>
                <w:rPr>
                  <w:rFonts w:ascii="Cambria Math" w:eastAsia="ＭＳ ゴシック" w:hAnsi="Cambria Math" w:cs="Times New Roman"/>
                  <w:i/>
                  <w:color w:val="000000"/>
                </w:rPr>
              </m:ctrlPr>
            </m:fPr>
            <m:num>
              <m:r>
                <w:rPr>
                  <w:rFonts w:ascii="Cambria Math" w:eastAsia="ＭＳ ゴシック" w:hAnsi="Cambria Math" w:cs="Times New Roman"/>
                  <w:color w:val="000000"/>
                </w:rPr>
                <m:t>6.6 x</m:t>
              </m:r>
              <m:sSup>
                <m:sSupPr>
                  <m:ctrlPr>
                    <w:rPr>
                      <w:rFonts w:ascii="Cambria Math" w:eastAsia="ＭＳ ゴシック" w:hAnsi="Cambria Math" w:cs="Times New Roman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ＭＳ ゴシック" w:hAnsi="Cambria Math" w:cs="Times New Roman"/>
                      <w:color w:val="000000"/>
                    </w:rPr>
                    <m:t>10</m:t>
                  </m:r>
                </m:e>
                <m:sup>
                  <m:r>
                    <w:rPr>
                      <w:rFonts w:ascii="Cambria Math" w:eastAsia="ＭＳ ゴシック" w:hAnsi="Cambria Math" w:cs="Times New Roman"/>
                      <w:color w:val="000000"/>
                    </w:rPr>
                    <m:t>-4</m:t>
                  </m:r>
                </m:sup>
              </m:sSup>
              <m:r>
                <w:rPr>
                  <w:rFonts w:ascii="Cambria Math" w:eastAsia="ＭＳ ゴシック" w:hAnsi="Cambria Math" w:cs="Times New Roman"/>
                  <w:color w:val="000000"/>
                </w:rPr>
                <m:t>g</m:t>
              </m:r>
            </m:num>
            <m:den>
              <m:r>
                <w:rPr>
                  <w:rFonts w:ascii="Cambria Math" w:eastAsia="ＭＳ ゴシック" w:hAnsi="Cambria Math" w:cs="Times New Roman"/>
                  <w:color w:val="000000"/>
                </w:rPr>
                <m:t>L</m:t>
              </m:r>
            </m:den>
          </m:f>
          <m:r>
            <w:rPr>
              <w:rFonts w:ascii="Cambria Math" w:eastAsia="ＭＳ ゴシック" w:hAnsi="Cambria Math" w:cs="Times New Roman"/>
              <w:color w:val="000000"/>
            </w:rPr>
            <m:t xml:space="preserve"> </m:t>
          </m:r>
          <m:d>
            <m:dPr>
              <m:ctrlPr>
                <w:rPr>
                  <w:rFonts w:ascii="Cambria Math" w:eastAsia="ＭＳ ゴシック" w:hAnsi="Cambria Math" w:cs="Times New Roman"/>
                  <w:i/>
                  <w:color w:val="000000"/>
                </w:rPr>
              </m:ctrlPr>
            </m:dPr>
            <m:e>
              <m:f>
                <m:fPr>
                  <m:ctrlPr>
                    <w:rPr>
                      <w:rFonts w:ascii="Cambria Math" w:eastAsia="ＭＳ ゴシック" w:hAnsi="Cambria Math" w:cs="Times New Roman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eastAsia="ＭＳ ゴシック" w:hAnsi="Cambria Math" w:cs="Times New Roman"/>
                      <w:color w:val="000000"/>
                    </w:rPr>
                    <m:t xml:space="preserve">1 mol </m:t>
                  </m:r>
                </m:num>
                <m:den>
                  <m:r>
                    <w:rPr>
                      <w:rFonts w:ascii="Cambria Math" w:eastAsia="ＭＳ ゴシック" w:hAnsi="Cambria Math" w:cs="Times New Roman"/>
                      <w:color w:val="000000"/>
                    </w:rPr>
                    <m:t>65.38 g</m:t>
                  </m:r>
                </m:den>
              </m:f>
            </m:e>
          </m:d>
          <m:r>
            <w:rPr>
              <w:rFonts w:ascii="Cambria Math" w:eastAsia="ＭＳ ゴシック" w:hAnsi="Cambria Math" w:cs="Times New Roman"/>
              <w:color w:val="000000"/>
            </w:rPr>
            <m:t>=1.0094 x</m:t>
          </m:r>
          <m:sSup>
            <m:sSupPr>
              <m:ctrlPr>
                <w:rPr>
                  <w:rFonts w:ascii="Cambria Math" w:eastAsia="ＭＳ ゴシック" w:hAnsi="Cambria Math" w:cs="Times New Roman"/>
                  <w:i/>
                  <w:color w:val="000000"/>
                </w:rPr>
              </m:ctrlPr>
            </m:sSupPr>
            <m:e>
              <m:r>
                <w:rPr>
                  <w:rFonts w:ascii="Cambria Math" w:eastAsia="ＭＳ ゴシック" w:hAnsi="Cambria Math" w:cs="Times New Roman"/>
                  <w:color w:val="000000"/>
                </w:rPr>
                <m:t>10</m:t>
              </m:r>
            </m:e>
            <m:sup>
              <m:r>
                <w:rPr>
                  <w:rFonts w:ascii="Cambria Math" w:eastAsia="ＭＳ ゴシック" w:hAnsi="Cambria Math" w:cs="Times New Roman"/>
                  <w:color w:val="000000"/>
                </w:rPr>
                <m:t>-5</m:t>
              </m:r>
            </m:sup>
          </m:sSup>
          <m:f>
            <m:fPr>
              <m:ctrlPr>
                <w:rPr>
                  <w:rFonts w:ascii="Cambria Math" w:eastAsia="ＭＳ ゴシック" w:hAnsi="Cambria Math" w:cs="Times New Roman"/>
                  <w:i/>
                  <w:color w:val="000000"/>
                </w:rPr>
              </m:ctrlPr>
            </m:fPr>
            <m:num>
              <m:r>
                <w:rPr>
                  <w:rFonts w:ascii="Cambria Math" w:eastAsia="ＭＳ ゴシック" w:hAnsi="Cambria Math" w:cs="Times New Roman"/>
                  <w:color w:val="000000"/>
                </w:rPr>
                <m:t>mol</m:t>
              </m:r>
            </m:num>
            <m:den>
              <m:r>
                <w:rPr>
                  <w:rFonts w:ascii="Cambria Math" w:eastAsia="ＭＳ ゴシック" w:hAnsi="Cambria Math" w:cs="Times New Roman"/>
                  <w:color w:val="000000"/>
                </w:rPr>
                <m:t>L</m:t>
              </m:r>
            </m:den>
          </m:f>
        </m:oMath>
      </m:oMathPara>
    </w:p>
    <w:p w14:paraId="13EA742D" w14:textId="5644BE83" w:rsidR="00351964" w:rsidRPr="00351964" w:rsidRDefault="00351964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m:oMathPara>
        <m:oMath>
          <m:r>
            <w:rPr>
              <w:rFonts w:ascii="Cambria Math" w:eastAsia="ＭＳ ゴシック" w:hAnsi="Cambria Math" w:cs="Times New Roman"/>
              <w:color w:val="000000"/>
            </w:rPr>
            <m:t>a=e*l*c</m:t>
          </m:r>
        </m:oMath>
      </m:oMathPara>
    </w:p>
    <w:p w14:paraId="53D23C36" w14:textId="432B535F" w:rsidR="00351964" w:rsidRDefault="00351964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>
        <w:rPr>
          <w:rFonts w:ascii="Times New Roman" w:eastAsia="ＭＳ ゴシック" w:hAnsi="Times New Roman" w:cs="Times New Roman"/>
          <w:color w:val="000000"/>
        </w:rPr>
        <w:t>c = 1.0094 x</w:t>
      </w:r>
      <m:oMath>
        <m:sSup>
          <m:sSup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sSupPr>
          <m:e>
            <m:r>
              <w:rPr>
                <w:rFonts w:ascii="Cambria Math" w:eastAsia="ＭＳ ゴシック" w:hAnsi="Cambria Math" w:cs="Times New Roman"/>
                <w:color w:val="000000"/>
              </w:rPr>
              <m:t>10</m:t>
            </m:r>
          </m:e>
          <m:sup>
            <m:r>
              <w:rPr>
                <w:rFonts w:ascii="Cambria Math" w:eastAsia="ＭＳ ゴシック" w:hAnsi="Cambria Math" w:cs="Times New Roman"/>
                <w:color w:val="000000"/>
              </w:rPr>
              <m:t>-5</m:t>
            </m:r>
          </m:sup>
        </m:sSup>
      </m:oMath>
      <w:r>
        <w:rPr>
          <w:rFonts w:ascii="Times New Roman" w:eastAsia="ＭＳ ゴシック" w:hAnsi="Times New Roman" w:cs="Times New Roman"/>
          <w:color w:val="000000"/>
        </w:rPr>
        <w:t xml:space="preserve"> mol/L</w:t>
      </w:r>
    </w:p>
    <w:p w14:paraId="538A0462" w14:textId="697DF1C7" w:rsidR="00351964" w:rsidRDefault="00351964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>
        <w:rPr>
          <w:rFonts w:ascii="Times New Roman" w:eastAsia="ＭＳ ゴシック" w:hAnsi="Times New Roman" w:cs="Times New Roman"/>
          <w:color w:val="000000"/>
        </w:rPr>
        <w:t>n = (1.0094 x</w:t>
      </w:r>
      <m:oMath>
        <m:sSup>
          <m:sSup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sSupPr>
          <m:e>
            <m:r>
              <w:rPr>
                <w:rFonts w:ascii="Cambria Math" w:eastAsia="ＭＳ ゴシック" w:hAnsi="Cambria Math" w:cs="Times New Roman"/>
                <w:color w:val="000000"/>
              </w:rPr>
              <m:t>10</m:t>
            </m:r>
          </m:e>
          <m:sup>
            <m:r>
              <w:rPr>
                <w:rFonts w:ascii="Cambria Math" w:eastAsia="ＭＳ ゴシック" w:hAnsi="Cambria Math" w:cs="Times New Roman"/>
                <w:color w:val="000000"/>
              </w:rPr>
              <m:t>-5</m:t>
            </m:r>
          </m:sup>
        </m:sSup>
      </m:oMath>
      <w:r>
        <w:rPr>
          <w:rFonts w:ascii="Times New Roman" w:eastAsia="ＭＳ ゴシック" w:hAnsi="Times New Roman" w:cs="Times New Roman"/>
          <w:color w:val="000000"/>
        </w:rPr>
        <w:t xml:space="preserve"> mol/</w:t>
      </w:r>
      <w:proofErr w:type="gramStart"/>
      <w:r>
        <w:rPr>
          <w:rFonts w:ascii="Times New Roman" w:eastAsia="ＭＳ ゴシック" w:hAnsi="Times New Roman" w:cs="Times New Roman"/>
          <w:color w:val="000000"/>
        </w:rPr>
        <w:t>L)(</w:t>
      </w:r>
      <w:proofErr w:type="gramEnd"/>
      <w:r>
        <w:rPr>
          <w:rFonts w:ascii="Times New Roman" w:eastAsia="ＭＳ ゴシック" w:hAnsi="Times New Roman" w:cs="Times New Roman"/>
          <w:color w:val="000000"/>
        </w:rPr>
        <w:t>0.1L) = 1.0094 x</w:t>
      </w:r>
      <m:oMath>
        <m:sSup>
          <m:sSup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sSupPr>
          <m:e>
            <m:r>
              <w:rPr>
                <w:rFonts w:ascii="Cambria Math" w:eastAsia="ＭＳ ゴシック" w:hAnsi="Cambria Math" w:cs="Times New Roman"/>
                <w:color w:val="000000"/>
              </w:rPr>
              <m:t>10</m:t>
            </m:r>
          </m:e>
          <m:sup>
            <m:r>
              <w:rPr>
                <w:rFonts w:ascii="Cambria Math" w:eastAsia="ＭＳ ゴシック" w:hAnsi="Cambria Math" w:cs="Times New Roman"/>
                <w:color w:val="000000"/>
              </w:rPr>
              <m:t>-6</m:t>
            </m:r>
          </m:sup>
        </m:sSup>
      </m:oMath>
      <w:r>
        <w:rPr>
          <w:rFonts w:ascii="Times New Roman" w:eastAsia="ＭＳ ゴシック" w:hAnsi="Times New Roman" w:cs="Times New Roman"/>
          <w:color w:val="000000"/>
        </w:rPr>
        <w:t xml:space="preserve"> mols</w:t>
      </w:r>
    </w:p>
    <w:p w14:paraId="68F8B980" w14:textId="3137D873" w:rsidR="00351964" w:rsidRPr="003D476F" w:rsidRDefault="003D476F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>
        <w:rPr>
          <w:rFonts w:ascii="Times New Roman" w:eastAsia="ＭＳ ゴシック" w:hAnsi="Times New Roman" w:cs="Times New Roman"/>
          <w:color w:val="000000"/>
        </w:rPr>
        <w:t xml:space="preserve">c = </w:t>
      </w:r>
      <m:oMath>
        <m:d>
          <m:d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dPr>
          <m:e>
            <m:r>
              <w:rPr>
                <w:rFonts w:ascii="Cambria Math" w:eastAsia="ＭＳ ゴシック" w:hAnsi="Cambria Math" w:cs="Times New Roman"/>
                <w:color w:val="000000"/>
              </w:rPr>
              <m:t>1.0094 x</m:t>
            </m:r>
            <m:sSup>
              <m:sSupPr>
                <m:ctrlPr>
                  <w:rPr>
                    <w:rFonts w:ascii="Cambria Math" w:eastAsia="ＭＳ ゴシック" w:hAnsi="Cambria Math" w:cs="Times New Roman"/>
                    <w:i/>
                    <w:color w:val="000000"/>
                  </w:rPr>
                </m:ctrlPr>
              </m:sSupPr>
              <m:e>
                <m:r>
                  <w:rPr>
                    <w:rFonts w:ascii="Cambria Math" w:eastAsia="ＭＳ ゴシック" w:hAnsi="Cambria Math" w:cs="Times New Roman"/>
                    <w:color w:val="000000"/>
                  </w:rPr>
                  <m:t>10</m:t>
                </m:r>
              </m:e>
              <m:sup>
                <m:r>
                  <w:rPr>
                    <w:rFonts w:ascii="Cambria Math" w:eastAsia="ＭＳ ゴシック" w:hAnsi="Cambria Math" w:cs="Times New Roman"/>
                    <w:color w:val="000000"/>
                  </w:rPr>
                  <m:t>-6</m:t>
                </m:r>
              </m:sup>
            </m:sSup>
            <m:r>
              <w:rPr>
                <w:rFonts w:ascii="Cambria Math" w:eastAsia="ＭＳ ゴシック" w:hAnsi="Cambria Math" w:cs="Times New Roman"/>
                <w:color w:val="000000"/>
              </w:rPr>
              <m:t xml:space="preserve"> mols</m:t>
            </m:r>
          </m:e>
        </m:d>
        <m:r>
          <w:rPr>
            <w:rFonts w:ascii="Cambria Math" w:eastAsia="ＭＳ ゴシック" w:hAnsi="Cambria Math" w:cs="Times New Roman"/>
            <w:color w:val="000000"/>
          </w:rPr>
          <m:t>/</m:t>
        </m:r>
        <m:d>
          <m:d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dPr>
          <m:e>
            <m:r>
              <w:rPr>
                <w:rFonts w:ascii="Cambria Math" w:eastAsia="ＭＳ ゴシック" w:hAnsi="Cambria Math" w:cs="Times New Roman"/>
                <w:color w:val="000000"/>
              </w:rPr>
              <m:t>1 x</m:t>
            </m:r>
            <m:sSup>
              <m:sSupPr>
                <m:ctrlPr>
                  <w:rPr>
                    <w:rFonts w:ascii="Cambria Math" w:eastAsia="ＭＳ ゴシック" w:hAnsi="Cambria Math" w:cs="Times New Roman"/>
                    <w:i/>
                    <w:color w:val="000000"/>
                  </w:rPr>
                </m:ctrlPr>
              </m:sSupPr>
              <m:e>
                <m:r>
                  <w:rPr>
                    <w:rFonts w:ascii="Cambria Math" w:eastAsia="ＭＳ ゴシック" w:hAnsi="Cambria Math" w:cs="Times New Roman"/>
                    <w:color w:val="000000"/>
                  </w:rPr>
                  <m:t>10</m:t>
                </m:r>
              </m:e>
              <m:sup>
                <m:r>
                  <w:rPr>
                    <w:rFonts w:ascii="Cambria Math" w:eastAsia="ＭＳ ゴシック" w:hAnsi="Cambria Math" w:cs="Times New Roman"/>
                    <w:color w:val="000000"/>
                  </w:rPr>
                  <m:t>-3</m:t>
                </m:r>
              </m:sup>
            </m:sSup>
            <m:r>
              <w:rPr>
                <w:rFonts w:ascii="Cambria Math" w:eastAsia="ＭＳ ゴシック" w:hAnsi="Cambria Math" w:cs="Times New Roman"/>
                <w:color w:val="000000"/>
              </w:rPr>
              <m:t xml:space="preserve"> L</m:t>
            </m:r>
          </m:e>
        </m:d>
        <m:r>
          <w:rPr>
            <w:rFonts w:ascii="Cambria Math" w:eastAsia="ＭＳ ゴシック" w:hAnsi="Cambria Math" w:cs="Times New Roman"/>
            <w:color w:val="000000"/>
          </w:rPr>
          <m:t>=1.0094</m:t>
        </m:r>
        <m:sSup>
          <m:sSup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sSupPr>
          <m:e>
            <m:r>
              <w:rPr>
                <w:rFonts w:ascii="Cambria Math" w:eastAsia="ＭＳ ゴシック" w:hAnsi="Cambria Math" w:cs="Times New Roman"/>
                <w:color w:val="000000"/>
              </w:rPr>
              <m:t>10</m:t>
            </m:r>
          </m:e>
          <m:sup>
            <m:r>
              <w:rPr>
                <w:rFonts w:ascii="Cambria Math" w:eastAsia="ＭＳ ゴシック" w:hAnsi="Cambria Math" w:cs="Times New Roman"/>
                <w:color w:val="000000"/>
              </w:rPr>
              <m:t>-3</m:t>
            </m:r>
          </m:sup>
        </m:sSup>
        <m:f>
          <m:f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fPr>
          <m:num>
            <m:r>
              <w:rPr>
                <w:rFonts w:ascii="Cambria Math" w:eastAsia="ＭＳ ゴシック" w:hAnsi="Cambria Math" w:cs="Times New Roman"/>
                <w:color w:val="000000"/>
              </w:rPr>
              <m:t>mol</m:t>
            </m:r>
          </m:num>
          <m:den>
            <m:r>
              <w:rPr>
                <w:rFonts w:ascii="Cambria Math" w:eastAsia="ＭＳ ゴシック" w:hAnsi="Cambria Math" w:cs="Times New Roman"/>
                <w:color w:val="000000"/>
              </w:rPr>
              <m:t>L</m:t>
            </m:r>
          </m:den>
        </m:f>
      </m:oMath>
    </w:p>
    <w:p w14:paraId="3F6C9C5B" w14:textId="50CB81F1" w:rsidR="003D476F" w:rsidRDefault="003D476F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>
        <w:rPr>
          <w:rFonts w:ascii="Times New Roman" w:eastAsia="ＭＳ ゴシック" w:hAnsi="Times New Roman" w:cs="Times New Roman"/>
          <w:color w:val="000000"/>
        </w:rPr>
        <w:t>n = (</w:t>
      </w:r>
      <m:oMath>
        <m:r>
          <w:rPr>
            <w:rFonts w:ascii="Cambria Math" w:eastAsia="ＭＳ ゴシック" w:hAnsi="Cambria Math" w:cs="Times New Roman"/>
            <w:color w:val="000000"/>
          </w:rPr>
          <m:t>1.0094</m:t>
        </m:r>
        <m:sSup>
          <m:sSup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sSupPr>
          <m:e>
            <m:r>
              <w:rPr>
                <w:rFonts w:ascii="Cambria Math" w:eastAsia="ＭＳ ゴシック" w:hAnsi="Cambria Math" w:cs="Times New Roman"/>
                <w:color w:val="000000"/>
              </w:rPr>
              <m:t>10</m:t>
            </m:r>
          </m:e>
          <m:sup>
            <m:r>
              <w:rPr>
                <w:rFonts w:ascii="Cambria Math" w:eastAsia="ＭＳ ゴシック" w:hAnsi="Cambria Math" w:cs="Times New Roman"/>
                <w:color w:val="000000"/>
              </w:rPr>
              <m:t>-3</m:t>
            </m:r>
          </m:sup>
        </m:sSup>
        <m:f>
          <m:f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fPr>
          <m:num>
            <m:r>
              <w:rPr>
                <w:rFonts w:ascii="Cambria Math" w:eastAsia="ＭＳ ゴシック" w:hAnsi="Cambria Math" w:cs="Times New Roman"/>
                <w:color w:val="000000"/>
              </w:rPr>
              <m:t>mol</m:t>
            </m:r>
          </m:num>
          <m:den>
            <m:r>
              <w:rPr>
                <w:rFonts w:ascii="Cambria Math" w:eastAsia="ＭＳ ゴシック" w:hAnsi="Cambria Math" w:cs="Times New Roman"/>
                <w:color w:val="000000"/>
              </w:rPr>
              <m:t>L</m:t>
            </m:r>
          </m:den>
        </m:f>
      </m:oMath>
      <w:r>
        <w:rPr>
          <w:rFonts w:ascii="Times New Roman" w:eastAsia="ＭＳ ゴシック" w:hAnsi="Times New Roman" w:cs="Times New Roman"/>
          <w:color w:val="000000"/>
        </w:rPr>
        <w:t xml:space="preserve">)(0.1L) = </w:t>
      </w:r>
      <m:oMath>
        <m:r>
          <w:rPr>
            <w:rFonts w:ascii="Cambria Math" w:eastAsia="ＭＳ ゴシック" w:hAnsi="Cambria Math" w:cs="Times New Roman"/>
            <w:color w:val="000000"/>
          </w:rPr>
          <m:t>1.0094</m:t>
        </m:r>
        <m:sSup>
          <m:sSup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sSupPr>
          <m:e>
            <m:r>
              <w:rPr>
                <w:rFonts w:ascii="Cambria Math" w:eastAsia="ＭＳ ゴシック" w:hAnsi="Cambria Math" w:cs="Times New Roman"/>
                <w:color w:val="000000"/>
              </w:rPr>
              <m:t xml:space="preserve"> x10</m:t>
            </m:r>
          </m:e>
          <m:sup>
            <m:r>
              <w:rPr>
                <w:rFonts w:ascii="Cambria Math" w:eastAsia="ＭＳ ゴシック" w:hAnsi="Cambria Math" w:cs="Times New Roman"/>
                <w:color w:val="000000"/>
              </w:rPr>
              <m:t>-4</m:t>
            </m:r>
          </m:sup>
        </m:sSup>
        <m:r>
          <w:rPr>
            <w:rFonts w:ascii="Cambria Math" w:eastAsia="ＭＳ ゴシック" w:hAnsi="Cambria Math" w:cs="Times New Roman"/>
            <w:color w:val="000000"/>
          </w:rPr>
          <m:t xml:space="preserve"> mols</m:t>
        </m:r>
      </m:oMath>
      <w:r w:rsidR="00535913">
        <w:rPr>
          <w:rFonts w:ascii="Times New Roman" w:eastAsia="ＭＳ ゴシック" w:hAnsi="Times New Roman" w:cs="Times New Roman"/>
          <w:color w:val="000000"/>
        </w:rPr>
        <w:t xml:space="preserve"> Zn </w:t>
      </w:r>
      <w:r w:rsidR="00535913">
        <w:rPr>
          <w:rFonts w:ascii="Times New Roman" w:eastAsia="ＭＳ ゴシック" w:hAnsi="Times New Roman" w:cs="Times New Roman"/>
          <w:color w:val="000000"/>
          <w:vertAlign w:val="superscript"/>
        </w:rPr>
        <w:t>2+</w:t>
      </w:r>
    </w:p>
    <w:p w14:paraId="2026580B" w14:textId="38A91991" w:rsidR="003D476F" w:rsidRDefault="003D476F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>
        <w:rPr>
          <w:rFonts w:ascii="Times New Roman" w:eastAsia="ＭＳ ゴシック" w:hAnsi="Times New Roman" w:cs="Times New Roman"/>
          <w:color w:val="000000"/>
        </w:rPr>
        <w:t xml:space="preserve">Molecular Weight = </w:t>
      </w:r>
      <m:oMath>
        <m:f>
          <m:f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fPr>
          <m:num>
            <m:r>
              <w:rPr>
                <w:rFonts w:ascii="Cambria Math" w:eastAsia="ＭＳ ゴシック" w:hAnsi="Cambria Math" w:cs="Times New Roman"/>
                <w:color w:val="000000"/>
              </w:rPr>
              <m:t>0.0307 g</m:t>
            </m:r>
          </m:num>
          <m:den>
            <m:r>
              <w:rPr>
                <w:rFonts w:ascii="Cambria Math" w:eastAsia="ＭＳ ゴシック" w:hAnsi="Cambria Math" w:cs="Times New Roman"/>
                <w:color w:val="000000"/>
              </w:rPr>
              <m:t>1.0094</m:t>
            </m:r>
            <m:sSup>
              <m:sSupPr>
                <m:ctrlPr>
                  <w:rPr>
                    <w:rFonts w:ascii="Cambria Math" w:eastAsia="ＭＳ ゴシック" w:hAnsi="Cambria Math" w:cs="Times New Roman"/>
                    <w:i/>
                    <w:color w:val="000000"/>
                  </w:rPr>
                </m:ctrlPr>
              </m:sSupPr>
              <m:e>
                <m:r>
                  <w:rPr>
                    <w:rFonts w:ascii="Cambria Math" w:eastAsia="ＭＳ ゴシック" w:hAnsi="Cambria Math" w:cs="Times New Roman"/>
                    <w:color w:val="000000"/>
                  </w:rPr>
                  <m:t xml:space="preserve"> x10</m:t>
                </m:r>
              </m:e>
              <m:sup>
                <m:r>
                  <w:rPr>
                    <w:rFonts w:ascii="Cambria Math" w:eastAsia="ＭＳ ゴシック" w:hAnsi="Cambria Math" w:cs="Times New Roman"/>
                    <w:color w:val="000000"/>
                  </w:rPr>
                  <m:t>-4</m:t>
                </m:r>
              </m:sup>
            </m:sSup>
            <m:r>
              <w:rPr>
                <w:rFonts w:ascii="Cambria Math" w:eastAsia="ＭＳ ゴシック" w:hAnsi="Cambria Math" w:cs="Times New Roman"/>
                <w:color w:val="000000"/>
              </w:rPr>
              <m:t xml:space="preserve"> mols</m:t>
            </m:r>
          </m:den>
        </m:f>
        <m:r>
          <w:rPr>
            <w:rFonts w:ascii="Cambria Math" w:eastAsia="ＭＳ ゴシック" w:hAnsi="Cambria Math" w:cs="Times New Roman"/>
            <w:color w:val="000000"/>
          </w:rPr>
          <m:t>=304.14 ± 2.3 x</m:t>
        </m:r>
        <m:sSup>
          <m:sSup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sSupPr>
          <m:e>
            <m:r>
              <w:rPr>
                <w:rFonts w:ascii="Cambria Math" w:eastAsia="ＭＳ ゴシック" w:hAnsi="Cambria Math" w:cs="Times New Roman"/>
                <w:color w:val="000000"/>
              </w:rPr>
              <m:t>10</m:t>
            </m:r>
          </m:e>
          <m:sup>
            <m:r>
              <w:rPr>
                <w:rFonts w:ascii="Cambria Math" w:eastAsia="ＭＳ ゴシック" w:hAnsi="Cambria Math" w:cs="Times New Roman"/>
                <w:color w:val="000000"/>
              </w:rPr>
              <m:t>-2</m:t>
            </m:r>
          </m:sup>
        </m:sSup>
        <m:r>
          <w:rPr>
            <w:rFonts w:ascii="Cambria Math" w:eastAsia="ＭＳ ゴシック" w:hAnsi="Cambria Math" w:cs="Times New Roman"/>
            <w:color w:val="000000"/>
          </w:rPr>
          <m:t xml:space="preserve"> g/mol</m:t>
        </m:r>
      </m:oMath>
      <w:r w:rsidR="00193080">
        <w:rPr>
          <w:rFonts w:ascii="Times New Roman" w:eastAsia="ＭＳ ゴシック" w:hAnsi="Times New Roman" w:cs="Times New Roman"/>
          <w:color w:val="000000"/>
        </w:rPr>
        <w:t xml:space="preserve"> </w:t>
      </w:r>
      <w:r w:rsidR="0018274F">
        <w:rPr>
          <w:rFonts w:ascii="Times New Roman" w:eastAsia="ＭＳ ゴシック" w:hAnsi="Times New Roman" w:cs="Times New Roman"/>
          <w:color w:val="000000"/>
        </w:rPr>
        <w:t>ZnI</w:t>
      </w:r>
      <w:r w:rsidR="0018274F">
        <w:rPr>
          <w:rFonts w:ascii="Times New Roman" w:eastAsia="ＭＳ ゴシック" w:hAnsi="Times New Roman" w:cs="Times New Roman"/>
          <w:color w:val="000000"/>
          <w:vertAlign w:val="subscript"/>
        </w:rPr>
        <w:t>2</w:t>
      </w:r>
    </w:p>
    <w:p w14:paraId="7F0C7AA9" w14:textId="0C3717B9" w:rsidR="006A2977" w:rsidRPr="003D476F" w:rsidRDefault="006A2977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>
        <w:rPr>
          <w:rFonts w:ascii="Times New Roman" w:eastAsia="ＭＳ ゴシック" w:hAnsi="Times New Roman" w:cs="Times New Roman"/>
          <w:color w:val="000000"/>
        </w:rPr>
        <w:t>(319.22g/mol) – (</w:t>
      </w:r>
      <m:oMath>
        <m:r>
          <w:rPr>
            <w:rFonts w:ascii="Cambria Math" w:eastAsia="ＭＳ ゴシック" w:hAnsi="Cambria Math" w:cs="Times New Roman"/>
            <w:color w:val="000000"/>
          </w:rPr>
          <m:t>304.14 g/mol</m:t>
        </m:r>
      </m:oMath>
      <w:r>
        <w:rPr>
          <w:rFonts w:ascii="Times New Roman" w:eastAsia="ＭＳ ゴシック" w:hAnsi="Times New Roman" w:cs="Times New Roman"/>
          <w:color w:val="000000"/>
        </w:rPr>
        <w:t xml:space="preserve">) = </w:t>
      </w:r>
      <m:oMath>
        <m:f>
          <m:f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fPr>
          <m:num>
            <m:r>
              <w:rPr>
                <w:rFonts w:ascii="Cambria Math" w:eastAsia="ＭＳ ゴシック" w:hAnsi="Cambria Math" w:cs="Times New Roman"/>
                <w:color w:val="000000"/>
              </w:rPr>
              <m:t xml:space="preserve">15.08 g/mol </m:t>
            </m:r>
          </m:num>
          <m:den>
            <m:r>
              <w:rPr>
                <w:rFonts w:ascii="Cambria Math" w:eastAsia="ＭＳ ゴシック" w:hAnsi="Cambria Math" w:cs="Times New Roman"/>
                <w:color w:val="000000"/>
              </w:rPr>
              <m:t>18.2  g/mol</m:t>
            </m:r>
          </m:den>
        </m:f>
        <m:r>
          <w:rPr>
            <w:rFonts w:ascii="Cambria Math" w:eastAsia="ＭＳ ゴシック" w:hAnsi="Cambria Math" w:cs="Times New Roman"/>
            <w:color w:val="000000"/>
          </w:rPr>
          <m:t xml:space="preserve">=0.83 ≅1 </m:t>
        </m:r>
        <m:sSub>
          <m:sSub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sSubPr>
          <m:e>
            <m:r>
              <w:rPr>
                <w:rFonts w:ascii="Cambria Math" w:eastAsia="ＭＳ ゴシック" w:hAnsi="Cambria Math" w:cs="Times New Roman"/>
                <w:color w:val="000000"/>
              </w:rPr>
              <m:t>H</m:t>
            </m:r>
          </m:e>
          <m:sub>
            <m:r>
              <w:rPr>
                <w:rFonts w:ascii="Cambria Math" w:eastAsia="ＭＳ ゴシック" w:hAnsi="Cambria Math" w:cs="Times New Roman"/>
                <w:color w:val="000000"/>
              </w:rPr>
              <m:t>2</m:t>
            </m:r>
          </m:sub>
        </m:sSub>
        <m:r>
          <w:rPr>
            <w:rFonts w:ascii="Cambria Math" w:eastAsia="ＭＳ ゴシック" w:hAnsi="Cambria Math" w:cs="Times New Roman"/>
            <w:color w:val="000000"/>
          </w:rPr>
          <m:t>O</m:t>
        </m:r>
      </m:oMath>
    </w:p>
    <w:p w14:paraId="48BD498F" w14:textId="0BDF54A3" w:rsidR="00351964" w:rsidRPr="003D476F" w:rsidRDefault="003D476F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>
        <w:rPr>
          <w:rFonts w:ascii="Times New Roman" w:eastAsia="ＭＳ ゴシック" w:hAnsi="Times New Roman" w:cs="Times New Roman"/>
          <w:color w:val="000000"/>
        </w:rPr>
        <w:t>Unknown salt: ZnI</w:t>
      </w:r>
      <w:r>
        <w:rPr>
          <w:rFonts w:ascii="Times New Roman" w:eastAsia="ＭＳ ゴシック" w:hAnsi="Times New Roman" w:cs="Times New Roman"/>
          <w:color w:val="000000"/>
          <w:vertAlign w:val="subscript"/>
        </w:rPr>
        <w:t>2</w:t>
      </w:r>
    </w:p>
    <w:p w14:paraId="2BED31BC" w14:textId="500EB04B" w:rsidR="00176253" w:rsidRDefault="00176253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>
        <w:rPr>
          <w:rFonts w:ascii="Times New Roman" w:eastAsia="ＭＳ ゴシック" w:hAnsi="Times New Roman" w:cs="Times New Roman"/>
          <w:color w:val="000000"/>
        </w:rPr>
        <w:t>Hydration:</w:t>
      </w:r>
      <w:r w:rsidR="003D476F">
        <w:rPr>
          <w:rFonts w:ascii="Times New Roman" w:eastAsia="ＭＳ ゴシック" w:hAnsi="Times New Roman" w:cs="Times New Roman"/>
          <w:color w:val="000000"/>
        </w:rPr>
        <w:t xml:space="preserve"> </w:t>
      </w:r>
      <w:r w:rsidR="0018274F">
        <w:rPr>
          <w:rFonts w:ascii="Times New Roman" w:eastAsia="ＭＳ ゴシック" w:hAnsi="Times New Roman" w:cs="Times New Roman"/>
          <w:color w:val="000000"/>
        </w:rPr>
        <w:t>1</w:t>
      </w:r>
      <w:r w:rsidR="003D476F">
        <w:rPr>
          <w:rFonts w:ascii="Times New Roman" w:eastAsia="ＭＳ ゴシック" w:hAnsi="Times New Roman" w:cs="Times New Roman"/>
          <w:color w:val="000000"/>
        </w:rPr>
        <w:t xml:space="preserve"> </w:t>
      </w:r>
      <m:oMath>
        <m:sSub>
          <m:sSubPr>
            <m:ctrlPr>
              <w:rPr>
                <w:rFonts w:ascii="Cambria Math" w:eastAsia="ＭＳ ゴシック" w:hAnsi="Cambria Math" w:cs="Times New Roman"/>
                <w:i/>
                <w:color w:val="000000"/>
              </w:rPr>
            </m:ctrlPr>
          </m:sSubPr>
          <m:e>
            <m:r>
              <w:rPr>
                <w:rFonts w:ascii="Cambria Math" w:eastAsia="ＭＳ ゴシック" w:hAnsi="Cambria Math" w:cs="Times New Roman"/>
                <w:color w:val="000000"/>
              </w:rPr>
              <m:t>H</m:t>
            </m:r>
          </m:e>
          <m:sub>
            <m:r>
              <w:rPr>
                <w:rFonts w:ascii="Cambria Math" w:eastAsia="ＭＳ ゴシック" w:hAnsi="Cambria Math" w:cs="Times New Roman"/>
                <w:color w:val="000000"/>
              </w:rPr>
              <m:t>2</m:t>
            </m:r>
          </m:sub>
        </m:sSub>
        <m:r>
          <w:rPr>
            <w:rFonts w:ascii="Cambria Math" w:eastAsia="ＭＳ ゴシック" w:hAnsi="Cambria Math" w:cs="Times New Roman"/>
            <w:color w:val="000000"/>
          </w:rPr>
          <m:t>O</m:t>
        </m:r>
      </m:oMath>
      <w:r w:rsidR="003D476F">
        <w:rPr>
          <w:rFonts w:ascii="Times New Roman" w:eastAsia="ＭＳ ゴシック" w:hAnsi="Times New Roman" w:cs="Times New Roman"/>
          <w:color w:val="000000"/>
        </w:rPr>
        <w:t xml:space="preserve"> </w:t>
      </w:r>
    </w:p>
    <w:p w14:paraId="43473746" w14:textId="30B80841" w:rsidR="005A47A0" w:rsidRDefault="00181205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  <w:r w:rsidRPr="0018274F">
        <w:rPr>
          <w:rFonts w:ascii="Times New Roman" w:eastAsia="ＭＳ ゴシック" w:hAnsi="Times New Roman" w:cs="Times New Roman"/>
          <w:b/>
          <w:color w:val="000000"/>
        </w:rPr>
        <w:t>Table 3:</w:t>
      </w:r>
      <w:r>
        <w:rPr>
          <w:rFonts w:ascii="Times New Roman" w:eastAsia="ＭＳ ゴシック" w:hAnsi="Times New Roman" w:cs="Times New Roman"/>
          <w:color w:val="000000"/>
        </w:rPr>
        <w:t xml:space="preserve"> Net Ionic Equations of Negative and Positive </w:t>
      </w:r>
      <w:r w:rsidR="009F639B">
        <w:rPr>
          <w:rFonts w:ascii="Times New Roman" w:eastAsia="ＭＳ ゴシック" w:hAnsi="Times New Roman" w:cs="Times New Roman"/>
          <w:color w:val="000000"/>
        </w:rPr>
        <w:t>Anions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29"/>
        <w:gridCol w:w="2135"/>
      </w:tblGrid>
      <w:tr w:rsidR="005A47A0" w14:paraId="0C0050B8" w14:textId="77777777" w:rsidTr="00F34611">
        <w:tc>
          <w:tcPr>
            <w:tcW w:w="6629" w:type="dxa"/>
          </w:tcPr>
          <w:p w14:paraId="1F217736" w14:textId="77777777" w:rsidR="005A47A0" w:rsidRPr="0018274F" w:rsidRDefault="005A47A0" w:rsidP="009F639B">
            <w:pPr>
              <w:spacing w:line="276" w:lineRule="auto"/>
              <w:rPr>
                <w:rFonts w:ascii="Times New Roman" w:eastAsia="ＭＳ ゴシック" w:hAnsi="Times New Roman" w:cs="Times New Roman"/>
                <w:b/>
                <w:color w:val="000000"/>
              </w:rPr>
            </w:pPr>
            <w:r w:rsidRPr="0018274F">
              <w:rPr>
                <w:rFonts w:ascii="Times New Roman" w:eastAsia="ＭＳ ゴシック" w:hAnsi="Times New Roman" w:cs="Times New Roman"/>
                <w:b/>
                <w:color w:val="000000"/>
              </w:rPr>
              <w:t>Net Ionic Equation</w:t>
            </w:r>
          </w:p>
          <w:p w14:paraId="1247F7C6" w14:textId="08CE8924" w:rsidR="009F639B" w:rsidRPr="0018274F" w:rsidRDefault="009F639B" w:rsidP="009F639B">
            <w:pPr>
              <w:spacing w:line="276" w:lineRule="auto"/>
              <w:rPr>
                <w:rFonts w:ascii="Times New Roman" w:eastAsia="ＭＳ ゴシック" w:hAnsi="Times New Roman" w:cs="Times New Roman"/>
                <w:b/>
                <w:color w:val="000000"/>
              </w:rPr>
            </w:pPr>
          </w:p>
        </w:tc>
        <w:tc>
          <w:tcPr>
            <w:tcW w:w="2135" w:type="dxa"/>
          </w:tcPr>
          <w:p w14:paraId="6DF93201" w14:textId="766FDB74" w:rsidR="005A47A0" w:rsidRPr="0018274F" w:rsidRDefault="005A47A0" w:rsidP="009F639B">
            <w:pPr>
              <w:spacing w:line="276" w:lineRule="auto"/>
              <w:rPr>
                <w:rFonts w:ascii="Times New Roman" w:eastAsia="ＭＳ ゴシック" w:hAnsi="Times New Roman" w:cs="Times New Roman"/>
                <w:b/>
                <w:color w:val="000000"/>
              </w:rPr>
            </w:pPr>
            <w:r w:rsidRPr="0018274F">
              <w:rPr>
                <w:rFonts w:ascii="Times New Roman" w:eastAsia="ＭＳ ゴシック" w:hAnsi="Times New Roman" w:cs="Times New Roman"/>
                <w:b/>
                <w:color w:val="000000"/>
              </w:rPr>
              <w:t>Observations</w:t>
            </w:r>
          </w:p>
        </w:tc>
      </w:tr>
      <w:tr w:rsidR="00181205" w14:paraId="798220BA" w14:textId="77777777" w:rsidTr="00F34611">
        <w:tc>
          <w:tcPr>
            <w:tcW w:w="6629" w:type="dxa"/>
          </w:tcPr>
          <w:p w14:paraId="03255C2B" w14:textId="298B2E37" w:rsidR="005A47A0" w:rsidRDefault="00181205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>
              <w:rPr>
                <w:rFonts w:ascii="Times New Roman" w:eastAsia="ＭＳ ゴシック" w:hAnsi="Times New Roman" w:cs="Times New Roman"/>
                <w:color w:val="000000"/>
              </w:rPr>
              <w:t>Cl</w:t>
            </w:r>
            <w:r w:rsidRPr="00181205">
              <w:rPr>
                <w:rFonts w:ascii="Times New Roman" w:eastAsia="ＭＳ ゴシック" w:hAnsi="Times New Roman" w:cs="Times New Roman"/>
                <w:color w:val="000000"/>
                <w:vertAlign w:val="superscript"/>
              </w:rPr>
              <w:t>-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 xml:space="preserve"> (aq) + Ag</w:t>
            </w:r>
            <w:r w:rsidRPr="00181205">
              <w:rPr>
                <w:rFonts w:ascii="Times New Roman" w:eastAsia="ＭＳ ゴシック" w:hAnsi="Times New Roman" w:cs="Times New Roman"/>
                <w:color w:val="000000"/>
                <w:vertAlign w:val="superscript"/>
              </w:rPr>
              <w:t>+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 xml:space="preserve"> (aq) </w:t>
            </w:r>
            <m:oMath>
              <m:r>
                <w:rPr>
                  <w:rFonts w:ascii="Cambria Math" w:eastAsia="ＭＳ ゴシック" w:hAnsi="Cambria Math" w:cs="Times New Roman"/>
                  <w:color w:val="000000"/>
                </w:rPr>
                <m:t>→</m:t>
              </m:r>
            </m:oMath>
            <w:r>
              <w:rPr>
                <w:rFonts w:ascii="Times New Roman" w:eastAsia="ＭＳ ゴシック" w:hAnsi="Times New Roman" w:cs="Times New Roman"/>
                <w:color w:val="000000"/>
              </w:rPr>
              <w:t>AgCl (s)</w:t>
            </w:r>
          </w:p>
        </w:tc>
        <w:tc>
          <w:tcPr>
            <w:tcW w:w="2135" w:type="dxa"/>
          </w:tcPr>
          <w:p w14:paraId="4B4D8F60" w14:textId="69638410" w:rsidR="005A47A0" w:rsidRDefault="009F639B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>
              <w:rPr>
                <w:rFonts w:ascii="Times New Roman" w:eastAsia="ＭＳ ゴシック" w:hAnsi="Times New Roman" w:cs="Times New Roman"/>
                <w:color w:val="000000"/>
              </w:rPr>
              <w:t>Light green/yellow liquid with small particles forming near bottom</w:t>
            </w:r>
          </w:p>
        </w:tc>
      </w:tr>
      <w:tr w:rsidR="005A47A0" w14:paraId="7DA955EC" w14:textId="77777777" w:rsidTr="00F34611">
        <w:tc>
          <w:tcPr>
            <w:tcW w:w="6629" w:type="dxa"/>
          </w:tcPr>
          <w:p w14:paraId="67585710" w14:textId="58F74672" w:rsidR="009F639B" w:rsidRDefault="00181205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>
              <w:rPr>
                <w:rFonts w:ascii="Times New Roman" w:eastAsia="ＭＳ ゴシック" w:hAnsi="Times New Roman" w:cs="Times New Roman"/>
                <w:color w:val="000000"/>
              </w:rPr>
              <w:t>Br</w:t>
            </w:r>
            <w:r w:rsidRPr="002C41F1">
              <w:rPr>
                <w:rFonts w:ascii="Times New Roman" w:eastAsia="ＭＳ ゴシック" w:hAnsi="Times New Roman" w:cs="Times New Roman"/>
                <w:color w:val="000000"/>
                <w:vertAlign w:val="superscript"/>
              </w:rPr>
              <w:t>-</w:t>
            </w:r>
            <w:r w:rsidRPr="002C41F1">
              <w:rPr>
                <w:rFonts w:ascii="Times New Roman" w:eastAsia="ＭＳ ゴシック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>(aq) + Ag</w:t>
            </w:r>
            <w:r w:rsidRPr="002C41F1">
              <w:rPr>
                <w:rFonts w:ascii="Times New Roman" w:eastAsia="ＭＳ ゴシック" w:hAnsi="Times New Roman" w:cs="Times New Roman"/>
                <w:color w:val="000000"/>
                <w:vertAlign w:val="superscript"/>
              </w:rPr>
              <w:t>+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 xml:space="preserve"> (aq) </w:t>
            </w:r>
            <m:oMath>
              <m:r>
                <w:rPr>
                  <w:rFonts w:ascii="Cambria Math" w:eastAsia="ＭＳ ゴシック" w:hAnsi="Cambria Math" w:cs="Times New Roman"/>
                  <w:color w:val="000000"/>
                </w:rPr>
                <m:t xml:space="preserve">→ </m:t>
              </m:r>
            </m:oMath>
            <w:r>
              <w:rPr>
                <w:rFonts w:ascii="Times New Roman" w:eastAsia="ＭＳ ゴシック" w:hAnsi="Times New Roman" w:cs="Times New Roman"/>
                <w:color w:val="000000"/>
              </w:rPr>
              <w:t>AgCl (s)</w:t>
            </w:r>
          </w:p>
          <w:p w14:paraId="4310DEFF" w14:textId="77777777" w:rsidR="009F639B" w:rsidRDefault="009F639B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</w:p>
          <w:p w14:paraId="102E8206" w14:textId="568FC75C" w:rsidR="009F639B" w:rsidRDefault="009F639B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</w:p>
        </w:tc>
        <w:tc>
          <w:tcPr>
            <w:tcW w:w="2135" w:type="dxa"/>
          </w:tcPr>
          <w:p w14:paraId="633EDCCB" w14:textId="1CB8E11D" w:rsidR="005A47A0" w:rsidRDefault="00716994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>
              <w:rPr>
                <w:rFonts w:ascii="Times New Roman" w:eastAsia="ＭＳ ゴシック" w:hAnsi="Times New Roman" w:cs="Times New Roman"/>
                <w:color w:val="000000"/>
              </w:rPr>
              <w:t>No change</w:t>
            </w:r>
          </w:p>
        </w:tc>
      </w:tr>
      <w:tr w:rsidR="005A47A0" w14:paraId="1F7135BF" w14:textId="77777777" w:rsidTr="00F34611">
        <w:tc>
          <w:tcPr>
            <w:tcW w:w="6629" w:type="dxa"/>
          </w:tcPr>
          <w:p w14:paraId="7947C2D6" w14:textId="77777777" w:rsidR="005A47A0" w:rsidRDefault="00181205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>
              <w:rPr>
                <w:rFonts w:ascii="Times New Roman" w:eastAsia="ＭＳ ゴシック" w:hAnsi="Times New Roman" w:cs="Times New Roman"/>
                <w:color w:val="000000"/>
              </w:rPr>
              <w:t>SO</w:t>
            </w:r>
            <w:r w:rsidRPr="002C41F1">
              <w:rPr>
                <w:rFonts w:ascii="Times New Roman" w:eastAsia="ＭＳ ゴシック" w:hAnsi="Times New Roman" w:cs="Times New Roman"/>
                <w:color w:val="000000"/>
                <w:vertAlign w:val="subscript"/>
              </w:rPr>
              <w:t>4</w:t>
            </w:r>
            <w:r w:rsidRPr="002C41F1">
              <w:rPr>
                <w:rFonts w:ascii="Times New Roman" w:eastAsia="ＭＳ ゴシック" w:hAnsi="Times New Roman" w:cs="Times New Roman"/>
                <w:color w:val="000000"/>
                <w:vertAlign w:val="superscript"/>
              </w:rPr>
              <w:t>2-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 xml:space="preserve"> (aq) + Ba</w:t>
            </w:r>
            <w:r w:rsidRPr="002C41F1">
              <w:rPr>
                <w:rFonts w:ascii="Times New Roman" w:eastAsia="ＭＳ ゴシック" w:hAnsi="Times New Roman" w:cs="Times New Roman"/>
                <w:color w:val="000000"/>
                <w:vertAlign w:val="superscript"/>
              </w:rPr>
              <w:t>2+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ＭＳ ゴシック" w:hAnsi="Cambria Math" w:cs="Times New Roman"/>
                      <w:i/>
                      <w:color w:val="000000"/>
                    </w:rPr>
                  </m:ctrlPr>
                </m:dPr>
                <m:e>
                  <m:r>
                    <w:rPr>
                      <w:rFonts w:ascii="Cambria Math" w:eastAsia="ＭＳ ゴシック" w:hAnsi="Cambria Math" w:cs="Times New Roman"/>
                      <w:color w:val="000000"/>
                    </w:rPr>
                    <m:t>aq</m:t>
                  </m:r>
                </m:e>
              </m:d>
              <m:r>
                <w:rPr>
                  <w:rFonts w:ascii="Cambria Math" w:eastAsia="ＭＳ ゴシック" w:hAnsi="Cambria Math" w:cs="Times New Roman"/>
                  <w:color w:val="000000"/>
                </w:rPr>
                <m:t xml:space="preserve">→ </m:t>
              </m:r>
            </m:oMath>
            <w:r>
              <w:rPr>
                <w:rFonts w:ascii="Times New Roman" w:eastAsia="ＭＳ ゴシック" w:hAnsi="Times New Roman" w:cs="Times New Roman"/>
                <w:color w:val="000000"/>
              </w:rPr>
              <w:t>BaSO</w:t>
            </w:r>
            <w:r w:rsidRPr="002C41F1">
              <w:rPr>
                <w:rFonts w:ascii="Times New Roman" w:eastAsia="ＭＳ ゴシック" w:hAnsi="Times New Roman" w:cs="Times New Roman"/>
                <w:color w:val="000000"/>
                <w:vertAlign w:val="subscript"/>
              </w:rPr>
              <w:t>4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 xml:space="preserve"> (s)</w:t>
            </w:r>
          </w:p>
          <w:p w14:paraId="510A82A7" w14:textId="77777777" w:rsidR="009F639B" w:rsidRDefault="009F639B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</w:p>
          <w:p w14:paraId="64523A70" w14:textId="309DA59F" w:rsidR="009F639B" w:rsidRDefault="009F639B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</w:p>
        </w:tc>
        <w:tc>
          <w:tcPr>
            <w:tcW w:w="2135" w:type="dxa"/>
          </w:tcPr>
          <w:p w14:paraId="4198D6B2" w14:textId="7B84C2FA" w:rsidR="005A47A0" w:rsidRDefault="009F639B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>
              <w:rPr>
                <w:rFonts w:ascii="Times New Roman" w:eastAsia="ＭＳ ゴシック" w:hAnsi="Times New Roman" w:cs="Times New Roman"/>
                <w:color w:val="000000"/>
              </w:rPr>
              <w:t>Clear, homogeneous liquid</w:t>
            </w:r>
          </w:p>
        </w:tc>
      </w:tr>
      <w:tr w:rsidR="005A47A0" w14:paraId="6981A22C" w14:textId="77777777" w:rsidTr="00F34611">
        <w:tc>
          <w:tcPr>
            <w:tcW w:w="6629" w:type="dxa"/>
          </w:tcPr>
          <w:p w14:paraId="79E3AD4F" w14:textId="77777777" w:rsidR="005A47A0" w:rsidRDefault="00181205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 w:rsidRPr="006A2977">
              <w:rPr>
                <w:rFonts w:ascii="Times New Roman" w:eastAsia="ＭＳ ゴシック" w:hAnsi="Times New Roman" w:cs="Times New Roman"/>
                <w:color w:val="000000"/>
              </w:rPr>
              <w:t>Cl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>O</w:t>
            </w:r>
            <w:r w:rsidRPr="002C41F1">
              <w:rPr>
                <w:rFonts w:ascii="Times New Roman" w:eastAsia="ＭＳ ゴシック" w:hAnsi="Times New Roman" w:cs="Times New Roman"/>
                <w:color w:val="000000"/>
                <w:vertAlign w:val="superscript"/>
              </w:rPr>
              <w:t xml:space="preserve">- </w:t>
            </w:r>
            <w:r w:rsidRPr="006A2977">
              <w:rPr>
                <w:rFonts w:ascii="Times New Roman" w:eastAsia="ＭＳ ゴシック" w:hAnsi="Times New Roman" w:cs="Times New Roman"/>
                <w:color w:val="000000"/>
              </w:rPr>
              <w:t>(aq)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 xml:space="preserve"> + 2I</w:t>
            </w:r>
            <w:r w:rsidRPr="002C41F1">
              <w:rPr>
                <w:rFonts w:ascii="Times New Roman" w:eastAsia="ＭＳ ゴシック" w:hAnsi="Times New Roman" w:cs="Times New Roman"/>
                <w:color w:val="000000"/>
                <w:vertAlign w:val="superscript"/>
              </w:rPr>
              <w:t>-</w:t>
            </w:r>
            <w:r>
              <w:rPr>
                <w:rFonts w:ascii="Times New Roman" w:eastAsia="ＭＳ ゴシック" w:hAnsi="Times New Roman" w:cs="Times New Roman"/>
                <w:color w:val="000000"/>
                <w:vertAlign w:val="superscript"/>
              </w:rPr>
              <w:t xml:space="preserve"> 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>(aq) + 2H</w:t>
            </w:r>
            <w:r w:rsidRPr="002C41F1">
              <w:rPr>
                <w:rFonts w:ascii="Times New Roman" w:eastAsia="ＭＳ ゴシック" w:hAnsi="Times New Roman" w:cs="Times New Roman"/>
                <w:color w:val="000000"/>
                <w:vertAlign w:val="superscript"/>
              </w:rPr>
              <w:t>+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 xml:space="preserve"> (aq)</w:t>
            </w:r>
            <w:r w:rsidRPr="006A2977">
              <w:rPr>
                <w:rFonts w:ascii="Times New Roman" w:eastAsia="ＭＳ ゴシック" w:hAnsi="Times New Roman" w:cs="Times New Roman"/>
                <w:color w:val="000000"/>
              </w:rPr>
              <w:t xml:space="preserve"> </w:t>
            </w:r>
            <m:oMath>
              <m:r>
                <w:rPr>
                  <w:rFonts w:ascii="Cambria Math" w:eastAsia="ＭＳ ゴシック" w:hAnsi="Cambria Math" w:cs="Times New Roman"/>
                  <w:color w:val="000000"/>
                </w:rPr>
                <m:t>→</m:t>
              </m:r>
            </m:oMath>
            <w:r w:rsidRPr="006A2977">
              <w:rPr>
                <w:rFonts w:ascii="Times New Roman" w:eastAsia="ＭＳ ゴシック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>I</w:t>
            </w:r>
            <w:r w:rsidRPr="002C41F1">
              <w:rPr>
                <w:rFonts w:ascii="Times New Roman" w:eastAsia="ＭＳ ゴシック" w:hAnsi="Times New Roman" w:cs="Times New Roman"/>
                <w:color w:val="000000"/>
                <w:vertAlign w:val="subscript"/>
              </w:rPr>
              <w:t>2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 xml:space="preserve"> (s) + H</w:t>
            </w:r>
            <w:r w:rsidRPr="002C41F1">
              <w:rPr>
                <w:rFonts w:ascii="Times New Roman" w:eastAsia="ＭＳ ゴシック" w:hAnsi="Times New Roman" w:cs="Times New Roman"/>
                <w:color w:val="000000"/>
                <w:vertAlign w:val="subscript"/>
              </w:rPr>
              <w:t>2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 xml:space="preserve">O (l) </w:t>
            </w:r>
            <w:r w:rsidRPr="006A2977">
              <w:rPr>
                <w:rFonts w:ascii="Times New Roman" w:eastAsia="ＭＳ ゴシック" w:hAnsi="Times New Roman" w:cs="Times New Roman"/>
                <w:color w:val="000000"/>
              </w:rPr>
              <w:t>+ Cl</w:t>
            </w:r>
            <w:r w:rsidRPr="002C41F1">
              <w:rPr>
                <w:rFonts w:ascii="Times New Roman" w:eastAsia="ＭＳ ゴシック" w:hAnsi="Times New Roman" w:cs="Times New Roman"/>
                <w:color w:val="000000"/>
                <w:vertAlign w:val="superscript"/>
              </w:rPr>
              <w:t>-</w:t>
            </w:r>
            <w:r w:rsidRPr="006A2977">
              <w:rPr>
                <w:rFonts w:ascii="Times New Roman" w:eastAsia="ＭＳ ゴシック" w:hAnsi="Times New Roman" w:cs="Times New Roman"/>
                <w:color w:val="000000"/>
              </w:rPr>
              <w:t xml:space="preserve"> (aq)</w:t>
            </w:r>
          </w:p>
          <w:p w14:paraId="2E7C9813" w14:textId="77777777" w:rsidR="009F639B" w:rsidRDefault="009F639B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</w:p>
          <w:p w14:paraId="55279403" w14:textId="39F54836" w:rsidR="009F639B" w:rsidRDefault="009F639B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</w:p>
        </w:tc>
        <w:tc>
          <w:tcPr>
            <w:tcW w:w="2135" w:type="dxa"/>
          </w:tcPr>
          <w:p w14:paraId="6A6616B2" w14:textId="2F38E290" w:rsidR="005A47A0" w:rsidRDefault="009F639B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>
              <w:rPr>
                <w:rFonts w:ascii="Times New Roman" w:eastAsia="ＭＳ ゴシック" w:hAnsi="Times New Roman" w:cs="Times New Roman"/>
                <w:color w:val="000000"/>
              </w:rPr>
              <w:t>Black precipitate</w:t>
            </w:r>
          </w:p>
        </w:tc>
      </w:tr>
      <w:tr w:rsidR="005A47A0" w14:paraId="7198AA6A" w14:textId="77777777" w:rsidTr="00F34611">
        <w:tc>
          <w:tcPr>
            <w:tcW w:w="6629" w:type="dxa"/>
          </w:tcPr>
          <w:p w14:paraId="2D376753" w14:textId="62BF4CD0" w:rsidR="005A47A0" w:rsidRDefault="00181205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>
              <w:rPr>
                <w:rFonts w:ascii="Times New Roman" w:eastAsia="ＭＳ ゴシック" w:hAnsi="Times New Roman" w:cs="Times New Roman"/>
                <w:color w:val="000000"/>
              </w:rPr>
              <w:t>CH</w:t>
            </w:r>
            <w:r w:rsidRPr="00232A40">
              <w:rPr>
                <w:rFonts w:ascii="Times New Roman" w:eastAsia="ＭＳ ゴシック" w:hAnsi="Times New Roman" w:cs="Times New Roman"/>
                <w:color w:val="000000"/>
                <w:vertAlign w:val="subscript"/>
              </w:rPr>
              <w:t>3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>COO</w:t>
            </w:r>
            <w:r w:rsidRPr="00232A40">
              <w:rPr>
                <w:rFonts w:ascii="Times New Roman" w:eastAsia="ＭＳ ゴシック" w:hAnsi="Times New Roman" w:cs="Times New Roman"/>
                <w:color w:val="000000"/>
                <w:vertAlign w:val="superscript"/>
              </w:rPr>
              <w:t xml:space="preserve">- 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 xml:space="preserve">(aq) + </w:t>
            </w:r>
            <w:r w:rsidR="00F34611">
              <w:rPr>
                <w:rFonts w:ascii="Times New Roman" w:eastAsia="ＭＳ ゴシック" w:hAnsi="Times New Roman" w:cs="Times New Roman"/>
                <w:color w:val="000000"/>
              </w:rPr>
              <w:t>C</w:t>
            </w:r>
            <w:r w:rsidR="00F34611" w:rsidRPr="00232A40">
              <w:rPr>
                <w:rFonts w:ascii="Times New Roman" w:eastAsia="ＭＳ ゴシック" w:hAnsi="Times New Roman" w:cs="Times New Roman"/>
                <w:color w:val="000000"/>
                <w:vertAlign w:val="subscript"/>
              </w:rPr>
              <w:t>5</w:t>
            </w:r>
            <w:r w:rsidR="00F34611">
              <w:rPr>
                <w:rFonts w:ascii="Times New Roman" w:eastAsia="ＭＳ ゴシック" w:hAnsi="Times New Roman" w:cs="Times New Roman"/>
                <w:color w:val="000000"/>
              </w:rPr>
              <w:t>H</w:t>
            </w:r>
            <w:r w:rsidR="00F34611" w:rsidRPr="00232A40">
              <w:rPr>
                <w:rFonts w:ascii="Times New Roman" w:eastAsia="ＭＳ ゴシック" w:hAnsi="Times New Roman" w:cs="Times New Roman"/>
                <w:color w:val="000000"/>
                <w:vertAlign w:val="subscript"/>
              </w:rPr>
              <w:t>12</w:t>
            </w:r>
            <w:r w:rsidR="00F34611">
              <w:rPr>
                <w:rFonts w:ascii="Times New Roman" w:eastAsia="ＭＳ ゴシック" w:hAnsi="Times New Roman" w:cs="Times New Roman"/>
                <w:color w:val="000000"/>
              </w:rPr>
              <w:t>O (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>aq) + H</w:t>
            </w:r>
            <w:r w:rsidRPr="00232A40">
              <w:rPr>
                <w:rFonts w:ascii="Times New Roman" w:eastAsia="ＭＳ ゴシック" w:hAnsi="Times New Roman" w:cs="Times New Roman"/>
                <w:color w:val="000000"/>
                <w:vertAlign w:val="superscript"/>
              </w:rPr>
              <w:t>+</w:t>
            </w:r>
            <m:oMath>
              <m:d>
                <m:dPr>
                  <m:ctrlPr>
                    <w:rPr>
                      <w:rFonts w:ascii="Cambria Math" w:eastAsia="ＭＳ ゴシック" w:hAnsi="Cambria Math" w:cs="Times New Roman"/>
                      <w:i/>
                      <w:color w:val="000000"/>
                    </w:rPr>
                  </m:ctrlPr>
                </m:dPr>
                <m:e>
                  <m:r>
                    <w:rPr>
                      <w:rFonts w:ascii="Cambria Math" w:eastAsia="ＭＳ ゴシック" w:hAnsi="Cambria Math" w:cs="Times New Roman"/>
                      <w:color w:val="000000"/>
                    </w:rPr>
                    <m:t>aq</m:t>
                  </m:r>
                </m:e>
              </m:d>
              <m:r>
                <w:rPr>
                  <w:rFonts w:ascii="Cambria Math" w:eastAsia="ＭＳ ゴシック" w:hAnsi="Cambria Math" w:cs="Times New Roman"/>
                  <w:color w:val="000000"/>
                </w:rPr>
                <m:t>→</m:t>
              </m:r>
            </m:oMath>
            <w:r>
              <w:rPr>
                <w:rFonts w:ascii="Times New Roman" w:eastAsia="ＭＳ ゴシック" w:hAnsi="Times New Roman" w:cs="Times New Roman"/>
                <w:color w:val="000000"/>
              </w:rPr>
              <w:t xml:space="preserve"> H</w:t>
            </w:r>
            <w:r w:rsidRPr="00232A40">
              <w:rPr>
                <w:rFonts w:ascii="Times New Roman" w:eastAsia="ＭＳ ゴシック" w:hAnsi="Times New Roman" w:cs="Times New Roman"/>
                <w:color w:val="000000"/>
                <w:vertAlign w:val="subscript"/>
              </w:rPr>
              <w:t>2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>O</w:t>
            </w:r>
            <w:r w:rsidR="00F34611">
              <w:rPr>
                <w:rFonts w:ascii="Times New Roman" w:eastAsia="ＭＳ ゴシック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>(l) + C</w:t>
            </w:r>
            <w:r w:rsidRPr="00232A40">
              <w:rPr>
                <w:rFonts w:ascii="Times New Roman" w:eastAsia="ＭＳ ゴシック" w:hAnsi="Times New Roman" w:cs="Times New Roman"/>
                <w:color w:val="000000"/>
                <w:vertAlign w:val="subscript"/>
              </w:rPr>
              <w:t>7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>H</w:t>
            </w:r>
            <w:r w:rsidRPr="00232A40">
              <w:rPr>
                <w:rFonts w:ascii="Times New Roman" w:eastAsia="ＭＳ ゴシック" w:hAnsi="Times New Roman" w:cs="Times New Roman"/>
                <w:color w:val="000000"/>
                <w:vertAlign w:val="subscript"/>
              </w:rPr>
              <w:t>14</w:t>
            </w:r>
            <w:r>
              <w:rPr>
                <w:rFonts w:ascii="Times New Roman" w:eastAsia="ＭＳ ゴシック" w:hAnsi="Times New Roman" w:cs="Times New Roman"/>
                <w:color w:val="000000"/>
              </w:rPr>
              <w:t>O</w:t>
            </w:r>
            <w:r w:rsidRPr="00232A40">
              <w:rPr>
                <w:rFonts w:ascii="Times New Roman" w:eastAsia="ＭＳ ゴシック" w:hAnsi="Times New Roman" w:cs="Times New Roman"/>
                <w:color w:val="000000"/>
                <w:vertAlign w:val="subscript"/>
              </w:rPr>
              <w:t xml:space="preserve">2 </w:t>
            </w:r>
            <w:r w:rsidRPr="0018274F">
              <w:rPr>
                <w:rFonts w:ascii="Times New Roman" w:eastAsia="ＭＳ ゴシック" w:hAnsi="Times New Roman" w:cs="Times New Roman"/>
                <w:color w:val="000000"/>
              </w:rPr>
              <w:t>(g)</w:t>
            </w:r>
          </w:p>
        </w:tc>
        <w:tc>
          <w:tcPr>
            <w:tcW w:w="2135" w:type="dxa"/>
          </w:tcPr>
          <w:p w14:paraId="41839FDD" w14:textId="51E0C0C9" w:rsidR="005A47A0" w:rsidRDefault="009F639B" w:rsidP="009F639B">
            <w:pPr>
              <w:spacing w:line="276" w:lineRule="auto"/>
              <w:rPr>
                <w:rFonts w:ascii="Times New Roman" w:eastAsia="ＭＳ ゴシック" w:hAnsi="Times New Roman" w:cs="Times New Roman"/>
                <w:color w:val="000000"/>
              </w:rPr>
            </w:pPr>
            <w:r>
              <w:rPr>
                <w:rFonts w:ascii="Times New Roman" w:eastAsia="ＭＳ ゴシック" w:hAnsi="Times New Roman" w:cs="Times New Roman"/>
                <w:color w:val="000000"/>
              </w:rPr>
              <w:t>Black precipitate, 2 distinct layers, chemical smell</w:t>
            </w:r>
          </w:p>
        </w:tc>
      </w:tr>
    </w:tbl>
    <w:p w14:paraId="08F7F4DA" w14:textId="77777777" w:rsidR="0018274F" w:rsidRDefault="0018274F" w:rsidP="00EB6156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</w:p>
    <w:p w14:paraId="774DAAD4" w14:textId="54C2C1B8" w:rsidR="0018274F" w:rsidRPr="008D0B45" w:rsidRDefault="0018274F" w:rsidP="00EB6156">
      <w:pPr>
        <w:spacing w:line="480" w:lineRule="auto"/>
        <w:rPr>
          <w:rFonts w:ascii="Times New Roman" w:eastAsia="ＭＳ ゴシック" w:hAnsi="Times New Roman" w:cs="Times New Roman"/>
          <w:color w:val="000000"/>
          <w:vertAlign w:val="subscript"/>
        </w:rPr>
      </w:pPr>
      <w:r>
        <w:rPr>
          <w:rFonts w:ascii="Times New Roman" w:eastAsia="ＭＳ ゴシック" w:hAnsi="Times New Roman" w:cs="Times New Roman"/>
          <w:color w:val="000000"/>
        </w:rPr>
        <w:t xml:space="preserve">The positive anion test for the sample 021 </w:t>
      </w:r>
      <w:r w:rsidR="008D0B45">
        <w:rPr>
          <w:rFonts w:ascii="Times New Roman" w:eastAsia="ＭＳ ゴシック" w:hAnsi="Times New Roman" w:cs="Times New Roman"/>
          <w:color w:val="000000"/>
        </w:rPr>
        <w:t>is iodine, thus forming the molecular compound ZnI</w:t>
      </w:r>
      <w:r w:rsidR="008D0B45">
        <w:rPr>
          <w:rFonts w:ascii="Times New Roman" w:eastAsia="ＭＳ ゴシック" w:hAnsi="Times New Roman" w:cs="Times New Roman"/>
          <w:color w:val="000000"/>
          <w:vertAlign w:val="subscript"/>
        </w:rPr>
        <w:t>2.</w:t>
      </w:r>
    </w:p>
    <w:p w14:paraId="2B7905BF" w14:textId="77777777" w:rsidR="0018274F" w:rsidRDefault="0018274F" w:rsidP="00EB6156">
      <w:pPr>
        <w:spacing w:line="480" w:lineRule="auto"/>
        <w:rPr>
          <w:rFonts w:ascii="Times New Roman" w:hAnsi="Times New Roman" w:cs="Times New Roman"/>
        </w:rPr>
      </w:pPr>
    </w:p>
    <w:p w14:paraId="5A23CF53" w14:textId="77777777" w:rsidR="00084974" w:rsidRPr="00EB6156" w:rsidRDefault="00084974" w:rsidP="00EB6156">
      <w:pPr>
        <w:spacing w:line="480" w:lineRule="auto"/>
        <w:rPr>
          <w:rFonts w:ascii="Times New Roman" w:hAnsi="Times New Roman" w:cs="Times New Roman"/>
        </w:rPr>
      </w:pPr>
      <w:r w:rsidRPr="00EB6156">
        <w:rPr>
          <w:rFonts w:ascii="Times New Roman" w:hAnsi="Times New Roman" w:cs="Times New Roman"/>
        </w:rPr>
        <w:t>Discussion:</w:t>
      </w:r>
    </w:p>
    <w:p w14:paraId="793A40A3" w14:textId="1168DAD2" w:rsidR="0007456A" w:rsidRDefault="0007456A" w:rsidP="00347F19">
      <w:pPr>
        <w:spacing w:line="480" w:lineRule="auto"/>
        <w:ind w:firstLine="720"/>
        <w:rPr>
          <w:rFonts w:ascii="Times New Roman" w:hAnsi="Times New Roman" w:cs="Times New Roman"/>
        </w:rPr>
      </w:pPr>
      <w:r w:rsidRPr="00EB6156">
        <w:rPr>
          <w:rFonts w:ascii="Times New Roman" w:hAnsi="Times New Roman" w:cs="Times New Roman"/>
        </w:rPr>
        <w:t>The purpose of this exp</w:t>
      </w:r>
      <w:r>
        <w:rPr>
          <w:rFonts w:ascii="Times New Roman" w:hAnsi="Times New Roman" w:cs="Times New Roman"/>
        </w:rPr>
        <w:t xml:space="preserve">eriment is to apply Beer’s Law </w:t>
      </w:r>
      <w:r w:rsidRPr="00EB6156">
        <w:rPr>
          <w:rFonts w:ascii="Times New Roman" w:hAnsi="Times New Roman" w:cs="Times New Roman"/>
        </w:rPr>
        <w:t xml:space="preserve">to determine the molecular weight and the water hydration of an unknown zinc salt. </w:t>
      </w:r>
      <w:r>
        <w:rPr>
          <w:rFonts w:ascii="Times New Roman" w:hAnsi="Times New Roman" w:cs="Times New Roman"/>
        </w:rPr>
        <w:t>This was done through the use of a</w:t>
      </w:r>
      <w:r w:rsidRPr="00EB6156">
        <w:rPr>
          <w:rFonts w:ascii="Times New Roman" w:hAnsi="Times New Roman" w:cs="Times New Roman"/>
        </w:rPr>
        <w:t xml:space="preserve"> spectrophotometer</w:t>
      </w:r>
      <w:r>
        <w:rPr>
          <w:rFonts w:ascii="Times New Roman" w:hAnsi="Times New Roman" w:cs="Times New Roman"/>
        </w:rPr>
        <w:t xml:space="preserve">, which is used to determine the absorbance of each of the four standards and the unknown at 600 nm. The concentration of each of the four Zn stock solutions was </w:t>
      </w:r>
      <w:r w:rsidR="000A4475">
        <w:rPr>
          <w:rFonts w:ascii="Times New Roman" w:hAnsi="Times New Roman" w:cs="Times New Roman"/>
        </w:rPr>
        <w:t>also determined and the graphed on a piece of mm graph paper. This graph revealed a</w:t>
      </w:r>
      <w:r>
        <w:rPr>
          <w:rFonts w:ascii="Times New Roman" w:hAnsi="Times New Roman" w:cs="Times New Roman"/>
        </w:rPr>
        <w:t xml:space="preserve"> </w:t>
      </w:r>
      <w:r w:rsidR="00DC0641">
        <w:rPr>
          <w:rFonts w:ascii="Times New Roman" w:hAnsi="Times New Roman" w:cs="Times New Roman"/>
        </w:rPr>
        <w:t>linear</w:t>
      </w:r>
      <w:r>
        <w:rPr>
          <w:rFonts w:ascii="Times New Roman" w:hAnsi="Times New Roman" w:cs="Times New Roman"/>
        </w:rPr>
        <w:t xml:space="preserve"> relationship between </w:t>
      </w:r>
      <w:r w:rsidR="007A377F">
        <w:rPr>
          <w:rFonts w:ascii="Times New Roman" w:hAnsi="Times New Roman" w:cs="Times New Roman"/>
        </w:rPr>
        <w:t>concentrations</w:t>
      </w:r>
      <w:r w:rsidR="000A4475">
        <w:rPr>
          <w:rFonts w:ascii="Times New Roman" w:hAnsi="Times New Roman" w:cs="Times New Roman"/>
        </w:rPr>
        <w:t>, measured in ppm,</w:t>
      </w:r>
      <w:r>
        <w:rPr>
          <w:rFonts w:ascii="Times New Roman" w:hAnsi="Times New Roman" w:cs="Times New Roman"/>
        </w:rPr>
        <w:t xml:space="preserve"> and absorbance. </w:t>
      </w:r>
      <w:r w:rsidR="00DC0641">
        <w:rPr>
          <w:rFonts w:ascii="Times New Roman" w:hAnsi="Times New Roman" w:cs="Times New Roman"/>
        </w:rPr>
        <w:t xml:space="preserve">The </w:t>
      </w:r>
      <w:r w:rsidR="007A377F">
        <w:rPr>
          <w:rFonts w:ascii="Times New Roman" w:hAnsi="Times New Roman" w:cs="Times New Roman"/>
        </w:rPr>
        <w:t xml:space="preserve">graph, which exhibited concentration vs. absorbance to determine the molecular weight of an unknown Zinc salt along with </w:t>
      </w:r>
      <w:r w:rsidR="00DC0641">
        <w:rPr>
          <w:rFonts w:ascii="Times New Roman" w:hAnsi="Times New Roman" w:cs="Times New Roman"/>
        </w:rPr>
        <w:t>the abso</w:t>
      </w:r>
      <w:r w:rsidR="007A377F">
        <w:rPr>
          <w:rFonts w:ascii="Times New Roman" w:hAnsi="Times New Roman" w:cs="Times New Roman"/>
        </w:rPr>
        <w:t>rbance of the one unknown salt,</w:t>
      </w:r>
      <w:r w:rsidR="00DC0641">
        <w:rPr>
          <w:rFonts w:ascii="Times New Roman" w:hAnsi="Times New Roman" w:cs="Times New Roman"/>
        </w:rPr>
        <w:t xml:space="preserve"> was used to determine the co</w:t>
      </w:r>
      <w:r w:rsidR="007A377F">
        <w:rPr>
          <w:rFonts w:ascii="Times New Roman" w:hAnsi="Times New Roman" w:cs="Times New Roman"/>
        </w:rPr>
        <w:t>ncentration of the unknown salt</w:t>
      </w:r>
      <w:r w:rsidR="00DC0641">
        <w:rPr>
          <w:rFonts w:ascii="Times New Roman" w:hAnsi="Times New Roman" w:cs="Times New Roman"/>
        </w:rPr>
        <w:t xml:space="preserve">. </w:t>
      </w:r>
      <w:r w:rsidR="00B721E3">
        <w:rPr>
          <w:rFonts w:ascii="Times New Roman" w:hAnsi="Times New Roman" w:cs="Times New Roman"/>
        </w:rPr>
        <w:t xml:space="preserve">Using this </w:t>
      </w:r>
      <w:r w:rsidR="00DC0641">
        <w:rPr>
          <w:rFonts w:ascii="Times New Roman" w:hAnsi="Times New Roman" w:cs="Times New Roman"/>
        </w:rPr>
        <w:t>concentration, you begin to work backwards through the dilution process to determine mols of zinc</w:t>
      </w:r>
      <w:r w:rsidR="007A377F">
        <w:rPr>
          <w:rFonts w:ascii="Times New Roman" w:hAnsi="Times New Roman" w:cs="Times New Roman"/>
        </w:rPr>
        <w:t xml:space="preserve"> using dimensional analysis and unit conversions</w:t>
      </w:r>
      <w:r w:rsidR="00DC0641">
        <w:rPr>
          <w:rFonts w:ascii="Times New Roman" w:hAnsi="Times New Roman" w:cs="Times New Roman"/>
        </w:rPr>
        <w:t>. The</w:t>
      </w:r>
      <w:r w:rsidR="00DC0641" w:rsidRPr="00DC0641">
        <w:rPr>
          <w:rFonts w:ascii="Times New Roman" w:hAnsi="Times New Roman" w:cs="Times New Roman"/>
        </w:rPr>
        <w:t xml:space="preserve"> </w:t>
      </w:r>
      <w:r w:rsidR="00DC0641">
        <w:rPr>
          <w:rFonts w:ascii="Times New Roman" w:hAnsi="Times New Roman" w:cs="Times New Roman"/>
        </w:rPr>
        <w:t xml:space="preserve">mass </w:t>
      </w:r>
      <w:r w:rsidR="00DC0641" w:rsidRPr="00EB6156">
        <w:rPr>
          <w:rFonts w:ascii="Times New Roman" w:hAnsi="Times New Roman" w:cs="Times New Roman"/>
        </w:rPr>
        <w:t xml:space="preserve">of </w:t>
      </w:r>
      <w:r w:rsidR="00DC0641">
        <w:rPr>
          <w:rFonts w:ascii="Times New Roman" w:hAnsi="Times New Roman" w:cs="Times New Roman"/>
        </w:rPr>
        <w:t xml:space="preserve">the </w:t>
      </w:r>
      <w:r w:rsidR="00DC0641" w:rsidRPr="00EB6156">
        <w:rPr>
          <w:rFonts w:ascii="Times New Roman" w:hAnsi="Times New Roman" w:cs="Times New Roman"/>
        </w:rPr>
        <w:t>salt</w:t>
      </w:r>
      <w:r w:rsidR="00DC0641">
        <w:rPr>
          <w:rFonts w:ascii="Times New Roman" w:hAnsi="Times New Roman" w:cs="Times New Roman"/>
        </w:rPr>
        <w:t xml:space="preserve">, which was measured out at the beginning of the experiment, </w:t>
      </w:r>
      <w:r w:rsidR="000A4475">
        <w:rPr>
          <w:rFonts w:ascii="Times New Roman" w:hAnsi="Times New Roman" w:cs="Times New Roman"/>
        </w:rPr>
        <w:t>is divided by the mol</w:t>
      </w:r>
      <w:r w:rsidR="00DC0641">
        <w:rPr>
          <w:rFonts w:ascii="Times New Roman" w:hAnsi="Times New Roman" w:cs="Times New Roman"/>
        </w:rPr>
        <w:t>s of zinc to give the molecular weight of ZnI</w:t>
      </w:r>
      <w:r w:rsidR="00DC0641">
        <w:rPr>
          <w:rFonts w:ascii="Times New Roman" w:hAnsi="Times New Roman" w:cs="Times New Roman"/>
          <w:vertAlign w:val="subscript"/>
        </w:rPr>
        <w:t xml:space="preserve">2. </w:t>
      </w:r>
      <w:r w:rsidR="00347F19">
        <w:rPr>
          <w:rFonts w:ascii="Times New Roman" w:hAnsi="Times New Roman" w:cs="Times New Roman"/>
        </w:rPr>
        <w:t>The molecular weight can now be used to deter</w:t>
      </w:r>
      <w:r w:rsidR="000A4475">
        <w:rPr>
          <w:rFonts w:ascii="Times New Roman" w:hAnsi="Times New Roman" w:cs="Times New Roman"/>
        </w:rPr>
        <w:t>mine the hydration of the salt by subtracting the molar mass, from the periodic table, from the molecul</w:t>
      </w:r>
      <w:r w:rsidR="007A377F">
        <w:rPr>
          <w:rFonts w:ascii="Times New Roman" w:hAnsi="Times New Roman" w:cs="Times New Roman"/>
        </w:rPr>
        <w:t xml:space="preserve">ar weight found in the lab. Any </w:t>
      </w:r>
      <w:r w:rsidR="000A4475">
        <w:rPr>
          <w:rFonts w:ascii="Times New Roman" w:hAnsi="Times New Roman" w:cs="Times New Roman"/>
        </w:rPr>
        <w:t xml:space="preserve">difference between the two masses is then divided by 18.2, which is the molar mass of water, to determine the hydration of the salt. The </w:t>
      </w:r>
      <w:r w:rsidR="007A377F">
        <w:rPr>
          <w:rFonts w:ascii="Times New Roman" w:hAnsi="Times New Roman" w:cs="Times New Roman"/>
        </w:rPr>
        <w:t xml:space="preserve">second part of the lab, the </w:t>
      </w:r>
      <w:r w:rsidR="000A4475">
        <w:rPr>
          <w:rFonts w:ascii="Times New Roman" w:hAnsi="Times New Roman" w:cs="Times New Roman"/>
        </w:rPr>
        <w:t>anion test</w:t>
      </w:r>
      <w:r w:rsidR="007A377F">
        <w:rPr>
          <w:rFonts w:ascii="Times New Roman" w:hAnsi="Times New Roman" w:cs="Times New Roman"/>
        </w:rPr>
        <w:t>,</w:t>
      </w:r>
      <w:r w:rsidR="000A4475">
        <w:rPr>
          <w:rFonts w:ascii="Times New Roman" w:hAnsi="Times New Roman" w:cs="Times New Roman"/>
        </w:rPr>
        <w:t xml:space="preserve"> was important in determining the identity of the unknown salt. There is one positive test per unknown Zinc salt. The net ionic equations </w:t>
      </w:r>
      <w:r w:rsidR="007A377F">
        <w:rPr>
          <w:rFonts w:ascii="Times New Roman" w:hAnsi="Times New Roman" w:cs="Times New Roman"/>
        </w:rPr>
        <w:t>are</w:t>
      </w:r>
      <w:r w:rsidR="000A4475">
        <w:rPr>
          <w:rFonts w:ascii="Times New Roman" w:hAnsi="Times New Roman" w:cs="Times New Roman"/>
        </w:rPr>
        <w:t xml:space="preserve"> used to show how the reaction occurs.</w:t>
      </w:r>
      <w:r w:rsidR="007A377F">
        <w:rPr>
          <w:rFonts w:ascii="Times New Roman" w:hAnsi="Times New Roman" w:cs="Times New Roman"/>
        </w:rPr>
        <w:t xml:space="preserve"> The net </w:t>
      </w:r>
      <w:proofErr w:type="spellStart"/>
      <w:r w:rsidR="001E31F5">
        <w:rPr>
          <w:rFonts w:ascii="Times New Roman" w:hAnsi="Times New Roman" w:cs="Times New Roman"/>
        </w:rPr>
        <w:t>ionics</w:t>
      </w:r>
      <w:proofErr w:type="spellEnd"/>
      <w:r w:rsidR="001E31F5">
        <w:rPr>
          <w:rFonts w:ascii="Times New Roman" w:hAnsi="Times New Roman" w:cs="Times New Roman"/>
        </w:rPr>
        <w:t xml:space="preserve"> </w:t>
      </w:r>
      <w:r w:rsidR="007A377F">
        <w:rPr>
          <w:rFonts w:ascii="Times New Roman" w:hAnsi="Times New Roman" w:cs="Times New Roman"/>
        </w:rPr>
        <w:t>of both the positive and negative test</w:t>
      </w:r>
      <w:r w:rsidR="001E31F5">
        <w:rPr>
          <w:rFonts w:ascii="Times New Roman" w:hAnsi="Times New Roman" w:cs="Times New Roman"/>
        </w:rPr>
        <w:t>s are required to reveal each possible scenario of the experiment.</w:t>
      </w:r>
      <w:r w:rsidR="000A4475">
        <w:rPr>
          <w:rFonts w:ascii="Times New Roman" w:hAnsi="Times New Roman" w:cs="Times New Roman"/>
        </w:rPr>
        <w:t xml:space="preserve">  In this case the unknown zinc salts identity was found to be ZnI</w:t>
      </w:r>
      <w:r w:rsidR="000A4475">
        <w:rPr>
          <w:rFonts w:ascii="Times New Roman" w:hAnsi="Times New Roman" w:cs="Times New Roman"/>
          <w:vertAlign w:val="subscript"/>
        </w:rPr>
        <w:t xml:space="preserve">2. </w:t>
      </w:r>
      <w:r w:rsidR="000A4475">
        <w:rPr>
          <w:rFonts w:ascii="Times New Roman" w:hAnsi="Times New Roman" w:cs="Times New Roman"/>
        </w:rPr>
        <w:t>The molecular weight of the salt</w:t>
      </w:r>
      <w:r w:rsidR="000A4475">
        <w:rPr>
          <w:rFonts w:ascii="Times New Roman" w:hAnsi="Times New Roman" w:cs="Times New Roman"/>
          <w:vertAlign w:val="superscript"/>
        </w:rPr>
        <w:t xml:space="preserve"> </w:t>
      </w:r>
      <w:r w:rsidR="000A4475">
        <w:rPr>
          <w:rFonts w:ascii="Times New Roman" w:hAnsi="Times New Roman" w:cs="Times New Roman"/>
        </w:rPr>
        <w:t xml:space="preserve">is </w:t>
      </w:r>
      <m:oMath>
        <m:r>
          <w:rPr>
            <w:rFonts w:ascii="Cambria Math" w:eastAsia="ＭＳ ゴシック" w:hAnsi="Cambria Math" w:cs="Times New Roman"/>
            <w:color w:val="000000"/>
          </w:rPr>
          <m:t xml:space="preserve">304.14 </m:t>
        </m:r>
      </m:oMath>
      <w:r w:rsidR="000A4475">
        <w:rPr>
          <w:rFonts w:ascii="Times New Roman" w:hAnsi="Times New Roman" w:cs="Times New Roman"/>
        </w:rPr>
        <w:t xml:space="preserve">g/mol and thus, a hydration of a single water molecule. </w:t>
      </w:r>
      <w:r w:rsidR="00EF1680">
        <w:rPr>
          <w:rFonts w:ascii="Times New Roman" w:hAnsi="Times New Roman" w:cs="Times New Roman"/>
        </w:rPr>
        <w:t xml:space="preserve">Based on prior knowledge about molecular weights and anion tests, this is an accurate result. </w:t>
      </w:r>
      <w:r w:rsidR="004E5CEA">
        <w:rPr>
          <w:rFonts w:ascii="Times New Roman" w:hAnsi="Times New Roman" w:cs="Times New Roman"/>
        </w:rPr>
        <w:t>Some possible reasons for</w:t>
      </w:r>
      <w:r w:rsidR="004E5CEA" w:rsidRPr="00E77860">
        <w:rPr>
          <w:rFonts w:ascii="Times New Roman" w:hAnsi="Times New Roman" w:cs="Times New Roman"/>
        </w:rPr>
        <w:t xml:space="preserve"> </w:t>
      </w:r>
      <w:r w:rsidR="004E5CEA">
        <w:rPr>
          <w:rFonts w:ascii="Times New Roman" w:hAnsi="Times New Roman" w:cs="Times New Roman"/>
        </w:rPr>
        <w:t>e</w:t>
      </w:r>
      <w:r w:rsidR="004E5CEA" w:rsidRPr="00E77860">
        <w:rPr>
          <w:rFonts w:ascii="Times New Roman" w:hAnsi="Times New Roman" w:cs="Times New Roman"/>
        </w:rPr>
        <w:t xml:space="preserve">rror in the results of the lab could have been due to </w:t>
      </w:r>
      <w:r w:rsidR="00970A43">
        <w:rPr>
          <w:rFonts w:ascii="Times New Roman" w:hAnsi="Times New Roman" w:cs="Times New Roman"/>
        </w:rPr>
        <w:t xml:space="preserve">systematic and personal error. Personal error could have been due to </w:t>
      </w:r>
      <w:r w:rsidR="004E5CEA" w:rsidRPr="00E77860">
        <w:rPr>
          <w:rFonts w:ascii="Times New Roman" w:hAnsi="Times New Roman" w:cs="Times New Roman"/>
        </w:rPr>
        <w:t>lack</w:t>
      </w:r>
      <w:r w:rsidR="004E5CEA">
        <w:rPr>
          <w:rFonts w:ascii="Times New Roman" w:hAnsi="Times New Roman" w:cs="Times New Roman"/>
        </w:rPr>
        <w:t xml:space="preserve"> of precision when measuring out</w:t>
      </w:r>
      <w:r w:rsidR="004E5CEA" w:rsidRPr="00E77860">
        <w:rPr>
          <w:rFonts w:ascii="Times New Roman" w:hAnsi="Times New Roman" w:cs="Times New Roman"/>
        </w:rPr>
        <w:t xml:space="preserve"> exact quantities of substances, which includes not </w:t>
      </w:r>
      <w:r w:rsidR="00EF1680">
        <w:rPr>
          <w:rFonts w:ascii="Times New Roman" w:hAnsi="Times New Roman" w:cs="Times New Roman"/>
        </w:rPr>
        <w:t>analyzing</w:t>
      </w:r>
      <w:r w:rsidR="004E5CEA" w:rsidRPr="00E77860">
        <w:rPr>
          <w:rFonts w:ascii="Times New Roman" w:hAnsi="Times New Roman" w:cs="Times New Roman"/>
        </w:rPr>
        <w:t xml:space="preserve"> burette reading at </w:t>
      </w:r>
      <w:r w:rsidR="00EF1680">
        <w:rPr>
          <w:rFonts w:ascii="Times New Roman" w:hAnsi="Times New Roman" w:cs="Times New Roman"/>
        </w:rPr>
        <w:t xml:space="preserve">an </w:t>
      </w:r>
      <w:r w:rsidR="004E5CEA" w:rsidRPr="00E77860">
        <w:rPr>
          <w:rFonts w:ascii="Times New Roman" w:hAnsi="Times New Roman" w:cs="Times New Roman"/>
        </w:rPr>
        <w:t>eye level</w:t>
      </w:r>
      <w:r w:rsidR="0012490D">
        <w:rPr>
          <w:rFonts w:ascii="Times New Roman" w:hAnsi="Times New Roman" w:cs="Times New Roman"/>
        </w:rPr>
        <w:t xml:space="preserve"> or not properly sanitizing </w:t>
      </w:r>
      <w:r w:rsidR="0012490D" w:rsidRPr="00E77860">
        <w:rPr>
          <w:rFonts w:ascii="Times New Roman" w:hAnsi="Times New Roman" w:cs="Times New Roman"/>
        </w:rPr>
        <w:t>glassware, which would lead to contamination of the product thus yielding</w:t>
      </w:r>
      <w:r w:rsidR="0012490D">
        <w:rPr>
          <w:rFonts w:ascii="Times New Roman" w:hAnsi="Times New Roman" w:cs="Times New Roman"/>
        </w:rPr>
        <w:t xml:space="preserve"> incorrect values</w:t>
      </w:r>
      <w:r w:rsidR="004E5CEA" w:rsidRPr="00E77860">
        <w:rPr>
          <w:rFonts w:ascii="Times New Roman" w:hAnsi="Times New Roman" w:cs="Times New Roman"/>
        </w:rPr>
        <w:t xml:space="preserve">. </w:t>
      </w:r>
      <w:r w:rsidR="0012490D">
        <w:rPr>
          <w:rFonts w:ascii="Times New Roman" w:hAnsi="Times New Roman" w:cs="Times New Roman"/>
        </w:rPr>
        <w:t>Some s</w:t>
      </w:r>
      <w:r w:rsidR="00970A43">
        <w:rPr>
          <w:rFonts w:ascii="Times New Roman" w:hAnsi="Times New Roman" w:cs="Times New Roman"/>
        </w:rPr>
        <w:t>ystematic error could have been due to improper calibration of beakers, volumetric flasks and burettes</w:t>
      </w:r>
      <w:r w:rsidR="00EF1680">
        <w:rPr>
          <w:rFonts w:ascii="Times New Roman" w:hAnsi="Times New Roman" w:cs="Times New Roman"/>
        </w:rPr>
        <w:t>,</w:t>
      </w:r>
      <w:r w:rsidR="00970A43">
        <w:rPr>
          <w:rFonts w:ascii="Times New Roman" w:hAnsi="Times New Roman" w:cs="Times New Roman"/>
        </w:rPr>
        <w:t xml:space="preserve"> which would yield </w:t>
      </w:r>
      <w:r w:rsidR="004E5CEA" w:rsidRPr="00E77860">
        <w:rPr>
          <w:rFonts w:ascii="Times New Roman" w:hAnsi="Times New Roman" w:cs="Times New Roman"/>
        </w:rPr>
        <w:t xml:space="preserve">incorrect </w:t>
      </w:r>
      <w:r w:rsidR="00970A43">
        <w:rPr>
          <w:rFonts w:ascii="Times New Roman" w:hAnsi="Times New Roman" w:cs="Times New Roman"/>
        </w:rPr>
        <w:t xml:space="preserve">or significantly off </w:t>
      </w:r>
      <w:r w:rsidR="004E5CEA" w:rsidRPr="00E77860">
        <w:rPr>
          <w:rFonts w:ascii="Times New Roman" w:hAnsi="Times New Roman" w:cs="Times New Roman"/>
        </w:rPr>
        <w:t>values. These are both errors due to the design and execution of the experiment. They can be rectified through a careful analysis of the experiment, and measures can be taken to correct them. These errors occur w</w:t>
      </w:r>
      <w:r w:rsidR="004E5CEA">
        <w:rPr>
          <w:rFonts w:ascii="Times New Roman" w:hAnsi="Times New Roman" w:cs="Times New Roman"/>
        </w:rPr>
        <w:t>hen the experiment is rushed or</w:t>
      </w:r>
      <w:r w:rsidR="004E5CEA" w:rsidRPr="00E77860">
        <w:rPr>
          <w:rFonts w:ascii="Times New Roman" w:hAnsi="Times New Roman" w:cs="Times New Roman"/>
        </w:rPr>
        <w:t xml:space="preserve"> is performed without any prior knowledge</w:t>
      </w:r>
      <w:r w:rsidR="004E5CEA">
        <w:rPr>
          <w:rFonts w:ascii="Times New Roman" w:hAnsi="Times New Roman" w:cs="Times New Roman"/>
        </w:rPr>
        <w:t xml:space="preserve"> of the lab procedure</w:t>
      </w:r>
      <w:r w:rsidR="004E5CEA" w:rsidRPr="00E77860">
        <w:rPr>
          <w:rFonts w:ascii="Times New Roman" w:hAnsi="Times New Roman" w:cs="Times New Roman"/>
        </w:rPr>
        <w:t>. In the future</w:t>
      </w:r>
      <w:r w:rsidR="004E5CEA">
        <w:rPr>
          <w:rFonts w:ascii="Times New Roman" w:hAnsi="Times New Roman" w:cs="Times New Roman"/>
        </w:rPr>
        <w:t>,</w:t>
      </w:r>
      <w:r w:rsidR="004E5CEA" w:rsidRPr="00E77860">
        <w:rPr>
          <w:rFonts w:ascii="Times New Roman" w:hAnsi="Times New Roman" w:cs="Times New Roman"/>
        </w:rPr>
        <w:t xml:space="preserve"> to yield more accurate results, one can read over similar labs to get an idea of the experiment as well as read all </w:t>
      </w:r>
      <w:r w:rsidR="004E5CEA">
        <w:rPr>
          <w:rFonts w:ascii="Times New Roman" w:hAnsi="Times New Roman" w:cs="Times New Roman"/>
        </w:rPr>
        <w:t>burette readings at eye level</w:t>
      </w:r>
      <w:r w:rsidR="004E5CEA" w:rsidRPr="00E77860">
        <w:rPr>
          <w:rFonts w:ascii="Times New Roman" w:hAnsi="Times New Roman" w:cs="Times New Roman"/>
        </w:rPr>
        <w:t xml:space="preserve"> and use clean glassware that has been previous</w:t>
      </w:r>
      <w:r w:rsidR="00EF1680">
        <w:rPr>
          <w:rFonts w:ascii="Times New Roman" w:hAnsi="Times New Roman" w:cs="Times New Roman"/>
        </w:rPr>
        <w:t>ly rinsed using distilled water</w:t>
      </w:r>
      <w:r w:rsidR="004E5CEA" w:rsidRPr="00E77860">
        <w:rPr>
          <w:rFonts w:ascii="Times New Roman" w:hAnsi="Times New Roman" w:cs="Times New Roman"/>
        </w:rPr>
        <w:t>.</w:t>
      </w:r>
      <w:r w:rsidR="004E5CEA">
        <w:rPr>
          <w:rFonts w:ascii="Times New Roman" w:hAnsi="Times New Roman" w:cs="Times New Roman"/>
        </w:rPr>
        <w:t xml:space="preserve"> </w:t>
      </w:r>
      <w:r w:rsidR="0077100E">
        <w:rPr>
          <w:rFonts w:ascii="Times New Roman" w:hAnsi="Times New Roman" w:cs="Times New Roman"/>
        </w:rPr>
        <w:t>From this knowledge, we can infer that as absorbance increases, the concentration</w:t>
      </w:r>
      <w:r>
        <w:rPr>
          <w:rFonts w:ascii="Times New Roman" w:hAnsi="Times New Roman" w:cs="Times New Roman"/>
        </w:rPr>
        <w:t xml:space="preserve"> </w:t>
      </w:r>
      <w:r w:rsidR="0077100E">
        <w:rPr>
          <w:rFonts w:ascii="Times New Roman" w:hAnsi="Times New Roman" w:cs="Times New Roman"/>
        </w:rPr>
        <w:t xml:space="preserve">also </w:t>
      </w:r>
      <w:r w:rsidR="00D94A88">
        <w:rPr>
          <w:rFonts w:ascii="Times New Roman" w:hAnsi="Times New Roman" w:cs="Times New Roman"/>
        </w:rPr>
        <w:t>increases;</w:t>
      </w:r>
      <w:r w:rsidR="002B65E0">
        <w:rPr>
          <w:rFonts w:ascii="Times New Roman" w:hAnsi="Times New Roman" w:cs="Times New Roman"/>
        </w:rPr>
        <w:t xml:space="preserve"> therefore there is a linear relationship between absorbance and concentration. </w:t>
      </w:r>
    </w:p>
    <w:p w14:paraId="2AD5841C" w14:textId="77777777" w:rsidR="00084974" w:rsidRPr="00EB6156" w:rsidRDefault="00084974" w:rsidP="00EB6156">
      <w:pPr>
        <w:spacing w:line="480" w:lineRule="auto"/>
        <w:rPr>
          <w:rFonts w:ascii="Times New Roman" w:hAnsi="Times New Roman" w:cs="Times New Roman"/>
        </w:rPr>
      </w:pPr>
    </w:p>
    <w:sectPr w:rsidR="00084974" w:rsidRPr="00EB6156" w:rsidSect="00B25FFD">
      <w:pgSz w:w="12240" w:h="15840"/>
      <w:pgMar w:top="1440" w:right="1892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F3A93"/>
    <w:multiLevelType w:val="hybridMultilevel"/>
    <w:tmpl w:val="537C1FBC"/>
    <w:lvl w:ilvl="0" w:tplc="45788A4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725840"/>
    <w:multiLevelType w:val="hybridMultilevel"/>
    <w:tmpl w:val="CA5CDBB0"/>
    <w:lvl w:ilvl="0" w:tplc="26CA82C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A058E"/>
    <w:multiLevelType w:val="hybridMultilevel"/>
    <w:tmpl w:val="6DEEBA6E"/>
    <w:lvl w:ilvl="0" w:tplc="4AD06FD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974"/>
    <w:rsid w:val="0007456A"/>
    <w:rsid w:val="00084974"/>
    <w:rsid w:val="000A4475"/>
    <w:rsid w:val="0012490D"/>
    <w:rsid w:val="00176253"/>
    <w:rsid w:val="00181205"/>
    <w:rsid w:val="0018274F"/>
    <w:rsid w:val="00193080"/>
    <w:rsid w:val="001B67E4"/>
    <w:rsid w:val="001E31F5"/>
    <w:rsid w:val="00232A40"/>
    <w:rsid w:val="002B65E0"/>
    <w:rsid w:val="002C41F1"/>
    <w:rsid w:val="0030344D"/>
    <w:rsid w:val="00347F19"/>
    <w:rsid w:val="00351964"/>
    <w:rsid w:val="003D476F"/>
    <w:rsid w:val="004E5CEA"/>
    <w:rsid w:val="00535913"/>
    <w:rsid w:val="005940D2"/>
    <w:rsid w:val="005A47A0"/>
    <w:rsid w:val="0068174A"/>
    <w:rsid w:val="006A2977"/>
    <w:rsid w:val="007164A8"/>
    <w:rsid w:val="00716994"/>
    <w:rsid w:val="007331F3"/>
    <w:rsid w:val="0075618E"/>
    <w:rsid w:val="0077100E"/>
    <w:rsid w:val="007A377F"/>
    <w:rsid w:val="008B0719"/>
    <w:rsid w:val="008D0B45"/>
    <w:rsid w:val="0091178D"/>
    <w:rsid w:val="00970A43"/>
    <w:rsid w:val="009B6829"/>
    <w:rsid w:val="009E7E53"/>
    <w:rsid w:val="009F639B"/>
    <w:rsid w:val="00B25FFD"/>
    <w:rsid w:val="00B643A3"/>
    <w:rsid w:val="00B721E3"/>
    <w:rsid w:val="00B800A7"/>
    <w:rsid w:val="00BB4AB4"/>
    <w:rsid w:val="00D247A4"/>
    <w:rsid w:val="00D94A88"/>
    <w:rsid w:val="00DC0641"/>
    <w:rsid w:val="00DF10F5"/>
    <w:rsid w:val="00E0006D"/>
    <w:rsid w:val="00EB6156"/>
    <w:rsid w:val="00EF1680"/>
    <w:rsid w:val="00F34611"/>
    <w:rsid w:val="00FA0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5E81E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5F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B4AB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4AB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AB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6A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88E5576-92DC-DF42-B40B-39F2C360F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6</Pages>
  <Words>892</Words>
  <Characters>5091</Characters>
  <Application>Microsoft Macintosh Word</Application>
  <DocSecurity>0</DocSecurity>
  <Lines>42</Lines>
  <Paragraphs>11</Paragraphs>
  <ScaleCrop>false</ScaleCrop>
  <Company/>
  <LinksUpToDate>false</LinksUpToDate>
  <CharactersWithSpaces>5972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Nichols</dc:creator>
  <cp:keywords/>
  <dc:description/>
  <cp:lastModifiedBy>Vanessa Nichols</cp:lastModifiedBy>
  <cp:revision>9</cp:revision>
  <dcterms:created xsi:type="dcterms:W3CDTF">2014-11-11T02:37:00Z</dcterms:created>
  <dcterms:modified xsi:type="dcterms:W3CDTF">2017-07-18T16:08:00Z</dcterms:modified>
</cp:coreProperties>
</file>