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46C5EB" w14:textId="77777777" w:rsidR="00163F6B" w:rsidRDefault="00163F6B" w:rsidP="000E39CC">
      <w:pPr>
        <w:spacing w:line="480" w:lineRule="auto"/>
        <w:jc w:val="center"/>
        <w:rPr>
          <w:rFonts w:ascii="Times New Roman" w:hAnsi="Times New Roman" w:cs="Times New Roman"/>
        </w:rPr>
      </w:pPr>
    </w:p>
    <w:p w14:paraId="57237481" w14:textId="77777777" w:rsidR="00163F6B" w:rsidRDefault="00163F6B" w:rsidP="000E39CC">
      <w:pPr>
        <w:spacing w:line="480" w:lineRule="auto"/>
        <w:jc w:val="center"/>
        <w:rPr>
          <w:rFonts w:ascii="Times New Roman" w:hAnsi="Times New Roman" w:cs="Times New Roman"/>
        </w:rPr>
      </w:pPr>
    </w:p>
    <w:p w14:paraId="0639522F" w14:textId="77777777" w:rsidR="00163F6B" w:rsidRDefault="00163F6B" w:rsidP="000E39CC">
      <w:pPr>
        <w:spacing w:line="480" w:lineRule="auto"/>
        <w:jc w:val="center"/>
        <w:rPr>
          <w:rFonts w:ascii="Times New Roman" w:hAnsi="Times New Roman" w:cs="Times New Roman"/>
        </w:rPr>
      </w:pPr>
    </w:p>
    <w:p w14:paraId="601275F7" w14:textId="77777777" w:rsidR="00163F6B" w:rsidRDefault="00163F6B" w:rsidP="000E39CC">
      <w:pPr>
        <w:spacing w:line="480" w:lineRule="auto"/>
        <w:jc w:val="center"/>
        <w:rPr>
          <w:rFonts w:ascii="Times New Roman" w:hAnsi="Times New Roman" w:cs="Times New Roman"/>
        </w:rPr>
      </w:pPr>
    </w:p>
    <w:p w14:paraId="3F447AF8" w14:textId="77777777" w:rsidR="00163F6B" w:rsidRDefault="00163F6B" w:rsidP="000E39CC">
      <w:pPr>
        <w:spacing w:line="480" w:lineRule="auto"/>
        <w:rPr>
          <w:rFonts w:ascii="Times New Roman" w:hAnsi="Times New Roman" w:cs="Times New Roman"/>
        </w:rPr>
      </w:pPr>
    </w:p>
    <w:p w14:paraId="412E47B2" w14:textId="77777777" w:rsidR="000E39CC" w:rsidRDefault="000E39CC" w:rsidP="000E39CC">
      <w:pPr>
        <w:spacing w:line="480" w:lineRule="auto"/>
        <w:rPr>
          <w:rFonts w:ascii="Times New Roman" w:hAnsi="Times New Roman" w:cs="Times New Roman"/>
        </w:rPr>
      </w:pPr>
    </w:p>
    <w:p w14:paraId="27815C12" w14:textId="77777777" w:rsidR="00163F6B" w:rsidRDefault="00163F6B" w:rsidP="000E39CC">
      <w:pPr>
        <w:spacing w:line="480" w:lineRule="auto"/>
        <w:jc w:val="center"/>
        <w:rPr>
          <w:rFonts w:ascii="Times New Roman" w:hAnsi="Times New Roman" w:cs="Times New Roman"/>
        </w:rPr>
      </w:pPr>
    </w:p>
    <w:p w14:paraId="28B5E14D" w14:textId="77777777" w:rsidR="00163F6B" w:rsidRDefault="00163F6B" w:rsidP="000E39CC">
      <w:pPr>
        <w:spacing w:line="480" w:lineRule="auto"/>
        <w:jc w:val="center"/>
        <w:rPr>
          <w:rFonts w:ascii="Times New Roman" w:hAnsi="Times New Roman" w:cs="Times New Roman"/>
        </w:rPr>
      </w:pPr>
    </w:p>
    <w:p w14:paraId="64911ABE" w14:textId="77777777" w:rsidR="005305AD" w:rsidRPr="00163F6B" w:rsidRDefault="00163F6B" w:rsidP="000E39CC">
      <w:pPr>
        <w:spacing w:line="480" w:lineRule="auto"/>
        <w:jc w:val="center"/>
        <w:rPr>
          <w:rFonts w:ascii="Times New Roman" w:hAnsi="Times New Roman" w:cs="Times New Roman"/>
        </w:rPr>
      </w:pPr>
      <w:r w:rsidRPr="00163F6B">
        <w:rPr>
          <w:rFonts w:ascii="Times New Roman" w:hAnsi="Times New Roman" w:cs="Times New Roman"/>
        </w:rPr>
        <w:t>Coordination Chemistry: Preparation of Chromic Potassium Oxalate</w:t>
      </w:r>
    </w:p>
    <w:p w14:paraId="2DBBC7B6" w14:textId="44C711FF" w:rsidR="00163F6B" w:rsidRPr="00163F6B" w:rsidRDefault="00163F6B" w:rsidP="000E39CC">
      <w:pPr>
        <w:spacing w:line="480" w:lineRule="auto"/>
        <w:jc w:val="center"/>
        <w:rPr>
          <w:rFonts w:ascii="Times New Roman" w:hAnsi="Times New Roman" w:cs="Times New Roman"/>
        </w:rPr>
      </w:pPr>
      <w:bookmarkStart w:id="0" w:name="_GoBack"/>
      <w:bookmarkEnd w:id="0"/>
      <w:r w:rsidRPr="00163F6B">
        <w:rPr>
          <w:rFonts w:ascii="Times New Roman" w:hAnsi="Times New Roman" w:cs="Times New Roman"/>
        </w:rPr>
        <w:t>0569845 FA</w:t>
      </w:r>
    </w:p>
    <w:p w14:paraId="17E95F0C" w14:textId="77777777" w:rsidR="00163F6B" w:rsidRPr="00163F6B" w:rsidRDefault="00163F6B" w:rsidP="000E39CC">
      <w:pPr>
        <w:spacing w:line="480" w:lineRule="auto"/>
        <w:jc w:val="center"/>
        <w:rPr>
          <w:rFonts w:ascii="Times New Roman" w:hAnsi="Times New Roman" w:cs="Times New Roman"/>
        </w:rPr>
      </w:pPr>
      <w:r w:rsidRPr="00163F6B">
        <w:rPr>
          <w:rFonts w:ascii="Times New Roman" w:hAnsi="Times New Roman" w:cs="Times New Roman"/>
        </w:rPr>
        <w:t>28 October 2014</w:t>
      </w:r>
    </w:p>
    <w:p w14:paraId="6EEFFF3C" w14:textId="55C0FDD5" w:rsidR="00163F6B" w:rsidRPr="00163F6B" w:rsidRDefault="00256507" w:rsidP="000E39CC">
      <w:pPr>
        <w:spacing w:line="480" w:lineRule="auto"/>
        <w:jc w:val="center"/>
        <w:rPr>
          <w:rFonts w:ascii="Times New Roman" w:hAnsi="Times New Roman" w:cs="Times New Roman"/>
        </w:rPr>
      </w:pPr>
      <w:r>
        <w:rPr>
          <w:rFonts w:ascii="Times New Roman" w:hAnsi="Times New Roman" w:cs="Times New Roman"/>
        </w:rPr>
        <w:t>7</w:t>
      </w:r>
    </w:p>
    <w:p w14:paraId="081FA3A0" w14:textId="77777777" w:rsidR="00163F6B" w:rsidRDefault="00163F6B" w:rsidP="000E39CC">
      <w:pPr>
        <w:spacing w:line="480" w:lineRule="auto"/>
        <w:jc w:val="center"/>
        <w:rPr>
          <w:rFonts w:ascii="Times New Roman" w:hAnsi="Times New Roman" w:cs="Times New Roman"/>
        </w:rPr>
      </w:pPr>
    </w:p>
    <w:p w14:paraId="40D4EA4C" w14:textId="77777777" w:rsidR="00163F6B" w:rsidRDefault="00163F6B" w:rsidP="000E39CC">
      <w:pPr>
        <w:spacing w:line="480" w:lineRule="auto"/>
        <w:jc w:val="center"/>
        <w:rPr>
          <w:rFonts w:ascii="Times New Roman" w:hAnsi="Times New Roman" w:cs="Times New Roman"/>
        </w:rPr>
      </w:pPr>
    </w:p>
    <w:p w14:paraId="432D2FCA" w14:textId="77777777" w:rsidR="00163F6B" w:rsidRDefault="00163F6B" w:rsidP="000E39CC">
      <w:pPr>
        <w:spacing w:line="480" w:lineRule="auto"/>
        <w:jc w:val="center"/>
        <w:rPr>
          <w:rFonts w:ascii="Times New Roman" w:hAnsi="Times New Roman" w:cs="Times New Roman"/>
        </w:rPr>
      </w:pPr>
    </w:p>
    <w:p w14:paraId="378F2B7B" w14:textId="77777777" w:rsidR="00163F6B" w:rsidRDefault="00163F6B" w:rsidP="000E39CC">
      <w:pPr>
        <w:spacing w:line="480" w:lineRule="auto"/>
        <w:jc w:val="center"/>
        <w:rPr>
          <w:rFonts w:ascii="Times New Roman" w:hAnsi="Times New Roman" w:cs="Times New Roman"/>
        </w:rPr>
      </w:pPr>
    </w:p>
    <w:p w14:paraId="0A83D206" w14:textId="77777777" w:rsidR="00163F6B" w:rsidRDefault="00163F6B" w:rsidP="000E39CC">
      <w:pPr>
        <w:spacing w:line="480" w:lineRule="auto"/>
        <w:jc w:val="center"/>
        <w:rPr>
          <w:rFonts w:ascii="Times New Roman" w:hAnsi="Times New Roman" w:cs="Times New Roman"/>
        </w:rPr>
      </w:pPr>
    </w:p>
    <w:p w14:paraId="7E1CD677" w14:textId="77777777" w:rsidR="00163F6B" w:rsidRDefault="00163F6B" w:rsidP="000E39CC">
      <w:pPr>
        <w:spacing w:line="480" w:lineRule="auto"/>
        <w:jc w:val="center"/>
        <w:rPr>
          <w:rFonts w:ascii="Times New Roman" w:hAnsi="Times New Roman" w:cs="Times New Roman"/>
        </w:rPr>
      </w:pPr>
    </w:p>
    <w:p w14:paraId="335C8C77" w14:textId="77777777" w:rsidR="00163F6B" w:rsidRDefault="00163F6B" w:rsidP="000E39CC">
      <w:pPr>
        <w:spacing w:line="480" w:lineRule="auto"/>
        <w:jc w:val="center"/>
        <w:rPr>
          <w:rFonts w:ascii="Times New Roman" w:hAnsi="Times New Roman" w:cs="Times New Roman"/>
        </w:rPr>
      </w:pPr>
    </w:p>
    <w:p w14:paraId="0085872D" w14:textId="77777777" w:rsidR="00163F6B" w:rsidRDefault="00163F6B" w:rsidP="000E39CC">
      <w:pPr>
        <w:spacing w:line="480" w:lineRule="auto"/>
        <w:jc w:val="center"/>
        <w:rPr>
          <w:rFonts w:ascii="Times New Roman" w:hAnsi="Times New Roman" w:cs="Times New Roman"/>
        </w:rPr>
      </w:pPr>
    </w:p>
    <w:p w14:paraId="1D9F89F0" w14:textId="77777777" w:rsidR="00163F6B" w:rsidRDefault="00163F6B" w:rsidP="000E39CC">
      <w:pPr>
        <w:spacing w:line="480" w:lineRule="auto"/>
        <w:jc w:val="center"/>
        <w:rPr>
          <w:rFonts w:ascii="Times New Roman" w:hAnsi="Times New Roman" w:cs="Times New Roman"/>
        </w:rPr>
      </w:pPr>
    </w:p>
    <w:p w14:paraId="0C7B85B2" w14:textId="77777777" w:rsidR="00163F6B" w:rsidRDefault="00163F6B" w:rsidP="000E39CC">
      <w:pPr>
        <w:spacing w:line="480" w:lineRule="auto"/>
        <w:jc w:val="center"/>
        <w:rPr>
          <w:rFonts w:ascii="Times New Roman" w:hAnsi="Times New Roman" w:cs="Times New Roman"/>
        </w:rPr>
      </w:pPr>
    </w:p>
    <w:p w14:paraId="79C4C3E8" w14:textId="77777777" w:rsidR="000E39CC" w:rsidRDefault="000E39CC" w:rsidP="000E39CC">
      <w:pPr>
        <w:spacing w:line="480" w:lineRule="auto"/>
        <w:rPr>
          <w:rFonts w:ascii="Times New Roman" w:hAnsi="Times New Roman" w:cs="Times New Roman"/>
        </w:rPr>
      </w:pPr>
    </w:p>
    <w:p w14:paraId="0C9C935B" w14:textId="77777777" w:rsidR="00163F6B" w:rsidRDefault="00163F6B" w:rsidP="000E39CC">
      <w:pPr>
        <w:spacing w:line="480" w:lineRule="auto"/>
        <w:rPr>
          <w:rFonts w:ascii="Times New Roman" w:hAnsi="Times New Roman" w:cs="Times New Roman"/>
        </w:rPr>
      </w:pPr>
      <w:r>
        <w:rPr>
          <w:rFonts w:ascii="Times New Roman" w:hAnsi="Times New Roman" w:cs="Times New Roman"/>
        </w:rPr>
        <w:lastRenderedPageBreak/>
        <w:t xml:space="preserve">Abstract: </w:t>
      </w:r>
    </w:p>
    <w:p w14:paraId="79D6A7A0" w14:textId="4759D62E" w:rsidR="00151E93" w:rsidRDefault="00BB32E8" w:rsidP="000E39CC">
      <w:pPr>
        <w:spacing w:line="480" w:lineRule="auto"/>
        <w:rPr>
          <w:rFonts w:ascii="Times New Roman" w:hAnsi="Times New Roman" w:cs="Times New Roman"/>
        </w:rPr>
      </w:pPr>
      <w:r>
        <w:rPr>
          <w:rFonts w:ascii="Times New Roman" w:hAnsi="Times New Roman" w:cs="Times New Roman"/>
        </w:rPr>
        <w:tab/>
        <w:t xml:space="preserve">The goal of the experiment was to determine the coordination compound of chromium and oxalate through the examination of the compound for oxalate content and propose a structure and molecular formula for chromic potassium oxalate. </w:t>
      </w:r>
      <w:r w:rsidR="00151E93">
        <w:rPr>
          <w:rFonts w:ascii="Times New Roman" w:hAnsi="Times New Roman" w:cs="Times New Roman"/>
        </w:rPr>
        <w:t>The standardization of chromic potassium oxalate using KMnO</w:t>
      </w:r>
      <w:r w:rsidR="00151E93" w:rsidRPr="00107585">
        <w:rPr>
          <w:rFonts w:ascii="Times New Roman" w:hAnsi="Times New Roman" w:cs="Times New Roman"/>
          <w:vertAlign w:val="subscript"/>
        </w:rPr>
        <w:t>4</w:t>
      </w:r>
      <w:r w:rsidR="00151E93">
        <w:rPr>
          <w:rFonts w:ascii="Times New Roman" w:hAnsi="Times New Roman" w:cs="Times New Roman"/>
          <w:vertAlign w:val="subscript"/>
        </w:rPr>
        <w:t xml:space="preserve"> </w:t>
      </w:r>
      <w:r>
        <w:rPr>
          <w:rFonts w:ascii="Times New Roman" w:hAnsi="Times New Roman" w:cs="Times New Roman"/>
        </w:rPr>
        <w:t>was used</w:t>
      </w:r>
      <w:r>
        <w:rPr>
          <w:rFonts w:ascii="Times New Roman" w:hAnsi="Times New Roman" w:cs="Times New Roman"/>
          <w:vertAlign w:val="subscript"/>
        </w:rPr>
        <w:t xml:space="preserve"> </w:t>
      </w:r>
      <w:r>
        <w:rPr>
          <w:rFonts w:ascii="Times New Roman" w:hAnsi="Times New Roman" w:cs="Times New Roman"/>
        </w:rPr>
        <w:t xml:space="preserve">to determine the volume of the oxalate using </w:t>
      </w:r>
      <w:r w:rsidR="00151E93">
        <w:rPr>
          <w:rFonts w:ascii="Times New Roman" w:hAnsi="Times New Roman" w:cs="Times New Roman"/>
        </w:rPr>
        <w:t>mol ratios, which lead</w:t>
      </w:r>
      <w:r>
        <w:rPr>
          <w:rFonts w:ascii="Times New Roman" w:hAnsi="Times New Roman" w:cs="Times New Roman"/>
        </w:rPr>
        <w:t xml:space="preserve"> to </w:t>
      </w:r>
      <w:r w:rsidR="00151E93">
        <w:rPr>
          <w:rFonts w:ascii="Times New Roman" w:hAnsi="Times New Roman" w:cs="Times New Roman"/>
        </w:rPr>
        <w:t>the determination of</w:t>
      </w:r>
      <w:r>
        <w:rPr>
          <w:rFonts w:ascii="Times New Roman" w:hAnsi="Times New Roman" w:cs="Times New Roman"/>
        </w:rPr>
        <w:t xml:space="preserve"> the structure and molecular formula of the compound. The molecular formula of the chromic potassium oxalate is </w:t>
      </w:r>
      <w:r>
        <w:rPr>
          <w:rFonts w:ascii="Times New Roman" w:eastAsia="ＭＳ ゴシック" w:hAnsi="Times New Roman" w:cs="Times New Roman"/>
          <w:color w:val="000000"/>
        </w:rPr>
        <w:t>K</w:t>
      </w:r>
      <w:r w:rsidRPr="00FA12B6">
        <w:rPr>
          <w:rFonts w:ascii="Times New Roman" w:eastAsia="ＭＳ ゴシック" w:hAnsi="Times New Roman" w:cs="Times New Roman"/>
          <w:color w:val="000000"/>
          <w:vertAlign w:val="subscript"/>
        </w:rPr>
        <w:t>3</w:t>
      </w:r>
      <w:r>
        <w:rPr>
          <w:rFonts w:ascii="Times New Roman" w:eastAsia="ＭＳ ゴシック" w:hAnsi="Times New Roman" w:cs="Times New Roman"/>
          <w:color w:val="000000"/>
        </w:rPr>
        <w:t>[Cr(C</w:t>
      </w:r>
      <w:r w:rsidRPr="00FA12B6">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O</w:t>
      </w:r>
      <w:r w:rsidRPr="00FA12B6">
        <w:rPr>
          <w:rFonts w:ascii="Times New Roman" w:eastAsia="ＭＳ ゴシック" w:hAnsi="Times New Roman" w:cs="Times New Roman"/>
          <w:color w:val="000000"/>
          <w:vertAlign w:val="subscript"/>
        </w:rPr>
        <w:t>4</w:t>
      </w:r>
      <w:r>
        <w:rPr>
          <w:rFonts w:ascii="Times New Roman" w:eastAsia="ＭＳ ゴシック" w:hAnsi="Times New Roman" w:cs="Times New Roman"/>
          <w:color w:val="000000"/>
        </w:rPr>
        <w:t>)</w:t>
      </w:r>
      <w:r w:rsidRPr="00FA12B6">
        <w:rPr>
          <w:rFonts w:ascii="Times New Roman" w:eastAsia="ＭＳ ゴシック" w:hAnsi="Times New Roman" w:cs="Times New Roman"/>
          <w:color w:val="000000"/>
          <w:vertAlign w:val="subscript"/>
        </w:rPr>
        <w:t>3</w:t>
      </w:r>
      <w:r>
        <w:rPr>
          <w:rFonts w:ascii="Times New Roman" w:eastAsia="ＭＳ ゴシック" w:hAnsi="Times New Roman" w:cs="Times New Roman"/>
          <w:color w:val="000000"/>
        </w:rPr>
        <w:t xml:space="preserve">] </w:t>
      </w:r>
      <w:r w:rsidR="005F490A">
        <w:rPr>
          <w:rFonts w:ascii="Times New Roman" w:eastAsia="ＭＳ ゴシック" w:hAnsi="Times New Roman" w:cs="Times New Roman"/>
          <w:color w:val="000000"/>
        </w:rPr>
        <w:t>* 3H</w:t>
      </w:r>
      <w:r w:rsidR="005F490A" w:rsidRPr="005F490A">
        <w:rPr>
          <w:rFonts w:ascii="Times New Roman" w:eastAsia="ＭＳ ゴシック" w:hAnsi="Times New Roman" w:cs="Times New Roman"/>
          <w:color w:val="000000"/>
          <w:vertAlign w:val="subscript"/>
        </w:rPr>
        <w:t>2</w:t>
      </w:r>
      <w:r w:rsidR="005F490A">
        <w:rPr>
          <w:rFonts w:ascii="Times New Roman" w:eastAsia="ＭＳ ゴシック" w:hAnsi="Times New Roman" w:cs="Times New Roman"/>
          <w:color w:val="000000"/>
        </w:rPr>
        <w:t xml:space="preserve">O </w:t>
      </w:r>
      <w:r>
        <w:rPr>
          <w:rFonts w:ascii="Times New Roman" w:hAnsi="Times New Roman" w:cs="Times New Roman"/>
        </w:rPr>
        <w:t xml:space="preserve">and obtains an octahedral, bidentate structure. </w:t>
      </w:r>
    </w:p>
    <w:p w14:paraId="5C7A78F4" w14:textId="77777777" w:rsidR="005F490A" w:rsidRDefault="005F490A" w:rsidP="000E39CC">
      <w:pPr>
        <w:spacing w:line="480" w:lineRule="auto"/>
        <w:rPr>
          <w:rFonts w:ascii="Times New Roman" w:hAnsi="Times New Roman" w:cs="Times New Roman"/>
        </w:rPr>
      </w:pPr>
    </w:p>
    <w:p w14:paraId="6DCDD3DC" w14:textId="77777777" w:rsidR="0099297A" w:rsidRDefault="00163F6B" w:rsidP="000E39CC">
      <w:pPr>
        <w:spacing w:line="480" w:lineRule="auto"/>
        <w:rPr>
          <w:rFonts w:ascii="Times New Roman" w:hAnsi="Times New Roman" w:cs="Times New Roman"/>
        </w:rPr>
      </w:pPr>
      <w:r>
        <w:rPr>
          <w:rFonts w:ascii="Times New Roman" w:hAnsi="Times New Roman" w:cs="Times New Roman"/>
        </w:rPr>
        <w:t>Introduction:</w:t>
      </w:r>
    </w:p>
    <w:p w14:paraId="0C459BE8" w14:textId="16D19576" w:rsidR="00BA6E9A" w:rsidRPr="00CB77A0" w:rsidRDefault="0099297A" w:rsidP="00CB77A0">
      <w:pPr>
        <w:spacing w:line="480" w:lineRule="auto"/>
        <w:ind w:firstLine="720"/>
        <w:rPr>
          <w:rFonts w:ascii="Times New Roman" w:hAnsi="Times New Roman" w:cs="Times New Roman"/>
          <w:color w:val="262626"/>
        </w:rPr>
      </w:pPr>
      <w:r w:rsidRPr="00E264AC">
        <w:rPr>
          <w:rFonts w:ascii="Times New Roman" w:hAnsi="Times New Roman" w:cs="Times New Roman"/>
        </w:rPr>
        <w:t xml:space="preserve">Chromium, like many of the other transition metals, forms </w:t>
      </w:r>
      <w:r w:rsidR="001161C5" w:rsidRPr="00E264AC">
        <w:rPr>
          <w:rFonts w:ascii="Times New Roman" w:hAnsi="Times New Roman" w:cs="Times New Roman"/>
        </w:rPr>
        <w:t>an octahedral complex ion</w:t>
      </w:r>
      <w:r w:rsidRPr="00E264AC">
        <w:rPr>
          <w:rFonts w:ascii="Times New Roman" w:hAnsi="Times New Roman" w:cs="Times New Roman"/>
        </w:rPr>
        <w:t xml:space="preserve">. </w:t>
      </w:r>
      <w:r w:rsidRPr="00E264AC">
        <w:rPr>
          <w:rFonts w:ascii="Times New Roman" w:hAnsi="Times New Roman" w:cs="Times New Roman"/>
          <w:bCs/>
        </w:rPr>
        <w:t>Coordination chemistry</w:t>
      </w:r>
      <w:r w:rsidRPr="00E264AC">
        <w:rPr>
          <w:rFonts w:ascii="Times New Roman" w:hAnsi="Times New Roman" w:cs="Times New Roman"/>
        </w:rPr>
        <w:t xml:space="preserve"> is the study of compounds formed between metal ions and other neutral or negatively charged molecules. </w:t>
      </w:r>
      <w:r w:rsidR="00A97FC2" w:rsidRPr="00E264AC">
        <w:rPr>
          <w:rFonts w:ascii="Times New Roman" w:hAnsi="Times New Roman" w:cs="Times New Roman"/>
        </w:rPr>
        <w:t xml:space="preserve">Metal complexes are also called </w:t>
      </w:r>
      <w:r w:rsidR="00A97FC2" w:rsidRPr="00E264AC">
        <w:rPr>
          <w:rFonts w:ascii="Times New Roman" w:hAnsi="Times New Roman" w:cs="Times New Roman"/>
          <w:bCs/>
        </w:rPr>
        <w:t>coordination compounds</w:t>
      </w:r>
      <w:r w:rsidR="00A97FC2" w:rsidRPr="00E264AC">
        <w:rPr>
          <w:rFonts w:ascii="Times New Roman" w:hAnsi="Times New Roman" w:cs="Times New Roman"/>
        </w:rPr>
        <w:t xml:space="preserve">. Their structures obtain important </w:t>
      </w:r>
      <w:r w:rsidR="001161C5" w:rsidRPr="00E264AC">
        <w:rPr>
          <w:rFonts w:ascii="Times New Roman" w:hAnsi="Times New Roman" w:cs="Times New Roman"/>
        </w:rPr>
        <w:t>properties</w:t>
      </w:r>
      <w:r w:rsidR="00A97FC2" w:rsidRPr="00E264AC">
        <w:rPr>
          <w:rFonts w:ascii="Times New Roman" w:hAnsi="Times New Roman" w:cs="Times New Roman"/>
        </w:rPr>
        <w:t xml:space="preserve">. [3] Transition metals form coordination compounds with a wide variety of atoms and molecules. [1] </w:t>
      </w:r>
      <w:r w:rsidR="00974B4A" w:rsidRPr="00E264AC">
        <w:rPr>
          <w:rFonts w:ascii="Times New Roman" w:hAnsi="Times New Roman" w:cs="Times New Roman"/>
        </w:rPr>
        <w:t xml:space="preserve">These compounds normally consist of a </w:t>
      </w:r>
      <w:r w:rsidR="00A97FC2" w:rsidRPr="00E264AC">
        <w:rPr>
          <w:rFonts w:ascii="Times New Roman" w:hAnsi="Times New Roman" w:cs="Times New Roman"/>
        </w:rPr>
        <w:t>transition metal centre</w:t>
      </w:r>
      <w:r w:rsidR="00974B4A" w:rsidRPr="00E264AC">
        <w:rPr>
          <w:rFonts w:ascii="Times New Roman" w:hAnsi="Times New Roman" w:cs="Times New Roman"/>
        </w:rPr>
        <w:t xml:space="preserve"> with </w:t>
      </w:r>
      <w:r w:rsidR="00A97FC2" w:rsidRPr="00E264AC">
        <w:rPr>
          <w:rFonts w:ascii="Times New Roman" w:hAnsi="Times New Roman" w:cs="Times New Roman"/>
        </w:rPr>
        <w:t>attached</w:t>
      </w:r>
      <w:r w:rsidR="00974B4A" w:rsidRPr="00E264AC">
        <w:rPr>
          <w:rFonts w:ascii="Times New Roman" w:hAnsi="Times New Roman" w:cs="Times New Roman"/>
        </w:rPr>
        <w:t xml:space="preserve"> ligands to </w:t>
      </w:r>
      <w:r w:rsidR="00A97FC2" w:rsidRPr="00E264AC">
        <w:rPr>
          <w:rFonts w:ascii="Times New Roman" w:hAnsi="Times New Roman" w:cs="Times New Roman"/>
        </w:rPr>
        <w:t>produce</w:t>
      </w:r>
      <w:r w:rsidR="00974B4A" w:rsidRPr="00E264AC">
        <w:rPr>
          <w:rFonts w:ascii="Times New Roman" w:hAnsi="Times New Roman" w:cs="Times New Roman"/>
        </w:rPr>
        <w:t xml:space="preserve"> a compound with a net charge of zero. A ligand </w:t>
      </w:r>
      <w:r w:rsidR="00974B4A" w:rsidRPr="00E264AC">
        <w:rPr>
          <w:rFonts w:ascii="Times New Roman" w:hAnsi="Times New Roman" w:cs="Times New Roman"/>
          <w:color w:val="262626"/>
        </w:rPr>
        <w:t xml:space="preserve">is an ion or neutral </w:t>
      </w:r>
      <w:r w:rsidR="00A97FC2" w:rsidRPr="00E264AC">
        <w:rPr>
          <w:rFonts w:ascii="Times New Roman" w:hAnsi="Times New Roman" w:cs="Times New Roman"/>
          <w:color w:val="262626"/>
        </w:rPr>
        <w:t>molecule</w:t>
      </w:r>
      <w:r w:rsidR="00974B4A" w:rsidRPr="00E264AC">
        <w:rPr>
          <w:rFonts w:ascii="Times New Roman" w:hAnsi="Times New Roman" w:cs="Times New Roman"/>
          <w:color w:val="262626"/>
        </w:rPr>
        <w:t xml:space="preserve"> that bonds to a central metal ato</w:t>
      </w:r>
      <w:r w:rsidR="00CB77A0">
        <w:rPr>
          <w:rFonts w:ascii="Times New Roman" w:hAnsi="Times New Roman" w:cs="Times New Roman"/>
          <w:color w:val="262626"/>
        </w:rPr>
        <w:t>m, which in this case is c</w:t>
      </w:r>
      <w:r w:rsidR="00974B4A" w:rsidRPr="00E264AC">
        <w:rPr>
          <w:rFonts w:ascii="Times New Roman" w:hAnsi="Times New Roman" w:cs="Times New Roman"/>
          <w:color w:val="262626"/>
        </w:rPr>
        <w:t>hromium.</w:t>
      </w:r>
      <w:r w:rsidR="00485426">
        <w:rPr>
          <w:rFonts w:ascii="Times New Roman" w:hAnsi="Times New Roman" w:cs="Times New Roman"/>
          <w:color w:val="262626"/>
        </w:rPr>
        <w:t xml:space="preserve"> [2]</w:t>
      </w:r>
      <w:r w:rsidR="00974B4A" w:rsidRPr="00E264AC">
        <w:rPr>
          <w:rFonts w:ascii="Times New Roman" w:hAnsi="Times New Roman" w:cs="Times New Roman"/>
          <w:color w:val="262626"/>
        </w:rPr>
        <w:t xml:space="preserve"> The ligand acts as Lewis base</w:t>
      </w:r>
      <w:r w:rsidR="00A97FC2" w:rsidRPr="00E264AC">
        <w:rPr>
          <w:rFonts w:ascii="Times New Roman" w:hAnsi="Times New Roman" w:cs="Times New Roman"/>
          <w:color w:val="262626"/>
        </w:rPr>
        <w:t>,</w:t>
      </w:r>
      <w:r w:rsidR="00974B4A" w:rsidRPr="00E264AC">
        <w:rPr>
          <w:rFonts w:ascii="Times New Roman" w:hAnsi="Times New Roman" w:cs="Times New Roman"/>
          <w:color w:val="262626"/>
        </w:rPr>
        <w:t xml:space="preserve"> which can be defined as an electron pair donor</w:t>
      </w:r>
      <w:r w:rsidR="00A97FC2" w:rsidRPr="00E264AC">
        <w:rPr>
          <w:rFonts w:ascii="Times New Roman" w:hAnsi="Times New Roman" w:cs="Times New Roman"/>
          <w:color w:val="262626"/>
        </w:rPr>
        <w:t>.</w:t>
      </w:r>
      <w:r w:rsidR="00974B4A" w:rsidRPr="00E264AC">
        <w:rPr>
          <w:rFonts w:ascii="Times New Roman" w:hAnsi="Times New Roman" w:cs="Times New Roman"/>
          <w:color w:val="262626"/>
        </w:rPr>
        <w:t xml:space="preserve"> </w:t>
      </w:r>
      <w:r w:rsidR="00A97FC2" w:rsidRPr="00E264AC">
        <w:rPr>
          <w:rFonts w:ascii="Times New Roman" w:hAnsi="Times New Roman" w:cs="Times New Roman"/>
          <w:color w:val="262626"/>
        </w:rPr>
        <w:t>T</w:t>
      </w:r>
      <w:r w:rsidR="00974B4A" w:rsidRPr="00E264AC">
        <w:rPr>
          <w:rFonts w:ascii="Times New Roman" w:hAnsi="Times New Roman" w:cs="Times New Roman"/>
          <w:color w:val="262626"/>
        </w:rPr>
        <w:t>he central atom acts as a Lewis acid</w:t>
      </w:r>
      <w:r w:rsidR="00A97FC2" w:rsidRPr="00E264AC">
        <w:rPr>
          <w:rFonts w:ascii="Times New Roman" w:hAnsi="Times New Roman" w:cs="Times New Roman"/>
          <w:color w:val="262626"/>
        </w:rPr>
        <w:t>,</w:t>
      </w:r>
      <w:r w:rsidR="00974B4A" w:rsidRPr="00E264AC">
        <w:rPr>
          <w:rFonts w:ascii="Times New Roman" w:hAnsi="Times New Roman" w:cs="Times New Roman"/>
          <w:color w:val="262626"/>
        </w:rPr>
        <w:t xml:space="preserve"> </w:t>
      </w:r>
      <w:r w:rsidR="00A97FC2" w:rsidRPr="00E264AC">
        <w:rPr>
          <w:rFonts w:ascii="Times New Roman" w:hAnsi="Times New Roman" w:cs="Times New Roman"/>
          <w:color w:val="262626"/>
        </w:rPr>
        <w:t xml:space="preserve">which can be defined as an </w:t>
      </w:r>
      <w:r w:rsidR="00974B4A" w:rsidRPr="00E264AC">
        <w:rPr>
          <w:rFonts w:ascii="Times New Roman" w:hAnsi="Times New Roman" w:cs="Times New Roman"/>
          <w:color w:val="262626"/>
        </w:rPr>
        <w:t>electr</w:t>
      </w:r>
      <w:r w:rsidR="00A97FC2" w:rsidRPr="00E264AC">
        <w:rPr>
          <w:rFonts w:ascii="Times New Roman" w:hAnsi="Times New Roman" w:cs="Times New Roman"/>
          <w:color w:val="262626"/>
        </w:rPr>
        <w:t>on pair acceptor</w:t>
      </w:r>
      <w:r w:rsidR="00974B4A" w:rsidRPr="00E264AC">
        <w:rPr>
          <w:rFonts w:ascii="Times New Roman" w:hAnsi="Times New Roman" w:cs="Times New Roman"/>
          <w:color w:val="262626"/>
        </w:rPr>
        <w:t xml:space="preserve">. </w:t>
      </w:r>
      <w:r w:rsidR="00A97FC2" w:rsidRPr="00E264AC">
        <w:rPr>
          <w:rFonts w:ascii="Times New Roman" w:hAnsi="Times New Roman" w:cs="Times New Roman"/>
          <w:color w:val="262626"/>
        </w:rPr>
        <w:t xml:space="preserve">[2] </w:t>
      </w:r>
      <w:r w:rsidR="00974B4A" w:rsidRPr="00E264AC">
        <w:rPr>
          <w:rFonts w:ascii="Times New Roman" w:hAnsi="Times New Roman" w:cs="Times New Roman"/>
          <w:color w:val="262626"/>
        </w:rPr>
        <w:t xml:space="preserve">Ligands have at least </w:t>
      </w:r>
      <w:r w:rsidR="00A97FC2" w:rsidRPr="00E264AC">
        <w:rPr>
          <w:rFonts w:ascii="Times New Roman" w:hAnsi="Times New Roman" w:cs="Times New Roman"/>
          <w:color w:val="262626"/>
        </w:rPr>
        <w:t xml:space="preserve">one </w:t>
      </w:r>
      <w:r w:rsidR="00974B4A" w:rsidRPr="00E264AC">
        <w:rPr>
          <w:rFonts w:ascii="Times New Roman" w:hAnsi="Times New Roman" w:cs="Times New Roman"/>
          <w:color w:val="262626"/>
        </w:rPr>
        <w:t>atom wit</w:t>
      </w:r>
      <w:r w:rsidR="00A97FC2" w:rsidRPr="00E264AC">
        <w:rPr>
          <w:rFonts w:ascii="Times New Roman" w:hAnsi="Times New Roman" w:cs="Times New Roman"/>
          <w:color w:val="262626"/>
        </w:rPr>
        <w:t>h an electron pair used to form a shared bond</w:t>
      </w:r>
      <w:r w:rsidR="00974B4A" w:rsidRPr="00E264AC">
        <w:rPr>
          <w:rFonts w:ascii="Times New Roman" w:hAnsi="Times New Roman" w:cs="Times New Roman"/>
          <w:color w:val="262626"/>
        </w:rPr>
        <w:t xml:space="preserve"> with the central </w:t>
      </w:r>
      <w:r w:rsidR="00A97FC2" w:rsidRPr="00E264AC">
        <w:rPr>
          <w:rFonts w:ascii="Times New Roman" w:hAnsi="Times New Roman" w:cs="Times New Roman"/>
          <w:color w:val="262626"/>
        </w:rPr>
        <w:t xml:space="preserve">chromium </w:t>
      </w:r>
      <w:r w:rsidR="00974B4A" w:rsidRPr="00E264AC">
        <w:rPr>
          <w:rFonts w:ascii="Times New Roman" w:hAnsi="Times New Roman" w:cs="Times New Roman"/>
          <w:color w:val="262626"/>
        </w:rPr>
        <w:t xml:space="preserve">atom. </w:t>
      </w:r>
      <w:r w:rsidR="00A97FC2" w:rsidRPr="00E264AC">
        <w:rPr>
          <w:rFonts w:ascii="Times New Roman" w:hAnsi="Times New Roman" w:cs="Times New Roman"/>
          <w:color w:val="262626"/>
        </w:rPr>
        <w:t xml:space="preserve">The number of bonds formed between the central atom and the ligands is called the coordination number. The molecular formula and structure of a compound can be determined by analyzing </w:t>
      </w:r>
      <w:r w:rsidR="00A97FC2" w:rsidRPr="00E264AC">
        <w:rPr>
          <w:rFonts w:ascii="Times New Roman" w:hAnsi="Times New Roman" w:cs="Times New Roman"/>
        </w:rPr>
        <w:t xml:space="preserve">the content of the compound itself. </w:t>
      </w:r>
      <w:r w:rsidR="00485426">
        <w:rPr>
          <w:rFonts w:ascii="Times New Roman" w:hAnsi="Times New Roman" w:cs="Times New Roman"/>
        </w:rPr>
        <w:t xml:space="preserve">[2] </w:t>
      </w:r>
      <w:r w:rsidR="00E264AC" w:rsidRPr="00E264AC">
        <w:rPr>
          <w:rFonts w:ascii="Times New Roman" w:hAnsi="Times New Roman" w:cs="Times New Roman"/>
        </w:rPr>
        <w:t xml:space="preserve">A molecular formula is the number and type of atoms that are present in a single molecule of a substance. [2] </w:t>
      </w:r>
      <w:r w:rsidR="000650D4" w:rsidRPr="00E264AC">
        <w:rPr>
          <w:rFonts w:ascii="Times New Roman" w:hAnsi="Times New Roman" w:cs="Times New Roman"/>
        </w:rPr>
        <w:t xml:space="preserve">The structure of a compound often depends on </w:t>
      </w:r>
      <w:r w:rsidR="000650D4" w:rsidRPr="00E264AC">
        <w:rPr>
          <w:rFonts w:ascii="Times New Roman" w:hAnsi="Times New Roman" w:cs="Times New Roman"/>
          <w:bCs/>
        </w:rPr>
        <w:t>denticity. Denticity</w:t>
      </w:r>
      <w:r w:rsidR="000650D4" w:rsidRPr="00E264AC">
        <w:rPr>
          <w:rFonts w:ascii="Times New Roman" w:hAnsi="Times New Roman" w:cs="Times New Roman"/>
        </w:rPr>
        <w:t xml:space="preserve"> indicates the number of donor groups in a </w:t>
      </w:r>
      <w:hyperlink r:id="rId6" w:history="1">
        <w:r w:rsidR="000650D4" w:rsidRPr="00E264AC">
          <w:rPr>
            <w:rFonts w:ascii="Times New Roman" w:hAnsi="Times New Roman" w:cs="Times New Roman"/>
          </w:rPr>
          <w:t>ligand</w:t>
        </w:r>
      </w:hyperlink>
      <w:r w:rsidR="000650D4" w:rsidRPr="00E264AC">
        <w:rPr>
          <w:rFonts w:ascii="Times New Roman" w:hAnsi="Times New Roman" w:cs="Times New Roman"/>
        </w:rPr>
        <w:t xml:space="preserve"> that bind to a central atom in a </w:t>
      </w:r>
      <w:hyperlink r:id="rId7" w:history="1">
        <w:r w:rsidR="000650D4" w:rsidRPr="00E264AC">
          <w:rPr>
            <w:rFonts w:ascii="Times New Roman" w:hAnsi="Times New Roman" w:cs="Times New Roman"/>
          </w:rPr>
          <w:t>coordination complex</w:t>
        </w:r>
      </w:hyperlink>
      <w:r w:rsidR="000650D4" w:rsidRPr="00E264AC">
        <w:rPr>
          <w:rFonts w:ascii="Times New Roman" w:hAnsi="Times New Roman" w:cs="Times New Roman"/>
        </w:rPr>
        <w:t>.</w:t>
      </w:r>
      <w:r w:rsidR="00485426">
        <w:rPr>
          <w:rFonts w:ascii="Times New Roman" w:hAnsi="Times New Roman" w:cs="Times New Roman"/>
        </w:rPr>
        <w:t xml:space="preserve"> [3]</w:t>
      </w:r>
      <w:r w:rsidR="000650D4" w:rsidRPr="00E264AC">
        <w:rPr>
          <w:rFonts w:ascii="Times New Roman" w:hAnsi="Times New Roman" w:cs="Times New Roman"/>
        </w:rPr>
        <w:t xml:space="preserve"> In this case the ligand has two bonding points thus making it bidentate. The ligand is t</w:t>
      </w:r>
      <w:r w:rsidR="00E264AC">
        <w:rPr>
          <w:rFonts w:ascii="Times New Roman" w:hAnsi="Times New Roman" w:cs="Times New Roman"/>
        </w:rPr>
        <w:t>hought of as biting the metal at</w:t>
      </w:r>
      <w:r w:rsidR="000650D4" w:rsidRPr="00E264AC">
        <w:rPr>
          <w:rFonts w:ascii="Times New Roman" w:hAnsi="Times New Roman" w:cs="Times New Roman"/>
        </w:rPr>
        <w:t xml:space="preserve"> 2 linking points.</w:t>
      </w:r>
      <w:r w:rsidR="00E264AC">
        <w:rPr>
          <w:rFonts w:ascii="Times New Roman" w:hAnsi="Times New Roman" w:cs="Times New Roman"/>
        </w:rPr>
        <w:t xml:space="preserve"> [3]</w:t>
      </w:r>
      <w:r w:rsidR="000650D4" w:rsidRPr="00E264AC">
        <w:rPr>
          <w:rFonts w:ascii="Times New Roman" w:hAnsi="Times New Roman" w:cs="Times New Roman"/>
        </w:rPr>
        <w:t xml:space="preserve"> </w:t>
      </w:r>
      <w:r w:rsidR="001161C5" w:rsidRPr="00E264AC">
        <w:rPr>
          <w:rFonts w:ascii="Times New Roman" w:hAnsi="Times New Roman" w:cs="Times New Roman"/>
        </w:rPr>
        <w:t xml:space="preserve">Determining a molecular formula </w:t>
      </w:r>
      <w:r w:rsidR="00E264AC" w:rsidRPr="00E264AC">
        <w:rPr>
          <w:rFonts w:ascii="Times New Roman" w:hAnsi="Times New Roman" w:cs="Times New Roman"/>
        </w:rPr>
        <w:t xml:space="preserve">also </w:t>
      </w:r>
      <w:r w:rsidR="001161C5" w:rsidRPr="00E264AC">
        <w:rPr>
          <w:rFonts w:ascii="Times New Roman" w:hAnsi="Times New Roman" w:cs="Times New Roman"/>
        </w:rPr>
        <w:t xml:space="preserve">requires the </w:t>
      </w:r>
      <w:r w:rsidR="000650D4" w:rsidRPr="00E264AC">
        <w:rPr>
          <w:rFonts w:ascii="Times New Roman" w:hAnsi="Times New Roman" w:cs="Times New Roman"/>
        </w:rPr>
        <w:t xml:space="preserve">process of creating and </w:t>
      </w:r>
      <w:r w:rsidR="00E264AC" w:rsidRPr="00E264AC">
        <w:rPr>
          <w:rFonts w:ascii="Times New Roman" w:hAnsi="Times New Roman" w:cs="Times New Roman"/>
        </w:rPr>
        <w:t>balancing</w:t>
      </w:r>
      <w:r w:rsidR="000650D4" w:rsidRPr="00E264AC">
        <w:rPr>
          <w:rFonts w:ascii="Times New Roman" w:hAnsi="Times New Roman" w:cs="Times New Roman"/>
        </w:rPr>
        <w:t xml:space="preserve"> net </w:t>
      </w:r>
      <w:r w:rsidR="00E264AC" w:rsidRPr="00E264AC">
        <w:rPr>
          <w:rFonts w:ascii="Times New Roman" w:hAnsi="Times New Roman" w:cs="Times New Roman"/>
        </w:rPr>
        <w:t>reactions</w:t>
      </w:r>
      <w:r w:rsidR="000650D4" w:rsidRPr="00E264AC">
        <w:rPr>
          <w:rFonts w:ascii="Times New Roman" w:hAnsi="Times New Roman" w:cs="Times New Roman"/>
        </w:rPr>
        <w:t xml:space="preserve"> through redox chemistry. </w:t>
      </w:r>
      <w:r w:rsidR="001161C5" w:rsidRPr="00E264AC">
        <w:rPr>
          <w:rFonts w:ascii="Times New Roman" w:hAnsi="Times New Roman" w:cs="Times New Roman"/>
        </w:rPr>
        <w:t xml:space="preserve">Redox </w:t>
      </w:r>
      <w:r w:rsidR="000650D4" w:rsidRPr="00E264AC">
        <w:rPr>
          <w:rFonts w:ascii="Times New Roman" w:hAnsi="Times New Roman" w:cs="Times New Roman"/>
        </w:rPr>
        <w:t xml:space="preserve">chemistry or redox </w:t>
      </w:r>
      <w:r w:rsidR="001161C5" w:rsidRPr="00E264AC">
        <w:rPr>
          <w:rFonts w:ascii="Times New Roman" w:hAnsi="Times New Roman" w:cs="Times New Roman"/>
        </w:rPr>
        <w:t xml:space="preserve">reactions involve the transfer of electrons between two chemical species. The compound that loses an electron is </w:t>
      </w:r>
      <w:r w:rsidR="000650D4" w:rsidRPr="00E264AC">
        <w:rPr>
          <w:rFonts w:ascii="Times New Roman" w:hAnsi="Times New Roman" w:cs="Times New Roman"/>
        </w:rPr>
        <w:t>being oxidized;</w:t>
      </w:r>
      <w:r w:rsidR="001161C5" w:rsidRPr="00E264AC">
        <w:rPr>
          <w:rFonts w:ascii="Times New Roman" w:hAnsi="Times New Roman" w:cs="Times New Roman"/>
        </w:rPr>
        <w:t xml:space="preserve"> the one that gains an electron is </w:t>
      </w:r>
      <w:r w:rsidR="000650D4" w:rsidRPr="00E264AC">
        <w:rPr>
          <w:rFonts w:ascii="Times New Roman" w:hAnsi="Times New Roman" w:cs="Times New Roman"/>
        </w:rPr>
        <w:t>being</w:t>
      </w:r>
      <w:r w:rsidR="001161C5" w:rsidRPr="00E264AC">
        <w:rPr>
          <w:rFonts w:ascii="Times New Roman" w:hAnsi="Times New Roman" w:cs="Times New Roman"/>
        </w:rPr>
        <w:t xml:space="preserve"> reduced. [2]</w:t>
      </w:r>
      <w:r w:rsidR="000650D4" w:rsidRPr="00E264AC">
        <w:rPr>
          <w:rFonts w:ascii="Times New Roman" w:hAnsi="Times New Roman" w:cs="Times New Roman"/>
        </w:rPr>
        <w:t xml:space="preserve"> </w:t>
      </w:r>
    </w:p>
    <w:p w14:paraId="657AC5DB" w14:textId="77777777" w:rsidR="00E264AC" w:rsidRDefault="00E264AC" w:rsidP="000E39CC">
      <w:pPr>
        <w:spacing w:line="480" w:lineRule="auto"/>
        <w:rPr>
          <w:rFonts w:ascii="Times New Roman" w:hAnsi="Times New Roman" w:cs="Times New Roman"/>
        </w:rPr>
      </w:pPr>
    </w:p>
    <w:p w14:paraId="320553B4" w14:textId="77777777" w:rsidR="00163F6B" w:rsidRPr="00E264AC" w:rsidRDefault="00163F6B" w:rsidP="000E39CC">
      <w:pPr>
        <w:spacing w:line="480" w:lineRule="auto"/>
        <w:rPr>
          <w:rFonts w:ascii="Times New Roman" w:hAnsi="Times New Roman" w:cs="Times New Roman"/>
        </w:rPr>
      </w:pPr>
      <w:r w:rsidRPr="00E264AC">
        <w:rPr>
          <w:rFonts w:ascii="Times New Roman" w:hAnsi="Times New Roman" w:cs="Times New Roman"/>
        </w:rPr>
        <w:t>Experimental Method:</w:t>
      </w:r>
    </w:p>
    <w:p w14:paraId="7F2CEAF4" w14:textId="518C6B90" w:rsidR="00E264AC" w:rsidRDefault="00E264AC" w:rsidP="00C20BEB">
      <w:pPr>
        <w:spacing w:line="480" w:lineRule="auto"/>
        <w:ind w:firstLine="720"/>
        <w:rPr>
          <w:rFonts w:ascii="Times New Roman" w:hAnsi="Times New Roman" w:cs="Times New Roman"/>
        </w:rPr>
      </w:pPr>
      <w:r>
        <w:rPr>
          <w:rFonts w:ascii="Times New Roman" w:hAnsi="Times New Roman" w:cs="Times New Roman"/>
        </w:rPr>
        <w:t>T</w:t>
      </w:r>
      <w:r w:rsidR="00163F6B">
        <w:rPr>
          <w:rFonts w:ascii="Times New Roman" w:hAnsi="Times New Roman" w:cs="Times New Roman"/>
        </w:rPr>
        <w:t xml:space="preserve">he procedure from Experiment #3: Coordination Chemistry: Preparation </w:t>
      </w:r>
      <w:r w:rsidR="000E39CC">
        <w:rPr>
          <w:rFonts w:ascii="Times New Roman" w:hAnsi="Times New Roman" w:cs="Times New Roman"/>
        </w:rPr>
        <w:t xml:space="preserve">of Chromic Potassium </w:t>
      </w:r>
      <w:r>
        <w:rPr>
          <w:rFonts w:ascii="Times New Roman" w:hAnsi="Times New Roman" w:cs="Times New Roman"/>
        </w:rPr>
        <w:t xml:space="preserve">was followed with no modifications, </w:t>
      </w:r>
      <w:r w:rsidR="000E39CC">
        <w:rPr>
          <w:rFonts w:ascii="Times New Roman" w:hAnsi="Times New Roman" w:cs="Times New Roman"/>
        </w:rPr>
        <w:t>as outlined</w:t>
      </w:r>
      <w:r w:rsidR="00163F6B">
        <w:rPr>
          <w:rFonts w:ascii="Times New Roman" w:hAnsi="Times New Roman" w:cs="Times New Roman"/>
        </w:rPr>
        <w:t xml:space="preserve"> in </w:t>
      </w:r>
      <w:r w:rsidR="00163F6B" w:rsidRPr="000E39CC">
        <w:rPr>
          <w:rFonts w:ascii="Times New Roman" w:hAnsi="Times New Roman" w:cs="Times New Roman"/>
          <w:u w:val="single"/>
        </w:rPr>
        <w:t>Chemistry 1111: Modern Chemistry I Laboratory Manual</w:t>
      </w:r>
      <w:r w:rsidR="000E39CC">
        <w:rPr>
          <w:rFonts w:ascii="Times New Roman" w:hAnsi="Times New Roman" w:cs="Times New Roman"/>
          <w:u w:val="single"/>
        </w:rPr>
        <w:t>,</w:t>
      </w:r>
      <w:r w:rsidR="000E39CC">
        <w:rPr>
          <w:rFonts w:ascii="Times New Roman" w:hAnsi="Times New Roman" w:cs="Times New Roman"/>
        </w:rPr>
        <w:t xml:space="preserve"> 2014</w:t>
      </w:r>
      <w:r w:rsidR="00163F6B">
        <w:rPr>
          <w:rFonts w:ascii="Times New Roman" w:hAnsi="Times New Roman" w:cs="Times New Roman"/>
        </w:rPr>
        <w:t>. [1]</w:t>
      </w:r>
      <w:r w:rsidR="00AF7246">
        <w:rPr>
          <w:rFonts w:ascii="Times New Roman" w:hAnsi="Times New Roman" w:cs="Times New Roman"/>
        </w:rPr>
        <w:t xml:space="preserve"> </w:t>
      </w:r>
    </w:p>
    <w:p w14:paraId="13076090" w14:textId="77777777" w:rsidR="00C20BEB" w:rsidRDefault="00C20BEB" w:rsidP="00C20BEB">
      <w:pPr>
        <w:spacing w:line="480" w:lineRule="auto"/>
        <w:ind w:firstLine="720"/>
        <w:rPr>
          <w:rFonts w:ascii="Times New Roman" w:hAnsi="Times New Roman" w:cs="Times New Roman"/>
        </w:rPr>
      </w:pPr>
    </w:p>
    <w:p w14:paraId="793E88A6" w14:textId="77777777" w:rsidR="00163F6B" w:rsidRDefault="00163F6B" w:rsidP="000E39CC">
      <w:pPr>
        <w:spacing w:line="480" w:lineRule="auto"/>
        <w:rPr>
          <w:rFonts w:ascii="Times New Roman" w:hAnsi="Times New Roman" w:cs="Times New Roman"/>
        </w:rPr>
      </w:pPr>
      <w:r>
        <w:rPr>
          <w:rFonts w:ascii="Times New Roman" w:hAnsi="Times New Roman" w:cs="Times New Roman"/>
        </w:rPr>
        <w:t>Results:</w:t>
      </w:r>
    </w:p>
    <w:p w14:paraId="0F5753B6" w14:textId="24332B4F" w:rsidR="00C20BEB" w:rsidRDefault="007F2513" w:rsidP="007F2513">
      <w:pPr>
        <w:rPr>
          <w:rFonts w:ascii="Times New Roman" w:hAnsi="Times New Roman" w:cs="Times New Roman"/>
        </w:rPr>
      </w:pPr>
      <w:r>
        <w:rPr>
          <w:rFonts w:ascii="Times New Roman" w:hAnsi="Times New Roman" w:cs="Times New Roman"/>
        </w:rPr>
        <w:t>Table 1: Record of all masses and observations during preparation of Chromic Potassium Oxalate</w:t>
      </w:r>
    </w:p>
    <w:tbl>
      <w:tblPr>
        <w:tblStyle w:val="TableGrid"/>
        <w:tblW w:w="8922" w:type="dxa"/>
        <w:tblLook w:val="04A0" w:firstRow="1" w:lastRow="0" w:firstColumn="1" w:lastColumn="0" w:noHBand="0" w:noVBand="1"/>
      </w:tblPr>
      <w:tblGrid>
        <w:gridCol w:w="2974"/>
        <w:gridCol w:w="2974"/>
        <w:gridCol w:w="2974"/>
      </w:tblGrid>
      <w:tr w:rsidR="00051B38" w14:paraId="38D36D1B" w14:textId="77777777" w:rsidTr="007F2513">
        <w:trPr>
          <w:trHeight w:val="575"/>
        </w:trPr>
        <w:tc>
          <w:tcPr>
            <w:tcW w:w="2974" w:type="dxa"/>
          </w:tcPr>
          <w:p w14:paraId="6F0D4BCD" w14:textId="77777777" w:rsidR="00051B38" w:rsidRPr="00107585" w:rsidRDefault="00051B38" w:rsidP="00051B38">
            <w:pPr>
              <w:rPr>
                <w:rFonts w:ascii="Times New Roman" w:hAnsi="Times New Roman" w:cs="Times New Roman"/>
                <w:b/>
              </w:rPr>
            </w:pPr>
            <w:r w:rsidRPr="00107585">
              <w:rPr>
                <w:rFonts w:ascii="Times New Roman" w:hAnsi="Times New Roman" w:cs="Times New Roman"/>
                <w:b/>
              </w:rPr>
              <w:t>Substance</w:t>
            </w:r>
          </w:p>
          <w:p w14:paraId="6C21EF48" w14:textId="77777777" w:rsidR="00107585" w:rsidRPr="00107585" w:rsidRDefault="00107585" w:rsidP="00051B38">
            <w:pPr>
              <w:rPr>
                <w:rFonts w:ascii="Times New Roman" w:hAnsi="Times New Roman" w:cs="Times New Roman"/>
                <w:b/>
              </w:rPr>
            </w:pPr>
          </w:p>
        </w:tc>
        <w:tc>
          <w:tcPr>
            <w:tcW w:w="2974" w:type="dxa"/>
          </w:tcPr>
          <w:p w14:paraId="6CE58814" w14:textId="5FE06461" w:rsidR="00051B38" w:rsidRPr="00107585" w:rsidRDefault="00051B38" w:rsidP="00051B38">
            <w:pPr>
              <w:rPr>
                <w:rFonts w:ascii="Times New Roman" w:hAnsi="Times New Roman" w:cs="Times New Roman"/>
                <w:b/>
              </w:rPr>
            </w:pPr>
            <w:r w:rsidRPr="00107585">
              <w:rPr>
                <w:rFonts w:ascii="Times New Roman" w:hAnsi="Times New Roman" w:cs="Times New Roman"/>
                <w:b/>
              </w:rPr>
              <w:t>Mass</w:t>
            </w:r>
            <w:r w:rsidR="00C20BEB">
              <w:rPr>
                <w:rFonts w:ascii="Times New Roman" w:hAnsi="Times New Roman" w:cs="Times New Roman"/>
                <w:b/>
              </w:rPr>
              <w:t xml:space="preserve"> (grams)</w:t>
            </w:r>
          </w:p>
        </w:tc>
        <w:tc>
          <w:tcPr>
            <w:tcW w:w="2974" w:type="dxa"/>
          </w:tcPr>
          <w:p w14:paraId="3CA248E6" w14:textId="77777777" w:rsidR="00051B38" w:rsidRPr="00107585" w:rsidRDefault="00051B38" w:rsidP="00051B38">
            <w:pPr>
              <w:rPr>
                <w:rFonts w:ascii="Times New Roman" w:hAnsi="Times New Roman" w:cs="Times New Roman"/>
                <w:b/>
              </w:rPr>
            </w:pPr>
            <w:r w:rsidRPr="00107585">
              <w:rPr>
                <w:rFonts w:ascii="Times New Roman" w:hAnsi="Times New Roman" w:cs="Times New Roman"/>
                <w:b/>
              </w:rPr>
              <w:t>Observations</w:t>
            </w:r>
          </w:p>
        </w:tc>
      </w:tr>
      <w:tr w:rsidR="00051B38" w14:paraId="32E814A4" w14:textId="77777777" w:rsidTr="007F2513">
        <w:trPr>
          <w:trHeight w:val="320"/>
        </w:trPr>
        <w:tc>
          <w:tcPr>
            <w:tcW w:w="2974" w:type="dxa"/>
          </w:tcPr>
          <w:p w14:paraId="020702C4" w14:textId="77777777" w:rsidR="00051B38" w:rsidRPr="007F2513" w:rsidRDefault="00051B38" w:rsidP="00051B38">
            <w:pPr>
              <w:rPr>
                <w:rFonts w:ascii="Times New Roman" w:hAnsi="Times New Roman" w:cs="Times New Roman"/>
              </w:rPr>
            </w:pPr>
            <w:r w:rsidRPr="007F2513">
              <w:rPr>
                <w:rFonts w:ascii="Times New Roman" w:hAnsi="Times New Roman" w:cs="Times New Roman"/>
              </w:rPr>
              <w:t xml:space="preserve">Oxalic acid </w:t>
            </w:r>
          </w:p>
          <w:p w14:paraId="220D7E93" w14:textId="77777777" w:rsidR="007F2513" w:rsidRPr="007F2513" w:rsidRDefault="007F2513" w:rsidP="00051B38">
            <w:pPr>
              <w:rPr>
                <w:rFonts w:ascii="Times New Roman" w:hAnsi="Times New Roman" w:cs="Times New Roman"/>
              </w:rPr>
            </w:pPr>
          </w:p>
        </w:tc>
        <w:tc>
          <w:tcPr>
            <w:tcW w:w="2974" w:type="dxa"/>
          </w:tcPr>
          <w:p w14:paraId="7ABD981A" w14:textId="0BE8077C" w:rsidR="00051B38" w:rsidRPr="007F2513" w:rsidRDefault="00051B38" w:rsidP="00051B38">
            <w:pPr>
              <w:rPr>
                <w:rFonts w:ascii="Times New Roman" w:hAnsi="Times New Roman" w:cs="Times New Roman"/>
              </w:rPr>
            </w:pPr>
            <w:r w:rsidRPr="007F2513">
              <w:rPr>
                <w:rFonts w:ascii="Times New Roman" w:hAnsi="Times New Roman" w:cs="Times New Roman"/>
              </w:rPr>
              <w:t>1.</w:t>
            </w:r>
            <w:r w:rsidR="00C20BEB">
              <w:rPr>
                <w:rFonts w:ascii="Times New Roman" w:hAnsi="Times New Roman" w:cs="Times New Roman"/>
              </w:rPr>
              <w:t>95</w:t>
            </w:r>
            <w:r w:rsidRPr="007F2513">
              <w:rPr>
                <w:rFonts w:ascii="Times New Roman" w:hAnsi="Times New Roman" w:cs="Times New Roman"/>
              </w:rPr>
              <w:t xml:space="preserve"> </w:t>
            </w:r>
            <w:r w:rsidRPr="007F2513">
              <w:rPr>
                <w:rFonts w:ascii="Times New Roman" w:eastAsia="ＭＳ ゴシック" w:hAnsi="Times New Roman" w:cs="Times New Roman"/>
                <w:color w:val="000000"/>
              </w:rPr>
              <w:t>±</w:t>
            </w:r>
            <w:r w:rsidR="007F2513" w:rsidRPr="007F2513">
              <w:rPr>
                <w:rFonts w:ascii="Times New Roman" w:eastAsia="ＭＳ ゴシック" w:hAnsi="Times New Roman" w:cs="Times New Roman"/>
                <w:color w:val="000000"/>
              </w:rPr>
              <w:t xml:space="preserve"> 0.01</w:t>
            </w:r>
            <w:r w:rsidR="00C20BEB">
              <w:rPr>
                <w:rFonts w:ascii="Times New Roman" w:eastAsia="ＭＳ ゴシック" w:hAnsi="Times New Roman" w:cs="Times New Roman"/>
                <w:color w:val="000000"/>
              </w:rPr>
              <w:t>g</w:t>
            </w:r>
          </w:p>
        </w:tc>
        <w:tc>
          <w:tcPr>
            <w:tcW w:w="2974" w:type="dxa"/>
          </w:tcPr>
          <w:p w14:paraId="56812151" w14:textId="77777777" w:rsidR="00051B38" w:rsidRDefault="00051B38" w:rsidP="00051B38">
            <w:pPr>
              <w:rPr>
                <w:rFonts w:ascii="Times New Roman" w:hAnsi="Times New Roman" w:cs="Times New Roman"/>
              </w:rPr>
            </w:pPr>
            <w:r>
              <w:rPr>
                <w:rFonts w:ascii="Times New Roman" w:hAnsi="Times New Roman" w:cs="Times New Roman"/>
              </w:rPr>
              <w:t>White clear salt</w:t>
            </w:r>
          </w:p>
        </w:tc>
      </w:tr>
      <w:tr w:rsidR="00051B38" w14:paraId="6D111E19" w14:textId="77777777" w:rsidTr="007F2513">
        <w:trPr>
          <w:trHeight w:val="575"/>
        </w:trPr>
        <w:tc>
          <w:tcPr>
            <w:tcW w:w="2974" w:type="dxa"/>
          </w:tcPr>
          <w:p w14:paraId="0C6CA6DB" w14:textId="77777777" w:rsidR="00051B38" w:rsidRPr="007F2513" w:rsidRDefault="00051B38" w:rsidP="00051B38">
            <w:pPr>
              <w:rPr>
                <w:rFonts w:ascii="Times New Roman" w:hAnsi="Times New Roman" w:cs="Times New Roman"/>
              </w:rPr>
            </w:pPr>
            <w:r w:rsidRPr="007F2513">
              <w:rPr>
                <w:rFonts w:ascii="Times New Roman" w:hAnsi="Times New Roman" w:cs="Times New Roman"/>
              </w:rPr>
              <w:t>K</w:t>
            </w:r>
            <w:r w:rsidRPr="007F2513">
              <w:rPr>
                <w:rFonts w:ascii="Times New Roman" w:hAnsi="Times New Roman" w:cs="Times New Roman"/>
                <w:vertAlign w:val="subscript"/>
              </w:rPr>
              <w:t>2</w:t>
            </w:r>
            <w:r w:rsidRPr="007F2513">
              <w:rPr>
                <w:rFonts w:ascii="Times New Roman" w:hAnsi="Times New Roman" w:cs="Times New Roman"/>
              </w:rPr>
              <w:t>Cr</w:t>
            </w:r>
            <w:r w:rsidRPr="007F2513">
              <w:rPr>
                <w:rFonts w:ascii="Times New Roman" w:hAnsi="Times New Roman" w:cs="Times New Roman"/>
                <w:vertAlign w:val="subscript"/>
              </w:rPr>
              <w:t>2</w:t>
            </w:r>
            <w:r w:rsidRPr="007F2513">
              <w:rPr>
                <w:rFonts w:ascii="Times New Roman" w:hAnsi="Times New Roman" w:cs="Times New Roman"/>
              </w:rPr>
              <w:t>O</w:t>
            </w:r>
            <w:r w:rsidRPr="007F2513">
              <w:rPr>
                <w:rFonts w:ascii="Times New Roman" w:hAnsi="Times New Roman" w:cs="Times New Roman"/>
                <w:vertAlign w:val="subscript"/>
              </w:rPr>
              <w:t>7</w:t>
            </w:r>
          </w:p>
        </w:tc>
        <w:tc>
          <w:tcPr>
            <w:tcW w:w="2974" w:type="dxa"/>
          </w:tcPr>
          <w:p w14:paraId="3F49D9C7" w14:textId="5F73CEA7" w:rsidR="00051B38" w:rsidRPr="007F2513" w:rsidRDefault="00051B38" w:rsidP="00051B38">
            <w:pPr>
              <w:rPr>
                <w:rFonts w:ascii="Times New Roman" w:hAnsi="Times New Roman" w:cs="Times New Roman"/>
              </w:rPr>
            </w:pPr>
            <w:r w:rsidRPr="007F2513">
              <w:rPr>
                <w:rFonts w:ascii="Times New Roman" w:hAnsi="Times New Roman" w:cs="Times New Roman"/>
              </w:rPr>
              <w:t>0.69</w:t>
            </w:r>
            <w:r w:rsidRPr="007F2513">
              <w:rPr>
                <w:rFonts w:ascii="Times New Roman" w:eastAsia="ＭＳ ゴシック" w:hAnsi="Times New Roman" w:cs="Times New Roman"/>
                <w:color w:val="000000"/>
              </w:rPr>
              <w:t xml:space="preserve"> ±</w:t>
            </w:r>
            <w:r w:rsidR="007F2513" w:rsidRPr="007F2513">
              <w:rPr>
                <w:rFonts w:ascii="Times New Roman" w:eastAsia="ＭＳ ゴシック" w:hAnsi="Times New Roman" w:cs="Times New Roman"/>
                <w:color w:val="000000"/>
              </w:rPr>
              <w:t xml:space="preserve"> 0.01</w:t>
            </w:r>
            <w:r w:rsidR="00C20BEB">
              <w:rPr>
                <w:rFonts w:ascii="Times New Roman" w:eastAsia="ＭＳ ゴシック" w:hAnsi="Times New Roman" w:cs="Times New Roman"/>
                <w:color w:val="000000"/>
              </w:rPr>
              <w:t>g</w:t>
            </w:r>
          </w:p>
        </w:tc>
        <w:tc>
          <w:tcPr>
            <w:tcW w:w="2974" w:type="dxa"/>
          </w:tcPr>
          <w:p w14:paraId="0F34864E" w14:textId="77777777" w:rsidR="00051B38" w:rsidRDefault="00051B38" w:rsidP="00051B38">
            <w:pPr>
              <w:rPr>
                <w:rFonts w:ascii="Times New Roman" w:hAnsi="Times New Roman" w:cs="Times New Roman"/>
              </w:rPr>
            </w:pPr>
            <w:r>
              <w:rPr>
                <w:rFonts w:ascii="Times New Roman" w:hAnsi="Times New Roman" w:cs="Times New Roman"/>
              </w:rPr>
              <w:t>Orange finely granulated salt</w:t>
            </w:r>
          </w:p>
        </w:tc>
      </w:tr>
      <w:tr w:rsidR="00051B38" w14:paraId="470555CF" w14:textId="77777777" w:rsidTr="007F2513">
        <w:trPr>
          <w:trHeight w:val="559"/>
        </w:trPr>
        <w:tc>
          <w:tcPr>
            <w:tcW w:w="2974" w:type="dxa"/>
          </w:tcPr>
          <w:p w14:paraId="44BC9506" w14:textId="77777777" w:rsidR="00051B38" w:rsidRPr="007F2513" w:rsidRDefault="00051B38" w:rsidP="00051B38">
            <w:pPr>
              <w:rPr>
                <w:rFonts w:ascii="Times New Roman" w:hAnsi="Times New Roman" w:cs="Times New Roman"/>
              </w:rPr>
            </w:pPr>
            <w:r w:rsidRPr="007F2513">
              <w:rPr>
                <w:rFonts w:ascii="Times New Roman" w:hAnsi="Times New Roman" w:cs="Times New Roman"/>
              </w:rPr>
              <w:t>Potassium oxalate monohydrate</w:t>
            </w:r>
          </w:p>
        </w:tc>
        <w:tc>
          <w:tcPr>
            <w:tcW w:w="2974" w:type="dxa"/>
          </w:tcPr>
          <w:p w14:paraId="11ADEF68" w14:textId="78CBB5C1" w:rsidR="00051B38" w:rsidRPr="007F2513" w:rsidRDefault="00051B38" w:rsidP="00051B38">
            <w:pPr>
              <w:rPr>
                <w:rFonts w:ascii="Times New Roman" w:hAnsi="Times New Roman" w:cs="Times New Roman"/>
              </w:rPr>
            </w:pPr>
            <w:r w:rsidRPr="007F2513">
              <w:rPr>
                <w:rFonts w:ascii="Times New Roman" w:hAnsi="Times New Roman" w:cs="Times New Roman"/>
              </w:rPr>
              <w:t>1.02</w:t>
            </w:r>
            <w:r w:rsidRPr="007F2513">
              <w:rPr>
                <w:rFonts w:ascii="Times New Roman" w:eastAsia="ＭＳ ゴシック" w:hAnsi="Times New Roman" w:cs="Times New Roman"/>
                <w:color w:val="000000"/>
              </w:rPr>
              <w:t xml:space="preserve"> ±</w:t>
            </w:r>
            <w:r w:rsidR="007F2513" w:rsidRPr="007F2513">
              <w:rPr>
                <w:rFonts w:ascii="Times New Roman" w:eastAsia="ＭＳ ゴシック" w:hAnsi="Times New Roman" w:cs="Times New Roman"/>
                <w:color w:val="000000"/>
              </w:rPr>
              <w:t xml:space="preserve"> 0.01</w:t>
            </w:r>
            <w:r w:rsidR="00C20BEB">
              <w:rPr>
                <w:rFonts w:ascii="Times New Roman" w:eastAsia="ＭＳ ゴシック" w:hAnsi="Times New Roman" w:cs="Times New Roman"/>
                <w:color w:val="000000"/>
              </w:rPr>
              <w:t>g</w:t>
            </w:r>
          </w:p>
        </w:tc>
        <w:tc>
          <w:tcPr>
            <w:tcW w:w="2974" w:type="dxa"/>
          </w:tcPr>
          <w:p w14:paraId="58C635A8" w14:textId="77777777" w:rsidR="00051B38" w:rsidRDefault="00051B38" w:rsidP="00051B38">
            <w:pPr>
              <w:rPr>
                <w:rFonts w:ascii="Times New Roman" w:hAnsi="Times New Roman" w:cs="Times New Roman"/>
              </w:rPr>
            </w:pPr>
            <w:r>
              <w:rPr>
                <w:rFonts w:ascii="Times New Roman" w:hAnsi="Times New Roman" w:cs="Times New Roman"/>
              </w:rPr>
              <w:t xml:space="preserve">Dark black liquid </w:t>
            </w:r>
          </w:p>
        </w:tc>
      </w:tr>
      <w:tr w:rsidR="00051B38" w14:paraId="5FCB2F63" w14:textId="77777777" w:rsidTr="007F2513">
        <w:trPr>
          <w:trHeight w:val="320"/>
        </w:trPr>
        <w:tc>
          <w:tcPr>
            <w:tcW w:w="2974" w:type="dxa"/>
          </w:tcPr>
          <w:p w14:paraId="6201D119" w14:textId="2367360C" w:rsidR="00051B38" w:rsidRPr="007F2513" w:rsidRDefault="00051B38" w:rsidP="00051B38">
            <w:pPr>
              <w:rPr>
                <w:rFonts w:ascii="Times New Roman" w:hAnsi="Times New Roman" w:cs="Times New Roman"/>
              </w:rPr>
            </w:pPr>
            <w:r w:rsidRPr="007F2513">
              <w:rPr>
                <w:rFonts w:ascii="Times New Roman" w:hAnsi="Times New Roman" w:cs="Times New Roman"/>
              </w:rPr>
              <w:t>Watch</w:t>
            </w:r>
            <w:r w:rsidR="007F2513" w:rsidRPr="007F2513">
              <w:rPr>
                <w:rFonts w:ascii="Times New Roman" w:hAnsi="Times New Roman" w:cs="Times New Roman"/>
              </w:rPr>
              <w:t xml:space="preserve"> </w:t>
            </w:r>
            <w:r w:rsidRPr="007F2513">
              <w:rPr>
                <w:rFonts w:ascii="Times New Roman" w:hAnsi="Times New Roman" w:cs="Times New Roman"/>
              </w:rPr>
              <w:t>glass</w:t>
            </w:r>
          </w:p>
          <w:p w14:paraId="32B9AFA1" w14:textId="77777777" w:rsidR="007F2513" w:rsidRPr="007F2513" w:rsidRDefault="007F2513" w:rsidP="00051B38">
            <w:pPr>
              <w:rPr>
                <w:rFonts w:ascii="Times New Roman" w:hAnsi="Times New Roman" w:cs="Times New Roman"/>
              </w:rPr>
            </w:pPr>
          </w:p>
        </w:tc>
        <w:tc>
          <w:tcPr>
            <w:tcW w:w="2974" w:type="dxa"/>
          </w:tcPr>
          <w:p w14:paraId="18938DA1" w14:textId="79C2B009" w:rsidR="00051B38" w:rsidRPr="007F2513" w:rsidRDefault="00C20BEB" w:rsidP="00051B38">
            <w:pPr>
              <w:rPr>
                <w:rFonts w:ascii="Times New Roman" w:hAnsi="Times New Roman" w:cs="Times New Roman"/>
              </w:rPr>
            </w:pPr>
            <w:r>
              <w:rPr>
                <w:rFonts w:ascii="Times New Roman" w:hAnsi="Times New Roman" w:cs="Times New Roman"/>
              </w:rPr>
              <w:t>19.96</w:t>
            </w:r>
            <w:r w:rsidR="00051B38" w:rsidRPr="007F2513">
              <w:rPr>
                <w:rFonts w:ascii="Times New Roman" w:hAnsi="Times New Roman" w:cs="Times New Roman"/>
              </w:rPr>
              <w:t xml:space="preserve"> </w:t>
            </w:r>
            <w:r w:rsidR="00051B38" w:rsidRPr="007F2513">
              <w:rPr>
                <w:rFonts w:ascii="Times New Roman" w:eastAsia="ＭＳ ゴシック" w:hAnsi="Times New Roman" w:cs="Times New Roman"/>
                <w:color w:val="000000"/>
              </w:rPr>
              <w:t>±</w:t>
            </w:r>
            <w:r w:rsidR="007F2513" w:rsidRPr="007F2513">
              <w:rPr>
                <w:rFonts w:ascii="Times New Roman" w:eastAsia="ＭＳ ゴシック" w:hAnsi="Times New Roman" w:cs="Times New Roman"/>
                <w:color w:val="000000"/>
              </w:rPr>
              <w:t xml:space="preserve"> 0.01</w:t>
            </w:r>
            <w:r>
              <w:rPr>
                <w:rFonts w:ascii="Times New Roman" w:eastAsia="ＭＳ ゴシック" w:hAnsi="Times New Roman" w:cs="Times New Roman"/>
                <w:color w:val="000000"/>
              </w:rPr>
              <w:t>g</w:t>
            </w:r>
          </w:p>
        </w:tc>
        <w:tc>
          <w:tcPr>
            <w:tcW w:w="2974" w:type="dxa"/>
          </w:tcPr>
          <w:p w14:paraId="6FAD20AB" w14:textId="6266CF50" w:rsidR="00051B38" w:rsidRDefault="007F2513" w:rsidP="00051B38">
            <w:pPr>
              <w:rPr>
                <w:rFonts w:ascii="Times New Roman" w:hAnsi="Times New Roman" w:cs="Times New Roman"/>
              </w:rPr>
            </w:pPr>
            <w:r>
              <w:rPr>
                <w:rFonts w:ascii="Times New Roman" w:hAnsi="Times New Roman" w:cs="Times New Roman"/>
              </w:rPr>
              <w:t>N/A</w:t>
            </w:r>
          </w:p>
        </w:tc>
      </w:tr>
      <w:tr w:rsidR="00051B38" w14:paraId="41536645" w14:textId="77777777" w:rsidTr="007F2513">
        <w:trPr>
          <w:trHeight w:val="535"/>
        </w:trPr>
        <w:tc>
          <w:tcPr>
            <w:tcW w:w="2974" w:type="dxa"/>
          </w:tcPr>
          <w:p w14:paraId="7ABF9940" w14:textId="49911F55" w:rsidR="00051B38" w:rsidRPr="007F2513" w:rsidRDefault="00051B38" w:rsidP="00051B38">
            <w:pPr>
              <w:rPr>
                <w:rFonts w:ascii="Times New Roman" w:hAnsi="Times New Roman" w:cs="Times New Roman"/>
              </w:rPr>
            </w:pPr>
            <w:r w:rsidRPr="007F2513">
              <w:rPr>
                <w:rFonts w:ascii="Times New Roman" w:hAnsi="Times New Roman" w:cs="Times New Roman"/>
              </w:rPr>
              <w:t>Watch</w:t>
            </w:r>
            <w:r w:rsidR="007F2513" w:rsidRPr="007F2513">
              <w:rPr>
                <w:rFonts w:ascii="Times New Roman" w:hAnsi="Times New Roman" w:cs="Times New Roman"/>
              </w:rPr>
              <w:t xml:space="preserve"> </w:t>
            </w:r>
            <w:r w:rsidRPr="007F2513">
              <w:rPr>
                <w:rFonts w:ascii="Times New Roman" w:hAnsi="Times New Roman" w:cs="Times New Roman"/>
              </w:rPr>
              <w:t>glass + Product</w:t>
            </w:r>
          </w:p>
          <w:p w14:paraId="10E5DF21" w14:textId="77777777" w:rsidR="007F2513" w:rsidRPr="007F2513" w:rsidRDefault="007F2513" w:rsidP="00051B38">
            <w:pPr>
              <w:rPr>
                <w:rFonts w:ascii="Times New Roman" w:hAnsi="Times New Roman" w:cs="Times New Roman"/>
              </w:rPr>
            </w:pPr>
          </w:p>
        </w:tc>
        <w:tc>
          <w:tcPr>
            <w:tcW w:w="2974" w:type="dxa"/>
          </w:tcPr>
          <w:p w14:paraId="5DADB99F" w14:textId="340A334B" w:rsidR="00051B38" w:rsidRPr="007F2513" w:rsidRDefault="00C20BEB" w:rsidP="00051B38">
            <w:pPr>
              <w:rPr>
                <w:rFonts w:ascii="Times New Roman" w:hAnsi="Times New Roman" w:cs="Times New Roman"/>
              </w:rPr>
            </w:pPr>
            <w:r>
              <w:rPr>
                <w:rFonts w:ascii="Times New Roman" w:hAnsi="Times New Roman" w:cs="Times New Roman"/>
              </w:rPr>
              <w:t>21.08</w:t>
            </w:r>
            <w:r w:rsidR="00107585" w:rsidRPr="007F2513">
              <w:rPr>
                <w:rFonts w:ascii="Times New Roman" w:hAnsi="Times New Roman" w:cs="Times New Roman"/>
              </w:rPr>
              <w:t xml:space="preserve"> </w:t>
            </w:r>
            <w:r w:rsidR="00107585" w:rsidRPr="007F2513">
              <w:rPr>
                <w:rFonts w:ascii="Times New Roman" w:eastAsia="ＭＳ ゴシック" w:hAnsi="Times New Roman" w:cs="Times New Roman"/>
                <w:color w:val="000000"/>
              </w:rPr>
              <w:t>±</w:t>
            </w:r>
            <w:r w:rsidR="007F2513" w:rsidRPr="007F2513">
              <w:rPr>
                <w:rFonts w:ascii="Times New Roman" w:eastAsia="ＭＳ ゴシック" w:hAnsi="Times New Roman" w:cs="Times New Roman"/>
                <w:color w:val="000000"/>
              </w:rPr>
              <w:t xml:space="preserve"> 0.01</w:t>
            </w:r>
            <w:r>
              <w:rPr>
                <w:rFonts w:ascii="Times New Roman" w:eastAsia="ＭＳ ゴシック" w:hAnsi="Times New Roman" w:cs="Times New Roman"/>
                <w:color w:val="000000"/>
              </w:rPr>
              <w:t>g</w:t>
            </w:r>
          </w:p>
        </w:tc>
        <w:tc>
          <w:tcPr>
            <w:tcW w:w="2974" w:type="dxa"/>
          </w:tcPr>
          <w:p w14:paraId="6CB6F149" w14:textId="1D2C1CC9" w:rsidR="00051B38" w:rsidRDefault="007F2513" w:rsidP="00051B38">
            <w:pPr>
              <w:rPr>
                <w:rFonts w:ascii="Times New Roman" w:hAnsi="Times New Roman" w:cs="Times New Roman"/>
              </w:rPr>
            </w:pPr>
            <w:r>
              <w:rPr>
                <w:rFonts w:ascii="Times New Roman" w:hAnsi="Times New Roman" w:cs="Times New Roman"/>
              </w:rPr>
              <w:t>N/A</w:t>
            </w:r>
          </w:p>
        </w:tc>
      </w:tr>
      <w:tr w:rsidR="00051B38" w14:paraId="64A4AFA4" w14:textId="77777777" w:rsidTr="007F2513">
        <w:trPr>
          <w:trHeight w:val="320"/>
        </w:trPr>
        <w:tc>
          <w:tcPr>
            <w:tcW w:w="2974" w:type="dxa"/>
          </w:tcPr>
          <w:p w14:paraId="37873C82" w14:textId="77777777" w:rsidR="00051B38" w:rsidRPr="007F2513" w:rsidRDefault="00051B38" w:rsidP="00051B38">
            <w:pPr>
              <w:rPr>
                <w:rFonts w:ascii="Times New Roman" w:hAnsi="Times New Roman" w:cs="Times New Roman"/>
              </w:rPr>
            </w:pPr>
            <w:r w:rsidRPr="007F2513">
              <w:rPr>
                <w:rFonts w:ascii="Times New Roman" w:hAnsi="Times New Roman" w:cs="Times New Roman"/>
              </w:rPr>
              <w:t>Product obtained</w:t>
            </w:r>
          </w:p>
        </w:tc>
        <w:tc>
          <w:tcPr>
            <w:tcW w:w="2974" w:type="dxa"/>
          </w:tcPr>
          <w:p w14:paraId="5A292017" w14:textId="6A0C8A4F" w:rsidR="00051B38" w:rsidRPr="007F2513" w:rsidRDefault="00107585" w:rsidP="00051B38">
            <w:pPr>
              <w:rPr>
                <w:rFonts w:ascii="Times New Roman" w:hAnsi="Times New Roman" w:cs="Times New Roman"/>
              </w:rPr>
            </w:pPr>
            <w:r w:rsidRPr="007F2513">
              <w:rPr>
                <w:rFonts w:ascii="Times New Roman" w:hAnsi="Times New Roman" w:cs="Times New Roman"/>
              </w:rPr>
              <w:t xml:space="preserve">1.12 </w:t>
            </w:r>
            <w:r w:rsidRPr="007F2513">
              <w:rPr>
                <w:rFonts w:ascii="Times New Roman" w:eastAsia="ＭＳ ゴシック" w:hAnsi="Times New Roman" w:cs="Times New Roman"/>
                <w:color w:val="000000"/>
              </w:rPr>
              <w:t>±</w:t>
            </w:r>
            <w:r w:rsidR="00C57FEA">
              <w:rPr>
                <w:rFonts w:ascii="Times New Roman" w:eastAsia="ＭＳ ゴシック" w:hAnsi="Times New Roman" w:cs="Times New Roman"/>
                <w:color w:val="000000"/>
              </w:rPr>
              <w:t xml:space="preserve"> 0.1</w:t>
            </w:r>
            <w:r w:rsidR="007F2513" w:rsidRPr="007F2513">
              <w:rPr>
                <w:rFonts w:ascii="Times New Roman" w:eastAsia="ＭＳ ゴシック" w:hAnsi="Times New Roman" w:cs="Times New Roman"/>
                <w:color w:val="000000"/>
              </w:rPr>
              <w:t>1</w:t>
            </w:r>
            <w:r w:rsidR="00C20BEB">
              <w:rPr>
                <w:rFonts w:ascii="Times New Roman" w:eastAsia="ＭＳ ゴシック" w:hAnsi="Times New Roman" w:cs="Times New Roman"/>
                <w:color w:val="000000"/>
              </w:rPr>
              <w:t>g</w:t>
            </w:r>
          </w:p>
        </w:tc>
        <w:tc>
          <w:tcPr>
            <w:tcW w:w="2974" w:type="dxa"/>
          </w:tcPr>
          <w:p w14:paraId="76C0FC87" w14:textId="5F8EEFAD" w:rsidR="00051B38" w:rsidRDefault="007F2513" w:rsidP="00051B38">
            <w:pPr>
              <w:rPr>
                <w:rFonts w:ascii="Times New Roman" w:hAnsi="Times New Roman" w:cs="Times New Roman"/>
              </w:rPr>
            </w:pPr>
            <w:r>
              <w:rPr>
                <w:rFonts w:ascii="Times New Roman" w:hAnsi="Times New Roman" w:cs="Times New Roman"/>
              </w:rPr>
              <w:t>Fluffy, dark green-grey powder with small visible pieces of crystal</w:t>
            </w:r>
          </w:p>
        </w:tc>
      </w:tr>
      <w:tr w:rsidR="00C20BEB" w14:paraId="72CB07FF" w14:textId="77777777" w:rsidTr="007F2513">
        <w:trPr>
          <w:trHeight w:val="320"/>
        </w:trPr>
        <w:tc>
          <w:tcPr>
            <w:tcW w:w="2974" w:type="dxa"/>
          </w:tcPr>
          <w:p w14:paraId="257AA90F" w14:textId="4E7A5DC0" w:rsidR="00C20BEB" w:rsidRPr="007F2513" w:rsidRDefault="00CB77A0" w:rsidP="00051B38">
            <w:pPr>
              <w:rPr>
                <w:rFonts w:ascii="Times New Roman" w:hAnsi="Times New Roman" w:cs="Times New Roman"/>
              </w:rPr>
            </w:pPr>
            <w:r>
              <w:rPr>
                <w:rFonts w:ascii="Times New Roman" w:hAnsi="Times New Roman" w:cs="Times New Roman"/>
              </w:rPr>
              <w:t>Potassium Chromic</w:t>
            </w:r>
            <w:r w:rsidR="00C20BEB">
              <w:rPr>
                <w:rFonts w:ascii="Times New Roman" w:hAnsi="Times New Roman" w:cs="Times New Roman"/>
              </w:rPr>
              <w:t xml:space="preserve"> Oxalate added to solution </w:t>
            </w:r>
          </w:p>
        </w:tc>
        <w:tc>
          <w:tcPr>
            <w:tcW w:w="2974" w:type="dxa"/>
          </w:tcPr>
          <w:p w14:paraId="6DB47DB0" w14:textId="16A81309" w:rsidR="00C20BEB" w:rsidRPr="007F2513" w:rsidRDefault="00C20BEB" w:rsidP="00C20BEB">
            <w:pPr>
              <w:rPr>
                <w:rFonts w:ascii="Times New Roman" w:hAnsi="Times New Roman" w:cs="Times New Roman"/>
              </w:rPr>
            </w:pPr>
            <w:r>
              <w:rPr>
                <w:rFonts w:ascii="Times New Roman" w:hAnsi="Times New Roman" w:cs="Times New Roman"/>
              </w:rPr>
              <w:t xml:space="preserve">1.0001 </w:t>
            </w:r>
            <m:oMath>
              <m:r>
                <w:rPr>
                  <w:rFonts w:ascii="Cambria Math" w:hAnsi="Cambria Math" w:cs="Times New Roman"/>
                </w:rPr>
                <m:t>±</m:t>
              </m:r>
            </m:oMath>
            <w:r>
              <w:rPr>
                <w:rFonts w:ascii="Times New Roman" w:hAnsi="Times New Roman" w:cs="Times New Roman"/>
              </w:rPr>
              <w:t xml:space="preserve"> 0.0001g</w:t>
            </w:r>
          </w:p>
        </w:tc>
        <w:tc>
          <w:tcPr>
            <w:tcW w:w="2974" w:type="dxa"/>
          </w:tcPr>
          <w:p w14:paraId="4046AF97" w14:textId="6615127A" w:rsidR="00C20BEB" w:rsidRDefault="00C20BEB" w:rsidP="00051B38">
            <w:pPr>
              <w:rPr>
                <w:rFonts w:ascii="Times New Roman" w:hAnsi="Times New Roman" w:cs="Times New Roman"/>
              </w:rPr>
            </w:pPr>
            <w:r>
              <w:rPr>
                <w:rFonts w:ascii="Times New Roman" w:hAnsi="Times New Roman" w:cs="Times New Roman"/>
              </w:rPr>
              <w:t>Fluffy, dark green-grey powder with small visible pieces of crystal</w:t>
            </w:r>
          </w:p>
        </w:tc>
      </w:tr>
    </w:tbl>
    <w:p w14:paraId="27003CBF" w14:textId="77777777" w:rsidR="00E264AC" w:rsidRDefault="00E264AC" w:rsidP="000E39CC">
      <w:pPr>
        <w:spacing w:line="480" w:lineRule="auto"/>
        <w:rPr>
          <w:rFonts w:ascii="Times New Roman" w:hAnsi="Times New Roman" w:cs="Times New Roman"/>
        </w:rPr>
      </w:pPr>
    </w:p>
    <w:p w14:paraId="481AD42C" w14:textId="49E272B5" w:rsidR="007F2513" w:rsidRDefault="007F2513" w:rsidP="000E39CC">
      <w:pPr>
        <w:spacing w:line="480" w:lineRule="auto"/>
        <w:rPr>
          <w:rFonts w:ascii="Times New Roman" w:hAnsi="Times New Roman" w:cs="Times New Roman"/>
        </w:rPr>
      </w:pPr>
      <w:r>
        <w:rPr>
          <w:rFonts w:ascii="Times New Roman" w:hAnsi="Times New Roman" w:cs="Times New Roman"/>
        </w:rPr>
        <w:t xml:space="preserve">Table 2: </w:t>
      </w:r>
      <w:r w:rsidR="00634D6E">
        <w:rPr>
          <w:rFonts w:ascii="Times New Roman" w:hAnsi="Times New Roman" w:cs="Times New Roman"/>
        </w:rPr>
        <w:t xml:space="preserve">Burette readings </w:t>
      </w:r>
      <w:r w:rsidR="00C20BEB">
        <w:rPr>
          <w:rFonts w:ascii="Times New Roman" w:hAnsi="Times New Roman" w:cs="Times New Roman"/>
        </w:rPr>
        <w:t>and Volumes of Potassium Chromate Oxalate and KMnO</w:t>
      </w:r>
      <w:r w:rsidR="00C20BEB" w:rsidRPr="00C20BEB">
        <w:rPr>
          <w:rFonts w:ascii="Times New Roman" w:hAnsi="Times New Roman" w:cs="Times New Roman"/>
          <w:vertAlign w:val="subscript"/>
        </w:rPr>
        <w:t>4</w:t>
      </w:r>
    </w:p>
    <w:tbl>
      <w:tblPr>
        <w:tblStyle w:val="TableGrid"/>
        <w:tblW w:w="0" w:type="auto"/>
        <w:tblLook w:val="04A0" w:firstRow="1" w:lastRow="0" w:firstColumn="1" w:lastColumn="0" w:noHBand="0" w:noVBand="1"/>
      </w:tblPr>
      <w:tblGrid>
        <w:gridCol w:w="1101"/>
        <w:gridCol w:w="2441"/>
        <w:gridCol w:w="1771"/>
        <w:gridCol w:w="1771"/>
        <w:gridCol w:w="1772"/>
      </w:tblGrid>
      <w:tr w:rsidR="007F2513" w14:paraId="6329F853" w14:textId="77777777" w:rsidTr="00C20BEB">
        <w:tc>
          <w:tcPr>
            <w:tcW w:w="1101" w:type="dxa"/>
          </w:tcPr>
          <w:p w14:paraId="311B72DD" w14:textId="5C306B75" w:rsidR="007F2513" w:rsidRPr="00C20BEB" w:rsidRDefault="007F2513" w:rsidP="00C20BEB">
            <w:pPr>
              <w:rPr>
                <w:rFonts w:ascii="Times New Roman" w:hAnsi="Times New Roman" w:cs="Times New Roman"/>
                <w:b/>
              </w:rPr>
            </w:pPr>
            <w:r w:rsidRPr="00C20BEB">
              <w:rPr>
                <w:rFonts w:ascii="Times New Roman" w:hAnsi="Times New Roman" w:cs="Times New Roman"/>
                <w:b/>
              </w:rPr>
              <w:t>Trial</w:t>
            </w:r>
          </w:p>
        </w:tc>
        <w:tc>
          <w:tcPr>
            <w:tcW w:w="2441" w:type="dxa"/>
          </w:tcPr>
          <w:p w14:paraId="05124AAD" w14:textId="67E5C8C9" w:rsidR="007F2513" w:rsidRPr="00C20BEB" w:rsidRDefault="00634D6E" w:rsidP="00C20BEB">
            <w:pPr>
              <w:rPr>
                <w:rFonts w:ascii="Times New Roman" w:hAnsi="Times New Roman" w:cs="Times New Roman"/>
                <w:b/>
              </w:rPr>
            </w:pPr>
            <w:r w:rsidRPr="00C20BEB">
              <w:rPr>
                <w:rFonts w:ascii="Times New Roman" w:hAnsi="Times New Roman" w:cs="Times New Roman"/>
                <w:b/>
              </w:rPr>
              <w:t>Potassium Chrom</w:t>
            </w:r>
            <w:r w:rsidR="00CB77A0">
              <w:rPr>
                <w:rFonts w:ascii="Times New Roman" w:hAnsi="Times New Roman" w:cs="Times New Roman"/>
                <w:b/>
              </w:rPr>
              <w:t>ic</w:t>
            </w:r>
            <w:r w:rsidR="00C20BEB" w:rsidRPr="00C20BEB">
              <w:rPr>
                <w:rFonts w:ascii="Times New Roman" w:hAnsi="Times New Roman" w:cs="Times New Roman"/>
                <w:b/>
              </w:rPr>
              <w:t xml:space="preserve"> Oxalate</w:t>
            </w:r>
            <w:r w:rsidRPr="00C20BEB">
              <w:rPr>
                <w:rFonts w:ascii="Times New Roman" w:hAnsi="Times New Roman" w:cs="Times New Roman"/>
                <w:b/>
              </w:rPr>
              <w:t xml:space="preserve"> V </w:t>
            </w:r>
            <m:oMath>
              <m:r>
                <m:rPr>
                  <m:sty m:val="bi"/>
                </m:rPr>
                <w:rPr>
                  <w:rFonts w:ascii="Cambria Math" w:hAnsi="Cambria Math" w:cs="Times New Roman"/>
                </w:rPr>
                <m:t>±</m:t>
              </m:r>
            </m:oMath>
            <w:r w:rsidR="007F2513" w:rsidRPr="00C20BEB">
              <w:rPr>
                <w:rFonts w:ascii="Times New Roman" w:hAnsi="Times New Roman" w:cs="Times New Roman"/>
                <w:b/>
              </w:rPr>
              <w:t xml:space="preserve"> 0.03</w:t>
            </w:r>
            <w:r w:rsidRPr="00C20BEB">
              <w:rPr>
                <w:rFonts w:ascii="Times New Roman" w:hAnsi="Times New Roman" w:cs="Times New Roman"/>
                <w:b/>
              </w:rPr>
              <w:t xml:space="preserve"> mL</w:t>
            </w:r>
          </w:p>
        </w:tc>
        <w:tc>
          <w:tcPr>
            <w:tcW w:w="1771" w:type="dxa"/>
          </w:tcPr>
          <w:p w14:paraId="7E22DD53" w14:textId="77777777" w:rsidR="00C57FEA" w:rsidRDefault="00634D6E" w:rsidP="00C20BEB">
            <w:pPr>
              <w:rPr>
                <w:rFonts w:ascii="Times New Roman" w:eastAsia="ＭＳ ゴシック" w:hAnsi="Times New Roman" w:cs="Times New Roman"/>
                <w:b/>
                <w:color w:val="000000"/>
              </w:rPr>
            </w:pPr>
            <w:r w:rsidRPr="00C20BEB">
              <w:rPr>
                <w:rFonts w:ascii="Times New Roman" w:hAnsi="Times New Roman" w:cs="Times New Roman"/>
                <w:b/>
              </w:rPr>
              <w:t>KMnO</w:t>
            </w:r>
            <w:r w:rsidRPr="00C20BEB">
              <w:rPr>
                <w:rFonts w:ascii="Times New Roman" w:hAnsi="Times New Roman" w:cs="Times New Roman"/>
                <w:b/>
                <w:vertAlign w:val="subscript"/>
              </w:rPr>
              <w:t xml:space="preserve">4 </w:t>
            </w:r>
            <w:r w:rsidRPr="00C20BEB">
              <w:rPr>
                <w:rFonts w:ascii="Times New Roman" w:hAnsi="Times New Roman" w:cs="Times New Roman"/>
                <w:b/>
              </w:rPr>
              <w:t>Vi</w:t>
            </w:r>
            <w:r w:rsidRPr="00C20BEB">
              <w:rPr>
                <w:rFonts w:ascii="Times New Roman" w:eastAsia="ＭＳ ゴシック" w:hAnsi="Times New Roman" w:cs="Times New Roman"/>
                <w:b/>
                <w:color w:val="000000"/>
              </w:rPr>
              <w:t xml:space="preserve"> </w:t>
            </w:r>
          </w:p>
          <w:p w14:paraId="29C77FC7" w14:textId="5C08053C" w:rsidR="00634D6E" w:rsidRPr="00C20BEB" w:rsidRDefault="00C57FEA" w:rsidP="00C20BEB">
            <w:pPr>
              <w:rPr>
                <w:rFonts w:ascii="Times New Roman" w:eastAsia="ＭＳ ゴシック" w:hAnsi="Times New Roman" w:cs="Times New Roman"/>
                <w:b/>
                <w:color w:val="000000"/>
              </w:rPr>
            </w:pPr>
            <w:r>
              <w:rPr>
                <w:rFonts w:ascii="Times New Roman" w:eastAsia="ＭＳ ゴシック" w:hAnsi="Times New Roman" w:cs="Times New Roman"/>
                <w:b/>
                <w:color w:val="000000"/>
              </w:rPr>
              <w:t>±</w:t>
            </w:r>
            <w:r w:rsidR="00634D6E" w:rsidRPr="00C20BEB">
              <w:rPr>
                <w:rFonts w:ascii="Times New Roman" w:eastAsia="ＭＳ ゴシック" w:hAnsi="Times New Roman" w:cs="Times New Roman"/>
                <w:b/>
                <w:color w:val="000000"/>
              </w:rPr>
              <w:t>0.02 mL</w:t>
            </w:r>
          </w:p>
        </w:tc>
        <w:tc>
          <w:tcPr>
            <w:tcW w:w="1771" w:type="dxa"/>
          </w:tcPr>
          <w:p w14:paraId="657DC038" w14:textId="5F372D0C" w:rsidR="007F2513" w:rsidRPr="00C20BEB" w:rsidRDefault="00634D6E" w:rsidP="00C20BEB">
            <w:pPr>
              <w:rPr>
                <w:rFonts w:ascii="Times New Roman" w:hAnsi="Times New Roman" w:cs="Times New Roman"/>
                <w:b/>
              </w:rPr>
            </w:pPr>
            <w:r w:rsidRPr="00C20BEB">
              <w:rPr>
                <w:rFonts w:ascii="Times New Roman" w:hAnsi="Times New Roman" w:cs="Times New Roman"/>
                <w:b/>
              </w:rPr>
              <w:t>KMnO</w:t>
            </w:r>
            <w:r w:rsidRPr="00C20BEB">
              <w:rPr>
                <w:rFonts w:ascii="Times New Roman" w:hAnsi="Times New Roman" w:cs="Times New Roman"/>
                <w:b/>
                <w:vertAlign w:val="subscript"/>
              </w:rPr>
              <w:t xml:space="preserve">4 </w:t>
            </w:r>
            <w:r w:rsidRPr="00C20BEB">
              <w:rPr>
                <w:rFonts w:ascii="Times New Roman" w:hAnsi="Times New Roman" w:cs="Times New Roman"/>
                <w:b/>
              </w:rPr>
              <w:t>V</w:t>
            </w:r>
            <w:r w:rsidRPr="00C20BEB">
              <w:rPr>
                <w:rFonts w:ascii="Times New Roman" w:hAnsi="Times New Roman" w:cs="Times New Roman"/>
                <w:b/>
                <w:vertAlign w:val="subscript"/>
              </w:rPr>
              <w:t>f</w:t>
            </w:r>
            <w:r w:rsidRPr="00C20BEB">
              <w:rPr>
                <w:rFonts w:ascii="Times New Roman" w:eastAsia="ＭＳ ゴシック" w:hAnsi="Times New Roman" w:cs="Times New Roman"/>
                <w:b/>
                <w:color w:val="000000"/>
              </w:rPr>
              <w:t xml:space="preserve"> ±0.02 mL</w:t>
            </w:r>
          </w:p>
        </w:tc>
        <w:tc>
          <w:tcPr>
            <w:tcW w:w="1772" w:type="dxa"/>
          </w:tcPr>
          <w:p w14:paraId="244416C3" w14:textId="1A8063F3" w:rsidR="007F2513" w:rsidRPr="00C20BEB" w:rsidRDefault="00634D6E" w:rsidP="00C20BEB">
            <w:pPr>
              <w:rPr>
                <w:rFonts w:ascii="Times New Roman" w:hAnsi="Times New Roman" w:cs="Times New Roman"/>
                <w:b/>
              </w:rPr>
            </w:pPr>
            <w:r w:rsidRPr="00C20BEB">
              <w:rPr>
                <w:rFonts w:ascii="Times New Roman" w:hAnsi="Times New Roman" w:cs="Times New Roman"/>
                <w:b/>
                <w:color w:val="000000"/>
              </w:rPr>
              <w:t>KMnO</w:t>
            </w:r>
            <w:r w:rsidRPr="00C20BEB">
              <w:rPr>
                <w:rFonts w:ascii="Times New Roman" w:hAnsi="Times New Roman" w:cs="Times New Roman"/>
                <w:b/>
                <w:color w:val="000000"/>
                <w:vertAlign w:val="subscript"/>
              </w:rPr>
              <w:t xml:space="preserve">4 </w:t>
            </w:r>
            <w:r w:rsidRPr="00C20BEB">
              <w:rPr>
                <w:rFonts w:ascii="Times New Roman" w:hAnsi="Times New Roman" w:cs="Times New Roman"/>
                <w:b/>
                <w:color w:val="000000"/>
              </w:rPr>
              <w:t>ΔV</w:t>
            </w:r>
            <w:r w:rsidRPr="00C20BEB">
              <w:rPr>
                <w:rFonts w:ascii="Times New Roman" w:eastAsia="ＭＳ ゴシック" w:hAnsi="Times New Roman" w:cs="Times New Roman"/>
                <w:b/>
                <w:color w:val="000000"/>
              </w:rPr>
              <w:t xml:space="preserve"> ±0.04 mL</w:t>
            </w:r>
          </w:p>
        </w:tc>
      </w:tr>
      <w:tr w:rsidR="007F2513" w14:paraId="198A170B" w14:textId="77777777" w:rsidTr="00C20BEB">
        <w:tc>
          <w:tcPr>
            <w:tcW w:w="1101" w:type="dxa"/>
          </w:tcPr>
          <w:p w14:paraId="5C287EEA" w14:textId="7B551220" w:rsidR="007F2513" w:rsidRDefault="00634D6E" w:rsidP="000E39CC">
            <w:pPr>
              <w:spacing w:line="480" w:lineRule="auto"/>
              <w:rPr>
                <w:rFonts w:ascii="Times New Roman" w:hAnsi="Times New Roman" w:cs="Times New Roman"/>
              </w:rPr>
            </w:pPr>
            <w:r>
              <w:rPr>
                <w:rFonts w:ascii="Times New Roman" w:hAnsi="Times New Roman" w:cs="Times New Roman"/>
              </w:rPr>
              <w:t>1</w:t>
            </w:r>
          </w:p>
        </w:tc>
        <w:tc>
          <w:tcPr>
            <w:tcW w:w="2441" w:type="dxa"/>
          </w:tcPr>
          <w:p w14:paraId="1899AD07" w14:textId="20D71F75" w:rsidR="007F2513" w:rsidRDefault="00634D6E" w:rsidP="000E39CC">
            <w:pPr>
              <w:spacing w:line="480" w:lineRule="auto"/>
              <w:rPr>
                <w:rFonts w:ascii="Times New Roman" w:hAnsi="Times New Roman" w:cs="Times New Roman"/>
              </w:rPr>
            </w:pPr>
            <w:r>
              <w:rPr>
                <w:rFonts w:ascii="Times New Roman" w:hAnsi="Times New Roman" w:cs="Times New Roman"/>
              </w:rPr>
              <w:t>25.00</w:t>
            </w:r>
          </w:p>
        </w:tc>
        <w:tc>
          <w:tcPr>
            <w:tcW w:w="1771" w:type="dxa"/>
          </w:tcPr>
          <w:p w14:paraId="5A8FAD19" w14:textId="2F82E99F" w:rsidR="007F2513" w:rsidRDefault="00634D6E" w:rsidP="000E39CC">
            <w:pPr>
              <w:spacing w:line="480" w:lineRule="auto"/>
              <w:rPr>
                <w:rFonts w:ascii="Times New Roman" w:hAnsi="Times New Roman" w:cs="Times New Roman"/>
              </w:rPr>
            </w:pPr>
            <w:r>
              <w:rPr>
                <w:rFonts w:ascii="Times New Roman" w:hAnsi="Times New Roman" w:cs="Times New Roman"/>
              </w:rPr>
              <w:t>5.30</w:t>
            </w:r>
          </w:p>
        </w:tc>
        <w:tc>
          <w:tcPr>
            <w:tcW w:w="1771" w:type="dxa"/>
          </w:tcPr>
          <w:p w14:paraId="54F083D4" w14:textId="4C493B26" w:rsidR="007F2513" w:rsidRDefault="00634D6E" w:rsidP="000E39CC">
            <w:pPr>
              <w:spacing w:line="480" w:lineRule="auto"/>
              <w:rPr>
                <w:rFonts w:ascii="Times New Roman" w:hAnsi="Times New Roman" w:cs="Times New Roman"/>
              </w:rPr>
            </w:pPr>
            <w:r>
              <w:rPr>
                <w:rFonts w:ascii="Times New Roman" w:hAnsi="Times New Roman" w:cs="Times New Roman"/>
              </w:rPr>
              <w:t>19.90</w:t>
            </w:r>
          </w:p>
        </w:tc>
        <w:tc>
          <w:tcPr>
            <w:tcW w:w="1772" w:type="dxa"/>
          </w:tcPr>
          <w:p w14:paraId="29FE3D80" w14:textId="0F8AB7DD" w:rsidR="007F2513" w:rsidRDefault="00634D6E" w:rsidP="000E39CC">
            <w:pPr>
              <w:spacing w:line="480" w:lineRule="auto"/>
              <w:rPr>
                <w:rFonts w:ascii="Times New Roman" w:hAnsi="Times New Roman" w:cs="Times New Roman"/>
              </w:rPr>
            </w:pPr>
            <w:r>
              <w:rPr>
                <w:rFonts w:ascii="Times New Roman" w:hAnsi="Times New Roman" w:cs="Times New Roman"/>
              </w:rPr>
              <w:t>14.60</w:t>
            </w:r>
          </w:p>
        </w:tc>
      </w:tr>
      <w:tr w:rsidR="007F2513" w14:paraId="2728139B" w14:textId="77777777" w:rsidTr="00C20BEB">
        <w:tc>
          <w:tcPr>
            <w:tcW w:w="1101" w:type="dxa"/>
          </w:tcPr>
          <w:p w14:paraId="61A2B5AB" w14:textId="09A53F21" w:rsidR="007F2513" w:rsidRDefault="00634D6E" w:rsidP="000E39CC">
            <w:pPr>
              <w:spacing w:line="480" w:lineRule="auto"/>
              <w:rPr>
                <w:rFonts w:ascii="Times New Roman" w:hAnsi="Times New Roman" w:cs="Times New Roman"/>
              </w:rPr>
            </w:pPr>
            <w:r>
              <w:rPr>
                <w:rFonts w:ascii="Times New Roman" w:hAnsi="Times New Roman" w:cs="Times New Roman"/>
              </w:rPr>
              <w:t>2</w:t>
            </w:r>
          </w:p>
        </w:tc>
        <w:tc>
          <w:tcPr>
            <w:tcW w:w="2441" w:type="dxa"/>
          </w:tcPr>
          <w:p w14:paraId="3A20558F" w14:textId="77DE9B4D" w:rsidR="007F2513" w:rsidRDefault="00634D6E" w:rsidP="000E39CC">
            <w:pPr>
              <w:spacing w:line="480" w:lineRule="auto"/>
              <w:rPr>
                <w:rFonts w:ascii="Times New Roman" w:hAnsi="Times New Roman" w:cs="Times New Roman"/>
              </w:rPr>
            </w:pPr>
            <w:r>
              <w:rPr>
                <w:rFonts w:ascii="Times New Roman" w:hAnsi="Times New Roman" w:cs="Times New Roman"/>
              </w:rPr>
              <w:t>25.00</w:t>
            </w:r>
          </w:p>
        </w:tc>
        <w:tc>
          <w:tcPr>
            <w:tcW w:w="1771" w:type="dxa"/>
          </w:tcPr>
          <w:p w14:paraId="057F3322" w14:textId="306EF819" w:rsidR="007F2513" w:rsidRDefault="00634D6E" w:rsidP="000E39CC">
            <w:pPr>
              <w:spacing w:line="480" w:lineRule="auto"/>
              <w:rPr>
                <w:rFonts w:ascii="Times New Roman" w:hAnsi="Times New Roman" w:cs="Times New Roman"/>
              </w:rPr>
            </w:pPr>
            <w:r>
              <w:rPr>
                <w:rFonts w:ascii="Times New Roman" w:hAnsi="Times New Roman" w:cs="Times New Roman"/>
              </w:rPr>
              <w:t>19.90</w:t>
            </w:r>
          </w:p>
        </w:tc>
        <w:tc>
          <w:tcPr>
            <w:tcW w:w="1771" w:type="dxa"/>
          </w:tcPr>
          <w:p w14:paraId="7BD94D34" w14:textId="2C30A203" w:rsidR="007F2513" w:rsidRDefault="00634D6E" w:rsidP="000E39CC">
            <w:pPr>
              <w:spacing w:line="480" w:lineRule="auto"/>
              <w:rPr>
                <w:rFonts w:ascii="Times New Roman" w:hAnsi="Times New Roman" w:cs="Times New Roman"/>
              </w:rPr>
            </w:pPr>
            <w:r>
              <w:rPr>
                <w:rFonts w:ascii="Times New Roman" w:hAnsi="Times New Roman" w:cs="Times New Roman"/>
              </w:rPr>
              <w:t>34.60</w:t>
            </w:r>
          </w:p>
        </w:tc>
        <w:tc>
          <w:tcPr>
            <w:tcW w:w="1772" w:type="dxa"/>
          </w:tcPr>
          <w:p w14:paraId="5A73CA63" w14:textId="57BC48F0" w:rsidR="007F2513" w:rsidRDefault="00634D6E" w:rsidP="000E39CC">
            <w:pPr>
              <w:spacing w:line="480" w:lineRule="auto"/>
              <w:rPr>
                <w:rFonts w:ascii="Times New Roman" w:hAnsi="Times New Roman" w:cs="Times New Roman"/>
              </w:rPr>
            </w:pPr>
            <w:r>
              <w:rPr>
                <w:rFonts w:ascii="Times New Roman" w:hAnsi="Times New Roman" w:cs="Times New Roman"/>
              </w:rPr>
              <w:t>14.70</w:t>
            </w:r>
          </w:p>
        </w:tc>
      </w:tr>
      <w:tr w:rsidR="007F2513" w14:paraId="7F2C2911" w14:textId="77777777" w:rsidTr="00C20BEB">
        <w:tc>
          <w:tcPr>
            <w:tcW w:w="1101" w:type="dxa"/>
          </w:tcPr>
          <w:p w14:paraId="4784DA67" w14:textId="23737EE0" w:rsidR="007F2513" w:rsidRDefault="00634D6E" w:rsidP="000E39CC">
            <w:pPr>
              <w:spacing w:line="480" w:lineRule="auto"/>
              <w:rPr>
                <w:rFonts w:ascii="Times New Roman" w:hAnsi="Times New Roman" w:cs="Times New Roman"/>
              </w:rPr>
            </w:pPr>
            <w:r>
              <w:rPr>
                <w:rFonts w:ascii="Times New Roman" w:hAnsi="Times New Roman" w:cs="Times New Roman"/>
              </w:rPr>
              <w:t>3</w:t>
            </w:r>
          </w:p>
        </w:tc>
        <w:tc>
          <w:tcPr>
            <w:tcW w:w="2441" w:type="dxa"/>
          </w:tcPr>
          <w:p w14:paraId="4EBB8AFE" w14:textId="31F8C3F9" w:rsidR="007F2513" w:rsidRDefault="00634D6E" w:rsidP="000E39CC">
            <w:pPr>
              <w:spacing w:line="480" w:lineRule="auto"/>
              <w:rPr>
                <w:rFonts w:ascii="Times New Roman" w:hAnsi="Times New Roman" w:cs="Times New Roman"/>
              </w:rPr>
            </w:pPr>
            <w:r>
              <w:rPr>
                <w:rFonts w:ascii="Times New Roman" w:hAnsi="Times New Roman" w:cs="Times New Roman"/>
              </w:rPr>
              <w:t>25.00</w:t>
            </w:r>
          </w:p>
        </w:tc>
        <w:tc>
          <w:tcPr>
            <w:tcW w:w="1771" w:type="dxa"/>
          </w:tcPr>
          <w:p w14:paraId="0BD0097E" w14:textId="60C41924" w:rsidR="007F2513" w:rsidRDefault="00634D6E" w:rsidP="000E39CC">
            <w:pPr>
              <w:spacing w:line="480" w:lineRule="auto"/>
              <w:rPr>
                <w:rFonts w:ascii="Times New Roman" w:hAnsi="Times New Roman" w:cs="Times New Roman"/>
              </w:rPr>
            </w:pPr>
            <w:r>
              <w:rPr>
                <w:rFonts w:ascii="Times New Roman" w:hAnsi="Times New Roman" w:cs="Times New Roman"/>
              </w:rPr>
              <w:t>34.60</w:t>
            </w:r>
          </w:p>
        </w:tc>
        <w:tc>
          <w:tcPr>
            <w:tcW w:w="1771" w:type="dxa"/>
          </w:tcPr>
          <w:p w14:paraId="4708EABC" w14:textId="5E0561ED" w:rsidR="007F2513" w:rsidRDefault="00634D6E" w:rsidP="000E39CC">
            <w:pPr>
              <w:spacing w:line="480" w:lineRule="auto"/>
              <w:rPr>
                <w:rFonts w:ascii="Times New Roman" w:hAnsi="Times New Roman" w:cs="Times New Roman"/>
              </w:rPr>
            </w:pPr>
            <w:r>
              <w:rPr>
                <w:rFonts w:ascii="Times New Roman" w:hAnsi="Times New Roman" w:cs="Times New Roman"/>
              </w:rPr>
              <w:t>49.00</w:t>
            </w:r>
          </w:p>
        </w:tc>
        <w:tc>
          <w:tcPr>
            <w:tcW w:w="1772" w:type="dxa"/>
          </w:tcPr>
          <w:p w14:paraId="3C21FE79" w14:textId="6D470D1B" w:rsidR="007F2513" w:rsidRDefault="00634D6E" w:rsidP="000E39CC">
            <w:pPr>
              <w:spacing w:line="480" w:lineRule="auto"/>
              <w:rPr>
                <w:rFonts w:ascii="Times New Roman" w:hAnsi="Times New Roman" w:cs="Times New Roman"/>
              </w:rPr>
            </w:pPr>
            <w:r>
              <w:rPr>
                <w:rFonts w:ascii="Times New Roman" w:hAnsi="Times New Roman" w:cs="Times New Roman"/>
              </w:rPr>
              <w:t>14.60</w:t>
            </w:r>
          </w:p>
        </w:tc>
      </w:tr>
    </w:tbl>
    <w:p w14:paraId="098D9DBD" w14:textId="48B44DD6" w:rsidR="007F2513" w:rsidRDefault="007F2513" w:rsidP="000E39CC">
      <w:pPr>
        <w:spacing w:line="480" w:lineRule="auto"/>
        <w:rPr>
          <w:rFonts w:ascii="Times New Roman" w:hAnsi="Times New Roman" w:cs="Times New Roman"/>
        </w:rPr>
      </w:pPr>
    </w:p>
    <w:p w14:paraId="0F616CB0" w14:textId="61822BE7" w:rsidR="00791CB2" w:rsidRDefault="00256507" w:rsidP="000E39CC">
      <w:pPr>
        <w:spacing w:line="480" w:lineRule="auto"/>
        <w:rPr>
          <w:rFonts w:ascii="Times New Roman" w:hAnsi="Times New Roman" w:cs="Times New Roman"/>
        </w:rPr>
      </w:pPr>
      <w:r>
        <w:rPr>
          <w:rFonts w:ascii="Times New Roman" w:hAnsi="Times New Roman" w:cs="Times New Roman"/>
        </w:rPr>
        <w:t xml:space="preserve">Mass of product obtained: </w:t>
      </w:r>
      <w:r w:rsidR="00791CB2">
        <w:rPr>
          <w:rFonts w:ascii="Times New Roman" w:hAnsi="Times New Roman" w:cs="Times New Roman"/>
        </w:rPr>
        <w:t xml:space="preserve">1.12g </w:t>
      </w:r>
      <m:oMath>
        <m:r>
          <w:rPr>
            <w:rFonts w:ascii="Cambria Math" w:hAnsi="Cambria Math" w:cs="Times New Roman"/>
          </w:rPr>
          <m:t xml:space="preserve">± 0.11 </m:t>
        </m:r>
      </m:oMath>
      <w:r w:rsidR="00CB77A0">
        <w:rPr>
          <w:rFonts w:ascii="Times New Roman" w:hAnsi="Times New Roman" w:cs="Times New Roman"/>
        </w:rPr>
        <w:t>chromic potassium o</w:t>
      </w:r>
      <w:r w:rsidR="00791CB2">
        <w:rPr>
          <w:rFonts w:ascii="Times New Roman" w:hAnsi="Times New Roman" w:cs="Times New Roman"/>
        </w:rPr>
        <w:t>xalate</w:t>
      </w:r>
    </w:p>
    <w:p w14:paraId="1D102159" w14:textId="0EDC0D2E" w:rsidR="00C20BEB" w:rsidRDefault="00107585" w:rsidP="000E39CC">
      <w:pPr>
        <w:spacing w:line="480" w:lineRule="auto"/>
        <w:rPr>
          <w:rFonts w:ascii="Times New Roman" w:eastAsia="ＭＳ ゴシック" w:hAnsi="Times New Roman" w:cs="Times New Roman"/>
          <w:color w:val="000000"/>
        </w:rPr>
      </w:pPr>
      <w:r>
        <w:rPr>
          <w:rFonts w:ascii="Times New Roman" w:hAnsi="Times New Roman" w:cs="Times New Roman"/>
        </w:rPr>
        <w:t>Concentration of KMnO</w:t>
      </w:r>
      <w:r w:rsidRPr="00107585">
        <w:rPr>
          <w:rFonts w:ascii="Times New Roman" w:hAnsi="Times New Roman" w:cs="Times New Roman"/>
          <w:vertAlign w:val="subscript"/>
        </w:rPr>
        <w:t>4</w:t>
      </w:r>
      <w:r>
        <w:rPr>
          <w:rFonts w:ascii="Times New Roman" w:hAnsi="Times New Roman" w:cs="Times New Roman"/>
        </w:rPr>
        <w:t xml:space="preserve">: </w:t>
      </w:r>
      <w:r w:rsidRPr="00107585">
        <w:rPr>
          <w:rFonts w:ascii="Times New Roman" w:hAnsi="Times New Roman" w:cs="Times New Roman"/>
        </w:rPr>
        <w:t xml:space="preserve">0.0189 </w:t>
      </w:r>
      <w:r w:rsidRPr="00107585">
        <w:rPr>
          <w:rFonts w:ascii="Times New Roman" w:eastAsia="ＭＳ ゴシック" w:hAnsi="Times New Roman" w:cs="Times New Roman"/>
          <w:color w:val="000000"/>
        </w:rPr>
        <w:t>± 0.0002 mol/L</w:t>
      </w:r>
    </w:p>
    <w:p w14:paraId="04D6FAD8" w14:textId="3161FA5A" w:rsidR="00C57FEA" w:rsidRDefault="00C57FEA"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Balanced chemical equations:</w:t>
      </w:r>
    </w:p>
    <w:p w14:paraId="3ABDB047" w14:textId="7124AD3A" w:rsidR="00C57FEA" w:rsidRDefault="00C57FEA"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5C</w:t>
      </w:r>
      <w:r w:rsidRPr="00C57FEA">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O</w:t>
      </w:r>
      <w:r w:rsidRPr="00C57FEA">
        <w:rPr>
          <w:rFonts w:ascii="Times New Roman" w:eastAsia="ＭＳ ゴシック" w:hAnsi="Times New Roman" w:cs="Times New Roman"/>
          <w:color w:val="000000"/>
          <w:vertAlign w:val="subscript"/>
        </w:rPr>
        <w:t>4</w:t>
      </w:r>
      <w:r w:rsidRPr="00C57FEA">
        <w:rPr>
          <w:rFonts w:ascii="Times New Roman" w:eastAsia="ＭＳ ゴシック" w:hAnsi="Times New Roman" w:cs="Times New Roman"/>
          <w:color w:val="000000"/>
          <w:vertAlign w:val="superscript"/>
        </w:rPr>
        <w:t>2-</w:t>
      </w:r>
      <w:r>
        <w:rPr>
          <w:rFonts w:ascii="Times New Roman" w:eastAsia="ＭＳ ゴシック" w:hAnsi="Times New Roman" w:cs="Times New Roman"/>
          <w:color w:val="000000"/>
        </w:rPr>
        <w:t xml:space="preserve"> (aq) + 16H</w:t>
      </w:r>
      <w:r w:rsidRPr="00C57FEA">
        <w:rPr>
          <w:rFonts w:ascii="Times New Roman" w:eastAsia="ＭＳ ゴシック" w:hAnsi="Times New Roman" w:cs="Times New Roman"/>
          <w:color w:val="000000"/>
          <w:vertAlign w:val="superscript"/>
        </w:rPr>
        <w:t>+</w:t>
      </w:r>
      <w:r>
        <w:rPr>
          <w:rFonts w:ascii="Times New Roman" w:eastAsia="ＭＳ ゴシック" w:hAnsi="Times New Roman" w:cs="Times New Roman"/>
          <w:color w:val="000000"/>
        </w:rPr>
        <w:t xml:space="preserve"> </w:t>
      </w:r>
      <w:r w:rsidR="00CB77A0">
        <w:rPr>
          <w:rFonts w:ascii="Times New Roman" w:eastAsia="ＭＳ ゴシック" w:hAnsi="Times New Roman" w:cs="Times New Roman"/>
          <w:color w:val="000000"/>
        </w:rPr>
        <w:t xml:space="preserve">(g) </w:t>
      </w:r>
      <w:r>
        <w:rPr>
          <w:rFonts w:ascii="Times New Roman" w:eastAsia="ＭＳ ゴシック" w:hAnsi="Times New Roman" w:cs="Times New Roman"/>
          <w:color w:val="000000"/>
        </w:rPr>
        <w:t>+ MnO</w:t>
      </w:r>
      <w:r w:rsidRPr="00CB77A0">
        <w:rPr>
          <w:rFonts w:ascii="Times New Roman" w:eastAsia="ＭＳ ゴシック" w:hAnsi="Times New Roman" w:cs="Times New Roman"/>
          <w:color w:val="000000"/>
          <w:vertAlign w:val="subscript"/>
        </w:rPr>
        <w:t>4</w:t>
      </w:r>
      <w:r w:rsidRPr="00C57FEA">
        <w:rPr>
          <w:rFonts w:ascii="Times New Roman" w:eastAsia="ＭＳ ゴシック" w:hAnsi="Times New Roman" w:cs="Times New Roman"/>
          <w:color w:val="000000"/>
          <w:vertAlign w:val="superscript"/>
        </w:rPr>
        <w:t xml:space="preserve">- </w:t>
      </w:r>
      <w:r>
        <w:rPr>
          <w:rFonts w:ascii="Times New Roman" w:eastAsia="ＭＳ ゴシック" w:hAnsi="Times New Roman" w:cs="Times New Roman"/>
          <w:color w:val="000000"/>
        </w:rPr>
        <w:t xml:space="preserve">(aq) </w:t>
      </w:r>
      <m:oMath>
        <m:r>
          <w:rPr>
            <w:rFonts w:ascii="Cambria Math" w:eastAsia="ＭＳ ゴシック" w:hAnsi="Cambria Math" w:cs="Times New Roman"/>
            <w:color w:val="000000"/>
          </w:rPr>
          <m:t>→</m:t>
        </m:r>
      </m:oMath>
      <w:r>
        <w:rPr>
          <w:rFonts w:ascii="Times New Roman" w:eastAsia="ＭＳ ゴシック" w:hAnsi="Times New Roman" w:cs="Times New Roman"/>
          <w:color w:val="000000"/>
        </w:rPr>
        <w:t xml:space="preserve"> 2Mn</w:t>
      </w:r>
      <w:r w:rsidRPr="00CB77A0">
        <w:rPr>
          <w:rFonts w:ascii="Times New Roman" w:eastAsia="ＭＳ ゴシック" w:hAnsi="Times New Roman" w:cs="Times New Roman"/>
          <w:color w:val="000000"/>
          <w:vertAlign w:val="superscript"/>
        </w:rPr>
        <w:t>2+</w:t>
      </w:r>
      <w:r>
        <w:rPr>
          <w:rFonts w:ascii="Times New Roman" w:eastAsia="ＭＳ ゴシック" w:hAnsi="Times New Roman" w:cs="Times New Roman"/>
          <w:color w:val="000000"/>
        </w:rPr>
        <w:t xml:space="preserve"> (aq) + 8H</w:t>
      </w:r>
      <w:r w:rsidRPr="00CB77A0">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O (l) + 10CO</w:t>
      </w:r>
      <w:r w:rsidRPr="00CB77A0">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 xml:space="preserve"> (g)</w:t>
      </w:r>
      <w:r w:rsidR="003E2FFE">
        <w:rPr>
          <w:rFonts w:ascii="Times New Roman" w:eastAsia="ＭＳ ゴシック" w:hAnsi="Times New Roman" w:cs="Times New Roman"/>
          <w:color w:val="000000"/>
        </w:rPr>
        <w:t xml:space="preserve"> </w:t>
      </w:r>
    </w:p>
    <w:p w14:paraId="045D43F8" w14:textId="4EBF5D15" w:rsidR="00CB77A0" w:rsidRDefault="00CB77A0"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8H</w:t>
      </w:r>
      <w:r w:rsidRPr="00CB77A0">
        <w:rPr>
          <w:rFonts w:ascii="Times New Roman" w:eastAsia="ＭＳ ゴシック" w:hAnsi="Times New Roman" w:cs="Times New Roman"/>
          <w:color w:val="000000"/>
          <w:vertAlign w:val="superscript"/>
        </w:rPr>
        <w:t>+</w:t>
      </w:r>
      <w:r>
        <w:rPr>
          <w:rFonts w:ascii="Times New Roman" w:eastAsia="ＭＳ ゴシック" w:hAnsi="Times New Roman" w:cs="Times New Roman"/>
          <w:color w:val="000000"/>
        </w:rPr>
        <w:t>(g) + Cr</w:t>
      </w:r>
      <w:r w:rsidRPr="00CB77A0">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O</w:t>
      </w:r>
      <w:r w:rsidRPr="00CB77A0">
        <w:rPr>
          <w:rFonts w:ascii="Times New Roman" w:eastAsia="ＭＳ ゴシック" w:hAnsi="Times New Roman" w:cs="Times New Roman"/>
          <w:color w:val="000000"/>
          <w:vertAlign w:val="subscript"/>
        </w:rPr>
        <w:t>7</w:t>
      </w:r>
      <w:r w:rsidRPr="00CB77A0">
        <w:rPr>
          <w:rFonts w:ascii="Times New Roman" w:eastAsia="ＭＳ ゴシック" w:hAnsi="Times New Roman" w:cs="Times New Roman"/>
          <w:color w:val="000000"/>
          <w:vertAlign w:val="superscript"/>
        </w:rPr>
        <w:t>2-</w:t>
      </w:r>
      <w:r>
        <w:rPr>
          <w:rFonts w:ascii="Times New Roman" w:eastAsia="ＭＳ ゴシック" w:hAnsi="Times New Roman" w:cs="Times New Roman"/>
          <w:color w:val="000000"/>
        </w:rPr>
        <w:t xml:space="preserve"> (aq) + 3H</w:t>
      </w:r>
      <w:r w:rsidRPr="00CB77A0">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C</w:t>
      </w:r>
      <w:r w:rsidRPr="00CB77A0">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O</w:t>
      </w:r>
      <w:r w:rsidRPr="00CB77A0">
        <w:rPr>
          <w:rFonts w:ascii="Times New Roman" w:eastAsia="ＭＳ ゴシック" w:hAnsi="Times New Roman" w:cs="Times New Roman"/>
          <w:color w:val="000000"/>
          <w:vertAlign w:val="subscript"/>
        </w:rPr>
        <w:t>4</w:t>
      </w:r>
      <w:r>
        <w:rPr>
          <w:rFonts w:ascii="Times New Roman" w:eastAsia="ＭＳ ゴシック" w:hAnsi="Times New Roman" w:cs="Times New Roman"/>
          <w:color w:val="000000"/>
        </w:rPr>
        <w:t xml:space="preserve"> (aq) </w:t>
      </w:r>
      <m:oMath>
        <m:r>
          <w:rPr>
            <w:rFonts w:ascii="Cambria Math" w:eastAsia="ＭＳ ゴシック" w:hAnsi="Cambria Math" w:cs="Times New Roman"/>
            <w:color w:val="000000"/>
          </w:rPr>
          <m:t>→</m:t>
        </m:r>
      </m:oMath>
      <w:r>
        <w:rPr>
          <w:rFonts w:ascii="Times New Roman" w:eastAsia="ＭＳ ゴシック" w:hAnsi="Times New Roman" w:cs="Times New Roman"/>
          <w:color w:val="000000"/>
        </w:rPr>
        <w:t xml:space="preserve"> 2Cr</w:t>
      </w:r>
      <w:r w:rsidRPr="00CB77A0">
        <w:rPr>
          <w:rFonts w:ascii="Times New Roman" w:eastAsia="ＭＳ ゴシック" w:hAnsi="Times New Roman" w:cs="Times New Roman"/>
          <w:color w:val="000000"/>
          <w:vertAlign w:val="superscript"/>
        </w:rPr>
        <w:t>3+</w:t>
      </w:r>
      <w:r>
        <w:rPr>
          <w:rFonts w:ascii="Times New Roman" w:eastAsia="ＭＳ ゴシック" w:hAnsi="Times New Roman" w:cs="Times New Roman"/>
          <w:color w:val="000000"/>
        </w:rPr>
        <w:t xml:space="preserve"> (aq) + 7H</w:t>
      </w:r>
      <w:r w:rsidRPr="00CB77A0">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O (l) + 6CO</w:t>
      </w:r>
      <w:r w:rsidRPr="00CB77A0">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 xml:space="preserve"> (g)</w:t>
      </w:r>
    </w:p>
    <w:p w14:paraId="1E62C21A" w14:textId="222825A0" w:rsidR="00CB77A0" w:rsidRDefault="00FA12B6"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Moles of o</w:t>
      </w:r>
      <w:r w:rsidR="00CB77A0">
        <w:rPr>
          <w:rFonts w:ascii="Times New Roman" w:eastAsia="ＭＳ ゴシック" w:hAnsi="Times New Roman" w:cs="Times New Roman"/>
          <w:color w:val="000000"/>
        </w:rPr>
        <w:t xml:space="preserve">xalate in 25 mL sample of dilute oxalate: </w:t>
      </w:r>
      <w:r w:rsidR="00B75862">
        <w:rPr>
          <w:rFonts w:ascii="Times New Roman" w:eastAsia="ＭＳ ゴシック" w:hAnsi="Times New Roman" w:cs="Times New Roman"/>
          <w:color w:val="000000"/>
        </w:rPr>
        <w:t>2.77</w:t>
      </w:r>
      <w:r>
        <w:rPr>
          <w:rFonts w:ascii="Times New Roman" w:eastAsia="ＭＳ ゴシック" w:hAnsi="Times New Roman" w:cs="Times New Roman"/>
          <w:color w:val="000000"/>
        </w:rPr>
        <w:t xml:space="preserve"> </w:t>
      </w:r>
      <w:r w:rsidR="00024C18">
        <w:rPr>
          <w:rFonts w:ascii="Times New Roman" w:eastAsia="ＭＳ ゴシック" w:hAnsi="Times New Roman" w:cs="Times New Roman"/>
          <w:color w:val="000000"/>
        </w:rPr>
        <w:t>x10</w:t>
      </w:r>
      <w:r w:rsidR="00024C18" w:rsidRPr="00FA12B6">
        <w:rPr>
          <w:rFonts w:ascii="Times New Roman" w:eastAsia="ＭＳ ゴシック" w:hAnsi="Times New Roman" w:cs="Times New Roman"/>
          <w:color w:val="000000"/>
          <w:vertAlign w:val="superscript"/>
        </w:rPr>
        <w:t>-</w:t>
      </w:r>
      <w:r w:rsidR="00B75862">
        <w:rPr>
          <w:rFonts w:ascii="Times New Roman" w:eastAsia="ＭＳ ゴシック" w:hAnsi="Times New Roman" w:cs="Times New Roman"/>
          <w:color w:val="000000"/>
          <w:vertAlign w:val="superscript"/>
        </w:rPr>
        <w:t>2</w:t>
      </w:r>
      <w:r w:rsidR="00024C18">
        <w:rPr>
          <w:rFonts w:ascii="Times New Roman" w:eastAsia="ＭＳ ゴシック" w:hAnsi="Times New Roman" w:cs="Times New Roman"/>
          <w:color w:val="000000"/>
        </w:rPr>
        <w:t xml:space="preserve"> </w:t>
      </w:r>
      <m:oMath>
        <m:r>
          <w:rPr>
            <w:rFonts w:ascii="Cambria Math" w:eastAsia="ＭＳ ゴシック" w:hAnsi="Cambria Math" w:cs="Times New Roman"/>
            <w:color w:val="000000"/>
          </w:rPr>
          <m:t>±</m:t>
        </m:r>
      </m:oMath>
      <w:r w:rsidR="00024C18">
        <w:rPr>
          <w:rFonts w:ascii="Times New Roman" w:eastAsia="ＭＳ ゴシック" w:hAnsi="Times New Roman" w:cs="Times New Roman"/>
          <w:color w:val="000000"/>
        </w:rPr>
        <w:t xml:space="preserve"> </w:t>
      </w:r>
      <w:r w:rsidR="00162730">
        <w:rPr>
          <w:rFonts w:ascii="Times New Roman" w:eastAsia="ＭＳ ゴシック" w:hAnsi="Times New Roman" w:cs="Times New Roman"/>
          <w:color w:val="000000"/>
        </w:rPr>
        <w:t>3.32</w:t>
      </w:r>
      <w:r>
        <w:rPr>
          <w:rFonts w:ascii="Times New Roman" w:eastAsia="ＭＳ ゴシック" w:hAnsi="Times New Roman" w:cs="Times New Roman"/>
          <w:color w:val="000000"/>
        </w:rPr>
        <w:t xml:space="preserve"> </w:t>
      </w:r>
      <w:r w:rsidR="00024C18">
        <w:rPr>
          <w:rFonts w:ascii="Times New Roman" w:eastAsia="ＭＳ ゴシック" w:hAnsi="Times New Roman" w:cs="Times New Roman"/>
          <w:color w:val="000000"/>
        </w:rPr>
        <w:t>x10</w:t>
      </w:r>
      <w:r w:rsidR="00024C18" w:rsidRPr="00FA12B6">
        <w:rPr>
          <w:rFonts w:ascii="Times New Roman" w:eastAsia="ＭＳ ゴシック" w:hAnsi="Times New Roman" w:cs="Times New Roman"/>
          <w:color w:val="000000"/>
          <w:vertAlign w:val="superscript"/>
        </w:rPr>
        <w:t>-</w:t>
      </w:r>
      <w:r w:rsidR="00162730">
        <w:rPr>
          <w:rFonts w:ascii="Times New Roman" w:eastAsia="ＭＳ ゴシック" w:hAnsi="Times New Roman" w:cs="Times New Roman"/>
          <w:color w:val="000000"/>
          <w:vertAlign w:val="superscript"/>
        </w:rPr>
        <w:t>3</w:t>
      </w:r>
      <w:r>
        <w:rPr>
          <w:rFonts w:ascii="Times New Roman" w:eastAsia="ＭＳ ゴシック" w:hAnsi="Times New Roman" w:cs="Times New Roman"/>
          <w:color w:val="000000"/>
        </w:rPr>
        <w:t xml:space="preserve"> mol/L C</w:t>
      </w:r>
      <w:r w:rsidRPr="00C57FEA">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O</w:t>
      </w:r>
      <w:r w:rsidRPr="00C57FEA">
        <w:rPr>
          <w:rFonts w:ascii="Times New Roman" w:eastAsia="ＭＳ ゴシック" w:hAnsi="Times New Roman" w:cs="Times New Roman"/>
          <w:color w:val="000000"/>
          <w:vertAlign w:val="subscript"/>
        </w:rPr>
        <w:t>4</w:t>
      </w:r>
      <w:r w:rsidRPr="00C57FEA">
        <w:rPr>
          <w:rFonts w:ascii="Times New Roman" w:eastAsia="ＭＳ ゴシック" w:hAnsi="Times New Roman" w:cs="Times New Roman"/>
          <w:color w:val="000000"/>
          <w:vertAlign w:val="superscript"/>
        </w:rPr>
        <w:t>2-</w:t>
      </w:r>
    </w:p>
    <w:p w14:paraId="4DBD2042" w14:textId="4D01AC09" w:rsidR="00CB77A0" w:rsidRDefault="00FA12B6"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Moles of o</w:t>
      </w:r>
      <w:r w:rsidR="00CB77A0">
        <w:rPr>
          <w:rFonts w:ascii="Times New Roman" w:eastAsia="ＭＳ ゴシック" w:hAnsi="Times New Roman" w:cs="Times New Roman"/>
          <w:color w:val="000000"/>
        </w:rPr>
        <w:t>xalate in 200 mL in volumetric flask:</w:t>
      </w:r>
      <w:r>
        <w:rPr>
          <w:rFonts w:ascii="Times New Roman" w:eastAsia="ＭＳ ゴシック" w:hAnsi="Times New Roman" w:cs="Times New Roman"/>
          <w:color w:val="000000"/>
        </w:rPr>
        <w:t xml:space="preserve"> </w:t>
      </w:r>
      <w:r w:rsidR="00162730">
        <w:rPr>
          <w:rFonts w:ascii="Times New Roman" w:eastAsia="ＭＳ ゴシック" w:hAnsi="Times New Roman" w:cs="Times New Roman"/>
          <w:color w:val="000000"/>
        </w:rPr>
        <w:t>5.54</w:t>
      </w:r>
      <w:r>
        <w:rPr>
          <w:rFonts w:ascii="Times New Roman" w:eastAsia="ＭＳ ゴシック" w:hAnsi="Times New Roman" w:cs="Times New Roman"/>
          <w:color w:val="000000"/>
        </w:rPr>
        <w:t xml:space="preserve"> x10</w:t>
      </w:r>
      <w:r w:rsidRPr="00FA12B6">
        <w:rPr>
          <w:rFonts w:ascii="Times New Roman" w:eastAsia="ＭＳ ゴシック" w:hAnsi="Times New Roman" w:cs="Times New Roman"/>
          <w:color w:val="000000"/>
          <w:vertAlign w:val="superscript"/>
        </w:rPr>
        <w:t>-3</w:t>
      </w:r>
      <w:r>
        <w:rPr>
          <w:rFonts w:ascii="Times New Roman" w:eastAsia="ＭＳ ゴシック" w:hAnsi="Times New Roman" w:cs="Times New Roman"/>
          <w:color w:val="000000"/>
        </w:rPr>
        <w:t xml:space="preserve"> </w:t>
      </w:r>
      <m:oMath>
        <m:r>
          <w:rPr>
            <w:rFonts w:ascii="Cambria Math" w:eastAsia="ＭＳ ゴシック" w:hAnsi="Cambria Math" w:cs="Times New Roman"/>
            <w:color w:val="000000"/>
          </w:rPr>
          <m:t>±</m:t>
        </m:r>
      </m:oMath>
      <w:r w:rsidR="00162730">
        <w:rPr>
          <w:rFonts w:ascii="Times New Roman" w:eastAsia="ＭＳ ゴシック" w:hAnsi="Times New Roman" w:cs="Times New Roman"/>
          <w:color w:val="000000"/>
        </w:rPr>
        <w:t xml:space="preserve"> 6.65</w:t>
      </w:r>
      <w:r>
        <w:rPr>
          <w:rFonts w:ascii="Times New Roman" w:eastAsia="ＭＳ ゴシック" w:hAnsi="Times New Roman" w:cs="Times New Roman"/>
          <w:color w:val="000000"/>
        </w:rPr>
        <w:t xml:space="preserve"> x10</w:t>
      </w:r>
      <w:r w:rsidRPr="00FA12B6">
        <w:rPr>
          <w:rFonts w:ascii="Times New Roman" w:eastAsia="ＭＳ ゴシック" w:hAnsi="Times New Roman" w:cs="Times New Roman"/>
          <w:color w:val="000000"/>
          <w:vertAlign w:val="superscript"/>
        </w:rPr>
        <w:t>-</w:t>
      </w:r>
      <w:r w:rsidR="00162730">
        <w:rPr>
          <w:rFonts w:ascii="Times New Roman" w:eastAsia="ＭＳ ゴシック" w:hAnsi="Times New Roman" w:cs="Times New Roman"/>
          <w:color w:val="000000"/>
          <w:vertAlign w:val="superscript"/>
        </w:rPr>
        <w:t>2</w:t>
      </w:r>
      <w:r>
        <w:rPr>
          <w:rFonts w:ascii="Times New Roman" w:eastAsia="ＭＳ ゴシック" w:hAnsi="Times New Roman" w:cs="Times New Roman"/>
          <w:color w:val="000000"/>
        </w:rPr>
        <w:t xml:space="preserve"> mol/L C</w:t>
      </w:r>
      <w:r w:rsidRPr="00C57FEA">
        <w:rPr>
          <w:rFonts w:ascii="Times New Roman" w:eastAsia="ＭＳ ゴシック" w:hAnsi="Times New Roman" w:cs="Times New Roman"/>
          <w:color w:val="000000"/>
          <w:vertAlign w:val="subscript"/>
        </w:rPr>
        <w:t>2</w:t>
      </w:r>
      <w:r>
        <w:rPr>
          <w:rFonts w:ascii="Times New Roman" w:eastAsia="ＭＳ ゴシック" w:hAnsi="Times New Roman" w:cs="Times New Roman"/>
          <w:color w:val="000000"/>
        </w:rPr>
        <w:t>O</w:t>
      </w:r>
      <w:r w:rsidRPr="00C57FEA">
        <w:rPr>
          <w:rFonts w:ascii="Times New Roman" w:eastAsia="ＭＳ ゴシック" w:hAnsi="Times New Roman" w:cs="Times New Roman"/>
          <w:color w:val="000000"/>
          <w:vertAlign w:val="subscript"/>
        </w:rPr>
        <w:t>4</w:t>
      </w:r>
      <w:r w:rsidRPr="00C57FEA">
        <w:rPr>
          <w:rFonts w:ascii="Times New Roman" w:eastAsia="ＭＳ ゴシック" w:hAnsi="Times New Roman" w:cs="Times New Roman"/>
          <w:color w:val="000000"/>
          <w:vertAlign w:val="superscript"/>
        </w:rPr>
        <w:t>2-</w:t>
      </w:r>
    </w:p>
    <w:p w14:paraId="5D4A44B5" w14:textId="4CF6B384" w:rsidR="00CB77A0" w:rsidRDefault="00FA12B6"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Moles of oxalate in m</w:t>
      </w:r>
      <w:r w:rsidR="00CB77A0">
        <w:rPr>
          <w:rFonts w:ascii="Times New Roman" w:eastAsia="ＭＳ ゴシック" w:hAnsi="Times New Roman" w:cs="Times New Roman"/>
          <w:color w:val="000000"/>
        </w:rPr>
        <w:t>ass complex:</w:t>
      </w:r>
      <w:r>
        <w:rPr>
          <w:rFonts w:ascii="Times New Roman" w:eastAsia="ＭＳ ゴシック" w:hAnsi="Times New Roman" w:cs="Times New Roman"/>
          <w:color w:val="000000"/>
        </w:rPr>
        <w:t xml:space="preserve"> </w:t>
      </w:r>
      <w:r w:rsidR="00162730">
        <w:rPr>
          <w:rFonts w:ascii="Times New Roman" w:eastAsia="ＭＳ ゴシック" w:hAnsi="Times New Roman" w:cs="Times New Roman"/>
          <w:color w:val="000000"/>
        </w:rPr>
        <w:t>5.54 x10</w:t>
      </w:r>
      <w:r w:rsidR="00162730" w:rsidRPr="00FA12B6">
        <w:rPr>
          <w:rFonts w:ascii="Times New Roman" w:eastAsia="ＭＳ ゴシック" w:hAnsi="Times New Roman" w:cs="Times New Roman"/>
          <w:color w:val="000000"/>
          <w:vertAlign w:val="superscript"/>
        </w:rPr>
        <w:t>-3</w:t>
      </w:r>
      <w:r w:rsidR="00162730">
        <w:rPr>
          <w:rFonts w:ascii="Times New Roman" w:eastAsia="ＭＳ ゴシック" w:hAnsi="Times New Roman" w:cs="Times New Roman"/>
          <w:color w:val="000000"/>
        </w:rPr>
        <w:t xml:space="preserve"> </w:t>
      </w:r>
      <m:oMath>
        <m:r>
          <w:rPr>
            <w:rFonts w:ascii="Cambria Math" w:eastAsia="ＭＳ ゴシック" w:hAnsi="Cambria Math" w:cs="Times New Roman"/>
            <w:color w:val="000000"/>
          </w:rPr>
          <m:t>±</m:t>
        </m:r>
      </m:oMath>
      <w:r w:rsidR="00162730">
        <w:rPr>
          <w:rFonts w:ascii="Times New Roman" w:eastAsia="ＭＳ ゴシック" w:hAnsi="Times New Roman" w:cs="Times New Roman"/>
          <w:color w:val="000000"/>
        </w:rPr>
        <w:t xml:space="preserve"> 6.65 x10</w:t>
      </w:r>
      <w:r w:rsidR="00162730" w:rsidRPr="00FA12B6">
        <w:rPr>
          <w:rFonts w:ascii="Times New Roman" w:eastAsia="ＭＳ ゴシック" w:hAnsi="Times New Roman" w:cs="Times New Roman"/>
          <w:color w:val="000000"/>
          <w:vertAlign w:val="superscript"/>
        </w:rPr>
        <w:t>-</w:t>
      </w:r>
      <w:r w:rsidR="00162730">
        <w:rPr>
          <w:rFonts w:ascii="Times New Roman" w:eastAsia="ＭＳ ゴシック" w:hAnsi="Times New Roman" w:cs="Times New Roman"/>
          <w:color w:val="000000"/>
          <w:vertAlign w:val="superscript"/>
        </w:rPr>
        <w:t>2</w:t>
      </w:r>
      <w:r w:rsidR="00162730">
        <w:rPr>
          <w:rFonts w:ascii="Times New Roman" w:eastAsia="ＭＳ ゴシック" w:hAnsi="Times New Roman" w:cs="Times New Roman"/>
          <w:color w:val="000000"/>
        </w:rPr>
        <w:t xml:space="preserve"> mol/L C</w:t>
      </w:r>
      <w:r w:rsidR="00162730" w:rsidRPr="00C57FEA">
        <w:rPr>
          <w:rFonts w:ascii="Times New Roman" w:eastAsia="ＭＳ ゴシック" w:hAnsi="Times New Roman" w:cs="Times New Roman"/>
          <w:color w:val="000000"/>
          <w:vertAlign w:val="subscript"/>
        </w:rPr>
        <w:t>2</w:t>
      </w:r>
      <w:r w:rsidR="00162730">
        <w:rPr>
          <w:rFonts w:ascii="Times New Roman" w:eastAsia="ＭＳ ゴシック" w:hAnsi="Times New Roman" w:cs="Times New Roman"/>
          <w:color w:val="000000"/>
        </w:rPr>
        <w:t>O</w:t>
      </w:r>
      <w:r w:rsidR="00162730" w:rsidRPr="00C57FEA">
        <w:rPr>
          <w:rFonts w:ascii="Times New Roman" w:eastAsia="ＭＳ ゴシック" w:hAnsi="Times New Roman" w:cs="Times New Roman"/>
          <w:color w:val="000000"/>
          <w:vertAlign w:val="subscript"/>
        </w:rPr>
        <w:t>4</w:t>
      </w:r>
      <w:r w:rsidR="00162730" w:rsidRPr="00C57FEA">
        <w:rPr>
          <w:rFonts w:ascii="Times New Roman" w:eastAsia="ＭＳ ゴシック" w:hAnsi="Times New Roman" w:cs="Times New Roman"/>
          <w:color w:val="000000"/>
          <w:vertAlign w:val="superscript"/>
        </w:rPr>
        <w:t>2-</w:t>
      </w:r>
    </w:p>
    <w:p w14:paraId="39A654EC" w14:textId="6B6BBB54" w:rsidR="00CB77A0" w:rsidRDefault="00CB77A0"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Structure of chromic potassium oxalate complex:</w:t>
      </w:r>
      <w:r w:rsidR="00FA12B6">
        <w:rPr>
          <w:rFonts w:ascii="Times New Roman" w:eastAsia="ＭＳ ゴシック" w:hAnsi="Times New Roman" w:cs="Times New Roman"/>
          <w:color w:val="000000"/>
        </w:rPr>
        <w:t xml:space="preserve"> </w:t>
      </w:r>
    </w:p>
    <w:p w14:paraId="2E81C051" w14:textId="77777777" w:rsidR="00FA12B6" w:rsidRDefault="00FA12B6" w:rsidP="000E39CC">
      <w:pPr>
        <w:spacing w:line="480" w:lineRule="auto"/>
        <w:rPr>
          <w:rFonts w:ascii="Times New Roman" w:eastAsia="ＭＳ ゴシック" w:hAnsi="Times New Roman" w:cs="Times New Roman"/>
          <w:color w:val="000000"/>
        </w:rPr>
      </w:pPr>
    </w:p>
    <w:p w14:paraId="4C7CD106" w14:textId="77777777" w:rsidR="00FA12B6" w:rsidRDefault="00FA12B6" w:rsidP="000E39CC">
      <w:pPr>
        <w:spacing w:line="480" w:lineRule="auto"/>
        <w:rPr>
          <w:rFonts w:ascii="Times New Roman" w:eastAsia="ＭＳ ゴシック" w:hAnsi="Times New Roman" w:cs="Times New Roman"/>
          <w:color w:val="000000"/>
        </w:rPr>
      </w:pPr>
    </w:p>
    <w:p w14:paraId="1EFE71CA" w14:textId="77777777" w:rsidR="00FA12B6" w:rsidRDefault="00FA12B6" w:rsidP="000E39CC">
      <w:pPr>
        <w:spacing w:line="480" w:lineRule="auto"/>
        <w:rPr>
          <w:rFonts w:ascii="Times New Roman" w:eastAsia="ＭＳ ゴシック" w:hAnsi="Times New Roman" w:cs="Times New Roman"/>
          <w:color w:val="000000"/>
        </w:rPr>
      </w:pPr>
    </w:p>
    <w:p w14:paraId="018FD8A0" w14:textId="617F051A" w:rsidR="00CB77A0" w:rsidRDefault="00CB77A0"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Molecular formula of chromic potassium oxalate:</w:t>
      </w:r>
      <w:r w:rsidR="00FA12B6">
        <w:rPr>
          <w:rFonts w:ascii="Times New Roman" w:eastAsia="ＭＳ ゴシック" w:hAnsi="Times New Roman" w:cs="Times New Roman"/>
          <w:color w:val="000000"/>
        </w:rPr>
        <w:t xml:space="preserve"> K</w:t>
      </w:r>
      <w:r w:rsidR="00FA12B6" w:rsidRPr="00FA12B6">
        <w:rPr>
          <w:rFonts w:ascii="Times New Roman" w:eastAsia="ＭＳ ゴシック" w:hAnsi="Times New Roman" w:cs="Times New Roman"/>
          <w:color w:val="000000"/>
          <w:vertAlign w:val="subscript"/>
        </w:rPr>
        <w:t>3</w:t>
      </w:r>
      <w:r w:rsidR="00FA12B6">
        <w:rPr>
          <w:rFonts w:ascii="Times New Roman" w:eastAsia="ＭＳ ゴシック" w:hAnsi="Times New Roman" w:cs="Times New Roman"/>
          <w:color w:val="000000"/>
        </w:rPr>
        <w:t>[Cr(C</w:t>
      </w:r>
      <w:r w:rsidR="00FA12B6" w:rsidRPr="00FA12B6">
        <w:rPr>
          <w:rFonts w:ascii="Times New Roman" w:eastAsia="ＭＳ ゴシック" w:hAnsi="Times New Roman" w:cs="Times New Roman"/>
          <w:color w:val="000000"/>
          <w:vertAlign w:val="subscript"/>
        </w:rPr>
        <w:t>2</w:t>
      </w:r>
      <w:r w:rsidR="00FA12B6">
        <w:rPr>
          <w:rFonts w:ascii="Times New Roman" w:eastAsia="ＭＳ ゴシック" w:hAnsi="Times New Roman" w:cs="Times New Roman"/>
          <w:color w:val="000000"/>
        </w:rPr>
        <w:t>O</w:t>
      </w:r>
      <w:r w:rsidR="00FA12B6" w:rsidRPr="00FA12B6">
        <w:rPr>
          <w:rFonts w:ascii="Times New Roman" w:eastAsia="ＭＳ ゴシック" w:hAnsi="Times New Roman" w:cs="Times New Roman"/>
          <w:color w:val="000000"/>
          <w:vertAlign w:val="subscript"/>
        </w:rPr>
        <w:t>4</w:t>
      </w:r>
      <w:r w:rsidR="00FA12B6">
        <w:rPr>
          <w:rFonts w:ascii="Times New Roman" w:eastAsia="ＭＳ ゴシック" w:hAnsi="Times New Roman" w:cs="Times New Roman"/>
          <w:color w:val="000000"/>
        </w:rPr>
        <w:t>)</w:t>
      </w:r>
      <w:r w:rsidR="00FA12B6" w:rsidRPr="00FA12B6">
        <w:rPr>
          <w:rFonts w:ascii="Times New Roman" w:eastAsia="ＭＳ ゴシック" w:hAnsi="Times New Roman" w:cs="Times New Roman"/>
          <w:color w:val="000000"/>
          <w:vertAlign w:val="subscript"/>
        </w:rPr>
        <w:t>3</w:t>
      </w:r>
      <w:r w:rsidR="00FA12B6">
        <w:rPr>
          <w:rFonts w:ascii="Times New Roman" w:eastAsia="ＭＳ ゴシック" w:hAnsi="Times New Roman" w:cs="Times New Roman"/>
          <w:color w:val="000000"/>
        </w:rPr>
        <w:t>]</w:t>
      </w:r>
      <w:r w:rsidR="00162730">
        <w:rPr>
          <w:rFonts w:ascii="Times New Roman" w:eastAsia="ＭＳ ゴシック" w:hAnsi="Times New Roman" w:cs="Times New Roman"/>
          <w:color w:val="000000"/>
        </w:rPr>
        <w:t xml:space="preserve"> </w:t>
      </w:r>
      <w:r w:rsidR="005F490A">
        <w:rPr>
          <w:rFonts w:ascii="Times New Roman" w:eastAsia="ＭＳ ゴシック" w:hAnsi="Times New Roman" w:cs="Times New Roman"/>
          <w:color w:val="000000"/>
        </w:rPr>
        <w:t xml:space="preserve">* </w:t>
      </w:r>
      <w:r w:rsidR="00162730">
        <w:rPr>
          <w:rFonts w:ascii="Times New Roman" w:eastAsia="ＭＳ ゴシック" w:hAnsi="Times New Roman" w:cs="Times New Roman"/>
          <w:color w:val="000000"/>
        </w:rPr>
        <w:t>3H</w:t>
      </w:r>
      <w:r w:rsidR="00162730" w:rsidRPr="00162730">
        <w:rPr>
          <w:rFonts w:ascii="Times New Roman" w:eastAsia="ＭＳ ゴシック" w:hAnsi="Times New Roman" w:cs="Times New Roman"/>
          <w:color w:val="000000"/>
          <w:vertAlign w:val="subscript"/>
        </w:rPr>
        <w:t>2</w:t>
      </w:r>
      <w:r w:rsidR="00162730">
        <w:rPr>
          <w:rFonts w:ascii="Times New Roman" w:eastAsia="ＭＳ ゴシック" w:hAnsi="Times New Roman" w:cs="Times New Roman"/>
          <w:color w:val="000000"/>
        </w:rPr>
        <w:t>O</w:t>
      </w:r>
    </w:p>
    <w:p w14:paraId="37155A2A" w14:textId="7BC7C89E" w:rsidR="00CB77A0" w:rsidRDefault="008C166B"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T</w:t>
      </w:r>
      <w:r w:rsidR="00CB77A0">
        <w:rPr>
          <w:rFonts w:ascii="Times New Roman" w:eastAsia="ＭＳ ゴシック" w:hAnsi="Times New Roman" w:cs="Times New Roman"/>
          <w:color w:val="000000"/>
        </w:rPr>
        <w:t>heoretical mass of product:</w:t>
      </w:r>
      <w:r w:rsidR="00BB32E8">
        <w:rPr>
          <w:rFonts w:ascii="Times New Roman" w:eastAsia="ＭＳ ゴシック" w:hAnsi="Times New Roman" w:cs="Times New Roman"/>
          <w:color w:val="000000"/>
        </w:rPr>
        <w:t xml:space="preserve"> </w:t>
      </w:r>
      <w:r w:rsidR="005F490A">
        <w:rPr>
          <w:rFonts w:ascii="Times New Roman" w:eastAsia="ＭＳ ゴシック" w:hAnsi="Times New Roman" w:cs="Times New Roman"/>
          <w:color w:val="000000"/>
        </w:rPr>
        <w:t xml:space="preserve">2.285g </w:t>
      </w:r>
    </w:p>
    <w:p w14:paraId="065E8609" w14:textId="4FE2441B" w:rsidR="00C20BEB" w:rsidRDefault="00CB77A0" w:rsidP="000E39CC">
      <w:pPr>
        <w:spacing w:line="480" w:lineRule="auto"/>
        <w:rPr>
          <w:rFonts w:ascii="Times New Roman" w:eastAsia="ＭＳ ゴシック" w:hAnsi="Times New Roman" w:cs="Times New Roman"/>
          <w:color w:val="000000"/>
        </w:rPr>
      </w:pPr>
      <w:r>
        <w:rPr>
          <w:rFonts w:ascii="Times New Roman" w:eastAsia="ＭＳ ゴシック" w:hAnsi="Times New Roman" w:cs="Times New Roman"/>
          <w:color w:val="000000"/>
        </w:rPr>
        <w:t xml:space="preserve">Percent yield: </w:t>
      </w:r>
      <w:r w:rsidR="005F490A">
        <w:rPr>
          <w:rFonts w:ascii="Times New Roman" w:eastAsia="ＭＳ ゴシック" w:hAnsi="Times New Roman" w:cs="Times New Roman"/>
          <w:color w:val="000000"/>
        </w:rPr>
        <w:t xml:space="preserve">49.1% </w:t>
      </w:r>
    </w:p>
    <w:p w14:paraId="5CB92914" w14:textId="3496506F" w:rsidR="00430823" w:rsidRPr="001560D2" w:rsidRDefault="00FA12B6" w:rsidP="000E39CC">
      <w:pPr>
        <w:spacing w:line="480" w:lineRule="auto"/>
        <w:rPr>
          <w:rFonts w:ascii="Times New Roman" w:eastAsia="ＭＳ ゴシック" w:hAnsi="Times New Roman" w:cs="Times New Roman"/>
          <w:color w:val="000000"/>
        </w:rPr>
      </w:pPr>
      <m:oMathPara>
        <m:oMath>
          <m:r>
            <w:rPr>
              <w:rFonts w:ascii="Cambria Math" w:eastAsia="ＭＳ ゴシック" w:hAnsi="Cambria Math" w:cs="Times New Roman"/>
              <w:color w:val="000000"/>
            </w:rPr>
            <m:t>%yield=</m:t>
          </m:r>
          <m:d>
            <m:dPr>
              <m:ctrlPr>
                <w:rPr>
                  <w:rFonts w:ascii="Cambria Math" w:eastAsia="ＭＳ ゴシック" w:hAnsi="Cambria Math" w:cs="Times New Roman"/>
                  <w:i/>
                  <w:color w:val="000000"/>
                </w:rPr>
              </m:ctrlPr>
            </m:dPr>
            <m:e>
              <m:r>
                <w:rPr>
                  <w:rFonts w:ascii="Cambria Math" w:eastAsia="ＭＳ ゴシック" w:hAnsi="Cambria Math" w:cs="Times New Roman"/>
                  <w:color w:val="000000"/>
                </w:rPr>
                <m:t>actual yield in grams÷theoretical yield in grams</m:t>
              </m:r>
            </m:e>
          </m:d>
          <m:r>
            <w:rPr>
              <w:rFonts w:ascii="Cambria Math" w:eastAsia="ＭＳ ゴシック" w:hAnsi="Cambria Math" w:cs="Times New Roman"/>
              <w:color w:val="000000"/>
            </w:rPr>
            <m:t xml:space="preserve"> × 100</m:t>
          </m:r>
        </m:oMath>
      </m:oMathPara>
    </w:p>
    <w:p w14:paraId="05987BFC" w14:textId="77777777" w:rsidR="001560D2" w:rsidRPr="00CB77A0" w:rsidRDefault="001560D2" w:rsidP="000E39CC">
      <w:pPr>
        <w:spacing w:line="480" w:lineRule="auto"/>
        <w:rPr>
          <w:rFonts w:ascii="Times New Roman" w:eastAsia="ＭＳ ゴシック" w:hAnsi="Times New Roman" w:cs="Times New Roman"/>
          <w:color w:val="000000"/>
        </w:rPr>
      </w:pPr>
    </w:p>
    <w:p w14:paraId="6899CB8D" w14:textId="77777777" w:rsidR="00E77860" w:rsidRDefault="00163F6B" w:rsidP="00E77860">
      <w:pPr>
        <w:spacing w:line="480" w:lineRule="auto"/>
        <w:rPr>
          <w:rFonts w:ascii="Times New Roman" w:hAnsi="Times New Roman" w:cs="Times New Roman"/>
        </w:rPr>
      </w:pPr>
      <w:r>
        <w:rPr>
          <w:rFonts w:ascii="Times New Roman" w:hAnsi="Times New Roman" w:cs="Times New Roman"/>
        </w:rPr>
        <w:t>Discussion:</w:t>
      </w:r>
    </w:p>
    <w:p w14:paraId="6152E79E" w14:textId="51EEDBC4" w:rsidR="00430823" w:rsidRDefault="00430823" w:rsidP="00E77860">
      <w:pPr>
        <w:spacing w:line="480" w:lineRule="auto"/>
        <w:ind w:firstLine="720"/>
        <w:rPr>
          <w:rFonts w:ascii="Times New Roman" w:hAnsi="Times New Roman" w:cs="Times New Roman"/>
        </w:rPr>
      </w:pPr>
      <w:r w:rsidRPr="00E77860">
        <w:rPr>
          <w:rFonts w:ascii="Times New Roman" w:hAnsi="Times New Roman" w:cs="Times New Roman"/>
        </w:rPr>
        <w:t>The goal of the experiment was to determine the coordination compound of chromium and oxalate through the examination of the compound for oxalate content and propose a structure and molecular formula for chromic potassium oxalate. The standardization of chromic potassium oxalate using KMnO</w:t>
      </w:r>
      <w:r w:rsidRPr="00E77860">
        <w:rPr>
          <w:rFonts w:ascii="Times New Roman" w:hAnsi="Times New Roman" w:cs="Times New Roman"/>
          <w:vertAlign w:val="subscript"/>
        </w:rPr>
        <w:t xml:space="preserve">4 </w:t>
      </w:r>
      <w:r w:rsidRPr="00E77860">
        <w:rPr>
          <w:rFonts w:ascii="Times New Roman" w:hAnsi="Times New Roman" w:cs="Times New Roman"/>
        </w:rPr>
        <w:t>was used</w:t>
      </w:r>
      <w:r w:rsidRPr="00E77860">
        <w:rPr>
          <w:rFonts w:ascii="Times New Roman" w:hAnsi="Times New Roman" w:cs="Times New Roman"/>
          <w:vertAlign w:val="subscript"/>
        </w:rPr>
        <w:t xml:space="preserve"> </w:t>
      </w:r>
      <w:r w:rsidRPr="00E77860">
        <w:rPr>
          <w:rFonts w:ascii="Times New Roman" w:hAnsi="Times New Roman" w:cs="Times New Roman"/>
        </w:rPr>
        <w:t xml:space="preserve">to determine the volume of the oxalate using mol ratios, which lead to the determination of the structure and molecular formula of the compound. </w:t>
      </w:r>
      <w:r w:rsidR="00B8027B">
        <w:rPr>
          <w:rFonts w:ascii="Times New Roman" w:hAnsi="Times New Roman" w:cs="Times New Roman"/>
        </w:rPr>
        <w:t xml:space="preserve">The first step in determining the structure began with the balancing of two reduction/oxidation equations. The next step was to determine the mols of the </w:t>
      </w:r>
      <w:r w:rsidR="00256507">
        <w:rPr>
          <w:rFonts w:ascii="Times New Roman" w:eastAsia="ＭＳ ゴシック" w:hAnsi="Times New Roman" w:cs="Times New Roman"/>
          <w:color w:val="000000"/>
        </w:rPr>
        <w:t>MnO</w:t>
      </w:r>
      <w:r w:rsidR="00256507" w:rsidRPr="00CB77A0">
        <w:rPr>
          <w:rFonts w:ascii="Times New Roman" w:eastAsia="ＭＳ ゴシック" w:hAnsi="Times New Roman" w:cs="Times New Roman"/>
          <w:color w:val="000000"/>
          <w:vertAlign w:val="subscript"/>
        </w:rPr>
        <w:t>4</w:t>
      </w:r>
      <w:r w:rsidR="00256507" w:rsidRPr="00C57FEA">
        <w:rPr>
          <w:rFonts w:ascii="Times New Roman" w:eastAsia="ＭＳ ゴシック" w:hAnsi="Times New Roman" w:cs="Times New Roman"/>
          <w:color w:val="000000"/>
          <w:vertAlign w:val="superscript"/>
        </w:rPr>
        <w:t xml:space="preserve">- </w:t>
      </w:r>
      <w:r w:rsidR="00256507" w:rsidRPr="00256507">
        <w:rPr>
          <w:rFonts w:ascii="Times New Roman" w:eastAsia="ＭＳ ゴシック" w:hAnsi="Times New Roman" w:cs="Times New Roman"/>
          <w:color w:val="000000"/>
        </w:rPr>
        <w:t>.</w:t>
      </w:r>
      <w:r w:rsidR="00256507">
        <w:rPr>
          <w:rFonts w:ascii="Times New Roman" w:eastAsia="ＭＳ ゴシック" w:hAnsi="Times New Roman" w:cs="Times New Roman"/>
          <w:color w:val="000000"/>
        </w:rPr>
        <w:t xml:space="preserve"> </w:t>
      </w:r>
      <w:r w:rsidR="00B8027B">
        <w:rPr>
          <w:rFonts w:ascii="Times New Roman" w:hAnsi="Times New Roman" w:cs="Times New Roman"/>
        </w:rPr>
        <w:t xml:space="preserve">By multiplying the concentration, which was given on the bottle of the solution, by the average of all </w:t>
      </w:r>
      <m:oMath>
        <m:r>
          <w:rPr>
            <w:rFonts w:ascii="Cambria Math" w:hAnsi="Cambria Math" w:cs="Times New Roman"/>
          </w:rPr>
          <m:t>∆V</m:t>
        </m:r>
      </m:oMath>
      <w:r w:rsidR="00B8027B">
        <w:rPr>
          <w:rFonts w:ascii="Times New Roman" w:hAnsi="Times New Roman" w:cs="Times New Roman"/>
        </w:rPr>
        <w:t xml:space="preserve"> values</w:t>
      </w:r>
      <w:r w:rsidR="002F29FE">
        <w:rPr>
          <w:rFonts w:ascii="Times New Roman" w:hAnsi="Times New Roman" w:cs="Times New Roman"/>
        </w:rPr>
        <w:t xml:space="preserve"> this produced</w:t>
      </w:r>
      <w:r w:rsidR="00B8027B">
        <w:rPr>
          <w:rFonts w:ascii="Times New Roman" w:hAnsi="Times New Roman" w:cs="Times New Roman"/>
        </w:rPr>
        <w:t xml:space="preserve"> the mols of the</w:t>
      </w:r>
      <w:r w:rsidR="002F29FE">
        <w:rPr>
          <w:rFonts w:ascii="Times New Roman" w:hAnsi="Times New Roman" w:cs="Times New Roman"/>
        </w:rPr>
        <w:t xml:space="preserve"> </w:t>
      </w:r>
      <w:r w:rsidR="00256507">
        <w:rPr>
          <w:rFonts w:ascii="Times New Roman" w:eastAsia="ＭＳ ゴシック" w:hAnsi="Times New Roman" w:cs="Times New Roman"/>
          <w:color w:val="000000"/>
        </w:rPr>
        <w:t>MnO</w:t>
      </w:r>
      <w:r w:rsidR="00256507" w:rsidRPr="00CB77A0">
        <w:rPr>
          <w:rFonts w:ascii="Times New Roman" w:eastAsia="ＭＳ ゴシック" w:hAnsi="Times New Roman" w:cs="Times New Roman"/>
          <w:color w:val="000000"/>
          <w:vertAlign w:val="subscript"/>
        </w:rPr>
        <w:t>4</w:t>
      </w:r>
      <w:r w:rsidR="00256507" w:rsidRPr="00C57FEA">
        <w:rPr>
          <w:rFonts w:ascii="Times New Roman" w:eastAsia="ＭＳ ゴシック" w:hAnsi="Times New Roman" w:cs="Times New Roman"/>
          <w:color w:val="000000"/>
          <w:vertAlign w:val="superscript"/>
        </w:rPr>
        <w:t xml:space="preserve">- </w:t>
      </w:r>
      <w:r w:rsidR="00B8027B">
        <w:rPr>
          <w:rFonts w:ascii="Times New Roman" w:hAnsi="Times New Roman" w:cs="Times New Roman"/>
        </w:rPr>
        <w:t xml:space="preserve">solution. However, the mols of </w:t>
      </w:r>
      <w:r w:rsidR="00256507">
        <w:rPr>
          <w:rFonts w:ascii="Times New Roman" w:eastAsia="ＭＳ ゴシック" w:hAnsi="Times New Roman" w:cs="Times New Roman"/>
          <w:color w:val="000000"/>
        </w:rPr>
        <w:t>MnO</w:t>
      </w:r>
      <w:r w:rsidR="00256507" w:rsidRPr="00CB77A0">
        <w:rPr>
          <w:rFonts w:ascii="Times New Roman" w:eastAsia="ＭＳ ゴシック" w:hAnsi="Times New Roman" w:cs="Times New Roman"/>
          <w:color w:val="000000"/>
          <w:vertAlign w:val="subscript"/>
        </w:rPr>
        <w:t>4</w:t>
      </w:r>
      <w:r w:rsidR="00256507" w:rsidRPr="00C57FEA">
        <w:rPr>
          <w:rFonts w:ascii="Times New Roman" w:eastAsia="ＭＳ ゴシック" w:hAnsi="Times New Roman" w:cs="Times New Roman"/>
          <w:color w:val="000000"/>
          <w:vertAlign w:val="superscript"/>
        </w:rPr>
        <w:t xml:space="preserve">- </w:t>
      </w:r>
      <w:r w:rsidR="00B8027B">
        <w:rPr>
          <w:rFonts w:ascii="Times New Roman" w:hAnsi="Times New Roman" w:cs="Times New Roman"/>
        </w:rPr>
        <w:t xml:space="preserve"> are not </w:t>
      </w:r>
      <w:r w:rsidR="00256507">
        <w:rPr>
          <w:rFonts w:ascii="Times New Roman" w:hAnsi="Times New Roman" w:cs="Times New Roman"/>
        </w:rPr>
        <w:t>needed past this point in the</w:t>
      </w:r>
      <w:r w:rsidR="00B8027B">
        <w:rPr>
          <w:rFonts w:ascii="Times New Roman" w:hAnsi="Times New Roman" w:cs="Times New Roman"/>
        </w:rPr>
        <w:t xml:space="preserve"> </w:t>
      </w:r>
      <w:r w:rsidR="00256507">
        <w:rPr>
          <w:rFonts w:ascii="Times New Roman" w:hAnsi="Times New Roman" w:cs="Times New Roman"/>
        </w:rPr>
        <w:t>procedure</w:t>
      </w:r>
      <w:r w:rsidR="00B8027B">
        <w:rPr>
          <w:rFonts w:ascii="Times New Roman" w:hAnsi="Times New Roman" w:cs="Times New Roman"/>
        </w:rPr>
        <w:t xml:space="preserve"> so </w:t>
      </w:r>
      <w:r w:rsidR="00256507">
        <w:rPr>
          <w:rFonts w:ascii="Times New Roman" w:hAnsi="Times New Roman" w:cs="Times New Roman"/>
        </w:rPr>
        <w:t xml:space="preserve">the use of </w:t>
      </w:r>
      <w:r w:rsidR="00B8027B">
        <w:rPr>
          <w:rFonts w:ascii="Times New Roman" w:hAnsi="Times New Roman" w:cs="Times New Roman"/>
        </w:rPr>
        <w:t>a 5:2 mol ratio</w:t>
      </w:r>
      <w:r w:rsidR="002F29FE">
        <w:rPr>
          <w:rFonts w:ascii="Times New Roman" w:hAnsi="Times New Roman" w:cs="Times New Roman"/>
        </w:rPr>
        <w:t xml:space="preserve">, based upon the balanced chemical reactions, </w:t>
      </w:r>
      <w:r w:rsidR="00256507">
        <w:rPr>
          <w:rFonts w:ascii="Times New Roman" w:hAnsi="Times New Roman" w:cs="Times New Roman"/>
        </w:rPr>
        <w:t xml:space="preserve">is </w:t>
      </w:r>
      <w:r w:rsidR="00A76B16">
        <w:rPr>
          <w:rFonts w:ascii="Times New Roman" w:hAnsi="Times New Roman" w:cs="Times New Roman"/>
        </w:rPr>
        <w:t>used to</w:t>
      </w:r>
      <w:r w:rsidR="002F29FE">
        <w:rPr>
          <w:rFonts w:ascii="Times New Roman" w:hAnsi="Times New Roman" w:cs="Times New Roman"/>
        </w:rPr>
        <w:t xml:space="preserve"> determine the mols of </w:t>
      </w:r>
      <w:r w:rsidR="00256507">
        <w:rPr>
          <w:rFonts w:ascii="Times New Roman" w:eastAsia="ＭＳ ゴシック" w:hAnsi="Times New Roman" w:cs="Times New Roman"/>
          <w:color w:val="000000"/>
        </w:rPr>
        <w:t>C</w:t>
      </w:r>
      <w:r w:rsidR="00256507" w:rsidRPr="00C57FEA">
        <w:rPr>
          <w:rFonts w:ascii="Times New Roman" w:eastAsia="ＭＳ ゴシック" w:hAnsi="Times New Roman" w:cs="Times New Roman"/>
          <w:color w:val="000000"/>
          <w:vertAlign w:val="subscript"/>
        </w:rPr>
        <w:t>2</w:t>
      </w:r>
      <w:r w:rsidR="00256507">
        <w:rPr>
          <w:rFonts w:ascii="Times New Roman" w:eastAsia="ＭＳ ゴシック" w:hAnsi="Times New Roman" w:cs="Times New Roman"/>
          <w:color w:val="000000"/>
        </w:rPr>
        <w:t>O</w:t>
      </w:r>
      <w:r w:rsidR="00256507" w:rsidRPr="00C57FEA">
        <w:rPr>
          <w:rFonts w:ascii="Times New Roman" w:eastAsia="ＭＳ ゴシック" w:hAnsi="Times New Roman" w:cs="Times New Roman"/>
          <w:color w:val="000000"/>
          <w:vertAlign w:val="subscript"/>
        </w:rPr>
        <w:t>4</w:t>
      </w:r>
      <w:r w:rsidR="00256507" w:rsidRPr="00C57FEA">
        <w:rPr>
          <w:rFonts w:ascii="Times New Roman" w:eastAsia="ＭＳ ゴシック" w:hAnsi="Times New Roman" w:cs="Times New Roman"/>
          <w:color w:val="000000"/>
          <w:vertAlign w:val="superscript"/>
        </w:rPr>
        <w:t>2-</w:t>
      </w:r>
      <w:r w:rsidR="002F29FE">
        <w:rPr>
          <w:rFonts w:ascii="Times New Roman" w:hAnsi="Times New Roman" w:cs="Times New Roman"/>
        </w:rPr>
        <w:t xml:space="preserve">. We diluted our oxalate into a 25mL beaker so we then must divide the mols of </w:t>
      </w:r>
      <w:r w:rsidR="00A76B16">
        <w:rPr>
          <w:rFonts w:ascii="Times New Roman" w:eastAsia="ＭＳ ゴシック" w:hAnsi="Times New Roman" w:cs="Times New Roman"/>
          <w:color w:val="000000"/>
        </w:rPr>
        <w:t>C</w:t>
      </w:r>
      <w:r w:rsidR="00A76B16" w:rsidRPr="00C57FEA">
        <w:rPr>
          <w:rFonts w:ascii="Times New Roman" w:eastAsia="ＭＳ ゴシック" w:hAnsi="Times New Roman" w:cs="Times New Roman"/>
          <w:color w:val="000000"/>
          <w:vertAlign w:val="subscript"/>
        </w:rPr>
        <w:t>2</w:t>
      </w:r>
      <w:r w:rsidR="00A76B16">
        <w:rPr>
          <w:rFonts w:ascii="Times New Roman" w:eastAsia="ＭＳ ゴシック" w:hAnsi="Times New Roman" w:cs="Times New Roman"/>
          <w:color w:val="000000"/>
        </w:rPr>
        <w:t>O</w:t>
      </w:r>
      <w:r w:rsidR="00A76B16" w:rsidRPr="00C57FEA">
        <w:rPr>
          <w:rFonts w:ascii="Times New Roman" w:eastAsia="ＭＳ ゴシック" w:hAnsi="Times New Roman" w:cs="Times New Roman"/>
          <w:color w:val="000000"/>
          <w:vertAlign w:val="subscript"/>
        </w:rPr>
        <w:t>4</w:t>
      </w:r>
      <w:r w:rsidR="00A76B16" w:rsidRPr="00C57FEA">
        <w:rPr>
          <w:rFonts w:ascii="Times New Roman" w:eastAsia="ＭＳ ゴシック" w:hAnsi="Times New Roman" w:cs="Times New Roman"/>
          <w:color w:val="000000"/>
          <w:vertAlign w:val="superscript"/>
        </w:rPr>
        <w:t>2-</w:t>
      </w:r>
      <w:r w:rsidR="002F29FE">
        <w:rPr>
          <w:rFonts w:ascii="Times New Roman" w:hAnsi="Times New Roman" w:cs="Times New Roman"/>
        </w:rPr>
        <w:t xml:space="preserve"> by 25mL. Next</w:t>
      </w:r>
      <w:r w:rsidR="00A76B16">
        <w:rPr>
          <w:rFonts w:ascii="Times New Roman" w:hAnsi="Times New Roman" w:cs="Times New Roman"/>
        </w:rPr>
        <w:t>,</w:t>
      </w:r>
      <w:r w:rsidR="002F29FE">
        <w:rPr>
          <w:rFonts w:ascii="Times New Roman" w:hAnsi="Times New Roman" w:cs="Times New Roman"/>
        </w:rPr>
        <w:t xml:space="preserve"> we diluted it further into a 200mL flask so the mol/L of </w:t>
      </w:r>
      <w:r w:rsidR="00A76B16">
        <w:rPr>
          <w:rFonts w:ascii="Times New Roman" w:eastAsia="ＭＳ ゴシック" w:hAnsi="Times New Roman" w:cs="Times New Roman"/>
          <w:color w:val="000000"/>
        </w:rPr>
        <w:t>C</w:t>
      </w:r>
      <w:r w:rsidR="00A76B16" w:rsidRPr="00C57FEA">
        <w:rPr>
          <w:rFonts w:ascii="Times New Roman" w:eastAsia="ＭＳ ゴシック" w:hAnsi="Times New Roman" w:cs="Times New Roman"/>
          <w:color w:val="000000"/>
          <w:vertAlign w:val="subscript"/>
        </w:rPr>
        <w:t>2</w:t>
      </w:r>
      <w:r w:rsidR="00A76B16">
        <w:rPr>
          <w:rFonts w:ascii="Times New Roman" w:eastAsia="ＭＳ ゴシック" w:hAnsi="Times New Roman" w:cs="Times New Roman"/>
          <w:color w:val="000000"/>
        </w:rPr>
        <w:t>O</w:t>
      </w:r>
      <w:r w:rsidR="00A76B16" w:rsidRPr="00C57FEA">
        <w:rPr>
          <w:rFonts w:ascii="Times New Roman" w:eastAsia="ＭＳ ゴシック" w:hAnsi="Times New Roman" w:cs="Times New Roman"/>
          <w:color w:val="000000"/>
          <w:vertAlign w:val="subscript"/>
        </w:rPr>
        <w:t>4</w:t>
      </w:r>
      <w:r w:rsidR="00A76B16" w:rsidRPr="00C57FEA">
        <w:rPr>
          <w:rFonts w:ascii="Times New Roman" w:eastAsia="ＭＳ ゴシック" w:hAnsi="Times New Roman" w:cs="Times New Roman"/>
          <w:color w:val="000000"/>
          <w:vertAlign w:val="superscript"/>
        </w:rPr>
        <w:t>2-</w:t>
      </w:r>
      <w:r w:rsidR="002F29FE">
        <w:rPr>
          <w:rFonts w:ascii="Times New Roman" w:hAnsi="Times New Roman" w:cs="Times New Roman"/>
        </w:rPr>
        <w:t xml:space="preserve"> must be </w:t>
      </w:r>
      <w:r w:rsidR="00A76B16">
        <w:rPr>
          <w:rFonts w:ascii="Times New Roman" w:hAnsi="Times New Roman" w:cs="Times New Roman"/>
        </w:rPr>
        <w:t>multiplied</w:t>
      </w:r>
      <w:r w:rsidR="002F29FE">
        <w:rPr>
          <w:rFonts w:ascii="Times New Roman" w:hAnsi="Times New Roman" w:cs="Times New Roman"/>
        </w:rPr>
        <w:t xml:space="preserve"> by 200mL again, remembering that all mL must be changed to Liters. This value becomes the mol/L of the entire mass complex because the </w:t>
      </w:r>
      <w:r w:rsidR="00A76B16">
        <w:rPr>
          <w:rFonts w:ascii="Times New Roman" w:eastAsia="ＭＳ ゴシック" w:hAnsi="Times New Roman" w:cs="Times New Roman"/>
          <w:color w:val="000000"/>
        </w:rPr>
        <w:t>C</w:t>
      </w:r>
      <w:r w:rsidR="00A76B16" w:rsidRPr="00C57FEA">
        <w:rPr>
          <w:rFonts w:ascii="Times New Roman" w:eastAsia="ＭＳ ゴシック" w:hAnsi="Times New Roman" w:cs="Times New Roman"/>
          <w:color w:val="000000"/>
          <w:vertAlign w:val="subscript"/>
        </w:rPr>
        <w:t>2</w:t>
      </w:r>
      <w:r w:rsidR="00A76B16">
        <w:rPr>
          <w:rFonts w:ascii="Times New Roman" w:eastAsia="ＭＳ ゴシック" w:hAnsi="Times New Roman" w:cs="Times New Roman"/>
          <w:color w:val="000000"/>
        </w:rPr>
        <w:t>O</w:t>
      </w:r>
      <w:r w:rsidR="00A76B16" w:rsidRPr="00C57FEA">
        <w:rPr>
          <w:rFonts w:ascii="Times New Roman" w:eastAsia="ＭＳ ゴシック" w:hAnsi="Times New Roman" w:cs="Times New Roman"/>
          <w:color w:val="000000"/>
          <w:vertAlign w:val="subscript"/>
        </w:rPr>
        <w:t>4</w:t>
      </w:r>
      <w:r w:rsidR="00A76B16" w:rsidRPr="00C57FEA">
        <w:rPr>
          <w:rFonts w:ascii="Times New Roman" w:eastAsia="ＭＳ ゴシック" w:hAnsi="Times New Roman" w:cs="Times New Roman"/>
          <w:color w:val="000000"/>
          <w:vertAlign w:val="superscript"/>
        </w:rPr>
        <w:t>2-</w:t>
      </w:r>
      <w:r w:rsidR="002F29FE">
        <w:rPr>
          <w:rFonts w:ascii="Times New Roman" w:hAnsi="Times New Roman" w:cs="Times New Roman"/>
        </w:rPr>
        <w:t xml:space="preserve"> is completely dissolved meaning it completely dissociates into solution. The most important part of the </w:t>
      </w:r>
      <w:r w:rsidR="00A76B16">
        <w:rPr>
          <w:rFonts w:ascii="Times New Roman" w:hAnsi="Times New Roman" w:cs="Times New Roman"/>
        </w:rPr>
        <w:t>calculations</w:t>
      </w:r>
      <w:r w:rsidR="002F29FE">
        <w:rPr>
          <w:rFonts w:ascii="Times New Roman" w:hAnsi="Times New Roman" w:cs="Times New Roman"/>
        </w:rPr>
        <w:t xml:space="preserve"> is when </w:t>
      </w:r>
      <w:r w:rsidR="00A76B16">
        <w:rPr>
          <w:rFonts w:ascii="Times New Roman" w:hAnsi="Times New Roman" w:cs="Times New Roman"/>
        </w:rPr>
        <w:t>determining</w:t>
      </w:r>
      <w:r w:rsidR="002F29FE">
        <w:rPr>
          <w:rFonts w:ascii="Times New Roman" w:hAnsi="Times New Roman" w:cs="Times New Roman"/>
        </w:rPr>
        <w:t xml:space="preserve"> the ratio of oxalate to </w:t>
      </w:r>
      <w:r w:rsidR="00A76B16">
        <w:rPr>
          <w:rFonts w:ascii="Times New Roman" w:eastAsia="ＭＳ ゴシック" w:hAnsi="Times New Roman" w:cs="Times New Roman"/>
          <w:color w:val="000000"/>
        </w:rPr>
        <w:t>Cr</w:t>
      </w:r>
      <w:r w:rsidR="00A76B16" w:rsidRPr="00CB77A0">
        <w:rPr>
          <w:rFonts w:ascii="Times New Roman" w:eastAsia="ＭＳ ゴシック" w:hAnsi="Times New Roman" w:cs="Times New Roman"/>
          <w:color w:val="000000"/>
          <w:vertAlign w:val="superscript"/>
        </w:rPr>
        <w:t>3</w:t>
      </w:r>
      <w:r w:rsidR="002F29FE">
        <w:rPr>
          <w:rFonts w:ascii="Times New Roman" w:hAnsi="Times New Roman" w:cs="Times New Roman"/>
        </w:rPr>
        <w:t xml:space="preserve"> thus the molecular formula. </w:t>
      </w:r>
      <w:r w:rsidR="00A76B16">
        <w:rPr>
          <w:rFonts w:ascii="Times New Roman" w:hAnsi="Times New Roman" w:cs="Times New Roman"/>
        </w:rPr>
        <w:t>Beginning</w:t>
      </w:r>
      <w:r w:rsidR="002F29FE">
        <w:rPr>
          <w:rFonts w:ascii="Times New Roman" w:hAnsi="Times New Roman" w:cs="Times New Roman"/>
        </w:rPr>
        <w:t xml:space="preserve"> with the </w:t>
      </w:r>
      <w:r w:rsidR="00256507">
        <w:rPr>
          <w:rFonts w:ascii="Times New Roman" w:hAnsi="Times New Roman" w:cs="Times New Roman"/>
        </w:rPr>
        <w:t xml:space="preserve">measured amount of oxalate, divide this by the molar mass of oxalate </w:t>
      </w:r>
      <w:r w:rsidR="00A76B16">
        <w:rPr>
          <w:rFonts w:ascii="Times New Roman" w:hAnsi="Times New Roman" w:cs="Times New Roman"/>
        </w:rPr>
        <w:t>given in</w:t>
      </w:r>
      <w:r w:rsidR="00256507">
        <w:rPr>
          <w:rFonts w:ascii="Times New Roman" w:hAnsi="Times New Roman" w:cs="Times New Roman"/>
        </w:rPr>
        <w:t xml:space="preserve"> the question, which equals the mols of complex. The mol/L of the mass complex divided by the mols of complex gives an answer of 2.69, which can be rounded to </w:t>
      </w:r>
      <w:r w:rsidR="00A76B16">
        <w:rPr>
          <w:rFonts w:ascii="Times New Roman" w:hAnsi="Times New Roman" w:cs="Times New Roman"/>
        </w:rPr>
        <w:t xml:space="preserve">3. Thus the ratio is 3 oxalate for every </w:t>
      </w:r>
      <w:r w:rsidR="00256507">
        <w:rPr>
          <w:rFonts w:ascii="Times New Roman" w:hAnsi="Times New Roman" w:cs="Times New Roman"/>
        </w:rPr>
        <w:t xml:space="preserve">1 chromium atom. Therefore the molecular formula of the structure is </w:t>
      </w:r>
      <w:r w:rsidR="00256507" w:rsidRPr="00E77860">
        <w:rPr>
          <w:rFonts w:ascii="Times New Roman" w:eastAsia="ＭＳ ゴシック" w:hAnsi="Times New Roman" w:cs="Times New Roman"/>
          <w:color w:val="000000"/>
        </w:rPr>
        <w:t>K</w:t>
      </w:r>
      <w:r w:rsidR="00256507" w:rsidRPr="00E77860">
        <w:rPr>
          <w:rFonts w:ascii="Times New Roman" w:eastAsia="ＭＳ ゴシック" w:hAnsi="Times New Roman" w:cs="Times New Roman"/>
          <w:color w:val="000000"/>
          <w:vertAlign w:val="subscript"/>
        </w:rPr>
        <w:t>3</w:t>
      </w:r>
      <w:r w:rsidR="00256507" w:rsidRPr="00E77860">
        <w:rPr>
          <w:rFonts w:ascii="Times New Roman" w:eastAsia="ＭＳ ゴシック" w:hAnsi="Times New Roman" w:cs="Times New Roman"/>
          <w:color w:val="000000"/>
        </w:rPr>
        <w:t>[Cr(C</w:t>
      </w:r>
      <w:r w:rsidR="00256507" w:rsidRPr="00E77860">
        <w:rPr>
          <w:rFonts w:ascii="Times New Roman" w:eastAsia="ＭＳ ゴシック" w:hAnsi="Times New Roman" w:cs="Times New Roman"/>
          <w:color w:val="000000"/>
          <w:vertAlign w:val="subscript"/>
        </w:rPr>
        <w:t>2</w:t>
      </w:r>
      <w:r w:rsidR="00256507" w:rsidRPr="00E77860">
        <w:rPr>
          <w:rFonts w:ascii="Times New Roman" w:eastAsia="ＭＳ ゴシック" w:hAnsi="Times New Roman" w:cs="Times New Roman"/>
          <w:color w:val="000000"/>
        </w:rPr>
        <w:t>O</w:t>
      </w:r>
      <w:r w:rsidR="00256507" w:rsidRPr="00E77860">
        <w:rPr>
          <w:rFonts w:ascii="Times New Roman" w:eastAsia="ＭＳ ゴシック" w:hAnsi="Times New Roman" w:cs="Times New Roman"/>
          <w:color w:val="000000"/>
          <w:vertAlign w:val="subscript"/>
        </w:rPr>
        <w:t>4</w:t>
      </w:r>
      <w:r w:rsidR="00256507" w:rsidRPr="00E77860">
        <w:rPr>
          <w:rFonts w:ascii="Times New Roman" w:eastAsia="ＭＳ ゴシック" w:hAnsi="Times New Roman" w:cs="Times New Roman"/>
          <w:color w:val="000000"/>
        </w:rPr>
        <w:t>)</w:t>
      </w:r>
      <w:r w:rsidR="00256507" w:rsidRPr="00E77860">
        <w:rPr>
          <w:rFonts w:ascii="Times New Roman" w:eastAsia="ＭＳ ゴシック" w:hAnsi="Times New Roman" w:cs="Times New Roman"/>
          <w:color w:val="000000"/>
          <w:vertAlign w:val="subscript"/>
        </w:rPr>
        <w:t>3</w:t>
      </w:r>
      <w:r w:rsidR="00256507" w:rsidRPr="00E77860">
        <w:rPr>
          <w:rFonts w:ascii="Times New Roman" w:eastAsia="ＭＳ ゴシック" w:hAnsi="Times New Roman" w:cs="Times New Roman"/>
          <w:color w:val="000000"/>
        </w:rPr>
        <w:t xml:space="preserve">] </w:t>
      </w:r>
      <w:r w:rsidR="00256507">
        <w:rPr>
          <w:rFonts w:ascii="Times New Roman" w:eastAsia="ＭＳ ゴシック" w:hAnsi="Times New Roman" w:cs="Times New Roman"/>
          <w:color w:val="000000"/>
        </w:rPr>
        <w:t>* H</w:t>
      </w:r>
      <w:r w:rsidR="00256507" w:rsidRPr="00256507">
        <w:rPr>
          <w:rFonts w:ascii="Times New Roman" w:eastAsia="ＭＳ ゴシック" w:hAnsi="Times New Roman" w:cs="Times New Roman"/>
          <w:color w:val="000000"/>
          <w:vertAlign w:val="subscript"/>
        </w:rPr>
        <w:t>2</w:t>
      </w:r>
      <w:r w:rsidR="00256507">
        <w:rPr>
          <w:rFonts w:ascii="Times New Roman" w:hAnsi="Times New Roman" w:cs="Times New Roman"/>
        </w:rPr>
        <w:t xml:space="preserve">O. </w:t>
      </w:r>
      <w:r w:rsidR="001560D2">
        <w:rPr>
          <w:rFonts w:ascii="Times New Roman" w:hAnsi="Times New Roman" w:cs="Times New Roman"/>
        </w:rPr>
        <w:t>The percent y</w:t>
      </w:r>
      <w:r w:rsidR="005F490A">
        <w:rPr>
          <w:rFonts w:ascii="Times New Roman" w:hAnsi="Times New Roman" w:cs="Times New Roman"/>
        </w:rPr>
        <w:t>ield of this experiment is 49.1</w:t>
      </w:r>
      <w:r w:rsidR="001560D2">
        <w:rPr>
          <w:rFonts w:ascii="Times New Roman" w:hAnsi="Times New Roman" w:cs="Times New Roman"/>
        </w:rPr>
        <w:t>%. Some possible reasons for</w:t>
      </w:r>
      <w:r w:rsidRPr="00E77860">
        <w:rPr>
          <w:rFonts w:ascii="Times New Roman" w:hAnsi="Times New Roman" w:cs="Times New Roman"/>
        </w:rPr>
        <w:t xml:space="preserve"> </w:t>
      </w:r>
      <w:r w:rsidR="001560D2">
        <w:rPr>
          <w:rFonts w:ascii="Times New Roman" w:hAnsi="Times New Roman" w:cs="Times New Roman"/>
        </w:rPr>
        <w:t>e</w:t>
      </w:r>
      <w:r w:rsidR="000A40D0" w:rsidRPr="00E77860">
        <w:rPr>
          <w:rFonts w:ascii="Times New Roman" w:hAnsi="Times New Roman" w:cs="Times New Roman"/>
        </w:rPr>
        <w:t>rror in the results of the lab could have been due to lack</w:t>
      </w:r>
      <w:r w:rsidR="005F490A">
        <w:rPr>
          <w:rFonts w:ascii="Times New Roman" w:hAnsi="Times New Roman" w:cs="Times New Roman"/>
        </w:rPr>
        <w:t xml:space="preserve"> of precision when measuring out</w:t>
      </w:r>
      <w:r w:rsidR="000A40D0" w:rsidRPr="00E77860">
        <w:rPr>
          <w:rFonts w:ascii="Times New Roman" w:hAnsi="Times New Roman" w:cs="Times New Roman"/>
        </w:rPr>
        <w:t xml:space="preserve"> exact quantities of substances, which includes not reading burette reading at eye level. Other plausible reasons for error in the experiment include dirty glassware, which would lead to contamination of the product thus yielding incorrect values. These are both errors due to the design and execution of the experiment. They can be </w:t>
      </w:r>
      <w:r w:rsidR="005F490A" w:rsidRPr="00E77860">
        <w:rPr>
          <w:rFonts w:ascii="Times New Roman" w:hAnsi="Times New Roman" w:cs="Times New Roman"/>
        </w:rPr>
        <w:t>rectified</w:t>
      </w:r>
      <w:r w:rsidR="000A40D0" w:rsidRPr="00E77860">
        <w:rPr>
          <w:rFonts w:ascii="Times New Roman" w:hAnsi="Times New Roman" w:cs="Times New Roman"/>
        </w:rPr>
        <w:t xml:space="preserve"> through a careful analysis of the </w:t>
      </w:r>
      <w:r w:rsidR="00E77860" w:rsidRPr="00E77860">
        <w:rPr>
          <w:rFonts w:ascii="Times New Roman" w:hAnsi="Times New Roman" w:cs="Times New Roman"/>
        </w:rPr>
        <w:t>experiment</w:t>
      </w:r>
      <w:r w:rsidR="000A40D0" w:rsidRPr="00E77860">
        <w:rPr>
          <w:rFonts w:ascii="Times New Roman" w:hAnsi="Times New Roman" w:cs="Times New Roman"/>
        </w:rPr>
        <w:t>, and measures can be taken to correct them. These errors occur w</w:t>
      </w:r>
      <w:r w:rsidR="001560D2">
        <w:rPr>
          <w:rFonts w:ascii="Times New Roman" w:hAnsi="Times New Roman" w:cs="Times New Roman"/>
        </w:rPr>
        <w:t>hen the experiment is rushed or</w:t>
      </w:r>
      <w:r w:rsidR="000A40D0" w:rsidRPr="00E77860">
        <w:rPr>
          <w:rFonts w:ascii="Times New Roman" w:hAnsi="Times New Roman" w:cs="Times New Roman"/>
        </w:rPr>
        <w:t xml:space="preserve"> is performed without any prior knowledge</w:t>
      </w:r>
      <w:r w:rsidR="001560D2">
        <w:rPr>
          <w:rFonts w:ascii="Times New Roman" w:hAnsi="Times New Roman" w:cs="Times New Roman"/>
        </w:rPr>
        <w:t xml:space="preserve"> of the lab procedure</w:t>
      </w:r>
      <w:r w:rsidR="000A40D0" w:rsidRPr="00E77860">
        <w:rPr>
          <w:rFonts w:ascii="Times New Roman" w:hAnsi="Times New Roman" w:cs="Times New Roman"/>
        </w:rPr>
        <w:t>. In the future</w:t>
      </w:r>
      <w:r w:rsidR="001560D2">
        <w:rPr>
          <w:rFonts w:ascii="Times New Roman" w:hAnsi="Times New Roman" w:cs="Times New Roman"/>
        </w:rPr>
        <w:t>,</w:t>
      </w:r>
      <w:r w:rsidR="000A40D0" w:rsidRPr="00E77860">
        <w:rPr>
          <w:rFonts w:ascii="Times New Roman" w:hAnsi="Times New Roman" w:cs="Times New Roman"/>
        </w:rPr>
        <w:t xml:space="preserve"> to yield more accurate results, one can read over similar labs to get an idea of the experiment as well as</w:t>
      </w:r>
      <w:r w:rsidR="00E77860" w:rsidRPr="00E77860">
        <w:rPr>
          <w:rFonts w:ascii="Times New Roman" w:hAnsi="Times New Roman" w:cs="Times New Roman"/>
        </w:rPr>
        <w:t xml:space="preserve"> read all </w:t>
      </w:r>
      <w:r w:rsidR="001560D2">
        <w:rPr>
          <w:rFonts w:ascii="Times New Roman" w:hAnsi="Times New Roman" w:cs="Times New Roman"/>
        </w:rPr>
        <w:t>burette readings at eye level</w:t>
      </w:r>
      <w:r w:rsidR="00E77860" w:rsidRPr="00E77860">
        <w:rPr>
          <w:rFonts w:ascii="Times New Roman" w:hAnsi="Times New Roman" w:cs="Times New Roman"/>
        </w:rPr>
        <w:t xml:space="preserve"> and use clean glassware that has been previously rinsed using distilled water. Also, more trials for the titration could also help to yield positive results. </w:t>
      </w:r>
      <w:r w:rsidR="001560D2">
        <w:rPr>
          <w:rFonts w:ascii="Times New Roman" w:hAnsi="Times New Roman" w:cs="Times New Roman"/>
        </w:rPr>
        <w:t>In conclusion, t</w:t>
      </w:r>
      <w:r w:rsidR="001560D2" w:rsidRPr="00E77860">
        <w:rPr>
          <w:rFonts w:ascii="Times New Roman" w:hAnsi="Times New Roman" w:cs="Times New Roman"/>
        </w:rPr>
        <w:t xml:space="preserve">he molecular formula of the chromic potassium oxalate is </w:t>
      </w:r>
      <w:r w:rsidR="001560D2" w:rsidRPr="00E77860">
        <w:rPr>
          <w:rFonts w:ascii="Times New Roman" w:eastAsia="ＭＳ ゴシック" w:hAnsi="Times New Roman" w:cs="Times New Roman"/>
          <w:color w:val="000000"/>
        </w:rPr>
        <w:t>K</w:t>
      </w:r>
      <w:r w:rsidR="001560D2" w:rsidRPr="00E77860">
        <w:rPr>
          <w:rFonts w:ascii="Times New Roman" w:eastAsia="ＭＳ ゴシック" w:hAnsi="Times New Roman" w:cs="Times New Roman"/>
          <w:color w:val="000000"/>
          <w:vertAlign w:val="subscript"/>
        </w:rPr>
        <w:t>3</w:t>
      </w:r>
      <w:r w:rsidR="001560D2" w:rsidRPr="00E77860">
        <w:rPr>
          <w:rFonts w:ascii="Times New Roman" w:eastAsia="ＭＳ ゴシック" w:hAnsi="Times New Roman" w:cs="Times New Roman"/>
          <w:color w:val="000000"/>
        </w:rPr>
        <w:t>[Cr(C</w:t>
      </w:r>
      <w:r w:rsidR="001560D2" w:rsidRPr="00E77860">
        <w:rPr>
          <w:rFonts w:ascii="Times New Roman" w:eastAsia="ＭＳ ゴシック" w:hAnsi="Times New Roman" w:cs="Times New Roman"/>
          <w:color w:val="000000"/>
          <w:vertAlign w:val="subscript"/>
        </w:rPr>
        <w:t>2</w:t>
      </w:r>
      <w:r w:rsidR="001560D2" w:rsidRPr="00E77860">
        <w:rPr>
          <w:rFonts w:ascii="Times New Roman" w:eastAsia="ＭＳ ゴシック" w:hAnsi="Times New Roman" w:cs="Times New Roman"/>
          <w:color w:val="000000"/>
        </w:rPr>
        <w:t>O</w:t>
      </w:r>
      <w:r w:rsidR="001560D2" w:rsidRPr="00E77860">
        <w:rPr>
          <w:rFonts w:ascii="Times New Roman" w:eastAsia="ＭＳ ゴシック" w:hAnsi="Times New Roman" w:cs="Times New Roman"/>
          <w:color w:val="000000"/>
          <w:vertAlign w:val="subscript"/>
        </w:rPr>
        <w:t>4</w:t>
      </w:r>
      <w:r w:rsidR="001560D2" w:rsidRPr="00E77860">
        <w:rPr>
          <w:rFonts w:ascii="Times New Roman" w:eastAsia="ＭＳ ゴシック" w:hAnsi="Times New Roman" w:cs="Times New Roman"/>
          <w:color w:val="000000"/>
        </w:rPr>
        <w:t>)</w:t>
      </w:r>
      <w:r w:rsidR="001560D2" w:rsidRPr="00E77860">
        <w:rPr>
          <w:rFonts w:ascii="Times New Roman" w:eastAsia="ＭＳ ゴシック" w:hAnsi="Times New Roman" w:cs="Times New Roman"/>
          <w:color w:val="000000"/>
          <w:vertAlign w:val="subscript"/>
        </w:rPr>
        <w:t>3</w:t>
      </w:r>
      <w:r w:rsidR="001560D2" w:rsidRPr="00E77860">
        <w:rPr>
          <w:rFonts w:ascii="Times New Roman" w:eastAsia="ＭＳ ゴシック" w:hAnsi="Times New Roman" w:cs="Times New Roman"/>
          <w:color w:val="000000"/>
        </w:rPr>
        <w:t xml:space="preserve">] </w:t>
      </w:r>
      <w:r w:rsidR="001560D2" w:rsidRPr="00E77860">
        <w:rPr>
          <w:rFonts w:ascii="Times New Roman" w:hAnsi="Times New Roman" w:cs="Times New Roman"/>
        </w:rPr>
        <w:t>and obtains an octahedral, bidentate structure.</w:t>
      </w:r>
    </w:p>
    <w:p w14:paraId="530FC385" w14:textId="77777777" w:rsidR="00E77860" w:rsidRDefault="00E77860" w:rsidP="00E77860">
      <w:pPr>
        <w:spacing w:line="480" w:lineRule="auto"/>
        <w:ind w:firstLine="720"/>
        <w:rPr>
          <w:rFonts w:ascii="Times New Roman" w:hAnsi="Times New Roman" w:cs="Times New Roman"/>
        </w:rPr>
      </w:pPr>
    </w:p>
    <w:p w14:paraId="5371E1BE" w14:textId="77777777" w:rsidR="00A76B16" w:rsidRDefault="00A76B16" w:rsidP="00E77860">
      <w:pPr>
        <w:spacing w:line="480" w:lineRule="auto"/>
        <w:ind w:firstLine="720"/>
        <w:rPr>
          <w:rFonts w:ascii="Times New Roman" w:hAnsi="Times New Roman" w:cs="Times New Roman"/>
        </w:rPr>
      </w:pPr>
    </w:p>
    <w:p w14:paraId="52EE134F" w14:textId="77777777" w:rsidR="00A76B16" w:rsidRDefault="00A76B16" w:rsidP="00E77860">
      <w:pPr>
        <w:spacing w:line="480" w:lineRule="auto"/>
        <w:ind w:firstLine="720"/>
        <w:rPr>
          <w:rFonts w:ascii="Times New Roman" w:hAnsi="Times New Roman" w:cs="Times New Roman"/>
        </w:rPr>
      </w:pPr>
    </w:p>
    <w:p w14:paraId="3C1438A7" w14:textId="77777777" w:rsidR="00163F6B" w:rsidRDefault="00163F6B" w:rsidP="000E39CC">
      <w:pPr>
        <w:spacing w:line="480" w:lineRule="auto"/>
        <w:rPr>
          <w:rFonts w:ascii="Times New Roman" w:hAnsi="Times New Roman" w:cs="Times New Roman"/>
        </w:rPr>
      </w:pPr>
      <w:r>
        <w:rPr>
          <w:rFonts w:ascii="Times New Roman" w:hAnsi="Times New Roman" w:cs="Times New Roman"/>
        </w:rPr>
        <w:t>References:</w:t>
      </w:r>
    </w:p>
    <w:p w14:paraId="6ECE42B2" w14:textId="77777777" w:rsidR="00163F6B" w:rsidRPr="0099297A" w:rsidRDefault="0099297A" w:rsidP="000E39CC">
      <w:pPr>
        <w:spacing w:line="480" w:lineRule="auto"/>
        <w:rPr>
          <w:rFonts w:ascii="Times New Roman" w:hAnsi="Times New Roman" w:cs="Times New Roman"/>
        </w:rPr>
      </w:pPr>
      <w:r>
        <w:rPr>
          <w:rFonts w:ascii="Times New Roman" w:hAnsi="Times New Roman" w:cs="Times New Roman"/>
        </w:rPr>
        <w:t xml:space="preserve">1. </w:t>
      </w:r>
      <w:r w:rsidR="00163F6B">
        <w:rPr>
          <w:rFonts w:ascii="Times New Roman" w:hAnsi="Times New Roman" w:cs="Times New Roman"/>
        </w:rPr>
        <w:t xml:space="preserve">Mawhinney, R.; Kinrade, S.D.; Mackinnnon C.D.; Miller, B. </w:t>
      </w:r>
      <w:r w:rsidR="00163F6B" w:rsidRPr="0099297A">
        <w:rPr>
          <w:rFonts w:ascii="Times New Roman" w:hAnsi="Times New Roman" w:cs="Times New Roman"/>
          <w:u w:val="single"/>
        </w:rPr>
        <w:t>Chemistry 1111: Modern Chemistry I Laboratory</w:t>
      </w:r>
      <w:r>
        <w:rPr>
          <w:rFonts w:ascii="Times New Roman" w:hAnsi="Times New Roman" w:cs="Times New Roman"/>
          <w:u w:val="single"/>
        </w:rPr>
        <w:t xml:space="preserve"> Manual,</w:t>
      </w:r>
      <w:r w:rsidR="00E264AC">
        <w:rPr>
          <w:rFonts w:ascii="Times New Roman" w:hAnsi="Times New Roman" w:cs="Times New Roman"/>
        </w:rPr>
        <w:t xml:space="preserve"> Thunder Bay: Ontario, 2014. </w:t>
      </w:r>
      <w:r>
        <w:rPr>
          <w:rFonts w:ascii="Times New Roman" w:hAnsi="Times New Roman" w:cs="Times New Roman"/>
        </w:rPr>
        <w:t xml:space="preserve">pp. 22-25. </w:t>
      </w:r>
    </w:p>
    <w:p w14:paraId="79E1934F" w14:textId="77777777" w:rsidR="0099297A" w:rsidRDefault="0099297A" w:rsidP="000E39CC">
      <w:pPr>
        <w:spacing w:line="480" w:lineRule="auto"/>
        <w:rPr>
          <w:rFonts w:ascii="Times New Roman" w:hAnsi="Times New Roman" w:cs="Times New Roman"/>
        </w:rPr>
      </w:pPr>
      <w:r>
        <w:rPr>
          <w:rFonts w:ascii="Times New Roman" w:hAnsi="Times New Roman" w:cs="Times New Roman"/>
        </w:rPr>
        <w:t xml:space="preserve">2. </w:t>
      </w:r>
      <w:r w:rsidR="00163F6B">
        <w:rPr>
          <w:rFonts w:ascii="Times New Roman" w:hAnsi="Times New Roman" w:cs="Times New Roman"/>
        </w:rPr>
        <w:t xml:space="preserve">Zumdahl, S. and Zumdahl. S. </w:t>
      </w:r>
      <w:r w:rsidR="00163F6B" w:rsidRPr="00163F6B">
        <w:rPr>
          <w:rFonts w:ascii="Times New Roman" w:hAnsi="Times New Roman" w:cs="Times New Roman"/>
          <w:u w:val="single"/>
        </w:rPr>
        <w:t>Chemistry (10</w:t>
      </w:r>
      <w:r w:rsidR="00163F6B" w:rsidRPr="00163F6B">
        <w:rPr>
          <w:rFonts w:ascii="Times New Roman" w:hAnsi="Times New Roman" w:cs="Times New Roman"/>
          <w:u w:val="single"/>
          <w:vertAlign w:val="superscript"/>
        </w:rPr>
        <w:t>th</w:t>
      </w:r>
      <w:r w:rsidR="00163F6B" w:rsidRPr="00163F6B">
        <w:rPr>
          <w:rFonts w:ascii="Times New Roman" w:hAnsi="Times New Roman" w:cs="Times New Roman"/>
          <w:u w:val="single"/>
        </w:rPr>
        <w:t xml:space="preserve"> edition)</w:t>
      </w:r>
      <w:r w:rsidR="00E264AC">
        <w:rPr>
          <w:rFonts w:ascii="Times New Roman" w:hAnsi="Times New Roman" w:cs="Times New Roman"/>
        </w:rPr>
        <w:t>, New York: Houghton Mifflin, 2010.</w:t>
      </w:r>
      <w:r w:rsidR="00163F6B">
        <w:rPr>
          <w:rFonts w:ascii="Times New Roman" w:hAnsi="Times New Roman" w:cs="Times New Roman"/>
        </w:rPr>
        <w:t xml:space="preserve"> pp. 175-190. </w:t>
      </w:r>
    </w:p>
    <w:p w14:paraId="5DDD2639" w14:textId="4F07D4F2" w:rsidR="00163F6B" w:rsidRPr="00163F6B" w:rsidRDefault="0099297A" w:rsidP="000E39CC">
      <w:pPr>
        <w:spacing w:line="480" w:lineRule="auto"/>
        <w:rPr>
          <w:rFonts w:ascii="Times New Roman" w:hAnsi="Times New Roman" w:cs="Times New Roman"/>
        </w:rPr>
      </w:pPr>
      <w:r>
        <w:rPr>
          <w:rFonts w:ascii="Times New Roman" w:hAnsi="Times New Roman" w:cs="Times New Roman"/>
        </w:rPr>
        <w:t xml:space="preserve">3. </w:t>
      </w:r>
      <w:r w:rsidR="00163F6B">
        <w:rPr>
          <w:rFonts w:ascii="Times New Roman" w:hAnsi="Times New Roman" w:cs="Times New Roman"/>
        </w:rPr>
        <w:t xml:space="preserve"> </w:t>
      </w:r>
      <w:r w:rsidR="00E264AC" w:rsidRPr="00E264AC">
        <w:rPr>
          <w:rFonts w:ascii="Times New Roman" w:hAnsi="Times New Roman" w:cs="Times New Roman"/>
        </w:rPr>
        <w:t xml:space="preserve">Chang, R. </w:t>
      </w:r>
      <w:r w:rsidR="00E264AC" w:rsidRPr="00E264AC">
        <w:rPr>
          <w:rFonts w:ascii="Times New Roman" w:hAnsi="Times New Roman" w:cs="Times New Roman"/>
          <w:iCs/>
          <w:u w:val="single"/>
        </w:rPr>
        <w:t>General Chemistry: The Essential Concepts</w:t>
      </w:r>
      <w:r w:rsidR="00E264AC" w:rsidRPr="00E264AC">
        <w:rPr>
          <w:rFonts w:ascii="Times New Roman" w:hAnsi="Times New Roman" w:cs="Times New Roman"/>
          <w:i/>
          <w:iCs/>
          <w:u w:val="single"/>
        </w:rPr>
        <w:t xml:space="preserve"> </w:t>
      </w:r>
      <w:r w:rsidR="00E264AC" w:rsidRPr="00E264AC">
        <w:rPr>
          <w:rFonts w:ascii="Times New Roman" w:hAnsi="Times New Roman" w:cs="Times New Roman"/>
          <w:u w:val="single"/>
        </w:rPr>
        <w:t>(3rd edition),</w:t>
      </w:r>
      <w:r w:rsidR="00E264AC" w:rsidRPr="00E264AC">
        <w:rPr>
          <w:rFonts w:ascii="Times New Roman" w:hAnsi="Times New Roman" w:cs="Times New Roman"/>
        </w:rPr>
        <w:t xml:space="preserve"> McGraw-Hill: Boston, 2003.</w:t>
      </w:r>
      <w:r w:rsidR="00147016">
        <w:rPr>
          <w:rFonts w:ascii="Times New Roman" w:hAnsi="Times New Roman" w:cs="Times New Roman"/>
        </w:rPr>
        <w:t xml:space="preserve"> pp. 440-447.</w:t>
      </w:r>
    </w:p>
    <w:p w14:paraId="72AEDCAA" w14:textId="4AF4233E" w:rsidR="00163F6B" w:rsidRPr="00163F6B" w:rsidRDefault="00163F6B" w:rsidP="00163F6B">
      <w:pPr>
        <w:rPr>
          <w:rFonts w:ascii="Times New Roman" w:hAnsi="Times New Roman" w:cs="Times New Roman"/>
        </w:rPr>
      </w:pPr>
    </w:p>
    <w:sectPr w:rsidR="00163F6B" w:rsidRPr="00163F6B" w:rsidSect="009B68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80"/>
    <w:family w:val="auto"/>
    <w:pitch w:val="variable"/>
    <w:sig w:usb0="E00002FF" w:usb1="6AC7FDFB" w:usb2="08000012" w:usb3="00000000" w:csb0="0002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AB5C4C"/>
    <w:multiLevelType w:val="multilevel"/>
    <w:tmpl w:val="52F28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F6B"/>
    <w:rsid w:val="00024C18"/>
    <w:rsid w:val="00051B38"/>
    <w:rsid w:val="000650D4"/>
    <w:rsid w:val="000A40D0"/>
    <w:rsid w:val="000E39CC"/>
    <w:rsid w:val="00107585"/>
    <w:rsid w:val="001161C5"/>
    <w:rsid w:val="00147016"/>
    <w:rsid w:val="00151E93"/>
    <w:rsid w:val="001560D2"/>
    <w:rsid w:val="00162730"/>
    <w:rsid w:val="00163F6B"/>
    <w:rsid w:val="00256507"/>
    <w:rsid w:val="002F29FE"/>
    <w:rsid w:val="003E2FFE"/>
    <w:rsid w:val="00430823"/>
    <w:rsid w:val="00485426"/>
    <w:rsid w:val="005305AD"/>
    <w:rsid w:val="005F490A"/>
    <w:rsid w:val="00634D6E"/>
    <w:rsid w:val="006D1DDD"/>
    <w:rsid w:val="00791CB2"/>
    <w:rsid w:val="007F2513"/>
    <w:rsid w:val="008C166B"/>
    <w:rsid w:val="00974B4A"/>
    <w:rsid w:val="0099297A"/>
    <w:rsid w:val="009B6829"/>
    <w:rsid w:val="00A76B16"/>
    <w:rsid w:val="00A97FC2"/>
    <w:rsid w:val="00AF7246"/>
    <w:rsid w:val="00B75862"/>
    <w:rsid w:val="00B8027B"/>
    <w:rsid w:val="00BA6E9A"/>
    <w:rsid w:val="00BB32E8"/>
    <w:rsid w:val="00C20BEB"/>
    <w:rsid w:val="00C57FEA"/>
    <w:rsid w:val="00CB0795"/>
    <w:rsid w:val="00CB77A0"/>
    <w:rsid w:val="00D26478"/>
    <w:rsid w:val="00E264AC"/>
    <w:rsid w:val="00E77860"/>
    <w:rsid w:val="00ED5D31"/>
    <w:rsid w:val="00FA12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FE40F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297A"/>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791C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1CB2"/>
    <w:rPr>
      <w:rFonts w:ascii="Lucida Grande" w:hAnsi="Lucida Grande" w:cs="Lucida Grande"/>
      <w:sz w:val="18"/>
      <w:szCs w:val="18"/>
    </w:rPr>
  </w:style>
  <w:style w:type="table" w:styleId="TableGrid">
    <w:name w:val="Table Grid"/>
    <w:basedOn w:val="TableNormal"/>
    <w:uiPriority w:val="59"/>
    <w:rsid w:val="00051B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F25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927646">
      <w:bodyDiv w:val="1"/>
      <w:marLeft w:val="0"/>
      <w:marRight w:val="0"/>
      <w:marTop w:val="0"/>
      <w:marBottom w:val="0"/>
      <w:divBdr>
        <w:top w:val="none" w:sz="0" w:space="0" w:color="auto"/>
        <w:left w:val="none" w:sz="0" w:space="0" w:color="auto"/>
        <w:bottom w:val="none" w:sz="0" w:space="0" w:color="auto"/>
        <w:right w:val="none" w:sz="0" w:space="0" w:color="auto"/>
      </w:divBdr>
      <w:divsChild>
        <w:div w:id="1172066938">
          <w:marLeft w:val="0"/>
          <w:marRight w:val="0"/>
          <w:marTop w:val="0"/>
          <w:marBottom w:val="0"/>
          <w:divBdr>
            <w:top w:val="none" w:sz="0" w:space="0" w:color="auto"/>
            <w:left w:val="none" w:sz="0" w:space="0" w:color="auto"/>
            <w:bottom w:val="none" w:sz="0" w:space="0" w:color="auto"/>
            <w:right w:val="none" w:sz="0" w:space="0" w:color="auto"/>
          </w:divBdr>
          <w:divsChild>
            <w:div w:id="903370433">
              <w:marLeft w:val="0"/>
              <w:marRight w:val="0"/>
              <w:marTop w:val="0"/>
              <w:marBottom w:val="0"/>
              <w:divBdr>
                <w:top w:val="none" w:sz="0" w:space="0" w:color="auto"/>
                <w:left w:val="none" w:sz="0" w:space="0" w:color="auto"/>
                <w:bottom w:val="none" w:sz="0" w:space="0" w:color="auto"/>
                <w:right w:val="none" w:sz="0" w:space="0" w:color="auto"/>
              </w:divBdr>
              <w:divsChild>
                <w:div w:id="189642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026528">
      <w:bodyDiv w:val="1"/>
      <w:marLeft w:val="0"/>
      <w:marRight w:val="0"/>
      <w:marTop w:val="0"/>
      <w:marBottom w:val="0"/>
      <w:divBdr>
        <w:top w:val="none" w:sz="0" w:space="0" w:color="auto"/>
        <w:left w:val="none" w:sz="0" w:space="0" w:color="auto"/>
        <w:bottom w:val="none" w:sz="0" w:space="0" w:color="auto"/>
        <w:right w:val="none" w:sz="0" w:space="0" w:color="auto"/>
      </w:divBdr>
      <w:divsChild>
        <w:div w:id="703292492">
          <w:marLeft w:val="0"/>
          <w:marRight w:val="0"/>
          <w:marTop w:val="0"/>
          <w:marBottom w:val="0"/>
          <w:divBdr>
            <w:top w:val="none" w:sz="0" w:space="0" w:color="auto"/>
            <w:left w:val="none" w:sz="0" w:space="0" w:color="auto"/>
            <w:bottom w:val="none" w:sz="0" w:space="0" w:color="auto"/>
            <w:right w:val="none" w:sz="0" w:space="0" w:color="auto"/>
          </w:divBdr>
          <w:divsChild>
            <w:div w:id="394672003">
              <w:marLeft w:val="0"/>
              <w:marRight w:val="0"/>
              <w:marTop w:val="0"/>
              <w:marBottom w:val="0"/>
              <w:divBdr>
                <w:top w:val="none" w:sz="0" w:space="0" w:color="auto"/>
                <w:left w:val="none" w:sz="0" w:space="0" w:color="auto"/>
                <w:bottom w:val="none" w:sz="0" w:space="0" w:color="auto"/>
                <w:right w:val="none" w:sz="0" w:space="0" w:color="auto"/>
              </w:divBdr>
              <w:divsChild>
                <w:div w:id="175585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977216">
      <w:bodyDiv w:val="1"/>
      <w:marLeft w:val="0"/>
      <w:marRight w:val="0"/>
      <w:marTop w:val="0"/>
      <w:marBottom w:val="0"/>
      <w:divBdr>
        <w:top w:val="none" w:sz="0" w:space="0" w:color="auto"/>
        <w:left w:val="none" w:sz="0" w:space="0" w:color="auto"/>
        <w:bottom w:val="none" w:sz="0" w:space="0" w:color="auto"/>
        <w:right w:val="none" w:sz="0" w:space="0" w:color="auto"/>
      </w:divBdr>
      <w:divsChild>
        <w:div w:id="1099444393">
          <w:marLeft w:val="0"/>
          <w:marRight w:val="0"/>
          <w:marTop w:val="0"/>
          <w:marBottom w:val="0"/>
          <w:divBdr>
            <w:top w:val="none" w:sz="0" w:space="0" w:color="auto"/>
            <w:left w:val="none" w:sz="0" w:space="0" w:color="auto"/>
            <w:bottom w:val="none" w:sz="0" w:space="0" w:color="auto"/>
            <w:right w:val="none" w:sz="0" w:space="0" w:color="auto"/>
          </w:divBdr>
          <w:divsChild>
            <w:div w:id="983268175">
              <w:marLeft w:val="0"/>
              <w:marRight w:val="0"/>
              <w:marTop w:val="0"/>
              <w:marBottom w:val="0"/>
              <w:divBdr>
                <w:top w:val="none" w:sz="0" w:space="0" w:color="auto"/>
                <w:left w:val="none" w:sz="0" w:space="0" w:color="auto"/>
                <w:bottom w:val="none" w:sz="0" w:space="0" w:color="auto"/>
                <w:right w:val="none" w:sz="0" w:space="0" w:color="auto"/>
              </w:divBdr>
              <w:divsChild>
                <w:div w:id="31176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Ligand" TargetMode="External"/><Relationship Id="rId7" Type="http://schemas.openxmlformats.org/officeDocument/2006/relationships/hyperlink" Target="http://en.wikipedia.org/wiki/Coordination_complex"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0730D-4C6A-9A4D-AA27-B2E6BCE78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7</Pages>
  <Words>1208</Words>
  <Characters>6890</Characters>
  <Application>Microsoft Macintosh Word</Application>
  <DocSecurity>0</DocSecurity>
  <Lines>57</Lines>
  <Paragraphs>16</Paragraphs>
  <ScaleCrop>false</ScaleCrop>
  <Company/>
  <LinksUpToDate>false</LinksUpToDate>
  <CharactersWithSpaces>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Nichols</dc:creator>
  <cp:keywords/>
  <dc:description/>
  <cp:lastModifiedBy>Vanessa Nichols</cp:lastModifiedBy>
  <cp:revision>6</cp:revision>
  <dcterms:created xsi:type="dcterms:W3CDTF">2014-10-31T03:25:00Z</dcterms:created>
  <dcterms:modified xsi:type="dcterms:W3CDTF">2017-07-18T16:08:00Z</dcterms:modified>
</cp:coreProperties>
</file>