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FEB6D" w14:textId="77777777" w:rsidR="00DB363D" w:rsidRDefault="00E61A51" w:rsidP="00E61A51">
      <w:r>
        <w:t>Chapitre 6:</w:t>
      </w:r>
    </w:p>
    <w:p w14:paraId="49079FF8" w14:textId="77777777" w:rsidR="00E61A51" w:rsidRDefault="00E61A51" w:rsidP="00E61A51">
      <w:r>
        <w:t xml:space="preserve">p.179- caractéristiques fondamentales d'un emploi enrichie </w:t>
      </w:r>
    </w:p>
    <w:p w14:paraId="4490D219" w14:textId="77777777" w:rsidR="00E61A51" w:rsidRDefault="00E61A51" w:rsidP="00E61A51">
      <w:r>
        <w:t xml:space="preserve">P.152-153- équité </w:t>
      </w:r>
    </w:p>
    <w:p w14:paraId="02D8DD3B" w14:textId="77777777" w:rsidR="00E61A51" w:rsidRDefault="00E61A51" w:rsidP="00E61A51">
      <w:r>
        <w:t xml:space="preserve">Théorie des caractéristiques de l'emploi appliquée à la conception de poste. </w:t>
      </w:r>
    </w:p>
    <w:p w14:paraId="54ABD33C" w14:textId="77777777" w:rsidR="00E61A51" w:rsidRDefault="00E61A51" w:rsidP="00E61A51">
      <w:r>
        <w:t>Théorie des caractéristiques de l'emploi</w:t>
      </w:r>
    </w:p>
    <w:p w14:paraId="5ED3847B" w14:textId="77777777" w:rsidR="00E61A51" w:rsidRDefault="00E61A51" w:rsidP="00E61A51">
      <w:r>
        <w:t xml:space="preserve">Théorie de l'équité 4 </w:t>
      </w:r>
      <w:r w:rsidR="00DB363D">
        <w:t>justices</w:t>
      </w:r>
      <w:r>
        <w:t>. *** Cas appliquer une justice ***</w:t>
      </w:r>
    </w:p>
    <w:p w14:paraId="738E51CD" w14:textId="77777777" w:rsidR="00E61A51" w:rsidRDefault="00E61A51" w:rsidP="00E61A51"/>
    <w:p w14:paraId="35E50DA0" w14:textId="77777777" w:rsidR="00E61A51" w:rsidRDefault="00E61A51" w:rsidP="00E61A51">
      <w:r>
        <w:t>Chapitre 7: PAS DANS L'EXAMEN</w:t>
      </w:r>
    </w:p>
    <w:p w14:paraId="2F48792F" w14:textId="77777777" w:rsidR="00E61A51" w:rsidRDefault="00E61A51" w:rsidP="00E61A51"/>
    <w:p w14:paraId="0A5DD38C" w14:textId="77777777" w:rsidR="00E61A51" w:rsidRDefault="00E61A51" w:rsidP="00E61A51">
      <w:r>
        <w:t xml:space="preserve">Chapitre 8: </w:t>
      </w:r>
    </w:p>
    <w:p w14:paraId="4C8962AC" w14:textId="77777777" w:rsidR="00E61A51" w:rsidRDefault="00E61A51" w:rsidP="00E61A51">
      <w:r>
        <w:t xml:space="preserve">Diversité dans les équipes *** avantages et désavantages *** </w:t>
      </w:r>
    </w:p>
    <w:p w14:paraId="4D9B3EE5" w14:textId="77777777" w:rsidR="00E61A51" w:rsidRDefault="00E61A51" w:rsidP="00E61A51">
      <w:r>
        <w:t>Étapes de la constitution : Cohésion- exemple de Jello, quand les membres de l'équipe deviennent 1… offrent plus que la somme des parties… Ecq c tjrs efficace: non, pcq trop de personnes est trop de têtes  ****</w:t>
      </w:r>
    </w:p>
    <w:p w14:paraId="57C8ABEF" w14:textId="77777777" w:rsidR="00E61A51" w:rsidRDefault="00E61A51" w:rsidP="00E61A51">
      <w:r>
        <w:t>Taille du groupe</w:t>
      </w:r>
    </w:p>
    <w:p w14:paraId="4878DA5F" w14:textId="77777777" w:rsidR="00E61A51" w:rsidRDefault="00E61A51" w:rsidP="00E61A51">
      <w:r>
        <w:t>Influence de la diversité **</w:t>
      </w:r>
    </w:p>
    <w:p w14:paraId="5F5E5397" w14:textId="77777777" w:rsidR="00E61A51" w:rsidRDefault="00E61A51" w:rsidP="00E61A51">
      <w:r>
        <w:t>Équipes hautement performantes</w:t>
      </w:r>
    </w:p>
    <w:p w14:paraId="40B9A2F8" w14:textId="77777777" w:rsidR="00E61A51" w:rsidRDefault="00E61A51" w:rsidP="00E61A51">
      <w:r>
        <w:t>Les modes de fonctionnement</w:t>
      </w:r>
    </w:p>
    <w:p w14:paraId="2CADD924" w14:textId="77777777" w:rsidR="00E61A51" w:rsidRDefault="00E61A51" w:rsidP="00E61A51">
      <w:r>
        <w:t>Les caractéristiques d'une équipe hautement performante</w:t>
      </w:r>
    </w:p>
    <w:p w14:paraId="246FF3C6" w14:textId="77777777" w:rsidR="00E61A51" w:rsidRDefault="00E61A51" w:rsidP="00E61A51">
      <w:r>
        <w:t>L'incidende de la cohésion et du respect des normes sur le rendement d'une équipe</w:t>
      </w:r>
    </w:p>
    <w:p w14:paraId="75E7C785" w14:textId="77777777" w:rsidR="00E61A51" w:rsidRDefault="00E61A51" w:rsidP="00E61A51">
      <w:r>
        <w:t>Pensée de groupe</w:t>
      </w:r>
    </w:p>
    <w:p w14:paraId="57DE3C4A" w14:textId="77777777" w:rsidR="00E61A51" w:rsidRDefault="00E61A51" w:rsidP="00E61A51"/>
    <w:p w14:paraId="03BBD035" w14:textId="77777777" w:rsidR="00E61A51" w:rsidRDefault="00E61A51" w:rsidP="00DB363D">
      <w:pPr>
        <w:jc w:val="center"/>
        <w:rPr>
          <w:b/>
        </w:rPr>
      </w:pPr>
      <w:r w:rsidRPr="00DB363D">
        <w:rPr>
          <w:b/>
        </w:rPr>
        <w:t>**Stress au travail ** CHAPITRE 17</w:t>
      </w:r>
    </w:p>
    <w:p w14:paraId="572F3541" w14:textId="77777777" w:rsidR="00DB363D" w:rsidRPr="00DB363D" w:rsidRDefault="00DB363D" w:rsidP="00DB363D">
      <w:pPr>
        <w:jc w:val="center"/>
        <w:rPr>
          <w:b/>
        </w:rPr>
      </w:pPr>
      <w:bookmarkStart w:id="0" w:name="_GoBack"/>
      <w:bookmarkEnd w:id="0"/>
    </w:p>
    <w:p w14:paraId="491ADAB3" w14:textId="77777777" w:rsidR="00E61A51" w:rsidRDefault="00E61A51" w:rsidP="00E61A51">
      <w:r>
        <w:t xml:space="preserve">2 types de stress: détresse versus eustress </w:t>
      </w:r>
    </w:p>
    <w:p w14:paraId="2644E7EF" w14:textId="77777777" w:rsidR="00E61A51" w:rsidRDefault="00E61A51" w:rsidP="00E61A51">
      <w:r>
        <w:t xml:space="preserve">Processus menant à la détresse </w:t>
      </w:r>
    </w:p>
    <w:p w14:paraId="3C828CAC" w14:textId="77777777" w:rsidR="00E61A51" w:rsidRDefault="00E61A51" w:rsidP="00E61A51">
      <w:r>
        <w:t xml:space="preserve">Perception d'un facteur de stress--&gt; jugement: besoins personnels menacées --&gt; réactions négatives symptômes de détresse psychologiques , physiologies(acnee, cancer) et comportementales (kick people, run, anxious) </w:t>
      </w:r>
    </w:p>
    <w:p w14:paraId="775B7BF2" w14:textId="77777777" w:rsidR="00E61A51" w:rsidRDefault="00E61A51" w:rsidP="00E61A51">
      <w:r>
        <w:t>Facteurs de stress: surcharge quantitative ou qualitative</w:t>
      </w:r>
    </w:p>
    <w:p w14:paraId="0BAEEE79" w14:textId="77777777" w:rsidR="00E61A51" w:rsidRDefault="00E61A51" w:rsidP="00E61A51">
      <w:r>
        <w:t>Manque de contrôle</w:t>
      </w:r>
    </w:p>
    <w:p w14:paraId="50FF5FAA" w14:textId="77777777" w:rsidR="00E61A51" w:rsidRDefault="00E61A51" w:rsidP="00E61A51">
      <w:r>
        <w:t>Injustice</w:t>
      </w:r>
    </w:p>
    <w:p w14:paraId="7005D013" w14:textId="77777777" w:rsidR="00E61A51" w:rsidRDefault="00E61A51" w:rsidP="00E61A51">
      <w:r>
        <w:t>Contraintes</w:t>
      </w:r>
    </w:p>
    <w:p w14:paraId="2A0C6882" w14:textId="77777777" w:rsidR="00E61A51" w:rsidRDefault="00E61A51" w:rsidP="00E61A51">
      <w:r>
        <w:t>Conflit de rôle</w:t>
      </w:r>
    </w:p>
    <w:p w14:paraId="39120397" w14:textId="77777777" w:rsidR="00E61A51" w:rsidRDefault="00E61A51" w:rsidP="00E61A51">
      <w:r>
        <w:t>Ambiguïté de rôle</w:t>
      </w:r>
    </w:p>
    <w:p w14:paraId="032092D3" w14:textId="77777777" w:rsidR="00E61A51" w:rsidRDefault="00E61A51" w:rsidP="00E61A51">
      <w:r>
        <w:t>Heures de travail</w:t>
      </w:r>
    </w:p>
    <w:p w14:paraId="13AD4966" w14:textId="77777777" w:rsidR="00E61A51" w:rsidRDefault="00E61A51" w:rsidP="00E61A51">
      <w:r>
        <w:t>Conditions physiques</w:t>
      </w:r>
    </w:p>
    <w:p w14:paraId="79E58FFE" w14:textId="77777777" w:rsidR="00E61A51" w:rsidRDefault="00E61A51" w:rsidP="00E61A51">
      <w:r>
        <w:t>Conflit travail-vie personnelle: sentiment que notre participation dans un rôle</w:t>
      </w:r>
    </w:p>
    <w:p w14:paraId="76D1EE1E" w14:textId="77777777" w:rsidR="00E61A51" w:rsidRDefault="00E61A51" w:rsidP="00E61A51">
      <w:r>
        <w:t>Travail peut nuire à la vie personnelle</w:t>
      </w:r>
    </w:p>
    <w:p w14:paraId="6EA8F5FF" w14:textId="77777777" w:rsidR="00E61A51" w:rsidRDefault="00E61A51" w:rsidP="00E61A51">
      <w:r>
        <w:t xml:space="preserve">Ce type de conflit est une source de stress en soi. </w:t>
      </w:r>
    </w:p>
    <w:p w14:paraId="62F236A3" w14:textId="77777777" w:rsidR="00E61A51" w:rsidRDefault="00E61A51" w:rsidP="00E61A51">
      <w:r>
        <w:t>Réactions négatives psychologiques:</w:t>
      </w:r>
    </w:p>
    <w:p w14:paraId="012706ED" w14:textId="77777777" w:rsidR="00E61A51" w:rsidRDefault="00E61A51" w:rsidP="00E61A51">
      <w:r>
        <w:t>Dépression , colère, anxiété et pauvre satisfaction professtionns entraine échecs cognitives</w:t>
      </w:r>
    </w:p>
    <w:p w14:paraId="5141614D" w14:textId="77777777" w:rsidR="00E61A51" w:rsidRDefault="00E61A51" w:rsidP="00E61A51">
      <w:r>
        <w:t>Réactions négatives physiologiques</w:t>
      </w:r>
    </w:p>
    <w:p w14:paraId="543EB172" w14:textId="77777777" w:rsidR="00E61A51" w:rsidRDefault="00E61A51" w:rsidP="00E61A51">
      <w:r>
        <w:t>Maux de tête</w:t>
      </w:r>
    </w:p>
    <w:p w14:paraId="042A4BFE" w14:textId="77777777" w:rsidR="00E61A51" w:rsidRDefault="00E61A51" w:rsidP="00E61A51">
      <w:r>
        <w:t>Insomnie</w:t>
      </w:r>
    </w:p>
    <w:p w14:paraId="65B20020" w14:textId="77777777" w:rsidR="00E61A51" w:rsidRDefault="00E61A51" w:rsidP="00E61A51">
      <w:r>
        <w:lastRenderedPageBreak/>
        <w:t>Étourdissements</w:t>
      </w:r>
    </w:p>
    <w:p w14:paraId="78BBB5F2" w14:textId="77777777" w:rsidR="00E61A51" w:rsidRDefault="00E61A51" w:rsidP="00E61A51">
      <w:r>
        <w:t>Épuisement</w:t>
      </w:r>
    </w:p>
    <w:p w14:paraId="543FFB73" w14:textId="77777777" w:rsidR="00E61A51" w:rsidRDefault="00E61A51" w:rsidP="00E61A51">
      <w:r>
        <w:t>Troubles gastro</w:t>
      </w:r>
    </w:p>
    <w:p w14:paraId="359E5267" w14:textId="77777777" w:rsidR="00E61A51" w:rsidRDefault="00E61A51" w:rsidP="00E61A51">
      <w:r>
        <w:t>L'épuisement professionnel *burnout*</w:t>
      </w:r>
    </w:p>
    <w:p w14:paraId="15CC1B47" w14:textId="77777777" w:rsidR="00E61A51" w:rsidRDefault="00E61A51" w:rsidP="00E61A51">
      <w:r>
        <w:t>Réaction aigue aux facteurs de stress</w:t>
      </w:r>
    </w:p>
    <w:p w14:paraId="523F2ECF" w14:textId="77777777" w:rsidR="00E61A51" w:rsidRDefault="00E61A51" w:rsidP="00E61A51">
      <w:r>
        <w:t>Cynisme envers le travail</w:t>
      </w:r>
    </w:p>
    <w:p w14:paraId="5CF3A7FE" w14:textId="77777777" w:rsidR="00E61A51" w:rsidRDefault="00E61A51" w:rsidP="00E61A51">
      <w:r>
        <w:t>Épuisement émotionnel et physique</w:t>
      </w:r>
    </w:p>
    <w:p w14:paraId="0A80B197" w14:textId="77777777" w:rsidR="00E61A51" w:rsidRDefault="00E61A51" w:rsidP="00E61A51">
      <w:r>
        <w:t>Sentiment de faible accomplissement de travail</w:t>
      </w:r>
    </w:p>
    <w:p w14:paraId="06299A11" w14:textId="77777777" w:rsidR="00E61A51" w:rsidRDefault="00E61A51" w:rsidP="00E61A51">
      <w:r>
        <w:t>Réactions négatives comportementales:</w:t>
      </w:r>
    </w:p>
    <w:p w14:paraId="05083819" w14:textId="77777777" w:rsidR="00E61A51" w:rsidRDefault="00E61A51" w:rsidP="00E61A51">
      <w:r>
        <w:t>Démission absentéisme</w:t>
      </w:r>
    </w:p>
    <w:p w14:paraId="275CDA38" w14:textId="77777777" w:rsidR="00E61A51" w:rsidRDefault="00E61A51" w:rsidP="00E61A51">
      <w:r>
        <w:t>Actes contre-productifs et moins de performance extra-rôle</w:t>
      </w:r>
    </w:p>
    <w:p w14:paraId="302C6698" w14:textId="77777777" w:rsidR="00E61A51" w:rsidRDefault="00E61A51" w:rsidP="00E61A51">
      <w:r>
        <w:t>Abus de substances</w:t>
      </w:r>
    </w:p>
    <w:p w14:paraId="32689D4D" w14:textId="77777777" w:rsidR="00E61A51" w:rsidRDefault="00E61A51" w:rsidP="00E61A51">
      <w:r>
        <w:t>Accidents au travail</w:t>
      </w:r>
    </w:p>
    <w:p w14:paraId="726762C5" w14:textId="77777777" w:rsidR="00E61A51" w:rsidRDefault="00E61A51" w:rsidP="00E61A51">
      <w:r>
        <w:t>Performance intra rôle réduite</w:t>
      </w:r>
    </w:p>
    <w:p w14:paraId="03450A91" w14:textId="77777777" w:rsidR="00E61A51" w:rsidRDefault="00E61A51" w:rsidP="00E61A51"/>
    <w:p w14:paraId="0AB31ED7" w14:textId="77777777" w:rsidR="00E61A51" w:rsidRDefault="00E61A51" w:rsidP="00E61A51">
      <w:r>
        <w:t>Comment réduire le stress des employés*</w:t>
      </w:r>
    </w:p>
    <w:p w14:paraId="14B2E07F" w14:textId="77777777" w:rsidR="00E61A51" w:rsidRDefault="00E61A51" w:rsidP="00E61A51"/>
    <w:p w14:paraId="2D5B300F" w14:textId="77777777" w:rsidR="00905081" w:rsidRDefault="00E61A51" w:rsidP="00E61A51">
      <w:r>
        <w:t>4 question sur 20 , diversité 3 question, stress 3 questions</w:t>
      </w:r>
    </w:p>
    <w:sectPr w:rsidR="00905081" w:rsidSect="000D6B5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A51"/>
    <w:rsid w:val="000D6B52"/>
    <w:rsid w:val="0088436D"/>
    <w:rsid w:val="00905081"/>
    <w:rsid w:val="00DB363D"/>
    <w:rsid w:val="00E6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319F0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4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333</Words>
  <Characters>1899</Characters>
  <Application>Microsoft Macintosh Word</Application>
  <DocSecurity>0</DocSecurity>
  <Lines>15</Lines>
  <Paragraphs>4</Paragraphs>
  <ScaleCrop>false</ScaleCrop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Buteau</dc:creator>
  <cp:keywords/>
  <dc:description/>
  <cp:lastModifiedBy>David Buteau</cp:lastModifiedBy>
  <cp:revision>2</cp:revision>
  <dcterms:created xsi:type="dcterms:W3CDTF">2015-03-06T19:56:00Z</dcterms:created>
  <dcterms:modified xsi:type="dcterms:W3CDTF">2015-03-14T21:26:00Z</dcterms:modified>
</cp:coreProperties>
</file>