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4D2" w:rsidRPr="007E58CC" w:rsidRDefault="007E58CC" w:rsidP="007E58CC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7E58CC">
        <w:rPr>
          <w:rFonts w:ascii="Times New Roman" w:hAnsi="Times New Roman" w:cs="Times New Roman"/>
          <w:sz w:val="24"/>
          <w:u w:val="single"/>
        </w:rPr>
        <w:t>Process Analysis II</w:t>
      </w: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47625</wp:posOffset>
            </wp:positionV>
            <wp:extent cx="2733675" cy="586148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586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</w:rPr>
        <w:t xml:space="preserve">July. 6, 2017 </w:t>
      </w: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7E58CC">
        <w:rPr>
          <w:rFonts w:ascii="Times New Roman" w:hAnsi="Times New Roman" w:cs="Times New Roman"/>
          <w:b/>
          <w:i/>
          <w:sz w:val="24"/>
        </w:rPr>
        <w:t>Capacity Rate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(maximum possible output rate)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7E58CC">
        <w:rPr>
          <w:rFonts w:ascii="Times New Roman" w:hAnsi="Times New Roman" w:cs="Times New Roman"/>
          <w:b/>
          <w:i/>
          <w:sz w:val="28"/>
        </w:rPr>
        <w:t xml:space="preserve">vs </w:t>
      </w: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7E58CC">
        <w:rPr>
          <w:rFonts w:ascii="Times New Roman" w:hAnsi="Times New Roman" w:cs="Times New Roman"/>
          <w:b/>
          <w:i/>
          <w:sz w:val="24"/>
        </w:rPr>
        <w:t>Throughput Rate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(actual output rate)</w:t>
      </w:r>
      <w:r>
        <w:rPr>
          <w:rFonts w:ascii="Times New Roman" w:hAnsi="Times New Roman" w:cs="Times New Roman"/>
          <w:i/>
          <w:sz w:val="24"/>
        </w:rPr>
        <w:t xml:space="preserve"> </w:t>
      </w:r>
    </w:p>
    <w:p w:rsidR="007E58CC" w:rsidRDefault="007E58CC" w:rsidP="007E58CC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Throughput rate depends on both the capacity of the process and the input rate</w:t>
      </w:r>
    </w:p>
    <w:p w:rsidR="007E58CC" w:rsidRDefault="007E58CC" w:rsidP="007E58CC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is the lower of the two rates (capacity rate and input rate)</w:t>
      </w: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3714750" cy="46224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62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Utilization </w:t>
      </w: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7E58CC" w:rsidRDefault="007E58CC" w:rsidP="007E58CC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7E58CC">
        <w:rPr>
          <w:rFonts w:ascii="Times New Roman" w:hAnsi="Times New Roman" w:cs="Times New Roman"/>
          <w:sz w:val="24"/>
        </w:rPr>
        <w:t xml:space="preserve">This can be computed for each individual resource in a process </w:t>
      </w:r>
    </w:p>
    <w:p w:rsidR="00C126C5" w:rsidRDefault="00C126C5" w:rsidP="00C126C5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C126C5" w:rsidRDefault="00C126C5" w:rsidP="00C126C5">
      <w:pPr>
        <w:pStyle w:val="ListParagraph"/>
        <w:numPr>
          <w:ilvl w:val="0"/>
          <w:numId w:val="2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Turnaround time plays a key role in profitability</w:t>
      </w:r>
    </w:p>
    <w:p w:rsidR="00C126C5" w:rsidRDefault="00C126C5" w:rsidP="00C126C5">
      <w:pPr>
        <w:pStyle w:val="ListParagraph"/>
        <w:numPr>
          <w:ilvl w:val="1"/>
          <w:numId w:val="2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Ex. Airlines – the more time the plane sits on the ground the lesser the utilization </w:t>
      </w:r>
    </w:p>
    <w:p w:rsidR="00C126C5" w:rsidRDefault="00C126C5" w:rsidP="00C126C5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C126C5" w:rsidRDefault="00C126C5" w:rsidP="00C126C5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Demand and Supply Mismatch </w:t>
      </w:r>
    </w:p>
    <w:p w:rsidR="00C126C5" w:rsidRDefault="00C126C5" w:rsidP="00C126C5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reality, the demand or the input rates will vary over time </w:t>
      </w:r>
    </w:p>
    <w:p w:rsidR="00C126C5" w:rsidRDefault="00C126C5" w:rsidP="00C126C5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Managing and matching the supply (capacity) and the demand is a key operational challenge</w:t>
      </w:r>
    </w:p>
    <w:p w:rsidR="00C126C5" w:rsidRDefault="00C126C5" w:rsidP="00C126C5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When there is a mismatch between demand and supply over time, </w:t>
      </w:r>
      <w:r w:rsidR="00277D8A">
        <w:rPr>
          <w:rFonts w:ascii="Times New Roman" w:hAnsi="Times New Roman" w:cs="Times New Roman"/>
          <w:sz w:val="24"/>
        </w:rPr>
        <w:t>“</w:t>
      </w:r>
      <w:r>
        <w:rPr>
          <w:rFonts w:ascii="Times New Roman" w:hAnsi="Times New Roman" w:cs="Times New Roman"/>
          <w:sz w:val="24"/>
        </w:rPr>
        <w:t xml:space="preserve">inventory” builds up </w:t>
      </w:r>
      <w:r w:rsidR="00277D8A">
        <w:rPr>
          <w:rFonts w:ascii="Times New Roman" w:hAnsi="Times New Roman" w:cs="Times New Roman"/>
          <w:sz w:val="24"/>
        </w:rPr>
        <w:t>(inventory build-up has to do with excess demand)</w:t>
      </w:r>
    </w:p>
    <w:p w:rsidR="00277D8A" w:rsidRDefault="00277D8A" w:rsidP="00277D8A">
      <w:pPr>
        <w:pStyle w:val="ListParagraph"/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C126C5" w:rsidRPr="00277D8A" w:rsidRDefault="00277D8A" w:rsidP="00277D8A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Short Run vs Long Run Averages </w:t>
      </w:r>
    </w:p>
    <w:p w:rsidR="00277D8A" w:rsidRDefault="00277D8A" w:rsidP="00C126C5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long run average input rate must be less than the long run capacity of your process</w:t>
      </w:r>
    </w:p>
    <w:p w:rsidR="00277D8A" w:rsidRDefault="00277D8A" w:rsidP="00C126C5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the short run, average input rate may be greater than the capacity rate </w:t>
      </w:r>
    </w:p>
    <w:p w:rsidR="00277D8A" w:rsidRDefault="00277D8A" w:rsidP="00C126C5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It may be needlessly expensive to have excess capacity in order to meet short-run spikes in demand </w:t>
      </w:r>
      <w:proofErr w:type="spellStart"/>
      <w:r>
        <w:rPr>
          <w:rFonts w:ascii="Times New Roman" w:hAnsi="Times New Roman" w:cs="Times New Roman"/>
          <w:sz w:val="24"/>
        </w:rPr>
        <w:t>ie</w:t>
      </w:r>
      <w:proofErr w:type="spellEnd"/>
      <w:r>
        <w:rPr>
          <w:rFonts w:ascii="Times New Roman" w:hAnsi="Times New Roman" w:cs="Times New Roman"/>
          <w:sz w:val="24"/>
        </w:rPr>
        <w:t xml:space="preserve">. input rate </w:t>
      </w:r>
    </w:p>
    <w:p w:rsidR="00277D8A" w:rsidRDefault="00277D8A" w:rsidP="00277D8A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277D8A" w:rsidRDefault="00277D8A" w:rsidP="00277D8A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Implied Utilization </w:t>
      </w:r>
    </w:p>
    <w:p w:rsidR="00277D8A" w:rsidRDefault="00277D8A" w:rsidP="00277D8A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2095500</wp:posOffset>
            </wp:positionH>
            <wp:positionV relativeFrom="paragraph">
              <wp:posOffset>295275</wp:posOffset>
            </wp:positionV>
            <wp:extent cx="2263775" cy="45720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</w:rPr>
        <w:t xml:space="preserve">Another measure of utilization = implied utilization, captures that there may be excess demand in the short run </w:t>
      </w:r>
      <w:r w:rsidR="00C126C5" w:rsidRPr="00277D8A">
        <w:rPr>
          <w:rFonts w:ascii="Times New Roman" w:hAnsi="Times New Roman" w:cs="Times New Roman"/>
          <w:sz w:val="24"/>
        </w:rPr>
        <w:t xml:space="preserve"> </w:t>
      </w:r>
    </w:p>
    <w:p w:rsidR="00277D8A" w:rsidRDefault="00277D8A" w:rsidP="00277D8A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277D8A" w:rsidRDefault="00277D8A" w:rsidP="00277D8A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277D8A" w:rsidRPr="00277D8A" w:rsidRDefault="00277D8A" w:rsidP="00277D8A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277D8A" w:rsidRDefault="00277D8A" w:rsidP="00277D8A">
      <w:pPr>
        <w:pStyle w:val="ListParagraph"/>
        <w:numPr>
          <w:ilvl w:val="0"/>
          <w:numId w:val="1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Implied Utilization </w:t>
      </w:r>
      <w:r w:rsidR="0089659E">
        <w:rPr>
          <w:rFonts w:ascii="Times New Roman" w:hAnsi="Times New Roman" w:cs="Times New Roman"/>
          <w:sz w:val="24"/>
        </w:rPr>
        <w:t xml:space="preserve">(also called short term utilization)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= the excess demand that the system has to meet (Ex. Met by working overtime)</w:t>
      </w:r>
    </w:p>
    <w:p w:rsidR="008E62DC" w:rsidRDefault="008E62DC" w:rsidP="008E62D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11430</wp:posOffset>
            </wp:positionV>
            <wp:extent cx="1553524" cy="1207770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524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2DC" w:rsidRDefault="008E62DC" w:rsidP="008E62D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Continuous Inventory Buildup </w:t>
      </w:r>
    </w:p>
    <w:p w:rsidR="008E62DC" w:rsidRDefault="008E62DC" w:rsidP="008E62D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8E62DC" w:rsidRPr="008E62DC" w:rsidRDefault="008E62DC" w:rsidP="008E62DC">
      <w:pPr>
        <w:pStyle w:val="ListParagraph"/>
        <w:numPr>
          <w:ilvl w:val="0"/>
          <w:numId w:val="3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Input Rate at time </w:t>
      </w:r>
      <w:r w:rsidRPr="008E62DC">
        <w:rPr>
          <w:rFonts w:ascii="Times New Roman" w:hAnsi="Times New Roman" w:cs="Times New Roman"/>
          <w:i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</w:rPr>
        <w:t>R</w:t>
      </w:r>
      <w:r w:rsidRPr="008E62DC">
        <w:rPr>
          <w:rFonts w:ascii="Times New Roman" w:hAnsi="Times New Roman" w:cs="Times New Roman"/>
          <w:sz w:val="24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4"/>
        </w:rPr>
        <w:t>(t)</w:t>
      </w:r>
    </w:p>
    <w:p w:rsidR="008E62DC" w:rsidRPr="008E62DC" w:rsidRDefault="008E62DC" w:rsidP="008E62DC">
      <w:pPr>
        <w:pStyle w:val="ListParagraph"/>
        <w:numPr>
          <w:ilvl w:val="0"/>
          <w:numId w:val="3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Output Rate is R</w:t>
      </w:r>
      <w:r w:rsidRPr="008E62DC">
        <w:rPr>
          <w:rFonts w:ascii="Times New Roman" w:hAnsi="Times New Roman" w:cs="Times New Roman"/>
          <w:sz w:val="24"/>
          <w:vertAlign w:val="subscript"/>
        </w:rPr>
        <w:t>o</w:t>
      </w:r>
      <w:r>
        <w:rPr>
          <w:rFonts w:ascii="Times New Roman" w:hAnsi="Times New Roman" w:cs="Times New Roman"/>
          <w:sz w:val="24"/>
        </w:rPr>
        <w:t>(t)</w:t>
      </w:r>
    </w:p>
    <w:p w:rsidR="008E62DC" w:rsidRPr="008E62DC" w:rsidRDefault="008E62DC" w:rsidP="008E62DC">
      <w:pPr>
        <w:pStyle w:val="ListParagraph"/>
        <w:numPr>
          <w:ilvl w:val="0"/>
          <w:numId w:val="3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Instantaneous Inventory Buildup =&gt; </w:t>
      </w:r>
      <w:proofErr w:type="spellStart"/>
      <w:r>
        <w:rPr>
          <w:rFonts w:ascii="Times New Roman" w:hAnsi="Times New Roman" w:cs="Times New Roman"/>
          <w:sz w:val="24"/>
        </w:rPr>
        <w:t>R</w:t>
      </w:r>
      <w:r w:rsidRPr="008E62DC">
        <w:rPr>
          <w:rFonts w:ascii="Times New Roman" w:hAnsi="Times New Roman" w:cs="Times New Roman"/>
          <w:sz w:val="24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4"/>
        </w:rPr>
        <w:t>(t) - R</w:t>
      </w:r>
      <w:r w:rsidRPr="008E62DC">
        <w:rPr>
          <w:rFonts w:ascii="Times New Roman" w:hAnsi="Times New Roman" w:cs="Times New Roman"/>
          <w:sz w:val="24"/>
          <w:vertAlign w:val="subscript"/>
        </w:rPr>
        <w:t>o</w:t>
      </w:r>
      <w:r>
        <w:rPr>
          <w:rFonts w:ascii="Times New Roman" w:hAnsi="Times New Roman" w:cs="Times New Roman"/>
          <w:sz w:val="24"/>
        </w:rPr>
        <w:t>(t)</w:t>
      </w:r>
    </w:p>
    <w:p w:rsidR="008E62DC" w:rsidRPr="008E62DC" w:rsidRDefault="008E62DC" w:rsidP="008E62D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8E62DC" w:rsidRPr="008E62DC" w:rsidRDefault="008E62DC" w:rsidP="008E62DC">
      <w:pPr>
        <w:pStyle w:val="ListParagraph"/>
        <w:numPr>
          <w:ilvl w:val="0"/>
          <w:numId w:val="3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22860</wp:posOffset>
                </wp:positionV>
                <wp:extent cx="95250" cy="114300"/>
                <wp:effectExtent l="19050" t="19050" r="38100" b="19050"/>
                <wp:wrapNone/>
                <wp:docPr id="4" name="Isosceles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1430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F943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" o:spid="_x0000_s1026" type="#_x0000_t5" style="position:absolute;margin-left:6in;margin-top:1.8pt;width:7.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4"/>
        </w:rPr>
        <w:t>Suppose the instantaneous inventory build-up between two time points t</w:t>
      </w:r>
      <w:r w:rsidRPr="008E62DC">
        <w:rPr>
          <w:rFonts w:ascii="Times New Roman" w:hAnsi="Times New Roman" w:cs="Times New Roman"/>
          <w:sz w:val="24"/>
          <w:vertAlign w:val="subscript"/>
        </w:rPr>
        <w:t xml:space="preserve">1 </w:t>
      </w:r>
      <w:r>
        <w:rPr>
          <w:rFonts w:ascii="Times New Roman" w:hAnsi="Times New Roman" w:cs="Times New Roman"/>
          <w:sz w:val="24"/>
        </w:rPr>
        <w:t>and t</w:t>
      </w:r>
      <w:r w:rsidRPr="008E62DC">
        <w:rPr>
          <w:rFonts w:ascii="Times New Roman" w:hAnsi="Times New Roman" w:cs="Times New Roman"/>
          <w:sz w:val="24"/>
          <w:vertAlign w:val="subscript"/>
        </w:rPr>
        <w:t xml:space="preserve">2 </w:t>
      </w:r>
      <w:r>
        <w:rPr>
          <w:rFonts w:ascii="Times New Roman" w:hAnsi="Times New Roman" w:cs="Times New Roman"/>
          <w:sz w:val="24"/>
        </w:rPr>
        <w:t>is    R</w:t>
      </w:r>
    </w:p>
    <w:p w:rsidR="00277D8A" w:rsidRPr="00627E33" w:rsidRDefault="00B22B62" w:rsidP="008E62DC">
      <w:pPr>
        <w:pStyle w:val="ListParagraph"/>
        <w:numPr>
          <w:ilvl w:val="0"/>
          <w:numId w:val="3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304800</wp:posOffset>
            </wp:positionV>
            <wp:extent cx="3362325" cy="4191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62DC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778923" wp14:editId="45D4C4E7">
                <wp:simplePos x="0" y="0"/>
                <wp:positionH relativeFrom="column">
                  <wp:posOffset>1647825</wp:posOffset>
                </wp:positionH>
                <wp:positionV relativeFrom="paragraph">
                  <wp:posOffset>18415</wp:posOffset>
                </wp:positionV>
                <wp:extent cx="95250" cy="114300"/>
                <wp:effectExtent l="19050" t="19050" r="38100" b="19050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1430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C1FCC" id="Isosceles Triangle 5" o:spid="_x0000_s1026" type="#_x0000_t5" style="position:absolute;margin-left:129.75pt;margin-top:1.45pt;width:7.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" filled="f" strokecolor="black [3213]" strokeweight="1pt"/>
            </w:pict>
          </mc:Fallback>
        </mc:AlternateContent>
      </w:r>
      <w:r w:rsidR="008E62DC">
        <w:rPr>
          <w:rFonts w:ascii="Times New Roman" w:hAnsi="Times New Roman" w:cs="Times New Roman"/>
          <w:sz w:val="24"/>
        </w:rPr>
        <w:t>Then I(t</w:t>
      </w:r>
      <w:r w:rsidR="008E62DC" w:rsidRPr="008E62DC">
        <w:rPr>
          <w:rFonts w:ascii="Times New Roman" w:hAnsi="Times New Roman" w:cs="Times New Roman"/>
          <w:sz w:val="24"/>
          <w:vertAlign w:val="subscript"/>
        </w:rPr>
        <w:t>2</w:t>
      </w:r>
      <w:r w:rsidR="008E62DC">
        <w:rPr>
          <w:rFonts w:ascii="Times New Roman" w:hAnsi="Times New Roman" w:cs="Times New Roman"/>
          <w:sz w:val="24"/>
        </w:rPr>
        <w:t>) = I(t</w:t>
      </w:r>
      <w:r w:rsidR="008E62DC">
        <w:rPr>
          <w:rFonts w:ascii="Times New Roman" w:hAnsi="Times New Roman" w:cs="Times New Roman"/>
          <w:sz w:val="24"/>
          <w:vertAlign w:val="subscript"/>
        </w:rPr>
        <w:t>1</w:t>
      </w:r>
      <w:r w:rsidR="008E62DC">
        <w:rPr>
          <w:rFonts w:ascii="Times New Roman" w:hAnsi="Times New Roman" w:cs="Times New Roman"/>
          <w:sz w:val="24"/>
        </w:rPr>
        <w:t>) +    R * (t</w:t>
      </w:r>
      <w:r w:rsidR="008E62DC">
        <w:rPr>
          <w:rFonts w:ascii="Times New Roman" w:hAnsi="Times New Roman" w:cs="Times New Roman"/>
          <w:sz w:val="24"/>
          <w:vertAlign w:val="subscript"/>
        </w:rPr>
        <w:t xml:space="preserve">2 </w:t>
      </w:r>
      <w:r w:rsidR="008E62DC">
        <w:rPr>
          <w:rFonts w:ascii="Times New Roman" w:hAnsi="Times New Roman" w:cs="Times New Roman"/>
          <w:sz w:val="24"/>
        </w:rPr>
        <w:t>– t</w:t>
      </w:r>
      <w:r w:rsidR="008E62DC">
        <w:rPr>
          <w:rFonts w:ascii="Times New Roman" w:hAnsi="Times New Roman" w:cs="Times New Roman"/>
          <w:sz w:val="24"/>
          <w:vertAlign w:val="subscript"/>
        </w:rPr>
        <w:t>1</w:t>
      </w:r>
      <w:r w:rsidR="008E62DC">
        <w:rPr>
          <w:rFonts w:ascii="Times New Roman" w:hAnsi="Times New Roman" w:cs="Times New Roman"/>
          <w:sz w:val="24"/>
        </w:rPr>
        <w:t>)</w:t>
      </w:r>
    </w:p>
    <w:p w:rsidR="00627E33" w:rsidRDefault="008117F3" w:rsidP="008117F3">
      <w:pPr>
        <w:pStyle w:val="ListParagraph"/>
        <w:numPr>
          <w:ilvl w:val="0"/>
          <w:numId w:val="2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Average inventory is also the area under the curve of an inventory vs. time graph</w:t>
      </w:r>
      <w:r w:rsidR="00D500F2">
        <w:rPr>
          <w:rFonts w:ascii="Times New Roman" w:hAnsi="Times New Roman" w:cs="Times New Roman"/>
          <w:sz w:val="24"/>
        </w:rPr>
        <w:t xml:space="preserve"> then divided by the entire amount of time </w:t>
      </w:r>
      <w:r>
        <w:rPr>
          <w:rFonts w:ascii="Times New Roman" w:hAnsi="Times New Roman" w:cs="Times New Roman"/>
          <w:sz w:val="24"/>
        </w:rPr>
        <w:t xml:space="preserve"> </w:t>
      </w:r>
    </w:p>
    <w:p w:rsidR="008117F3" w:rsidRDefault="008117F3" w:rsidP="008117F3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Pr="008117F3" w:rsidRDefault="008117F3" w:rsidP="008117F3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8117F3">
        <w:rPr>
          <w:rFonts w:ascii="Times New Roman" w:hAnsi="Times New Roman" w:cs="Times New Roman"/>
          <w:b/>
          <w:i/>
          <w:sz w:val="24"/>
        </w:rPr>
        <w:t>Little’s Law</w:t>
      </w:r>
      <w:r>
        <w:rPr>
          <w:rFonts w:ascii="Times New Roman" w:hAnsi="Times New Roman" w:cs="Times New Roman"/>
          <w:b/>
          <w:i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establishes a relationship between average inventory, average throughput rate and average flow rate </w:t>
      </w:r>
    </w:p>
    <w:p w:rsidR="008117F3" w:rsidRDefault="008117F3" w:rsidP="008117F3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b/>
          <w:i/>
          <w:sz w:val="24"/>
        </w:rPr>
      </w:pPr>
    </w:p>
    <w:p w:rsidR="008117F3" w:rsidRPr="008117F3" w:rsidRDefault="008117F3" w:rsidP="008117F3">
      <w:pPr>
        <w:pStyle w:val="ListParagraph"/>
        <w:numPr>
          <w:ilvl w:val="0"/>
          <w:numId w:val="4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Inventory – </w:t>
      </w:r>
      <w:r>
        <w:rPr>
          <w:rFonts w:ascii="Times New Roman" w:hAnsi="Times New Roman" w:cs="Times New Roman"/>
          <w:sz w:val="24"/>
        </w:rPr>
        <w:t>the number of units within the process boundaries (ex. Number of customers waiting in line)</w:t>
      </w:r>
    </w:p>
    <w:p w:rsidR="008E62DC" w:rsidRDefault="008117F3" w:rsidP="008E62DC">
      <w:pPr>
        <w:pStyle w:val="ListParagraph"/>
        <w:tabs>
          <w:tab w:val="left" w:pos="2070"/>
        </w:tabs>
        <w:spacing w:after="0" w:line="240" w:lineRule="auto"/>
        <w:ind w:left="780"/>
        <w:rPr>
          <w:rFonts w:ascii="Times New Roman" w:hAnsi="Times New Roman" w:cs="Times New Roman"/>
          <w:i/>
          <w:sz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172085</wp:posOffset>
            </wp:positionV>
            <wp:extent cx="4019550" cy="1951371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000" cy="195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7F3" w:rsidRPr="008117F3" w:rsidRDefault="008117F3" w:rsidP="008E62DC">
      <w:pPr>
        <w:pStyle w:val="ListParagraph"/>
        <w:tabs>
          <w:tab w:val="left" w:pos="2070"/>
        </w:tabs>
        <w:spacing w:after="0" w:line="240" w:lineRule="auto"/>
        <w:ind w:left="780"/>
        <w:rPr>
          <w:rFonts w:ascii="Times New Roman" w:hAnsi="Times New Roman" w:cs="Times New Roman"/>
          <w:sz w:val="24"/>
        </w:rPr>
      </w:pPr>
    </w:p>
    <w:p w:rsidR="007E58CC" w:rsidRDefault="007E58CC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7E58C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8117F3" w:rsidRDefault="008117F3" w:rsidP="008117F3">
      <w:pPr>
        <w:pStyle w:val="ListParagraph"/>
        <w:numPr>
          <w:ilvl w:val="0"/>
          <w:numId w:val="4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Key application of Little’s Law is you can estimate the third parameter by knowing the other two </w:t>
      </w:r>
    </w:p>
    <w:p w:rsidR="00023261" w:rsidRDefault="00023261" w:rsidP="008117F3">
      <w:pPr>
        <w:pStyle w:val="ListParagraph"/>
        <w:numPr>
          <w:ilvl w:val="0"/>
          <w:numId w:val="4"/>
        </w:num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-142875</wp:posOffset>
            </wp:positionH>
            <wp:positionV relativeFrom="paragraph">
              <wp:posOffset>43180</wp:posOffset>
            </wp:positionV>
            <wp:extent cx="4778484" cy="1924050"/>
            <wp:effectExtent l="0" t="0" r="317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482" b="49287"/>
                    <a:stretch/>
                  </pic:blipFill>
                  <pic:spPr bwMode="auto">
                    <a:xfrm>
                      <a:off x="0" y="0"/>
                      <a:ext cx="4778484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sz w:val="24"/>
        </w:rPr>
        <w:t xml:space="preserve">Inventory Turns – </w:t>
      </w:r>
      <w:r>
        <w:rPr>
          <w:rFonts w:ascii="Times New Roman" w:hAnsi="Times New Roman" w:cs="Times New Roman"/>
          <w:sz w:val="24"/>
        </w:rPr>
        <w:t xml:space="preserve">you want to keep inventory on the shelves for as little time as possible </w:t>
      </w: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11430</wp:posOffset>
            </wp:positionV>
            <wp:extent cx="4448175" cy="1408589"/>
            <wp:effectExtent l="0" t="0" r="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1408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p w:rsidR="00023261" w:rsidRPr="00023261" w:rsidRDefault="00023261" w:rsidP="00023261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</w:rPr>
      </w:pPr>
    </w:p>
    <w:sectPr w:rsidR="00023261" w:rsidRPr="000232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F7A1B"/>
    <w:multiLevelType w:val="hybridMultilevel"/>
    <w:tmpl w:val="E3B89198"/>
    <w:lvl w:ilvl="0" w:tplc="AA5641C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31A3B"/>
    <w:multiLevelType w:val="hybridMultilevel"/>
    <w:tmpl w:val="8D9289B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03D40"/>
    <w:multiLevelType w:val="hybridMultilevel"/>
    <w:tmpl w:val="F13C3D48"/>
    <w:lvl w:ilvl="0" w:tplc="10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3E26C44"/>
    <w:multiLevelType w:val="hybridMultilevel"/>
    <w:tmpl w:val="3F16C2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2D"/>
    <w:rsid w:val="00023261"/>
    <w:rsid w:val="00277D8A"/>
    <w:rsid w:val="005E54BE"/>
    <w:rsid w:val="00627E33"/>
    <w:rsid w:val="007B3B2D"/>
    <w:rsid w:val="007E58CC"/>
    <w:rsid w:val="008117F3"/>
    <w:rsid w:val="0089659E"/>
    <w:rsid w:val="008E62DC"/>
    <w:rsid w:val="00B114D2"/>
    <w:rsid w:val="00B22B62"/>
    <w:rsid w:val="00C126C5"/>
    <w:rsid w:val="00D5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1D214A-F17F-4A56-85C3-341F0A7CA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5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Wong</dc:creator>
  <cp:keywords/>
  <dc:description/>
  <cp:lastModifiedBy>Cara Wong</cp:lastModifiedBy>
  <cp:revision>8</cp:revision>
  <dcterms:created xsi:type="dcterms:W3CDTF">2017-07-07T22:10:00Z</dcterms:created>
  <dcterms:modified xsi:type="dcterms:W3CDTF">2017-07-18T16:45:00Z</dcterms:modified>
</cp:coreProperties>
</file>