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9B1ADE7" w14:textId="77777777" w:rsidR="00FE2473" w:rsidRPr="00FE2473" w:rsidRDefault="00FE2473" w:rsidP="000F7646">
      <w:pPr>
        <w:rPr>
          <w:b/>
          <w:sz w:val="32"/>
          <w:lang w:val="fr-CA"/>
        </w:rPr>
      </w:pPr>
      <w:r w:rsidRPr="002A66F3">
        <w:rPr>
          <w:b/>
          <w:sz w:val="32"/>
          <w:highlight w:val="darkMagenta"/>
          <w:lang w:val="fr-CA"/>
        </w:rPr>
        <w:t>Chapitre 12 : Stress et Santé</w:t>
      </w:r>
    </w:p>
    <w:p w14:paraId="20692F31" w14:textId="77777777" w:rsidR="00FE2473" w:rsidRDefault="00FE2473" w:rsidP="000F7646">
      <w:pPr>
        <w:rPr>
          <w:lang w:val="fr-CA"/>
        </w:rPr>
      </w:pPr>
    </w:p>
    <w:p w14:paraId="7E442E15" w14:textId="77777777" w:rsidR="000F7646" w:rsidRDefault="000F7646" w:rsidP="000F7646">
      <w:pPr>
        <w:rPr>
          <w:lang w:val="fr-CA"/>
        </w:rPr>
      </w:pPr>
      <w:r>
        <w:rPr>
          <w:lang w:val="fr-CA"/>
        </w:rPr>
        <w:t>Le stress</w:t>
      </w:r>
    </w:p>
    <w:p w14:paraId="18A8E02E" w14:textId="77777777" w:rsidR="000F7646" w:rsidRDefault="000F7646" w:rsidP="000F7646">
      <w:pPr>
        <w:pStyle w:val="ListParagraph"/>
        <w:numPr>
          <w:ilvl w:val="0"/>
          <w:numId w:val="1"/>
        </w:numPr>
        <w:rPr>
          <w:lang w:val="fr-CA"/>
        </w:rPr>
      </w:pPr>
      <w:r>
        <w:rPr>
          <w:lang w:val="fr-CA"/>
        </w:rPr>
        <w:t xml:space="preserve">Les concepts fondamentaux du stress; </w:t>
      </w:r>
    </w:p>
    <w:p w14:paraId="47FB6D46" w14:textId="5C796520" w:rsidR="00190E4D" w:rsidRDefault="00190E4D" w:rsidP="000F7646">
      <w:pPr>
        <w:pStyle w:val="ListParagraph"/>
        <w:numPr>
          <w:ilvl w:val="1"/>
          <w:numId w:val="1"/>
        </w:numPr>
        <w:rPr>
          <w:lang w:val="fr-CA"/>
        </w:rPr>
      </w:pPr>
      <w:r>
        <w:rPr>
          <w:lang w:val="fr-CA"/>
        </w:rPr>
        <w:t xml:space="preserve">Nous utilisons parfois le terme de stress de façon informelle pour désigner des menaces ou des défis, d’autres pour décrire nos réponses. </w:t>
      </w:r>
    </w:p>
    <w:p w14:paraId="49730451" w14:textId="4BC08153" w:rsidR="00190E4D" w:rsidRDefault="00190E4D" w:rsidP="00190E4D">
      <w:pPr>
        <w:pStyle w:val="ListParagraph"/>
        <w:numPr>
          <w:ilvl w:val="2"/>
          <w:numId w:val="1"/>
        </w:numPr>
        <w:rPr>
          <w:lang w:val="fr-CA"/>
        </w:rPr>
      </w:pPr>
      <w:r>
        <w:rPr>
          <w:lang w:val="fr-CA"/>
        </w:rPr>
        <w:t xml:space="preserve">Si l’on considère un évènement stressant comme un défi, il y a une activation et une plus grande concentration. Si on voir l’évènement stressant comme une menace, on va perdre la tête. Donc, notre perception affecte notre réaction.  </w:t>
      </w:r>
    </w:p>
    <w:p w14:paraId="21AD04A0" w14:textId="77777777" w:rsidR="000F7646" w:rsidRDefault="000F7646" w:rsidP="000F7646">
      <w:pPr>
        <w:pStyle w:val="ListParagraph"/>
        <w:numPr>
          <w:ilvl w:val="1"/>
          <w:numId w:val="1"/>
        </w:numPr>
        <w:rPr>
          <w:lang w:val="fr-CA"/>
        </w:rPr>
      </w:pPr>
      <w:r>
        <w:rPr>
          <w:lang w:val="fr-CA"/>
        </w:rPr>
        <w:t xml:space="preserve">Le facteur de stress est la situation qui peut entrainer le stress, la réaction au stress est les réactions physiques et émotionnelles, et le stress est le processus par lequel l’individu est lié à la menace (le processus par lequel nous percevons et répondons à certains évènements, facteurs de stress, qui nous appréhendons comme un menace). </w:t>
      </w:r>
    </w:p>
    <w:p w14:paraId="4ECD12E3" w14:textId="77777777" w:rsidR="005918F9" w:rsidRDefault="00190E4D" w:rsidP="005918F9">
      <w:pPr>
        <w:pStyle w:val="ListParagraph"/>
        <w:numPr>
          <w:ilvl w:val="1"/>
          <w:numId w:val="1"/>
        </w:numPr>
        <w:rPr>
          <w:lang w:val="fr-CA"/>
        </w:rPr>
      </w:pPr>
      <w:r>
        <w:rPr>
          <w:lang w:val="fr-CA"/>
        </w:rPr>
        <w:t>S’ils sont perçus comme un défi, l</w:t>
      </w:r>
      <w:r w:rsidR="000F7646">
        <w:rPr>
          <w:lang w:val="fr-CA"/>
        </w:rPr>
        <w:t xml:space="preserve">es facteurs de stress peuvent avoir des effets positifs, comme mobiliser le système immunitaire pour lutter et nous motiver; en effet, ceux qui sont stressés mais pas déprimés disent avoir une vie plus énergétique et satisfaisante. Mais, un stress prolongé peut être nocif; exposé à des risques de maladies chroniques. </w:t>
      </w:r>
    </w:p>
    <w:p w14:paraId="23B68621" w14:textId="4C729CBA" w:rsidR="005918F9" w:rsidRDefault="005918F9" w:rsidP="005918F9">
      <w:pPr>
        <w:pStyle w:val="ListParagraph"/>
        <w:numPr>
          <w:ilvl w:val="0"/>
          <w:numId w:val="1"/>
        </w:numPr>
        <w:rPr>
          <w:lang w:val="fr-CA"/>
        </w:rPr>
      </w:pPr>
      <w:r>
        <w:rPr>
          <w:lang w:val="fr-CA"/>
        </w:rPr>
        <w:t>Les déclencheurs de stress</w:t>
      </w:r>
      <w:r w:rsidR="00956A69">
        <w:rPr>
          <w:lang w:val="fr-CA"/>
        </w:rPr>
        <w:t xml:space="preserve"> qui peuvent tous être nocifs</w:t>
      </w:r>
      <w:r>
        <w:rPr>
          <w:lang w:val="fr-CA"/>
        </w:rPr>
        <w:t xml:space="preserve">; </w:t>
      </w:r>
    </w:p>
    <w:p w14:paraId="3A5B1C7F" w14:textId="34692288" w:rsidR="005918F9" w:rsidRDefault="005918F9" w:rsidP="005918F9">
      <w:pPr>
        <w:pStyle w:val="ListParagraph"/>
        <w:numPr>
          <w:ilvl w:val="1"/>
          <w:numId w:val="1"/>
        </w:numPr>
        <w:rPr>
          <w:lang w:val="fr-CA"/>
        </w:rPr>
      </w:pPr>
      <w:r>
        <w:rPr>
          <w:lang w:val="fr-CA"/>
        </w:rPr>
        <w:t xml:space="preserve">Les catastrophes; </w:t>
      </w:r>
      <w:r w:rsidR="000F7646" w:rsidRPr="005918F9">
        <w:rPr>
          <w:lang w:val="fr-CA"/>
        </w:rPr>
        <w:t>les évènements imprévisibles à grande échelle que pratiquement tout le mode considère menaçant</w:t>
      </w:r>
      <w:r w:rsidR="000632BC">
        <w:rPr>
          <w:lang w:val="fr-CA"/>
        </w:rPr>
        <w:t xml:space="preserve">. Pour les réfugiés qui fuient </w:t>
      </w:r>
      <w:r w:rsidR="00956A69">
        <w:rPr>
          <w:lang w:val="fr-CA"/>
        </w:rPr>
        <w:t xml:space="preserve">leurs pays d’origine, le stress est double; la séparation de la famille et la difficulté </w:t>
      </w:r>
      <w:r w:rsidR="000632BC">
        <w:rPr>
          <w:lang w:val="fr-CA"/>
        </w:rPr>
        <w:t xml:space="preserve">de s’adapter à une culture étrangère. </w:t>
      </w:r>
    </w:p>
    <w:p w14:paraId="2AE926E1" w14:textId="36A82B23" w:rsidR="005918F9" w:rsidRDefault="009727DC" w:rsidP="005918F9">
      <w:pPr>
        <w:pStyle w:val="ListParagraph"/>
        <w:numPr>
          <w:ilvl w:val="1"/>
          <w:numId w:val="1"/>
        </w:numPr>
        <w:rPr>
          <w:lang w:val="fr-CA"/>
        </w:rPr>
      </w:pPr>
      <w:r>
        <w:rPr>
          <w:lang w:val="fr-CA"/>
        </w:rPr>
        <w:t>L</w:t>
      </w:r>
      <w:r w:rsidR="000F7646" w:rsidRPr="005918F9">
        <w:rPr>
          <w:lang w:val="fr-CA"/>
        </w:rPr>
        <w:t>es changem</w:t>
      </w:r>
      <w:r w:rsidR="005918F9">
        <w:rPr>
          <w:lang w:val="fr-CA"/>
        </w:rPr>
        <w:t xml:space="preserve">ents importants de l’existence; </w:t>
      </w:r>
      <w:r w:rsidR="000F7646" w:rsidRPr="005918F9">
        <w:rPr>
          <w:lang w:val="fr-CA"/>
        </w:rPr>
        <w:t>les transitions de la vie, comme un mariage, divorce, quitter la maison, peuvent être stressant. C’est ce qui cause un haut niveau de str</w:t>
      </w:r>
      <w:r w:rsidR="005918F9">
        <w:rPr>
          <w:lang w:val="fr-CA"/>
        </w:rPr>
        <w:t xml:space="preserve">ess chez </w:t>
      </w:r>
      <w:r w:rsidR="00E3142B">
        <w:rPr>
          <w:lang w:val="fr-CA"/>
        </w:rPr>
        <w:t>les jeunes adultes</w:t>
      </w:r>
    </w:p>
    <w:p w14:paraId="1757846A" w14:textId="44F52011" w:rsidR="000F7646" w:rsidRPr="005918F9" w:rsidRDefault="00E3142B" w:rsidP="005918F9">
      <w:pPr>
        <w:pStyle w:val="ListParagraph"/>
        <w:numPr>
          <w:ilvl w:val="1"/>
          <w:numId w:val="1"/>
        </w:numPr>
        <w:rPr>
          <w:lang w:val="fr-CA"/>
        </w:rPr>
      </w:pPr>
      <w:r>
        <w:rPr>
          <w:lang w:val="fr-CA"/>
        </w:rPr>
        <w:t>Les soucis quotidiens</w:t>
      </w:r>
      <w:r w:rsidR="005918F9">
        <w:rPr>
          <w:lang w:val="fr-CA"/>
        </w:rPr>
        <w:t xml:space="preserve">; </w:t>
      </w:r>
      <w:r w:rsidR="000F7646" w:rsidRPr="005918F9">
        <w:rPr>
          <w:lang w:val="fr-CA"/>
        </w:rPr>
        <w:t xml:space="preserve">les ennuis de tous les jours, comme le </w:t>
      </w:r>
      <w:proofErr w:type="spellStart"/>
      <w:r w:rsidR="000F7646" w:rsidRPr="005918F9">
        <w:rPr>
          <w:lang w:val="fr-CA"/>
        </w:rPr>
        <w:t>traffic</w:t>
      </w:r>
      <w:proofErr w:type="spellEnd"/>
      <w:r w:rsidR="000F7646" w:rsidRPr="005918F9">
        <w:rPr>
          <w:lang w:val="fr-CA"/>
        </w:rPr>
        <w:t>, peuvent s’additionner et porter un c</w:t>
      </w:r>
      <w:r w:rsidR="005918F9">
        <w:rPr>
          <w:lang w:val="fr-CA"/>
        </w:rPr>
        <w:t>oup à la santé et au bienêtre</w:t>
      </w:r>
    </w:p>
    <w:p w14:paraId="6C8BA3EC" w14:textId="441C7624" w:rsidR="00E3142B" w:rsidRDefault="00E3142B" w:rsidP="00E3142B">
      <w:pPr>
        <w:pStyle w:val="ListParagraph"/>
        <w:numPr>
          <w:ilvl w:val="0"/>
          <w:numId w:val="1"/>
        </w:numPr>
        <w:rPr>
          <w:lang w:val="fr-CA"/>
        </w:rPr>
      </w:pPr>
      <w:r>
        <w:rPr>
          <w:lang w:val="fr-CA"/>
        </w:rPr>
        <w:t>Le système de réponse au stress</w:t>
      </w:r>
    </w:p>
    <w:p w14:paraId="2813D5B3" w14:textId="38A682A9" w:rsidR="00622D5C" w:rsidRDefault="00622D5C" w:rsidP="000F7646">
      <w:pPr>
        <w:pStyle w:val="ListParagraph"/>
        <w:numPr>
          <w:ilvl w:val="1"/>
          <w:numId w:val="1"/>
        </w:numPr>
        <w:rPr>
          <w:lang w:val="fr-CA"/>
        </w:rPr>
      </w:pPr>
      <w:proofErr w:type="spellStart"/>
      <w:r>
        <w:rPr>
          <w:lang w:val="fr-CA"/>
        </w:rPr>
        <w:t>Cannon</w:t>
      </w:r>
      <w:proofErr w:type="spellEnd"/>
      <w:r>
        <w:rPr>
          <w:lang w:val="fr-CA"/>
        </w:rPr>
        <w:t xml:space="preserve"> confirma que la rép</w:t>
      </w:r>
      <w:r w:rsidR="00F7612C">
        <w:rPr>
          <w:lang w:val="fr-CA"/>
        </w:rPr>
        <w:t>onse au stress faisait partie d’</w:t>
      </w:r>
      <w:r>
        <w:rPr>
          <w:lang w:val="fr-CA"/>
        </w:rPr>
        <w:t xml:space="preserve">un système unifié corps-esprit. </w:t>
      </w:r>
      <w:r w:rsidR="00826B56">
        <w:rPr>
          <w:lang w:val="fr-CA"/>
        </w:rPr>
        <w:t xml:space="preserve">Il observa que le froid </w:t>
      </w:r>
      <w:r w:rsidR="00F7612C">
        <w:rPr>
          <w:lang w:val="fr-CA"/>
        </w:rPr>
        <w:t>extrême</w:t>
      </w:r>
      <w:r w:rsidR="00826B56">
        <w:rPr>
          <w:lang w:val="fr-CA"/>
        </w:rPr>
        <w:t xml:space="preserve">, le manque d’oxygène, ... suscitaient une libération par la </w:t>
      </w:r>
      <w:r w:rsidR="00826B56" w:rsidRPr="00F7612C">
        <w:rPr>
          <w:b/>
          <w:lang w:val="fr-CA"/>
        </w:rPr>
        <w:t>partie centrale</w:t>
      </w:r>
      <w:r w:rsidR="00826B56">
        <w:rPr>
          <w:lang w:val="fr-CA"/>
        </w:rPr>
        <w:t xml:space="preserve"> des glandes surrénales des hormones du stress, l’adrénaline et la </w:t>
      </w:r>
      <w:r w:rsidR="00423AC2">
        <w:rPr>
          <w:lang w:val="fr-CA"/>
        </w:rPr>
        <w:t>noradrénaline</w:t>
      </w:r>
      <w:r w:rsidR="00826B56">
        <w:rPr>
          <w:lang w:val="fr-CA"/>
        </w:rPr>
        <w:t xml:space="preserve">. </w:t>
      </w:r>
      <w:r w:rsidR="007D4BEA">
        <w:rPr>
          <w:lang w:val="fr-CA"/>
        </w:rPr>
        <w:t xml:space="preserve">Permet de préparer l’organisme à se combattre ou fuir. </w:t>
      </w:r>
    </w:p>
    <w:p w14:paraId="19B1026D" w14:textId="51D3A386" w:rsidR="00423AC2" w:rsidRDefault="00423AC2" w:rsidP="00423AC2">
      <w:pPr>
        <w:pStyle w:val="ListParagraph"/>
        <w:numPr>
          <w:ilvl w:val="2"/>
          <w:numId w:val="1"/>
        </w:numPr>
        <w:rPr>
          <w:lang w:val="fr-CA"/>
        </w:rPr>
      </w:pPr>
      <w:r>
        <w:rPr>
          <w:lang w:val="fr-CA"/>
        </w:rPr>
        <w:t>Puis, il y a eu un 2</w:t>
      </w:r>
      <w:r w:rsidRPr="00423AC2">
        <w:rPr>
          <w:vertAlign w:val="superscript"/>
          <w:lang w:val="fr-CA"/>
        </w:rPr>
        <w:t>e</w:t>
      </w:r>
      <w:r>
        <w:rPr>
          <w:lang w:val="fr-CA"/>
        </w:rPr>
        <w:t xml:space="preserve"> système de réponse au stress; la</w:t>
      </w:r>
      <w:r w:rsidRPr="00140552">
        <w:rPr>
          <w:b/>
          <w:lang w:val="fr-CA"/>
        </w:rPr>
        <w:t xml:space="preserve"> partie externe </w:t>
      </w:r>
      <w:r>
        <w:rPr>
          <w:lang w:val="fr-CA"/>
        </w:rPr>
        <w:t xml:space="preserve">des glandes surrénales sécrète des hormones de stress de type </w:t>
      </w:r>
      <w:r w:rsidR="00981DB1">
        <w:rPr>
          <w:lang w:val="fr-CA"/>
        </w:rPr>
        <w:t>glucocorticoïde</w:t>
      </w:r>
      <w:r>
        <w:rPr>
          <w:lang w:val="fr-CA"/>
        </w:rPr>
        <w:t xml:space="preserve"> comme le cortisol. </w:t>
      </w:r>
      <w:r w:rsidR="003F7CAD">
        <w:rPr>
          <w:lang w:val="fr-CA"/>
        </w:rPr>
        <w:t xml:space="preserve">Ce dernier permet de nous concentrer. </w:t>
      </w:r>
    </w:p>
    <w:p w14:paraId="20D78591" w14:textId="24475064" w:rsidR="0016504F" w:rsidRDefault="000F7646" w:rsidP="000F7646">
      <w:pPr>
        <w:pStyle w:val="ListParagraph"/>
        <w:numPr>
          <w:ilvl w:val="1"/>
          <w:numId w:val="1"/>
        </w:numPr>
        <w:rPr>
          <w:lang w:val="fr-CA"/>
        </w:rPr>
      </w:pPr>
      <w:r>
        <w:rPr>
          <w:lang w:val="fr-CA"/>
        </w:rPr>
        <w:t xml:space="preserve">La réponse face au stress est assez </w:t>
      </w:r>
      <w:proofErr w:type="gramStart"/>
      <w:r>
        <w:rPr>
          <w:lang w:val="fr-CA"/>
        </w:rPr>
        <w:t>général</w:t>
      </w:r>
      <w:proofErr w:type="gramEnd"/>
      <w:r>
        <w:rPr>
          <w:lang w:val="fr-CA"/>
        </w:rPr>
        <w:t>, qu’elle est appelé le syndrome général d’ad</w:t>
      </w:r>
      <w:r w:rsidR="0016504F">
        <w:rPr>
          <w:lang w:val="fr-CA"/>
        </w:rPr>
        <w:t>aptation composé de 3 phases.</w:t>
      </w:r>
    </w:p>
    <w:p w14:paraId="5EE3CC8A" w14:textId="0DF02D19" w:rsidR="0016504F" w:rsidRDefault="000F7646" w:rsidP="0016504F">
      <w:pPr>
        <w:pStyle w:val="ListParagraph"/>
        <w:numPr>
          <w:ilvl w:val="2"/>
          <w:numId w:val="1"/>
        </w:numPr>
        <w:rPr>
          <w:lang w:val="fr-CA"/>
        </w:rPr>
      </w:pPr>
      <w:r>
        <w:rPr>
          <w:lang w:val="fr-CA"/>
        </w:rPr>
        <w:lastRenderedPageBreak/>
        <w:t xml:space="preserve"> La </w:t>
      </w:r>
      <w:r w:rsidRPr="0016504F">
        <w:rPr>
          <w:b/>
          <w:i/>
          <w:lang w:val="fr-CA"/>
        </w:rPr>
        <w:t>réaction d’alarme</w:t>
      </w:r>
      <w:r>
        <w:rPr>
          <w:lang w:val="fr-CA"/>
        </w:rPr>
        <w:t xml:space="preserve"> due à l’activation soudaine du système sympathique</w:t>
      </w:r>
      <w:r w:rsidR="0016504F">
        <w:rPr>
          <w:lang w:val="fr-CA"/>
        </w:rPr>
        <w:t xml:space="preserve"> pour que le pouls augmente.</w:t>
      </w:r>
    </w:p>
    <w:p w14:paraId="51FECC9B" w14:textId="136ACE9D" w:rsidR="0016504F" w:rsidRDefault="000F7646" w:rsidP="0016504F">
      <w:pPr>
        <w:pStyle w:val="ListParagraph"/>
        <w:numPr>
          <w:ilvl w:val="2"/>
          <w:numId w:val="1"/>
        </w:numPr>
        <w:rPr>
          <w:lang w:val="fr-CA"/>
        </w:rPr>
      </w:pPr>
      <w:r>
        <w:rPr>
          <w:lang w:val="fr-CA"/>
        </w:rPr>
        <w:t xml:space="preserve">La </w:t>
      </w:r>
      <w:r w:rsidRPr="0016504F">
        <w:rPr>
          <w:b/>
          <w:i/>
          <w:lang w:val="fr-CA"/>
        </w:rPr>
        <w:t>résistanc</w:t>
      </w:r>
      <w:r>
        <w:rPr>
          <w:i/>
          <w:lang w:val="fr-CA"/>
        </w:rPr>
        <w:t>e</w:t>
      </w:r>
      <w:r>
        <w:rPr>
          <w:lang w:val="fr-CA"/>
        </w:rPr>
        <w:t xml:space="preserve"> est lorsque la température, la pression </w:t>
      </w:r>
      <w:proofErr w:type="gramStart"/>
      <w:r>
        <w:rPr>
          <w:lang w:val="fr-CA"/>
        </w:rPr>
        <w:t>sanguine,..</w:t>
      </w:r>
      <w:proofErr w:type="gramEnd"/>
      <w:r>
        <w:rPr>
          <w:lang w:val="fr-CA"/>
        </w:rPr>
        <w:t xml:space="preserve"> demeurent élevés par une brusque libération d’hormon</w:t>
      </w:r>
      <w:r w:rsidR="0016504F">
        <w:rPr>
          <w:lang w:val="fr-CA"/>
        </w:rPr>
        <w:t>es pour s’engager totalement.</w:t>
      </w:r>
    </w:p>
    <w:p w14:paraId="137F9633" w14:textId="0BE0537B" w:rsidR="000F7646" w:rsidRDefault="000F7646" w:rsidP="0016504F">
      <w:pPr>
        <w:pStyle w:val="ListParagraph"/>
        <w:numPr>
          <w:ilvl w:val="2"/>
          <w:numId w:val="1"/>
        </w:numPr>
        <w:rPr>
          <w:lang w:val="fr-CA"/>
        </w:rPr>
      </w:pPr>
      <w:r>
        <w:rPr>
          <w:lang w:val="fr-CA"/>
        </w:rPr>
        <w:t xml:space="preserve">Le </w:t>
      </w:r>
      <w:r w:rsidRPr="0016504F">
        <w:rPr>
          <w:b/>
          <w:lang w:val="fr-CA"/>
        </w:rPr>
        <w:t xml:space="preserve">phase </w:t>
      </w:r>
      <w:r w:rsidRPr="0016504F">
        <w:rPr>
          <w:b/>
          <w:i/>
          <w:lang w:val="fr-CA"/>
        </w:rPr>
        <w:t>d’</w:t>
      </w:r>
      <w:proofErr w:type="spellStart"/>
      <w:r w:rsidRPr="0016504F">
        <w:rPr>
          <w:b/>
          <w:i/>
          <w:lang w:val="fr-CA"/>
        </w:rPr>
        <w:t>épuissement</w:t>
      </w:r>
      <w:proofErr w:type="spellEnd"/>
      <w:r>
        <w:rPr>
          <w:lang w:val="fr-CA"/>
        </w:rPr>
        <w:t xml:space="preserve"> est lorsque la résistance au stress est très bas</w:t>
      </w:r>
      <w:r w:rsidR="0016504F">
        <w:rPr>
          <w:lang w:val="fr-CA"/>
        </w:rPr>
        <w:t xml:space="preserve"> (les réserves s’</w:t>
      </w:r>
      <w:r w:rsidR="00FB29D8">
        <w:rPr>
          <w:lang w:val="fr-CA"/>
        </w:rPr>
        <w:t>épuisent</w:t>
      </w:r>
      <w:r w:rsidR="0016504F">
        <w:rPr>
          <w:lang w:val="fr-CA"/>
        </w:rPr>
        <w:t>)</w:t>
      </w:r>
      <w:r>
        <w:rPr>
          <w:lang w:val="fr-CA"/>
        </w:rPr>
        <w:t xml:space="preserve">, et qu’on est plus vulnérable aux maladies. </w:t>
      </w:r>
    </w:p>
    <w:p w14:paraId="20B1E524" w14:textId="37EF3DD9" w:rsidR="000F7646" w:rsidRDefault="000F7646" w:rsidP="000F7646">
      <w:pPr>
        <w:pStyle w:val="ListParagraph"/>
        <w:numPr>
          <w:ilvl w:val="1"/>
          <w:numId w:val="1"/>
        </w:numPr>
        <w:rPr>
          <w:lang w:val="fr-CA"/>
        </w:rPr>
      </w:pPr>
      <w:r>
        <w:rPr>
          <w:lang w:val="fr-CA"/>
        </w:rPr>
        <w:t>Un stress prolongé peut entrainer une détérioration physique, car certains circuits nerveux se détériorent</w:t>
      </w:r>
      <w:r w:rsidR="00FB29D8">
        <w:rPr>
          <w:lang w:val="fr-CA"/>
        </w:rPr>
        <w:t>, la production de nouvelles neurones ralentit,</w:t>
      </w:r>
      <w:r>
        <w:rPr>
          <w:lang w:val="fr-CA"/>
        </w:rPr>
        <w:t xml:space="preserve"> et il y a un raccourcissement de l’ADN car les télomères deviennent trop courts. Donc, il est souvent payant de rassembler nos forces pour combattre ou fuir une menace, mais cela a un cout; lorsque le stress est momentané, ce cout reste minime.  </w:t>
      </w:r>
    </w:p>
    <w:p w14:paraId="70246F18" w14:textId="1CF127AB" w:rsidR="00FB29D8" w:rsidRDefault="00E42AB5" w:rsidP="000F7646">
      <w:pPr>
        <w:pStyle w:val="ListParagraph"/>
        <w:numPr>
          <w:ilvl w:val="1"/>
          <w:numId w:val="1"/>
        </w:numPr>
        <w:rPr>
          <w:lang w:val="fr-CA"/>
        </w:rPr>
      </w:pPr>
      <w:r>
        <w:rPr>
          <w:lang w:val="fr-CA"/>
        </w:rPr>
        <w:t>Les hommes plus que les femmes ont tendance à se reti</w:t>
      </w:r>
      <w:r w:rsidR="00C626F6">
        <w:rPr>
          <w:lang w:val="fr-CA"/>
        </w:rPr>
        <w:t>r</w:t>
      </w:r>
      <w:r>
        <w:rPr>
          <w:lang w:val="fr-CA"/>
        </w:rPr>
        <w:t>er socialement, à se tourner vers l’alc</w:t>
      </w:r>
      <w:r w:rsidR="00C626F6">
        <w:rPr>
          <w:lang w:val="fr-CA"/>
        </w:rPr>
        <w:t>ool ou à devenir plus agressifs. Les femmes répondent plus souvent au stress en étant attentionnées et en se réunissant avec d’autres. Cela peut être lié en partie à l’</w:t>
      </w:r>
      <w:proofErr w:type="spellStart"/>
      <w:r w:rsidR="00C626F6">
        <w:rPr>
          <w:lang w:val="fr-CA"/>
        </w:rPr>
        <w:t>ocytoxine</w:t>
      </w:r>
      <w:proofErr w:type="spellEnd"/>
      <w:r w:rsidR="009D454F">
        <w:rPr>
          <w:lang w:val="fr-CA"/>
        </w:rPr>
        <w:t>.</w:t>
      </w:r>
    </w:p>
    <w:p w14:paraId="63B05BE9" w14:textId="77777777" w:rsidR="000F7646" w:rsidRDefault="000F7646" w:rsidP="000F7646">
      <w:pPr>
        <w:pStyle w:val="ListParagraph"/>
        <w:numPr>
          <w:ilvl w:val="0"/>
          <w:numId w:val="1"/>
        </w:numPr>
        <w:rPr>
          <w:lang w:val="fr-CA"/>
        </w:rPr>
      </w:pPr>
      <w:r>
        <w:rPr>
          <w:lang w:val="fr-CA"/>
        </w:rPr>
        <w:t xml:space="preserve">Le stress et la vulnérabilité aux maladies;  </w:t>
      </w:r>
    </w:p>
    <w:p w14:paraId="7FC2DE92" w14:textId="5BA66A20" w:rsidR="000F7646" w:rsidRDefault="000F7646" w:rsidP="000F7646">
      <w:pPr>
        <w:pStyle w:val="ListParagraph"/>
        <w:numPr>
          <w:ilvl w:val="1"/>
          <w:numId w:val="1"/>
        </w:numPr>
        <w:rPr>
          <w:lang w:val="fr-CA"/>
        </w:rPr>
      </w:pPr>
      <w:r>
        <w:rPr>
          <w:lang w:val="fr-CA"/>
        </w:rPr>
        <w:t xml:space="preserve">Plusieurs expériences ont révélé l’influence des systèmes nerveux et endocrinien sur le système </w:t>
      </w:r>
      <w:r w:rsidR="00325F1C">
        <w:rPr>
          <w:lang w:val="fr-CA"/>
        </w:rPr>
        <w:t>immunitaire</w:t>
      </w:r>
      <w:r>
        <w:rPr>
          <w:lang w:val="fr-CA"/>
        </w:rPr>
        <w:t xml:space="preserve">. </w:t>
      </w:r>
    </w:p>
    <w:p w14:paraId="6A8B8C02" w14:textId="35BC2876" w:rsidR="009D454F" w:rsidRDefault="009D454F" w:rsidP="009D454F">
      <w:pPr>
        <w:pStyle w:val="ListParagraph"/>
        <w:numPr>
          <w:ilvl w:val="2"/>
          <w:numId w:val="1"/>
        </w:numPr>
        <w:rPr>
          <w:lang w:val="fr-CA"/>
        </w:rPr>
      </w:pPr>
      <w:r>
        <w:rPr>
          <w:lang w:val="fr-CA"/>
        </w:rPr>
        <w:t xml:space="preserve">Les maladies psychophysiologiques ont des symptômes </w:t>
      </w:r>
      <w:proofErr w:type="gramStart"/>
      <w:r>
        <w:rPr>
          <w:lang w:val="fr-CA"/>
        </w:rPr>
        <w:t>physique</w:t>
      </w:r>
      <w:proofErr w:type="gramEnd"/>
      <w:r>
        <w:rPr>
          <w:lang w:val="fr-CA"/>
        </w:rPr>
        <w:t xml:space="preserve"> provoqués par une cause psychologique. </w:t>
      </w:r>
    </w:p>
    <w:p w14:paraId="0E68F6A2" w14:textId="76DF6244" w:rsidR="009D454F" w:rsidRDefault="009D454F" w:rsidP="009D454F">
      <w:pPr>
        <w:pStyle w:val="ListParagraph"/>
        <w:numPr>
          <w:ilvl w:val="2"/>
          <w:numId w:val="1"/>
        </w:numPr>
        <w:rPr>
          <w:lang w:val="fr-CA"/>
        </w:rPr>
      </w:pPr>
      <w:r>
        <w:rPr>
          <w:lang w:val="fr-CA"/>
        </w:rPr>
        <w:t xml:space="preserve">Puis, l’étude de la manière dont les processus psychologique, nerveux et endocriniens </w:t>
      </w:r>
      <w:r w:rsidR="00870841">
        <w:rPr>
          <w:lang w:val="fr-CA"/>
        </w:rPr>
        <w:t>affectent</w:t>
      </w:r>
      <w:r>
        <w:rPr>
          <w:lang w:val="fr-CA"/>
        </w:rPr>
        <w:t xml:space="preserve"> le système immunitaire est </w:t>
      </w:r>
      <w:r w:rsidR="00870841">
        <w:rPr>
          <w:lang w:val="fr-CA"/>
        </w:rPr>
        <w:t>nommée</w:t>
      </w:r>
      <w:r>
        <w:rPr>
          <w:lang w:val="fr-CA"/>
        </w:rPr>
        <w:t xml:space="preserve"> la psycho-neuro-immunologie. </w:t>
      </w:r>
    </w:p>
    <w:p w14:paraId="72C9AF54" w14:textId="77777777" w:rsidR="00870841" w:rsidRDefault="000F7646" w:rsidP="000F7646">
      <w:pPr>
        <w:pStyle w:val="ListParagraph"/>
        <w:numPr>
          <w:ilvl w:val="1"/>
          <w:numId w:val="1"/>
        </w:numPr>
        <w:rPr>
          <w:lang w:val="fr-CA"/>
        </w:rPr>
      </w:pPr>
      <w:r>
        <w:rPr>
          <w:lang w:val="fr-CA"/>
        </w:rPr>
        <w:t xml:space="preserve">Il y a 4 types de cellules qui font partit du système immunitaire; </w:t>
      </w:r>
    </w:p>
    <w:p w14:paraId="56F4CD36" w14:textId="1197E3A0" w:rsidR="00870841" w:rsidRDefault="000F7646" w:rsidP="00870841">
      <w:pPr>
        <w:pStyle w:val="ListParagraph"/>
        <w:numPr>
          <w:ilvl w:val="2"/>
          <w:numId w:val="1"/>
        </w:numPr>
        <w:rPr>
          <w:lang w:val="fr-CA"/>
        </w:rPr>
      </w:pPr>
      <w:r>
        <w:rPr>
          <w:lang w:val="fr-CA"/>
        </w:rPr>
        <w:t xml:space="preserve">lymphocytes B (de la moelle épinière qui </w:t>
      </w:r>
      <w:r w:rsidR="00870841">
        <w:rPr>
          <w:lang w:val="fr-CA"/>
        </w:rPr>
        <w:t>libère</w:t>
      </w:r>
      <w:r>
        <w:rPr>
          <w:lang w:val="fr-CA"/>
        </w:rPr>
        <w:t xml:space="preserve"> des anti corps pour lutter les infections bactériennes),</w:t>
      </w:r>
    </w:p>
    <w:p w14:paraId="0C27C227" w14:textId="77777777" w:rsidR="00870841" w:rsidRDefault="000F7646" w:rsidP="00870841">
      <w:pPr>
        <w:pStyle w:val="ListParagraph"/>
        <w:numPr>
          <w:ilvl w:val="2"/>
          <w:numId w:val="1"/>
        </w:numPr>
        <w:rPr>
          <w:lang w:val="fr-CA"/>
        </w:rPr>
      </w:pPr>
      <w:r>
        <w:rPr>
          <w:lang w:val="fr-CA"/>
        </w:rPr>
        <w:t xml:space="preserve">lymphocytes T (du thymus qui attaquent les virus, les cancers et les substances étrangères), </w:t>
      </w:r>
    </w:p>
    <w:p w14:paraId="5334F0CA" w14:textId="77777777" w:rsidR="00870841" w:rsidRDefault="000F7646" w:rsidP="00870841">
      <w:pPr>
        <w:pStyle w:val="ListParagraph"/>
        <w:numPr>
          <w:ilvl w:val="2"/>
          <w:numId w:val="1"/>
        </w:numPr>
        <w:rPr>
          <w:lang w:val="fr-CA"/>
        </w:rPr>
      </w:pPr>
      <w:r>
        <w:rPr>
          <w:lang w:val="fr-CA"/>
        </w:rPr>
        <w:t>l</w:t>
      </w:r>
      <w:r w:rsidRPr="00870841">
        <w:rPr>
          <w:lang w:val="fr-CA"/>
        </w:rPr>
        <w:t xml:space="preserve">es macrophages (identifie et ingère les cellules mortes et les envahisseurs), et </w:t>
      </w:r>
    </w:p>
    <w:p w14:paraId="0B0435C3" w14:textId="77777777" w:rsidR="00870841" w:rsidRDefault="000F7646" w:rsidP="00870841">
      <w:pPr>
        <w:pStyle w:val="ListParagraph"/>
        <w:numPr>
          <w:ilvl w:val="2"/>
          <w:numId w:val="1"/>
        </w:numPr>
        <w:rPr>
          <w:lang w:val="fr-CA"/>
        </w:rPr>
      </w:pPr>
      <w:r w:rsidRPr="00870841">
        <w:rPr>
          <w:lang w:val="fr-CA"/>
        </w:rPr>
        <w:t xml:space="preserve">les lymphocytes NK (poursuivent les cellules malades par des virus ou le cancer). </w:t>
      </w:r>
    </w:p>
    <w:p w14:paraId="71E17A93" w14:textId="3B8F3C01" w:rsidR="000F7646" w:rsidRPr="00870841" w:rsidRDefault="000F7646" w:rsidP="00870841">
      <w:pPr>
        <w:pStyle w:val="ListParagraph"/>
        <w:numPr>
          <w:ilvl w:val="2"/>
          <w:numId w:val="1"/>
        </w:numPr>
        <w:rPr>
          <w:lang w:val="fr-CA"/>
        </w:rPr>
      </w:pPr>
      <w:r w:rsidRPr="00870841">
        <w:rPr>
          <w:lang w:val="fr-CA"/>
        </w:rPr>
        <w:t xml:space="preserve">Ce système immunitaire attaque plus fortement dans des maladies </w:t>
      </w:r>
      <w:proofErr w:type="spellStart"/>
      <w:r w:rsidRPr="00870841">
        <w:rPr>
          <w:lang w:val="fr-CA"/>
        </w:rPr>
        <w:t>autoimmunes</w:t>
      </w:r>
      <w:proofErr w:type="spellEnd"/>
      <w:r w:rsidRPr="00870841">
        <w:rPr>
          <w:lang w:val="fr-CA"/>
        </w:rPr>
        <w:t xml:space="preserve">, l’arthrite ou les allergies. Mais, un système pas assez fort cause un virus dormant à se manifester ou des cellules cancéreuses de se multiplier. </w:t>
      </w:r>
    </w:p>
    <w:p w14:paraId="1ADE4263" w14:textId="77777777" w:rsidR="008F6212" w:rsidRDefault="00905938" w:rsidP="000F7646">
      <w:pPr>
        <w:pStyle w:val="ListParagraph"/>
        <w:numPr>
          <w:ilvl w:val="1"/>
          <w:numId w:val="1"/>
        </w:numPr>
        <w:rPr>
          <w:lang w:val="fr-CA"/>
        </w:rPr>
      </w:pPr>
      <w:r>
        <w:rPr>
          <w:lang w:val="fr-CA"/>
        </w:rPr>
        <w:t xml:space="preserve">Le stress déclenche une réponse d’activation du type combattre ou fuir, qui détourne l’énergie destinée au système immunitaire combattant l’infection vers les muscles et le cerveau, nous rendant ainsi plus vulnérables à la maladie. </w:t>
      </w:r>
    </w:p>
    <w:p w14:paraId="782072AD" w14:textId="77777777" w:rsidR="008F6212" w:rsidRDefault="008F6212" w:rsidP="008F6212">
      <w:pPr>
        <w:pStyle w:val="ListParagraph"/>
        <w:numPr>
          <w:ilvl w:val="2"/>
          <w:numId w:val="1"/>
        </w:numPr>
        <w:rPr>
          <w:lang w:val="fr-CA"/>
        </w:rPr>
      </w:pPr>
      <w:r>
        <w:rPr>
          <w:lang w:val="fr-CA"/>
        </w:rPr>
        <w:t xml:space="preserve">Les plaies post-chirurgicales cicatrisent moins rapidement chez les hommes stressés. </w:t>
      </w:r>
    </w:p>
    <w:p w14:paraId="7442DACD" w14:textId="32F72CAD" w:rsidR="00905938" w:rsidRDefault="007F2FA6" w:rsidP="008F6212">
      <w:pPr>
        <w:pStyle w:val="ListParagraph"/>
        <w:numPr>
          <w:ilvl w:val="2"/>
          <w:numId w:val="1"/>
        </w:numPr>
        <w:rPr>
          <w:lang w:val="fr-CA"/>
        </w:rPr>
      </w:pPr>
      <w:r>
        <w:rPr>
          <w:lang w:val="fr-CA"/>
        </w:rPr>
        <w:t xml:space="preserve">Les sujets stressés sont plus vulnérables aux rhumes. </w:t>
      </w:r>
      <w:r w:rsidR="00905938">
        <w:rPr>
          <w:lang w:val="fr-CA"/>
        </w:rPr>
        <w:t xml:space="preserve"> </w:t>
      </w:r>
    </w:p>
    <w:p w14:paraId="72285D33" w14:textId="1A424297" w:rsidR="000F7646" w:rsidRDefault="00411850" w:rsidP="000F7646">
      <w:pPr>
        <w:pStyle w:val="ListParagraph"/>
        <w:numPr>
          <w:ilvl w:val="1"/>
          <w:numId w:val="1"/>
        </w:numPr>
        <w:rPr>
          <w:lang w:val="fr-CA"/>
        </w:rPr>
      </w:pPr>
      <w:r>
        <w:rPr>
          <w:lang w:val="fr-CA"/>
        </w:rPr>
        <w:t xml:space="preserve">Sida et Stress; </w:t>
      </w:r>
      <w:r w:rsidR="000F7646">
        <w:rPr>
          <w:lang w:val="fr-CA"/>
        </w:rPr>
        <w:t xml:space="preserve">Le sida est un trouble d’ordre immunitaire (acquis par le VIH). Le stress </w:t>
      </w:r>
      <w:r w:rsidR="00343F43">
        <w:rPr>
          <w:lang w:val="fr-CA"/>
        </w:rPr>
        <w:t xml:space="preserve">et les émotions négatives </w:t>
      </w:r>
      <w:r w:rsidR="000F7646">
        <w:rPr>
          <w:lang w:val="fr-CA"/>
        </w:rPr>
        <w:t>cause</w:t>
      </w:r>
      <w:r w:rsidR="00D729BD">
        <w:rPr>
          <w:lang w:val="fr-CA"/>
        </w:rPr>
        <w:t>nt</w:t>
      </w:r>
      <w:r w:rsidR="000F7646">
        <w:rPr>
          <w:lang w:val="fr-CA"/>
        </w:rPr>
        <w:t xml:space="preserve"> un développement plus rapide de la maladie, donc accélère la transmission entre l’infection par le VIH et la déclaration du sida par une immunodépressions importante. </w:t>
      </w:r>
      <w:r>
        <w:rPr>
          <w:lang w:val="fr-CA"/>
        </w:rPr>
        <w:t>Des effort</w:t>
      </w:r>
      <w:r w:rsidR="00325F1C">
        <w:rPr>
          <w:lang w:val="fr-CA"/>
        </w:rPr>
        <w:t>s</w:t>
      </w:r>
      <w:r>
        <w:rPr>
          <w:lang w:val="fr-CA"/>
        </w:rPr>
        <w:t xml:space="preserve"> pour réduire le stress permet un meilleur contrôle de la maladie. </w:t>
      </w:r>
    </w:p>
    <w:p w14:paraId="118C5ADA" w14:textId="666490B4" w:rsidR="000F7646" w:rsidRDefault="004F7C70" w:rsidP="000F7646">
      <w:pPr>
        <w:pStyle w:val="ListParagraph"/>
        <w:numPr>
          <w:ilvl w:val="1"/>
          <w:numId w:val="1"/>
        </w:numPr>
        <w:rPr>
          <w:lang w:val="fr-CA"/>
        </w:rPr>
      </w:pPr>
      <w:r>
        <w:rPr>
          <w:lang w:val="fr-CA"/>
        </w:rPr>
        <w:t xml:space="preserve">Stress </w:t>
      </w:r>
      <w:r w:rsidR="00411850">
        <w:rPr>
          <w:lang w:val="fr-CA"/>
        </w:rPr>
        <w:t xml:space="preserve">et Cancer; </w:t>
      </w:r>
      <w:r w:rsidR="000F7646">
        <w:rPr>
          <w:lang w:val="fr-CA"/>
        </w:rPr>
        <w:t>Même si le stress ne crée pas les cellules cancéreuses, le système immunitaire affaibli donne plus de c</w:t>
      </w:r>
      <w:r w:rsidR="00B11E01">
        <w:rPr>
          <w:lang w:val="fr-CA"/>
        </w:rPr>
        <w:t>hance au cancer de se rependre.</w:t>
      </w:r>
    </w:p>
    <w:p w14:paraId="3C71BC63" w14:textId="632740F3" w:rsidR="00B11E01" w:rsidRDefault="00B11E01" w:rsidP="00B11E01">
      <w:pPr>
        <w:pStyle w:val="ListParagraph"/>
        <w:numPr>
          <w:ilvl w:val="2"/>
          <w:numId w:val="1"/>
        </w:numPr>
        <w:rPr>
          <w:lang w:val="fr-CA"/>
        </w:rPr>
      </w:pPr>
      <w:r>
        <w:rPr>
          <w:lang w:val="fr-CA"/>
        </w:rPr>
        <w:t xml:space="preserve">Les chercheurs ont implanté des cellules tumorales à des rongeurs. Ceux qui avaient également été exposés à des stress incontrôlables </w:t>
      </w:r>
      <w:proofErr w:type="gramStart"/>
      <w:r>
        <w:rPr>
          <w:lang w:val="fr-CA"/>
        </w:rPr>
        <w:t>était</w:t>
      </w:r>
      <w:proofErr w:type="gramEnd"/>
      <w:r>
        <w:rPr>
          <w:lang w:val="fr-CA"/>
        </w:rPr>
        <w:t xml:space="preserve"> davantage sujets au développement du cancer. </w:t>
      </w:r>
    </w:p>
    <w:p w14:paraId="73F391AD" w14:textId="7C1475D8" w:rsidR="00B11E01" w:rsidRDefault="00B11E01" w:rsidP="00B11E01">
      <w:pPr>
        <w:pStyle w:val="ListParagraph"/>
        <w:numPr>
          <w:ilvl w:val="2"/>
          <w:numId w:val="1"/>
        </w:numPr>
        <w:rPr>
          <w:lang w:val="fr-CA"/>
        </w:rPr>
      </w:pPr>
      <w:r>
        <w:rPr>
          <w:lang w:val="fr-CA"/>
        </w:rPr>
        <w:t>Ce lien entre le stress et le cancer existe-</w:t>
      </w:r>
      <w:proofErr w:type="spellStart"/>
      <w:r>
        <w:rPr>
          <w:lang w:val="fr-CA"/>
        </w:rPr>
        <w:t>t’il</w:t>
      </w:r>
      <w:proofErr w:type="spellEnd"/>
      <w:r>
        <w:rPr>
          <w:lang w:val="fr-CA"/>
        </w:rPr>
        <w:t xml:space="preserve"> aussi chez l’homme? Les résultats sont mitigés. En effet, les prisonniers de guerre n’ont pas montré un taux de cancer plus élevé. </w:t>
      </w:r>
    </w:p>
    <w:p w14:paraId="2A1ABF6A" w14:textId="148DC463" w:rsidR="008F446C" w:rsidRPr="008F446C" w:rsidRDefault="004F7C70" w:rsidP="008F446C">
      <w:pPr>
        <w:pStyle w:val="ListParagraph"/>
        <w:numPr>
          <w:ilvl w:val="1"/>
          <w:numId w:val="1"/>
        </w:numPr>
        <w:rPr>
          <w:lang w:val="fr-CA"/>
        </w:rPr>
      </w:pPr>
      <w:r>
        <w:rPr>
          <w:lang w:val="fr-CA"/>
        </w:rPr>
        <w:t xml:space="preserve">Stress et maladies cardiaques; </w:t>
      </w:r>
      <w:r w:rsidR="00D2230B">
        <w:rPr>
          <w:lang w:val="fr-CA"/>
        </w:rPr>
        <w:t xml:space="preserve">Le stress est bien plus étroitement lié aux maladies coronariennes. </w:t>
      </w:r>
      <w:r w:rsidR="000F7646">
        <w:rPr>
          <w:lang w:val="fr-CA"/>
        </w:rPr>
        <w:t xml:space="preserve">Lors d’un stress, le cholestérol et la vitesse de coagulation sanguine grimpent pour atteindre des valeurs dangereuses, qui </w:t>
      </w:r>
      <w:r w:rsidR="00515AC2">
        <w:rPr>
          <w:lang w:val="fr-CA"/>
        </w:rPr>
        <w:t>augmentent</w:t>
      </w:r>
      <w:r w:rsidR="000F7646">
        <w:rPr>
          <w:lang w:val="fr-CA"/>
        </w:rPr>
        <w:t xml:space="preserve"> les chances de maladies cardiaques. Les personnes de type </w:t>
      </w:r>
      <w:proofErr w:type="gramStart"/>
      <w:r w:rsidR="000F7646">
        <w:rPr>
          <w:lang w:val="fr-CA"/>
        </w:rPr>
        <w:t>A</w:t>
      </w:r>
      <w:proofErr w:type="gramEnd"/>
      <w:r w:rsidR="000F7646">
        <w:rPr>
          <w:lang w:val="fr-CA"/>
        </w:rPr>
        <w:t>, plus réactifs</w:t>
      </w:r>
      <w:r w:rsidR="00515AC2">
        <w:rPr>
          <w:lang w:val="fr-CA"/>
        </w:rPr>
        <w:t xml:space="preserve">, compétitifs, et </w:t>
      </w:r>
      <w:proofErr w:type="spellStart"/>
      <w:r w:rsidR="00515AC2">
        <w:rPr>
          <w:lang w:val="fr-CA"/>
        </w:rPr>
        <w:t>surmotivés</w:t>
      </w:r>
      <w:proofErr w:type="spellEnd"/>
      <w:r w:rsidR="000F7646">
        <w:rPr>
          <w:lang w:val="fr-CA"/>
        </w:rPr>
        <w:t xml:space="preserve"> que le type</w:t>
      </w:r>
      <w:r w:rsidR="00515AC2">
        <w:rPr>
          <w:lang w:val="fr-CA"/>
        </w:rPr>
        <w:t xml:space="preserve"> B</w:t>
      </w:r>
      <w:r w:rsidR="000F7646">
        <w:rPr>
          <w:lang w:val="fr-CA"/>
        </w:rPr>
        <w:t xml:space="preserve"> (plus accommodants), ont plus de risques de développé des maladies cardiaques à cause de leurs </w:t>
      </w:r>
      <w:r w:rsidR="000F7646">
        <w:rPr>
          <w:i/>
          <w:lang w:val="fr-CA"/>
        </w:rPr>
        <w:t>émotions négatives</w:t>
      </w:r>
      <w:r w:rsidR="00515AC2">
        <w:rPr>
          <w:i/>
          <w:lang w:val="fr-CA"/>
        </w:rPr>
        <w:t xml:space="preserve"> (colère et </w:t>
      </w:r>
      <w:proofErr w:type="spellStart"/>
      <w:r w:rsidR="00515AC2">
        <w:rPr>
          <w:i/>
          <w:lang w:val="fr-CA"/>
        </w:rPr>
        <w:t>aggresivité</w:t>
      </w:r>
      <w:proofErr w:type="spellEnd"/>
      <w:r w:rsidR="00515AC2">
        <w:rPr>
          <w:i/>
          <w:lang w:val="fr-CA"/>
        </w:rPr>
        <w:t>)</w:t>
      </w:r>
      <w:r w:rsidR="000F7646">
        <w:rPr>
          <w:lang w:val="fr-CA"/>
        </w:rPr>
        <w:t>.</w:t>
      </w:r>
    </w:p>
    <w:p w14:paraId="4251671F" w14:textId="3E86239F" w:rsidR="000F7646" w:rsidRDefault="008F446C" w:rsidP="000F7646">
      <w:pPr>
        <w:pStyle w:val="ListParagraph"/>
        <w:numPr>
          <w:ilvl w:val="1"/>
          <w:numId w:val="1"/>
        </w:numPr>
        <w:rPr>
          <w:lang w:val="fr-CA"/>
        </w:rPr>
      </w:pPr>
      <w:r>
        <w:rPr>
          <w:lang w:val="fr-CA"/>
        </w:rPr>
        <w:t>Le pessimiste et l</w:t>
      </w:r>
      <w:r w:rsidR="000F7646">
        <w:rPr>
          <w:lang w:val="fr-CA"/>
        </w:rPr>
        <w:t xml:space="preserve">a dépression </w:t>
      </w:r>
      <w:r w:rsidR="004A4A1C">
        <w:rPr>
          <w:lang w:val="fr-CA"/>
        </w:rPr>
        <w:t>peuvent</w:t>
      </w:r>
      <w:r w:rsidR="000F7646">
        <w:rPr>
          <w:lang w:val="fr-CA"/>
        </w:rPr>
        <w:t xml:space="preserve"> être aussi fatale; puis, les personnes déprimées ont tendance à fumer plus et faire moins de sport. </w:t>
      </w:r>
    </w:p>
    <w:p w14:paraId="47EDEF0C" w14:textId="37BE60B2" w:rsidR="000F7646" w:rsidRDefault="000F7646" w:rsidP="000F7646">
      <w:pPr>
        <w:pStyle w:val="ListParagraph"/>
        <w:numPr>
          <w:ilvl w:val="1"/>
          <w:numId w:val="1"/>
        </w:numPr>
        <w:rPr>
          <w:lang w:val="fr-CA"/>
        </w:rPr>
      </w:pPr>
      <w:r>
        <w:rPr>
          <w:lang w:val="fr-CA"/>
        </w:rPr>
        <w:t>Puis, le stress augmente l’inflammation excessive</w:t>
      </w:r>
      <w:r w:rsidR="004A4A1C">
        <w:rPr>
          <w:lang w:val="fr-CA"/>
        </w:rPr>
        <w:t xml:space="preserve"> (puisque le stress augmente la production de protéines)</w:t>
      </w:r>
      <w:r>
        <w:rPr>
          <w:lang w:val="fr-CA"/>
        </w:rPr>
        <w:t xml:space="preserve">, qui ensuite augment les risques de maladies cardiaques ou des symptômes dépressifs, qui peuvent aussi augmenter l’inflammation par une boucle de rétroaction positive. </w:t>
      </w:r>
    </w:p>
    <w:p w14:paraId="0DF87096" w14:textId="77777777" w:rsidR="000F7646" w:rsidRDefault="000F7646" w:rsidP="000F7646">
      <w:pPr>
        <w:rPr>
          <w:lang w:val="fr-CA"/>
        </w:rPr>
      </w:pPr>
    </w:p>
    <w:p w14:paraId="0F03DA13" w14:textId="77777777" w:rsidR="000F7646" w:rsidRDefault="000F7646" w:rsidP="000F7646">
      <w:pPr>
        <w:rPr>
          <w:lang w:val="fr-CA"/>
        </w:rPr>
      </w:pPr>
      <w:r>
        <w:rPr>
          <w:lang w:val="fr-CA"/>
        </w:rPr>
        <w:t>Promouvoir la santé</w:t>
      </w:r>
    </w:p>
    <w:p w14:paraId="21D1CB7E" w14:textId="77777777" w:rsidR="000F7646" w:rsidRDefault="000F7646" w:rsidP="000F7646">
      <w:pPr>
        <w:pStyle w:val="ListParagraph"/>
        <w:numPr>
          <w:ilvl w:val="0"/>
          <w:numId w:val="2"/>
        </w:numPr>
        <w:rPr>
          <w:lang w:val="fr-CA"/>
        </w:rPr>
      </w:pPr>
      <w:r>
        <w:rPr>
          <w:lang w:val="fr-CA"/>
        </w:rPr>
        <w:t>Faire face au stress;</w:t>
      </w:r>
    </w:p>
    <w:p w14:paraId="48DEA849" w14:textId="77777777" w:rsidR="003E12D5" w:rsidRDefault="000F7646" w:rsidP="000F7646">
      <w:pPr>
        <w:pStyle w:val="ListParagraph"/>
        <w:numPr>
          <w:ilvl w:val="1"/>
          <w:numId w:val="2"/>
        </w:numPr>
        <w:rPr>
          <w:lang w:val="fr-CA"/>
        </w:rPr>
      </w:pPr>
      <w:r>
        <w:rPr>
          <w:lang w:val="fr-CA"/>
        </w:rPr>
        <w:t xml:space="preserve">Nous devons apprendre à faire face aux stress de notre vie en les soulageant par des méthodes émotionnelles. Nous faisons directement face à certains facteurs de stress par le </w:t>
      </w:r>
      <w:proofErr w:type="spellStart"/>
      <w:r w:rsidRPr="00C236CC">
        <w:rPr>
          <w:b/>
          <w:lang w:val="fr-CA"/>
        </w:rPr>
        <w:t>coping</w:t>
      </w:r>
      <w:proofErr w:type="spellEnd"/>
      <w:r w:rsidRPr="00C236CC">
        <w:rPr>
          <w:b/>
          <w:lang w:val="fr-CA"/>
        </w:rPr>
        <w:t xml:space="preserve"> centré sur le problème</w:t>
      </w:r>
      <w:r>
        <w:rPr>
          <w:lang w:val="fr-CA"/>
        </w:rPr>
        <w:t xml:space="preserve"> (par la modification du facteur de stress ou notre manière de réagir à ce facteur de stress</w:t>
      </w:r>
      <w:r w:rsidR="00C236CC">
        <w:rPr>
          <w:lang w:val="fr-CA"/>
        </w:rPr>
        <w:t xml:space="preserve"> – donc la personne pour résoudre le problème avec elle</w:t>
      </w:r>
      <w:r>
        <w:rPr>
          <w:lang w:val="fr-CA"/>
        </w:rPr>
        <w:t xml:space="preserve">) si on a le sentiment de contrôler la situation, ou en utilisant le </w:t>
      </w:r>
      <w:proofErr w:type="spellStart"/>
      <w:r w:rsidRPr="00C236CC">
        <w:rPr>
          <w:b/>
          <w:lang w:val="fr-CA"/>
        </w:rPr>
        <w:t>coping</w:t>
      </w:r>
      <w:proofErr w:type="spellEnd"/>
      <w:r w:rsidRPr="00C236CC">
        <w:rPr>
          <w:b/>
          <w:lang w:val="fr-CA"/>
        </w:rPr>
        <w:t xml:space="preserve"> centré sur l’émotion</w:t>
      </w:r>
      <w:r>
        <w:rPr>
          <w:lang w:val="fr-CA"/>
        </w:rPr>
        <w:t xml:space="preserve"> (en évitant ou ignorant le facteur de stress et en gérant les besoins émotionnels</w:t>
      </w:r>
      <w:r w:rsidR="00B2495A">
        <w:rPr>
          <w:lang w:val="fr-CA"/>
        </w:rPr>
        <w:t xml:space="preserve"> en recherchant le réconfort</w:t>
      </w:r>
      <w:r>
        <w:rPr>
          <w:lang w:val="fr-CA"/>
        </w:rPr>
        <w:t xml:space="preserve">) si nous ne pouvons pas changer la situation. </w:t>
      </w:r>
    </w:p>
    <w:p w14:paraId="08786A48" w14:textId="7F0B81EB" w:rsidR="000F7646" w:rsidRDefault="000F7646" w:rsidP="003E12D5">
      <w:pPr>
        <w:pStyle w:val="ListParagraph"/>
        <w:numPr>
          <w:ilvl w:val="2"/>
          <w:numId w:val="2"/>
        </w:numPr>
        <w:rPr>
          <w:lang w:val="fr-CA"/>
        </w:rPr>
      </w:pPr>
      <w:r>
        <w:rPr>
          <w:lang w:val="fr-CA"/>
        </w:rPr>
        <w:t>La stratégie centrée sur les émotions peut nous apporter une meilleure santé à long terme en prenant une distance émotionnelle par rapport à une relation préjudiciable</w:t>
      </w:r>
      <w:r w:rsidR="00744307">
        <w:rPr>
          <w:lang w:val="fr-CA"/>
        </w:rPr>
        <w:t>, ou même parfois</w:t>
      </w:r>
      <w:r w:rsidR="003E12D5">
        <w:rPr>
          <w:lang w:val="fr-CA"/>
        </w:rPr>
        <w:t xml:space="preserve"> une stratégie centrée sur le problème (comme rattraper sur la lecture) peut favoriser une meilleure santé. </w:t>
      </w:r>
      <w:r>
        <w:rPr>
          <w:lang w:val="fr-CA"/>
        </w:rPr>
        <w:t xml:space="preserve">. </w:t>
      </w:r>
    </w:p>
    <w:p w14:paraId="64911E2D" w14:textId="5A316C03" w:rsidR="00AA165F" w:rsidRPr="00AA165F" w:rsidRDefault="000F7646" w:rsidP="00AA165F">
      <w:pPr>
        <w:pStyle w:val="ListParagraph"/>
        <w:numPr>
          <w:ilvl w:val="1"/>
          <w:numId w:val="2"/>
        </w:numPr>
        <w:rPr>
          <w:lang w:val="fr-CA"/>
        </w:rPr>
      </w:pPr>
      <w:r>
        <w:rPr>
          <w:lang w:val="fr-CA"/>
        </w:rPr>
        <w:t>Le sentiment de contrôle sur une situation qui nous amène du stress enlève le risque de maladie pour la plupart des cas; les menaces incontrôlables entrainent les réponses au stress les plus importantes et le sentiment de perte de contrôle nous rend plus vulnérable aux maladies. Cette perte de contrôle entraine un excès d’hormones de stress.</w:t>
      </w:r>
    </w:p>
    <w:p w14:paraId="4CBFAC7A" w14:textId="2D3C5B7B" w:rsidR="00570D21" w:rsidRDefault="00570D21" w:rsidP="00570D21">
      <w:pPr>
        <w:pStyle w:val="ListParagraph"/>
        <w:numPr>
          <w:ilvl w:val="2"/>
          <w:numId w:val="2"/>
        </w:numPr>
        <w:rPr>
          <w:lang w:val="fr-CA"/>
        </w:rPr>
      </w:pPr>
      <w:r>
        <w:rPr>
          <w:lang w:val="fr-CA"/>
        </w:rPr>
        <w:t xml:space="preserve">Si deux rats reçoivent en même temps le même choc, mais que l’un peut faire tourner une roue pour arrêter le choc, le rat qui n’a aucune espoir devient plus sensible aux ulcères et aux maladies à la suite d’une baisse de ces défense immunitaires, contrairement au rat qui peut faire tourner la roue. </w:t>
      </w:r>
    </w:p>
    <w:p w14:paraId="350985EF" w14:textId="603FB3BE" w:rsidR="00AA165F" w:rsidRDefault="00AA165F" w:rsidP="00570D21">
      <w:pPr>
        <w:pStyle w:val="ListParagraph"/>
        <w:numPr>
          <w:ilvl w:val="2"/>
          <w:numId w:val="2"/>
        </w:numPr>
        <w:rPr>
          <w:lang w:val="fr-CA"/>
        </w:rPr>
      </w:pPr>
      <w:r>
        <w:rPr>
          <w:lang w:val="fr-CA"/>
        </w:rPr>
        <w:t xml:space="preserve">Ceci permet aussi d’expliquer le lien étroit existant entre le </w:t>
      </w:r>
      <w:r w:rsidR="00831EBD">
        <w:rPr>
          <w:lang w:val="fr-CA"/>
        </w:rPr>
        <w:t>statut</w:t>
      </w:r>
      <w:r>
        <w:rPr>
          <w:lang w:val="fr-CA"/>
        </w:rPr>
        <w:t xml:space="preserve"> économique et la longévité. </w:t>
      </w:r>
    </w:p>
    <w:p w14:paraId="131F8EFB" w14:textId="77777777" w:rsidR="000F7646" w:rsidRDefault="000F7646" w:rsidP="000F7646">
      <w:pPr>
        <w:pStyle w:val="ListParagraph"/>
        <w:numPr>
          <w:ilvl w:val="1"/>
          <w:numId w:val="2"/>
        </w:numPr>
        <w:rPr>
          <w:lang w:val="fr-CA"/>
        </w:rPr>
      </w:pPr>
      <w:r>
        <w:rPr>
          <w:lang w:val="fr-CA"/>
        </w:rPr>
        <w:t xml:space="preserve">L’optimisme offre une meilleur immunisation contre les infections; les optimistes n’on pas de variations importantes de la tension artérielle et ils se remettent plus rapidement d’un pontage coronarien. </w:t>
      </w:r>
    </w:p>
    <w:p w14:paraId="3CBCFC77" w14:textId="7C405CC8" w:rsidR="000F7646" w:rsidRDefault="000F7646" w:rsidP="000F7646">
      <w:pPr>
        <w:pStyle w:val="ListParagraph"/>
        <w:numPr>
          <w:ilvl w:val="1"/>
          <w:numId w:val="2"/>
        </w:numPr>
        <w:rPr>
          <w:lang w:val="fr-CA"/>
        </w:rPr>
      </w:pPr>
      <w:r>
        <w:rPr>
          <w:lang w:val="fr-CA"/>
        </w:rPr>
        <w:t xml:space="preserve">Le soutien sociale favorise aussi le bonheur et la santé; les personnes risquaient moins de mourir prématurément si elles étaient soutenues par des relations étroites avec leur entourage (avec un taux de survie de 2x plus). Le soutient social </w:t>
      </w:r>
      <w:r w:rsidRPr="004A600A">
        <w:rPr>
          <w:highlight w:val="yellow"/>
          <w:lang w:val="fr-CA"/>
        </w:rPr>
        <w:t>nous diminue notre pression, favorise le fonctionnement de notre système immunitaire</w:t>
      </w:r>
      <w:r>
        <w:rPr>
          <w:lang w:val="fr-CA"/>
        </w:rPr>
        <w:t xml:space="preserve">, et </w:t>
      </w:r>
      <w:proofErr w:type="spellStart"/>
      <w:r>
        <w:rPr>
          <w:lang w:val="fr-CA"/>
        </w:rPr>
        <w:t>n</w:t>
      </w:r>
      <w:r w:rsidR="00BA3D61">
        <w:rPr>
          <w:lang w:val="fr-CA"/>
        </w:rPr>
        <w:t>ù</w:t>
      </w:r>
      <w:r>
        <w:rPr>
          <w:lang w:val="fr-CA"/>
        </w:rPr>
        <w:t>ous</w:t>
      </w:r>
      <w:proofErr w:type="spellEnd"/>
      <w:r>
        <w:rPr>
          <w:lang w:val="fr-CA"/>
        </w:rPr>
        <w:t xml:space="preserve"> donnent </w:t>
      </w:r>
      <w:r w:rsidRPr="002759DB">
        <w:rPr>
          <w:b/>
          <w:lang w:val="fr-CA"/>
        </w:rPr>
        <w:t>l’opportunité d’un traitement à cœur ouvert</w:t>
      </w:r>
      <w:r>
        <w:rPr>
          <w:lang w:val="fr-CA"/>
        </w:rPr>
        <w:t xml:space="preserve"> (confier nos sentiments douloureux; ceux qui ne le font pas ont plus de maux de tête et de souffrance). </w:t>
      </w:r>
    </w:p>
    <w:p w14:paraId="35758DF2" w14:textId="77C44CE7" w:rsidR="008572CB" w:rsidRDefault="008572CB" w:rsidP="008572CB">
      <w:pPr>
        <w:pStyle w:val="ListParagraph"/>
        <w:numPr>
          <w:ilvl w:val="2"/>
          <w:numId w:val="2"/>
        </w:numPr>
        <w:rPr>
          <w:lang w:val="fr-CA"/>
        </w:rPr>
      </w:pPr>
      <w:r>
        <w:rPr>
          <w:lang w:val="fr-CA"/>
        </w:rPr>
        <w:t xml:space="preserve">C’est </w:t>
      </w:r>
      <w:r w:rsidR="001D6061">
        <w:rPr>
          <w:lang w:val="fr-CA"/>
        </w:rPr>
        <w:t>pratiquement</w:t>
      </w:r>
      <w:r>
        <w:rPr>
          <w:lang w:val="fr-CA"/>
        </w:rPr>
        <w:t xml:space="preserve"> aussi important que l’effet de la consommation de 15 cigarettes par jour!</w:t>
      </w:r>
    </w:p>
    <w:p w14:paraId="5ECA016E" w14:textId="74415567" w:rsidR="002759DB" w:rsidRDefault="002759DB" w:rsidP="008572CB">
      <w:pPr>
        <w:pStyle w:val="ListParagraph"/>
        <w:numPr>
          <w:ilvl w:val="2"/>
          <w:numId w:val="2"/>
        </w:numPr>
        <w:rPr>
          <w:lang w:val="fr-CA"/>
        </w:rPr>
      </w:pPr>
      <w:r>
        <w:rPr>
          <w:lang w:val="fr-CA"/>
        </w:rPr>
        <w:t xml:space="preserve">Dans une étude, les femmes qui avaient gardé un secret souffrait plus de maux de tête et de douleurs d’estomac. </w:t>
      </w:r>
      <w:r w:rsidR="005C7BDE">
        <w:rPr>
          <w:lang w:val="fr-CA"/>
        </w:rPr>
        <w:t xml:space="preserve">Mais, le fait d’écrire ses problèmes personnels dans un journal intime peut être utile. </w:t>
      </w:r>
    </w:p>
    <w:p w14:paraId="392E2D6F" w14:textId="77777777" w:rsidR="000F7646" w:rsidRDefault="000F7646" w:rsidP="000F7646">
      <w:pPr>
        <w:pStyle w:val="ListParagraph"/>
        <w:numPr>
          <w:ilvl w:val="0"/>
          <w:numId w:val="2"/>
        </w:numPr>
        <w:rPr>
          <w:lang w:val="fr-CA"/>
        </w:rPr>
      </w:pPr>
      <w:r>
        <w:rPr>
          <w:lang w:val="fr-CA"/>
        </w:rPr>
        <w:t>Réduire le stress :</w:t>
      </w:r>
    </w:p>
    <w:p w14:paraId="3B91CAC0" w14:textId="77777777" w:rsidR="000F7646" w:rsidRDefault="000F7646" w:rsidP="000F7646">
      <w:pPr>
        <w:pStyle w:val="ListParagraph"/>
        <w:numPr>
          <w:ilvl w:val="1"/>
          <w:numId w:val="2"/>
        </w:numPr>
        <w:rPr>
          <w:lang w:val="fr-CA"/>
        </w:rPr>
      </w:pPr>
      <w:r>
        <w:rPr>
          <w:lang w:val="fr-CA"/>
        </w:rPr>
        <w:t>L’aérobie, un exercice soutenu qui améliore l’état des poumons et du cœur, aide à combattre les maladies cardiaques en renforçant le cœur, réduit le stress, la dépression et l’anxiété. L’aérobie à une plus grande diminution de la dépression que les exercices de relaxation. Donc, l’exercice agit comme un antidépresseur.</w:t>
      </w:r>
    </w:p>
    <w:p w14:paraId="48D5894D" w14:textId="2061A073" w:rsidR="009F38B2" w:rsidRDefault="009F38B2" w:rsidP="009F38B2">
      <w:pPr>
        <w:pStyle w:val="ListParagraph"/>
        <w:numPr>
          <w:ilvl w:val="2"/>
          <w:numId w:val="2"/>
        </w:numPr>
        <w:rPr>
          <w:lang w:val="fr-CA"/>
        </w:rPr>
      </w:pPr>
      <w:r>
        <w:rPr>
          <w:lang w:val="fr-CA"/>
        </w:rPr>
        <w:t xml:space="preserve">L’exercice </w:t>
      </w:r>
      <w:r w:rsidR="003B288C">
        <w:rPr>
          <w:lang w:val="fr-CA"/>
        </w:rPr>
        <w:t>prédit</w:t>
      </w:r>
      <w:r>
        <w:rPr>
          <w:lang w:val="fr-CA"/>
        </w:rPr>
        <w:t xml:space="preserve"> aussi une diminution du risque de démence sénile et de maladie </w:t>
      </w:r>
      <w:r w:rsidR="003B288C">
        <w:rPr>
          <w:lang w:val="fr-CA"/>
        </w:rPr>
        <w:t>d’Alzheimer</w:t>
      </w:r>
      <w:r>
        <w:rPr>
          <w:lang w:val="fr-CA"/>
        </w:rPr>
        <w:t xml:space="preserve">. </w:t>
      </w:r>
    </w:p>
    <w:p w14:paraId="631BEFE7" w14:textId="77777777" w:rsidR="000F7646" w:rsidRDefault="000F7646" w:rsidP="000F7646">
      <w:pPr>
        <w:pStyle w:val="ListParagraph"/>
        <w:numPr>
          <w:ilvl w:val="1"/>
          <w:numId w:val="2"/>
        </w:numPr>
        <w:rPr>
          <w:lang w:val="fr-CA"/>
        </w:rPr>
      </w:pPr>
      <w:r>
        <w:rPr>
          <w:lang w:val="fr-CA"/>
        </w:rPr>
        <w:t xml:space="preserve">La relaxation et la méditation apportent en grande partie les mêmes bénéfices que ceux promis par l’exercice. Si l’on ralentit notre mode de vie, on mage et parle plus doucement, rie de soi-même,... on a moins de chance d’avoir des crises cardiaques en diminuant la pression sanguine, le rythme cardiaque, et la consommation d’oxygène. </w:t>
      </w:r>
    </w:p>
    <w:p w14:paraId="3377072B" w14:textId="45738C37" w:rsidR="00C25E5C" w:rsidRDefault="00C25E5C" w:rsidP="00C25E5C">
      <w:pPr>
        <w:pStyle w:val="ListParagraph"/>
        <w:numPr>
          <w:ilvl w:val="2"/>
          <w:numId w:val="2"/>
        </w:numPr>
        <w:rPr>
          <w:lang w:val="fr-CA"/>
        </w:rPr>
      </w:pPr>
      <w:r>
        <w:rPr>
          <w:lang w:val="fr-CA"/>
        </w:rPr>
        <w:t xml:space="preserve">Puis, les participants à la médiation avaient une activité significativement supérieure de l’hémisphère gauche ainsi qu’une meilleurs fonction immunitaire. </w:t>
      </w:r>
    </w:p>
    <w:p w14:paraId="77ED9B26" w14:textId="77777777" w:rsidR="001B0114" w:rsidRDefault="000F7646" w:rsidP="000F7646">
      <w:pPr>
        <w:pStyle w:val="ListParagraph"/>
        <w:numPr>
          <w:ilvl w:val="1"/>
          <w:numId w:val="2"/>
        </w:numPr>
        <w:rPr>
          <w:lang w:val="fr-CA"/>
        </w:rPr>
      </w:pPr>
      <w:r>
        <w:rPr>
          <w:lang w:val="fr-CA"/>
        </w:rPr>
        <w:t xml:space="preserve">Les communautés religieuses ont tendances à vivre plus longtemps que les gens sans religion, car l’appartenance à une communauté religieuse était </w:t>
      </w:r>
      <w:r w:rsidR="001B0114">
        <w:rPr>
          <w:lang w:val="fr-CA"/>
        </w:rPr>
        <w:t>associée</w:t>
      </w:r>
      <w:r>
        <w:rPr>
          <w:lang w:val="fr-CA"/>
        </w:rPr>
        <w:t xml:space="preserve"> à un sen</w:t>
      </w:r>
      <w:r w:rsidR="001B0114">
        <w:rPr>
          <w:lang w:val="fr-CA"/>
        </w:rPr>
        <w:t xml:space="preserve">timent de protection intense. </w:t>
      </w:r>
    </w:p>
    <w:p w14:paraId="41CF6E0C" w14:textId="7165F71D" w:rsidR="000F7646" w:rsidRPr="009365E3" w:rsidRDefault="001B0114" w:rsidP="001B0114">
      <w:pPr>
        <w:pStyle w:val="ListParagraph"/>
        <w:numPr>
          <w:ilvl w:val="2"/>
          <w:numId w:val="2"/>
        </w:numPr>
        <w:rPr>
          <w:lang w:val="fr-CA"/>
        </w:rPr>
      </w:pPr>
      <w:r>
        <w:rPr>
          <w:lang w:val="fr-CA"/>
        </w:rPr>
        <w:t>En</w:t>
      </w:r>
      <w:r w:rsidR="000F7646">
        <w:rPr>
          <w:lang w:val="fr-CA"/>
        </w:rPr>
        <w:t xml:space="preserve"> effet, la religion favorise le contrôle de soi (pas boire ou fumer par exemple), le soutien social (une expérience communautaire qui encourage le mariage), et offre une vision cohérente du monde avec un sentiment d’espoir dans l’avenir (donc des émotions positives, l’espoir, l’optimisme,...). </w:t>
      </w:r>
    </w:p>
    <w:p w14:paraId="4DBDA93C" w14:textId="77777777" w:rsidR="000F7646" w:rsidRDefault="000F7646" w:rsidP="000F7646">
      <w:pPr>
        <w:pStyle w:val="ListParagraph"/>
        <w:ind w:left="1440"/>
        <w:rPr>
          <w:lang w:val="fr-CA"/>
        </w:rPr>
      </w:pPr>
    </w:p>
    <w:p w14:paraId="6EAB6375" w14:textId="77777777" w:rsidR="00CA092D" w:rsidRDefault="00CA092D" w:rsidP="000F7646">
      <w:pPr>
        <w:rPr>
          <w:sz w:val="32"/>
          <w:lang w:val="fr-CA"/>
        </w:rPr>
      </w:pPr>
      <w:r>
        <w:rPr>
          <w:b/>
          <w:sz w:val="32"/>
          <w:lang w:val="fr-CA"/>
        </w:rPr>
        <w:t>Psychologie Sociale</w:t>
      </w:r>
    </w:p>
    <w:p w14:paraId="45E66236" w14:textId="77777777" w:rsidR="00CA092D" w:rsidRDefault="00CA092D" w:rsidP="000F7646">
      <w:pPr>
        <w:rPr>
          <w:lang w:val="fr-CA"/>
        </w:rPr>
      </w:pPr>
    </w:p>
    <w:p w14:paraId="356A891C" w14:textId="77777777" w:rsidR="004F2058" w:rsidRDefault="00CA092D" w:rsidP="004F2058">
      <w:pPr>
        <w:rPr>
          <w:lang w:val="fr-CA"/>
        </w:rPr>
      </w:pPr>
      <w:r>
        <w:rPr>
          <w:lang w:val="fr-CA"/>
        </w:rPr>
        <w:t>Pensée sociale</w:t>
      </w:r>
    </w:p>
    <w:p w14:paraId="58120ACE" w14:textId="77777777" w:rsidR="004F2058" w:rsidRDefault="00CA092D" w:rsidP="004F2058">
      <w:pPr>
        <w:pStyle w:val="ListParagraph"/>
        <w:numPr>
          <w:ilvl w:val="0"/>
          <w:numId w:val="4"/>
        </w:numPr>
        <w:rPr>
          <w:lang w:val="fr-CA"/>
        </w:rPr>
      </w:pPr>
      <w:r w:rsidRPr="004F2058">
        <w:rPr>
          <w:lang w:val="fr-CA"/>
        </w:rPr>
        <w:t>Les psychosociologues étudient scientifiquement comment nous pensons aux autres, les influençons et entrons en relation avec eux. Ils se con</w:t>
      </w:r>
      <w:r w:rsidR="00202868" w:rsidRPr="004F2058">
        <w:rPr>
          <w:lang w:val="fr-CA"/>
        </w:rPr>
        <w:t>centrent</w:t>
      </w:r>
      <w:r w:rsidRPr="004F2058">
        <w:rPr>
          <w:lang w:val="fr-CA"/>
        </w:rPr>
        <w:t xml:space="preserve"> sur la situation et étudient les influences sociales qui peuvent expliquer pourquoi</w:t>
      </w:r>
      <w:r w:rsidR="00202868" w:rsidRPr="004F2058">
        <w:rPr>
          <w:lang w:val="fr-CA"/>
        </w:rPr>
        <w:t xml:space="preserve"> la même personne peut agir différemment dans des situation</w:t>
      </w:r>
      <w:r w:rsidR="004F2058" w:rsidRPr="004F2058">
        <w:rPr>
          <w:lang w:val="fr-CA"/>
        </w:rPr>
        <w:t>s</w:t>
      </w:r>
      <w:r w:rsidR="00202868" w:rsidRPr="004F2058">
        <w:rPr>
          <w:lang w:val="fr-CA"/>
        </w:rPr>
        <w:t xml:space="preserve"> différentes.</w:t>
      </w:r>
    </w:p>
    <w:p w14:paraId="555B9BC7" w14:textId="1A5BC811" w:rsidR="00876ACD" w:rsidRDefault="00876ACD" w:rsidP="00876ACD">
      <w:pPr>
        <w:pStyle w:val="ListParagraph"/>
        <w:numPr>
          <w:ilvl w:val="1"/>
          <w:numId w:val="4"/>
        </w:numPr>
        <w:rPr>
          <w:lang w:val="fr-CA"/>
        </w:rPr>
      </w:pPr>
      <w:r>
        <w:rPr>
          <w:lang w:val="fr-CA"/>
        </w:rPr>
        <w:t>Nous analysons les ra</w:t>
      </w:r>
      <w:r w:rsidR="004A600A">
        <w:rPr>
          <w:lang w:val="fr-CA"/>
        </w:rPr>
        <w:t>i</w:t>
      </w:r>
      <w:r>
        <w:rPr>
          <w:lang w:val="fr-CA"/>
        </w:rPr>
        <w:t xml:space="preserve">sons qui poussent les gens à agir comme ils le font. </w:t>
      </w:r>
      <w:r w:rsidR="000C7C03">
        <w:rPr>
          <w:lang w:val="fr-CA"/>
        </w:rPr>
        <w:t>Comme, pourquoi absent au travail? Pourquoi partit bonne heure?</w:t>
      </w:r>
    </w:p>
    <w:p w14:paraId="1FC7A6DF" w14:textId="4BDD3838" w:rsidR="00E7541E" w:rsidRDefault="00E7541E" w:rsidP="00E7541E">
      <w:pPr>
        <w:pStyle w:val="ListParagraph"/>
        <w:numPr>
          <w:ilvl w:val="0"/>
          <w:numId w:val="4"/>
        </w:numPr>
        <w:rPr>
          <w:lang w:val="fr-CA"/>
        </w:rPr>
      </w:pPr>
      <w:r>
        <w:rPr>
          <w:lang w:val="fr-CA"/>
        </w:rPr>
        <w:t>L’erreur fondamentale d’attribution;</w:t>
      </w:r>
    </w:p>
    <w:p w14:paraId="2300E6D1" w14:textId="11543496" w:rsidR="00E910AE" w:rsidRDefault="00E7541E" w:rsidP="00E7541E">
      <w:pPr>
        <w:pStyle w:val="ListParagraph"/>
        <w:numPr>
          <w:ilvl w:val="1"/>
          <w:numId w:val="4"/>
        </w:numPr>
        <w:rPr>
          <w:lang w:val="fr-CA"/>
        </w:rPr>
      </w:pPr>
      <w:r>
        <w:rPr>
          <w:lang w:val="fr-CA"/>
        </w:rPr>
        <w:t>Notre comportement social provient de notre cognition sociale. Heider exposa sa théorie de l’</w:t>
      </w:r>
      <w:r w:rsidR="00A8577B">
        <w:rPr>
          <w:lang w:val="fr-CA"/>
        </w:rPr>
        <w:t>attrib</w:t>
      </w:r>
      <w:r>
        <w:rPr>
          <w:lang w:val="fr-CA"/>
        </w:rPr>
        <w:t>ution; nous pouvons attribuer le comportement aux caractères stables et constants</w:t>
      </w:r>
      <w:r w:rsidR="00A8577B">
        <w:rPr>
          <w:lang w:val="fr-CA"/>
        </w:rPr>
        <w:t xml:space="preserve"> d’une </w:t>
      </w:r>
      <w:r w:rsidR="00A01FDF">
        <w:rPr>
          <w:lang w:val="fr-CA"/>
        </w:rPr>
        <w:t>disposions internes (</w:t>
      </w:r>
      <w:r w:rsidR="00B97476">
        <w:rPr>
          <w:lang w:val="fr-CA"/>
        </w:rPr>
        <w:t xml:space="preserve">blâmer la </w:t>
      </w:r>
      <w:r w:rsidR="00A01FDF">
        <w:rPr>
          <w:lang w:val="fr-CA"/>
        </w:rPr>
        <w:t>personnalité</w:t>
      </w:r>
      <w:r w:rsidR="00A8577B">
        <w:rPr>
          <w:lang w:val="fr-CA"/>
        </w:rPr>
        <w:t>) ou l’attribuer à la situation</w:t>
      </w:r>
      <w:r w:rsidR="00A01FDF">
        <w:rPr>
          <w:lang w:val="fr-CA"/>
        </w:rPr>
        <w:t xml:space="preserve"> externe</w:t>
      </w:r>
      <w:r w:rsidR="005E7025">
        <w:rPr>
          <w:lang w:val="fr-CA"/>
        </w:rPr>
        <w:t xml:space="preserve"> (plus complexe)</w:t>
      </w:r>
      <w:r w:rsidR="00A01FDF">
        <w:rPr>
          <w:lang w:val="fr-CA"/>
        </w:rPr>
        <w:t>.</w:t>
      </w:r>
      <w:r w:rsidR="00A8577B">
        <w:rPr>
          <w:lang w:val="fr-CA"/>
        </w:rPr>
        <w:t xml:space="preserve"> </w:t>
      </w:r>
    </w:p>
    <w:p w14:paraId="12AB2CAA" w14:textId="74A39220" w:rsidR="00E7541E" w:rsidRDefault="00A01FDF" w:rsidP="00E910AE">
      <w:pPr>
        <w:pStyle w:val="ListParagraph"/>
        <w:numPr>
          <w:ilvl w:val="2"/>
          <w:numId w:val="4"/>
        </w:numPr>
        <w:rPr>
          <w:lang w:val="fr-CA"/>
        </w:rPr>
      </w:pPr>
      <w:r>
        <w:rPr>
          <w:lang w:val="fr-CA"/>
        </w:rPr>
        <w:t xml:space="preserve">Donc, tendance à donner des explications causales aux comportements des autres. </w:t>
      </w:r>
    </w:p>
    <w:p w14:paraId="1C014DC9" w14:textId="1F4CD046" w:rsidR="00A759DC" w:rsidRDefault="007D1A18" w:rsidP="00E7541E">
      <w:pPr>
        <w:pStyle w:val="ListParagraph"/>
        <w:numPr>
          <w:ilvl w:val="1"/>
          <w:numId w:val="4"/>
        </w:numPr>
        <w:rPr>
          <w:lang w:val="fr-CA"/>
        </w:rPr>
      </w:pPr>
      <w:r>
        <w:rPr>
          <w:lang w:val="fr-CA"/>
        </w:rPr>
        <w:t>Par</w:t>
      </w:r>
      <w:r w:rsidR="00A759DC">
        <w:rPr>
          <w:lang w:val="fr-CA"/>
        </w:rPr>
        <w:t xml:space="preserve">fois nous somme en proie à ce qu’on appelle </w:t>
      </w:r>
      <w:r w:rsidR="00A759DC" w:rsidRPr="006416DD">
        <w:rPr>
          <w:u w:val="single"/>
          <w:lang w:val="fr-CA"/>
        </w:rPr>
        <w:t>l’</w:t>
      </w:r>
      <w:r w:rsidR="006416DD" w:rsidRPr="006416DD">
        <w:rPr>
          <w:u w:val="single"/>
          <w:lang w:val="fr-CA"/>
        </w:rPr>
        <w:t>erreur</w:t>
      </w:r>
      <w:r w:rsidR="00A759DC" w:rsidRPr="006416DD">
        <w:rPr>
          <w:u w:val="single"/>
          <w:lang w:val="fr-CA"/>
        </w:rPr>
        <w:t xml:space="preserve"> fondamentale d’attribution</w:t>
      </w:r>
      <w:r w:rsidR="00A759DC">
        <w:rPr>
          <w:lang w:val="fr-CA"/>
        </w:rPr>
        <w:t xml:space="preserve"> en surestimant l’influence de la personnalité </w:t>
      </w:r>
      <w:r w:rsidR="002F1DF6">
        <w:rPr>
          <w:lang w:val="fr-CA"/>
        </w:rPr>
        <w:t xml:space="preserve">(dispositions personnelles) </w:t>
      </w:r>
      <w:r w:rsidR="00A759DC">
        <w:rPr>
          <w:lang w:val="fr-CA"/>
        </w:rPr>
        <w:t>et sous estimant celle de la situation</w:t>
      </w:r>
      <w:r w:rsidR="002F1DF6">
        <w:rPr>
          <w:lang w:val="fr-CA"/>
        </w:rPr>
        <w:t xml:space="preserve"> (plus facile de faire ceci)</w:t>
      </w:r>
      <w:r w:rsidR="00A759DC">
        <w:rPr>
          <w:lang w:val="fr-CA"/>
        </w:rPr>
        <w:t xml:space="preserve">. Par exemple, nous remarquons que Juliette ne dit pas </w:t>
      </w:r>
      <w:r w:rsidR="00A66F97">
        <w:rPr>
          <w:lang w:val="fr-CA"/>
        </w:rPr>
        <w:t>grande</w:t>
      </w:r>
      <w:r w:rsidR="00A759DC">
        <w:rPr>
          <w:lang w:val="fr-CA"/>
        </w:rPr>
        <w:t xml:space="preserve"> chose en cours, donc on suppose qu’elle doit être timide. </w:t>
      </w:r>
    </w:p>
    <w:p w14:paraId="48C564AC" w14:textId="60DED4E9" w:rsidR="007D1A18" w:rsidRDefault="007D1A18" w:rsidP="007D1A18">
      <w:pPr>
        <w:pStyle w:val="ListParagraph"/>
        <w:numPr>
          <w:ilvl w:val="2"/>
          <w:numId w:val="4"/>
        </w:numPr>
        <w:rPr>
          <w:lang w:val="fr-CA"/>
        </w:rPr>
      </w:pPr>
      <w:r>
        <w:rPr>
          <w:lang w:val="fr-CA"/>
        </w:rPr>
        <w:t>Les individualistes attribuent souvent un comportement aux dispositions d’un individu, tandis que les cultures collectivistes les personnes sont plus sensibles au pouvoir de la situation</w:t>
      </w:r>
      <w:r w:rsidR="00025676">
        <w:rPr>
          <w:lang w:val="fr-CA"/>
        </w:rPr>
        <w:t xml:space="preserve"> (moins d’erreur d’attribution)</w:t>
      </w:r>
      <w:r>
        <w:rPr>
          <w:lang w:val="fr-CA"/>
        </w:rPr>
        <w:t>.</w:t>
      </w:r>
      <w:r w:rsidR="00A820EF">
        <w:rPr>
          <w:lang w:val="fr-CA"/>
        </w:rPr>
        <w:t xml:space="preserve"> </w:t>
      </w:r>
    </w:p>
    <w:p w14:paraId="210B5163" w14:textId="0F381EF5" w:rsidR="007D1A18" w:rsidRDefault="007D1A18" w:rsidP="00A2000F">
      <w:pPr>
        <w:pStyle w:val="ListParagraph"/>
        <w:numPr>
          <w:ilvl w:val="2"/>
          <w:numId w:val="4"/>
        </w:numPr>
        <w:rPr>
          <w:lang w:val="fr-CA"/>
        </w:rPr>
      </w:pPr>
      <w:r>
        <w:rPr>
          <w:lang w:val="fr-CA"/>
        </w:rPr>
        <w:t>Ainsi, lorsque n</w:t>
      </w:r>
      <w:r w:rsidR="00E81DF6">
        <w:rPr>
          <w:lang w:val="fr-CA"/>
        </w:rPr>
        <w:t>o</w:t>
      </w:r>
      <w:r>
        <w:rPr>
          <w:lang w:val="fr-CA"/>
        </w:rPr>
        <w:t xml:space="preserve">us expliquons notre propre comportement, nous sommes attentifs à la façon dont il se modifie en fonction de la situation. Nous avons plus de risques de faire une erreur fondamentale d’attribution lorsqu’un étranger se comporte mal. </w:t>
      </w:r>
      <w:r w:rsidR="00FF7494">
        <w:rPr>
          <w:lang w:val="fr-CA"/>
        </w:rPr>
        <w:t xml:space="preserve">Donc, l’erreur fondamentale d’attribution n’est pas applicable </w:t>
      </w:r>
      <w:r w:rsidR="00AC511A">
        <w:rPr>
          <w:lang w:val="fr-CA"/>
        </w:rPr>
        <w:t xml:space="preserve">à nous-même. </w:t>
      </w:r>
    </w:p>
    <w:p w14:paraId="48F308DE" w14:textId="1FE5F1A0" w:rsidR="007A6EF1" w:rsidRDefault="00A2000F" w:rsidP="007A6EF1">
      <w:pPr>
        <w:pStyle w:val="ListParagraph"/>
        <w:numPr>
          <w:ilvl w:val="2"/>
          <w:numId w:val="4"/>
        </w:numPr>
        <w:rPr>
          <w:lang w:val="fr-CA"/>
        </w:rPr>
      </w:pPr>
      <w:r>
        <w:rPr>
          <w:lang w:val="fr-CA"/>
        </w:rPr>
        <w:t>Puis, la façon dont nous expliquons les actions des autres, en les attribuant à la personne ou à la situation, peut avoir des conséquences importantes dans la vie réelle</w:t>
      </w:r>
      <w:r w:rsidR="005222B0">
        <w:rPr>
          <w:lang w:val="fr-CA"/>
        </w:rPr>
        <w:t xml:space="preserve"> – comme notre comportement en conduisant</w:t>
      </w:r>
      <w:r>
        <w:rPr>
          <w:lang w:val="fr-CA"/>
        </w:rPr>
        <w:t xml:space="preserve">. </w:t>
      </w:r>
    </w:p>
    <w:p w14:paraId="0F16BCC7" w14:textId="77777777" w:rsidR="007A6EF1" w:rsidRDefault="007A6EF1" w:rsidP="007A6EF1">
      <w:pPr>
        <w:rPr>
          <w:lang w:val="fr-CA"/>
        </w:rPr>
      </w:pPr>
    </w:p>
    <w:p w14:paraId="472C8877" w14:textId="127C24DC" w:rsidR="007A6EF1" w:rsidRPr="007A6EF1" w:rsidRDefault="007A6EF1" w:rsidP="007A6EF1">
      <w:pPr>
        <w:rPr>
          <w:lang w:val="fr-CA"/>
        </w:rPr>
      </w:pPr>
      <w:r>
        <w:rPr>
          <w:lang w:val="fr-CA"/>
        </w:rPr>
        <w:t>Attitudes et actions</w:t>
      </w:r>
    </w:p>
    <w:p w14:paraId="0A9F45E8" w14:textId="4D35EBF0" w:rsidR="00FD2469" w:rsidRDefault="00FD2469" w:rsidP="007A6EF1">
      <w:pPr>
        <w:pStyle w:val="ListParagraph"/>
        <w:numPr>
          <w:ilvl w:val="0"/>
          <w:numId w:val="4"/>
        </w:numPr>
        <w:rPr>
          <w:lang w:val="fr-CA"/>
        </w:rPr>
      </w:pPr>
      <w:r>
        <w:rPr>
          <w:lang w:val="fr-CA"/>
        </w:rPr>
        <w:t xml:space="preserve">Les attitudes sont des sentiments, souvent influencés par nos croyances, qui prédisposent nous réactions. Si nous </w:t>
      </w:r>
      <w:r w:rsidRPr="002A6268">
        <w:rPr>
          <w:u w:val="single"/>
          <w:lang w:val="fr-CA"/>
        </w:rPr>
        <w:t>croyons</w:t>
      </w:r>
      <w:r>
        <w:rPr>
          <w:lang w:val="fr-CA"/>
        </w:rPr>
        <w:t xml:space="preserve"> que quelqu’un est menaçant, n</w:t>
      </w:r>
      <w:r w:rsidR="002A6268">
        <w:rPr>
          <w:lang w:val="fr-CA"/>
        </w:rPr>
        <w:t xml:space="preserve">ous pouvons </w:t>
      </w:r>
      <w:r w:rsidR="002A6268" w:rsidRPr="002A6268">
        <w:rPr>
          <w:u w:val="single"/>
          <w:lang w:val="fr-CA"/>
        </w:rPr>
        <w:t>ressentir</w:t>
      </w:r>
      <w:r w:rsidR="002A6268">
        <w:rPr>
          <w:lang w:val="fr-CA"/>
        </w:rPr>
        <w:t xml:space="preserve"> de la peur</w:t>
      </w:r>
      <w:r>
        <w:rPr>
          <w:lang w:val="fr-CA"/>
        </w:rPr>
        <w:t xml:space="preserve"> et de la colère envers cette personne</w:t>
      </w:r>
      <w:r w:rsidR="002A6268">
        <w:rPr>
          <w:lang w:val="fr-CA"/>
        </w:rPr>
        <w:t xml:space="preserve">, et nous pousse à </w:t>
      </w:r>
      <w:r w:rsidR="002A6268" w:rsidRPr="002A6268">
        <w:rPr>
          <w:u w:val="single"/>
          <w:lang w:val="fr-CA"/>
        </w:rPr>
        <w:t>agir</w:t>
      </w:r>
      <w:r w:rsidR="002A6268">
        <w:rPr>
          <w:lang w:val="fr-CA"/>
        </w:rPr>
        <w:t xml:space="preserve"> de façon hostile</w:t>
      </w:r>
      <w:r>
        <w:rPr>
          <w:lang w:val="fr-CA"/>
        </w:rPr>
        <w:t xml:space="preserve">. </w:t>
      </w:r>
      <w:r w:rsidRPr="002A6268">
        <w:rPr>
          <w:b/>
          <w:lang w:val="fr-CA"/>
        </w:rPr>
        <w:t>Nos attitudes affectent nos actions et nos actions affectent nos attitudes</w:t>
      </w:r>
      <w:r>
        <w:rPr>
          <w:lang w:val="fr-CA"/>
        </w:rPr>
        <w:t xml:space="preserve">. </w:t>
      </w:r>
    </w:p>
    <w:p w14:paraId="3F9EC76A" w14:textId="5F4F6442" w:rsidR="007A6EF1" w:rsidRDefault="007A6EF1" w:rsidP="007A6EF1">
      <w:pPr>
        <w:pStyle w:val="ListParagraph"/>
        <w:numPr>
          <w:ilvl w:val="0"/>
          <w:numId w:val="4"/>
        </w:numPr>
        <w:rPr>
          <w:lang w:val="fr-CA"/>
        </w:rPr>
      </w:pPr>
      <w:r>
        <w:rPr>
          <w:lang w:val="fr-CA"/>
        </w:rPr>
        <w:t>Nos attitudes affectent nos actions</w:t>
      </w:r>
    </w:p>
    <w:p w14:paraId="49550FE3" w14:textId="3F8D38FF" w:rsidR="007A6EF1" w:rsidRDefault="00F30780" w:rsidP="007A6EF1">
      <w:pPr>
        <w:pStyle w:val="ListParagraph"/>
        <w:numPr>
          <w:ilvl w:val="1"/>
          <w:numId w:val="4"/>
        </w:numPr>
        <w:rPr>
          <w:lang w:val="fr-CA"/>
        </w:rPr>
      </w:pPr>
      <w:r>
        <w:rPr>
          <w:lang w:val="fr-CA"/>
        </w:rPr>
        <w:t>Considérez le débat sur le réchauffement climatique. Sachant que l’attitude du public affecte la politique publique, les activistes des deux côtés cherchent à persuader le public</w:t>
      </w:r>
      <w:r w:rsidR="00464FDB">
        <w:rPr>
          <w:lang w:val="fr-CA"/>
        </w:rPr>
        <w:t xml:space="preserve"> (créé des attitudes)</w:t>
      </w:r>
      <w:r>
        <w:rPr>
          <w:lang w:val="fr-CA"/>
        </w:rPr>
        <w:t xml:space="preserve">. </w:t>
      </w:r>
    </w:p>
    <w:p w14:paraId="69C7558C" w14:textId="36B4475F" w:rsidR="00F30780" w:rsidRDefault="00F30780" w:rsidP="007A6EF1">
      <w:pPr>
        <w:pStyle w:val="ListParagraph"/>
        <w:numPr>
          <w:ilvl w:val="1"/>
          <w:numId w:val="4"/>
        </w:numPr>
        <w:rPr>
          <w:lang w:val="fr-CA"/>
        </w:rPr>
      </w:pPr>
      <w:r>
        <w:rPr>
          <w:lang w:val="fr-CA"/>
        </w:rPr>
        <w:t xml:space="preserve">Ces efforts de </w:t>
      </w:r>
      <w:r w:rsidRPr="00464FDB">
        <w:rPr>
          <w:u w:val="single"/>
          <w:lang w:val="fr-CA"/>
        </w:rPr>
        <w:t>persuasion</w:t>
      </w:r>
      <w:r>
        <w:rPr>
          <w:lang w:val="fr-CA"/>
        </w:rPr>
        <w:t xml:space="preserve"> empruntent généralement deux formes :</w:t>
      </w:r>
    </w:p>
    <w:p w14:paraId="3D22D536" w14:textId="6F83793D" w:rsidR="00F30780" w:rsidRDefault="00F30780" w:rsidP="00F30780">
      <w:pPr>
        <w:pStyle w:val="ListParagraph"/>
        <w:numPr>
          <w:ilvl w:val="2"/>
          <w:numId w:val="4"/>
        </w:numPr>
        <w:rPr>
          <w:lang w:val="fr-CA"/>
        </w:rPr>
      </w:pPr>
      <w:r w:rsidRPr="001A4D0D">
        <w:rPr>
          <w:highlight w:val="yellow"/>
          <w:lang w:val="fr-CA"/>
        </w:rPr>
        <w:t>La voie périphérique de la persuasion</w:t>
      </w:r>
      <w:r>
        <w:rPr>
          <w:lang w:val="fr-CA"/>
        </w:rPr>
        <w:t xml:space="preserve">; n’engage pas une réflexion systématique mais produit des résultats rapides car les personnes répondent à des </w:t>
      </w:r>
      <w:r w:rsidRPr="00CE3BE6">
        <w:rPr>
          <w:b/>
          <w:lang w:val="fr-CA"/>
        </w:rPr>
        <w:t>indices secondaires</w:t>
      </w:r>
      <w:r w:rsidR="00CE3BE6">
        <w:rPr>
          <w:lang w:val="fr-CA"/>
        </w:rPr>
        <w:t xml:space="preserve"> (comme une vedette ou juste une belle personne ou mettre de la musique)</w:t>
      </w:r>
      <w:r>
        <w:rPr>
          <w:lang w:val="fr-CA"/>
        </w:rPr>
        <w:t xml:space="preserve"> et font des jugements </w:t>
      </w:r>
      <w:proofErr w:type="spellStart"/>
      <w:r>
        <w:rPr>
          <w:lang w:val="fr-CA"/>
        </w:rPr>
        <w:t>hatifs</w:t>
      </w:r>
      <w:proofErr w:type="spellEnd"/>
      <w:r>
        <w:rPr>
          <w:lang w:val="fr-CA"/>
        </w:rPr>
        <w:t xml:space="preserve">.  </w:t>
      </w:r>
    </w:p>
    <w:p w14:paraId="334F828A" w14:textId="76F12969" w:rsidR="00F30780" w:rsidRDefault="00F30780" w:rsidP="00F30780">
      <w:pPr>
        <w:pStyle w:val="ListParagraph"/>
        <w:numPr>
          <w:ilvl w:val="2"/>
          <w:numId w:val="4"/>
        </w:numPr>
        <w:rPr>
          <w:lang w:val="fr-CA"/>
        </w:rPr>
      </w:pPr>
      <w:r w:rsidRPr="001A4D0D">
        <w:rPr>
          <w:highlight w:val="yellow"/>
          <w:lang w:val="fr-CA"/>
        </w:rPr>
        <w:t xml:space="preserve">La voie centrale de la </w:t>
      </w:r>
      <w:r w:rsidR="00B753D8" w:rsidRPr="001A4D0D">
        <w:rPr>
          <w:highlight w:val="yellow"/>
          <w:lang w:val="fr-CA"/>
        </w:rPr>
        <w:t>persuasion</w:t>
      </w:r>
      <w:r>
        <w:rPr>
          <w:lang w:val="fr-CA"/>
        </w:rPr>
        <w:t xml:space="preserve">; </w:t>
      </w:r>
      <w:r w:rsidR="00F57CDB">
        <w:rPr>
          <w:lang w:val="fr-CA"/>
        </w:rPr>
        <w:t xml:space="preserve">fournit </w:t>
      </w:r>
      <w:r w:rsidR="00B753D8">
        <w:rPr>
          <w:lang w:val="fr-CA"/>
        </w:rPr>
        <w:t>d</w:t>
      </w:r>
      <w:r w:rsidR="00F57CDB">
        <w:rPr>
          <w:lang w:val="fr-CA"/>
        </w:rPr>
        <w:t>e</w:t>
      </w:r>
      <w:r w:rsidR="00B753D8">
        <w:rPr>
          <w:lang w:val="fr-CA"/>
        </w:rPr>
        <w:t xml:space="preserve">s preuves et des arguments </w:t>
      </w:r>
      <w:r w:rsidR="00107625">
        <w:rPr>
          <w:lang w:val="fr-CA"/>
        </w:rPr>
        <w:t xml:space="preserve">scientifiques qui sont destinés à déclencher des réflexions favorables. </w:t>
      </w:r>
      <w:r w:rsidR="00464FDB">
        <w:rPr>
          <w:lang w:val="fr-CA"/>
        </w:rPr>
        <w:t xml:space="preserve">Plus durable. </w:t>
      </w:r>
    </w:p>
    <w:p w14:paraId="57478D8A" w14:textId="2D770A5C" w:rsidR="00B012B5" w:rsidRDefault="00B012B5" w:rsidP="00F30780">
      <w:pPr>
        <w:pStyle w:val="ListParagraph"/>
        <w:numPr>
          <w:ilvl w:val="2"/>
          <w:numId w:val="4"/>
        </w:numPr>
        <w:rPr>
          <w:lang w:val="fr-CA"/>
        </w:rPr>
      </w:pPr>
      <w:r>
        <w:rPr>
          <w:lang w:val="fr-CA"/>
        </w:rPr>
        <w:t xml:space="preserve">Mais, d’autres facteurs, comme la situation extérieure, influencent également le comportement. </w:t>
      </w:r>
      <w:r w:rsidR="003D1F7B">
        <w:rPr>
          <w:lang w:val="fr-CA"/>
        </w:rPr>
        <w:t>Lors des votes en appel nominal, les politiciens votent parfois ce que souhai</w:t>
      </w:r>
      <w:r w:rsidR="00694BC0">
        <w:rPr>
          <w:lang w:val="fr-CA"/>
        </w:rPr>
        <w:t xml:space="preserve">tent leurs partisans même si en </w:t>
      </w:r>
      <w:r w:rsidR="002F25D2">
        <w:rPr>
          <w:lang w:val="fr-CA"/>
        </w:rPr>
        <w:t xml:space="preserve">privé ils désapprouvent. </w:t>
      </w:r>
    </w:p>
    <w:p w14:paraId="2AFB9B5D" w14:textId="0F329161" w:rsidR="00107625" w:rsidRDefault="00B012B5" w:rsidP="00107625">
      <w:pPr>
        <w:pStyle w:val="ListParagraph"/>
        <w:numPr>
          <w:ilvl w:val="1"/>
          <w:numId w:val="4"/>
        </w:numPr>
        <w:rPr>
          <w:lang w:val="fr-CA"/>
        </w:rPr>
      </w:pPr>
      <w:r>
        <w:rPr>
          <w:lang w:val="fr-CA"/>
        </w:rPr>
        <w:t>La persuas</w:t>
      </w:r>
      <w:r w:rsidR="00107625">
        <w:rPr>
          <w:lang w:val="fr-CA"/>
        </w:rPr>
        <w:t>ion peut changer les attitudes</w:t>
      </w:r>
      <w:r w:rsidR="00CE3BE6">
        <w:rPr>
          <w:lang w:val="fr-CA"/>
        </w:rPr>
        <w:t xml:space="preserve"> ce qui modifie le comportement surtout lorsque les influences externes sont minimes (pression des pairs) (pas de </w:t>
      </w:r>
      <w:proofErr w:type="spellStart"/>
      <w:r w:rsidR="00CE3BE6">
        <w:rPr>
          <w:lang w:val="fr-CA"/>
        </w:rPr>
        <w:t>nutritionisme</w:t>
      </w:r>
      <w:proofErr w:type="spellEnd"/>
      <w:r w:rsidR="00CE3BE6">
        <w:rPr>
          <w:lang w:val="fr-CA"/>
        </w:rPr>
        <w:t>), l’attitude est stable (</w:t>
      </w:r>
      <w:proofErr w:type="spellStart"/>
      <w:r w:rsidR="00CE3BE6">
        <w:rPr>
          <w:lang w:val="fr-CA"/>
        </w:rPr>
        <w:t>tjs</w:t>
      </w:r>
      <w:proofErr w:type="spellEnd"/>
      <w:r w:rsidR="00CE3BE6">
        <w:rPr>
          <w:lang w:val="fr-CA"/>
        </w:rPr>
        <w:t xml:space="preserve"> aimer </w:t>
      </w:r>
      <w:proofErr w:type="spellStart"/>
      <w:r w:rsidR="00CE3BE6">
        <w:rPr>
          <w:lang w:val="fr-CA"/>
        </w:rPr>
        <w:t>mcdo</w:t>
      </w:r>
      <w:proofErr w:type="spellEnd"/>
      <w:r w:rsidR="00CE3BE6">
        <w:rPr>
          <w:lang w:val="fr-CA"/>
        </w:rPr>
        <w:t xml:space="preserve">), l’attitude est lié </w:t>
      </w:r>
      <w:r w:rsidR="00CE3BE6">
        <w:rPr>
          <w:u w:val="single"/>
          <w:lang w:val="fr-CA"/>
        </w:rPr>
        <w:t>spécifiquement</w:t>
      </w:r>
      <w:r w:rsidR="00CE3BE6">
        <w:rPr>
          <w:lang w:val="fr-CA"/>
        </w:rPr>
        <w:t xml:space="preserve"> au comportement (facile prendre </w:t>
      </w:r>
      <w:proofErr w:type="spellStart"/>
      <w:r w:rsidR="00CE3BE6">
        <w:rPr>
          <w:lang w:val="fr-CA"/>
        </w:rPr>
        <w:t>Mcdo</w:t>
      </w:r>
      <w:proofErr w:type="spellEnd"/>
      <w:r w:rsidR="00CE3BE6">
        <w:rPr>
          <w:lang w:val="fr-CA"/>
        </w:rPr>
        <w:t xml:space="preserve"> quand veux), et quand l’attitude est facilement présente à l’esprit (plein d’affiches </w:t>
      </w:r>
      <w:proofErr w:type="spellStart"/>
      <w:r w:rsidR="00CE3BE6">
        <w:rPr>
          <w:lang w:val="fr-CA"/>
        </w:rPr>
        <w:t>mcdo</w:t>
      </w:r>
      <w:proofErr w:type="spellEnd"/>
      <w:r w:rsidR="00CE3BE6">
        <w:rPr>
          <w:lang w:val="fr-CA"/>
        </w:rPr>
        <w:t xml:space="preserve">). </w:t>
      </w:r>
      <w:r w:rsidR="00107625">
        <w:rPr>
          <w:lang w:val="fr-CA"/>
        </w:rPr>
        <w:t xml:space="preserve"> </w:t>
      </w:r>
    </w:p>
    <w:p w14:paraId="0DFE24BA" w14:textId="784EE26F" w:rsidR="009F5F69" w:rsidRDefault="009F5F69" w:rsidP="009F5F69">
      <w:pPr>
        <w:pStyle w:val="ListParagraph"/>
        <w:numPr>
          <w:ilvl w:val="0"/>
          <w:numId w:val="4"/>
        </w:numPr>
        <w:rPr>
          <w:lang w:val="fr-CA"/>
        </w:rPr>
      </w:pPr>
      <w:r>
        <w:rPr>
          <w:lang w:val="fr-CA"/>
        </w:rPr>
        <w:t>Nos actions affectent nos attitudes</w:t>
      </w:r>
    </w:p>
    <w:p w14:paraId="69D3AADD" w14:textId="14C3A41F" w:rsidR="009F5F69" w:rsidRDefault="009F5F69" w:rsidP="009F5F69">
      <w:pPr>
        <w:pStyle w:val="ListParagraph"/>
        <w:numPr>
          <w:ilvl w:val="1"/>
          <w:numId w:val="4"/>
        </w:numPr>
        <w:rPr>
          <w:lang w:val="fr-CA"/>
        </w:rPr>
      </w:pPr>
      <w:r>
        <w:rPr>
          <w:lang w:val="fr-CA"/>
        </w:rPr>
        <w:t xml:space="preserve">Envisageons maintenant un principe plus surprenant; non seulement les gens défendent parfois ce qu’ils croient, mais ils en viennent aussi  à croire aux idées qu’ils ont soutenues. </w:t>
      </w:r>
      <w:r w:rsidR="007D3089">
        <w:rPr>
          <w:lang w:val="fr-CA"/>
        </w:rPr>
        <w:t xml:space="preserve">Comme les enfants qui font des sports coopératif développe des attitudes favorables à la coopération. </w:t>
      </w:r>
    </w:p>
    <w:p w14:paraId="72C6BAA8" w14:textId="05F73C63" w:rsidR="009F5F69" w:rsidRDefault="009F5F69" w:rsidP="009F5F69">
      <w:pPr>
        <w:pStyle w:val="ListParagraph"/>
        <w:numPr>
          <w:ilvl w:val="1"/>
          <w:numId w:val="4"/>
        </w:numPr>
        <w:rPr>
          <w:lang w:val="fr-CA"/>
        </w:rPr>
      </w:pPr>
      <w:r>
        <w:rPr>
          <w:lang w:val="fr-CA"/>
        </w:rPr>
        <w:t>Le phénomène du doigt dans l’</w:t>
      </w:r>
      <w:r w:rsidR="004B3596">
        <w:rPr>
          <w:lang w:val="fr-CA"/>
        </w:rPr>
        <w:t>engre</w:t>
      </w:r>
      <w:r>
        <w:rPr>
          <w:lang w:val="fr-CA"/>
        </w:rPr>
        <w:t xml:space="preserve">nage; </w:t>
      </w:r>
    </w:p>
    <w:p w14:paraId="4352D79F" w14:textId="7E939B2D" w:rsidR="004B3596" w:rsidRDefault="004B3596" w:rsidP="009F5F69">
      <w:pPr>
        <w:pStyle w:val="ListParagraph"/>
        <w:numPr>
          <w:ilvl w:val="2"/>
          <w:numId w:val="4"/>
        </w:numPr>
        <w:rPr>
          <w:lang w:val="fr-CA"/>
        </w:rPr>
      </w:pPr>
      <w:r>
        <w:rPr>
          <w:lang w:val="fr-CA"/>
        </w:rPr>
        <w:t>Comment réagiriez-vous su quelqu’un vous amenait à agir contre vos croyance? Dans beaucoup de cas, les gens adaptent leurs attitudes. Ce phénomène est la tendance</w:t>
      </w:r>
      <w:r w:rsidR="00F00BCA">
        <w:rPr>
          <w:lang w:val="fr-CA"/>
        </w:rPr>
        <w:t xml:space="preserve"> des personnages </w:t>
      </w:r>
      <w:r w:rsidR="005A6C16">
        <w:rPr>
          <w:lang w:val="fr-CA"/>
        </w:rPr>
        <w:t>autant</w:t>
      </w:r>
      <w:r w:rsidR="00F00BCA">
        <w:rPr>
          <w:lang w:val="fr-CA"/>
        </w:rPr>
        <w:t xml:space="preserve"> d’abord acquiescé à une demande mineure, à obéir, plus tard, à une requê</w:t>
      </w:r>
      <w:r w:rsidR="005A6C16">
        <w:rPr>
          <w:lang w:val="fr-CA"/>
        </w:rPr>
        <w:t xml:space="preserve">te plus </w:t>
      </w:r>
      <w:r w:rsidR="00F00BCA">
        <w:rPr>
          <w:lang w:val="fr-CA"/>
        </w:rPr>
        <w:t xml:space="preserve">importante. </w:t>
      </w:r>
    </w:p>
    <w:p w14:paraId="5FEA65F2" w14:textId="39343FB2" w:rsidR="000A5223" w:rsidRDefault="00C82C8F" w:rsidP="009F5F69">
      <w:pPr>
        <w:pStyle w:val="ListParagraph"/>
        <w:numPr>
          <w:ilvl w:val="2"/>
          <w:numId w:val="4"/>
        </w:numPr>
        <w:rPr>
          <w:lang w:val="fr-CA"/>
        </w:rPr>
      </w:pPr>
      <w:r>
        <w:rPr>
          <w:lang w:val="fr-CA"/>
        </w:rPr>
        <w:t>Durant</w:t>
      </w:r>
      <w:r w:rsidR="004B3596">
        <w:rPr>
          <w:lang w:val="fr-CA"/>
        </w:rPr>
        <w:t xml:space="preserve"> </w:t>
      </w:r>
      <w:r>
        <w:rPr>
          <w:lang w:val="fr-CA"/>
        </w:rPr>
        <w:t>la guerre de Corée, 21 prisonniers choisirent de rester avec les communistes, et beaucoup d’eux pensaient que le communiste</w:t>
      </w:r>
      <w:r w:rsidR="000A5223">
        <w:rPr>
          <w:lang w:val="fr-CA"/>
        </w:rPr>
        <w:t xml:space="preserve"> était une bonne chose. Les prisonniers ajustèrent souvent leurs convictions pour être en conformité avec leurs actes publics, ceci est obtenu en commençant petit et bâtissant. </w:t>
      </w:r>
    </w:p>
    <w:p w14:paraId="39FC25ED" w14:textId="67487473" w:rsidR="0068624C" w:rsidRDefault="0068624C" w:rsidP="009F5F69">
      <w:pPr>
        <w:pStyle w:val="ListParagraph"/>
        <w:numPr>
          <w:ilvl w:val="2"/>
          <w:numId w:val="4"/>
        </w:numPr>
        <w:rPr>
          <w:lang w:val="fr-CA"/>
        </w:rPr>
      </w:pPr>
      <w:r>
        <w:rPr>
          <w:lang w:val="fr-CA"/>
        </w:rPr>
        <w:t xml:space="preserve">Heureusement, c’est aussi pour les bonnes actions. </w:t>
      </w:r>
      <w:r w:rsidR="00494B7F">
        <w:rPr>
          <w:lang w:val="fr-CA"/>
        </w:rPr>
        <w:t>La tactique du doigt dans l’engrenage peut être</w:t>
      </w:r>
      <w:r w:rsidR="00C87AD9">
        <w:rPr>
          <w:lang w:val="fr-CA"/>
        </w:rPr>
        <w:t xml:space="preserve"> efficace pour promouvoir les organisations caritatives, encourager les dons de sang, ...</w:t>
      </w:r>
    </w:p>
    <w:p w14:paraId="697725E4" w14:textId="202703EC" w:rsidR="007B2126" w:rsidRDefault="007B2126" w:rsidP="009F5F69">
      <w:pPr>
        <w:pStyle w:val="ListParagraph"/>
        <w:numPr>
          <w:ilvl w:val="2"/>
          <w:numId w:val="4"/>
        </w:numPr>
        <w:rPr>
          <w:lang w:val="fr-CA"/>
        </w:rPr>
      </w:pPr>
      <w:r>
        <w:rPr>
          <w:lang w:val="fr-CA"/>
        </w:rPr>
        <w:t xml:space="preserve">Si on dit oui à une demande mineure, on a tendance à dire oui par la suite à une demande plus importante. Peut être positif ou négatif. </w:t>
      </w:r>
    </w:p>
    <w:p w14:paraId="302A7147" w14:textId="4D9BA5BB" w:rsidR="00C87AD9" w:rsidRDefault="00C87AD9" w:rsidP="00C87AD9">
      <w:pPr>
        <w:pStyle w:val="ListParagraph"/>
        <w:numPr>
          <w:ilvl w:val="1"/>
          <w:numId w:val="4"/>
        </w:numPr>
        <w:rPr>
          <w:lang w:val="fr-CA"/>
        </w:rPr>
      </w:pPr>
      <w:r>
        <w:rPr>
          <w:lang w:val="fr-CA"/>
        </w:rPr>
        <w:t xml:space="preserve">Jouer un rôle affecte les attitudes; </w:t>
      </w:r>
    </w:p>
    <w:p w14:paraId="122FC4C0" w14:textId="56F98BFE" w:rsidR="00C87AD9" w:rsidRDefault="008B3C8A" w:rsidP="00C87AD9">
      <w:pPr>
        <w:pStyle w:val="ListParagraph"/>
        <w:numPr>
          <w:ilvl w:val="2"/>
          <w:numId w:val="4"/>
        </w:numPr>
        <w:rPr>
          <w:lang w:val="fr-CA"/>
        </w:rPr>
      </w:pPr>
      <w:r>
        <w:rPr>
          <w:lang w:val="fr-CA"/>
        </w:rPr>
        <w:t xml:space="preserve">Lorsque vous adoptez un nouveau rôle, lorsque vous devenez un étudiant, que vous vous mariez ou que vous commencez un nouveau travail, vous vous efforcez de suivre </w:t>
      </w:r>
      <w:r w:rsidR="00EA4B56">
        <w:rPr>
          <w:lang w:val="fr-CA"/>
        </w:rPr>
        <w:t>les prescriptions sociales. Au début, vos comportements peuvent sembler faux, parce que vous jouez un rôle. Mais avant longtemps, ce qui a commencé comme</w:t>
      </w:r>
      <w:r w:rsidR="0031392E">
        <w:rPr>
          <w:lang w:val="fr-CA"/>
        </w:rPr>
        <w:t xml:space="preserve"> un rôle au théâtre de la vie est devenu vous. </w:t>
      </w:r>
    </w:p>
    <w:p w14:paraId="240D5B25" w14:textId="750346F7" w:rsidR="00667030" w:rsidRDefault="0031392E" w:rsidP="00C87AD9">
      <w:pPr>
        <w:pStyle w:val="ListParagraph"/>
        <w:numPr>
          <w:ilvl w:val="2"/>
          <w:numId w:val="4"/>
        </w:numPr>
        <w:rPr>
          <w:lang w:val="fr-CA"/>
        </w:rPr>
      </w:pPr>
      <w:r>
        <w:rPr>
          <w:lang w:val="fr-CA"/>
        </w:rPr>
        <w:t>Des étudiant passe un certain temps dans une prison simulée. Après un jour ou deux pendant lesquels les participants jouaient consciemment un rôle, la simulat</w:t>
      </w:r>
      <w:r w:rsidR="00667030">
        <w:rPr>
          <w:lang w:val="fr-CA"/>
        </w:rPr>
        <w:t xml:space="preserve">ion devient </w:t>
      </w:r>
      <w:proofErr w:type="gramStart"/>
      <w:r w:rsidR="00667030">
        <w:rPr>
          <w:lang w:val="fr-CA"/>
        </w:rPr>
        <w:t>réelle</w:t>
      </w:r>
      <w:proofErr w:type="gramEnd"/>
      <w:r w:rsidR="00667030">
        <w:rPr>
          <w:lang w:val="fr-CA"/>
        </w:rPr>
        <w:t xml:space="preserve">, trop réelle. La plupart des gardiens adoptèrent des attitudes méprisantes, et les prisonniers se résignèrent passivement. </w:t>
      </w:r>
      <w:r w:rsidR="00CE686F">
        <w:rPr>
          <w:lang w:val="fr-CA"/>
        </w:rPr>
        <w:t xml:space="preserve">Explication; prison = milieu de pouvoir, environnement nouveau (pas de normes établis), influences des pairs, déshumanisation, et le nous vs eux (favoriser propre groupe). </w:t>
      </w:r>
    </w:p>
    <w:p w14:paraId="0E506F6E" w14:textId="06F60290" w:rsidR="00667030" w:rsidRDefault="009B274C" w:rsidP="00667030">
      <w:pPr>
        <w:pStyle w:val="ListParagraph"/>
        <w:numPr>
          <w:ilvl w:val="1"/>
          <w:numId w:val="4"/>
        </w:numPr>
        <w:rPr>
          <w:lang w:val="fr-CA"/>
        </w:rPr>
      </w:pPr>
      <w:r>
        <w:rPr>
          <w:lang w:val="fr-CA"/>
        </w:rPr>
        <w:t>La disson</w:t>
      </w:r>
      <w:r w:rsidR="00667030">
        <w:rPr>
          <w:lang w:val="fr-CA"/>
        </w:rPr>
        <w:t>ance cognitive : soulager la tension</w:t>
      </w:r>
    </w:p>
    <w:p w14:paraId="07328829" w14:textId="39ED585F" w:rsidR="0037369B" w:rsidRDefault="00FC0648" w:rsidP="00667030">
      <w:pPr>
        <w:pStyle w:val="ListParagraph"/>
        <w:numPr>
          <w:ilvl w:val="2"/>
          <w:numId w:val="4"/>
        </w:numPr>
        <w:rPr>
          <w:lang w:val="fr-CA"/>
        </w:rPr>
      </w:pPr>
      <w:r>
        <w:rPr>
          <w:lang w:val="fr-CA"/>
        </w:rPr>
        <w:t>Lorsque nous nous rendons compte que nos attitudes et nos actions ne concordent pas, nous éprouv</w:t>
      </w:r>
      <w:r w:rsidR="00581176">
        <w:rPr>
          <w:lang w:val="fr-CA"/>
        </w:rPr>
        <w:t>ons une tension, appelée disson</w:t>
      </w:r>
      <w:r>
        <w:rPr>
          <w:lang w:val="fr-CA"/>
        </w:rPr>
        <w:t>ance cognitive</w:t>
      </w:r>
      <w:r w:rsidR="00581176">
        <w:rPr>
          <w:lang w:val="fr-CA"/>
        </w:rPr>
        <w:t>. Selon la théorie de la disson</w:t>
      </w:r>
      <w:r>
        <w:rPr>
          <w:lang w:val="fr-CA"/>
        </w:rPr>
        <w:t>ance cognitive, pour apaiser cette tension</w:t>
      </w:r>
      <w:r w:rsidR="0037369B">
        <w:rPr>
          <w:lang w:val="fr-CA"/>
        </w:rPr>
        <w:t xml:space="preserve">, les gens vont souvent mettre en accord leurs attitudes et leurs actions. </w:t>
      </w:r>
    </w:p>
    <w:p w14:paraId="2E7C03BC" w14:textId="5487BB63" w:rsidR="00667030" w:rsidRDefault="0037369B" w:rsidP="00667030">
      <w:pPr>
        <w:pStyle w:val="ListParagraph"/>
        <w:numPr>
          <w:ilvl w:val="2"/>
          <w:numId w:val="4"/>
        </w:numPr>
        <w:rPr>
          <w:lang w:val="fr-CA"/>
        </w:rPr>
      </w:pPr>
      <w:r>
        <w:rPr>
          <w:lang w:val="fr-CA"/>
        </w:rPr>
        <w:t>Pl</w:t>
      </w:r>
      <w:r w:rsidR="00987C68">
        <w:rPr>
          <w:lang w:val="fr-CA"/>
        </w:rPr>
        <w:t>us nous nous sentons responsables et pens</w:t>
      </w:r>
      <w:r w:rsidR="00695465">
        <w:rPr>
          <w:lang w:val="fr-CA"/>
        </w:rPr>
        <w:t>ons avoir agi librement en faisa</w:t>
      </w:r>
      <w:r w:rsidR="00987C68">
        <w:rPr>
          <w:lang w:val="fr-CA"/>
        </w:rPr>
        <w:t>nt cet acte dérangeant, pl</w:t>
      </w:r>
      <w:r w:rsidR="00581176">
        <w:rPr>
          <w:lang w:val="fr-CA"/>
        </w:rPr>
        <w:t>us nous ressentons de la disson</w:t>
      </w:r>
      <w:r w:rsidR="00987C68">
        <w:rPr>
          <w:lang w:val="fr-CA"/>
        </w:rPr>
        <w:t>ance</w:t>
      </w:r>
      <w:r w:rsidR="00AC2EBB">
        <w:rPr>
          <w:lang w:val="fr-CA"/>
        </w:rPr>
        <w:t xml:space="preserve">. Plus nous ressentons de la discordance, plus nous sommes motivés pour trouver une constance, par exemple en changeant notre attitude pour nous aider à trouver une justification dans cet acte. </w:t>
      </w:r>
    </w:p>
    <w:p w14:paraId="6698F118" w14:textId="6D9C9444" w:rsidR="00BA6A1F" w:rsidRDefault="00BA6A1F" w:rsidP="00667030">
      <w:pPr>
        <w:pStyle w:val="ListParagraph"/>
        <w:numPr>
          <w:ilvl w:val="2"/>
          <w:numId w:val="4"/>
        </w:numPr>
        <w:rPr>
          <w:lang w:val="fr-CA"/>
        </w:rPr>
      </w:pPr>
      <w:r>
        <w:rPr>
          <w:lang w:val="fr-CA"/>
        </w:rPr>
        <w:t xml:space="preserve">Si nous ne sommes pas amoureux, nous pouvons le devenir davantage </w:t>
      </w:r>
      <w:r w:rsidR="00A11C54">
        <w:rPr>
          <w:lang w:val="fr-CA"/>
        </w:rPr>
        <w:t>en nous comportant comme si nous l’étions. Cela explique pou</w:t>
      </w:r>
      <w:r w:rsidR="00215E35">
        <w:rPr>
          <w:lang w:val="fr-CA"/>
        </w:rPr>
        <w:t>r</w:t>
      </w:r>
      <w:r w:rsidR="00A11C54">
        <w:rPr>
          <w:lang w:val="fr-CA"/>
        </w:rPr>
        <w:t xml:space="preserve">quoi l’identité </w:t>
      </w:r>
      <w:r w:rsidR="00215E35">
        <w:rPr>
          <w:lang w:val="fr-CA"/>
        </w:rPr>
        <w:t xml:space="preserve">des adolescents qui font du bénévolat est plus empreinte de compassion. </w:t>
      </w:r>
    </w:p>
    <w:p w14:paraId="2AF0E493" w14:textId="77777777" w:rsidR="00215E35" w:rsidRDefault="00215E35" w:rsidP="00215E35">
      <w:pPr>
        <w:rPr>
          <w:lang w:val="fr-CA"/>
        </w:rPr>
      </w:pPr>
    </w:p>
    <w:p w14:paraId="444941E2" w14:textId="77777777" w:rsidR="00327A4B" w:rsidRDefault="00215E35" w:rsidP="00215E35">
      <w:pPr>
        <w:rPr>
          <w:lang w:val="fr-CA"/>
        </w:rPr>
      </w:pPr>
      <w:r>
        <w:rPr>
          <w:lang w:val="fr-CA"/>
        </w:rPr>
        <w:t xml:space="preserve">L’influence sociale </w:t>
      </w:r>
    </w:p>
    <w:p w14:paraId="721807E6" w14:textId="427C1E1A" w:rsidR="00327A4B" w:rsidRDefault="00215E35" w:rsidP="00327A4B">
      <w:pPr>
        <w:pStyle w:val="ListParagraph"/>
        <w:numPr>
          <w:ilvl w:val="0"/>
          <w:numId w:val="7"/>
        </w:numPr>
        <w:rPr>
          <w:lang w:val="fr-CA"/>
        </w:rPr>
      </w:pPr>
      <w:r w:rsidRPr="00327A4B">
        <w:rPr>
          <w:lang w:val="fr-CA"/>
        </w:rPr>
        <w:t>l’</w:t>
      </w:r>
      <w:r w:rsidR="009734B8" w:rsidRPr="00327A4B">
        <w:rPr>
          <w:lang w:val="fr-CA"/>
        </w:rPr>
        <w:t xml:space="preserve">enseignement </w:t>
      </w:r>
      <w:r w:rsidR="00327A4B" w:rsidRPr="00327A4B">
        <w:rPr>
          <w:lang w:val="fr-CA"/>
        </w:rPr>
        <w:t>principale de la psychologie sociale est le pouvoir énorme de l’influence sociale; notre obéissance vis-à-vis de l’</w:t>
      </w:r>
      <w:r w:rsidR="00327A4B">
        <w:rPr>
          <w:lang w:val="fr-CA"/>
        </w:rPr>
        <w:t>autorité</w:t>
      </w:r>
    </w:p>
    <w:p w14:paraId="265FC102" w14:textId="77777777" w:rsidR="00327A4B" w:rsidRDefault="00327A4B" w:rsidP="00327A4B">
      <w:pPr>
        <w:rPr>
          <w:lang w:val="fr-CA"/>
        </w:rPr>
      </w:pPr>
    </w:p>
    <w:p w14:paraId="62A9242D" w14:textId="19E7676A" w:rsidR="00327A4B" w:rsidRDefault="00327A4B" w:rsidP="00327A4B">
      <w:pPr>
        <w:rPr>
          <w:lang w:val="fr-CA"/>
        </w:rPr>
      </w:pPr>
      <w:r>
        <w:rPr>
          <w:lang w:val="fr-CA"/>
        </w:rPr>
        <w:t>Conformisme</w:t>
      </w:r>
      <w:r w:rsidR="00FC64D0">
        <w:rPr>
          <w:lang w:val="fr-CA"/>
        </w:rPr>
        <w:t> : se soumettre aux pressions sociales</w:t>
      </w:r>
    </w:p>
    <w:p w14:paraId="42B4FA31" w14:textId="67342D7D" w:rsidR="00B11293" w:rsidRDefault="00B11293" w:rsidP="00FC64D0">
      <w:pPr>
        <w:pStyle w:val="ListParagraph"/>
        <w:numPr>
          <w:ilvl w:val="0"/>
          <w:numId w:val="7"/>
        </w:numPr>
        <w:rPr>
          <w:lang w:val="fr-CA"/>
        </w:rPr>
      </w:pPr>
      <w:r>
        <w:rPr>
          <w:lang w:val="fr-CA"/>
        </w:rPr>
        <w:t>L’imitation automatique</w:t>
      </w:r>
    </w:p>
    <w:p w14:paraId="5939CFD8" w14:textId="464D6BBA" w:rsidR="00FC64D0" w:rsidRDefault="00B11293" w:rsidP="00B11293">
      <w:pPr>
        <w:pStyle w:val="ListParagraph"/>
        <w:numPr>
          <w:ilvl w:val="1"/>
          <w:numId w:val="7"/>
        </w:numPr>
        <w:rPr>
          <w:lang w:val="fr-CA"/>
        </w:rPr>
      </w:pPr>
      <w:r>
        <w:rPr>
          <w:lang w:val="fr-CA"/>
        </w:rPr>
        <w:t xml:space="preserve">Les hommes aussi </w:t>
      </w:r>
      <w:r w:rsidR="00C729AB">
        <w:rPr>
          <w:lang w:val="fr-CA"/>
        </w:rPr>
        <w:t xml:space="preserve">ont tendance à aller avec leur groupe, à penser comme lui et à l’imiter. Le comportement est </w:t>
      </w:r>
      <w:r w:rsidR="004F4CB2">
        <w:rPr>
          <w:lang w:val="fr-CA"/>
        </w:rPr>
        <w:t>contagieux</w:t>
      </w:r>
      <w:r w:rsidR="0034459E">
        <w:rPr>
          <w:lang w:val="fr-CA"/>
        </w:rPr>
        <w:t>. Si</w:t>
      </w:r>
      <w:r w:rsidR="00C729AB">
        <w:rPr>
          <w:lang w:val="fr-CA"/>
        </w:rPr>
        <w:t xml:space="preserve"> une personne se met à bailler, à rire, à tousser, ... d’autres membres du groupe vont bientôt faire </w:t>
      </w:r>
      <w:r w:rsidR="00D86DB2">
        <w:rPr>
          <w:lang w:val="fr-CA"/>
        </w:rPr>
        <w:t xml:space="preserve">de même. </w:t>
      </w:r>
      <w:r w:rsidR="004F4CB2">
        <w:rPr>
          <w:lang w:val="fr-CA"/>
        </w:rPr>
        <w:t xml:space="preserve">Nous sommes par nature des imitateurs. </w:t>
      </w:r>
      <w:r w:rsidR="00166422">
        <w:rPr>
          <w:lang w:val="fr-CA"/>
        </w:rPr>
        <w:t>Ce phénomène d’imitation automatique nous aide à éprouver de l’empathie.</w:t>
      </w:r>
    </w:p>
    <w:p w14:paraId="7E5DA2C0" w14:textId="184BF781" w:rsidR="004F4CB2" w:rsidRPr="00EA445C" w:rsidRDefault="0034459E" w:rsidP="00B11293">
      <w:pPr>
        <w:pStyle w:val="ListParagraph"/>
        <w:numPr>
          <w:ilvl w:val="1"/>
          <w:numId w:val="7"/>
        </w:numPr>
        <w:rPr>
          <w:highlight w:val="green"/>
          <w:lang w:val="fr-CA"/>
        </w:rPr>
      </w:pPr>
      <w:r w:rsidRPr="00600F63">
        <w:rPr>
          <w:highlight w:val="yellow"/>
          <w:lang w:val="fr-CA"/>
        </w:rPr>
        <w:t>L</w:t>
      </w:r>
      <w:r w:rsidR="009571EE" w:rsidRPr="00600F63">
        <w:rPr>
          <w:highlight w:val="yellow"/>
          <w:lang w:val="fr-CA"/>
        </w:rPr>
        <w:t>’effet caméléon</w:t>
      </w:r>
      <w:r w:rsidRPr="00600F63">
        <w:rPr>
          <w:highlight w:val="yellow"/>
          <w:lang w:val="fr-CA"/>
        </w:rPr>
        <w:t xml:space="preserve"> (automatique</w:t>
      </w:r>
      <w:r>
        <w:rPr>
          <w:lang w:val="fr-CA"/>
        </w:rPr>
        <w:t xml:space="preserve"> – inco</w:t>
      </w:r>
      <w:r w:rsidR="00DF45B9">
        <w:rPr>
          <w:lang w:val="fr-CA"/>
        </w:rPr>
        <w:t>n</w:t>
      </w:r>
      <w:r>
        <w:rPr>
          <w:lang w:val="fr-CA"/>
        </w:rPr>
        <w:t xml:space="preserve">scient); </w:t>
      </w:r>
      <w:r w:rsidR="005A5BA2">
        <w:rPr>
          <w:lang w:val="fr-CA"/>
        </w:rPr>
        <w:t xml:space="preserve">Les participants vont même </w:t>
      </w:r>
      <w:r w:rsidR="00AF43B6">
        <w:rPr>
          <w:lang w:val="fr-CA"/>
        </w:rPr>
        <w:t xml:space="preserve">adapter leur grammaire pour la faire correspondre à ce qu’ils lisaient ou aux personnes qu’ils entendaient. </w:t>
      </w:r>
      <w:r w:rsidR="00B2121C">
        <w:rPr>
          <w:lang w:val="fr-CA"/>
        </w:rPr>
        <w:t xml:space="preserve">Cela explique pourquoi nous sentons </w:t>
      </w:r>
      <w:r w:rsidR="0027696C">
        <w:rPr>
          <w:lang w:val="fr-CA"/>
        </w:rPr>
        <w:t xml:space="preserve">plus heureux avec des personnes joyeuses </w:t>
      </w:r>
      <w:r w:rsidR="00B77682">
        <w:rPr>
          <w:lang w:val="fr-CA"/>
        </w:rPr>
        <w:t>qu’entourées</w:t>
      </w:r>
      <w:r w:rsidR="0027696C">
        <w:rPr>
          <w:lang w:val="fr-CA"/>
        </w:rPr>
        <w:t xml:space="preserve"> de personnes déprimées. </w:t>
      </w:r>
      <w:r>
        <w:rPr>
          <w:lang w:val="fr-CA"/>
        </w:rPr>
        <w:t xml:space="preserve">Donc, imiter inconsciemment les expressions, postures ou voix des autres. </w:t>
      </w:r>
      <w:r w:rsidRPr="00EA445C">
        <w:rPr>
          <w:highlight w:val="green"/>
          <w:lang w:val="fr-CA"/>
        </w:rPr>
        <w:t>Les gens avec plus d’empathie imitent davantage.</w:t>
      </w:r>
    </w:p>
    <w:p w14:paraId="6B72D20D" w14:textId="3C508A38" w:rsidR="00976877" w:rsidRDefault="00E55BB3" w:rsidP="00B11293">
      <w:pPr>
        <w:pStyle w:val="ListParagraph"/>
        <w:numPr>
          <w:ilvl w:val="1"/>
          <w:numId w:val="7"/>
        </w:numPr>
        <w:rPr>
          <w:lang w:val="fr-CA"/>
        </w:rPr>
      </w:pPr>
      <w:r>
        <w:rPr>
          <w:lang w:val="fr-CA"/>
        </w:rPr>
        <w:t>Parfois</w:t>
      </w:r>
      <w:r w:rsidR="00976877">
        <w:rPr>
          <w:lang w:val="fr-CA"/>
        </w:rPr>
        <w:t xml:space="preserve">, la suggestibilité et l’imitation conduisent à la tragédie. Les suicides augmentent parfois après un suicide hautement médiatisé.  </w:t>
      </w:r>
    </w:p>
    <w:p w14:paraId="1558EBEE" w14:textId="233DE1E4" w:rsidR="009E3F03" w:rsidRDefault="009E3F03" w:rsidP="009E3F03">
      <w:pPr>
        <w:pStyle w:val="ListParagraph"/>
        <w:numPr>
          <w:ilvl w:val="0"/>
          <w:numId w:val="7"/>
        </w:numPr>
        <w:rPr>
          <w:lang w:val="fr-CA"/>
        </w:rPr>
      </w:pPr>
      <w:r>
        <w:rPr>
          <w:lang w:val="fr-CA"/>
        </w:rPr>
        <w:t>Conformisme et normes sociales</w:t>
      </w:r>
    </w:p>
    <w:p w14:paraId="554DC2FA" w14:textId="305E148D" w:rsidR="009E3F03" w:rsidRDefault="00694AB4" w:rsidP="009E3F03">
      <w:pPr>
        <w:pStyle w:val="ListParagraph"/>
        <w:numPr>
          <w:ilvl w:val="1"/>
          <w:numId w:val="7"/>
        </w:numPr>
        <w:rPr>
          <w:lang w:val="fr-CA"/>
        </w:rPr>
      </w:pPr>
      <w:r>
        <w:rPr>
          <w:lang w:val="fr-CA"/>
        </w:rPr>
        <w:t xml:space="preserve">La suggestibilité et l’imitation sont des formes subtiles de conformisme (adapter notre comportement ou notre pensée pour les amener à être en accord avec le standard du groupe). </w:t>
      </w:r>
      <w:r w:rsidR="00985546">
        <w:rPr>
          <w:lang w:val="fr-CA"/>
        </w:rPr>
        <w:t xml:space="preserve">Comme les macs. </w:t>
      </w:r>
    </w:p>
    <w:p w14:paraId="13DF9D0F" w14:textId="73A607FF" w:rsidR="00694AB4" w:rsidRDefault="00694AB4" w:rsidP="009E3F03">
      <w:pPr>
        <w:pStyle w:val="ListParagraph"/>
        <w:numPr>
          <w:ilvl w:val="1"/>
          <w:numId w:val="7"/>
        </w:numPr>
        <w:rPr>
          <w:lang w:val="fr-CA"/>
        </w:rPr>
      </w:pPr>
      <w:r>
        <w:rPr>
          <w:lang w:val="fr-CA"/>
        </w:rPr>
        <w:t>Dans plus d’un tiers des cas, des étudiants intelligents et sensés furent désireux d’a</w:t>
      </w:r>
      <w:r w:rsidR="005D7FB1">
        <w:rPr>
          <w:lang w:val="fr-CA"/>
        </w:rPr>
        <w:t xml:space="preserve">ppeler blanc ce qui était noir, en répondant dans le même sens que le groupe. Le conformisme s’accroit lorsque; </w:t>
      </w:r>
    </w:p>
    <w:p w14:paraId="07EB9454" w14:textId="29D3D54F" w:rsidR="005D7FB1" w:rsidRDefault="00E03390" w:rsidP="005D7FB1">
      <w:pPr>
        <w:pStyle w:val="ListParagraph"/>
        <w:numPr>
          <w:ilvl w:val="2"/>
          <w:numId w:val="7"/>
        </w:numPr>
        <w:rPr>
          <w:lang w:val="fr-CA"/>
        </w:rPr>
      </w:pPr>
      <w:r>
        <w:rPr>
          <w:lang w:val="fr-CA"/>
        </w:rPr>
        <w:t>les conditions ou nous nous sentons mal à l’aise ou incompétents</w:t>
      </w:r>
    </w:p>
    <w:p w14:paraId="3DB791A6" w14:textId="3FFB58C7" w:rsidR="00E03390" w:rsidRDefault="00E03390" w:rsidP="005D7FB1">
      <w:pPr>
        <w:pStyle w:val="ListParagraph"/>
        <w:numPr>
          <w:ilvl w:val="2"/>
          <w:numId w:val="7"/>
        </w:numPr>
        <w:rPr>
          <w:lang w:val="fr-CA"/>
        </w:rPr>
      </w:pPr>
      <w:r>
        <w:rPr>
          <w:lang w:val="fr-CA"/>
        </w:rPr>
        <w:t>le groupe comprend au moins 3 personnes</w:t>
      </w:r>
    </w:p>
    <w:p w14:paraId="3EAAF810" w14:textId="0B52A81E" w:rsidR="00E03390" w:rsidRDefault="00E03390" w:rsidP="005D7FB1">
      <w:pPr>
        <w:pStyle w:val="ListParagraph"/>
        <w:numPr>
          <w:ilvl w:val="2"/>
          <w:numId w:val="7"/>
        </w:numPr>
        <w:rPr>
          <w:lang w:val="fr-CA"/>
        </w:rPr>
      </w:pPr>
      <w:r>
        <w:rPr>
          <w:lang w:val="fr-CA"/>
        </w:rPr>
        <w:t>le groupe est unanime</w:t>
      </w:r>
      <w:r w:rsidR="0046582E">
        <w:rPr>
          <w:lang w:val="fr-CA"/>
        </w:rPr>
        <w:t xml:space="preserve"> (s’il y a une personne qui n’a pas d’accord aussi, pas vraiment effet)</w:t>
      </w:r>
    </w:p>
    <w:p w14:paraId="28899167" w14:textId="72342438" w:rsidR="00E03390" w:rsidRDefault="00E03390" w:rsidP="005D7FB1">
      <w:pPr>
        <w:pStyle w:val="ListParagraph"/>
        <w:numPr>
          <w:ilvl w:val="2"/>
          <w:numId w:val="7"/>
        </w:numPr>
        <w:rPr>
          <w:lang w:val="fr-CA"/>
        </w:rPr>
      </w:pPr>
      <w:r>
        <w:rPr>
          <w:lang w:val="fr-CA"/>
        </w:rPr>
        <w:t xml:space="preserve">nous admirons le statut </w:t>
      </w:r>
      <w:r w:rsidR="008F2205">
        <w:rPr>
          <w:lang w:val="fr-CA"/>
        </w:rPr>
        <w:t>du groupe</w:t>
      </w:r>
    </w:p>
    <w:p w14:paraId="5C92437E" w14:textId="07BBF417" w:rsidR="008F2205" w:rsidRDefault="008F2205" w:rsidP="005D7FB1">
      <w:pPr>
        <w:pStyle w:val="ListParagraph"/>
        <w:numPr>
          <w:ilvl w:val="2"/>
          <w:numId w:val="7"/>
        </w:numPr>
        <w:rPr>
          <w:lang w:val="fr-CA"/>
        </w:rPr>
      </w:pPr>
      <w:r>
        <w:rPr>
          <w:lang w:val="fr-CA"/>
        </w:rPr>
        <w:t>nous n’avons fait aucun choix antérieur</w:t>
      </w:r>
    </w:p>
    <w:p w14:paraId="2E60C97B" w14:textId="22FBD9D2" w:rsidR="008F2205" w:rsidRDefault="008F2205" w:rsidP="005D7FB1">
      <w:pPr>
        <w:pStyle w:val="ListParagraph"/>
        <w:numPr>
          <w:ilvl w:val="2"/>
          <w:numId w:val="7"/>
        </w:numPr>
        <w:rPr>
          <w:lang w:val="fr-CA"/>
        </w:rPr>
      </w:pPr>
      <w:r>
        <w:rPr>
          <w:lang w:val="fr-CA"/>
        </w:rPr>
        <w:t>autres membres du g</w:t>
      </w:r>
      <w:r w:rsidR="00031218">
        <w:rPr>
          <w:lang w:val="fr-CA"/>
        </w:rPr>
        <w:t>roupe observent notre comportement</w:t>
      </w:r>
    </w:p>
    <w:p w14:paraId="28962450" w14:textId="58AF382C" w:rsidR="00031218" w:rsidRDefault="00031218" w:rsidP="005D7FB1">
      <w:pPr>
        <w:pStyle w:val="ListParagraph"/>
        <w:numPr>
          <w:ilvl w:val="2"/>
          <w:numId w:val="7"/>
        </w:numPr>
        <w:rPr>
          <w:lang w:val="fr-CA"/>
        </w:rPr>
      </w:pPr>
      <w:r>
        <w:rPr>
          <w:lang w:val="fr-CA"/>
        </w:rPr>
        <w:t>si la culture encourage fortement le respect des conventions sociales</w:t>
      </w:r>
    </w:p>
    <w:p w14:paraId="32E00F14" w14:textId="7057540D" w:rsidR="00031218" w:rsidRDefault="000444CF" w:rsidP="00031218">
      <w:pPr>
        <w:pStyle w:val="ListParagraph"/>
        <w:numPr>
          <w:ilvl w:val="1"/>
          <w:numId w:val="7"/>
        </w:numPr>
        <w:rPr>
          <w:lang w:val="fr-CA"/>
        </w:rPr>
      </w:pPr>
      <w:r>
        <w:rPr>
          <w:lang w:val="fr-CA"/>
        </w:rPr>
        <w:t xml:space="preserve">Pourquoi, dans une classe, les réponses à des questions controversées données après avoir levé la main sont-elle différentes que celles obtenues anonymement avec les systèmes de réponse interactifs par vois électronique? </w:t>
      </w:r>
      <w:r w:rsidR="00F43242">
        <w:rPr>
          <w:lang w:val="fr-CA"/>
        </w:rPr>
        <w:t xml:space="preserve">Le plus souvent, c’est pour </w:t>
      </w:r>
      <w:r w:rsidR="00497914">
        <w:rPr>
          <w:lang w:val="fr-CA"/>
        </w:rPr>
        <w:t>éviter</w:t>
      </w:r>
      <w:r w:rsidR="00F43242">
        <w:rPr>
          <w:lang w:val="fr-CA"/>
        </w:rPr>
        <w:t xml:space="preserve"> un rejet ou recevoir </w:t>
      </w:r>
      <w:r w:rsidR="005C5D02">
        <w:rPr>
          <w:lang w:val="fr-CA"/>
        </w:rPr>
        <w:t xml:space="preserve">l’approbation sociale. </w:t>
      </w:r>
      <w:r w:rsidR="00C3694A">
        <w:rPr>
          <w:lang w:val="fr-CA"/>
        </w:rPr>
        <w:t>Dans ces conditions, nous répondons à une influence sociale normative</w:t>
      </w:r>
      <w:r w:rsidR="00455D66">
        <w:rPr>
          <w:lang w:val="fr-CA"/>
        </w:rPr>
        <w:t xml:space="preserve"> (influence résultat du désir d’une personne d’obtenir l’approbation)</w:t>
      </w:r>
      <w:r w:rsidR="00C3694A">
        <w:rPr>
          <w:lang w:val="fr-CA"/>
        </w:rPr>
        <w:t xml:space="preserve">. Nous sommes sensibles aux normes sociales, nous avons besoin d’appartenir. </w:t>
      </w:r>
    </w:p>
    <w:p w14:paraId="746718A5" w14:textId="24F4EA3E" w:rsidR="00C3694A" w:rsidRDefault="002E0C74" w:rsidP="00031218">
      <w:pPr>
        <w:pStyle w:val="ListParagraph"/>
        <w:numPr>
          <w:ilvl w:val="1"/>
          <w:numId w:val="7"/>
        </w:numPr>
        <w:rPr>
          <w:lang w:val="fr-CA"/>
        </w:rPr>
      </w:pPr>
      <w:r>
        <w:rPr>
          <w:lang w:val="fr-CA"/>
        </w:rPr>
        <w:t xml:space="preserve">Ceux qui ne rétractent jamais leurs opinions ont plus d’estime pour eux-mêmes que pour la vérité. Lorsque nous acceptons l’opinion des autres à propos de la réalité, nous répondons à une </w:t>
      </w:r>
      <w:r w:rsidRPr="00652FC6">
        <w:rPr>
          <w:highlight w:val="green"/>
          <w:lang w:val="fr-CA"/>
        </w:rPr>
        <w:t>influence sociale informationnelle</w:t>
      </w:r>
      <w:r w:rsidR="00455D66">
        <w:rPr>
          <w:lang w:val="fr-CA"/>
        </w:rPr>
        <w:t xml:space="preserve"> (influence résultant de la volonté d’une personne</w:t>
      </w:r>
      <w:r w:rsidR="00B719FC">
        <w:rPr>
          <w:lang w:val="fr-CA"/>
        </w:rPr>
        <w:t xml:space="preserve"> d’accepter</w:t>
      </w:r>
      <w:r w:rsidR="00E31F49">
        <w:rPr>
          <w:lang w:val="fr-CA"/>
        </w:rPr>
        <w:t xml:space="preserve"> les opinions d’autrui à propos de la réalité)</w:t>
      </w:r>
      <w:r>
        <w:rPr>
          <w:lang w:val="fr-CA"/>
        </w:rPr>
        <w:t xml:space="preserve">. Il est parfois payant de supposer que les autres ont raison et de suivre leur guide. </w:t>
      </w:r>
      <w:r w:rsidR="003B0B34">
        <w:rPr>
          <w:lang w:val="fr-CA"/>
        </w:rPr>
        <w:t xml:space="preserve">Nous sommes plus réceptifs à l’opinion des autres lorsque la réponse à donner est importante et que nous sommes peu sûr de nous. </w:t>
      </w:r>
    </w:p>
    <w:p w14:paraId="7D0840F7" w14:textId="25A0865E" w:rsidR="0046582E" w:rsidRDefault="0046582E" w:rsidP="00031218">
      <w:pPr>
        <w:pStyle w:val="ListParagraph"/>
        <w:numPr>
          <w:ilvl w:val="1"/>
          <w:numId w:val="7"/>
        </w:numPr>
        <w:rPr>
          <w:lang w:val="fr-CA"/>
        </w:rPr>
      </w:pPr>
      <w:r w:rsidRPr="00652FC6">
        <w:rPr>
          <w:highlight w:val="green"/>
          <w:lang w:val="fr-CA"/>
        </w:rPr>
        <w:t>Influence sociale normative;</w:t>
      </w:r>
      <w:r>
        <w:rPr>
          <w:lang w:val="fr-CA"/>
        </w:rPr>
        <w:t xml:space="preserve"> désir le rejet ou de recevoir l’approbation sociale et </w:t>
      </w:r>
      <w:r w:rsidR="003B0B34">
        <w:rPr>
          <w:lang w:val="fr-CA"/>
        </w:rPr>
        <w:t>sensible</w:t>
      </w:r>
      <w:r>
        <w:rPr>
          <w:lang w:val="fr-CA"/>
        </w:rPr>
        <w:t xml:space="preserve"> aux </w:t>
      </w:r>
      <w:r>
        <w:rPr>
          <w:u w:val="single"/>
          <w:lang w:val="fr-CA"/>
        </w:rPr>
        <w:t>normes</w:t>
      </w:r>
      <w:r>
        <w:rPr>
          <w:lang w:val="fr-CA"/>
        </w:rPr>
        <w:t xml:space="preserve"> sociales.  Les hommes ont tendance à aller avec le groupe. </w:t>
      </w:r>
    </w:p>
    <w:p w14:paraId="37337435" w14:textId="77777777" w:rsidR="00940C8A" w:rsidRDefault="00940C8A" w:rsidP="00940C8A">
      <w:pPr>
        <w:rPr>
          <w:lang w:val="fr-CA"/>
        </w:rPr>
      </w:pPr>
    </w:p>
    <w:p w14:paraId="122E2897" w14:textId="465A7F43" w:rsidR="00940C8A" w:rsidRDefault="00940C8A" w:rsidP="00940C8A">
      <w:pPr>
        <w:rPr>
          <w:lang w:val="fr-CA"/>
        </w:rPr>
      </w:pPr>
      <w:r>
        <w:rPr>
          <w:lang w:val="fr-CA"/>
        </w:rPr>
        <w:t>Obéissance : suivre les ordres</w:t>
      </w:r>
    </w:p>
    <w:p w14:paraId="1B9F4671" w14:textId="19F3A710" w:rsidR="00455D66" w:rsidRDefault="00455D66" w:rsidP="00940C8A">
      <w:pPr>
        <w:pStyle w:val="ListParagraph"/>
        <w:numPr>
          <w:ilvl w:val="0"/>
          <w:numId w:val="8"/>
        </w:numPr>
        <w:rPr>
          <w:lang w:val="fr-CA"/>
        </w:rPr>
      </w:pPr>
      <w:r>
        <w:rPr>
          <w:lang w:val="fr-CA"/>
        </w:rPr>
        <w:t xml:space="preserve">Le psychosociologue </w:t>
      </w:r>
      <w:proofErr w:type="spellStart"/>
      <w:r>
        <w:rPr>
          <w:lang w:val="fr-CA"/>
        </w:rPr>
        <w:t>Milgram</w:t>
      </w:r>
      <w:proofErr w:type="spellEnd"/>
      <w:r>
        <w:rPr>
          <w:lang w:val="fr-CA"/>
        </w:rPr>
        <w:t xml:space="preserve"> savait que les gens se soumetten</w:t>
      </w:r>
      <w:r w:rsidR="00A50F08">
        <w:rPr>
          <w:lang w:val="fr-CA"/>
        </w:rPr>
        <w:t>t souvent à la pression sociale; l’effet de l’autorité sur la soumission.</w:t>
      </w:r>
      <w:r>
        <w:rPr>
          <w:lang w:val="fr-CA"/>
        </w:rPr>
        <w:t xml:space="preserve"> Mais comment répondent-ils à des ordres illégaux?</w:t>
      </w:r>
    </w:p>
    <w:p w14:paraId="1B8802B2" w14:textId="3562D0C1" w:rsidR="00B50FE6" w:rsidRDefault="008C5350" w:rsidP="00940C8A">
      <w:pPr>
        <w:pStyle w:val="ListParagraph"/>
        <w:numPr>
          <w:ilvl w:val="0"/>
          <w:numId w:val="8"/>
        </w:numPr>
        <w:rPr>
          <w:lang w:val="fr-CA"/>
        </w:rPr>
      </w:pPr>
      <w:r>
        <w:rPr>
          <w:lang w:val="fr-CA"/>
        </w:rPr>
        <w:t xml:space="preserve">Lorsque l’élève se plaint que les chocs sont douloureux, vous reculer en </w:t>
      </w:r>
      <w:r w:rsidR="00080919">
        <w:rPr>
          <w:lang w:val="fr-CA"/>
        </w:rPr>
        <w:t>entendant</w:t>
      </w:r>
      <w:r>
        <w:rPr>
          <w:lang w:val="fr-CA"/>
        </w:rPr>
        <w:t xml:space="preserve"> ces plaintes, mais l’expérimentateur vous pousse : ‘vous n’avez pas d’autres choix, vous devez continuer’</w:t>
      </w:r>
      <w:r w:rsidR="00CB3BC6">
        <w:rPr>
          <w:lang w:val="fr-CA"/>
        </w:rPr>
        <w:t xml:space="preserve">. </w:t>
      </w:r>
      <w:r w:rsidR="00B50FE6" w:rsidRPr="00CB3BC6">
        <w:rPr>
          <w:lang w:val="fr-CA"/>
        </w:rPr>
        <w:t>Si vous obéissez, vous entendez les protestations de l’élève s’élever jusqu’à des cris d’agonie au fur et à mesure que vous augmentez l’intensité</w:t>
      </w:r>
      <w:r w:rsidR="008C48F8">
        <w:rPr>
          <w:lang w:val="fr-CA"/>
        </w:rPr>
        <w:t xml:space="preserve"> des chocs après chaque erreur (jusqu’à 450 V). </w:t>
      </w:r>
      <w:r w:rsidR="00FB0DE1">
        <w:rPr>
          <w:lang w:val="fr-CA"/>
        </w:rPr>
        <w:t xml:space="preserve">Plus de 60 % </w:t>
      </w:r>
      <w:r w:rsidR="005C0847">
        <w:rPr>
          <w:lang w:val="fr-CA"/>
        </w:rPr>
        <w:t xml:space="preserve">(63) </w:t>
      </w:r>
      <w:r w:rsidR="00FB0DE1">
        <w:rPr>
          <w:lang w:val="fr-CA"/>
        </w:rPr>
        <w:t xml:space="preserve">se plièrent complètement aux instructions. </w:t>
      </w:r>
      <w:r w:rsidR="005C0847">
        <w:rPr>
          <w:lang w:val="fr-CA"/>
        </w:rPr>
        <w:t>93% se soumirent complètement si quelqu’un d’autre appuyait le bouton.</w:t>
      </w:r>
    </w:p>
    <w:p w14:paraId="08FE303E" w14:textId="4B430F95" w:rsidR="00547A53" w:rsidRDefault="00FB0DE1" w:rsidP="00940C8A">
      <w:pPr>
        <w:pStyle w:val="ListParagraph"/>
        <w:numPr>
          <w:ilvl w:val="0"/>
          <w:numId w:val="8"/>
        </w:numPr>
        <w:rPr>
          <w:lang w:val="fr-CA"/>
        </w:rPr>
      </w:pPr>
      <w:r>
        <w:rPr>
          <w:lang w:val="fr-CA"/>
        </w:rPr>
        <w:t>Les femmes révélèrent que leur niveau de conformité était similaire à celui des hommes.</w:t>
      </w:r>
      <w:r w:rsidR="00547A53">
        <w:rPr>
          <w:lang w:val="fr-CA"/>
        </w:rPr>
        <w:t xml:space="preserve"> </w:t>
      </w:r>
      <w:r w:rsidR="00547A53" w:rsidRPr="00547A53">
        <w:rPr>
          <w:lang w:val="fr-CA"/>
        </w:rPr>
        <w:t xml:space="preserve">D’après </w:t>
      </w:r>
      <w:proofErr w:type="spellStart"/>
      <w:r w:rsidR="00547A53" w:rsidRPr="00547A53">
        <w:rPr>
          <w:lang w:val="fr-CA"/>
        </w:rPr>
        <w:t>Milgram</w:t>
      </w:r>
      <w:proofErr w:type="spellEnd"/>
      <w:r w:rsidR="00547A53" w:rsidRPr="00547A53">
        <w:rPr>
          <w:lang w:val="fr-CA"/>
        </w:rPr>
        <w:t xml:space="preserve">, les expériences ont provoqué moins de stress chez les participants que les examens importants auxquels font face des étudiants. </w:t>
      </w:r>
    </w:p>
    <w:p w14:paraId="66B99EB8" w14:textId="41CE23F8" w:rsidR="00547A53" w:rsidRDefault="00547A53" w:rsidP="00940C8A">
      <w:pPr>
        <w:pStyle w:val="ListParagraph"/>
        <w:numPr>
          <w:ilvl w:val="0"/>
          <w:numId w:val="8"/>
        </w:numPr>
        <w:rPr>
          <w:lang w:val="fr-CA"/>
        </w:rPr>
      </w:pPr>
      <w:r>
        <w:rPr>
          <w:lang w:val="fr-CA"/>
        </w:rPr>
        <w:t xml:space="preserve">La soumission est plus importante lorsque : </w:t>
      </w:r>
    </w:p>
    <w:p w14:paraId="4705BA70" w14:textId="2EACAF00" w:rsidR="00547A53" w:rsidRDefault="00A01455" w:rsidP="00547A53">
      <w:pPr>
        <w:pStyle w:val="ListParagraph"/>
        <w:numPr>
          <w:ilvl w:val="1"/>
          <w:numId w:val="8"/>
        </w:numPr>
        <w:rPr>
          <w:lang w:val="fr-CA"/>
        </w:rPr>
      </w:pPr>
      <w:r>
        <w:rPr>
          <w:lang w:val="fr-CA"/>
        </w:rPr>
        <w:t xml:space="preserve">La personne qui donnait les ordres était à proximité du </w:t>
      </w:r>
      <w:r w:rsidR="00E25494">
        <w:rPr>
          <w:lang w:val="fr-CA"/>
        </w:rPr>
        <w:t xml:space="preserve">sujet et perçu comme une </w:t>
      </w:r>
      <w:r w:rsidR="00E25494" w:rsidRPr="00FE14A7">
        <w:rPr>
          <w:u w:val="single"/>
          <w:lang w:val="fr-CA"/>
        </w:rPr>
        <w:t>figure légitime d’autorité</w:t>
      </w:r>
    </w:p>
    <w:p w14:paraId="07A70D0F" w14:textId="7B6105B7" w:rsidR="00E25494" w:rsidRPr="00FE14A7" w:rsidRDefault="00E25494" w:rsidP="00547A53">
      <w:pPr>
        <w:pStyle w:val="ListParagraph"/>
        <w:numPr>
          <w:ilvl w:val="1"/>
          <w:numId w:val="8"/>
        </w:numPr>
        <w:rPr>
          <w:u w:val="single"/>
          <w:lang w:val="fr-CA"/>
        </w:rPr>
      </w:pPr>
      <w:r>
        <w:rPr>
          <w:lang w:val="fr-CA"/>
        </w:rPr>
        <w:t xml:space="preserve">La figure d’autorité était soutenue par une </w:t>
      </w:r>
      <w:r w:rsidRPr="00FE14A7">
        <w:rPr>
          <w:u w:val="single"/>
          <w:lang w:val="fr-CA"/>
        </w:rPr>
        <w:t>institution prestigieuse</w:t>
      </w:r>
    </w:p>
    <w:p w14:paraId="4821DA6D" w14:textId="007CD786" w:rsidR="00FE14A7" w:rsidRDefault="00E25494" w:rsidP="00547A53">
      <w:pPr>
        <w:pStyle w:val="ListParagraph"/>
        <w:numPr>
          <w:ilvl w:val="1"/>
          <w:numId w:val="8"/>
        </w:numPr>
        <w:rPr>
          <w:lang w:val="fr-CA"/>
        </w:rPr>
      </w:pPr>
      <w:r>
        <w:rPr>
          <w:lang w:val="fr-CA"/>
        </w:rPr>
        <w:t>L</w:t>
      </w:r>
      <w:r w:rsidR="002A3610">
        <w:rPr>
          <w:lang w:val="fr-CA"/>
        </w:rPr>
        <w:t xml:space="preserve">a victime était </w:t>
      </w:r>
      <w:r w:rsidR="002A3610" w:rsidRPr="002A3610">
        <w:rPr>
          <w:u w:val="single"/>
          <w:lang w:val="fr-CA"/>
        </w:rPr>
        <w:t>dépersonnalisée</w:t>
      </w:r>
      <w:r w:rsidR="00FE14A7" w:rsidRPr="002A3610">
        <w:rPr>
          <w:u w:val="single"/>
          <w:lang w:val="fr-CA"/>
        </w:rPr>
        <w:t xml:space="preserve"> </w:t>
      </w:r>
    </w:p>
    <w:p w14:paraId="2A9D9B71" w14:textId="0E1E4F8C" w:rsidR="00E25494" w:rsidRDefault="00FE14A7" w:rsidP="00547A53">
      <w:pPr>
        <w:pStyle w:val="ListParagraph"/>
        <w:numPr>
          <w:ilvl w:val="1"/>
          <w:numId w:val="8"/>
        </w:numPr>
        <w:rPr>
          <w:lang w:val="fr-CA"/>
        </w:rPr>
      </w:pPr>
      <w:r>
        <w:rPr>
          <w:lang w:val="fr-CA"/>
        </w:rPr>
        <w:t xml:space="preserve">plus de soumission à </w:t>
      </w:r>
      <w:r w:rsidRPr="00FE14A7">
        <w:rPr>
          <w:u w:val="single"/>
          <w:lang w:val="fr-CA"/>
        </w:rPr>
        <w:t>proximité</w:t>
      </w:r>
    </w:p>
    <w:p w14:paraId="1AE049D2" w14:textId="2253E656" w:rsidR="00E25494" w:rsidRDefault="0054368D" w:rsidP="00547A53">
      <w:pPr>
        <w:pStyle w:val="ListParagraph"/>
        <w:numPr>
          <w:ilvl w:val="1"/>
          <w:numId w:val="8"/>
        </w:numPr>
        <w:rPr>
          <w:lang w:val="fr-CA"/>
        </w:rPr>
      </w:pPr>
      <w:r>
        <w:rPr>
          <w:lang w:val="fr-CA"/>
        </w:rPr>
        <w:t>On ne voyait aucun sujet désobéissant à l’expérimentateur</w:t>
      </w:r>
    </w:p>
    <w:p w14:paraId="790A1EF0" w14:textId="10AE8D88" w:rsidR="0054368D" w:rsidRDefault="007B5FD3" w:rsidP="0054368D">
      <w:pPr>
        <w:pStyle w:val="ListParagraph"/>
        <w:numPr>
          <w:ilvl w:val="0"/>
          <w:numId w:val="8"/>
        </w:numPr>
        <w:rPr>
          <w:lang w:val="fr-CA"/>
        </w:rPr>
      </w:pPr>
      <w:r>
        <w:rPr>
          <w:lang w:val="fr-CA"/>
        </w:rPr>
        <w:t>L’obéissance en soi ne permet pas d’</w:t>
      </w:r>
      <w:r w:rsidR="00ED0978">
        <w:rPr>
          <w:lang w:val="fr-CA"/>
        </w:rPr>
        <w:t>expliquer</w:t>
      </w:r>
      <w:r>
        <w:rPr>
          <w:lang w:val="fr-CA"/>
        </w:rPr>
        <w:t xml:space="preserve"> l’Holocauste, mais l’obéissance était </w:t>
      </w:r>
      <w:r w:rsidR="00ED0978">
        <w:rPr>
          <w:lang w:val="fr-CA"/>
        </w:rPr>
        <w:t xml:space="preserve">un des facteurs. </w:t>
      </w:r>
      <w:r w:rsidR="00CB7855">
        <w:rPr>
          <w:lang w:val="fr-CA"/>
        </w:rPr>
        <w:t xml:space="preserve">Ceux qui résistèrent le firent très tôt et ne représentèrent que la minorité. </w:t>
      </w:r>
    </w:p>
    <w:p w14:paraId="1F2F9923" w14:textId="0E81D345" w:rsidR="00DD5DB8" w:rsidRDefault="00DD5DB8" w:rsidP="00DD5DB8">
      <w:pPr>
        <w:pStyle w:val="ListParagraph"/>
        <w:numPr>
          <w:ilvl w:val="1"/>
          <w:numId w:val="8"/>
        </w:numPr>
        <w:rPr>
          <w:lang w:val="fr-CA"/>
        </w:rPr>
      </w:pPr>
      <w:r>
        <w:rPr>
          <w:lang w:val="fr-CA"/>
        </w:rPr>
        <w:t xml:space="preserve">Lorsque la bonté et l’obéissance entrent en conflit, c’est souvent l’obéissance qui l’emporte. Des gens ordinaire peuvent être corrompus par une situation diabolique. </w:t>
      </w:r>
    </w:p>
    <w:p w14:paraId="259B372B" w14:textId="153B4F11" w:rsidR="00656DF2" w:rsidRDefault="00656DF2" w:rsidP="0054368D">
      <w:pPr>
        <w:pStyle w:val="ListParagraph"/>
        <w:numPr>
          <w:ilvl w:val="0"/>
          <w:numId w:val="8"/>
        </w:numPr>
        <w:rPr>
          <w:lang w:val="fr-CA"/>
        </w:rPr>
      </w:pPr>
      <w:r>
        <w:rPr>
          <w:lang w:val="fr-CA"/>
        </w:rPr>
        <w:t xml:space="preserve">Mais, l’obéissance n’est pas toujours </w:t>
      </w:r>
      <w:proofErr w:type="gramStart"/>
      <w:r>
        <w:rPr>
          <w:lang w:val="fr-CA"/>
        </w:rPr>
        <w:t>négatif</w:t>
      </w:r>
      <w:proofErr w:type="gramEnd"/>
      <w:r>
        <w:rPr>
          <w:lang w:val="fr-CA"/>
        </w:rPr>
        <w:t>!</w:t>
      </w:r>
    </w:p>
    <w:p w14:paraId="5FD1F89B" w14:textId="6D07DC20" w:rsidR="00656DF2" w:rsidRDefault="002A3610" w:rsidP="0054368D">
      <w:pPr>
        <w:pStyle w:val="ListParagraph"/>
        <w:numPr>
          <w:ilvl w:val="0"/>
          <w:numId w:val="8"/>
        </w:numPr>
        <w:rPr>
          <w:lang w:val="fr-CA"/>
        </w:rPr>
      </w:pPr>
      <w:r>
        <w:rPr>
          <w:lang w:val="fr-CA"/>
        </w:rPr>
        <w:t>Enseignements</w:t>
      </w:r>
      <w:r w:rsidR="00656DF2">
        <w:rPr>
          <w:lang w:val="fr-CA"/>
        </w:rPr>
        <w:t xml:space="preserve"> tirés des études sur le conformisme et la soumission</w:t>
      </w:r>
    </w:p>
    <w:p w14:paraId="6B898695" w14:textId="05E327FE" w:rsidR="00656DF2" w:rsidRDefault="00656DF2" w:rsidP="00656DF2">
      <w:pPr>
        <w:pStyle w:val="ListParagraph"/>
        <w:numPr>
          <w:ilvl w:val="1"/>
          <w:numId w:val="8"/>
        </w:numPr>
        <w:rPr>
          <w:lang w:val="fr-CA"/>
        </w:rPr>
      </w:pPr>
      <w:r>
        <w:rPr>
          <w:lang w:val="fr-CA"/>
        </w:rPr>
        <w:t xml:space="preserve">Leur sens moral leur suggérait </w:t>
      </w:r>
      <w:r w:rsidR="00232AEB">
        <w:rPr>
          <w:lang w:val="fr-CA"/>
        </w:rPr>
        <w:t xml:space="preserve">de ne pas faire de mal, mais il les poussait aussi à obéir à l’expérimentateur et à être un bon élément au sein </w:t>
      </w:r>
      <w:r w:rsidR="00372E9B">
        <w:rPr>
          <w:lang w:val="fr-CA"/>
        </w:rPr>
        <w:t>de l’équipe de recherche. Lorsque la bonté et l’obéissance entrent en conflit, c’est en g</w:t>
      </w:r>
      <w:r w:rsidR="00DD5DB8">
        <w:rPr>
          <w:lang w:val="fr-CA"/>
        </w:rPr>
        <w:t>énér</w:t>
      </w:r>
      <w:r w:rsidR="00372E9B">
        <w:rPr>
          <w:lang w:val="fr-CA"/>
        </w:rPr>
        <w:t xml:space="preserve">al l’obéissance qui l’emporte. </w:t>
      </w:r>
    </w:p>
    <w:p w14:paraId="2AEB9673" w14:textId="494966D9" w:rsidR="00372E9B" w:rsidRDefault="00372E9B" w:rsidP="00656DF2">
      <w:pPr>
        <w:pStyle w:val="ListParagraph"/>
        <w:numPr>
          <w:ilvl w:val="1"/>
          <w:numId w:val="8"/>
        </w:numPr>
        <w:rPr>
          <w:lang w:val="fr-CA"/>
        </w:rPr>
      </w:pPr>
      <w:r>
        <w:rPr>
          <w:lang w:val="fr-CA"/>
        </w:rPr>
        <w:t xml:space="preserve">Ces expériences démontrent que les influences sociales peuvent être assez puissantes pour </w:t>
      </w:r>
      <w:r w:rsidR="006E24F5">
        <w:rPr>
          <w:lang w:val="fr-CA"/>
        </w:rPr>
        <w:t xml:space="preserve">inciter les gens à se conformer à des mensongers ou à capituler devant la cruauté. </w:t>
      </w:r>
    </w:p>
    <w:p w14:paraId="0886F2D4" w14:textId="6CC81898" w:rsidR="00354D23" w:rsidRDefault="00354D23" w:rsidP="00656DF2">
      <w:pPr>
        <w:pStyle w:val="ListParagraph"/>
        <w:numPr>
          <w:ilvl w:val="1"/>
          <w:numId w:val="8"/>
        </w:numPr>
        <w:rPr>
          <w:lang w:val="fr-CA"/>
        </w:rPr>
      </w:pPr>
      <w:r>
        <w:rPr>
          <w:lang w:val="fr-CA"/>
        </w:rPr>
        <w:t>C’est ce qui arrive lorsque des individus succombent graduellement au mal. Il suffit d’avoir des gens ordinaires corrompus par</w:t>
      </w:r>
      <w:r w:rsidR="00DF45B9">
        <w:rPr>
          <w:lang w:val="fr-CA"/>
        </w:rPr>
        <w:t xml:space="preserve"> u</w:t>
      </w:r>
      <w:r>
        <w:rPr>
          <w:lang w:val="fr-CA"/>
        </w:rPr>
        <w:t xml:space="preserve">ne situation diabolique : des employés ordinaires qui suivent l’ordre de produire et de commercialiser des produits dangereux. </w:t>
      </w:r>
    </w:p>
    <w:p w14:paraId="5311ACB6" w14:textId="30851ABD" w:rsidR="00B056EF" w:rsidRDefault="00B056EF" w:rsidP="00B056EF">
      <w:pPr>
        <w:rPr>
          <w:lang w:val="fr-CA"/>
        </w:rPr>
      </w:pPr>
    </w:p>
    <w:p w14:paraId="388EF9DD" w14:textId="49CE01AD" w:rsidR="00B056EF" w:rsidRDefault="00B056EF" w:rsidP="00B056EF">
      <w:pPr>
        <w:rPr>
          <w:lang w:val="fr-CA"/>
        </w:rPr>
      </w:pPr>
      <w:r>
        <w:rPr>
          <w:lang w:val="fr-CA"/>
        </w:rPr>
        <w:t>Comportement en groupe</w:t>
      </w:r>
    </w:p>
    <w:p w14:paraId="09B4016C" w14:textId="752217BF" w:rsidR="00B056EF" w:rsidRDefault="00B056EF" w:rsidP="00B056EF">
      <w:pPr>
        <w:pStyle w:val="ListParagraph"/>
        <w:numPr>
          <w:ilvl w:val="0"/>
          <w:numId w:val="9"/>
        </w:numPr>
        <w:rPr>
          <w:lang w:val="fr-CA"/>
        </w:rPr>
      </w:pPr>
      <w:proofErr w:type="spellStart"/>
      <w:r>
        <w:rPr>
          <w:lang w:val="fr-CA"/>
        </w:rPr>
        <w:t>Triplett</w:t>
      </w:r>
      <w:proofErr w:type="spellEnd"/>
      <w:r>
        <w:rPr>
          <w:lang w:val="fr-CA"/>
        </w:rPr>
        <w:t xml:space="preserve"> découvert que les adolescents rembobinaient</w:t>
      </w:r>
      <w:r w:rsidR="00E4166C">
        <w:rPr>
          <w:lang w:val="fr-CA"/>
        </w:rPr>
        <w:t xml:space="preserve"> bien plus rapidement le mouline</w:t>
      </w:r>
      <w:r>
        <w:rPr>
          <w:lang w:val="fr-CA"/>
        </w:rPr>
        <w:t xml:space="preserve">t lorsqu’ils étaient en présence de quelqu’un faisant de même. Il étudia la manière que les autres modifie notre comportement. </w:t>
      </w:r>
    </w:p>
    <w:p w14:paraId="37F5FF29" w14:textId="106803C4" w:rsidR="00E4166C" w:rsidRDefault="00E4166C" w:rsidP="00B056EF">
      <w:pPr>
        <w:pStyle w:val="ListParagraph"/>
        <w:numPr>
          <w:ilvl w:val="0"/>
          <w:numId w:val="9"/>
        </w:numPr>
        <w:rPr>
          <w:lang w:val="fr-CA"/>
        </w:rPr>
      </w:pPr>
      <w:r>
        <w:rPr>
          <w:lang w:val="fr-CA"/>
        </w:rPr>
        <w:t xml:space="preserve">Facilitation sociale; </w:t>
      </w:r>
    </w:p>
    <w:p w14:paraId="734A9CA3" w14:textId="1947AAF9" w:rsidR="00E4166C" w:rsidRDefault="00A85D6F" w:rsidP="00E4166C">
      <w:pPr>
        <w:pStyle w:val="ListParagraph"/>
        <w:numPr>
          <w:ilvl w:val="1"/>
          <w:numId w:val="9"/>
        </w:numPr>
        <w:rPr>
          <w:lang w:val="fr-CA"/>
        </w:rPr>
      </w:pPr>
      <w:r>
        <w:rPr>
          <w:lang w:val="fr-CA"/>
        </w:rPr>
        <w:t>Cette performance supérieure dans le cas de tâches simples et bien apprises en présence d’autrui est connue sous le nom de facilitation sociale</w:t>
      </w:r>
      <w:r w:rsidR="00444B0C">
        <w:rPr>
          <w:lang w:val="fr-CA"/>
        </w:rPr>
        <w:t xml:space="preserve">. Mais pour des tâches difficiles, les gens </w:t>
      </w:r>
      <w:r w:rsidR="002B2423">
        <w:rPr>
          <w:lang w:val="fr-CA"/>
        </w:rPr>
        <w:t xml:space="preserve">réussissent moins bien s’il y a des observateurs ou d’autres personnes faisant la même chose. </w:t>
      </w:r>
    </w:p>
    <w:p w14:paraId="65BCDBC3" w14:textId="59352670" w:rsidR="002B2423" w:rsidRDefault="005D4E43" w:rsidP="00E4166C">
      <w:pPr>
        <w:pStyle w:val="ListParagraph"/>
        <w:numPr>
          <w:ilvl w:val="1"/>
          <w:numId w:val="9"/>
        </w:numPr>
        <w:rPr>
          <w:lang w:val="fr-CA"/>
        </w:rPr>
      </w:pPr>
      <w:r>
        <w:rPr>
          <w:lang w:val="fr-CA"/>
        </w:rPr>
        <w:t>Ce que vous faites bien, vous avez des chances de le faire encore mieux devant un public et en particulier</w:t>
      </w:r>
      <w:r w:rsidR="00EC3BC5">
        <w:rPr>
          <w:lang w:val="fr-CA"/>
        </w:rPr>
        <w:t xml:space="preserve"> devant </w:t>
      </w:r>
      <w:r w:rsidR="003E4FB8">
        <w:rPr>
          <w:lang w:val="fr-CA"/>
        </w:rPr>
        <w:t>un</w:t>
      </w:r>
      <w:r w:rsidR="00FE49F1">
        <w:rPr>
          <w:lang w:val="fr-CA"/>
        </w:rPr>
        <w:t xml:space="preserve"> public, ce que bous trouvez difficile en temps normal peut sembler impossible lorsque d’autres vous regardent. </w:t>
      </w:r>
    </w:p>
    <w:p w14:paraId="67107432" w14:textId="7D469660" w:rsidR="003E4FB8" w:rsidRDefault="003E4FB8" w:rsidP="00E4166C">
      <w:pPr>
        <w:pStyle w:val="ListParagraph"/>
        <w:numPr>
          <w:ilvl w:val="1"/>
          <w:numId w:val="9"/>
        </w:numPr>
        <w:rPr>
          <w:lang w:val="fr-CA"/>
        </w:rPr>
      </w:pPr>
      <w:r>
        <w:rPr>
          <w:lang w:val="fr-CA"/>
        </w:rPr>
        <w:t>Donc, la stimulation de la foule augmente la réponse la plus probable.</w:t>
      </w:r>
    </w:p>
    <w:p w14:paraId="1FA20C66" w14:textId="22745269" w:rsidR="00FE49F1" w:rsidRDefault="00FE49F1" w:rsidP="00FE49F1">
      <w:pPr>
        <w:pStyle w:val="ListParagraph"/>
        <w:numPr>
          <w:ilvl w:val="0"/>
          <w:numId w:val="9"/>
        </w:numPr>
        <w:rPr>
          <w:lang w:val="fr-CA"/>
        </w:rPr>
      </w:pPr>
      <w:r>
        <w:rPr>
          <w:lang w:val="fr-CA"/>
        </w:rPr>
        <w:t xml:space="preserve">Paresse sociale; </w:t>
      </w:r>
    </w:p>
    <w:p w14:paraId="095524E0" w14:textId="74C2F06A" w:rsidR="00FE49F1" w:rsidRDefault="00B65AE2" w:rsidP="00472023">
      <w:pPr>
        <w:pStyle w:val="ListParagraph"/>
        <w:numPr>
          <w:ilvl w:val="1"/>
          <w:numId w:val="9"/>
        </w:numPr>
        <w:rPr>
          <w:lang w:val="fr-CA"/>
        </w:rPr>
      </w:pPr>
      <w:r>
        <w:rPr>
          <w:lang w:val="fr-CA"/>
        </w:rPr>
        <w:t xml:space="preserve">Les expériences de facilitation sociale évaluent l’effet de la présence des autres sur les performances à une tâche individuelle, comme tirer au billard. Mais qu’en est-il des performances lorsque les personnes </w:t>
      </w:r>
      <w:r w:rsidR="000B6412">
        <w:rPr>
          <w:lang w:val="fr-CA"/>
        </w:rPr>
        <w:t>effectuent</w:t>
      </w:r>
      <w:r>
        <w:rPr>
          <w:lang w:val="fr-CA"/>
        </w:rPr>
        <w:t xml:space="preserve"> cette tâche en commun. </w:t>
      </w:r>
      <w:r w:rsidR="005D71BF">
        <w:rPr>
          <w:lang w:val="fr-CA"/>
        </w:rPr>
        <w:t xml:space="preserve">La paresse sociale est la tendance d’une </w:t>
      </w:r>
      <w:r w:rsidR="00BF2F26">
        <w:rPr>
          <w:lang w:val="fr-CA"/>
        </w:rPr>
        <w:t>personne</w:t>
      </w:r>
      <w:r w:rsidR="005D71BF">
        <w:rPr>
          <w:lang w:val="fr-CA"/>
        </w:rPr>
        <w:t xml:space="preserve"> au sein d’un groupe à exercer un effort mo</w:t>
      </w:r>
      <w:r w:rsidR="00BF2F26">
        <w:rPr>
          <w:lang w:val="fr-CA"/>
        </w:rPr>
        <w:t>i</w:t>
      </w:r>
      <w:r w:rsidR="005D71BF">
        <w:rPr>
          <w:lang w:val="fr-CA"/>
        </w:rPr>
        <w:t>ndre lorsque</w:t>
      </w:r>
      <w:r w:rsidR="00BF2F26">
        <w:rPr>
          <w:lang w:val="fr-CA"/>
        </w:rPr>
        <w:t xml:space="preserve"> les efforts de tous sont réunis pour atteindre un but commun que lorsque les efforts sont mesurables. </w:t>
      </w:r>
    </w:p>
    <w:p w14:paraId="0D1EE916" w14:textId="7DAB05BD" w:rsidR="005D71BF" w:rsidRDefault="005D71BF" w:rsidP="00472023">
      <w:pPr>
        <w:pStyle w:val="ListParagraph"/>
        <w:numPr>
          <w:ilvl w:val="1"/>
          <w:numId w:val="9"/>
        </w:numPr>
        <w:rPr>
          <w:lang w:val="fr-CA"/>
        </w:rPr>
      </w:pPr>
      <w:r>
        <w:rPr>
          <w:lang w:val="fr-CA"/>
        </w:rPr>
        <w:t xml:space="preserve">Les sujets firent environ un tiers de bruit en moins lorsqu’ils pensaient que leur effort individuel était identifiable. </w:t>
      </w:r>
      <w:r w:rsidR="00BF2F26">
        <w:rPr>
          <w:lang w:val="fr-CA"/>
        </w:rPr>
        <w:t xml:space="preserve">Cet effet est plus particulier chez les hommes appartenant à des </w:t>
      </w:r>
      <w:r w:rsidR="00AD5D9E">
        <w:rPr>
          <w:lang w:val="fr-CA"/>
        </w:rPr>
        <w:t xml:space="preserve">cultures individualistes. </w:t>
      </w:r>
    </w:p>
    <w:p w14:paraId="3CD2CA63" w14:textId="41B4054B" w:rsidR="00AD5D9E" w:rsidRDefault="00AD5D9E" w:rsidP="00472023">
      <w:pPr>
        <w:pStyle w:val="ListParagraph"/>
        <w:numPr>
          <w:ilvl w:val="1"/>
          <w:numId w:val="9"/>
        </w:numPr>
        <w:rPr>
          <w:lang w:val="fr-CA"/>
        </w:rPr>
      </w:pPr>
      <w:r>
        <w:rPr>
          <w:lang w:val="fr-CA"/>
        </w:rPr>
        <w:t>Pourquoi cette paresse sociale? Il y a trois raisons :</w:t>
      </w:r>
    </w:p>
    <w:p w14:paraId="323BF3DA" w14:textId="38CEF4FB" w:rsidR="00AD5D9E" w:rsidRDefault="00AD5D9E" w:rsidP="00AD5D9E">
      <w:pPr>
        <w:pStyle w:val="ListParagraph"/>
        <w:numPr>
          <w:ilvl w:val="2"/>
          <w:numId w:val="9"/>
        </w:numPr>
        <w:rPr>
          <w:lang w:val="fr-CA"/>
        </w:rPr>
      </w:pPr>
      <w:r>
        <w:rPr>
          <w:lang w:val="fr-CA"/>
        </w:rPr>
        <w:t>les gens se sentent moins responsables et se soutient donc beaucoup moins de ce que peuvent penser les autres</w:t>
      </w:r>
    </w:p>
    <w:p w14:paraId="4106B15C" w14:textId="4A6FA269" w:rsidR="00AD5D9E" w:rsidRDefault="00AD5D9E" w:rsidP="00AD5D9E">
      <w:pPr>
        <w:pStyle w:val="ListParagraph"/>
        <w:numPr>
          <w:ilvl w:val="2"/>
          <w:numId w:val="9"/>
        </w:numPr>
        <w:rPr>
          <w:lang w:val="fr-CA"/>
        </w:rPr>
      </w:pPr>
      <w:r>
        <w:rPr>
          <w:lang w:val="fr-CA"/>
        </w:rPr>
        <w:t>Les membres du groupe peuvent considérer que leur participation n’est pas indispensable</w:t>
      </w:r>
    </w:p>
    <w:p w14:paraId="0F18EE03" w14:textId="6802B05A" w:rsidR="00AD5D9E" w:rsidRDefault="006F4512" w:rsidP="00AD5D9E">
      <w:pPr>
        <w:pStyle w:val="ListParagraph"/>
        <w:numPr>
          <w:ilvl w:val="2"/>
          <w:numId w:val="9"/>
        </w:numPr>
        <w:rPr>
          <w:lang w:val="fr-CA"/>
        </w:rPr>
      </w:pPr>
      <w:r>
        <w:rPr>
          <w:lang w:val="fr-CA"/>
        </w:rPr>
        <w:t xml:space="preserve">À moins de s’identifier fortement au groupe ou d’être très motivés, ils peuvent se reposer sur les efforts des autres membres du groupe. </w:t>
      </w:r>
    </w:p>
    <w:p w14:paraId="37901D67" w14:textId="2EC4D974" w:rsidR="00355518" w:rsidRDefault="00355518" w:rsidP="00355518">
      <w:pPr>
        <w:pStyle w:val="ListParagraph"/>
        <w:numPr>
          <w:ilvl w:val="1"/>
          <w:numId w:val="9"/>
        </w:numPr>
        <w:rPr>
          <w:lang w:val="fr-CA"/>
        </w:rPr>
      </w:pPr>
      <w:r>
        <w:rPr>
          <w:lang w:val="fr-CA"/>
        </w:rPr>
        <w:t xml:space="preserve">Si on est avec nos amis, on a moins de paresse sociale. Puis, si on est motivé, on va travailler aussi fort. </w:t>
      </w:r>
    </w:p>
    <w:p w14:paraId="17064E9E" w14:textId="582B8643" w:rsidR="006F4512" w:rsidRDefault="006F4512" w:rsidP="006F4512">
      <w:pPr>
        <w:pStyle w:val="ListParagraph"/>
        <w:numPr>
          <w:ilvl w:val="0"/>
          <w:numId w:val="9"/>
        </w:numPr>
        <w:rPr>
          <w:lang w:val="fr-CA"/>
        </w:rPr>
      </w:pPr>
      <w:r>
        <w:rPr>
          <w:lang w:val="fr-CA"/>
        </w:rPr>
        <w:t>Désindividualisation</w:t>
      </w:r>
    </w:p>
    <w:p w14:paraId="4A346C4C" w14:textId="4F7AEF3E" w:rsidR="006F4512" w:rsidRDefault="00AA36FF" w:rsidP="006F4512">
      <w:pPr>
        <w:pStyle w:val="ListParagraph"/>
        <w:numPr>
          <w:ilvl w:val="1"/>
          <w:numId w:val="9"/>
        </w:numPr>
        <w:rPr>
          <w:lang w:val="fr-CA"/>
        </w:rPr>
      </w:pPr>
      <w:r w:rsidRPr="00C800F2">
        <w:rPr>
          <w:highlight w:val="green"/>
          <w:lang w:val="fr-CA"/>
        </w:rPr>
        <w:t>Le fait d’abandonn</w:t>
      </w:r>
      <w:r w:rsidR="00355518" w:rsidRPr="00C800F2">
        <w:rPr>
          <w:highlight w:val="green"/>
          <w:lang w:val="fr-CA"/>
        </w:rPr>
        <w:t xml:space="preserve">er sa conscience de soi-même, </w:t>
      </w:r>
      <w:r w:rsidR="00F360B2" w:rsidRPr="00C800F2">
        <w:rPr>
          <w:highlight w:val="green"/>
          <w:lang w:val="fr-CA"/>
        </w:rPr>
        <w:t>ses réserves habituelles</w:t>
      </w:r>
      <w:r w:rsidRPr="00C800F2">
        <w:rPr>
          <w:highlight w:val="green"/>
          <w:lang w:val="fr-CA"/>
        </w:rPr>
        <w:t>,</w:t>
      </w:r>
      <w:r w:rsidR="00355518" w:rsidRPr="00C800F2">
        <w:rPr>
          <w:highlight w:val="green"/>
          <w:lang w:val="fr-CA"/>
        </w:rPr>
        <w:t xml:space="preserve"> et diminue notre sens de responsabilité est appelé désindividualisation. Ç</w:t>
      </w:r>
      <w:r w:rsidR="00355518">
        <w:rPr>
          <w:lang w:val="fr-CA"/>
        </w:rPr>
        <w:t>a</w:t>
      </w:r>
      <w:r>
        <w:rPr>
          <w:lang w:val="fr-CA"/>
        </w:rPr>
        <w:t xml:space="preserve"> se produit souvent lorsque la participation </w:t>
      </w:r>
      <w:r w:rsidR="00C439BB">
        <w:rPr>
          <w:lang w:val="fr-CA"/>
        </w:rPr>
        <w:t>au groupe permet aux gens de se sentir stimulés et anonymes. Au cours d’une expérience, des femmes de l’u</w:t>
      </w:r>
      <w:r w:rsidR="004B3A61">
        <w:rPr>
          <w:lang w:val="fr-CA"/>
        </w:rPr>
        <w:t xml:space="preserve">niversité de New York vêtus des cagoules </w:t>
      </w:r>
      <w:r w:rsidR="00F360B2">
        <w:rPr>
          <w:lang w:val="fr-CA"/>
        </w:rPr>
        <w:t>administrèrent</w:t>
      </w:r>
      <w:r w:rsidR="00837543">
        <w:rPr>
          <w:lang w:val="fr-CA"/>
        </w:rPr>
        <w:t xml:space="preserve"> </w:t>
      </w:r>
      <w:r w:rsidR="004B3A61">
        <w:rPr>
          <w:lang w:val="fr-CA"/>
        </w:rPr>
        <w:t xml:space="preserve">deux fois plus de chocs électriques à une victime. </w:t>
      </w:r>
    </w:p>
    <w:p w14:paraId="6BE1F15B" w14:textId="6F3373D6" w:rsidR="000D71EA" w:rsidRDefault="000D71EA" w:rsidP="006F4512">
      <w:pPr>
        <w:pStyle w:val="ListParagraph"/>
        <w:numPr>
          <w:ilvl w:val="1"/>
          <w:numId w:val="9"/>
        </w:numPr>
        <w:rPr>
          <w:lang w:val="fr-CA"/>
        </w:rPr>
      </w:pPr>
      <w:r>
        <w:rPr>
          <w:lang w:val="fr-CA"/>
        </w:rPr>
        <w:t>Donc, c’est la perte d</w:t>
      </w:r>
      <w:r w:rsidR="000A2C95">
        <w:rPr>
          <w:lang w:val="fr-CA"/>
        </w:rPr>
        <w:t>e la conscience de soi</w:t>
      </w:r>
      <w:r>
        <w:rPr>
          <w:lang w:val="fr-CA"/>
        </w:rPr>
        <w:t xml:space="preserve"> dans des situations de groupe qui augmentent l’excitation et l’anonymat.</w:t>
      </w:r>
      <w:r w:rsidR="00355518">
        <w:rPr>
          <w:lang w:val="fr-CA"/>
        </w:rPr>
        <w:t xml:space="preserve"> Perd de l’individualité en groupe. </w:t>
      </w:r>
      <w:r>
        <w:rPr>
          <w:lang w:val="fr-CA"/>
        </w:rPr>
        <w:t xml:space="preserve"> </w:t>
      </w:r>
    </w:p>
    <w:p w14:paraId="70E147AE" w14:textId="1ADE9D2A" w:rsidR="000D71EA" w:rsidRDefault="000D71EA" w:rsidP="000D71EA">
      <w:pPr>
        <w:pStyle w:val="ListParagraph"/>
        <w:numPr>
          <w:ilvl w:val="0"/>
          <w:numId w:val="9"/>
        </w:numPr>
        <w:rPr>
          <w:lang w:val="fr-CA"/>
        </w:rPr>
      </w:pPr>
      <w:r>
        <w:rPr>
          <w:lang w:val="fr-CA"/>
        </w:rPr>
        <w:t>Polarisation du groupe</w:t>
      </w:r>
    </w:p>
    <w:p w14:paraId="3A38FC9C" w14:textId="10F79890" w:rsidR="00355518" w:rsidRDefault="00355518" w:rsidP="000D71EA">
      <w:pPr>
        <w:pStyle w:val="ListParagraph"/>
        <w:numPr>
          <w:ilvl w:val="1"/>
          <w:numId w:val="9"/>
        </w:numPr>
        <w:rPr>
          <w:lang w:val="fr-CA"/>
        </w:rPr>
      </w:pPr>
      <w:r>
        <w:rPr>
          <w:lang w:val="fr-CA"/>
        </w:rPr>
        <w:t xml:space="preserve">Accroissement des tendances dominantes d’un groupe. </w:t>
      </w:r>
      <w:r w:rsidR="006C738B">
        <w:rPr>
          <w:lang w:val="fr-CA"/>
        </w:rPr>
        <w:t xml:space="preserve">On devient de plus en plus extrémistes. </w:t>
      </w:r>
    </w:p>
    <w:p w14:paraId="7744863C" w14:textId="7B0381C8" w:rsidR="000D71EA" w:rsidRDefault="000D71EA" w:rsidP="000D71EA">
      <w:pPr>
        <w:pStyle w:val="ListParagraph"/>
        <w:numPr>
          <w:ilvl w:val="1"/>
          <w:numId w:val="9"/>
        </w:numPr>
        <w:rPr>
          <w:lang w:val="fr-CA"/>
        </w:rPr>
      </w:pPr>
      <w:r>
        <w:rPr>
          <w:lang w:val="fr-CA"/>
        </w:rPr>
        <w:t xml:space="preserve">La différence initiale entre groupes d’étudiants a souvent tendance à croitre au fil du temps (les gens qui sont doués en arts </w:t>
      </w:r>
      <w:r w:rsidR="005929B0">
        <w:rPr>
          <w:lang w:val="fr-CA"/>
        </w:rPr>
        <w:t xml:space="preserve">vont avoir de plus en plus de différence que les gens doués en math). Les différences liées au sexe auront tendance à devenir plus important aussi. </w:t>
      </w:r>
    </w:p>
    <w:p w14:paraId="0ECA1E92" w14:textId="152D4802" w:rsidR="005929B0" w:rsidRDefault="005929B0" w:rsidP="000D71EA">
      <w:pPr>
        <w:pStyle w:val="ListParagraph"/>
        <w:numPr>
          <w:ilvl w:val="1"/>
          <w:numId w:val="9"/>
        </w:numPr>
        <w:rPr>
          <w:lang w:val="fr-CA"/>
        </w:rPr>
      </w:pPr>
      <w:r>
        <w:rPr>
          <w:lang w:val="fr-CA"/>
        </w:rPr>
        <w:t>Dans chaque cas, les croyances et les at</w:t>
      </w:r>
      <w:r w:rsidR="00355518">
        <w:rPr>
          <w:lang w:val="fr-CA"/>
        </w:rPr>
        <w:t>titudes que nous apportons à un</w:t>
      </w:r>
      <w:r>
        <w:rPr>
          <w:lang w:val="fr-CA"/>
        </w:rPr>
        <w:t xml:space="preserve"> groupe se renforcent à mesure que nous en parlons avec d</w:t>
      </w:r>
      <w:r w:rsidR="00355518">
        <w:rPr>
          <w:lang w:val="fr-CA"/>
        </w:rPr>
        <w:t>’autres personnes partageant la</w:t>
      </w:r>
      <w:r>
        <w:rPr>
          <w:lang w:val="fr-CA"/>
        </w:rPr>
        <w:t xml:space="preserve"> même opinion. Donc, c’est l’affirmation des attitudes majoritaires d’un groupe au fil des discussions. </w:t>
      </w:r>
    </w:p>
    <w:p w14:paraId="257B3BBE" w14:textId="1DC28E4C" w:rsidR="005929B0" w:rsidRDefault="005929B0" w:rsidP="000D71EA">
      <w:pPr>
        <w:pStyle w:val="ListParagraph"/>
        <w:numPr>
          <w:ilvl w:val="1"/>
          <w:numId w:val="9"/>
        </w:numPr>
        <w:rPr>
          <w:lang w:val="fr-CA"/>
        </w:rPr>
      </w:pPr>
      <w:r>
        <w:rPr>
          <w:lang w:val="fr-CA"/>
        </w:rPr>
        <w:t xml:space="preserve">Lorsque des étudiants ayant beaucoup de préjugés discutent du racisme, leurs préjugés augmentent. </w:t>
      </w:r>
      <w:r w:rsidR="00CD5737">
        <w:rPr>
          <w:lang w:val="fr-CA"/>
        </w:rPr>
        <w:t xml:space="preserve">Ainsi, la séparation idéologique + discussion = polarisation entre groupes. </w:t>
      </w:r>
    </w:p>
    <w:p w14:paraId="1945971A" w14:textId="6327201B" w:rsidR="00CD5737" w:rsidRDefault="00CD5737" w:rsidP="00CD5737">
      <w:pPr>
        <w:pStyle w:val="ListParagraph"/>
        <w:numPr>
          <w:ilvl w:val="2"/>
          <w:numId w:val="9"/>
        </w:numPr>
        <w:rPr>
          <w:lang w:val="fr-CA"/>
        </w:rPr>
      </w:pPr>
      <w:r>
        <w:rPr>
          <w:lang w:val="fr-CA"/>
        </w:rPr>
        <w:t xml:space="preserve">Un exemple est les extrémistes qui deviennent terroristes. </w:t>
      </w:r>
    </w:p>
    <w:p w14:paraId="424E36C2" w14:textId="20FBBB19" w:rsidR="00114EBC" w:rsidRDefault="006542DA" w:rsidP="00114EBC">
      <w:pPr>
        <w:pStyle w:val="ListParagraph"/>
        <w:numPr>
          <w:ilvl w:val="1"/>
          <w:numId w:val="9"/>
        </w:numPr>
        <w:rPr>
          <w:lang w:val="fr-CA"/>
        </w:rPr>
      </w:pPr>
      <w:r>
        <w:rPr>
          <w:lang w:val="fr-CA"/>
        </w:rPr>
        <w:t xml:space="preserve">La communication par Internet ont créé des lieux virtuels ou des personnes peuvent s’isoler des autres n’ayant pas les mêmes points de vus. Les </w:t>
      </w:r>
      <w:r w:rsidR="006C738B">
        <w:rPr>
          <w:lang w:val="fr-CA"/>
        </w:rPr>
        <w:t>partisans</w:t>
      </w:r>
      <w:r>
        <w:rPr>
          <w:lang w:val="fr-CA"/>
        </w:rPr>
        <w:t xml:space="preserve"> de la suprématie des blancs peuvent devenir plus raciste, mais peut aussi apporter ensemble ceux qui ont survécu le cancer. </w:t>
      </w:r>
    </w:p>
    <w:p w14:paraId="2F0CB02D" w14:textId="74305E94" w:rsidR="00D76DF2" w:rsidRDefault="00D76DF2" w:rsidP="00D76DF2">
      <w:pPr>
        <w:pStyle w:val="ListParagraph"/>
        <w:numPr>
          <w:ilvl w:val="0"/>
          <w:numId w:val="9"/>
        </w:numPr>
        <w:rPr>
          <w:lang w:val="fr-CA"/>
        </w:rPr>
      </w:pPr>
      <w:r>
        <w:rPr>
          <w:lang w:val="fr-CA"/>
        </w:rPr>
        <w:t>Pensé de groupe</w:t>
      </w:r>
    </w:p>
    <w:p w14:paraId="14CF6A5E" w14:textId="0E4AC026" w:rsidR="00D76DF2" w:rsidRDefault="00D76DF2" w:rsidP="00D76DF2">
      <w:pPr>
        <w:pStyle w:val="ListParagraph"/>
        <w:numPr>
          <w:ilvl w:val="1"/>
          <w:numId w:val="9"/>
        </w:numPr>
        <w:rPr>
          <w:lang w:val="fr-CA"/>
        </w:rPr>
      </w:pPr>
      <w:r>
        <w:rPr>
          <w:lang w:val="fr-CA"/>
        </w:rPr>
        <w:t>Lorsque les envahisseurs furent facilement capturés et que le lien avec le gouvernem</w:t>
      </w:r>
      <w:r w:rsidR="00A46678">
        <w:rPr>
          <w:lang w:val="fr-CA"/>
        </w:rPr>
        <w:t xml:space="preserve">ent </w:t>
      </w:r>
      <w:r w:rsidR="00713BB0">
        <w:rPr>
          <w:lang w:val="fr-CA"/>
        </w:rPr>
        <w:t>Américain</w:t>
      </w:r>
      <w:r w:rsidR="00A46678">
        <w:rPr>
          <w:lang w:val="fr-CA"/>
        </w:rPr>
        <w:t xml:space="preserve"> fut établi, Kennedy</w:t>
      </w:r>
      <w:r>
        <w:rPr>
          <w:lang w:val="fr-CA"/>
        </w:rPr>
        <w:t xml:space="preserve"> se demanda comment ils auront pu être si stupide. La pensée de groupe est une monde de pensée qui </w:t>
      </w:r>
      <w:r w:rsidR="00A46678">
        <w:rPr>
          <w:lang w:val="fr-CA"/>
        </w:rPr>
        <w:t>apparait</w:t>
      </w:r>
      <w:r>
        <w:rPr>
          <w:lang w:val="fr-CA"/>
        </w:rPr>
        <w:t xml:space="preserve"> lorsque le </w:t>
      </w:r>
      <w:r w:rsidR="00A46678">
        <w:rPr>
          <w:lang w:val="fr-CA"/>
        </w:rPr>
        <w:t>désir</w:t>
      </w:r>
      <w:r>
        <w:rPr>
          <w:lang w:val="fr-CA"/>
        </w:rPr>
        <w:t xml:space="preserve"> d’harmonie dans un groupe chargé de prendre une décision l’emporte sur une appréciation réaliste des autres possibilités. </w:t>
      </w:r>
    </w:p>
    <w:p w14:paraId="4EA645AD" w14:textId="56817A44" w:rsidR="00D76DF2" w:rsidRDefault="00F46138" w:rsidP="00D76DF2">
      <w:pPr>
        <w:pStyle w:val="ListParagraph"/>
        <w:numPr>
          <w:ilvl w:val="1"/>
          <w:numId w:val="9"/>
        </w:numPr>
        <w:rPr>
          <w:lang w:val="fr-CA"/>
        </w:rPr>
      </w:pPr>
      <w:r>
        <w:rPr>
          <w:lang w:val="fr-CA"/>
        </w:rPr>
        <w:t xml:space="preserve">Le phénomène de pensée de groupe est évité par un chef qui accueille volontiers des opinions différentes, et suscite les critiques des experts. </w:t>
      </w:r>
    </w:p>
    <w:p w14:paraId="346F9D50" w14:textId="2146A05A" w:rsidR="0044279C" w:rsidRDefault="0044279C" w:rsidP="00D76DF2">
      <w:pPr>
        <w:pStyle w:val="ListParagraph"/>
        <w:numPr>
          <w:ilvl w:val="1"/>
          <w:numId w:val="9"/>
        </w:numPr>
        <w:rPr>
          <w:lang w:val="fr-CA"/>
        </w:rPr>
      </w:pPr>
      <w:r>
        <w:rPr>
          <w:lang w:val="fr-CA"/>
        </w:rPr>
        <w:t xml:space="preserve">Souvent alimentée par; un excès de confiance, le conformisme, l’autojustification, et la polarisation du groupe. </w:t>
      </w:r>
    </w:p>
    <w:p w14:paraId="50BFE637" w14:textId="77777777" w:rsidR="00F14635" w:rsidRDefault="00F14635" w:rsidP="00F14635">
      <w:pPr>
        <w:rPr>
          <w:lang w:val="fr-CA"/>
        </w:rPr>
      </w:pPr>
    </w:p>
    <w:p w14:paraId="7B429115" w14:textId="6E94613F" w:rsidR="001627BB" w:rsidRPr="00F14635" w:rsidRDefault="001627BB" w:rsidP="00F14635">
      <w:pPr>
        <w:rPr>
          <w:lang w:val="fr-CA"/>
        </w:rPr>
      </w:pPr>
      <w:r w:rsidRPr="00F14635">
        <w:rPr>
          <w:lang w:val="fr-CA"/>
        </w:rPr>
        <w:t>Le pouvoir des individus</w:t>
      </w:r>
    </w:p>
    <w:p w14:paraId="28D6A48C" w14:textId="77777777" w:rsidR="00F14635" w:rsidRDefault="005A6D1C" w:rsidP="00F14635">
      <w:pPr>
        <w:pStyle w:val="ListParagraph"/>
        <w:numPr>
          <w:ilvl w:val="0"/>
          <w:numId w:val="16"/>
        </w:numPr>
        <w:rPr>
          <w:lang w:val="fr-CA"/>
        </w:rPr>
      </w:pPr>
      <w:r w:rsidRPr="00F14635">
        <w:rPr>
          <w:lang w:val="fr-CA"/>
        </w:rPr>
        <w:t xml:space="preserve">Le contrôle social (le pouvoir de la situation) et le contrôle personnel (le pouvoir de l’individu) interagissent. </w:t>
      </w:r>
      <w:r w:rsidR="00DE6DC5" w:rsidRPr="00F14635">
        <w:rPr>
          <w:lang w:val="fr-CA"/>
        </w:rPr>
        <w:t xml:space="preserve">Quand nous ressentons une pression, nous pouvons réagir de manière opposée à ce que l’on attend de nous. </w:t>
      </w:r>
    </w:p>
    <w:p w14:paraId="1C1F8499" w14:textId="77777777" w:rsidR="00F14635" w:rsidRDefault="00046D19" w:rsidP="00F14635">
      <w:pPr>
        <w:pStyle w:val="ListParagraph"/>
        <w:numPr>
          <w:ilvl w:val="0"/>
          <w:numId w:val="16"/>
        </w:numPr>
        <w:rPr>
          <w:lang w:val="fr-CA"/>
        </w:rPr>
      </w:pPr>
      <w:r w:rsidRPr="00F14635">
        <w:rPr>
          <w:lang w:val="fr-CA"/>
        </w:rPr>
        <w:t>Des individus engagés peuvent in</w:t>
      </w:r>
      <w:r w:rsidR="003E4FB8" w:rsidRPr="00F14635">
        <w:rPr>
          <w:lang w:val="fr-CA"/>
        </w:rPr>
        <w:t>fluencer la majorité et faire l’</w:t>
      </w:r>
      <w:r w:rsidRPr="00F14635">
        <w:rPr>
          <w:lang w:val="fr-CA"/>
        </w:rPr>
        <w:t xml:space="preserve">histoire. Si cela n’avait pas été le cas, le refus de Rosa Park n’aurait pas allumé le mouvement pour les droits civiques aux É-U. </w:t>
      </w:r>
    </w:p>
    <w:p w14:paraId="5347A476" w14:textId="002EA805" w:rsidR="00257F7E" w:rsidRPr="00F14635" w:rsidRDefault="00257F7E" w:rsidP="00F14635">
      <w:pPr>
        <w:pStyle w:val="ListParagraph"/>
        <w:numPr>
          <w:ilvl w:val="0"/>
          <w:numId w:val="16"/>
        </w:numPr>
        <w:rPr>
          <w:lang w:val="fr-CA"/>
        </w:rPr>
      </w:pPr>
      <w:r w:rsidRPr="00F14635">
        <w:rPr>
          <w:lang w:val="fr-CA"/>
        </w:rPr>
        <w:t xml:space="preserve">L’influence des minorités représente le pouvoir </w:t>
      </w:r>
      <w:r w:rsidR="00595780" w:rsidRPr="00F14635">
        <w:rPr>
          <w:lang w:val="fr-CA"/>
        </w:rPr>
        <w:t xml:space="preserve">d’un ou deux individus d’influencer les majorités. Une minorité qui demeure fermement sur ses positions a beaucoup plus de chances d’influencer la majorité qu’une minorité qui parle pour ne rien dire. Cette tactique ne vous rendra par populaire, mais peut vous rendre influent. </w:t>
      </w:r>
    </w:p>
    <w:p w14:paraId="663E1756" w14:textId="77777777" w:rsidR="00595780" w:rsidRDefault="00595780" w:rsidP="00595780">
      <w:pPr>
        <w:rPr>
          <w:lang w:val="fr-CA"/>
        </w:rPr>
      </w:pPr>
    </w:p>
    <w:p w14:paraId="0AA725E4" w14:textId="51AE11D5" w:rsidR="00595780" w:rsidRDefault="00595780" w:rsidP="00595780">
      <w:pPr>
        <w:rPr>
          <w:lang w:val="fr-CA"/>
        </w:rPr>
      </w:pPr>
      <w:r>
        <w:rPr>
          <w:lang w:val="fr-CA"/>
        </w:rPr>
        <w:t>Relations sociales</w:t>
      </w:r>
    </w:p>
    <w:p w14:paraId="496563AF" w14:textId="09CF7AF2" w:rsidR="00595780" w:rsidRDefault="00595780" w:rsidP="00595780">
      <w:pPr>
        <w:pStyle w:val="ListParagraph"/>
        <w:numPr>
          <w:ilvl w:val="0"/>
          <w:numId w:val="10"/>
        </w:numPr>
        <w:rPr>
          <w:lang w:val="fr-CA"/>
        </w:rPr>
      </w:pPr>
      <w:r>
        <w:rPr>
          <w:lang w:val="fr-CA"/>
        </w:rPr>
        <w:t xml:space="preserve">Avant d’envisagé la façon dont nous pensons aux autres et dont nous influençons mutuellement, nous en venons finalement au 3e pole de la psychologie sociale – à savoir la façon dont nous enteront en relation avec les autres. </w:t>
      </w:r>
    </w:p>
    <w:p w14:paraId="4E42C342" w14:textId="77777777" w:rsidR="00653934" w:rsidRDefault="00653934" w:rsidP="00653934">
      <w:pPr>
        <w:rPr>
          <w:lang w:val="fr-CA"/>
        </w:rPr>
      </w:pPr>
    </w:p>
    <w:p w14:paraId="6F664904" w14:textId="65546C89" w:rsidR="00653934" w:rsidRDefault="00653934" w:rsidP="00653934">
      <w:pPr>
        <w:rPr>
          <w:lang w:val="fr-CA"/>
        </w:rPr>
      </w:pPr>
      <w:r>
        <w:rPr>
          <w:lang w:val="fr-CA"/>
        </w:rPr>
        <w:t>Préjugés</w:t>
      </w:r>
    </w:p>
    <w:p w14:paraId="420C1A29" w14:textId="0D522E90" w:rsidR="00653934" w:rsidRDefault="00A8255C" w:rsidP="00653934">
      <w:pPr>
        <w:pStyle w:val="ListParagraph"/>
        <w:numPr>
          <w:ilvl w:val="0"/>
          <w:numId w:val="10"/>
        </w:numPr>
        <w:rPr>
          <w:lang w:val="fr-CA"/>
        </w:rPr>
      </w:pPr>
      <w:r>
        <w:rPr>
          <w:lang w:val="fr-CA"/>
        </w:rPr>
        <w:t>Préjugé signifie jugement a priori. Ce sont des attitudes injustifiables (habituellement négati</w:t>
      </w:r>
      <w:r w:rsidR="002E51DE">
        <w:rPr>
          <w:lang w:val="fr-CA"/>
        </w:rPr>
        <w:t>ves) envers un groupe et ses mem</w:t>
      </w:r>
      <w:r>
        <w:rPr>
          <w:lang w:val="fr-CA"/>
        </w:rPr>
        <w:t xml:space="preserve">bres. Le préjugé implique en générale des croyances </w:t>
      </w:r>
      <w:r w:rsidR="002E51DE">
        <w:rPr>
          <w:lang w:val="fr-CA"/>
        </w:rPr>
        <w:t>stéréotypées</w:t>
      </w:r>
      <w:r>
        <w:rPr>
          <w:lang w:val="fr-CA"/>
        </w:rPr>
        <w:t xml:space="preserve">. </w:t>
      </w:r>
      <w:r w:rsidR="00F14635">
        <w:rPr>
          <w:lang w:val="fr-CA"/>
        </w:rPr>
        <w:t xml:space="preserve">Souvent envers un groupe différent par sa culture, ethnie, ou sexe. </w:t>
      </w:r>
    </w:p>
    <w:p w14:paraId="3818CA78" w14:textId="755D3B9C" w:rsidR="00A8255C" w:rsidRDefault="00A8255C" w:rsidP="00653934">
      <w:pPr>
        <w:pStyle w:val="ListParagraph"/>
        <w:numPr>
          <w:ilvl w:val="0"/>
          <w:numId w:val="10"/>
        </w:numPr>
        <w:rPr>
          <w:lang w:val="fr-CA"/>
        </w:rPr>
      </w:pPr>
      <w:r>
        <w:rPr>
          <w:lang w:val="fr-CA"/>
        </w:rPr>
        <w:t xml:space="preserve">Comme toutes les attitudes, le préjugé est un mélange de 3 parties; </w:t>
      </w:r>
    </w:p>
    <w:p w14:paraId="14E6CD43" w14:textId="5B3B4EFD" w:rsidR="00A8255C" w:rsidRPr="000071ED" w:rsidRDefault="00F14635" w:rsidP="00A8255C">
      <w:pPr>
        <w:pStyle w:val="ListParagraph"/>
        <w:numPr>
          <w:ilvl w:val="1"/>
          <w:numId w:val="10"/>
        </w:numPr>
        <w:rPr>
          <w:highlight w:val="yellow"/>
          <w:lang w:val="fr-CA"/>
        </w:rPr>
      </w:pPr>
      <w:r w:rsidRPr="000071ED">
        <w:rPr>
          <w:highlight w:val="yellow"/>
          <w:lang w:val="fr-CA"/>
        </w:rPr>
        <w:t>Les croyances (stéréotypes</w:t>
      </w:r>
      <w:r w:rsidR="002E51DE" w:rsidRPr="000071ED">
        <w:rPr>
          <w:highlight w:val="yellow"/>
          <w:lang w:val="fr-CA"/>
        </w:rPr>
        <w:t>)</w:t>
      </w:r>
    </w:p>
    <w:p w14:paraId="27A8E36C" w14:textId="3D32426D" w:rsidR="002E51DE" w:rsidRPr="000071ED" w:rsidRDefault="002E51DE" w:rsidP="00A8255C">
      <w:pPr>
        <w:pStyle w:val="ListParagraph"/>
        <w:numPr>
          <w:ilvl w:val="1"/>
          <w:numId w:val="10"/>
        </w:numPr>
        <w:rPr>
          <w:highlight w:val="yellow"/>
          <w:lang w:val="fr-CA"/>
        </w:rPr>
      </w:pPr>
      <w:r w:rsidRPr="000071ED">
        <w:rPr>
          <w:highlight w:val="yellow"/>
          <w:lang w:val="fr-CA"/>
        </w:rPr>
        <w:t>Les émotions (l’hostilité)</w:t>
      </w:r>
    </w:p>
    <w:p w14:paraId="24932D01" w14:textId="2E8E231C" w:rsidR="002E51DE" w:rsidRPr="000071ED" w:rsidRDefault="002E51DE" w:rsidP="00A8255C">
      <w:pPr>
        <w:pStyle w:val="ListParagraph"/>
        <w:numPr>
          <w:ilvl w:val="1"/>
          <w:numId w:val="10"/>
        </w:numPr>
        <w:rPr>
          <w:highlight w:val="yellow"/>
          <w:lang w:val="fr-CA"/>
        </w:rPr>
      </w:pPr>
      <w:r w:rsidRPr="000071ED">
        <w:rPr>
          <w:highlight w:val="yellow"/>
          <w:lang w:val="fr-CA"/>
        </w:rPr>
        <w:t>Les prédispositions à agir (discriminer)</w:t>
      </w:r>
    </w:p>
    <w:p w14:paraId="4C2B2743" w14:textId="1DE5C6FC" w:rsidR="002E51DE" w:rsidRDefault="002E51DE" w:rsidP="002E51DE">
      <w:pPr>
        <w:pStyle w:val="ListParagraph"/>
        <w:numPr>
          <w:ilvl w:val="0"/>
          <w:numId w:val="10"/>
        </w:numPr>
        <w:rPr>
          <w:lang w:val="fr-CA"/>
        </w:rPr>
      </w:pPr>
      <w:r>
        <w:rPr>
          <w:lang w:val="fr-CA"/>
        </w:rPr>
        <w:t xml:space="preserve">Le préjugé est une attitude négative; la discrimination est un comportement négatif. </w:t>
      </w:r>
    </w:p>
    <w:p w14:paraId="4C6218DC" w14:textId="35570C39" w:rsidR="00C3328B" w:rsidRDefault="00C3328B" w:rsidP="00C3328B">
      <w:pPr>
        <w:pStyle w:val="ListParagraph"/>
        <w:numPr>
          <w:ilvl w:val="1"/>
          <w:numId w:val="10"/>
        </w:numPr>
        <w:rPr>
          <w:lang w:val="fr-CA"/>
        </w:rPr>
      </w:pPr>
      <w:r>
        <w:rPr>
          <w:lang w:val="fr-CA"/>
        </w:rPr>
        <w:t xml:space="preserve">Il y a souvent un réponse corporelle réflexe aussi a un préjugés; les muscles du visage, et une activation de l’amygdale. </w:t>
      </w:r>
    </w:p>
    <w:p w14:paraId="127D8CD4" w14:textId="7F2F8DB7" w:rsidR="0049038B" w:rsidRDefault="0049038B" w:rsidP="002E51DE">
      <w:pPr>
        <w:pStyle w:val="ListParagraph"/>
        <w:numPr>
          <w:ilvl w:val="0"/>
          <w:numId w:val="10"/>
        </w:numPr>
        <w:rPr>
          <w:lang w:val="fr-CA"/>
        </w:rPr>
      </w:pPr>
      <w:r>
        <w:rPr>
          <w:lang w:val="fr-CA"/>
        </w:rPr>
        <w:t>Quel est l’important des préjugés chez les gens?</w:t>
      </w:r>
    </w:p>
    <w:p w14:paraId="7FD9E03D" w14:textId="77777777" w:rsidR="006637AC" w:rsidRDefault="006637AC" w:rsidP="0049038B">
      <w:pPr>
        <w:pStyle w:val="ListParagraph"/>
        <w:numPr>
          <w:ilvl w:val="1"/>
          <w:numId w:val="10"/>
        </w:numPr>
        <w:rPr>
          <w:lang w:val="fr-CA"/>
        </w:rPr>
      </w:pPr>
      <w:r>
        <w:rPr>
          <w:lang w:val="fr-CA"/>
        </w:rPr>
        <w:t xml:space="preserve">Pour savoir quel est l’important, nous pouvons évaluer ce que les gens disent et ce qu’ils font. </w:t>
      </w:r>
    </w:p>
    <w:p w14:paraId="6DFD8A35" w14:textId="108DC3A1" w:rsidR="0049038B" w:rsidRDefault="006637AC" w:rsidP="0049038B">
      <w:pPr>
        <w:pStyle w:val="ListParagraph"/>
        <w:numPr>
          <w:ilvl w:val="1"/>
          <w:numId w:val="10"/>
        </w:numPr>
        <w:rPr>
          <w:lang w:val="fr-CA"/>
        </w:rPr>
      </w:pPr>
      <w:r>
        <w:rPr>
          <w:lang w:val="fr-CA"/>
        </w:rPr>
        <w:t xml:space="preserve">Le soutien de toutes les formes de contact entre les ethnies, y compris les relations amoureuses interethniques, a augmenté de manière spectaculaire. </w:t>
      </w:r>
      <w:r w:rsidR="00941C2E">
        <w:rPr>
          <w:lang w:val="fr-CA"/>
        </w:rPr>
        <w:t>En dépit</w:t>
      </w:r>
      <w:r>
        <w:rPr>
          <w:lang w:val="fr-CA"/>
        </w:rPr>
        <w:t xml:space="preserve"> de la disparition de préjugé manifeste, les préjugés subtils persistent. De nombreuses personnes admettent que dans des situation</w:t>
      </w:r>
      <w:r w:rsidR="00941C2E">
        <w:rPr>
          <w:lang w:val="fr-CA"/>
        </w:rPr>
        <w:t>s</w:t>
      </w:r>
      <w:r>
        <w:rPr>
          <w:lang w:val="fr-CA"/>
        </w:rPr>
        <w:t xml:space="preserve"> sociales intimes, elles se sentiraient mal à l’aise avec quelqu’un d’une autre origine ethnique. </w:t>
      </w:r>
      <w:r w:rsidR="004A6C57">
        <w:rPr>
          <w:lang w:val="fr-CA"/>
        </w:rPr>
        <w:t xml:space="preserve">Des expériences récentes illustrent que les préjugés peuvent non </w:t>
      </w:r>
      <w:r w:rsidR="009A51AD">
        <w:rPr>
          <w:lang w:val="fr-CA"/>
        </w:rPr>
        <w:t>seulement</w:t>
      </w:r>
      <w:r w:rsidR="004A6C57">
        <w:rPr>
          <w:lang w:val="fr-CA"/>
        </w:rPr>
        <w:t xml:space="preserve"> être subtils, mais aussi automatique et inconscients. Cependant, des </w:t>
      </w:r>
      <w:r w:rsidR="00F14635">
        <w:rPr>
          <w:lang w:val="fr-CA"/>
        </w:rPr>
        <w:t>préjugés</w:t>
      </w:r>
      <w:r w:rsidR="004A6C57">
        <w:rPr>
          <w:lang w:val="fr-CA"/>
        </w:rPr>
        <w:t xml:space="preserve"> </w:t>
      </w:r>
      <w:r w:rsidR="00C3328B">
        <w:rPr>
          <w:lang w:val="fr-CA"/>
        </w:rPr>
        <w:t>manifestes</w:t>
      </w:r>
      <w:r w:rsidR="004A6C57">
        <w:rPr>
          <w:lang w:val="fr-CA"/>
        </w:rPr>
        <w:t xml:space="preserve"> s’observent encore dans </w:t>
      </w:r>
      <w:proofErr w:type="spellStart"/>
      <w:r w:rsidR="004A6C57">
        <w:rPr>
          <w:lang w:val="fr-CA"/>
        </w:rPr>
        <w:t>bcp</w:t>
      </w:r>
      <w:proofErr w:type="spellEnd"/>
      <w:r w:rsidR="004A6C57">
        <w:rPr>
          <w:lang w:val="fr-CA"/>
        </w:rPr>
        <w:t xml:space="preserve"> d’endroits. </w:t>
      </w:r>
    </w:p>
    <w:p w14:paraId="06D1750C" w14:textId="77777777" w:rsidR="00C3328B" w:rsidRDefault="004A6C57" w:rsidP="0049038B">
      <w:pPr>
        <w:pStyle w:val="ListParagraph"/>
        <w:numPr>
          <w:ilvl w:val="1"/>
          <w:numId w:val="10"/>
        </w:numPr>
        <w:rPr>
          <w:lang w:val="fr-CA"/>
        </w:rPr>
      </w:pPr>
      <w:r>
        <w:rPr>
          <w:lang w:val="fr-CA"/>
        </w:rPr>
        <w:t xml:space="preserve">Bien que l’égalité des sexes ait été prouvée par les tests d’intelligence, les gens ont tendance à trouver que leur père est plus intelligent que leur mère. Puis, dans </w:t>
      </w:r>
      <w:proofErr w:type="spellStart"/>
      <w:r>
        <w:rPr>
          <w:lang w:val="fr-CA"/>
        </w:rPr>
        <w:t>bcp</w:t>
      </w:r>
      <w:proofErr w:type="spellEnd"/>
      <w:r>
        <w:rPr>
          <w:lang w:val="fr-CA"/>
        </w:rPr>
        <w:t xml:space="preserve"> d’endroits, les gars sont souvent plus appréciés que les filles. Avec l’apparition de tests permettant les avortements sélectifs en fonction du sexe, plusieurs pays sud-asiatique ont connu un effondrement des naissances de filles.</w:t>
      </w:r>
    </w:p>
    <w:p w14:paraId="63C0F5A2" w14:textId="514F92BE" w:rsidR="004A6C57" w:rsidRDefault="00C3328B" w:rsidP="00C3328B">
      <w:pPr>
        <w:pStyle w:val="ListParagraph"/>
        <w:numPr>
          <w:ilvl w:val="2"/>
          <w:numId w:val="10"/>
        </w:numPr>
        <w:rPr>
          <w:lang w:val="fr-CA"/>
        </w:rPr>
      </w:pPr>
      <w:r>
        <w:rPr>
          <w:lang w:val="fr-CA"/>
        </w:rPr>
        <w:t xml:space="preserve">Malgré tout, l’opinion est généralement plus positive aux femmes que les hommes. </w:t>
      </w:r>
      <w:r w:rsidR="004A6C57">
        <w:rPr>
          <w:lang w:val="fr-CA"/>
        </w:rPr>
        <w:t xml:space="preserve"> </w:t>
      </w:r>
    </w:p>
    <w:p w14:paraId="74BD59B6" w14:textId="7A3FFEF7" w:rsidR="00C3328B" w:rsidRDefault="00C3328B" w:rsidP="00C3328B">
      <w:pPr>
        <w:pStyle w:val="ListParagraph"/>
        <w:numPr>
          <w:ilvl w:val="1"/>
          <w:numId w:val="10"/>
        </w:numPr>
        <w:rPr>
          <w:lang w:val="fr-CA"/>
        </w:rPr>
      </w:pPr>
      <w:r>
        <w:rPr>
          <w:lang w:val="fr-CA"/>
        </w:rPr>
        <w:t xml:space="preserve">Il y a aussi des préjugés sur les relations sexuels homosexuelles. C’est même criminel dans certains pays. </w:t>
      </w:r>
    </w:p>
    <w:p w14:paraId="6F689EC2" w14:textId="06B13BE9" w:rsidR="00943D54" w:rsidRDefault="006B0196" w:rsidP="006B0196">
      <w:pPr>
        <w:pStyle w:val="ListParagraph"/>
        <w:numPr>
          <w:ilvl w:val="0"/>
          <w:numId w:val="10"/>
        </w:numPr>
        <w:rPr>
          <w:lang w:val="fr-CA"/>
        </w:rPr>
      </w:pPr>
      <w:r>
        <w:rPr>
          <w:lang w:val="fr-CA"/>
        </w:rPr>
        <w:t>Origines sociales du préjugé</w:t>
      </w:r>
    </w:p>
    <w:p w14:paraId="13001EFB" w14:textId="2A646D10" w:rsidR="006B0196" w:rsidRDefault="006B0196" w:rsidP="006B0196">
      <w:pPr>
        <w:pStyle w:val="ListParagraph"/>
        <w:numPr>
          <w:ilvl w:val="1"/>
          <w:numId w:val="10"/>
        </w:numPr>
        <w:rPr>
          <w:lang w:val="fr-CA"/>
        </w:rPr>
      </w:pPr>
      <w:r>
        <w:rPr>
          <w:lang w:val="fr-CA"/>
        </w:rPr>
        <w:t>Inégalités sociales :</w:t>
      </w:r>
    </w:p>
    <w:p w14:paraId="69B8C159" w14:textId="0418669E" w:rsidR="006B0196" w:rsidRDefault="006B0196" w:rsidP="006B0196">
      <w:pPr>
        <w:pStyle w:val="ListParagraph"/>
        <w:numPr>
          <w:ilvl w:val="2"/>
          <w:numId w:val="10"/>
        </w:numPr>
        <w:rPr>
          <w:lang w:val="fr-CA"/>
        </w:rPr>
      </w:pPr>
      <w:r>
        <w:rPr>
          <w:lang w:val="fr-CA"/>
        </w:rPr>
        <w:t>Lorsque certaines personnes ont de l’a</w:t>
      </w:r>
      <w:r w:rsidR="00D43DCE">
        <w:rPr>
          <w:lang w:val="fr-CA"/>
        </w:rPr>
        <w:t>rgent, du pouvoir et du prestig</w:t>
      </w:r>
      <w:r>
        <w:rPr>
          <w:lang w:val="fr-CA"/>
        </w:rPr>
        <w:t xml:space="preserve">e et que d’autres n’en ont pas, les possédants développent habituellement des attitudes qui justifient cet état de fait. Le </w:t>
      </w:r>
      <w:r w:rsidR="00D43DCE">
        <w:rPr>
          <w:lang w:val="fr-CA"/>
        </w:rPr>
        <w:t>phénomène</w:t>
      </w:r>
      <w:r>
        <w:rPr>
          <w:lang w:val="fr-CA"/>
        </w:rPr>
        <w:t xml:space="preserve"> du monde équitable reflète une idée que nous enseignons classiquement à nos enfants à savoir que le bien e</w:t>
      </w:r>
      <w:r w:rsidR="00AA6351">
        <w:rPr>
          <w:lang w:val="fr-CA"/>
        </w:rPr>
        <w:t>s</w:t>
      </w:r>
      <w:r>
        <w:rPr>
          <w:lang w:val="fr-CA"/>
        </w:rPr>
        <w:t>t récompensé et le mal</w:t>
      </w:r>
      <w:r w:rsidR="00AA6351">
        <w:rPr>
          <w:lang w:val="fr-CA"/>
        </w:rPr>
        <w:t xml:space="preserve"> est</w:t>
      </w:r>
      <w:r>
        <w:rPr>
          <w:lang w:val="fr-CA"/>
        </w:rPr>
        <w:t xml:space="preserve"> puni, donc ceux qui réussissent doivent être gentil. </w:t>
      </w:r>
    </w:p>
    <w:p w14:paraId="49798907" w14:textId="6797C156" w:rsidR="006B0196" w:rsidRDefault="0084660C" w:rsidP="006B0196">
      <w:pPr>
        <w:pStyle w:val="ListParagraph"/>
        <w:numPr>
          <w:ilvl w:val="2"/>
          <w:numId w:val="10"/>
        </w:numPr>
        <w:rPr>
          <w:lang w:val="fr-CA"/>
        </w:rPr>
      </w:pPr>
      <w:r>
        <w:rPr>
          <w:lang w:val="fr-CA"/>
        </w:rPr>
        <w:t xml:space="preserve">Les possesseurs d’esclaves considèrent les esclaves comme paresseux et ignorants, qui </w:t>
      </w:r>
      <w:r w:rsidR="00B02012">
        <w:rPr>
          <w:lang w:val="fr-CA"/>
        </w:rPr>
        <w:t>justifient</w:t>
      </w:r>
      <w:r>
        <w:rPr>
          <w:lang w:val="fr-CA"/>
        </w:rPr>
        <w:t xml:space="preserve"> qu’on les réduise en esclaves. </w:t>
      </w:r>
    </w:p>
    <w:p w14:paraId="0EFFAB08" w14:textId="15CE7376" w:rsidR="00B02012" w:rsidRDefault="00B02012" w:rsidP="006B0196">
      <w:pPr>
        <w:pStyle w:val="ListParagraph"/>
        <w:numPr>
          <w:ilvl w:val="2"/>
          <w:numId w:val="10"/>
        </w:numPr>
        <w:rPr>
          <w:lang w:val="fr-CA"/>
        </w:rPr>
      </w:pPr>
      <w:r>
        <w:rPr>
          <w:lang w:val="fr-CA"/>
        </w:rPr>
        <w:t xml:space="preserve">Ces deux réactions peuvent alimenter les préjugés selon le mouvement classique qui consiste à rendre responsable la victime. </w:t>
      </w:r>
    </w:p>
    <w:p w14:paraId="43E0F9C7" w14:textId="10140485" w:rsidR="00B02012" w:rsidRDefault="00B02012" w:rsidP="00B02012">
      <w:pPr>
        <w:pStyle w:val="ListParagraph"/>
        <w:numPr>
          <w:ilvl w:val="1"/>
          <w:numId w:val="10"/>
        </w:numPr>
        <w:rPr>
          <w:lang w:val="fr-CA"/>
        </w:rPr>
      </w:pPr>
      <w:r>
        <w:rPr>
          <w:lang w:val="fr-CA"/>
        </w:rPr>
        <w:t>Nous et eux</w:t>
      </w:r>
      <w:r w:rsidR="00275935">
        <w:rPr>
          <w:lang w:val="fr-CA"/>
        </w:rPr>
        <w:t xml:space="preserve"> (division de la société)</w:t>
      </w:r>
      <w:r>
        <w:rPr>
          <w:lang w:val="fr-CA"/>
        </w:rPr>
        <w:t> : groupe appartenance</w:t>
      </w:r>
      <w:r w:rsidR="009C4F9D">
        <w:rPr>
          <w:lang w:val="fr-CA"/>
        </w:rPr>
        <w:t xml:space="preserve"> (partage une identité commune)</w:t>
      </w:r>
      <w:r>
        <w:rPr>
          <w:lang w:val="fr-CA"/>
        </w:rPr>
        <w:t xml:space="preserve"> et groupe non-appartenance</w:t>
      </w:r>
    </w:p>
    <w:p w14:paraId="02596BC9" w14:textId="668D6CE0" w:rsidR="00B02012" w:rsidRDefault="00D33953" w:rsidP="00B02012">
      <w:pPr>
        <w:pStyle w:val="ListParagraph"/>
        <w:numPr>
          <w:ilvl w:val="2"/>
          <w:numId w:val="10"/>
        </w:numPr>
        <w:rPr>
          <w:lang w:val="fr-CA"/>
        </w:rPr>
      </w:pPr>
      <w:r>
        <w:rPr>
          <w:lang w:val="fr-CA"/>
        </w:rPr>
        <w:t xml:space="preserve">Nous avons hérité de nos ancêtres ce besoin d’appartenir. Que ce soit à la chasse ou se défendre, 10 mains valent mieux que 2. </w:t>
      </w:r>
      <w:r w:rsidR="0066323D">
        <w:rPr>
          <w:lang w:val="fr-CA"/>
        </w:rPr>
        <w:t>Diviser notre monde en ‘nous’ et ‘eux’</w:t>
      </w:r>
      <w:r w:rsidR="00D43DCE">
        <w:rPr>
          <w:lang w:val="fr-CA"/>
        </w:rPr>
        <w:t xml:space="preserve"> entraine le racisme et la guerr</w:t>
      </w:r>
      <w:r w:rsidR="0066323D">
        <w:rPr>
          <w:lang w:val="fr-CA"/>
        </w:rPr>
        <w:t xml:space="preserve">e, mais cela amène aussi </w:t>
      </w:r>
      <w:r w:rsidR="00E82ADB">
        <w:rPr>
          <w:lang w:val="fr-CA"/>
        </w:rPr>
        <w:t xml:space="preserve">les avantages de la solidarité communautaire. </w:t>
      </w:r>
      <w:r w:rsidR="00D43DCE">
        <w:rPr>
          <w:lang w:val="fr-CA"/>
        </w:rPr>
        <w:t xml:space="preserve">De ce fait, nous soutenons notre groupe et nus sommes capables de tuer ou mourir pour celui-ci. </w:t>
      </w:r>
    </w:p>
    <w:p w14:paraId="56ABEFF5" w14:textId="2E452100" w:rsidR="00D43DCE" w:rsidRDefault="009D5C28" w:rsidP="00B02012">
      <w:pPr>
        <w:pStyle w:val="ListParagraph"/>
        <w:numPr>
          <w:ilvl w:val="2"/>
          <w:numId w:val="10"/>
        </w:numPr>
        <w:rPr>
          <w:lang w:val="fr-CA"/>
        </w:rPr>
      </w:pPr>
      <w:r>
        <w:rPr>
          <w:lang w:val="fr-CA"/>
        </w:rPr>
        <w:t xml:space="preserve">L’évolution nous a préparé à nous forger des jugements </w:t>
      </w:r>
      <w:r w:rsidR="00D37E68">
        <w:rPr>
          <w:lang w:val="fr-CA"/>
        </w:rPr>
        <w:t>instantanés</w:t>
      </w:r>
      <w:r>
        <w:rPr>
          <w:lang w:val="fr-CA"/>
        </w:rPr>
        <w:t xml:space="preserve"> en présence d’un étranger : ami ou ennemi? Nous avons tendance, dès la petite enfance, à aimer ceux qui font partit de notre gro</w:t>
      </w:r>
      <w:r w:rsidR="00D7798E">
        <w:rPr>
          <w:lang w:val="fr-CA"/>
        </w:rPr>
        <w:t xml:space="preserve">upe et qui nous ressemblent (groupe d’appartenance). Les gens qui se trouvent en dehors du cercle, ‘eux’, </w:t>
      </w:r>
      <w:r w:rsidR="00197A92">
        <w:rPr>
          <w:lang w:val="fr-CA"/>
        </w:rPr>
        <w:t xml:space="preserve">forment le groupe non-appartenance. </w:t>
      </w:r>
      <w:r w:rsidR="00AD334B">
        <w:rPr>
          <w:lang w:val="fr-CA"/>
        </w:rPr>
        <w:t xml:space="preserve">De telles identifications à un groupe favorisent de façon classique un biais de groupe en faveur de quelqu’un de son propre entourage. </w:t>
      </w:r>
      <w:r w:rsidR="00D831A7">
        <w:rPr>
          <w:lang w:val="fr-CA"/>
        </w:rPr>
        <w:t xml:space="preserve">On a tendance à favoriser quelqu’un de son groupe. </w:t>
      </w:r>
    </w:p>
    <w:p w14:paraId="53217BEA" w14:textId="0DC4D466" w:rsidR="00874052" w:rsidRPr="00D92773" w:rsidRDefault="00D37E68" w:rsidP="00DB57DE">
      <w:pPr>
        <w:pStyle w:val="ListParagraph"/>
        <w:numPr>
          <w:ilvl w:val="0"/>
          <w:numId w:val="10"/>
        </w:numPr>
        <w:rPr>
          <w:highlight w:val="yellow"/>
          <w:lang w:val="fr-CA"/>
        </w:rPr>
      </w:pPr>
      <w:r w:rsidRPr="00D92773">
        <w:rPr>
          <w:highlight w:val="yellow"/>
          <w:lang w:val="fr-CA"/>
        </w:rPr>
        <w:t>Origines émotionnelles des préjugés</w:t>
      </w:r>
      <w:r w:rsidR="00275935" w:rsidRPr="00D92773">
        <w:rPr>
          <w:highlight w:val="yellow"/>
          <w:lang w:val="fr-CA"/>
        </w:rPr>
        <w:t xml:space="preserve"> (bouc émissaire)</w:t>
      </w:r>
      <w:r w:rsidRPr="00D92773">
        <w:rPr>
          <w:highlight w:val="yellow"/>
          <w:lang w:val="fr-CA"/>
        </w:rPr>
        <w:t> :</w:t>
      </w:r>
    </w:p>
    <w:p w14:paraId="6427DC03" w14:textId="6AC9A4E5" w:rsidR="00D37E68" w:rsidRDefault="00D37E68" w:rsidP="00DB57DE">
      <w:pPr>
        <w:pStyle w:val="ListParagraph"/>
        <w:numPr>
          <w:ilvl w:val="1"/>
          <w:numId w:val="10"/>
        </w:numPr>
        <w:rPr>
          <w:lang w:val="fr-CA"/>
        </w:rPr>
      </w:pPr>
      <w:r>
        <w:rPr>
          <w:lang w:val="fr-CA"/>
        </w:rPr>
        <w:t xml:space="preserve">Les préjugés jaillissent non seulement des divisions de la société, mais également des passions du cœur. Selon la théorie du bouc émissaire, trouver quelqu’un qu’on peut rendre responsable lorsque les choses vont mal peut fournir une cible pour sa colère. </w:t>
      </w:r>
      <w:r w:rsidR="004073A9">
        <w:rPr>
          <w:lang w:val="fr-CA"/>
        </w:rPr>
        <w:t>Donc, les préjugés constituent une soupape à la colère en fournissant quelqu’un à accuser (comme les immigrants</w:t>
      </w:r>
      <w:r w:rsidR="004F242C">
        <w:rPr>
          <w:lang w:val="fr-CA"/>
        </w:rPr>
        <w:t xml:space="preserve"> lorsqu’on a pas d’emploi). </w:t>
      </w:r>
    </w:p>
    <w:p w14:paraId="0B7E4A72" w14:textId="1364C944" w:rsidR="00D37E68" w:rsidRDefault="00D37E68" w:rsidP="00DB57DE">
      <w:pPr>
        <w:pStyle w:val="ListParagraph"/>
        <w:numPr>
          <w:ilvl w:val="1"/>
          <w:numId w:val="10"/>
        </w:numPr>
        <w:rPr>
          <w:lang w:val="fr-CA"/>
        </w:rPr>
      </w:pPr>
      <w:r>
        <w:rPr>
          <w:lang w:val="fr-CA"/>
        </w:rPr>
        <w:t xml:space="preserve">Des étudiants mis en échec ou déstabilisés et insécurisés vont souvent restaurer </w:t>
      </w:r>
      <w:r w:rsidR="000B72AD">
        <w:rPr>
          <w:lang w:val="fr-CA"/>
        </w:rPr>
        <w:t>leur propre estime</w:t>
      </w:r>
      <w:r>
        <w:rPr>
          <w:lang w:val="fr-CA"/>
        </w:rPr>
        <w:t xml:space="preserve"> en dénigrant une école rivale ou une autre personne. </w:t>
      </w:r>
      <w:r w:rsidR="004F242C">
        <w:rPr>
          <w:lang w:val="fr-CA"/>
        </w:rPr>
        <w:t>L</w:t>
      </w:r>
      <w:r w:rsidR="00D95275">
        <w:rPr>
          <w:lang w:val="fr-CA"/>
        </w:rPr>
        <w:t xml:space="preserve">es personnes qui se sentent aimées et soutenues ont tendance à être plus ouvertes aux autres qui sont différents. </w:t>
      </w:r>
    </w:p>
    <w:p w14:paraId="2268F3A1" w14:textId="1C89FB17" w:rsidR="00D95275" w:rsidRDefault="00D95275" w:rsidP="00DB57DE">
      <w:pPr>
        <w:pStyle w:val="ListParagraph"/>
        <w:numPr>
          <w:ilvl w:val="1"/>
          <w:numId w:val="10"/>
        </w:numPr>
        <w:rPr>
          <w:lang w:val="fr-CA"/>
        </w:rPr>
      </w:pPr>
      <w:r>
        <w:rPr>
          <w:lang w:val="fr-CA"/>
        </w:rPr>
        <w:t>Les émotions négatives nourrissent les préjugés. Lorsqu’ils sont confrontés à des menaces de terr</w:t>
      </w:r>
      <w:r w:rsidR="004F242C">
        <w:rPr>
          <w:lang w:val="fr-CA"/>
        </w:rPr>
        <w:t>e</w:t>
      </w:r>
      <w:r>
        <w:rPr>
          <w:lang w:val="fr-CA"/>
        </w:rPr>
        <w:t xml:space="preserve">ur, les gens ont tendance à s’accrocher plus fermement à leur groupe d’appartenance. </w:t>
      </w:r>
    </w:p>
    <w:p w14:paraId="79472E44" w14:textId="3E49258D" w:rsidR="000022B0" w:rsidRDefault="000022B0" w:rsidP="00275935">
      <w:pPr>
        <w:pStyle w:val="ListParagraph"/>
        <w:numPr>
          <w:ilvl w:val="2"/>
          <w:numId w:val="10"/>
        </w:numPr>
        <w:rPr>
          <w:lang w:val="fr-CA"/>
        </w:rPr>
      </w:pPr>
      <w:r>
        <w:rPr>
          <w:lang w:val="fr-CA"/>
        </w:rPr>
        <w:t xml:space="preserve">Les quelques personnes qui n’éprouvent pas la peur présentent également une absence notable de stéréotypes et de préjugés. </w:t>
      </w:r>
    </w:p>
    <w:p w14:paraId="0CB2B151" w14:textId="032961D8" w:rsidR="000022B0" w:rsidRDefault="000022B0" w:rsidP="00874052">
      <w:pPr>
        <w:pStyle w:val="ListParagraph"/>
        <w:numPr>
          <w:ilvl w:val="0"/>
          <w:numId w:val="10"/>
        </w:numPr>
        <w:rPr>
          <w:lang w:val="fr-CA"/>
        </w:rPr>
      </w:pPr>
      <w:r>
        <w:rPr>
          <w:lang w:val="fr-CA"/>
        </w:rPr>
        <w:t>Origines cognitives des préjugés;</w:t>
      </w:r>
    </w:p>
    <w:p w14:paraId="173263BF" w14:textId="62CA95E1" w:rsidR="000022B0" w:rsidRDefault="000022B0" w:rsidP="00874052">
      <w:pPr>
        <w:pStyle w:val="ListParagraph"/>
        <w:numPr>
          <w:ilvl w:val="1"/>
          <w:numId w:val="10"/>
        </w:numPr>
        <w:rPr>
          <w:lang w:val="fr-CA"/>
        </w:rPr>
      </w:pPr>
      <w:r>
        <w:rPr>
          <w:lang w:val="fr-CA"/>
        </w:rPr>
        <w:t xml:space="preserve">Les stéréotypes constituent un produit dérivé de la façon dont nous </w:t>
      </w:r>
      <w:r w:rsidR="00874052">
        <w:rPr>
          <w:lang w:val="fr-CA"/>
        </w:rPr>
        <w:t>simplifions</w:t>
      </w:r>
      <w:r>
        <w:rPr>
          <w:lang w:val="fr-CA"/>
        </w:rPr>
        <w:t xml:space="preserve"> le mode d’un point de vue cognitif. </w:t>
      </w:r>
      <w:r w:rsidR="00FD38D4">
        <w:rPr>
          <w:lang w:val="fr-CA"/>
        </w:rPr>
        <w:t xml:space="preserve">Sources de </w:t>
      </w:r>
      <w:proofErr w:type="gramStart"/>
      <w:r w:rsidR="00FD38D4">
        <w:rPr>
          <w:lang w:val="fr-CA"/>
        </w:rPr>
        <w:t>ces préjugé</w:t>
      </w:r>
      <w:proofErr w:type="gramEnd"/>
      <w:r w:rsidR="00FD38D4">
        <w:rPr>
          <w:lang w:val="fr-CA"/>
        </w:rPr>
        <w:t xml:space="preserve">; </w:t>
      </w:r>
    </w:p>
    <w:p w14:paraId="499AAB0D" w14:textId="4E9995AD" w:rsidR="00874052" w:rsidRDefault="00874052" w:rsidP="00874052">
      <w:pPr>
        <w:pStyle w:val="ListParagraph"/>
        <w:numPr>
          <w:ilvl w:val="1"/>
          <w:numId w:val="10"/>
        </w:numPr>
        <w:rPr>
          <w:lang w:val="fr-CA"/>
        </w:rPr>
      </w:pPr>
      <w:r>
        <w:rPr>
          <w:lang w:val="fr-CA"/>
        </w:rPr>
        <w:t>Catégorisation :</w:t>
      </w:r>
    </w:p>
    <w:p w14:paraId="750FF9AB" w14:textId="2F605733" w:rsidR="00874052" w:rsidRDefault="00874052" w:rsidP="00874052">
      <w:pPr>
        <w:pStyle w:val="ListParagraph"/>
        <w:numPr>
          <w:ilvl w:val="2"/>
          <w:numId w:val="10"/>
        </w:numPr>
        <w:rPr>
          <w:lang w:val="fr-CA"/>
        </w:rPr>
      </w:pPr>
      <w:r>
        <w:rPr>
          <w:lang w:val="fr-CA"/>
        </w:rPr>
        <w:t>Un moyen de simplifier notre monde est de ranger les choses par catégories</w:t>
      </w:r>
      <w:r w:rsidR="004F242C">
        <w:rPr>
          <w:lang w:val="fr-CA"/>
        </w:rPr>
        <w:t>, et on a donc tendance d’appliquer des stéréotypes</w:t>
      </w:r>
      <w:r>
        <w:rPr>
          <w:lang w:val="fr-CA"/>
        </w:rPr>
        <w:t xml:space="preserve">. Les êtres humains classent les gens en ethnies, en plaçant souvent ceux qui ont plusieurs origines ethniques dans le groupe correspondant à leur identité minoritaire. </w:t>
      </w:r>
    </w:p>
    <w:p w14:paraId="7D0B4913" w14:textId="380592A7" w:rsidR="00874052" w:rsidRDefault="00874052" w:rsidP="00874052">
      <w:pPr>
        <w:pStyle w:val="ListParagraph"/>
        <w:numPr>
          <w:ilvl w:val="2"/>
          <w:numId w:val="10"/>
        </w:numPr>
        <w:rPr>
          <w:lang w:val="fr-CA"/>
        </w:rPr>
      </w:pPr>
      <w:r>
        <w:rPr>
          <w:lang w:val="fr-CA"/>
        </w:rPr>
        <w:t xml:space="preserve">L’attention sélective d’un observateur est </w:t>
      </w:r>
      <w:r w:rsidR="004F242C">
        <w:rPr>
          <w:lang w:val="fr-CA"/>
        </w:rPr>
        <w:t>attirée</w:t>
      </w:r>
      <w:r>
        <w:rPr>
          <w:lang w:val="fr-CA"/>
        </w:rPr>
        <w:t xml:space="preserve"> par </w:t>
      </w:r>
      <w:r w:rsidR="004F242C">
        <w:rPr>
          <w:lang w:val="fr-CA"/>
        </w:rPr>
        <w:t>les caractéristiques distinctives</w:t>
      </w:r>
      <w:r>
        <w:rPr>
          <w:lang w:val="fr-CA"/>
        </w:rPr>
        <w:t xml:space="preserve"> de la minorité qui lui est moins familière. Cependant, nous avons tendance à leur appliquer un stéréotype. Nous reconnaissons que nous sommes très différents des autres de notre groupe, mais nous surestimons la ressemblance des personnes à l’intérieur d’un groupe autre que le notre. </w:t>
      </w:r>
    </w:p>
    <w:p w14:paraId="6EDD1F17" w14:textId="5C78D2B8" w:rsidR="00B23C8B" w:rsidRDefault="00B23C8B" w:rsidP="00874052">
      <w:pPr>
        <w:pStyle w:val="ListParagraph"/>
        <w:numPr>
          <w:ilvl w:val="2"/>
          <w:numId w:val="10"/>
        </w:numPr>
        <w:rPr>
          <w:lang w:val="fr-CA"/>
        </w:rPr>
      </w:pPr>
      <w:r>
        <w:rPr>
          <w:lang w:val="fr-CA"/>
        </w:rPr>
        <w:t xml:space="preserve">Cette reconnaissante plus important des visages de notre propre ethnie est appelée </w:t>
      </w:r>
      <w:r w:rsidRPr="00521709">
        <w:rPr>
          <w:highlight w:val="green"/>
          <w:u w:val="single"/>
          <w:lang w:val="fr-CA"/>
        </w:rPr>
        <w:t xml:space="preserve">l’effet </w:t>
      </w:r>
      <w:proofErr w:type="spellStart"/>
      <w:r w:rsidRPr="00521709">
        <w:rPr>
          <w:highlight w:val="green"/>
          <w:u w:val="single"/>
          <w:lang w:val="fr-CA"/>
        </w:rPr>
        <w:t>trans</w:t>
      </w:r>
      <w:proofErr w:type="spellEnd"/>
      <w:r w:rsidRPr="00521709">
        <w:rPr>
          <w:highlight w:val="green"/>
          <w:u w:val="single"/>
          <w:lang w:val="fr-CA"/>
        </w:rPr>
        <w:t>-ethnique</w:t>
      </w:r>
      <w:r>
        <w:rPr>
          <w:lang w:val="fr-CA"/>
        </w:rPr>
        <w:t xml:space="preserve"> (se forme lors de la petite enfance – 3 à 9 mois). </w:t>
      </w:r>
      <w:r w:rsidR="00716602">
        <w:rPr>
          <w:lang w:val="fr-CA"/>
        </w:rPr>
        <w:t xml:space="preserve">Mais avec de la pratique, nous pouvons améliorer notre capacité à différencier les visages individuels d’un autre groupe. </w:t>
      </w:r>
    </w:p>
    <w:p w14:paraId="43D063B1" w14:textId="4776F92E" w:rsidR="007439BA" w:rsidRDefault="007439BA" w:rsidP="007439BA">
      <w:pPr>
        <w:pStyle w:val="ListParagraph"/>
        <w:numPr>
          <w:ilvl w:val="1"/>
          <w:numId w:val="10"/>
        </w:numPr>
        <w:rPr>
          <w:lang w:val="fr-CA"/>
        </w:rPr>
      </w:pPr>
      <w:r>
        <w:rPr>
          <w:lang w:val="fr-CA"/>
        </w:rPr>
        <w:t xml:space="preserve">Se souvenir des cas marquants; </w:t>
      </w:r>
    </w:p>
    <w:p w14:paraId="18FF7BE2" w14:textId="6F77D245" w:rsidR="00A70291" w:rsidRDefault="00A70291" w:rsidP="007439BA">
      <w:pPr>
        <w:pStyle w:val="ListParagraph"/>
        <w:numPr>
          <w:ilvl w:val="2"/>
          <w:numId w:val="10"/>
        </w:numPr>
        <w:rPr>
          <w:lang w:val="fr-CA"/>
        </w:rPr>
      </w:pPr>
      <w:r>
        <w:rPr>
          <w:lang w:val="fr-CA"/>
        </w:rPr>
        <w:t xml:space="preserve">Nous jugeons souvent de la fréquence </w:t>
      </w:r>
      <w:r w:rsidR="00FD38D4">
        <w:rPr>
          <w:lang w:val="fr-CA"/>
        </w:rPr>
        <w:t>des évènements</w:t>
      </w:r>
      <w:r>
        <w:rPr>
          <w:lang w:val="fr-CA"/>
        </w:rPr>
        <w:t xml:space="preserve"> en fonction des exemples qui nous viennent facilement à l’esprit</w:t>
      </w:r>
      <w:r w:rsidR="00FD38D4">
        <w:rPr>
          <w:lang w:val="fr-CA"/>
        </w:rPr>
        <w:t xml:space="preserve"> (comme 9/11)</w:t>
      </w:r>
      <w:r>
        <w:rPr>
          <w:lang w:val="fr-CA"/>
        </w:rPr>
        <w:t>. Les cas frappants ou violents sont plus aisément disponibles en mémoi</w:t>
      </w:r>
      <w:r w:rsidR="00FD38D4">
        <w:rPr>
          <w:lang w:val="fr-CA"/>
        </w:rPr>
        <w:t>re, qui nourrit les stéréotypes.</w:t>
      </w:r>
      <w:r>
        <w:rPr>
          <w:lang w:val="fr-CA"/>
        </w:rPr>
        <w:t xml:space="preserve"> </w:t>
      </w:r>
    </w:p>
    <w:p w14:paraId="66F0AA4F" w14:textId="02A7A46A" w:rsidR="00A70291" w:rsidRDefault="00AC01DC" w:rsidP="00AC01DC">
      <w:pPr>
        <w:pStyle w:val="ListParagraph"/>
        <w:numPr>
          <w:ilvl w:val="1"/>
          <w:numId w:val="10"/>
        </w:numPr>
        <w:rPr>
          <w:lang w:val="fr-CA"/>
        </w:rPr>
      </w:pPr>
      <w:r>
        <w:rPr>
          <w:lang w:val="fr-CA"/>
        </w:rPr>
        <w:t xml:space="preserve">Le phénomène du monde équitable; </w:t>
      </w:r>
    </w:p>
    <w:p w14:paraId="00E8CD53" w14:textId="0DDF71F5" w:rsidR="00AC01DC" w:rsidRDefault="009840DC" w:rsidP="00AC01DC">
      <w:pPr>
        <w:pStyle w:val="ListParagraph"/>
        <w:numPr>
          <w:ilvl w:val="2"/>
          <w:numId w:val="10"/>
        </w:numPr>
        <w:rPr>
          <w:lang w:val="fr-CA"/>
        </w:rPr>
      </w:pPr>
      <w:r>
        <w:rPr>
          <w:lang w:val="fr-CA"/>
        </w:rPr>
        <w:t>Si le monde entier est équitable, les gens obtiennent ce qu’ils méritent.</w:t>
      </w:r>
      <w:r w:rsidR="00FD38D4">
        <w:rPr>
          <w:lang w:val="fr-CA"/>
        </w:rPr>
        <w:t xml:space="preserve"> Donc, c’est la tendance à croire que le monde est juste et que les gens reçoivent ce qu’ils méritent. </w:t>
      </w:r>
    </w:p>
    <w:p w14:paraId="50238DE2" w14:textId="4516E272" w:rsidR="00FD38D4" w:rsidRDefault="00FD38D4" w:rsidP="00FD38D4">
      <w:pPr>
        <w:pStyle w:val="ListParagraph"/>
        <w:numPr>
          <w:ilvl w:val="1"/>
          <w:numId w:val="10"/>
        </w:numPr>
        <w:rPr>
          <w:lang w:val="fr-CA"/>
        </w:rPr>
      </w:pPr>
      <w:r>
        <w:rPr>
          <w:lang w:val="fr-CA"/>
        </w:rPr>
        <w:t>Le biais de l’après coup</w:t>
      </w:r>
    </w:p>
    <w:p w14:paraId="7A403599" w14:textId="1D550BEB" w:rsidR="007C3F66" w:rsidRDefault="00FD38D4" w:rsidP="006938DC">
      <w:pPr>
        <w:pStyle w:val="ListParagraph"/>
        <w:numPr>
          <w:ilvl w:val="2"/>
          <w:numId w:val="10"/>
        </w:numPr>
        <w:rPr>
          <w:lang w:val="fr-CA"/>
        </w:rPr>
      </w:pPr>
      <w:r>
        <w:rPr>
          <w:lang w:val="fr-CA"/>
        </w:rPr>
        <w:t>Après avoir entendu le résultat, nous avons tendance à</w:t>
      </w:r>
      <w:r w:rsidRPr="00FD38D4">
        <w:rPr>
          <w:lang w:val="fr-CA"/>
        </w:rPr>
        <w:t xml:space="preserve"> croire qu’on aurait pu le prédire. Les victimes de viol vont souvent souffrir de ces préjugés. </w:t>
      </w:r>
    </w:p>
    <w:p w14:paraId="62B70040" w14:textId="77777777" w:rsidR="006938DC" w:rsidRPr="006938DC" w:rsidRDefault="006938DC" w:rsidP="006938DC">
      <w:pPr>
        <w:rPr>
          <w:lang w:val="fr-CA"/>
        </w:rPr>
      </w:pPr>
    </w:p>
    <w:p w14:paraId="413F3893" w14:textId="5042F24D" w:rsidR="007C3F66" w:rsidRDefault="007C3F66" w:rsidP="007C3F66">
      <w:pPr>
        <w:rPr>
          <w:lang w:val="fr-CA"/>
        </w:rPr>
      </w:pPr>
      <w:r>
        <w:rPr>
          <w:lang w:val="fr-CA"/>
        </w:rPr>
        <w:t>Agressivité</w:t>
      </w:r>
    </w:p>
    <w:p w14:paraId="316A2610" w14:textId="0C914F73" w:rsidR="007C3F66" w:rsidRDefault="00DD017A" w:rsidP="007C3F66">
      <w:pPr>
        <w:pStyle w:val="ListParagraph"/>
        <w:numPr>
          <w:ilvl w:val="0"/>
          <w:numId w:val="11"/>
        </w:numPr>
        <w:rPr>
          <w:lang w:val="fr-CA"/>
        </w:rPr>
      </w:pPr>
      <w:r>
        <w:rPr>
          <w:lang w:val="fr-CA"/>
        </w:rPr>
        <w:t xml:space="preserve">Les préjugés font du mal mais l’agressivité fait encore plus de mal. L’agressivité est un comportement physique ou verbal ayant pour but de faire du mal ou de détruire. </w:t>
      </w:r>
      <w:r w:rsidR="00FD38D4">
        <w:rPr>
          <w:lang w:val="fr-CA"/>
        </w:rPr>
        <w:t xml:space="preserve">Il y a une </w:t>
      </w:r>
      <w:r w:rsidR="00FD38D4" w:rsidRPr="00FD38D4">
        <w:rPr>
          <w:u w:val="single"/>
          <w:lang w:val="fr-CA"/>
        </w:rPr>
        <w:t>intention</w:t>
      </w:r>
      <w:r w:rsidR="00FD38D4">
        <w:rPr>
          <w:lang w:val="fr-CA"/>
        </w:rPr>
        <w:t xml:space="preserve"> à faire du mal; peut être une réaction ou un moyen calculer pour avoir ce qu’on veut. </w:t>
      </w:r>
    </w:p>
    <w:p w14:paraId="634C8485" w14:textId="61074317" w:rsidR="00DD017A" w:rsidRDefault="00DD017A" w:rsidP="007C3F66">
      <w:pPr>
        <w:pStyle w:val="ListParagraph"/>
        <w:numPr>
          <w:ilvl w:val="0"/>
          <w:numId w:val="11"/>
        </w:numPr>
        <w:rPr>
          <w:lang w:val="fr-CA"/>
        </w:rPr>
      </w:pPr>
      <w:r>
        <w:rPr>
          <w:lang w:val="fr-CA"/>
        </w:rPr>
        <w:t xml:space="preserve">La biologie de l’agressivité; </w:t>
      </w:r>
    </w:p>
    <w:p w14:paraId="59D5255D" w14:textId="4CFD1CEC" w:rsidR="00DD017A" w:rsidRDefault="00DD017A" w:rsidP="00DD017A">
      <w:pPr>
        <w:pStyle w:val="ListParagraph"/>
        <w:numPr>
          <w:ilvl w:val="1"/>
          <w:numId w:val="11"/>
        </w:numPr>
        <w:rPr>
          <w:lang w:val="fr-CA"/>
        </w:rPr>
      </w:pPr>
      <w:r>
        <w:rPr>
          <w:lang w:val="fr-CA"/>
        </w:rPr>
        <w:t xml:space="preserve">Les comportements agressifs varient trop largement d’une culture à l’autre pour être considérés comme des instincts innés. </w:t>
      </w:r>
    </w:p>
    <w:p w14:paraId="1809DA01" w14:textId="595FE2C1" w:rsidR="00DD017A" w:rsidRDefault="00DD017A" w:rsidP="00DD017A">
      <w:pPr>
        <w:pStyle w:val="ListParagraph"/>
        <w:numPr>
          <w:ilvl w:val="1"/>
          <w:numId w:val="11"/>
        </w:numPr>
        <w:rPr>
          <w:lang w:val="fr-CA"/>
        </w:rPr>
      </w:pPr>
      <w:r>
        <w:rPr>
          <w:lang w:val="fr-CA"/>
        </w:rPr>
        <w:t xml:space="preserve">Influences génétiques; </w:t>
      </w:r>
    </w:p>
    <w:p w14:paraId="254B6B4B" w14:textId="45BF0AF9" w:rsidR="00DD017A" w:rsidRDefault="00DD017A" w:rsidP="00DD017A">
      <w:pPr>
        <w:pStyle w:val="ListParagraph"/>
        <w:numPr>
          <w:ilvl w:val="2"/>
          <w:numId w:val="11"/>
        </w:numPr>
        <w:rPr>
          <w:lang w:val="fr-CA"/>
        </w:rPr>
      </w:pPr>
      <w:r>
        <w:rPr>
          <w:lang w:val="fr-CA"/>
        </w:rPr>
        <w:t>Nos gènes influencent l’agressivité</w:t>
      </w:r>
      <w:r w:rsidR="00A17F43">
        <w:rPr>
          <w:lang w:val="fr-CA"/>
        </w:rPr>
        <w:t>; études de jumeaux. Le chromosome Y donne une plus grande agressivité</w:t>
      </w:r>
      <w:r>
        <w:rPr>
          <w:lang w:val="fr-CA"/>
        </w:rPr>
        <w:t xml:space="preserve">. </w:t>
      </w:r>
    </w:p>
    <w:p w14:paraId="63560375" w14:textId="5FB0B399" w:rsidR="00DD017A" w:rsidRDefault="00DD017A" w:rsidP="00DD017A">
      <w:pPr>
        <w:pStyle w:val="ListParagraph"/>
        <w:numPr>
          <w:ilvl w:val="1"/>
          <w:numId w:val="11"/>
        </w:numPr>
        <w:rPr>
          <w:lang w:val="fr-CA"/>
        </w:rPr>
      </w:pPr>
      <w:r>
        <w:rPr>
          <w:lang w:val="fr-CA"/>
        </w:rPr>
        <w:t>Inf</w:t>
      </w:r>
      <w:r w:rsidR="003158DB">
        <w:rPr>
          <w:lang w:val="fr-CA"/>
        </w:rPr>
        <w:t>l</w:t>
      </w:r>
      <w:r>
        <w:rPr>
          <w:lang w:val="fr-CA"/>
        </w:rPr>
        <w:t xml:space="preserve">uences nerveuses; </w:t>
      </w:r>
    </w:p>
    <w:p w14:paraId="34A8488C" w14:textId="4D14C1E1" w:rsidR="00DD017A" w:rsidRDefault="00DD017A" w:rsidP="00DD017A">
      <w:pPr>
        <w:pStyle w:val="ListParagraph"/>
        <w:numPr>
          <w:ilvl w:val="2"/>
          <w:numId w:val="11"/>
        </w:numPr>
        <w:rPr>
          <w:lang w:val="fr-CA"/>
        </w:rPr>
      </w:pPr>
      <w:r>
        <w:rPr>
          <w:lang w:val="fr-CA"/>
        </w:rPr>
        <w:t>Les cerveaux animaux possèdent des systèmes nerveux qui produisent ou inhibent un comportement agressif quand il</w:t>
      </w:r>
      <w:r w:rsidR="003158DB">
        <w:rPr>
          <w:lang w:val="fr-CA"/>
        </w:rPr>
        <w:t>s sont stimulés</w:t>
      </w:r>
      <w:r w:rsidR="00A17F43">
        <w:rPr>
          <w:lang w:val="fr-CA"/>
        </w:rPr>
        <w:t xml:space="preserve"> (système limbique et lobe frontal)</w:t>
      </w:r>
      <w:r w:rsidR="003158DB">
        <w:rPr>
          <w:lang w:val="fr-CA"/>
        </w:rPr>
        <w:t xml:space="preserve">. </w:t>
      </w:r>
    </w:p>
    <w:p w14:paraId="4625CCC2" w14:textId="6D7229E6" w:rsidR="003158DB" w:rsidRDefault="003158DB" w:rsidP="003158DB">
      <w:pPr>
        <w:pStyle w:val="ListParagraph"/>
        <w:numPr>
          <w:ilvl w:val="1"/>
          <w:numId w:val="11"/>
        </w:numPr>
        <w:rPr>
          <w:lang w:val="fr-CA"/>
        </w:rPr>
      </w:pPr>
      <w:r>
        <w:rPr>
          <w:lang w:val="fr-CA"/>
        </w:rPr>
        <w:t xml:space="preserve">Influences biochimiques; </w:t>
      </w:r>
    </w:p>
    <w:p w14:paraId="18E6E880" w14:textId="00EF8E73" w:rsidR="003158DB" w:rsidRDefault="00F67D50" w:rsidP="003158DB">
      <w:pPr>
        <w:pStyle w:val="ListParagraph"/>
        <w:numPr>
          <w:ilvl w:val="2"/>
          <w:numId w:val="11"/>
        </w:numPr>
        <w:rPr>
          <w:lang w:val="fr-CA"/>
        </w:rPr>
      </w:pPr>
      <w:r>
        <w:rPr>
          <w:lang w:val="fr-CA"/>
        </w:rPr>
        <w:t xml:space="preserve">Les hormones, comme la </w:t>
      </w:r>
      <w:r w:rsidRPr="00A17F43">
        <w:rPr>
          <w:u w:val="single"/>
          <w:lang w:val="fr-CA"/>
        </w:rPr>
        <w:t>testostérone</w:t>
      </w:r>
      <w:r>
        <w:rPr>
          <w:lang w:val="fr-CA"/>
        </w:rPr>
        <w:t xml:space="preserve">, circulent dans le sang et influencent les systèmes neuronaux qui contrôlent l’agressivité. </w:t>
      </w:r>
    </w:p>
    <w:p w14:paraId="305EC342" w14:textId="77777777" w:rsidR="00A17F43" w:rsidRDefault="00F67D50" w:rsidP="003158DB">
      <w:pPr>
        <w:pStyle w:val="ListParagraph"/>
        <w:numPr>
          <w:ilvl w:val="2"/>
          <w:numId w:val="11"/>
        </w:numPr>
        <w:rPr>
          <w:lang w:val="fr-CA"/>
        </w:rPr>
      </w:pPr>
      <w:r>
        <w:rPr>
          <w:lang w:val="fr-CA"/>
        </w:rPr>
        <w:t>Les personnes aux tendances agressives ont plus de chances de boire et de devenir violents lorsqu’ils sont ivres. L’alcool a tendance à concentrer leur attention sur les provocations plutôt que sur les éléments inhibiteurs.</w:t>
      </w:r>
      <w:r w:rsidR="00A17F43">
        <w:rPr>
          <w:lang w:val="fr-CA"/>
        </w:rPr>
        <w:t xml:space="preserve"> </w:t>
      </w:r>
    </w:p>
    <w:p w14:paraId="01388901" w14:textId="7E9C500B" w:rsidR="00F67D50" w:rsidRDefault="00A17F43" w:rsidP="00A17F43">
      <w:pPr>
        <w:pStyle w:val="ListParagraph"/>
        <w:numPr>
          <w:ilvl w:val="3"/>
          <w:numId w:val="11"/>
        </w:numPr>
        <w:rPr>
          <w:lang w:val="fr-CA"/>
        </w:rPr>
      </w:pPr>
      <w:r>
        <w:rPr>
          <w:lang w:val="fr-CA"/>
        </w:rPr>
        <w:t xml:space="preserve">Donc, l’alcool désinhibe, et on devient plus agressif. </w:t>
      </w:r>
      <w:r w:rsidR="00F67D50">
        <w:rPr>
          <w:lang w:val="fr-CA"/>
        </w:rPr>
        <w:t xml:space="preserve"> </w:t>
      </w:r>
    </w:p>
    <w:p w14:paraId="310CB5AB" w14:textId="6FFCD853" w:rsidR="00F67D50" w:rsidRPr="00521709" w:rsidRDefault="00F67D50" w:rsidP="00F67D50">
      <w:pPr>
        <w:pStyle w:val="ListParagraph"/>
        <w:numPr>
          <w:ilvl w:val="0"/>
          <w:numId w:val="11"/>
        </w:numPr>
        <w:rPr>
          <w:highlight w:val="green"/>
          <w:lang w:val="fr-CA"/>
        </w:rPr>
      </w:pPr>
      <w:r w:rsidRPr="00521709">
        <w:rPr>
          <w:highlight w:val="green"/>
          <w:lang w:val="fr-CA"/>
        </w:rPr>
        <w:t>Les facteur</w:t>
      </w:r>
      <w:r w:rsidR="00621929" w:rsidRPr="00521709">
        <w:rPr>
          <w:highlight w:val="green"/>
          <w:lang w:val="fr-CA"/>
        </w:rPr>
        <w:t>s</w:t>
      </w:r>
      <w:r w:rsidRPr="00521709">
        <w:rPr>
          <w:highlight w:val="green"/>
          <w:lang w:val="fr-CA"/>
        </w:rPr>
        <w:t xml:space="preserve"> psychologiques et socioculturels de l’agressivité</w:t>
      </w:r>
    </w:p>
    <w:p w14:paraId="7C328F15" w14:textId="75A48E6D" w:rsidR="00F67D50" w:rsidRDefault="002A0BD6" w:rsidP="00F67D50">
      <w:pPr>
        <w:pStyle w:val="ListParagraph"/>
        <w:numPr>
          <w:ilvl w:val="1"/>
          <w:numId w:val="11"/>
        </w:numPr>
        <w:rPr>
          <w:lang w:val="fr-CA"/>
        </w:rPr>
      </w:pPr>
      <w:r>
        <w:rPr>
          <w:lang w:val="fr-CA"/>
        </w:rPr>
        <w:t xml:space="preserve">Expérience aversives; </w:t>
      </w:r>
    </w:p>
    <w:p w14:paraId="3A554E2B" w14:textId="2BE21C28" w:rsidR="002A0BD6" w:rsidRDefault="002A0BD6" w:rsidP="002A0BD6">
      <w:pPr>
        <w:pStyle w:val="ListParagraph"/>
        <w:numPr>
          <w:ilvl w:val="2"/>
          <w:numId w:val="11"/>
        </w:numPr>
        <w:rPr>
          <w:lang w:val="fr-CA"/>
        </w:rPr>
      </w:pPr>
      <w:r>
        <w:rPr>
          <w:lang w:val="fr-CA"/>
        </w:rPr>
        <w:t xml:space="preserve">La souffrance forge parfois le caractère; ceux que l’on rend malheureux vont souvent rendre les autres malheureux. </w:t>
      </w:r>
      <w:r w:rsidR="00B612A9">
        <w:rPr>
          <w:lang w:val="fr-CA"/>
        </w:rPr>
        <w:t xml:space="preserve">Par le </w:t>
      </w:r>
      <w:r w:rsidR="00B612A9" w:rsidRPr="00B7199F">
        <w:rPr>
          <w:u w:val="single"/>
          <w:lang w:val="fr-CA"/>
        </w:rPr>
        <w:t>principe de frustration/agressivité</w:t>
      </w:r>
      <w:r w:rsidR="00B612A9">
        <w:rPr>
          <w:lang w:val="fr-CA"/>
        </w:rPr>
        <w:t xml:space="preserve">, la frustration engendre la colère qui peut, chez certaines personnes, engendrer l’agressivité. </w:t>
      </w:r>
    </w:p>
    <w:p w14:paraId="62D54B0C" w14:textId="5F9C9CDE" w:rsidR="00B7199F" w:rsidRDefault="00733523" w:rsidP="00B7199F">
      <w:pPr>
        <w:pStyle w:val="ListParagraph"/>
        <w:numPr>
          <w:ilvl w:val="2"/>
          <w:numId w:val="11"/>
        </w:numPr>
        <w:rPr>
          <w:lang w:val="fr-CA"/>
        </w:rPr>
      </w:pPr>
      <w:r>
        <w:rPr>
          <w:lang w:val="fr-CA"/>
        </w:rPr>
        <w:t>D’autres stimuli aversifs comme les températures élevé, la douleur, ..</w:t>
      </w:r>
      <w:r w:rsidR="00B7199F">
        <w:rPr>
          <w:lang w:val="fr-CA"/>
        </w:rPr>
        <w:t>. peuvent susciter l’hostilité.</w:t>
      </w:r>
    </w:p>
    <w:p w14:paraId="5E257F97" w14:textId="4AA1B4F6" w:rsidR="00B7199F" w:rsidRDefault="00B7199F" w:rsidP="00B7199F">
      <w:pPr>
        <w:pStyle w:val="ListParagraph"/>
        <w:numPr>
          <w:ilvl w:val="1"/>
          <w:numId w:val="11"/>
        </w:numPr>
        <w:rPr>
          <w:lang w:val="fr-CA"/>
        </w:rPr>
      </w:pPr>
      <w:r>
        <w:rPr>
          <w:lang w:val="fr-CA"/>
        </w:rPr>
        <w:t xml:space="preserve">Influences </w:t>
      </w:r>
      <w:r w:rsidR="00EB5FFB">
        <w:rPr>
          <w:lang w:val="fr-CA"/>
        </w:rPr>
        <w:t>socioculturelles</w:t>
      </w:r>
      <w:r>
        <w:rPr>
          <w:lang w:val="fr-CA"/>
        </w:rPr>
        <w:t xml:space="preserve">; </w:t>
      </w:r>
    </w:p>
    <w:p w14:paraId="163AE8C3" w14:textId="101D18F7" w:rsidR="00B7199F" w:rsidRDefault="00B7199F" w:rsidP="00B7199F">
      <w:pPr>
        <w:pStyle w:val="ListParagraph"/>
        <w:numPr>
          <w:ilvl w:val="2"/>
          <w:numId w:val="11"/>
        </w:numPr>
        <w:rPr>
          <w:lang w:val="fr-CA"/>
        </w:rPr>
      </w:pPr>
      <w:r>
        <w:rPr>
          <w:lang w:val="fr-CA"/>
        </w:rPr>
        <w:t xml:space="preserve">Apprendre que l’agressivité peut être payante. Le rejet intensifie la violence. </w:t>
      </w:r>
    </w:p>
    <w:p w14:paraId="691FDBEE" w14:textId="023418D0" w:rsidR="00B7199F" w:rsidRPr="00B7199F" w:rsidRDefault="00B7199F" w:rsidP="00B7199F">
      <w:pPr>
        <w:pStyle w:val="ListParagraph"/>
        <w:numPr>
          <w:ilvl w:val="2"/>
          <w:numId w:val="11"/>
        </w:numPr>
        <w:rPr>
          <w:lang w:val="fr-CA"/>
        </w:rPr>
      </w:pPr>
      <w:r>
        <w:rPr>
          <w:lang w:val="fr-CA"/>
        </w:rPr>
        <w:t>L’apprentissage peut modifier les réactions naturelles. Nos réactions ont plus tendances à être agressives dans des situations ou l’expérience nous a appris que l’agression payait.</w:t>
      </w:r>
    </w:p>
    <w:p w14:paraId="1EB7AD9F" w14:textId="6A4E6028" w:rsidR="0044766E" w:rsidRDefault="0044766E" w:rsidP="0044766E">
      <w:pPr>
        <w:pStyle w:val="ListParagraph"/>
        <w:numPr>
          <w:ilvl w:val="1"/>
          <w:numId w:val="11"/>
        </w:numPr>
        <w:rPr>
          <w:lang w:val="fr-CA"/>
        </w:rPr>
      </w:pPr>
      <w:r>
        <w:rPr>
          <w:lang w:val="fr-CA"/>
        </w:rPr>
        <w:t xml:space="preserve">Observer des modèles d’agressivité; </w:t>
      </w:r>
    </w:p>
    <w:p w14:paraId="25D1FECA" w14:textId="1F3309FA" w:rsidR="00EB5FFB" w:rsidRPr="00EB5FFB" w:rsidRDefault="00EB5FFB" w:rsidP="0044766E">
      <w:pPr>
        <w:pStyle w:val="ListParagraph"/>
        <w:numPr>
          <w:ilvl w:val="2"/>
          <w:numId w:val="11"/>
        </w:numPr>
        <w:rPr>
          <w:lang w:val="fr-CA"/>
        </w:rPr>
      </w:pPr>
      <w:r>
        <w:rPr>
          <w:lang w:val="fr-CA"/>
        </w:rPr>
        <w:t>Les programmes de formation des parents leur conseillent d’éviter d’utiliser la violence comme modèle en criant</w:t>
      </w:r>
      <w:r w:rsidR="00FF6085">
        <w:rPr>
          <w:lang w:val="fr-CA"/>
        </w:rPr>
        <w:t xml:space="preserve"> et en frappant leurs enfants. Les parents violents apprennent</w:t>
      </w:r>
      <w:r>
        <w:rPr>
          <w:lang w:val="fr-CA"/>
        </w:rPr>
        <w:t xml:space="preserve"> aux enfants de ce fâcher lorsqu’ils n’ont pas ce qu’ils veulent. </w:t>
      </w:r>
    </w:p>
    <w:p w14:paraId="4E31DF3F" w14:textId="13B07187" w:rsidR="0044766E" w:rsidRDefault="00B7199F" w:rsidP="0044766E">
      <w:pPr>
        <w:pStyle w:val="ListParagraph"/>
        <w:numPr>
          <w:ilvl w:val="2"/>
          <w:numId w:val="11"/>
        </w:numPr>
        <w:rPr>
          <w:lang w:val="fr-CA"/>
        </w:rPr>
      </w:pPr>
      <w:r>
        <w:rPr>
          <w:lang w:val="fr-CA"/>
        </w:rPr>
        <w:t>Les parents</w:t>
      </w:r>
      <w:r w:rsidR="00114E55">
        <w:rPr>
          <w:lang w:val="fr-CA"/>
        </w:rPr>
        <w:t xml:space="preserve"> ne constituent pas les seuls modèles d’agressivité. Aux É-U, </w:t>
      </w:r>
      <w:r>
        <w:rPr>
          <w:lang w:val="fr-CA"/>
        </w:rPr>
        <w:t>la télévision</w:t>
      </w:r>
      <w:r w:rsidR="00114E55">
        <w:rPr>
          <w:lang w:val="fr-CA"/>
        </w:rPr>
        <w:t xml:space="preserve">, les films et les jeux </w:t>
      </w:r>
      <w:r w:rsidR="00EB5FFB">
        <w:rPr>
          <w:lang w:val="fr-CA"/>
        </w:rPr>
        <w:t>vidéo</w:t>
      </w:r>
      <w:r w:rsidR="00114E55">
        <w:rPr>
          <w:lang w:val="fr-CA"/>
        </w:rPr>
        <w:t xml:space="preserve"> offrent une très </w:t>
      </w:r>
      <w:r w:rsidR="00981EE2">
        <w:rPr>
          <w:lang w:val="fr-CA"/>
        </w:rPr>
        <w:t>forte</w:t>
      </w:r>
      <w:r w:rsidR="00114E55">
        <w:rPr>
          <w:lang w:val="fr-CA"/>
        </w:rPr>
        <w:t xml:space="preserve"> proportion de violence. L’observation répétée de violence sur les écrans nous apprend des scénarios sociaux. </w:t>
      </w:r>
    </w:p>
    <w:p w14:paraId="056FB26E" w14:textId="39B92401" w:rsidR="00981EE2" w:rsidRDefault="00981EE2" w:rsidP="0044766E">
      <w:pPr>
        <w:pStyle w:val="ListParagraph"/>
        <w:numPr>
          <w:ilvl w:val="2"/>
          <w:numId w:val="11"/>
        </w:numPr>
        <w:rPr>
          <w:lang w:val="fr-CA"/>
        </w:rPr>
      </w:pPr>
      <w:r>
        <w:rPr>
          <w:lang w:val="fr-CA"/>
        </w:rPr>
        <w:t xml:space="preserve">Après avoir vu de multiples allusions ou actes sexuels aux heures de grande écoute à la tv, les jeunes peuvent acquérir des scénarios sexuels qu’ils vont ensuite reproduire en vraie vie. Ceux qui regardent la pornographie ne commentent pas plus de crime, mais considère la mythe du viol (femmes incite le viol) comme une réalité. </w:t>
      </w:r>
    </w:p>
    <w:p w14:paraId="35D95BAD" w14:textId="1815B7B9" w:rsidR="00A030E3" w:rsidRDefault="00A030E3" w:rsidP="0044766E">
      <w:pPr>
        <w:pStyle w:val="ListParagraph"/>
        <w:numPr>
          <w:ilvl w:val="2"/>
          <w:numId w:val="11"/>
        </w:numPr>
        <w:rPr>
          <w:lang w:val="fr-CA"/>
        </w:rPr>
      </w:pPr>
      <w:r>
        <w:rPr>
          <w:lang w:val="fr-CA"/>
        </w:rPr>
        <w:t xml:space="preserve">Le fait de jouer à des jeux violents augmente l’agressivité et certains chercheurs pensent que ces jeux violents ont même plus d’effets sur les comportements agressifs et la cognition que les émissions violentes, en partit du fait que la participation est plus active. </w:t>
      </w:r>
      <w:r w:rsidR="00104690">
        <w:rPr>
          <w:lang w:val="fr-CA"/>
        </w:rPr>
        <w:t xml:space="preserve">Puis, il y a une diminution de l’empathie. Il y a aussi une </w:t>
      </w:r>
      <w:r w:rsidR="00104690" w:rsidRPr="00104690">
        <w:rPr>
          <w:u w:val="single"/>
          <w:lang w:val="fr-CA"/>
        </w:rPr>
        <w:t>désensibilisation</w:t>
      </w:r>
      <w:r w:rsidR="00104690">
        <w:rPr>
          <w:lang w:val="fr-CA"/>
        </w:rPr>
        <w:t xml:space="preserve"> aux images violentes. </w:t>
      </w:r>
    </w:p>
    <w:p w14:paraId="041272BF" w14:textId="7AD41283" w:rsidR="00FF6085" w:rsidRDefault="00FF6085" w:rsidP="00FF6085">
      <w:pPr>
        <w:pStyle w:val="ListParagraph"/>
        <w:numPr>
          <w:ilvl w:val="1"/>
          <w:numId w:val="11"/>
        </w:numPr>
        <w:rPr>
          <w:lang w:val="fr-CA"/>
        </w:rPr>
      </w:pPr>
      <w:r>
        <w:rPr>
          <w:lang w:val="fr-CA"/>
        </w:rPr>
        <w:t xml:space="preserve">Acquérir des scénarios sociaux; </w:t>
      </w:r>
    </w:p>
    <w:p w14:paraId="52C8C255" w14:textId="35357582" w:rsidR="00FF6085" w:rsidRDefault="00FF6085" w:rsidP="00FF6085">
      <w:pPr>
        <w:pStyle w:val="ListParagraph"/>
        <w:numPr>
          <w:ilvl w:val="2"/>
          <w:numId w:val="11"/>
        </w:numPr>
        <w:rPr>
          <w:lang w:val="fr-CA"/>
        </w:rPr>
      </w:pPr>
      <w:r>
        <w:rPr>
          <w:lang w:val="fr-CA"/>
        </w:rPr>
        <w:t xml:space="preserve">Enregistrement mental de la manière d’agir; mené à agir de manière agressive. </w:t>
      </w:r>
    </w:p>
    <w:p w14:paraId="68D1018D" w14:textId="008DCD81" w:rsidR="00FF6085" w:rsidRDefault="00FF6085" w:rsidP="00FF6085">
      <w:pPr>
        <w:pStyle w:val="ListParagraph"/>
        <w:numPr>
          <w:ilvl w:val="2"/>
          <w:numId w:val="11"/>
        </w:numPr>
        <w:rPr>
          <w:lang w:val="fr-CA"/>
        </w:rPr>
      </w:pPr>
      <w:r>
        <w:rPr>
          <w:lang w:val="fr-CA"/>
        </w:rPr>
        <w:t>Ceci est acquis par les influences des médias, les paroles des chansons, ....</w:t>
      </w:r>
    </w:p>
    <w:p w14:paraId="1502B943" w14:textId="77777777" w:rsidR="004C2159" w:rsidRDefault="004C2159" w:rsidP="004C2159">
      <w:pPr>
        <w:rPr>
          <w:lang w:val="fr-CA"/>
        </w:rPr>
      </w:pPr>
    </w:p>
    <w:p w14:paraId="02CC7362" w14:textId="74BA9798" w:rsidR="004C2159" w:rsidRDefault="004C2159" w:rsidP="004C2159">
      <w:pPr>
        <w:rPr>
          <w:lang w:val="fr-CA"/>
        </w:rPr>
      </w:pPr>
      <w:r>
        <w:rPr>
          <w:lang w:val="fr-CA"/>
        </w:rPr>
        <w:t>Attirance</w:t>
      </w:r>
    </w:p>
    <w:p w14:paraId="78732760" w14:textId="4ABDA3C5" w:rsidR="004C2159" w:rsidRDefault="00430472" w:rsidP="004C2159">
      <w:pPr>
        <w:pStyle w:val="ListParagraph"/>
        <w:numPr>
          <w:ilvl w:val="0"/>
          <w:numId w:val="12"/>
        </w:numPr>
        <w:rPr>
          <w:lang w:val="fr-CA"/>
        </w:rPr>
      </w:pPr>
      <w:r>
        <w:rPr>
          <w:lang w:val="fr-CA"/>
        </w:rPr>
        <w:t>La psychologie de l’attirance</w:t>
      </w:r>
    </w:p>
    <w:p w14:paraId="5A27DBDE" w14:textId="6E0C490E" w:rsidR="00430472" w:rsidRDefault="00430472" w:rsidP="00430472">
      <w:pPr>
        <w:pStyle w:val="ListParagraph"/>
        <w:numPr>
          <w:ilvl w:val="1"/>
          <w:numId w:val="12"/>
        </w:numPr>
        <w:rPr>
          <w:lang w:val="fr-CA"/>
        </w:rPr>
      </w:pPr>
      <w:r>
        <w:rPr>
          <w:lang w:val="fr-CA"/>
        </w:rPr>
        <w:t xml:space="preserve">Proximité; </w:t>
      </w:r>
    </w:p>
    <w:p w14:paraId="462AABC4" w14:textId="29813BD9" w:rsidR="00430472" w:rsidRDefault="00AB2D98" w:rsidP="00430472">
      <w:pPr>
        <w:pStyle w:val="ListParagraph"/>
        <w:numPr>
          <w:ilvl w:val="2"/>
          <w:numId w:val="12"/>
        </w:numPr>
        <w:rPr>
          <w:lang w:val="fr-CA"/>
        </w:rPr>
      </w:pPr>
      <w:r>
        <w:rPr>
          <w:lang w:val="fr-CA"/>
        </w:rPr>
        <w:t xml:space="preserve">Avant de devenir étroites, les amitiés doivent commencer. La proximité, le voisinage géographique, est le facteur prédictif le plus puissant de l’amitié. </w:t>
      </w:r>
      <w:r w:rsidR="006F285B">
        <w:rPr>
          <w:lang w:val="fr-CA"/>
        </w:rPr>
        <w:t xml:space="preserve">Les gens ont tendance à apprécier et même épouser ceux qui vivent dans le même voisinage, qui </w:t>
      </w:r>
      <w:r w:rsidR="003575C5">
        <w:rPr>
          <w:lang w:val="fr-CA"/>
        </w:rPr>
        <w:t>travaille</w:t>
      </w:r>
      <w:r w:rsidR="006F285B">
        <w:rPr>
          <w:lang w:val="fr-CA"/>
        </w:rPr>
        <w:t xml:space="preserve"> dans le même bureau, ... </w:t>
      </w:r>
    </w:p>
    <w:p w14:paraId="4F5F17CF" w14:textId="2D865B40" w:rsidR="00622D5F" w:rsidRDefault="00622D5F" w:rsidP="00430472">
      <w:pPr>
        <w:pStyle w:val="ListParagraph"/>
        <w:numPr>
          <w:ilvl w:val="2"/>
          <w:numId w:val="12"/>
        </w:numPr>
        <w:rPr>
          <w:lang w:val="fr-CA"/>
        </w:rPr>
      </w:pPr>
      <w:r>
        <w:rPr>
          <w:lang w:val="fr-CA"/>
        </w:rPr>
        <w:t xml:space="preserve">La proximité incite à l’affection en grande partie à cause de </w:t>
      </w:r>
      <w:r w:rsidRPr="003575C5">
        <w:rPr>
          <w:u w:val="single"/>
          <w:lang w:val="fr-CA"/>
        </w:rPr>
        <w:t>l’effet d’</w:t>
      </w:r>
      <w:r w:rsidR="00D54E19" w:rsidRPr="003575C5">
        <w:rPr>
          <w:u w:val="single"/>
          <w:lang w:val="fr-CA"/>
        </w:rPr>
        <w:t>exposition</w:t>
      </w:r>
      <w:r w:rsidRPr="003575C5">
        <w:rPr>
          <w:u w:val="single"/>
          <w:lang w:val="fr-CA"/>
        </w:rPr>
        <w:t xml:space="preserve"> simple</w:t>
      </w:r>
      <w:r>
        <w:rPr>
          <w:lang w:val="fr-CA"/>
        </w:rPr>
        <w:t xml:space="preserve">. </w:t>
      </w:r>
      <w:r w:rsidR="00D54E19">
        <w:rPr>
          <w:lang w:val="fr-CA"/>
        </w:rPr>
        <w:t xml:space="preserve">L’exposition répétée à un stimulus nouveau augmente notre intérêt pour eux. Dans une certaine mesure, la familiarité engendre la tendresse. </w:t>
      </w:r>
    </w:p>
    <w:p w14:paraId="17C80A4C" w14:textId="028AC34C" w:rsidR="00D8716C" w:rsidRDefault="007D62EA" w:rsidP="00430472">
      <w:pPr>
        <w:pStyle w:val="ListParagraph"/>
        <w:numPr>
          <w:ilvl w:val="2"/>
          <w:numId w:val="12"/>
        </w:numPr>
        <w:rPr>
          <w:lang w:val="fr-CA"/>
        </w:rPr>
      </w:pPr>
      <w:r>
        <w:rPr>
          <w:lang w:val="fr-CA"/>
        </w:rPr>
        <w:t>Aucun</w:t>
      </w:r>
      <w:r w:rsidR="00D8716C">
        <w:rPr>
          <w:lang w:val="fr-CA"/>
        </w:rPr>
        <w:t xml:space="preserve"> visage n’est plus familier que son propre visage; nous aimons les autres personnes dont les visages ont certaines caractéristiques semblables aux </w:t>
      </w:r>
      <w:r>
        <w:rPr>
          <w:lang w:val="fr-CA"/>
        </w:rPr>
        <w:t>nôtres</w:t>
      </w:r>
      <w:r w:rsidR="00D8716C">
        <w:rPr>
          <w:lang w:val="fr-CA"/>
        </w:rPr>
        <w:t xml:space="preserve">. </w:t>
      </w:r>
    </w:p>
    <w:p w14:paraId="718B21B0" w14:textId="24AB61C8" w:rsidR="007D62EA" w:rsidRDefault="00806519" w:rsidP="00430472">
      <w:pPr>
        <w:pStyle w:val="ListParagraph"/>
        <w:numPr>
          <w:ilvl w:val="2"/>
          <w:numId w:val="12"/>
        </w:numPr>
        <w:rPr>
          <w:lang w:val="fr-CA"/>
        </w:rPr>
      </w:pPr>
      <w:r>
        <w:rPr>
          <w:lang w:val="fr-CA"/>
        </w:rPr>
        <w:t xml:space="preserve">Les préjugés </w:t>
      </w:r>
      <w:r w:rsidR="002D07CC">
        <w:rPr>
          <w:lang w:val="fr-CA"/>
        </w:rPr>
        <w:t>instinctifs</w:t>
      </w:r>
      <w:r>
        <w:rPr>
          <w:lang w:val="fr-CA"/>
        </w:rPr>
        <w:t xml:space="preserve"> contre ceux qui nous sont culturellement différents </w:t>
      </w:r>
      <w:r w:rsidR="002D07CC">
        <w:rPr>
          <w:lang w:val="fr-CA"/>
        </w:rPr>
        <w:t>révèlent</w:t>
      </w:r>
      <w:r>
        <w:rPr>
          <w:lang w:val="fr-CA"/>
        </w:rPr>
        <w:t xml:space="preserve"> peut-être d’une réponse émotionnelle automatique primitive. Ce qui est important c’est ce que nous faisons de ces préjugés réflexes. </w:t>
      </w:r>
    </w:p>
    <w:p w14:paraId="5DD3030E" w14:textId="5C14D0BD" w:rsidR="002D07CC" w:rsidRDefault="002D07CC" w:rsidP="002D07CC">
      <w:pPr>
        <w:pStyle w:val="ListParagraph"/>
        <w:numPr>
          <w:ilvl w:val="1"/>
          <w:numId w:val="12"/>
        </w:numPr>
        <w:rPr>
          <w:lang w:val="fr-CA"/>
        </w:rPr>
      </w:pPr>
      <w:r>
        <w:rPr>
          <w:lang w:val="fr-CA"/>
        </w:rPr>
        <w:t xml:space="preserve">Attirance Physique; </w:t>
      </w:r>
    </w:p>
    <w:p w14:paraId="03292248" w14:textId="01C7D0D4" w:rsidR="002D07CC" w:rsidRDefault="009701FE" w:rsidP="002D07CC">
      <w:pPr>
        <w:pStyle w:val="ListParagraph"/>
        <w:numPr>
          <w:ilvl w:val="2"/>
          <w:numId w:val="12"/>
        </w:numPr>
        <w:rPr>
          <w:lang w:val="fr-CA"/>
        </w:rPr>
      </w:pPr>
      <w:r>
        <w:rPr>
          <w:lang w:val="fr-CA"/>
        </w:rPr>
        <w:t xml:space="preserve">Une fois que la proximité vous a </w:t>
      </w:r>
      <w:r w:rsidR="000C1826">
        <w:rPr>
          <w:lang w:val="fr-CA"/>
        </w:rPr>
        <w:t>a</w:t>
      </w:r>
      <w:r>
        <w:rPr>
          <w:lang w:val="fr-CA"/>
        </w:rPr>
        <w:t xml:space="preserve">pporté le contact, l’apparence </w:t>
      </w:r>
      <w:r w:rsidR="009568AE">
        <w:rPr>
          <w:lang w:val="fr-CA"/>
        </w:rPr>
        <w:t>affecte</w:t>
      </w:r>
      <w:r>
        <w:rPr>
          <w:lang w:val="fr-CA"/>
        </w:rPr>
        <w:t xml:space="preserve"> le plus les premières impression. </w:t>
      </w:r>
    </w:p>
    <w:p w14:paraId="669D5CA8" w14:textId="77777777" w:rsidR="00E037C4" w:rsidRDefault="00042EDF" w:rsidP="002D07CC">
      <w:pPr>
        <w:pStyle w:val="ListParagraph"/>
        <w:numPr>
          <w:ilvl w:val="2"/>
          <w:numId w:val="12"/>
        </w:numPr>
        <w:rPr>
          <w:lang w:val="fr-CA"/>
        </w:rPr>
      </w:pPr>
      <w:r>
        <w:rPr>
          <w:lang w:val="fr-CA"/>
        </w:rPr>
        <w:t xml:space="preserve">Des expériences de speed </w:t>
      </w:r>
      <w:proofErr w:type="spellStart"/>
      <w:r>
        <w:rPr>
          <w:lang w:val="fr-CA"/>
        </w:rPr>
        <w:t>dating</w:t>
      </w:r>
      <w:proofErr w:type="spellEnd"/>
      <w:r>
        <w:rPr>
          <w:lang w:val="fr-CA"/>
        </w:rPr>
        <w:t xml:space="preserve"> ont confirmé l’influence de l’attirance physique sur la première impression quel que soit le sexe. </w:t>
      </w:r>
      <w:r w:rsidR="00F6237C">
        <w:rPr>
          <w:lang w:val="fr-CA"/>
        </w:rPr>
        <w:t xml:space="preserve">Nous supposons que les gens plus attirants sont plus sains, plus heureux, plus </w:t>
      </w:r>
      <w:r w:rsidR="00E037C4">
        <w:rPr>
          <w:lang w:val="fr-CA"/>
        </w:rPr>
        <w:t xml:space="preserve">sensibles et ont plus de succès </w:t>
      </w:r>
    </w:p>
    <w:p w14:paraId="54EB82CD" w14:textId="6F703AF8" w:rsidR="00042EDF" w:rsidRDefault="00E037C4" w:rsidP="00E037C4">
      <w:pPr>
        <w:pStyle w:val="ListParagraph"/>
        <w:numPr>
          <w:ilvl w:val="3"/>
          <w:numId w:val="12"/>
        </w:numPr>
        <w:rPr>
          <w:lang w:val="fr-CA"/>
        </w:rPr>
      </w:pPr>
      <w:r>
        <w:rPr>
          <w:lang w:val="fr-CA"/>
        </w:rPr>
        <w:t>Le pouvoir de l’attirance physique est énorme; un plus gros salaire (370$ de plus pour chaque pouce de grandeur), la réussite professionnel, ...</w:t>
      </w:r>
      <w:r w:rsidR="00F6237C">
        <w:rPr>
          <w:lang w:val="fr-CA"/>
        </w:rPr>
        <w:t xml:space="preserve"> </w:t>
      </w:r>
    </w:p>
    <w:p w14:paraId="16D5B0A7" w14:textId="36696946" w:rsidR="00BD2C9C" w:rsidRDefault="00BD2C9C" w:rsidP="002D07CC">
      <w:pPr>
        <w:pStyle w:val="ListParagraph"/>
        <w:numPr>
          <w:ilvl w:val="2"/>
          <w:numId w:val="12"/>
        </w:numPr>
        <w:rPr>
          <w:lang w:val="fr-CA"/>
        </w:rPr>
      </w:pPr>
      <w:r>
        <w:rPr>
          <w:lang w:val="fr-CA"/>
        </w:rPr>
        <w:t xml:space="preserve">Même les bébés préfèrent les visages attirants. </w:t>
      </w:r>
    </w:p>
    <w:p w14:paraId="47EED38B" w14:textId="26D4B8B7" w:rsidR="00F6237C" w:rsidRDefault="00F6237C" w:rsidP="002D07CC">
      <w:pPr>
        <w:pStyle w:val="ListParagraph"/>
        <w:numPr>
          <w:ilvl w:val="2"/>
          <w:numId w:val="12"/>
        </w:numPr>
        <w:rPr>
          <w:lang w:val="fr-CA"/>
        </w:rPr>
      </w:pPr>
      <w:r>
        <w:rPr>
          <w:lang w:val="fr-CA"/>
        </w:rPr>
        <w:t xml:space="preserve">L’attirance physique est non </w:t>
      </w:r>
      <w:r w:rsidR="004806AC">
        <w:rPr>
          <w:lang w:val="fr-CA"/>
        </w:rPr>
        <w:t>corrélée</w:t>
      </w:r>
      <w:r>
        <w:rPr>
          <w:lang w:val="fr-CA"/>
        </w:rPr>
        <w:t xml:space="preserve"> à l’estime de soi et au bonheur. </w:t>
      </w:r>
      <w:r w:rsidR="00DD3BB2">
        <w:rPr>
          <w:lang w:val="fr-CA"/>
        </w:rPr>
        <w:t xml:space="preserve">Une des raisons est que peu de gens se trouvent laids (grâce peut-être à l’exposition simple). </w:t>
      </w:r>
    </w:p>
    <w:p w14:paraId="7455A2B0" w14:textId="26FDBAAD" w:rsidR="00BC2C05" w:rsidRDefault="00BC2C05" w:rsidP="002D07CC">
      <w:pPr>
        <w:pStyle w:val="ListParagraph"/>
        <w:numPr>
          <w:ilvl w:val="2"/>
          <w:numId w:val="12"/>
        </w:numPr>
        <w:rPr>
          <w:lang w:val="fr-CA"/>
        </w:rPr>
      </w:pPr>
      <w:r>
        <w:rPr>
          <w:lang w:val="fr-CA"/>
        </w:rPr>
        <w:t xml:space="preserve">L’attirance physique dépend aussi de nos sentiments envers la personne. </w:t>
      </w:r>
    </w:p>
    <w:p w14:paraId="5803DB37" w14:textId="7296E5FA" w:rsidR="00BC2C05" w:rsidRDefault="008A534C" w:rsidP="00BC2C05">
      <w:pPr>
        <w:pStyle w:val="ListParagraph"/>
        <w:numPr>
          <w:ilvl w:val="1"/>
          <w:numId w:val="12"/>
        </w:numPr>
        <w:rPr>
          <w:lang w:val="fr-CA"/>
        </w:rPr>
      </w:pPr>
      <w:r>
        <w:rPr>
          <w:lang w:val="fr-CA"/>
        </w:rPr>
        <w:t xml:space="preserve">Ressemblance; </w:t>
      </w:r>
    </w:p>
    <w:p w14:paraId="3FD89347" w14:textId="7ECD7D1B" w:rsidR="008A534C" w:rsidRDefault="00A17010" w:rsidP="008A534C">
      <w:pPr>
        <w:pStyle w:val="ListParagraph"/>
        <w:numPr>
          <w:ilvl w:val="2"/>
          <w:numId w:val="12"/>
        </w:numPr>
        <w:rPr>
          <w:lang w:val="fr-CA"/>
        </w:rPr>
      </w:pPr>
      <w:r>
        <w:rPr>
          <w:lang w:val="fr-CA"/>
        </w:rPr>
        <w:t xml:space="preserve">Dans la vie réelle, les extrêmes se </w:t>
      </w:r>
      <w:r w:rsidR="007C0A8D">
        <w:rPr>
          <w:lang w:val="fr-CA"/>
        </w:rPr>
        <w:t>repoussent</w:t>
      </w:r>
      <w:r>
        <w:rPr>
          <w:lang w:val="fr-CA"/>
        </w:rPr>
        <w:t xml:space="preserve">. Les amis et les couples ont </w:t>
      </w:r>
      <w:proofErr w:type="spellStart"/>
      <w:r>
        <w:rPr>
          <w:lang w:val="fr-CA"/>
        </w:rPr>
        <w:t>bcp</w:t>
      </w:r>
      <w:proofErr w:type="spellEnd"/>
      <w:r>
        <w:rPr>
          <w:lang w:val="fr-CA"/>
        </w:rPr>
        <w:t xml:space="preserve"> plus de chances d’avoir des attitudes, des croyances et des intérêts similaires. </w:t>
      </w:r>
    </w:p>
    <w:p w14:paraId="2C457098" w14:textId="480E5940" w:rsidR="007C0A8D" w:rsidRDefault="007C0A8D" w:rsidP="008A534C">
      <w:pPr>
        <w:pStyle w:val="ListParagraph"/>
        <w:numPr>
          <w:ilvl w:val="2"/>
          <w:numId w:val="12"/>
        </w:numPr>
        <w:rPr>
          <w:lang w:val="fr-CA"/>
        </w:rPr>
      </w:pPr>
      <w:r>
        <w:rPr>
          <w:lang w:val="fr-CA"/>
        </w:rPr>
        <w:t xml:space="preserve">Les différences entrainent souvent une disgrâce ce qui permet d’expliquer pourquoi </w:t>
      </w:r>
      <w:proofErr w:type="spellStart"/>
      <w:r>
        <w:rPr>
          <w:lang w:val="fr-CA"/>
        </w:rPr>
        <w:t>bcp</w:t>
      </w:r>
      <w:proofErr w:type="spellEnd"/>
      <w:r>
        <w:rPr>
          <w:lang w:val="fr-CA"/>
        </w:rPr>
        <w:t xml:space="preserve"> d’hommes hétérosexuels désapprouvent les hommes homosexuels. </w:t>
      </w:r>
    </w:p>
    <w:p w14:paraId="6982BB4C" w14:textId="560299C5" w:rsidR="007C0A8D" w:rsidRDefault="007C0A8D" w:rsidP="007C0A8D">
      <w:pPr>
        <w:pStyle w:val="ListParagraph"/>
        <w:numPr>
          <w:ilvl w:val="0"/>
          <w:numId w:val="12"/>
        </w:numPr>
        <w:rPr>
          <w:lang w:val="fr-CA"/>
        </w:rPr>
      </w:pPr>
      <w:r>
        <w:rPr>
          <w:lang w:val="fr-CA"/>
        </w:rPr>
        <w:t xml:space="preserve">L’amour romantique; </w:t>
      </w:r>
    </w:p>
    <w:p w14:paraId="1DB22358" w14:textId="5E7A415D" w:rsidR="007C0A8D" w:rsidRDefault="007C0A8D" w:rsidP="007C0A8D">
      <w:pPr>
        <w:pStyle w:val="ListParagraph"/>
        <w:numPr>
          <w:ilvl w:val="1"/>
          <w:numId w:val="12"/>
        </w:numPr>
        <w:rPr>
          <w:lang w:val="fr-CA"/>
        </w:rPr>
      </w:pPr>
      <w:r>
        <w:rPr>
          <w:lang w:val="fr-CA"/>
        </w:rPr>
        <w:t xml:space="preserve">Amour passionnel; </w:t>
      </w:r>
    </w:p>
    <w:p w14:paraId="492C2471" w14:textId="5DBC44C3" w:rsidR="0013710F" w:rsidRDefault="0013710F" w:rsidP="0013710F">
      <w:pPr>
        <w:pStyle w:val="ListParagraph"/>
        <w:numPr>
          <w:ilvl w:val="2"/>
          <w:numId w:val="12"/>
        </w:numPr>
        <w:rPr>
          <w:lang w:val="fr-CA"/>
        </w:rPr>
      </w:pPr>
      <w:r>
        <w:rPr>
          <w:lang w:val="fr-CA"/>
        </w:rPr>
        <w:t xml:space="preserve">L’excitation est un élément majeur de l’amour passionnel. Cette théorie considère que les émotions sont constitué de la stimulation physique et l’évaluation cognitives, et la stimulation provenant d’une source peut accroitre une émotion différente selon l’interprétation de la situation. </w:t>
      </w:r>
    </w:p>
    <w:p w14:paraId="41510F14" w14:textId="2C45E552" w:rsidR="0013710F" w:rsidRDefault="0013710F" w:rsidP="0013710F">
      <w:pPr>
        <w:pStyle w:val="ListParagraph"/>
        <w:numPr>
          <w:ilvl w:val="2"/>
          <w:numId w:val="12"/>
        </w:numPr>
        <w:rPr>
          <w:lang w:val="fr-CA"/>
        </w:rPr>
      </w:pPr>
      <w:r>
        <w:rPr>
          <w:lang w:val="fr-CA"/>
        </w:rPr>
        <w:t>Une proportion plus importante de ceux qui venaient juste de traverser un haut pont acceptèrent le numéro de téléphone et appelèrent une jeune femme. Le désir sexuel est associé à une affection de plus en plus importante</w:t>
      </w:r>
      <w:r w:rsidR="00160310">
        <w:rPr>
          <w:lang w:val="fr-CA"/>
        </w:rPr>
        <w:t>.</w:t>
      </w:r>
      <w:r>
        <w:rPr>
          <w:lang w:val="fr-CA"/>
        </w:rPr>
        <w:t xml:space="preserve"> </w:t>
      </w:r>
    </w:p>
    <w:p w14:paraId="4C193A3D" w14:textId="033D9F4A" w:rsidR="0013710F" w:rsidRDefault="0013710F" w:rsidP="0013710F">
      <w:pPr>
        <w:pStyle w:val="ListParagraph"/>
        <w:numPr>
          <w:ilvl w:val="1"/>
          <w:numId w:val="12"/>
        </w:numPr>
        <w:rPr>
          <w:lang w:val="fr-CA"/>
        </w:rPr>
      </w:pPr>
      <w:r>
        <w:rPr>
          <w:lang w:val="fr-CA"/>
        </w:rPr>
        <w:t xml:space="preserve">La complicité amoureuse; </w:t>
      </w:r>
    </w:p>
    <w:p w14:paraId="5E6C7E7E" w14:textId="0D02ACBF" w:rsidR="0013710F" w:rsidRDefault="00160310" w:rsidP="0013710F">
      <w:pPr>
        <w:pStyle w:val="ListParagraph"/>
        <w:numPr>
          <w:ilvl w:val="2"/>
          <w:numId w:val="12"/>
        </w:numPr>
        <w:rPr>
          <w:lang w:val="fr-CA"/>
        </w:rPr>
      </w:pPr>
      <w:r>
        <w:rPr>
          <w:lang w:val="fr-CA"/>
        </w:rPr>
        <w:t xml:space="preserve">Bien que le désir et l’affection de l’amour romantique persistent souvent; le </w:t>
      </w:r>
      <w:r w:rsidR="00DE2F54">
        <w:rPr>
          <w:lang w:val="fr-CA"/>
        </w:rPr>
        <w:t>sentiment</w:t>
      </w:r>
      <w:r>
        <w:rPr>
          <w:lang w:val="fr-CA"/>
        </w:rPr>
        <w:t xml:space="preserve"> de flotter sur un nuage s’estompent généralement. </w:t>
      </w:r>
    </w:p>
    <w:p w14:paraId="209621F2" w14:textId="1834EFEE" w:rsidR="0007208B" w:rsidRDefault="0007208B" w:rsidP="0013710F">
      <w:pPr>
        <w:pStyle w:val="ListParagraph"/>
        <w:numPr>
          <w:ilvl w:val="2"/>
          <w:numId w:val="12"/>
        </w:numPr>
        <w:rPr>
          <w:lang w:val="fr-CA"/>
        </w:rPr>
      </w:pPr>
      <w:r>
        <w:rPr>
          <w:lang w:val="fr-CA"/>
        </w:rPr>
        <w:t xml:space="preserve">Les preuves </w:t>
      </w:r>
      <w:r w:rsidR="00DE2F54">
        <w:rPr>
          <w:lang w:val="fr-CA"/>
        </w:rPr>
        <w:t>indiquent</w:t>
      </w:r>
      <w:r>
        <w:rPr>
          <w:lang w:val="fr-CA"/>
        </w:rPr>
        <w:t xml:space="preserve"> que lorsque l’amour </w:t>
      </w:r>
      <w:proofErr w:type="spellStart"/>
      <w:r>
        <w:rPr>
          <w:lang w:val="fr-CA"/>
        </w:rPr>
        <w:t>meurit</w:t>
      </w:r>
      <w:proofErr w:type="spellEnd"/>
      <w:r>
        <w:rPr>
          <w:lang w:val="fr-CA"/>
        </w:rPr>
        <w:t xml:space="preserve">, il se transforme en complicité amoureuse; plus solide en un attachement plus </w:t>
      </w:r>
      <w:r w:rsidR="00DE2F54">
        <w:rPr>
          <w:lang w:val="fr-CA"/>
        </w:rPr>
        <w:t>profond</w:t>
      </w:r>
      <w:r>
        <w:rPr>
          <w:lang w:val="fr-CA"/>
        </w:rPr>
        <w:t xml:space="preserve"> et </w:t>
      </w:r>
      <w:r w:rsidR="00DE2F54">
        <w:rPr>
          <w:lang w:val="fr-CA"/>
        </w:rPr>
        <w:t>affectueux</w:t>
      </w:r>
      <w:r>
        <w:rPr>
          <w:lang w:val="fr-CA"/>
        </w:rPr>
        <w:t xml:space="preserve"> (causé par une hausse en </w:t>
      </w:r>
      <w:proofErr w:type="spellStart"/>
      <w:r>
        <w:rPr>
          <w:lang w:val="fr-CA"/>
        </w:rPr>
        <w:t>oxytocine</w:t>
      </w:r>
      <w:proofErr w:type="spellEnd"/>
      <w:r>
        <w:rPr>
          <w:lang w:val="fr-CA"/>
        </w:rPr>
        <w:t xml:space="preserve">). </w:t>
      </w:r>
    </w:p>
    <w:p w14:paraId="7140E53A" w14:textId="45173436" w:rsidR="0007208B" w:rsidRDefault="0007208B" w:rsidP="0013710F">
      <w:pPr>
        <w:pStyle w:val="ListParagraph"/>
        <w:numPr>
          <w:ilvl w:val="2"/>
          <w:numId w:val="12"/>
        </w:numPr>
        <w:rPr>
          <w:lang w:val="fr-CA"/>
        </w:rPr>
      </w:pPr>
      <w:r>
        <w:rPr>
          <w:lang w:val="fr-CA"/>
        </w:rPr>
        <w:t>Une des clés d’une relation gratifiante et durable est l’équité; les deux partenaires reçoivent en proportion de ce qu’</w:t>
      </w:r>
      <w:r w:rsidR="001E1A3B">
        <w:rPr>
          <w:lang w:val="fr-CA"/>
        </w:rPr>
        <w:t xml:space="preserve">ils donnent. </w:t>
      </w:r>
      <w:r w:rsidR="00D77C69">
        <w:rPr>
          <w:lang w:val="fr-CA"/>
        </w:rPr>
        <w:t xml:space="preserve">Lorsque l’équité existe, les chances d’arriver à une complicité amoureuse durable sont bonnes. </w:t>
      </w:r>
    </w:p>
    <w:p w14:paraId="48F39E92" w14:textId="5AF3AACD" w:rsidR="00D77C69" w:rsidRDefault="00AC2929" w:rsidP="0013710F">
      <w:pPr>
        <w:pStyle w:val="ListParagraph"/>
        <w:numPr>
          <w:ilvl w:val="2"/>
          <w:numId w:val="12"/>
        </w:numPr>
        <w:rPr>
          <w:lang w:val="fr-CA"/>
        </w:rPr>
      </w:pPr>
      <w:r>
        <w:rPr>
          <w:lang w:val="fr-CA"/>
        </w:rPr>
        <w:t xml:space="preserve">Un autre élément vital de la relation amoureuse est représenté par les confidences intimes; la révélation de détails intimes comme nos </w:t>
      </w:r>
      <w:r w:rsidR="002C74DD">
        <w:rPr>
          <w:lang w:val="fr-CA"/>
        </w:rPr>
        <w:t>rêves</w:t>
      </w:r>
      <w:r>
        <w:rPr>
          <w:lang w:val="fr-CA"/>
        </w:rPr>
        <w:t xml:space="preserve"> et nos soucis. </w:t>
      </w:r>
    </w:p>
    <w:p w14:paraId="19E4BD88" w14:textId="77777777" w:rsidR="00BC1BCC" w:rsidRDefault="00BC1BCC" w:rsidP="00BC1BCC">
      <w:pPr>
        <w:rPr>
          <w:lang w:val="fr-CA"/>
        </w:rPr>
      </w:pPr>
    </w:p>
    <w:p w14:paraId="01D972AF" w14:textId="3E198DCD" w:rsidR="00BC1BCC" w:rsidRDefault="00BC1BCC" w:rsidP="00BC1BCC">
      <w:pPr>
        <w:rPr>
          <w:lang w:val="fr-CA"/>
        </w:rPr>
      </w:pPr>
      <w:r>
        <w:rPr>
          <w:lang w:val="fr-CA"/>
        </w:rPr>
        <w:t>L’altruisme</w:t>
      </w:r>
    </w:p>
    <w:p w14:paraId="55EE21FC" w14:textId="7F014306" w:rsidR="00BC1BCC" w:rsidRDefault="00A51B4C" w:rsidP="00BC1BCC">
      <w:pPr>
        <w:pStyle w:val="ListParagraph"/>
        <w:numPr>
          <w:ilvl w:val="0"/>
          <w:numId w:val="14"/>
        </w:numPr>
        <w:rPr>
          <w:lang w:val="fr-CA"/>
        </w:rPr>
      </w:pPr>
      <w:r>
        <w:rPr>
          <w:lang w:val="fr-CA"/>
        </w:rPr>
        <w:t xml:space="preserve">L’altruisme est l’attention désintéressée portée au </w:t>
      </w:r>
      <w:proofErr w:type="spellStart"/>
      <w:r>
        <w:rPr>
          <w:lang w:val="fr-CA"/>
        </w:rPr>
        <w:t>bien-être</w:t>
      </w:r>
      <w:proofErr w:type="spellEnd"/>
      <w:r>
        <w:rPr>
          <w:lang w:val="fr-CA"/>
        </w:rPr>
        <w:t xml:space="preserve"> d’autrui. </w:t>
      </w:r>
    </w:p>
    <w:p w14:paraId="62BC1D5E" w14:textId="241F5A93" w:rsidR="00A51B4C" w:rsidRDefault="00A51B4C" w:rsidP="00BC1BCC">
      <w:pPr>
        <w:pStyle w:val="ListParagraph"/>
        <w:numPr>
          <w:ilvl w:val="0"/>
          <w:numId w:val="14"/>
        </w:numPr>
        <w:rPr>
          <w:lang w:val="fr-CA"/>
        </w:rPr>
      </w:pPr>
      <w:r>
        <w:rPr>
          <w:lang w:val="fr-CA"/>
        </w:rPr>
        <w:t xml:space="preserve">Intervention des témoins; </w:t>
      </w:r>
    </w:p>
    <w:p w14:paraId="6E754685" w14:textId="727765E2" w:rsidR="00A51B4C" w:rsidRDefault="00A51B4C" w:rsidP="00A51B4C">
      <w:pPr>
        <w:pStyle w:val="ListParagraph"/>
        <w:numPr>
          <w:ilvl w:val="1"/>
          <w:numId w:val="14"/>
        </w:numPr>
        <w:rPr>
          <w:lang w:val="fr-CA"/>
        </w:rPr>
      </w:pPr>
      <w:r>
        <w:rPr>
          <w:lang w:val="fr-CA"/>
        </w:rPr>
        <w:t xml:space="preserve">Plutôt que de les </w:t>
      </w:r>
      <w:proofErr w:type="spellStart"/>
      <w:r>
        <w:rPr>
          <w:lang w:val="fr-CA"/>
        </w:rPr>
        <w:t>blamer</w:t>
      </w:r>
      <w:proofErr w:type="spellEnd"/>
      <w:r>
        <w:rPr>
          <w:lang w:val="fr-CA"/>
        </w:rPr>
        <w:t xml:space="preserve">, les psychosociologues attribuèrent l’inaction des témoins à un facteur de situation important, à savoir la présence d’autres personnes. Ils supposaient que, dans certaines circonstances, la plupart d’entre nous auraient fait de même. </w:t>
      </w:r>
    </w:p>
    <w:p w14:paraId="4E771DC3" w14:textId="58643431" w:rsidR="00430472" w:rsidRDefault="00A51B4C" w:rsidP="00430472">
      <w:pPr>
        <w:pStyle w:val="ListParagraph"/>
        <w:numPr>
          <w:ilvl w:val="1"/>
          <w:numId w:val="14"/>
        </w:numPr>
        <w:rPr>
          <w:lang w:val="fr-CA"/>
        </w:rPr>
      </w:pPr>
      <w:r>
        <w:rPr>
          <w:lang w:val="fr-CA"/>
        </w:rPr>
        <w:t xml:space="preserve">Nous allons prêter main forte uniquement si la situation nous permet de </w:t>
      </w:r>
      <w:r w:rsidRPr="00936692">
        <w:rPr>
          <w:highlight w:val="green"/>
          <w:lang w:val="fr-CA"/>
        </w:rPr>
        <w:t>remarquer l’incident, puis de l’interpréter comme ayant un caractère d’</w:t>
      </w:r>
      <w:r w:rsidR="00E41287" w:rsidRPr="00936692">
        <w:rPr>
          <w:highlight w:val="green"/>
          <w:lang w:val="fr-CA"/>
        </w:rPr>
        <w:t>urgence</w:t>
      </w:r>
      <w:r w:rsidRPr="00936692">
        <w:rPr>
          <w:highlight w:val="green"/>
          <w:lang w:val="fr-CA"/>
        </w:rPr>
        <w:t xml:space="preserve">, puis de prendre la </w:t>
      </w:r>
      <w:r w:rsidR="00E41287" w:rsidRPr="00936692">
        <w:rPr>
          <w:highlight w:val="green"/>
          <w:lang w:val="fr-CA"/>
        </w:rPr>
        <w:t>responsabilité</w:t>
      </w:r>
      <w:r w:rsidRPr="00936692">
        <w:rPr>
          <w:highlight w:val="green"/>
          <w:lang w:val="fr-CA"/>
        </w:rPr>
        <w:t xml:space="preserve"> de venir en aide.</w:t>
      </w:r>
      <w:r>
        <w:rPr>
          <w:lang w:val="fr-CA"/>
        </w:rPr>
        <w:t xml:space="preserve"> À chaque étape, la présence d’autres témoins détourne les gens du chemin qui les conduit à apporter de l’aide</w:t>
      </w:r>
      <w:r w:rsidR="007E25D0">
        <w:rPr>
          <w:lang w:val="fr-CA"/>
        </w:rPr>
        <w:t xml:space="preserve"> (responsabilité diffuse)</w:t>
      </w:r>
      <w:r>
        <w:rPr>
          <w:lang w:val="fr-CA"/>
        </w:rPr>
        <w:t xml:space="preserve">. </w:t>
      </w:r>
    </w:p>
    <w:p w14:paraId="3ACB69C5" w14:textId="5FF6269D" w:rsidR="007E25D0" w:rsidRDefault="007E25D0" w:rsidP="00430472">
      <w:pPr>
        <w:pStyle w:val="ListParagraph"/>
        <w:numPr>
          <w:ilvl w:val="1"/>
          <w:numId w:val="14"/>
        </w:numPr>
        <w:rPr>
          <w:lang w:val="fr-CA"/>
        </w:rPr>
      </w:pPr>
      <w:r>
        <w:rPr>
          <w:lang w:val="fr-CA"/>
        </w:rPr>
        <w:t xml:space="preserve">La probabilité que nous aidions quelqu’un en besoin est meilleure lorsque; </w:t>
      </w:r>
    </w:p>
    <w:p w14:paraId="1E2A8327" w14:textId="661F6BC3" w:rsidR="007E25D0" w:rsidRDefault="007E25D0" w:rsidP="007E25D0">
      <w:pPr>
        <w:pStyle w:val="ListParagraph"/>
        <w:numPr>
          <w:ilvl w:val="2"/>
          <w:numId w:val="14"/>
        </w:numPr>
        <w:rPr>
          <w:lang w:val="fr-CA"/>
        </w:rPr>
      </w:pPr>
      <w:r>
        <w:rPr>
          <w:lang w:val="fr-CA"/>
        </w:rPr>
        <w:t>la victime semble mériter de l’aide</w:t>
      </w:r>
    </w:p>
    <w:p w14:paraId="5E75F5A6" w14:textId="1F42B0B3" w:rsidR="007E25D0" w:rsidRDefault="007E25D0" w:rsidP="007E25D0">
      <w:pPr>
        <w:pStyle w:val="ListParagraph"/>
        <w:numPr>
          <w:ilvl w:val="2"/>
          <w:numId w:val="14"/>
        </w:numPr>
        <w:rPr>
          <w:lang w:val="fr-CA"/>
        </w:rPr>
      </w:pPr>
      <w:r>
        <w:rPr>
          <w:lang w:val="fr-CA"/>
        </w:rPr>
        <w:t>la victime nous ressemble</w:t>
      </w:r>
    </w:p>
    <w:p w14:paraId="6E5DCB07" w14:textId="6EEDF60C" w:rsidR="007E25D0" w:rsidRDefault="007E25D0" w:rsidP="007E25D0">
      <w:pPr>
        <w:pStyle w:val="ListParagraph"/>
        <w:numPr>
          <w:ilvl w:val="2"/>
          <w:numId w:val="14"/>
        </w:numPr>
        <w:rPr>
          <w:lang w:val="fr-CA"/>
        </w:rPr>
      </w:pPr>
      <w:r>
        <w:rPr>
          <w:lang w:val="fr-CA"/>
        </w:rPr>
        <w:t>la victime est une femme</w:t>
      </w:r>
    </w:p>
    <w:p w14:paraId="5C817EE5" w14:textId="1E25CC59" w:rsidR="007E25D0" w:rsidRDefault="007E25D0" w:rsidP="007E25D0">
      <w:pPr>
        <w:pStyle w:val="ListParagraph"/>
        <w:numPr>
          <w:ilvl w:val="2"/>
          <w:numId w:val="14"/>
        </w:numPr>
        <w:rPr>
          <w:lang w:val="fr-CA"/>
        </w:rPr>
      </w:pPr>
      <w:r>
        <w:rPr>
          <w:lang w:val="fr-CA"/>
        </w:rPr>
        <w:t>nous venons de voir quelqu’un porter secours</w:t>
      </w:r>
    </w:p>
    <w:p w14:paraId="7BEF15D7" w14:textId="1A5CAF8F" w:rsidR="007E25D0" w:rsidRDefault="007E25D0" w:rsidP="007E25D0">
      <w:pPr>
        <w:pStyle w:val="ListParagraph"/>
        <w:numPr>
          <w:ilvl w:val="2"/>
          <w:numId w:val="14"/>
        </w:numPr>
        <w:rPr>
          <w:lang w:val="fr-CA"/>
        </w:rPr>
      </w:pPr>
      <w:r>
        <w:rPr>
          <w:lang w:val="fr-CA"/>
        </w:rPr>
        <w:t>nous ne sommes pas pressés</w:t>
      </w:r>
    </w:p>
    <w:p w14:paraId="2B1D33E5" w14:textId="3CF096C4" w:rsidR="007E25D0" w:rsidRDefault="007E25D0" w:rsidP="007E25D0">
      <w:pPr>
        <w:pStyle w:val="ListParagraph"/>
        <w:numPr>
          <w:ilvl w:val="2"/>
          <w:numId w:val="14"/>
        </w:numPr>
        <w:rPr>
          <w:lang w:val="fr-CA"/>
        </w:rPr>
      </w:pPr>
      <w:r>
        <w:rPr>
          <w:lang w:val="fr-CA"/>
        </w:rPr>
        <w:t>nous sommes dans un endroit rural</w:t>
      </w:r>
    </w:p>
    <w:p w14:paraId="70C7D2D8" w14:textId="1BE71C0E" w:rsidR="007E25D0" w:rsidRDefault="007E25D0" w:rsidP="007E25D0">
      <w:pPr>
        <w:pStyle w:val="ListParagraph"/>
        <w:numPr>
          <w:ilvl w:val="2"/>
          <w:numId w:val="14"/>
        </w:numPr>
        <w:rPr>
          <w:lang w:val="fr-CA"/>
        </w:rPr>
      </w:pPr>
      <w:r>
        <w:rPr>
          <w:lang w:val="fr-CA"/>
        </w:rPr>
        <w:t>nous sommes de bonne humeur</w:t>
      </w:r>
    </w:p>
    <w:p w14:paraId="77F47C88" w14:textId="4D71A400" w:rsidR="007E25D0" w:rsidRPr="00936692" w:rsidRDefault="007E25D0" w:rsidP="007E25D0">
      <w:pPr>
        <w:pStyle w:val="ListParagraph"/>
        <w:numPr>
          <w:ilvl w:val="0"/>
          <w:numId w:val="14"/>
        </w:numPr>
        <w:rPr>
          <w:highlight w:val="green"/>
          <w:lang w:val="fr-CA"/>
        </w:rPr>
      </w:pPr>
      <w:r w:rsidRPr="00936692">
        <w:rPr>
          <w:highlight w:val="green"/>
          <w:lang w:val="fr-CA"/>
        </w:rPr>
        <w:t>Les normes de l’assistance</w:t>
      </w:r>
    </w:p>
    <w:p w14:paraId="1BAD68BF" w14:textId="20C8E41C" w:rsidR="007E25D0" w:rsidRPr="00936692" w:rsidRDefault="004F0BC3" w:rsidP="007E25D0">
      <w:pPr>
        <w:pStyle w:val="ListParagraph"/>
        <w:numPr>
          <w:ilvl w:val="1"/>
          <w:numId w:val="14"/>
        </w:numPr>
        <w:rPr>
          <w:highlight w:val="green"/>
          <w:lang w:val="fr-CA"/>
        </w:rPr>
      </w:pPr>
      <w:r w:rsidRPr="00936692">
        <w:rPr>
          <w:highlight w:val="green"/>
          <w:lang w:val="fr-CA"/>
        </w:rPr>
        <w:t>Pourquoi aidons-nous? Une opinion rependue est que chaque interaction entre individus est sous-tend</w:t>
      </w:r>
      <w:r w:rsidR="00E41287" w:rsidRPr="00936692">
        <w:rPr>
          <w:highlight w:val="green"/>
          <w:lang w:val="fr-CA"/>
        </w:rPr>
        <w:t>ue par un intérêt personnel, que</w:t>
      </w:r>
      <w:r w:rsidRPr="00936692">
        <w:rPr>
          <w:highlight w:val="green"/>
          <w:lang w:val="fr-CA"/>
        </w:rPr>
        <w:t xml:space="preserve"> notre but contant est d’obt</w:t>
      </w:r>
      <w:r w:rsidR="00E8403F" w:rsidRPr="00936692">
        <w:rPr>
          <w:highlight w:val="green"/>
          <w:lang w:val="fr-CA"/>
        </w:rPr>
        <w:t xml:space="preserve">enir des récompenses optimales (théorie de l’échange social – si les récompenses sont plus grandes que les couts, vous allez aider). </w:t>
      </w:r>
    </w:p>
    <w:p w14:paraId="72CF5340" w14:textId="181C529C" w:rsidR="00E8403F" w:rsidRPr="00936692" w:rsidRDefault="00E8403F" w:rsidP="007E25D0">
      <w:pPr>
        <w:pStyle w:val="ListParagraph"/>
        <w:numPr>
          <w:ilvl w:val="1"/>
          <w:numId w:val="14"/>
        </w:numPr>
        <w:rPr>
          <w:highlight w:val="green"/>
          <w:lang w:val="fr-CA"/>
        </w:rPr>
      </w:pPr>
      <w:r w:rsidRPr="00936692">
        <w:rPr>
          <w:highlight w:val="green"/>
          <w:lang w:val="fr-CA"/>
        </w:rPr>
        <w:t xml:space="preserve">D’autres pensent que nous venons en aide parce que notre socialisation nous dit de le faire, par le biais de norme de réciprocité – nous devons aider ceux qui nous ont rendu service. </w:t>
      </w:r>
    </w:p>
    <w:p w14:paraId="59F8CA16" w14:textId="6EAD896A" w:rsidR="00CF4622" w:rsidRPr="00936692" w:rsidRDefault="00CF4622" w:rsidP="007E25D0">
      <w:pPr>
        <w:pStyle w:val="ListParagraph"/>
        <w:numPr>
          <w:ilvl w:val="1"/>
          <w:numId w:val="14"/>
        </w:numPr>
        <w:rPr>
          <w:highlight w:val="green"/>
          <w:lang w:val="fr-CA"/>
        </w:rPr>
      </w:pPr>
      <w:r w:rsidRPr="00936692">
        <w:rPr>
          <w:highlight w:val="green"/>
          <w:lang w:val="fr-CA"/>
        </w:rPr>
        <w:t>Nous apprenons également la norme de responsabilité so</w:t>
      </w:r>
      <w:r w:rsidR="007708CD" w:rsidRPr="00936692">
        <w:rPr>
          <w:highlight w:val="green"/>
          <w:lang w:val="fr-CA"/>
        </w:rPr>
        <w:t xml:space="preserve">ciale qui consiste à aider ceux </w:t>
      </w:r>
      <w:r w:rsidRPr="00936692">
        <w:rPr>
          <w:highlight w:val="green"/>
          <w:lang w:val="fr-CA"/>
        </w:rPr>
        <w:t xml:space="preserve">qui ont besoin de notre aide, les jeunes, et ceux qui ne peuvent pas donner autant qu’ils reçoivent. </w:t>
      </w:r>
      <w:r w:rsidR="00CF2AA7" w:rsidRPr="00936692">
        <w:rPr>
          <w:highlight w:val="green"/>
          <w:lang w:val="fr-CA"/>
        </w:rPr>
        <w:t xml:space="preserve">Les gens qui assistent aux offices religieux toutes les semaines sont préparés à pratiquer la norme de responsabilité sociale et elles le font parfois. </w:t>
      </w:r>
    </w:p>
    <w:p w14:paraId="61E84AD7" w14:textId="77777777" w:rsidR="0042689B" w:rsidRDefault="0042689B" w:rsidP="0042689B">
      <w:pPr>
        <w:rPr>
          <w:lang w:val="fr-CA"/>
        </w:rPr>
      </w:pPr>
    </w:p>
    <w:p w14:paraId="258D552F" w14:textId="29E0349E" w:rsidR="0042689B" w:rsidRDefault="0042689B" w:rsidP="0042689B">
      <w:pPr>
        <w:rPr>
          <w:lang w:val="fr-CA"/>
        </w:rPr>
      </w:pPr>
      <w:r>
        <w:rPr>
          <w:lang w:val="fr-CA"/>
        </w:rPr>
        <w:t>Conflits et médiation</w:t>
      </w:r>
    </w:p>
    <w:p w14:paraId="018D6ECC" w14:textId="1E163878" w:rsidR="0042689B" w:rsidRDefault="00A50064" w:rsidP="0042689B">
      <w:pPr>
        <w:pStyle w:val="ListParagraph"/>
        <w:numPr>
          <w:ilvl w:val="0"/>
          <w:numId w:val="15"/>
        </w:numPr>
        <w:rPr>
          <w:lang w:val="fr-CA"/>
        </w:rPr>
      </w:pPr>
      <w:r>
        <w:rPr>
          <w:lang w:val="fr-CA"/>
        </w:rPr>
        <w:t>Éléments du conflit</w:t>
      </w:r>
    </w:p>
    <w:p w14:paraId="23F23634" w14:textId="6FED6071" w:rsidR="00A50064" w:rsidRDefault="00D84F62" w:rsidP="00A50064">
      <w:pPr>
        <w:pStyle w:val="ListParagraph"/>
        <w:numPr>
          <w:ilvl w:val="1"/>
          <w:numId w:val="15"/>
        </w:numPr>
        <w:rPr>
          <w:lang w:val="fr-CA"/>
        </w:rPr>
      </w:pPr>
      <w:r>
        <w:rPr>
          <w:lang w:val="fr-CA"/>
        </w:rPr>
        <w:t xml:space="preserve">Un conflit est une </w:t>
      </w:r>
      <w:r w:rsidR="0087751D">
        <w:rPr>
          <w:lang w:val="fr-CA"/>
        </w:rPr>
        <w:t>incompatibilité</w:t>
      </w:r>
      <w:r>
        <w:rPr>
          <w:lang w:val="fr-CA"/>
        </w:rPr>
        <w:t xml:space="preserve"> apparente entre des actions, des buts ou des idées. </w:t>
      </w:r>
    </w:p>
    <w:p w14:paraId="20FAC8CB" w14:textId="3C663AF7" w:rsidR="00D84F62" w:rsidRDefault="00D84F62" w:rsidP="00A50064">
      <w:pPr>
        <w:pStyle w:val="ListParagraph"/>
        <w:numPr>
          <w:ilvl w:val="1"/>
          <w:numId w:val="15"/>
        </w:numPr>
        <w:rPr>
          <w:lang w:val="fr-CA"/>
        </w:rPr>
      </w:pPr>
      <w:r w:rsidRPr="00936692">
        <w:rPr>
          <w:highlight w:val="green"/>
          <w:lang w:val="fr-CA"/>
        </w:rPr>
        <w:t>Pièges sociaux</w:t>
      </w:r>
      <w:r>
        <w:rPr>
          <w:lang w:val="fr-CA"/>
        </w:rPr>
        <w:t xml:space="preserve">; </w:t>
      </w:r>
    </w:p>
    <w:p w14:paraId="2507EEF0" w14:textId="77A0AA00" w:rsidR="00D84F62" w:rsidRDefault="00D84F62" w:rsidP="00D84F62">
      <w:pPr>
        <w:pStyle w:val="ListParagraph"/>
        <w:numPr>
          <w:ilvl w:val="2"/>
          <w:numId w:val="15"/>
        </w:numPr>
        <w:rPr>
          <w:lang w:val="fr-CA"/>
        </w:rPr>
      </w:pPr>
      <w:r>
        <w:rPr>
          <w:lang w:val="fr-CA"/>
        </w:rPr>
        <w:t xml:space="preserve">Situation dans laquelle les parties en conflit, en poursuivant rationnellement chacune leur propre intérêt, se trouvent coincées dans un comportement mutuellement destructeur. </w:t>
      </w:r>
    </w:p>
    <w:p w14:paraId="3770A618" w14:textId="272108D4" w:rsidR="00D84F62" w:rsidRDefault="00D84F62" w:rsidP="00D84F62">
      <w:pPr>
        <w:pStyle w:val="ListParagraph"/>
        <w:numPr>
          <w:ilvl w:val="2"/>
          <w:numId w:val="15"/>
        </w:numPr>
        <w:rPr>
          <w:lang w:val="fr-CA"/>
        </w:rPr>
      </w:pPr>
      <w:r>
        <w:rPr>
          <w:lang w:val="fr-CA"/>
        </w:rPr>
        <w:t xml:space="preserve">Chaque pêcheur de </w:t>
      </w:r>
      <w:r w:rsidR="0087751D">
        <w:rPr>
          <w:lang w:val="fr-CA"/>
        </w:rPr>
        <w:t>baleine</w:t>
      </w:r>
      <w:r>
        <w:rPr>
          <w:lang w:val="fr-CA"/>
        </w:rPr>
        <w:t xml:space="preserve"> pense que les quelques baleines qu’il prend ne mettent pas l’espèce en danger, et que si lui ne les tue pas, d’autres feront de toute façon. </w:t>
      </w:r>
    </w:p>
    <w:p w14:paraId="346F9D81" w14:textId="5BC01CD8" w:rsidR="0087751D" w:rsidRDefault="0087751D" w:rsidP="0087751D">
      <w:pPr>
        <w:pStyle w:val="ListParagraph"/>
        <w:numPr>
          <w:ilvl w:val="1"/>
          <w:numId w:val="15"/>
        </w:numPr>
        <w:rPr>
          <w:lang w:val="fr-CA"/>
        </w:rPr>
      </w:pPr>
      <w:r>
        <w:rPr>
          <w:lang w:val="fr-CA"/>
        </w:rPr>
        <w:t xml:space="preserve">Perception de l’ennemi; </w:t>
      </w:r>
    </w:p>
    <w:p w14:paraId="41044461" w14:textId="056373EF" w:rsidR="0087751D" w:rsidRDefault="00651C56" w:rsidP="0087751D">
      <w:pPr>
        <w:pStyle w:val="ListParagraph"/>
        <w:numPr>
          <w:ilvl w:val="2"/>
          <w:numId w:val="15"/>
        </w:numPr>
        <w:rPr>
          <w:lang w:val="fr-CA"/>
        </w:rPr>
      </w:pPr>
      <w:r>
        <w:rPr>
          <w:lang w:val="fr-CA"/>
        </w:rPr>
        <w:t xml:space="preserve">Chez ceux qui sont en conflits, ils vont former l’un de l’autre une mauvaise image. Ces images déformées sont ironiquement si semblables qui nous les appelons perceptions en miroir. </w:t>
      </w:r>
    </w:p>
    <w:p w14:paraId="46DD4A29" w14:textId="485A3633" w:rsidR="00505FDC" w:rsidRDefault="00505FDC" w:rsidP="0087751D">
      <w:pPr>
        <w:pStyle w:val="ListParagraph"/>
        <w:numPr>
          <w:ilvl w:val="2"/>
          <w:numId w:val="15"/>
        </w:numPr>
        <w:rPr>
          <w:lang w:val="fr-CA"/>
        </w:rPr>
      </w:pPr>
      <w:r>
        <w:rPr>
          <w:lang w:val="fr-CA"/>
        </w:rPr>
        <w:t>Les perceptions peuvent devenir des prophéties qui s’accomplissent. Les personnes en conflit ont également tendance à voir leurs propres actions comme des réponses à une pro</w:t>
      </w:r>
      <w:r w:rsidR="0033385C">
        <w:rPr>
          <w:lang w:val="fr-CA"/>
        </w:rPr>
        <w:t>vocation et non pas comme la cau</w:t>
      </w:r>
      <w:r>
        <w:rPr>
          <w:lang w:val="fr-CA"/>
        </w:rPr>
        <w:t xml:space="preserve">se de ce qui se produit ensuite. </w:t>
      </w:r>
    </w:p>
    <w:p w14:paraId="4A78FD3B" w14:textId="36B8FB9D" w:rsidR="00EE1434" w:rsidRDefault="00EE1434" w:rsidP="00EE1434">
      <w:pPr>
        <w:pStyle w:val="ListParagraph"/>
        <w:numPr>
          <w:ilvl w:val="0"/>
          <w:numId w:val="15"/>
        </w:numPr>
        <w:rPr>
          <w:lang w:val="fr-CA"/>
        </w:rPr>
      </w:pPr>
      <w:r>
        <w:rPr>
          <w:lang w:val="fr-CA"/>
        </w:rPr>
        <w:t xml:space="preserve">Favoriser la paix; </w:t>
      </w:r>
    </w:p>
    <w:p w14:paraId="1E978AEA" w14:textId="2B3FB567" w:rsidR="00EE1434" w:rsidRDefault="00EE1434" w:rsidP="00EE1434">
      <w:pPr>
        <w:pStyle w:val="ListParagraph"/>
        <w:numPr>
          <w:ilvl w:val="1"/>
          <w:numId w:val="15"/>
        </w:numPr>
        <w:rPr>
          <w:lang w:val="fr-CA"/>
        </w:rPr>
      </w:pPr>
      <w:r>
        <w:rPr>
          <w:lang w:val="fr-CA"/>
        </w:rPr>
        <w:t xml:space="preserve">Contact; </w:t>
      </w:r>
    </w:p>
    <w:p w14:paraId="7199903F" w14:textId="7B21CC2F" w:rsidR="00EE1434" w:rsidRDefault="000065B9" w:rsidP="00EE1434">
      <w:pPr>
        <w:pStyle w:val="ListParagraph"/>
        <w:numPr>
          <w:ilvl w:val="2"/>
          <w:numId w:val="15"/>
        </w:numPr>
        <w:rPr>
          <w:lang w:val="fr-CA"/>
        </w:rPr>
      </w:pPr>
      <w:r>
        <w:rPr>
          <w:lang w:val="fr-CA"/>
        </w:rPr>
        <w:t xml:space="preserve">Le fait de rapprocher les parties en conflit peut des fois aider. Lorsque ce type de contact n’est pas compétitif et si les parties ont le même statut, cela va typiquement aider. </w:t>
      </w:r>
    </w:p>
    <w:p w14:paraId="754BE1C9" w14:textId="306DFE2D" w:rsidR="000065B9" w:rsidRDefault="000065B9" w:rsidP="00EE1434">
      <w:pPr>
        <w:pStyle w:val="ListParagraph"/>
        <w:numPr>
          <w:ilvl w:val="2"/>
          <w:numId w:val="15"/>
        </w:numPr>
        <w:rPr>
          <w:lang w:val="fr-CA"/>
        </w:rPr>
      </w:pPr>
      <w:r>
        <w:rPr>
          <w:lang w:val="fr-CA"/>
        </w:rPr>
        <w:t xml:space="preserve">Cependant, le simple contact n’est pas toujours suffisant. Dans la plupart des écoles, les groupes ethniques se rassemblent eux-mêmes. </w:t>
      </w:r>
    </w:p>
    <w:p w14:paraId="1A1D9DF1" w14:textId="3C46ACB9" w:rsidR="00AA3795" w:rsidRDefault="00AA3795" w:rsidP="00AA3795">
      <w:pPr>
        <w:pStyle w:val="ListParagraph"/>
        <w:numPr>
          <w:ilvl w:val="1"/>
          <w:numId w:val="15"/>
        </w:numPr>
        <w:rPr>
          <w:lang w:val="fr-CA"/>
        </w:rPr>
      </w:pPr>
      <w:r>
        <w:rPr>
          <w:lang w:val="fr-CA"/>
        </w:rPr>
        <w:t xml:space="preserve">Coopération; </w:t>
      </w:r>
    </w:p>
    <w:p w14:paraId="7D40DC0C" w14:textId="00A1C457" w:rsidR="00AA3795" w:rsidRDefault="009C105A" w:rsidP="00AA3795">
      <w:pPr>
        <w:pStyle w:val="ListParagraph"/>
        <w:numPr>
          <w:ilvl w:val="2"/>
          <w:numId w:val="15"/>
        </w:numPr>
        <w:rPr>
          <w:lang w:val="fr-CA"/>
        </w:rPr>
      </w:pPr>
      <w:r>
        <w:rPr>
          <w:lang w:val="fr-CA"/>
        </w:rPr>
        <w:t>Pour voir si des ennemis pouvaient venir à bout de leurs différences, cha</w:t>
      </w:r>
      <w:r w:rsidR="00DB5AEF">
        <w:rPr>
          <w:lang w:val="fr-CA"/>
        </w:rPr>
        <w:t>cun des groupes devient très fie</w:t>
      </w:r>
      <w:r>
        <w:rPr>
          <w:lang w:val="fr-CA"/>
        </w:rPr>
        <w:t xml:space="preserve">r de lui même et hostile aux autres. Pour qu’ils deviennent amis, il faut donné un but supérieur qui nécessite la coopération. </w:t>
      </w:r>
    </w:p>
    <w:p w14:paraId="6061F2AA" w14:textId="7022B82E" w:rsidR="009C105A" w:rsidRDefault="00F65565" w:rsidP="00AA3795">
      <w:pPr>
        <w:pStyle w:val="ListParagraph"/>
        <w:numPr>
          <w:ilvl w:val="2"/>
          <w:numId w:val="15"/>
        </w:numPr>
        <w:rPr>
          <w:lang w:val="fr-CA"/>
        </w:rPr>
      </w:pPr>
      <w:r>
        <w:rPr>
          <w:lang w:val="fr-CA"/>
        </w:rPr>
        <w:t xml:space="preserve">Nous pouvons favoriser les amitiés interethniques en </w:t>
      </w:r>
      <w:r w:rsidR="00BB73C6">
        <w:rPr>
          <w:lang w:val="fr-CA"/>
        </w:rPr>
        <w:t>remplaçant</w:t>
      </w:r>
      <w:r>
        <w:rPr>
          <w:lang w:val="fr-CA"/>
        </w:rPr>
        <w:t xml:space="preserve"> les situation</w:t>
      </w:r>
      <w:r w:rsidR="00BB73C6">
        <w:rPr>
          <w:lang w:val="fr-CA"/>
        </w:rPr>
        <w:t>s</w:t>
      </w:r>
      <w:r>
        <w:rPr>
          <w:lang w:val="fr-CA"/>
        </w:rPr>
        <w:t xml:space="preserve"> de compétition par des situations de coopérations. </w:t>
      </w:r>
    </w:p>
    <w:p w14:paraId="42ABDCC3" w14:textId="5CE95FDE" w:rsidR="00F65565" w:rsidRDefault="00F65565" w:rsidP="00F65565">
      <w:pPr>
        <w:pStyle w:val="ListParagraph"/>
        <w:numPr>
          <w:ilvl w:val="1"/>
          <w:numId w:val="15"/>
        </w:numPr>
        <w:rPr>
          <w:lang w:val="fr-CA"/>
        </w:rPr>
      </w:pPr>
      <w:r>
        <w:rPr>
          <w:lang w:val="fr-CA"/>
        </w:rPr>
        <w:t xml:space="preserve">Communication; </w:t>
      </w:r>
    </w:p>
    <w:p w14:paraId="17741F81" w14:textId="566E1C05" w:rsidR="00F65565" w:rsidRDefault="00FA2EA1" w:rsidP="00F65565">
      <w:pPr>
        <w:pStyle w:val="ListParagraph"/>
        <w:numPr>
          <w:ilvl w:val="2"/>
          <w:numId w:val="15"/>
        </w:numPr>
        <w:rPr>
          <w:lang w:val="fr-CA"/>
        </w:rPr>
      </w:pPr>
      <w:r>
        <w:rPr>
          <w:lang w:val="fr-CA"/>
        </w:rPr>
        <w:t>Lorsque les conflits réels de</w:t>
      </w:r>
      <w:r w:rsidR="00BB73C6">
        <w:rPr>
          <w:lang w:val="fr-CA"/>
        </w:rPr>
        <w:t>viennent intenses, un médiateur</w:t>
      </w:r>
      <w:r>
        <w:rPr>
          <w:lang w:val="fr-CA"/>
        </w:rPr>
        <w:t xml:space="preserve"> neutre peut faciliter la communication. Le médiateur aide chacune des parties à exprimer sont propre point de vue et à comprendre les besoins et les objectifs de l’autre. </w:t>
      </w:r>
    </w:p>
    <w:p w14:paraId="459C5D07" w14:textId="2916EA7E" w:rsidR="00FA2EA1" w:rsidRDefault="0014617C" w:rsidP="0014617C">
      <w:pPr>
        <w:pStyle w:val="ListParagraph"/>
        <w:numPr>
          <w:ilvl w:val="1"/>
          <w:numId w:val="15"/>
        </w:numPr>
        <w:rPr>
          <w:lang w:val="fr-CA"/>
        </w:rPr>
      </w:pPr>
      <w:r>
        <w:rPr>
          <w:lang w:val="fr-CA"/>
        </w:rPr>
        <w:t xml:space="preserve">Conciliation; </w:t>
      </w:r>
    </w:p>
    <w:p w14:paraId="2D754318" w14:textId="4119661E" w:rsidR="0014617C" w:rsidRDefault="00106837" w:rsidP="0014617C">
      <w:pPr>
        <w:pStyle w:val="ListParagraph"/>
        <w:numPr>
          <w:ilvl w:val="2"/>
          <w:numId w:val="15"/>
        </w:numPr>
        <w:rPr>
          <w:lang w:val="fr-CA"/>
        </w:rPr>
      </w:pPr>
      <w:r>
        <w:rPr>
          <w:lang w:val="fr-CA"/>
        </w:rPr>
        <w:t xml:space="preserve">La compréhension et le désir de coopération sont surtout nécessaires, quoique moins vraisemblables, dans les périodes de colère. </w:t>
      </w:r>
    </w:p>
    <w:p w14:paraId="4F3BB847" w14:textId="04EF4030" w:rsidR="00106837" w:rsidRDefault="00106837" w:rsidP="0014617C">
      <w:pPr>
        <w:pStyle w:val="ListParagraph"/>
        <w:numPr>
          <w:ilvl w:val="2"/>
          <w:numId w:val="15"/>
        </w:numPr>
        <w:rPr>
          <w:lang w:val="fr-CA"/>
        </w:rPr>
      </w:pPr>
      <w:r>
        <w:rPr>
          <w:lang w:val="fr-CA"/>
        </w:rPr>
        <w:t>Les psychosociologues pr</w:t>
      </w:r>
      <w:r w:rsidR="005168AC">
        <w:rPr>
          <w:lang w:val="fr-CA"/>
        </w:rPr>
        <w:t xml:space="preserve">oposent une stratégie GRIT. Une partie annonce qu’elle </w:t>
      </w:r>
      <w:r w:rsidR="00601050">
        <w:rPr>
          <w:lang w:val="fr-CA"/>
        </w:rPr>
        <w:t>reconnait</w:t>
      </w:r>
      <w:r w:rsidR="005168AC">
        <w:rPr>
          <w:lang w:val="fr-CA"/>
        </w:rPr>
        <w:t xml:space="preserve"> qu’il existe des intérêt mutuels et qu’elle a l’intension de réduire les tensions. </w:t>
      </w:r>
      <w:r w:rsidR="00601050">
        <w:rPr>
          <w:lang w:val="fr-CA"/>
        </w:rPr>
        <w:t xml:space="preserve">Si l’ennemi répond avec hostilité, on peut répondre de la même manière. </w:t>
      </w:r>
    </w:p>
    <w:p w14:paraId="6D6A818A" w14:textId="77777777" w:rsidR="006449F7" w:rsidRDefault="006449F7" w:rsidP="006449F7">
      <w:pPr>
        <w:rPr>
          <w:lang w:val="fr-CA"/>
        </w:rPr>
      </w:pPr>
    </w:p>
    <w:p w14:paraId="5D8D90AC" w14:textId="0585976F" w:rsidR="006449F7" w:rsidRDefault="006449F7" w:rsidP="006449F7">
      <w:pPr>
        <w:rPr>
          <w:sz w:val="32"/>
          <w:lang w:val="fr-CA"/>
        </w:rPr>
      </w:pPr>
      <w:r>
        <w:rPr>
          <w:sz w:val="32"/>
          <w:lang w:val="fr-CA"/>
        </w:rPr>
        <w:t>La person</w:t>
      </w:r>
      <w:r w:rsidR="007E7E42">
        <w:rPr>
          <w:sz w:val="32"/>
          <w:lang w:val="fr-CA"/>
        </w:rPr>
        <w:t>n</w:t>
      </w:r>
      <w:r>
        <w:rPr>
          <w:sz w:val="32"/>
          <w:lang w:val="fr-CA"/>
        </w:rPr>
        <w:t>alité</w:t>
      </w:r>
    </w:p>
    <w:p w14:paraId="710F28DB" w14:textId="77777777" w:rsidR="007E7E42" w:rsidRDefault="007E7E42" w:rsidP="006449F7">
      <w:pPr>
        <w:rPr>
          <w:lang w:val="fr-CA"/>
        </w:rPr>
      </w:pPr>
    </w:p>
    <w:p w14:paraId="6D9F47DA" w14:textId="60F7222F" w:rsidR="007E7E42" w:rsidRDefault="007E7E42" w:rsidP="006449F7">
      <w:pPr>
        <w:rPr>
          <w:lang w:val="fr-CA"/>
        </w:rPr>
      </w:pPr>
      <w:r>
        <w:rPr>
          <w:lang w:val="fr-CA"/>
        </w:rPr>
        <w:t>La personnalité</w:t>
      </w:r>
    </w:p>
    <w:p w14:paraId="12945E6C" w14:textId="5592EA82" w:rsidR="007E7E42" w:rsidRDefault="007E7E42" w:rsidP="007E7E42">
      <w:pPr>
        <w:pStyle w:val="ListParagraph"/>
        <w:numPr>
          <w:ilvl w:val="0"/>
          <w:numId w:val="17"/>
        </w:numPr>
        <w:rPr>
          <w:lang w:val="fr-CA"/>
        </w:rPr>
      </w:pPr>
      <w:r>
        <w:rPr>
          <w:lang w:val="fr-CA"/>
        </w:rPr>
        <w:t xml:space="preserve">La personnalité est le mode caractéristique de penser, de ressentir et d’agir de chaque </w:t>
      </w:r>
      <w:r w:rsidR="00862EBD">
        <w:rPr>
          <w:lang w:val="fr-CA"/>
        </w:rPr>
        <w:t xml:space="preserve">individu. </w:t>
      </w:r>
    </w:p>
    <w:p w14:paraId="2CC6C51B" w14:textId="77777777" w:rsidR="00BA76EB" w:rsidRDefault="00862EBD" w:rsidP="007E7E42">
      <w:pPr>
        <w:pStyle w:val="ListParagraph"/>
        <w:numPr>
          <w:ilvl w:val="0"/>
          <w:numId w:val="17"/>
        </w:numPr>
        <w:rPr>
          <w:lang w:val="fr-CA"/>
        </w:rPr>
      </w:pPr>
      <w:r>
        <w:rPr>
          <w:lang w:val="fr-CA"/>
        </w:rPr>
        <w:t xml:space="preserve">Deux grandes théories font maintenant </w:t>
      </w:r>
      <w:r w:rsidR="004E58ED">
        <w:rPr>
          <w:lang w:val="fr-CA"/>
        </w:rPr>
        <w:t xml:space="preserve">partie </w:t>
      </w:r>
      <w:r w:rsidR="008244CE">
        <w:rPr>
          <w:lang w:val="fr-CA"/>
        </w:rPr>
        <w:t xml:space="preserve">de </w:t>
      </w:r>
      <w:r w:rsidR="00C71F55">
        <w:rPr>
          <w:lang w:val="fr-CA"/>
        </w:rPr>
        <w:t>notre</w:t>
      </w:r>
      <w:r w:rsidR="008244CE">
        <w:rPr>
          <w:lang w:val="fr-CA"/>
        </w:rPr>
        <w:t xml:space="preserve"> héritage culturel. La théorie </w:t>
      </w:r>
      <w:r w:rsidR="00C71F55">
        <w:rPr>
          <w:lang w:val="fr-CA"/>
        </w:rPr>
        <w:t xml:space="preserve">psychanalytique de Freud qui propose que la sexualité infantile et les motivations inconscientes influencent la personnalité. L’approche humaniste se focalise sur nos capacités internes à nous développer et à nous accomplir. </w:t>
      </w:r>
      <w:r w:rsidR="00BA76EB">
        <w:rPr>
          <w:lang w:val="fr-CA"/>
        </w:rPr>
        <w:t xml:space="preserve">Puis, les chercheurs contemporains spécialisés dans l’étude de la personnalité s’intéressent aux dimensions à la base de la personnalité, aux origines biologiques, et aux interactions entre les individus et leur environnement. </w:t>
      </w:r>
    </w:p>
    <w:p w14:paraId="18077403" w14:textId="77777777" w:rsidR="00FF270C" w:rsidRDefault="00FF270C" w:rsidP="00FF270C">
      <w:pPr>
        <w:rPr>
          <w:lang w:val="fr-CA"/>
        </w:rPr>
      </w:pPr>
    </w:p>
    <w:p w14:paraId="2344921E" w14:textId="77777777" w:rsidR="00BE28AF" w:rsidRDefault="00BE28AF" w:rsidP="00BE28AF">
      <w:pPr>
        <w:rPr>
          <w:lang w:val="fr-CA"/>
        </w:rPr>
      </w:pPr>
      <w:r>
        <w:rPr>
          <w:lang w:val="fr-CA"/>
        </w:rPr>
        <w:t xml:space="preserve">Les théories </w:t>
      </w:r>
      <w:proofErr w:type="spellStart"/>
      <w:r>
        <w:rPr>
          <w:lang w:val="fr-CA"/>
        </w:rPr>
        <w:t>psychodynamiques</w:t>
      </w:r>
      <w:proofErr w:type="spellEnd"/>
    </w:p>
    <w:p w14:paraId="04365397" w14:textId="18A64BBD" w:rsidR="00BE28AF" w:rsidRPr="00BE28AF" w:rsidRDefault="00523C6A" w:rsidP="00BE28AF">
      <w:pPr>
        <w:pStyle w:val="ListParagraph"/>
        <w:numPr>
          <w:ilvl w:val="0"/>
          <w:numId w:val="19"/>
        </w:numPr>
        <w:rPr>
          <w:lang w:val="fr-CA"/>
        </w:rPr>
      </w:pPr>
      <w:r w:rsidRPr="00BE28AF">
        <w:rPr>
          <w:lang w:val="fr-CA"/>
        </w:rPr>
        <w:t>La perspective psychanalytique de Freud; explorer l’inconscient</w:t>
      </w:r>
    </w:p>
    <w:p w14:paraId="4E17386E" w14:textId="77777777" w:rsidR="00BE28AF" w:rsidRDefault="00AE1B4B" w:rsidP="00BE28AF">
      <w:pPr>
        <w:pStyle w:val="ListParagraph"/>
        <w:numPr>
          <w:ilvl w:val="1"/>
          <w:numId w:val="17"/>
        </w:numPr>
        <w:rPr>
          <w:lang w:val="fr-CA"/>
        </w:rPr>
      </w:pPr>
      <w:r w:rsidRPr="00BE28AF">
        <w:rPr>
          <w:lang w:val="fr-CA"/>
        </w:rPr>
        <w:t xml:space="preserve">Les théories </w:t>
      </w:r>
      <w:proofErr w:type="spellStart"/>
      <w:r w:rsidRPr="00BE28AF">
        <w:rPr>
          <w:lang w:val="fr-CA"/>
        </w:rPr>
        <w:t>psychodynamiques</w:t>
      </w:r>
      <w:proofErr w:type="spellEnd"/>
      <w:r w:rsidRPr="00BE28AF">
        <w:rPr>
          <w:lang w:val="fr-CA"/>
        </w:rPr>
        <w:t xml:space="preserve"> de la personnalité considèrent le comportement humain comme une interaction dynamique entre l’esprit conscient et l’esprit inconscient, y compris les motivations et les conflits qui y sont associés. </w:t>
      </w:r>
    </w:p>
    <w:p w14:paraId="47CCC349" w14:textId="5B1C0F01" w:rsidR="00BE28AF" w:rsidRDefault="00AE1B4B" w:rsidP="00BE28AF">
      <w:pPr>
        <w:pStyle w:val="ListParagraph"/>
        <w:numPr>
          <w:ilvl w:val="1"/>
          <w:numId w:val="17"/>
        </w:numPr>
        <w:rPr>
          <w:lang w:val="fr-CA"/>
        </w:rPr>
      </w:pPr>
      <w:r w:rsidRPr="00BE28AF">
        <w:rPr>
          <w:lang w:val="fr-CA"/>
        </w:rPr>
        <w:t xml:space="preserve">L’observation de ses patients a conduit Freud à sa « découverte » de l’inconscient. Après quelques essais infructueux avec l’hypnose, Freud s’orienta vers l’association libre, qui consistait à demander au patient de se détendre et de dire tout ce qui lui venait à l’esprit, même si c’était embarrassant ou </w:t>
      </w:r>
      <w:r w:rsidR="0093364B" w:rsidRPr="00BE28AF">
        <w:rPr>
          <w:lang w:val="fr-CA"/>
        </w:rPr>
        <w:t>insignifiant</w:t>
      </w:r>
      <w:r w:rsidRPr="00BE28AF">
        <w:rPr>
          <w:lang w:val="fr-CA"/>
        </w:rPr>
        <w:t xml:space="preserve">. Il partait du principe qu’une série de « dominos mentaux » s’effondrait, partant du lointain passé de ses patients pour rejoindre le présent perturbé. </w:t>
      </w:r>
      <w:r w:rsidR="005F4ABD" w:rsidRPr="00BE28AF">
        <w:rPr>
          <w:lang w:val="fr-CA"/>
        </w:rPr>
        <w:t xml:space="preserve">Il pensait que les associations libres permettaient de remonter la série en produisant un enchainement de pensées conduisant à l’inconscient du patient, retrouvant et libérant ainsi des souvenirs </w:t>
      </w:r>
      <w:r w:rsidR="0093364B" w:rsidRPr="00BE28AF">
        <w:rPr>
          <w:lang w:val="fr-CA"/>
        </w:rPr>
        <w:t>douloureux</w:t>
      </w:r>
      <w:r w:rsidR="005F4ABD" w:rsidRPr="00BE28AF">
        <w:rPr>
          <w:lang w:val="fr-CA"/>
        </w:rPr>
        <w:t xml:space="preserve"> inconscients, datant souvent de l’enfance. Freud appela cette théorie de la personnalité, et les technique</w:t>
      </w:r>
      <w:r w:rsidR="0093364B" w:rsidRPr="00BE28AF">
        <w:rPr>
          <w:lang w:val="fr-CA"/>
        </w:rPr>
        <w:t>s</w:t>
      </w:r>
      <w:r w:rsidR="005F4ABD" w:rsidRPr="00BE28AF">
        <w:rPr>
          <w:lang w:val="fr-CA"/>
        </w:rPr>
        <w:t xml:space="preserve"> thérapeutiques qui y sont associées, la psychanalyse.</w:t>
      </w:r>
    </w:p>
    <w:p w14:paraId="001FEE02" w14:textId="77777777" w:rsidR="00BE28AF" w:rsidRDefault="005F4ABD" w:rsidP="00BE28AF">
      <w:pPr>
        <w:pStyle w:val="ListParagraph"/>
        <w:numPr>
          <w:ilvl w:val="1"/>
          <w:numId w:val="17"/>
        </w:numPr>
        <w:rPr>
          <w:lang w:val="fr-CA"/>
        </w:rPr>
      </w:pPr>
      <w:r w:rsidRPr="00BE28AF">
        <w:rPr>
          <w:lang w:val="fr-CA"/>
        </w:rPr>
        <w:t xml:space="preserve">L’idée selon laquelle l’esprit est en grande partie caché est à la base de la théorie de Freud. La partie consciente de la perception est comme la partie de l’iceberg qui flotte au-dessus de la surface. L’inconscient est beaucoup plus grand, contenant plus de pensées, des souhaits, des sentiments et des souvenirs. </w:t>
      </w:r>
    </w:p>
    <w:p w14:paraId="1510707A" w14:textId="77777777" w:rsidR="00BE28AF" w:rsidRDefault="00467F52" w:rsidP="00BE28AF">
      <w:pPr>
        <w:pStyle w:val="ListParagraph"/>
        <w:numPr>
          <w:ilvl w:val="1"/>
          <w:numId w:val="17"/>
        </w:numPr>
        <w:rPr>
          <w:lang w:val="fr-CA"/>
        </w:rPr>
      </w:pPr>
      <w:r w:rsidRPr="00BE28AF">
        <w:rPr>
          <w:lang w:val="fr-CA"/>
        </w:rPr>
        <w:t xml:space="preserve">Freud croyait que, bien que nous n’en soyons pas conscients, ces idées et ces sentiments embarrassants nous influencent fortement, s’exprimant parfois sous forme déguisée, à travers le travail que nous choisissons, nos croyances, nos habitudes quotidiennes, nos symptômes troublants. </w:t>
      </w:r>
    </w:p>
    <w:p w14:paraId="6E1A6A84" w14:textId="32B7C5F2" w:rsidR="00467F52" w:rsidRPr="00BE28AF" w:rsidRDefault="00467F52" w:rsidP="00BE28AF">
      <w:pPr>
        <w:pStyle w:val="ListParagraph"/>
        <w:numPr>
          <w:ilvl w:val="1"/>
          <w:numId w:val="17"/>
        </w:numPr>
        <w:rPr>
          <w:lang w:val="fr-CA"/>
        </w:rPr>
      </w:pPr>
      <w:r w:rsidRPr="00BE28AF">
        <w:rPr>
          <w:lang w:val="fr-CA"/>
        </w:rPr>
        <w:t xml:space="preserve">Pour Freud le déterministe, rien n’arrivait jamais au hasard. Il considérait également que les plaisanteries étaient une façon d’exprimer des tendances sexuelles ou agressives refoulées, et que les rêves étaient la voie royale vers l’inconscient. Le contenu des rêves gardé en mémoire (leur contenu manifeste) était une expression censurée des désirs inconscients de la personne qui rêve (le contenu latent des rêves). </w:t>
      </w:r>
    </w:p>
    <w:p w14:paraId="28774E31" w14:textId="7AECC84D" w:rsidR="004F1ACF" w:rsidRDefault="004F1ACF" w:rsidP="00523C6A">
      <w:pPr>
        <w:pStyle w:val="ListParagraph"/>
        <w:numPr>
          <w:ilvl w:val="0"/>
          <w:numId w:val="18"/>
        </w:numPr>
        <w:rPr>
          <w:lang w:val="fr-CA"/>
        </w:rPr>
      </w:pPr>
      <w:r>
        <w:rPr>
          <w:lang w:val="fr-CA"/>
        </w:rPr>
        <w:t xml:space="preserve">Structure de la personnalité; </w:t>
      </w:r>
    </w:p>
    <w:p w14:paraId="03FF79B5" w14:textId="1F16341D" w:rsidR="004F1ACF" w:rsidRDefault="00995CB5" w:rsidP="00FA6C68">
      <w:pPr>
        <w:pStyle w:val="ListParagraph"/>
        <w:numPr>
          <w:ilvl w:val="1"/>
          <w:numId w:val="18"/>
        </w:numPr>
        <w:rPr>
          <w:lang w:val="fr-CA"/>
        </w:rPr>
      </w:pPr>
      <w:r>
        <w:rPr>
          <w:lang w:val="fr-CA"/>
        </w:rPr>
        <w:t>Pour</w:t>
      </w:r>
      <w:r w:rsidR="00E31FF3">
        <w:rPr>
          <w:lang w:val="fr-CA"/>
        </w:rPr>
        <w:t xml:space="preserve"> Freud, la personnalité humaine</w:t>
      </w:r>
      <w:r>
        <w:rPr>
          <w:lang w:val="fr-CA"/>
        </w:rPr>
        <w:t>, y compris ses luttes et ses émotions, provient d’un conflit entre n</w:t>
      </w:r>
      <w:r w:rsidR="00E31FF3">
        <w:rPr>
          <w:lang w:val="fr-CA"/>
        </w:rPr>
        <w:t>os pulsions et des contraintes. L</w:t>
      </w:r>
      <w:r>
        <w:rPr>
          <w:lang w:val="fr-CA"/>
        </w:rPr>
        <w:t xml:space="preserve">a personnalité résulte de nos efforts pour résoudre ce conflit de base. </w:t>
      </w:r>
    </w:p>
    <w:p w14:paraId="008ABF6F" w14:textId="5779E867" w:rsidR="00995CB5" w:rsidRDefault="00995CB5" w:rsidP="00FA6C68">
      <w:pPr>
        <w:pStyle w:val="ListParagraph"/>
        <w:numPr>
          <w:ilvl w:val="1"/>
          <w:numId w:val="18"/>
        </w:numPr>
        <w:rPr>
          <w:lang w:val="fr-CA"/>
        </w:rPr>
      </w:pPr>
      <w:r>
        <w:rPr>
          <w:lang w:val="fr-CA"/>
        </w:rPr>
        <w:t xml:space="preserve">Pour comprendre la dynamique de l’esprit </w:t>
      </w:r>
      <w:r w:rsidR="008D69A0">
        <w:rPr>
          <w:lang w:val="fr-CA"/>
        </w:rPr>
        <w:t xml:space="preserve">au cours de ce conflit, Freud proposa trois systèmes interactifs, le ça, le moi et le surmoi. </w:t>
      </w:r>
    </w:p>
    <w:p w14:paraId="7A923EA3" w14:textId="5C8FE11C" w:rsidR="008D69A0" w:rsidRDefault="008D69A0" w:rsidP="00FA6C68">
      <w:pPr>
        <w:pStyle w:val="ListParagraph"/>
        <w:numPr>
          <w:ilvl w:val="1"/>
          <w:numId w:val="18"/>
        </w:numPr>
        <w:rPr>
          <w:lang w:val="fr-CA"/>
        </w:rPr>
      </w:pPr>
      <w:r>
        <w:rPr>
          <w:lang w:val="fr-CA"/>
        </w:rPr>
        <w:t xml:space="preserve">L’énergie psychique inconsciente du ça nous pousse constamment à satisfaire les pulsions de base pour survivre, se reproduite, et agresser. Le ça opère selon le principe de plaisir qui cherche une gratification </w:t>
      </w:r>
      <w:r w:rsidR="00FC203A">
        <w:rPr>
          <w:lang w:val="fr-CA"/>
        </w:rPr>
        <w:t xml:space="preserve">immédiate. </w:t>
      </w:r>
    </w:p>
    <w:p w14:paraId="1BFD3967" w14:textId="00EA2C95" w:rsidR="00FC203A" w:rsidRDefault="00FC203A" w:rsidP="00FA6C68">
      <w:pPr>
        <w:pStyle w:val="ListParagraph"/>
        <w:numPr>
          <w:ilvl w:val="1"/>
          <w:numId w:val="18"/>
        </w:numPr>
        <w:rPr>
          <w:lang w:val="fr-CA"/>
        </w:rPr>
      </w:pPr>
      <w:r>
        <w:rPr>
          <w:lang w:val="fr-CA"/>
        </w:rPr>
        <w:t xml:space="preserve">Au fur et à mesure que le moi se développe, le jeune enfant réagit au monde réel. Le moi, qui opère selon le principe de réalité, cherche à assouvir les pulsions du ça de façon réaliste, afin de procurer un plaisir de longue durée. </w:t>
      </w:r>
    </w:p>
    <w:p w14:paraId="5CDB2580" w14:textId="07696BF0" w:rsidR="00FC203A" w:rsidRDefault="007B64E7" w:rsidP="00FA6C68">
      <w:pPr>
        <w:pStyle w:val="ListParagraph"/>
        <w:numPr>
          <w:ilvl w:val="1"/>
          <w:numId w:val="18"/>
        </w:numPr>
        <w:rPr>
          <w:lang w:val="fr-CA"/>
        </w:rPr>
      </w:pPr>
      <w:r>
        <w:rPr>
          <w:lang w:val="fr-CA"/>
        </w:rPr>
        <w:t xml:space="preserve">Débutant vers l’âge de 4 ou 5 ans, selon Freud, le moi d’un enfant reconnait les demandes du surmoi, qui vient d’apparaitre. Le surmoi est une voix de la conscience morale qui force le moi à envisager non seulement le réel, mais également l’idéal. Le </w:t>
      </w:r>
      <w:r w:rsidR="00A14697">
        <w:rPr>
          <w:lang w:val="fr-CA"/>
        </w:rPr>
        <w:t xml:space="preserve">surmoi se concentre sur la façon dont on doit se comporter. l nous pousse à la perfection, jugeant nos actions et suscitant </w:t>
      </w:r>
      <w:r w:rsidR="00A33AE8">
        <w:rPr>
          <w:lang w:val="fr-CA"/>
        </w:rPr>
        <w:t xml:space="preserve">des sensations positives de </w:t>
      </w:r>
      <w:proofErr w:type="gramStart"/>
      <w:r w:rsidR="00A33AE8">
        <w:rPr>
          <w:lang w:val="fr-CA"/>
        </w:rPr>
        <w:t>fierté ,ou</w:t>
      </w:r>
      <w:proofErr w:type="gramEnd"/>
      <w:r w:rsidR="00A33AE8">
        <w:rPr>
          <w:lang w:val="fr-CA"/>
        </w:rPr>
        <w:t xml:space="preserve"> négatives de culpabilité. </w:t>
      </w:r>
    </w:p>
    <w:p w14:paraId="0A480160" w14:textId="48DECB5E" w:rsidR="00A33AE8" w:rsidRDefault="00A33AE8" w:rsidP="00FA6C68">
      <w:pPr>
        <w:pStyle w:val="ListParagraph"/>
        <w:numPr>
          <w:ilvl w:val="1"/>
          <w:numId w:val="18"/>
        </w:numPr>
        <w:rPr>
          <w:lang w:val="fr-CA"/>
        </w:rPr>
      </w:pPr>
      <w:r>
        <w:rPr>
          <w:lang w:val="fr-CA"/>
        </w:rPr>
        <w:t xml:space="preserve">Comme les exigences du surmoi s’opposent souvent à celles du ça, le moi lutte pour réconcilier les deux. </w:t>
      </w:r>
    </w:p>
    <w:p w14:paraId="12E72763" w14:textId="1D613924" w:rsidR="00A33AE8" w:rsidRDefault="00A33AE8" w:rsidP="00A33AE8">
      <w:pPr>
        <w:pStyle w:val="ListParagraph"/>
        <w:numPr>
          <w:ilvl w:val="0"/>
          <w:numId w:val="18"/>
        </w:numPr>
        <w:rPr>
          <w:lang w:val="fr-CA"/>
        </w:rPr>
      </w:pPr>
      <w:r>
        <w:rPr>
          <w:lang w:val="fr-CA"/>
        </w:rPr>
        <w:t xml:space="preserve">Développement de la personnalité; </w:t>
      </w:r>
    </w:p>
    <w:p w14:paraId="262CBD27" w14:textId="137B5DE2" w:rsidR="00A33AE8" w:rsidRDefault="001525B0" w:rsidP="00A33AE8">
      <w:pPr>
        <w:pStyle w:val="ListParagraph"/>
        <w:numPr>
          <w:ilvl w:val="1"/>
          <w:numId w:val="18"/>
        </w:numPr>
        <w:rPr>
          <w:lang w:val="fr-CA"/>
        </w:rPr>
      </w:pPr>
      <w:r>
        <w:rPr>
          <w:lang w:val="fr-CA"/>
        </w:rPr>
        <w:t xml:space="preserve">La personnalité se formait durant les premières années de l’existence. Il en conclut que les enfants passaient par une série de stades psychosexuels, au cours desquels les énergies liées à la recherche du plaisir provenant du ça se concentraient sur différentes zones corporelles sensibles au plaisir, appelés zones érogènes. </w:t>
      </w:r>
    </w:p>
    <w:p w14:paraId="22A4B24C" w14:textId="77777777" w:rsidR="001525B0" w:rsidRPr="00523C6A" w:rsidRDefault="001525B0" w:rsidP="00A33AE8">
      <w:pPr>
        <w:pStyle w:val="ListParagraph"/>
        <w:numPr>
          <w:ilvl w:val="1"/>
          <w:numId w:val="18"/>
        </w:numPr>
        <w:rPr>
          <w:lang w:val="fr-CA"/>
        </w:rPr>
      </w:pPr>
      <w:r>
        <w:rPr>
          <w:lang w:val="fr-CA"/>
        </w:rPr>
        <w:t> :</w:t>
      </w:r>
    </w:p>
    <w:tbl>
      <w:tblPr>
        <w:tblStyle w:val="TableGrid"/>
        <w:tblW w:w="0" w:type="auto"/>
        <w:tblInd w:w="1497" w:type="dxa"/>
        <w:tblLook w:val="04A0" w:firstRow="1" w:lastRow="0" w:firstColumn="1" w:lastColumn="0" w:noHBand="0" w:noVBand="1"/>
      </w:tblPr>
      <w:tblGrid>
        <w:gridCol w:w="2722"/>
        <w:gridCol w:w="4637"/>
      </w:tblGrid>
      <w:tr w:rsidR="001525B0" w14:paraId="7960FE3D" w14:textId="77777777" w:rsidTr="001525B0">
        <w:tc>
          <w:tcPr>
            <w:tcW w:w="2722" w:type="dxa"/>
          </w:tcPr>
          <w:p w14:paraId="6861BC4E" w14:textId="2F725D81" w:rsidR="001525B0" w:rsidRPr="001525B0" w:rsidRDefault="001525B0" w:rsidP="001525B0">
            <w:pPr>
              <w:rPr>
                <w:lang w:val="fr-CA"/>
              </w:rPr>
            </w:pPr>
            <w:r>
              <w:rPr>
                <w:lang w:val="fr-CA"/>
              </w:rPr>
              <w:t>Stades</w:t>
            </w:r>
          </w:p>
        </w:tc>
        <w:tc>
          <w:tcPr>
            <w:tcW w:w="4637" w:type="dxa"/>
          </w:tcPr>
          <w:p w14:paraId="0881DF52" w14:textId="5179FBD3" w:rsidR="001525B0" w:rsidRPr="001525B0" w:rsidRDefault="001525B0" w:rsidP="001525B0">
            <w:pPr>
              <w:rPr>
                <w:lang w:val="fr-CA"/>
              </w:rPr>
            </w:pPr>
            <w:r>
              <w:rPr>
                <w:lang w:val="fr-CA"/>
              </w:rPr>
              <w:t>Points essentiels</w:t>
            </w:r>
          </w:p>
        </w:tc>
      </w:tr>
      <w:tr w:rsidR="001525B0" w14:paraId="0C49C754" w14:textId="77777777" w:rsidTr="001525B0">
        <w:tc>
          <w:tcPr>
            <w:tcW w:w="2722" w:type="dxa"/>
          </w:tcPr>
          <w:p w14:paraId="190665DF" w14:textId="4FBE9EF3" w:rsidR="001525B0" w:rsidRPr="001525B0" w:rsidRDefault="001525B0" w:rsidP="001525B0">
            <w:pPr>
              <w:rPr>
                <w:lang w:val="fr-CA"/>
              </w:rPr>
            </w:pPr>
            <w:r>
              <w:rPr>
                <w:lang w:val="fr-CA"/>
              </w:rPr>
              <w:t>Oral (0 à 18 mois)</w:t>
            </w:r>
          </w:p>
        </w:tc>
        <w:tc>
          <w:tcPr>
            <w:tcW w:w="4637" w:type="dxa"/>
          </w:tcPr>
          <w:p w14:paraId="257ECB4B" w14:textId="549F39F2" w:rsidR="001525B0" w:rsidRPr="001525B0" w:rsidRDefault="001525B0" w:rsidP="001525B0">
            <w:pPr>
              <w:rPr>
                <w:lang w:val="fr-CA"/>
              </w:rPr>
            </w:pPr>
            <w:r>
              <w:rPr>
                <w:lang w:val="fr-CA"/>
              </w:rPr>
              <w:t>Le plaisir est centré sur la bouche : sucer, mordre, ...</w:t>
            </w:r>
          </w:p>
        </w:tc>
      </w:tr>
      <w:tr w:rsidR="001525B0" w14:paraId="3547E216" w14:textId="77777777" w:rsidTr="001525B0">
        <w:tc>
          <w:tcPr>
            <w:tcW w:w="2722" w:type="dxa"/>
          </w:tcPr>
          <w:p w14:paraId="05709525" w14:textId="7B7ED67F" w:rsidR="001525B0" w:rsidRPr="001525B0" w:rsidRDefault="001525B0" w:rsidP="001525B0">
            <w:pPr>
              <w:rPr>
                <w:lang w:val="fr-CA"/>
              </w:rPr>
            </w:pPr>
            <w:r>
              <w:rPr>
                <w:lang w:val="fr-CA"/>
              </w:rPr>
              <w:t>Anal (18 à 36 mois)</w:t>
            </w:r>
          </w:p>
        </w:tc>
        <w:tc>
          <w:tcPr>
            <w:tcW w:w="4637" w:type="dxa"/>
          </w:tcPr>
          <w:p w14:paraId="4B1665B0" w14:textId="632A7174" w:rsidR="001525B0" w:rsidRPr="001525B0" w:rsidRDefault="001525B0" w:rsidP="001525B0">
            <w:pPr>
              <w:rPr>
                <w:lang w:val="fr-CA"/>
              </w:rPr>
            </w:pPr>
            <w:r>
              <w:rPr>
                <w:lang w:val="fr-CA"/>
              </w:rPr>
              <w:t>Le plaisir se focalise sur l’élimination par la vessie et l’intestin; maitrise des demandes de contrôle</w:t>
            </w:r>
            <w:r w:rsidR="0070528A">
              <w:rPr>
                <w:lang w:val="fr-CA"/>
              </w:rPr>
              <w:t xml:space="preserve"> (avec les sphincter)</w:t>
            </w:r>
          </w:p>
        </w:tc>
      </w:tr>
      <w:tr w:rsidR="001525B0" w14:paraId="6770F1F7" w14:textId="77777777" w:rsidTr="001525B0">
        <w:tc>
          <w:tcPr>
            <w:tcW w:w="2722" w:type="dxa"/>
          </w:tcPr>
          <w:p w14:paraId="21B934F8" w14:textId="33F663CB" w:rsidR="001525B0" w:rsidRPr="001525B0" w:rsidRDefault="001525B0" w:rsidP="001525B0">
            <w:pPr>
              <w:rPr>
                <w:lang w:val="fr-CA"/>
              </w:rPr>
            </w:pPr>
            <w:r>
              <w:rPr>
                <w:lang w:val="fr-CA"/>
              </w:rPr>
              <w:t>Phallique (3 à 6 ans)</w:t>
            </w:r>
          </w:p>
        </w:tc>
        <w:tc>
          <w:tcPr>
            <w:tcW w:w="4637" w:type="dxa"/>
          </w:tcPr>
          <w:p w14:paraId="5931D2CD" w14:textId="0E5F2AC1" w:rsidR="001525B0" w:rsidRPr="001525B0" w:rsidRDefault="001525B0" w:rsidP="001525B0">
            <w:pPr>
              <w:rPr>
                <w:lang w:val="fr-CA"/>
              </w:rPr>
            </w:pPr>
            <w:r>
              <w:rPr>
                <w:lang w:val="fr-CA"/>
              </w:rPr>
              <w:t>Le zone de plaisir est centrée sur les organes génitaux; maitrise des sentiments sexuels incestueux</w:t>
            </w:r>
          </w:p>
        </w:tc>
      </w:tr>
      <w:tr w:rsidR="001525B0" w14:paraId="169693EA" w14:textId="77777777" w:rsidTr="001525B0">
        <w:tc>
          <w:tcPr>
            <w:tcW w:w="2722" w:type="dxa"/>
          </w:tcPr>
          <w:p w14:paraId="72FF755B" w14:textId="0C4F3E28" w:rsidR="001525B0" w:rsidRPr="001525B0" w:rsidRDefault="001525B0" w:rsidP="001525B0">
            <w:pPr>
              <w:rPr>
                <w:lang w:val="fr-CA"/>
              </w:rPr>
            </w:pPr>
            <w:r>
              <w:rPr>
                <w:lang w:val="fr-CA"/>
              </w:rPr>
              <w:t>Période de latence (6 ans – jusqu’à la puberté)</w:t>
            </w:r>
          </w:p>
        </w:tc>
        <w:tc>
          <w:tcPr>
            <w:tcW w:w="4637" w:type="dxa"/>
          </w:tcPr>
          <w:p w14:paraId="4D462216" w14:textId="5710371B" w:rsidR="001525B0" w:rsidRPr="001525B0" w:rsidRDefault="001525B0" w:rsidP="001525B0">
            <w:pPr>
              <w:rPr>
                <w:lang w:val="fr-CA"/>
              </w:rPr>
            </w:pPr>
            <w:r>
              <w:rPr>
                <w:lang w:val="fr-CA"/>
              </w:rPr>
              <w:t>Sentiments sexuels quiescents</w:t>
            </w:r>
          </w:p>
        </w:tc>
      </w:tr>
      <w:tr w:rsidR="001525B0" w14:paraId="276F191B" w14:textId="77777777" w:rsidTr="001525B0">
        <w:tc>
          <w:tcPr>
            <w:tcW w:w="2722" w:type="dxa"/>
          </w:tcPr>
          <w:p w14:paraId="29B53D65" w14:textId="0F1223FB" w:rsidR="001525B0" w:rsidRPr="001525B0" w:rsidRDefault="001525B0" w:rsidP="001525B0">
            <w:pPr>
              <w:rPr>
                <w:lang w:val="fr-CA"/>
              </w:rPr>
            </w:pPr>
            <w:r>
              <w:rPr>
                <w:lang w:val="fr-CA"/>
              </w:rPr>
              <w:t>Génital (puberté)</w:t>
            </w:r>
          </w:p>
        </w:tc>
        <w:tc>
          <w:tcPr>
            <w:tcW w:w="4637" w:type="dxa"/>
          </w:tcPr>
          <w:p w14:paraId="290106D0" w14:textId="1CD0BDE8" w:rsidR="001525B0" w:rsidRPr="001525B0" w:rsidRDefault="001525B0" w:rsidP="001525B0">
            <w:pPr>
              <w:rPr>
                <w:lang w:val="fr-CA"/>
              </w:rPr>
            </w:pPr>
            <w:r>
              <w:rPr>
                <w:lang w:val="fr-CA"/>
              </w:rPr>
              <w:t>Maturation des intérêts sexuels</w:t>
            </w:r>
          </w:p>
        </w:tc>
      </w:tr>
    </w:tbl>
    <w:p w14:paraId="7ECD6D3B" w14:textId="3D91C822" w:rsidR="001525B0" w:rsidRDefault="001525B0" w:rsidP="00A33AE8">
      <w:pPr>
        <w:pStyle w:val="ListParagraph"/>
        <w:numPr>
          <w:ilvl w:val="1"/>
          <w:numId w:val="18"/>
        </w:numPr>
        <w:rPr>
          <w:lang w:val="fr-CA"/>
        </w:rPr>
      </w:pPr>
      <w:r>
        <w:rPr>
          <w:lang w:val="fr-CA"/>
        </w:rPr>
        <w:t>Freud pensait qu’au cours du stade phallique, le jeune garçon cherchait des stimulations génitales et développait à la fois des désirs sexuels inconscients pour sa mère, et de la jalousie pour son père qu’il considérait comme un rival. Devant ces sentiments, les gars se sentaient coupables et avaient une peur secrète que leur père ne les punisse, par exemple, en les castrant. Freud appelait cet ensemble de sentiments le complexe d’</w:t>
      </w:r>
      <w:proofErr w:type="spellStart"/>
      <w:r>
        <w:rPr>
          <w:lang w:val="fr-CA"/>
        </w:rPr>
        <w:t>oedipe</w:t>
      </w:r>
      <w:proofErr w:type="spellEnd"/>
      <w:r>
        <w:rPr>
          <w:lang w:val="fr-CA"/>
        </w:rPr>
        <w:t xml:space="preserve">. </w:t>
      </w:r>
      <w:r w:rsidR="00DE4860">
        <w:rPr>
          <w:lang w:val="fr-CA"/>
        </w:rPr>
        <w:t xml:space="preserve">Les filles éprouvaient un complexe d’Électre. </w:t>
      </w:r>
    </w:p>
    <w:p w14:paraId="6E4F5591" w14:textId="547340ED" w:rsidR="0070528A" w:rsidRDefault="00DE4860" w:rsidP="00A33AE8">
      <w:pPr>
        <w:pStyle w:val="ListParagraph"/>
        <w:numPr>
          <w:ilvl w:val="1"/>
          <w:numId w:val="18"/>
        </w:numPr>
        <w:rPr>
          <w:lang w:val="fr-CA"/>
        </w:rPr>
      </w:pPr>
      <w:r>
        <w:rPr>
          <w:lang w:val="fr-CA"/>
        </w:rPr>
        <w:t>Freud disait que les enfants s’accommodaient de ces impression menaçantes, en les refoulant et en s’identifi</w:t>
      </w:r>
      <w:r w:rsidR="0096340D">
        <w:rPr>
          <w:lang w:val="fr-CA"/>
        </w:rPr>
        <w:t xml:space="preserve">ant au parent rival (essayant </w:t>
      </w:r>
      <w:r w:rsidR="00217145">
        <w:rPr>
          <w:lang w:val="fr-CA"/>
        </w:rPr>
        <w:t xml:space="preserve">de devenir comme lui). Grâce à ce processus d’identification, le surmoi de l’enfant acquiert de la force en intégrant beaucoup </w:t>
      </w:r>
      <w:r w:rsidR="00F53899">
        <w:rPr>
          <w:lang w:val="fr-CA"/>
        </w:rPr>
        <w:t>des valeurs de ses parents. Freud croyait que l’identification avec le parent du même sexe fournissait ce que les psychologues contemporains appellent notre identité sexuelle, notre sentiment d’être homme ou femme</w:t>
      </w:r>
      <w:r w:rsidR="0070528A">
        <w:rPr>
          <w:lang w:val="fr-CA"/>
        </w:rPr>
        <w:t xml:space="preserve"> (identité de genre)</w:t>
      </w:r>
      <w:r w:rsidR="00F53899">
        <w:rPr>
          <w:lang w:val="fr-CA"/>
        </w:rPr>
        <w:t>.</w:t>
      </w:r>
    </w:p>
    <w:p w14:paraId="093B289D" w14:textId="68305721" w:rsidR="00DE4860" w:rsidRDefault="0070528A" w:rsidP="0070528A">
      <w:pPr>
        <w:pStyle w:val="ListParagraph"/>
        <w:numPr>
          <w:ilvl w:val="2"/>
          <w:numId w:val="18"/>
        </w:numPr>
        <w:rPr>
          <w:lang w:val="fr-CA"/>
        </w:rPr>
      </w:pPr>
      <w:r>
        <w:rPr>
          <w:lang w:val="fr-CA"/>
        </w:rPr>
        <w:t>Le surmoi acquiert de la force en intégrant les valeurs des parents</w:t>
      </w:r>
    </w:p>
    <w:p w14:paraId="218B6D6C" w14:textId="054F761F" w:rsidR="0070528A" w:rsidRDefault="0070528A" w:rsidP="0070528A">
      <w:pPr>
        <w:pStyle w:val="ListParagraph"/>
        <w:numPr>
          <w:ilvl w:val="2"/>
          <w:numId w:val="18"/>
        </w:numPr>
        <w:rPr>
          <w:lang w:val="fr-CA"/>
        </w:rPr>
      </w:pPr>
      <w:r>
        <w:rPr>
          <w:lang w:val="fr-CA"/>
        </w:rPr>
        <w:t xml:space="preserve">Les enfants gèrent les émotions menaçantes en les refoulant et en s’identifiant au parent rival; </w:t>
      </w:r>
      <w:r w:rsidRPr="0070528A">
        <w:rPr>
          <w:b/>
          <w:lang w:val="fr-CA"/>
        </w:rPr>
        <w:t>identité de genre</w:t>
      </w:r>
    </w:p>
    <w:p w14:paraId="058A8831" w14:textId="63C9A909" w:rsidR="00F53899" w:rsidRDefault="00F53899" w:rsidP="00A33AE8">
      <w:pPr>
        <w:pStyle w:val="ListParagraph"/>
        <w:numPr>
          <w:ilvl w:val="1"/>
          <w:numId w:val="18"/>
        </w:numPr>
        <w:rPr>
          <w:lang w:val="fr-CA"/>
        </w:rPr>
      </w:pPr>
      <w:r>
        <w:rPr>
          <w:lang w:val="fr-CA"/>
        </w:rPr>
        <w:t xml:space="preserve">Selon la conception de Freud, un comportement inadapté chez l’adulte peut résulter de conflits non résolus durant </w:t>
      </w:r>
      <w:r w:rsidR="00C63553">
        <w:rPr>
          <w:lang w:val="fr-CA"/>
        </w:rPr>
        <w:t xml:space="preserve">les stades psychosexuels antérieurs. À n’importe quel point des stades oral, anal ou phallique, des conflits aigus peuvent bloquer ou </w:t>
      </w:r>
      <w:r w:rsidR="00C63553" w:rsidRPr="00BD141D">
        <w:rPr>
          <w:b/>
          <w:lang w:val="fr-CA"/>
        </w:rPr>
        <w:t>fixer</w:t>
      </w:r>
      <w:r w:rsidR="00C63553">
        <w:rPr>
          <w:lang w:val="fr-CA"/>
        </w:rPr>
        <w:t xml:space="preserve"> les énergies de recherche de plaisir à ce stade. </w:t>
      </w:r>
    </w:p>
    <w:p w14:paraId="4A669A82" w14:textId="6CEA1141" w:rsidR="00C63553" w:rsidRDefault="00C63553" w:rsidP="00C63553">
      <w:pPr>
        <w:pStyle w:val="ListParagraph"/>
        <w:numPr>
          <w:ilvl w:val="2"/>
          <w:numId w:val="18"/>
        </w:numPr>
        <w:rPr>
          <w:lang w:val="fr-CA"/>
        </w:rPr>
      </w:pPr>
      <w:r>
        <w:rPr>
          <w:lang w:val="fr-CA"/>
        </w:rPr>
        <w:t>Les adultes fixés au stade oral</w:t>
      </w:r>
      <w:r w:rsidR="00BD141D">
        <w:rPr>
          <w:lang w:val="fr-CA"/>
        </w:rPr>
        <w:t xml:space="preserve"> (sevrage précoce de la mère par exemple)</w:t>
      </w:r>
      <w:r>
        <w:rPr>
          <w:lang w:val="fr-CA"/>
        </w:rPr>
        <w:t xml:space="preserve"> ont un refus exagéré de cette dépendance en se comportant durement ou en exprimant des sarcasmes très mordants. Ils pourraient aussi continuer à chercher des gratifications orales en mangeant ou fumant de façon excessive. </w:t>
      </w:r>
    </w:p>
    <w:p w14:paraId="6AA4EC89" w14:textId="04F4F623" w:rsidR="00BD141D" w:rsidRDefault="00BD141D" w:rsidP="00C63553">
      <w:pPr>
        <w:pStyle w:val="ListParagraph"/>
        <w:numPr>
          <w:ilvl w:val="2"/>
          <w:numId w:val="18"/>
        </w:numPr>
        <w:rPr>
          <w:lang w:val="fr-CA"/>
        </w:rPr>
      </w:pPr>
      <w:r>
        <w:rPr>
          <w:lang w:val="fr-CA"/>
        </w:rPr>
        <w:t xml:space="preserve">Les adultes fixés au stade anal ont un problème dans l’entrainement à la propreté. </w:t>
      </w:r>
      <w:r w:rsidR="0070528A">
        <w:rPr>
          <w:lang w:val="fr-CA"/>
        </w:rPr>
        <w:t>Donc, ils développent des comportements de contrôle; obsessif, OCD, ...</w:t>
      </w:r>
    </w:p>
    <w:p w14:paraId="5D4237B4" w14:textId="1348EDC5" w:rsidR="00C63553" w:rsidRDefault="00347E24" w:rsidP="00C63553">
      <w:pPr>
        <w:pStyle w:val="ListParagraph"/>
        <w:numPr>
          <w:ilvl w:val="0"/>
          <w:numId w:val="18"/>
        </w:numPr>
        <w:rPr>
          <w:lang w:val="fr-CA"/>
        </w:rPr>
      </w:pPr>
      <w:r>
        <w:rPr>
          <w:lang w:val="fr-CA"/>
        </w:rPr>
        <w:t>Mécanisme de défense</w:t>
      </w:r>
    </w:p>
    <w:p w14:paraId="5001F941" w14:textId="342B5DDC" w:rsidR="008260FB" w:rsidRDefault="008260FB" w:rsidP="00A22AE4">
      <w:pPr>
        <w:pStyle w:val="ListParagraph"/>
        <w:numPr>
          <w:ilvl w:val="1"/>
          <w:numId w:val="18"/>
        </w:numPr>
        <w:rPr>
          <w:lang w:val="fr-CA"/>
        </w:rPr>
      </w:pPr>
      <w:r>
        <w:rPr>
          <w:lang w:val="fr-CA"/>
        </w:rPr>
        <w:t>Les mécanismes de défense permettent de protéger le moi et d’atténuer l’anxiété en déformant la réalité</w:t>
      </w:r>
    </w:p>
    <w:p w14:paraId="21DBB3EF" w14:textId="53E4F409" w:rsidR="00A22AE4" w:rsidRDefault="00347E24" w:rsidP="00A22AE4">
      <w:pPr>
        <w:pStyle w:val="ListParagraph"/>
        <w:numPr>
          <w:ilvl w:val="1"/>
          <w:numId w:val="18"/>
        </w:numPr>
        <w:rPr>
          <w:lang w:val="fr-CA"/>
        </w:rPr>
      </w:pPr>
      <w:r>
        <w:rPr>
          <w:lang w:val="fr-CA"/>
        </w:rPr>
        <w:t xml:space="preserve">L’anxiété, disait Freud, est le prix que nous payons à la civilisation. En tant que membres de groupes sociaux, nous devons contrôler nos pulsions sexuelles et agressives. Mais parfois, le moi a peut de perdre le contrôle dans cette guerre interne entre le ça et le surmoi. Le résultat présumé est un nuage noir d’anxiété floue. </w:t>
      </w:r>
    </w:p>
    <w:p w14:paraId="61CF7CA9" w14:textId="5A1621F1" w:rsidR="003D0342" w:rsidRPr="004358A5" w:rsidRDefault="003D0342" w:rsidP="00A22AE4">
      <w:pPr>
        <w:pStyle w:val="ListParagraph"/>
        <w:numPr>
          <w:ilvl w:val="1"/>
          <w:numId w:val="18"/>
        </w:numPr>
        <w:rPr>
          <w:lang w:val="fr-CA"/>
        </w:rPr>
      </w:pPr>
      <w:r>
        <w:rPr>
          <w:lang w:val="fr-CA"/>
        </w:rPr>
        <w:t xml:space="preserve">À de tels moments, </w:t>
      </w:r>
      <w:r w:rsidRPr="00C06A1D">
        <w:rPr>
          <w:highlight w:val="green"/>
          <w:lang w:val="fr-CA"/>
        </w:rPr>
        <w:t>le moi</w:t>
      </w:r>
      <w:r>
        <w:rPr>
          <w:lang w:val="fr-CA"/>
        </w:rPr>
        <w:t xml:space="preserve"> se protège par des mécanismes de défense, tactiques qui atténuent ou réorientent l’anxiété en déformant la réalité. Tous ces mécanismes de défense fonctionnent indirectement et inconsciemment. Le refoulement bannit de la conscience les souhaits et les sentiments générateurs d’anxiété. Selon Freud le refoulement est sous-jacent à tous les autres mécanismes de défense. </w:t>
      </w:r>
    </w:p>
    <w:tbl>
      <w:tblPr>
        <w:tblStyle w:val="TableGrid"/>
        <w:tblW w:w="0" w:type="auto"/>
        <w:tblInd w:w="1497" w:type="dxa"/>
        <w:tblLook w:val="04A0" w:firstRow="1" w:lastRow="0" w:firstColumn="1" w:lastColumn="0" w:noHBand="0" w:noVBand="1"/>
      </w:tblPr>
      <w:tblGrid>
        <w:gridCol w:w="1512"/>
        <w:gridCol w:w="2769"/>
        <w:gridCol w:w="3078"/>
      </w:tblGrid>
      <w:tr w:rsidR="00EE3B92" w14:paraId="5D78B8DD" w14:textId="77777777" w:rsidTr="00EE3B92">
        <w:tc>
          <w:tcPr>
            <w:tcW w:w="1512" w:type="dxa"/>
          </w:tcPr>
          <w:p w14:paraId="466301C8" w14:textId="03930D5B" w:rsidR="003D0342" w:rsidRPr="004367F3" w:rsidRDefault="003D0342" w:rsidP="003D0342">
            <w:pPr>
              <w:rPr>
                <w:sz w:val="20"/>
                <w:highlight w:val="green"/>
                <w:lang w:val="fr-CA"/>
              </w:rPr>
            </w:pPr>
            <w:r w:rsidRPr="004367F3">
              <w:rPr>
                <w:sz w:val="20"/>
                <w:highlight w:val="green"/>
                <w:lang w:val="fr-CA"/>
              </w:rPr>
              <w:t>Mécanisme de défense</w:t>
            </w:r>
          </w:p>
        </w:tc>
        <w:tc>
          <w:tcPr>
            <w:tcW w:w="2769" w:type="dxa"/>
          </w:tcPr>
          <w:p w14:paraId="5F482873" w14:textId="7056777D" w:rsidR="003D0342" w:rsidRPr="004367F3" w:rsidRDefault="003D0342" w:rsidP="003D0342">
            <w:pPr>
              <w:rPr>
                <w:sz w:val="20"/>
                <w:highlight w:val="green"/>
                <w:lang w:val="fr-CA"/>
              </w:rPr>
            </w:pPr>
            <w:r w:rsidRPr="004367F3">
              <w:rPr>
                <w:sz w:val="20"/>
                <w:highlight w:val="green"/>
                <w:lang w:val="fr-CA"/>
              </w:rPr>
              <w:t>Processus inconscient</w:t>
            </w:r>
          </w:p>
        </w:tc>
        <w:tc>
          <w:tcPr>
            <w:tcW w:w="3078" w:type="dxa"/>
          </w:tcPr>
          <w:p w14:paraId="6E44B8F6" w14:textId="5F9AACE0" w:rsidR="003D0342" w:rsidRPr="004367F3" w:rsidRDefault="003D0342" w:rsidP="003D0342">
            <w:pPr>
              <w:rPr>
                <w:sz w:val="20"/>
                <w:highlight w:val="green"/>
                <w:lang w:val="fr-CA"/>
              </w:rPr>
            </w:pPr>
            <w:r w:rsidRPr="004367F3">
              <w:rPr>
                <w:sz w:val="20"/>
                <w:highlight w:val="green"/>
                <w:lang w:val="fr-CA"/>
              </w:rPr>
              <w:t>Exemple</w:t>
            </w:r>
          </w:p>
        </w:tc>
      </w:tr>
      <w:tr w:rsidR="00EE3B92" w14:paraId="7CCA5AF1" w14:textId="77777777" w:rsidTr="00EE3B92">
        <w:tc>
          <w:tcPr>
            <w:tcW w:w="1512" w:type="dxa"/>
          </w:tcPr>
          <w:p w14:paraId="0121EEAD" w14:textId="7A0FC0F4" w:rsidR="00076810" w:rsidRPr="00521EAE" w:rsidRDefault="00076810" w:rsidP="003D0342">
            <w:pPr>
              <w:rPr>
                <w:sz w:val="20"/>
                <w:lang w:val="fr-CA"/>
              </w:rPr>
            </w:pPr>
            <w:r>
              <w:rPr>
                <w:sz w:val="20"/>
                <w:lang w:val="fr-CA"/>
              </w:rPr>
              <w:t>Refoulement</w:t>
            </w:r>
          </w:p>
        </w:tc>
        <w:tc>
          <w:tcPr>
            <w:tcW w:w="2769" w:type="dxa"/>
          </w:tcPr>
          <w:p w14:paraId="0DCE0B16" w14:textId="2749FCE2" w:rsidR="00076810" w:rsidRPr="00521EAE" w:rsidRDefault="00076810" w:rsidP="003D0342">
            <w:pPr>
              <w:rPr>
                <w:sz w:val="20"/>
                <w:lang w:val="fr-CA"/>
              </w:rPr>
            </w:pPr>
            <w:r>
              <w:rPr>
                <w:sz w:val="20"/>
                <w:lang w:val="fr-CA"/>
              </w:rPr>
              <w:t>Bannir de la conscience les pensées et les sensations génératrices d’anxiété</w:t>
            </w:r>
          </w:p>
        </w:tc>
        <w:tc>
          <w:tcPr>
            <w:tcW w:w="3078" w:type="dxa"/>
          </w:tcPr>
          <w:p w14:paraId="348C133A" w14:textId="77777777" w:rsidR="00076810" w:rsidRPr="00521EAE" w:rsidRDefault="00076810" w:rsidP="003D0342">
            <w:pPr>
              <w:rPr>
                <w:sz w:val="20"/>
                <w:lang w:val="fr-CA"/>
              </w:rPr>
            </w:pPr>
          </w:p>
        </w:tc>
      </w:tr>
      <w:tr w:rsidR="00EE3B92" w14:paraId="5838B42A" w14:textId="77777777" w:rsidTr="00EE3B92">
        <w:tc>
          <w:tcPr>
            <w:tcW w:w="1512" w:type="dxa"/>
          </w:tcPr>
          <w:p w14:paraId="756276D2" w14:textId="0FB8A3B8" w:rsidR="003D0342" w:rsidRPr="00521EAE" w:rsidRDefault="003D0342" w:rsidP="003D0342">
            <w:pPr>
              <w:rPr>
                <w:sz w:val="20"/>
                <w:lang w:val="fr-CA"/>
              </w:rPr>
            </w:pPr>
            <w:r w:rsidRPr="00521EAE">
              <w:rPr>
                <w:sz w:val="20"/>
                <w:lang w:val="fr-CA"/>
              </w:rPr>
              <w:t>Régression</w:t>
            </w:r>
          </w:p>
        </w:tc>
        <w:tc>
          <w:tcPr>
            <w:tcW w:w="2769" w:type="dxa"/>
          </w:tcPr>
          <w:p w14:paraId="5D7545B5" w14:textId="4032E6BA" w:rsidR="003D0342" w:rsidRPr="00521EAE" w:rsidRDefault="003D0342" w:rsidP="003D0342">
            <w:pPr>
              <w:rPr>
                <w:sz w:val="20"/>
                <w:lang w:val="fr-CA"/>
              </w:rPr>
            </w:pPr>
            <w:r w:rsidRPr="00521EAE">
              <w:rPr>
                <w:sz w:val="20"/>
                <w:lang w:val="fr-CA"/>
              </w:rPr>
              <w:t>Retourner à un stade psychosexuel antérieur</w:t>
            </w:r>
          </w:p>
        </w:tc>
        <w:tc>
          <w:tcPr>
            <w:tcW w:w="3078" w:type="dxa"/>
          </w:tcPr>
          <w:p w14:paraId="77000E7C" w14:textId="3302F6D5" w:rsidR="003D0342" w:rsidRPr="00521EAE" w:rsidRDefault="00E6755C" w:rsidP="003D0342">
            <w:pPr>
              <w:rPr>
                <w:sz w:val="20"/>
                <w:lang w:val="fr-CA"/>
              </w:rPr>
            </w:pPr>
            <w:r w:rsidRPr="00521EAE">
              <w:rPr>
                <w:sz w:val="20"/>
                <w:lang w:val="fr-CA"/>
              </w:rPr>
              <w:t>Un enfant suce son pouce le premier jour d’école</w:t>
            </w:r>
          </w:p>
        </w:tc>
      </w:tr>
      <w:tr w:rsidR="00EE3B92" w14:paraId="16DB9B44" w14:textId="77777777" w:rsidTr="00EE3B92">
        <w:tc>
          <w:tcPr>
            <w:tcW w:w="1512" w:type="dxa"/>
          </w:tcPr>
          <w:p w14:paraId="126498AF" w14:textId="396D894F" w:rsidR="003D0342" w:rsidRPr="00521EAE" w:rsidRDefault="003D0342" w:rsidP="003D0342">
            <w:pPr>
              <w:rPr>
                <w:sz w:val="20"/>
                <w:lang w:val="fr-CA"/>
              </w:rPr>
            </w:pPr>
            <w:r w:rsidRPr="00521EAE">
              <w:rPr>
                <w:sz w:val="20"/>
                <w:lang w:val="fr-CA"/>
              </w:rPr>
              <w:t>Formation réactionnelle</w:t>
            </w:r>
          </w:p>
        </w:tc>
        <w:tc>
          <w:tcPr>
            <w:tcW w:w="2769" w:type="dxa"/>
          </w:tcPr>
          <w:p w14:paraId="38423ADB" w14:textId="7BCA5232" w:rsidR="003D0342" w:rsidRPr="00521EAE" w:rsidRDefault="003D0342" w:rsidP="003D0342">
            <w:pPr>
              <w:rPr>
                <w:sz w:val="20"/>
                <w:lang w:val="fr-CA"/>
              </w:rPr>
            </w:pPr>
            <w:r w:rsidRPr="00521EAE">
              <w:rPr>
                <w:sz w:val="20"/>
                <w:lang w:val="fr-CA"/>
              </w:rPr>
              <w:t>Transformer les pulsions inacceptables en le contraire</w:t>
            </w:r>
          </w:p>
        </w:tc>
        <w:tc>
          <w:tcPr>
            <w:tcW w:w="3078" w:type="dxa"/>
          </w:tcPr>
          <w:p w14:paraId="5FD8AFC2" w14:textId="5F6DB864" w:rsidR="003D0342" w:rsidRPr="00521EAE" w:rsidRDefault="00E6755C" w:rsidP="003D0342">
            <w:pPr>
              <w:rPr>
                <w:sz w:val="20"/>
                <w:lang w:val="fr-CA"/>
              </w:rPr>
            </w:pPr>
            <w:r w:rsidRPr="00521EAE">
              <w:rPr>
                <w:sz w:val="20"/>
                <w:lang w:val="fr-CA"/>
              </w:rPr>
              <w:t>Pour refuser la colère, une personne se montre très amicale</w:t>
            </w:r>
          </w:p>
        </w:tc>
      </w:tr>
      <w:tr w:rsidR="00EE3B92" w14:paraId="6CBABA76" w14:textId="77777777" w:rsidTr="00EE3B92">
        <w:tc>
          <w:tcPr>
            <w:tcW w:w="1512" w:type="dxa"/>
          </w:tcPr>
          <w:p w14:paraId="01E047DD" w14:textId="4881AAC3" w:rsidR="003D0342" w:rsidRPr="00521EAE" w:rsidRDefault="003D0342" w:rsidP="003D0342">
            <w:pPr>
              <w:rPr>
                <w:sz w:val="20"/>
                <w:lang w:val="fr-CA"/>
              </w:rPr>
            </w:pPr>
            <w:r w:rsidRPr="00521EAE">
              <w:rPr>
                <w:sz w:val="20"/>
                <w:lang w:val="fr-CA"/>
              </w:rPr>
              <w:t>Projection</w:t>
            </w:r>
          </w:p>
        </w:tc>
        <w:tc>
          <w:tcPr>
            <w:tcW w:w="2769" w:type="dxa"/>
          </w:tcPr>
          <w:p w14:paraId="143199B1" w14:textId="02E67ECA" w:rsidR="003D0342" w:rsidRPr="00521EAE" w:rsidRDefault="003D0342" w:rsidP="003D0342">
            <w:pPr>
              <w:rPr>
                <w:sz w:val="20"/>
                <w:lang w:val="fr-CA"/>
              </w:rPr>
            </w:pPr>
            <w:r w:rsidRPr="00521EAE">
              <w:rPr>
                <w:sz w:val="20"/>
                <w:lang w:val="fr-CA"/>
              </w:rPr>
              <w:t>Déguiser les pulsions menaçantes en les attribuant aux autres</w:t>
            </w:r>
          </w:p>
        </w:tc>
        <w:tc>
          <w:tcPr>
            <w:tcW w:w="3078" w:type="dxa"/>
          </w:tcPr>
          <w:p w14:paraId="4DE1DBD1" w14:textId="6A18C8ED" w:rsidR="003D0342" w:rsidRPr="00521EAE" w:rsidRDefault="009D5972" w:rsidP="003D0342">
            <w:pPr>
              <w:rPr>
                <w:sz w:val="20"/>
                <w:lang w:val="fr-CA"/>
              </w:rPr>
            </w:pPr>
            <w:r w:rsidRPr="00521EAE">
              <w:rPr>
                <w:sz w:val="20"/>
                <w:lang w:val="fr-CA"/>
              </w:rPr>
              <w:t>Le voleur pense que tout le monde est un voleur</w:t>
            </w:r>
            <w:r w:rsidR="00303751">
              <w:rPr>
                <w:sz w:val="20"/>
                <w:lang w:val="fr-CA"/>
              </w:rPr>
              <w:t xml:space="preserve"> (quand t fâché contre </w:t>
            </w:r>
            <w:proofErr w:type="spellStart"/>
            <w:r w:rsidR="00303751">
              <w:rPr>
                <w:sz w:val="20"/>
                <w:lang w:val="fr-CA"/>
              </w:rPr>
              <w:t>qqu’un</w:t>
            </w:r>
            <w:proofErr w:type="spellEnd"/>
            <w:r w:rsidR="00303751">
              <w:rPr>
                <w:sz w:val="20"/>
                <w:lang w:val="fr-CA"/>
              </w:rPr>
              <w:t>, on dit que c lui qui est fâché contre nous)</w:t>
            </w:r>
          </w:p>
        </w:tc>
      </w:tr>
      <w:tr w:rsidR="00EE3B92" w14:paraId="62751B04" w14:textId="77777777" w:rsidTr="00EE3B92">
        <w:tc>
          <w:tcPr>
            <w:tcW w:w="1512" w:type="dxa"/>
          </w:tcPr>
          <w:p w14:paraId="52904364" w14:textId="3180DEA5" w:rsidR="003D0342" w:rsidRPr="00521EAE" w:rsidRDefault="003D0342" w:rsidP="003D0342">
            <w:pPr>
              <w:rPr>
                <w:sz w:val="20"/>
                <w:lang w:val="fr-CA"/>
              </w:rPr>
            </w:pPr>
            <w:r w:rsidRPr="00521EAE">
              <w:rPr>
                <w:sz w:val="20"/>
                <w:lang w:val="fr-CA"/>
              </w:rPr>
              <w:t>Rationalisation</w:t>
            </w:r>
          </w:p>
        </w:tc>
        <w:tc>
          <w:tcPr>
            <w:tcW w:w="2769" w:type="dxa"/>
          </w:tcPr>
          <w:p w14:paraId="03763D5B" w14:textId="47734B15" w:rsidR="003D0342" w:rsidRPr="00521EAE" w:rsidRDefault="003D0342" w:rsidP="00303751">
            <w:pPr>
              <w:rPr>
                <w:sz w:val="20"/>
                <w:lang w:val="fr-CA"/>
              </w:rPr>
            </w:pPr>
            <w:r w:rsidRPr="00521EAE">
              <w:rPr>
                <w:sz w:val="20"/>
                <w:lang w:val="fr-CA"/>
              </w:rPr>
              <w:t xml:space="preserve">Proposer des autojustifications </w:t>
            </w:r>
            <w:r w:rsidR="00303751">
              <w:rPr>
                <w:sz w:val="20"/>
                <w:lang w:val="fr-CA"/>
              </w:rPr>
              <w:t>pour se cacher à nous-mêmes les raisons réelles de nos actions</w:t>
            </w:r>
          </w:p>
        </w:tc>
        <w:tc>
          <w:tcPr>
            <w:tcW w:w="3078" w:type="dxa"/>
          </w:tcPr>
          <w:p w14:paraId="2386AAD6" w14:textId="77777777" w:rsidR="003D0342" w:rsidRDefault="009D5972" w:rsidP="003D0342">
            <w:pPr>
              <w:rPr>
                <w:sz w:val="20"/>
                <w:lang w:val="fr-CA"/>
              </w:rPr>
            </w:pPr>
            <w:r w:rsidRPr="00521EAE">
              <w:rPr>
                <w:sz w:val="20"/>
                <w:lang w:val="fr-CA"/>
              </w:rPr>
              <w:t>Un buveur régulier peut dire qu’il boit socialement</w:t>
            </w:r>
          </w:p>
          <w:p w14:paraId="6A1C805B" w14:textId="10F588E6" w:rsidR="00EE3B92" w:rsidRPr="00521EAE" w:rsidRDefault="00EE3B92" w:rsidP="003D0342">
            <w:pPr>
              <w:rPr>
                <w:sz w:val="20"/>
                <w:lang w:val="fr-CA"/>
              </w:rPr>
            </w:pPr>
            <w:r>
              <w:rPr>
                <w:sz w:val="20"/>
                <w:lang w:val="fr-CA"/>
              </w:rPr>
              <w:t>Quand on ne pogne pas un emploi, on dit que ne le voulait pas de toute façon</w:t>
            </w:r>
          </w:p>
        </w:tc>
      </w:tr>
      <w:tr w:rsidR="00EE3B92" w14:paraId="1BE982CF" w14:textId="77777777" w:rsidTr="00EE3B92">
        <w:tc>
          <w:tcPr>
            <w:tcW w:w="1512" w:type="dxa"/>
          </w:tcPr>
          <w:p w14:paraId="419A613D" w14:textId="37EA37AF" w:rsidR="003D0342" w:rsidRPr="00521EAE" w:rsidRDefault="003D0342" w:rsidP="003D0342">
            <w:pPr>
              <w:rPr>
                <w:sz w:val="20"/>
                <w:lang w:val="fr-CA"/>
              </w:rPr>
            </w:pPr>
            <w:r w:rsidRPr="00521EAE">
              <w:rPr>
                <w:sz w:val="20"/>
                <w:lang w:val="fr-CA"/>
              </w:rPr>
              <w:t>Déplacement</w:t>
            </w:r>
          </w:p>
        </w:tc>
        <w:tc>
          <w:tcPr>
            <w:tcW w:w="2769" w:type="dxa"/>
          </w:tcPr>
          <w:p w14:paraId="5A913381" w14:textId="0FC8C051" w:rsidR="003D0342" w:rsidRPr="00521EAE" w:rsidRDefault="003D0342" w:rsidP="00EE3B92">
            <w:pPr>
              <w:rPr>
                <w:sz w:val="20"/>
                <w:lang w:val="fr-CA"/>
              </w:rPr>
            </w:pPr>
            <w:r w:rsidRPr="00521EAE">
              <w:rPr>
                <w:sz w:val="20"/>
                <w:lang w:val="fr-CA"/>
              </w:rPr>
              <w:t xml:space="preserve">Détourner les pulsions sexuelles ou agressives vers un objet ou une personnes plus acceptable </w:t>
            </w:r>
          </w:p>
        </w:tc>
        <w:tc>
          <w:tcPr>
            <w:tcW w:w="3078" w:type="dxa"/>
          </w:tcPr>
          <w:p w14:paraId="0F71CD9C" w14:textId="3E0B74B2" w:rsidR="003D0342" w:rsidRPr="00521EAE" w:rsidRDefault="00521EAE" w:rsidP="003D0342">
            <w:pPr>
              <w:rPr>
                <w:sz w:val="20"/>
                <w:lang w:val="fr-CA"/>
              </w:rPr>
            </w:pPr>
            <w:r w:rsidRPr="00521EAE">
              <w:rPr>
                <w:sz w:val="20"/>
                <w:lang w:val="fr-CA"/>
              </w:rPr>
              <w:t>Une jeune fille donne un coup de pied à son chien après que sa mère la punie</w:t>
            </w:r>
          </w:p>
        </w:tc>
      </w:tr>
      <w:tr w:rsidR="00EE3B92" w14:paraId="16D6BBCD" w14:textId="77777777" w:rsidTr="00EE3B92">
        <w:tc>
          <w:tcPr>
            <w:tcW w:w="1512" w:type="dxa"/>
          </w:tcPr>
          <w:p w14:paraId="684C0E52" w14:textId="3B741BAC" w:rsidR="003D0342" w:rsidRPr="00521EAE" w:rsidRDefault="003D0342" w:rsidP="003D0342">
            <w:pPr>
              <w:rPr>
                <w:sz w:val="20"/>
                <w:lang w:val="fr-CA"/>
              </w:rPr>
            </w:pPr>
            <w:r w:rsidRPr="00521EAE">
              <w:rPr>
                <w:sz w:val="20"/>
                <w:lang w:val="fr-CA"/>
              </w:rPr>
              <w:t>Déni de la réalité</w:t>
            </w:r>
          </w:p>
        </w:tc>
        <w:tc>
          <w:tcPr>
            <w:tcW w:w="2769" w:type="dxa"/>
          </w:tcPr>
          <w:p w14:paraId="48CE58CC" w14:textId="0C906A59" w:rsidR="003D0342" w:rsidRPr="00521EAE" w:rsidRDefault="003D0342" w:rsidP="003D0342">
            <w:pPr>
              <w:rPr>
                <w:sz w:val="20"/>
                <w:lang w:val="fr-CA"/>
              </w:rPr>
            </w:pPr>
            <w:r w:rsidRPr="00521EAE">
              <w:rPr>
                <w:sz w:val="20"/>
                <w:lang w:val="fr-CA"/>
              </w:rPr>
              <w:t xml:space="preserve">Refuser de croire ou même de percevoir des évènements </w:t>
            </w:r>
            <w:r w:rsidR="00521EAE" w:rsidRPr="00521EAE">
              <w:rPr>
                <w:sz w:val="20"/>
                <w:lang w:val="fr-CA"/>
              </w:rPr>
              <w:t>douloureux</w:t>
            </w:r>
          </w:p>
        </w:tc>
        <w:tc>
          <w:tcPr>
            <w:tcW w:w="3078" w:type="dxa"/>
          </w:tcPr>
          <w:p w14:paraId="2F31715D" w14:textId="4B5E4A20" w:rsidR="003D0342" w:rsidRPr="00521EAE" w:rsidRDefault="00521EAE" w:rsidP="003D0342">
            <w:pPr>
              <w:rPr>
                <w:sz w:val="20"/>
                <w:lang w:val="fr-CA"/>
              </w:rPr>
            </w:pPr>
            <w:r w:rsidRPr="00521EAE">
              <w:rPr>
                <w:sz w:val="20"/>
                <w:lang w:val="fr-CA"/>
              </w:rPr>
              <w:t>Un conjoint refuse les preuves d’infidélité de son partenaire</w:t>
            </w:r>
          </w:p>
        </w:tc>
      </w:tr>
    </w:tbl>
    <w:p w14:paraId="0DA0339E" w14:textId="33179EFD" w:rsidR="003D0342" w:rsidRDefault="00521EAE" w:rsidP="00521EAE">
      <w:pPr>
        <w:pStyle w:val="ListParagraph"/>
        <w:numPr>
          <w:ilvl w:val="0"/>
          <w:numId w:val="18"/>
        </w:numPr>
        <w:rPr>
          <w:lang w:val="fr-CA"/>
        </w:rPr>
      </w:pPr>
      <w:r>
        <w:rPr>
          <w:lang w:val="fr-CA"/>
        </w:rPr>
        <w:t>Les théoriciens néo-freudiens et les partisans de l’approche psychodynamique</w:t>
      </w:r>
    </w:p>
    <w:p w14:paraId="70EF9AEE" w14:textId="78777F18" w:rsidR="00521EAE" w:rsidRDefault="00521EAE" w:rsidP="00521EAE">
      <w:pPr>
        <w:pStyle w:val="ListParagraph"/>
        <w:numPr>
          <w:ilvl w:val="1"/>
          <w:numId w:val="18"/>
        </w:numPr>
        <w:rPr>
          <w:lang w:val="fr-CA"/>
        </w:rPr>
      </w:pPr>
      <w:r>
        <w:rPr>
          <w:lang w:val="fr-CA"/>
        </w:rPr>
        <w:t xml:space="preserve">Néo-freudiens acceptaient les idées fondamentales de Freud. Mais, ces derniers se détournèrent de Freud sur 2 points importants; </w:t>
      </w:r>
    </w:p>
    <w:p w14:paraId="04F65069" w14:textId="4C071A31" w:rsidR="00521EAE" w:rsidRDefault="00521EAE" w:rsidP="00521EAE">
      <w:pPr>
        <w:pStyle w:val="ListParagraph"/>
        <w:numPr>
          <w:ilvl w:val="2"/>
          <w:numId w:val="18"/>
        </w:numPr>
        <w:rPr>
          <w:lang w:val="fr-CA"/>
        </w:rPr>
      </w:pPr>
      <w:r>
        <w:rPr>
          <w:lang w:val="fr-CA"/>
        </w:rPr>
        <w:t xml:space="preserve">Ils insistèrent beaucoup plus sur le rôle du conscient dans l’interprétation des expériences et la manière de faire face à l’environnement. </w:t>
      </w:r>
    </w:p>
    <w:p w14:paraId="5FBC0B37" w14:textId="1C97811E" w:rsidR="00521EAE" w:rsidRDefault="00521EAE" w:rsidP="00521EAE">
      <w:pPr>
        <w:pStyle w:val="ListParagraph"/>
        <w:numPr>
          <w:ilvl w:val="2"/>
          <w:numId w:val="18"/>
        </w:numPr>
        <w:rPr>
          <w:lang w:val="fr-CA"/>
        </w:rPr>
      </w:pPr>
      <w:r>
        <w:rPr>
          <w:lang w:val="fr-CA"/>
        </w:rPr>
        <w:t xml:space="preserve">Ils doutaient que le sexe ou l’agressivité fussent des motivations plus élevées et sur les interactions sociales. </w:t>
      </w:r>
      <w:r w:rsidR="00B07526">
        <w:rPr>
          <w:lang w:val="fr-CA"/>
        </w:rPr>
        <w:t>Ila pensaient donc qu’on avait des motivations plus élevé</w:t>
      </w:r>
      <w:r w:rsidR="004D41B5">
        <w:rPr>
          <w:lang w:val="fr-CA"/>
        </w:rPr>
        <w:t>e</w:t>
      </w:r>
      <w:r w:rsidR="00B07526">
        <w:rPr>
          <w:lang w:val="fr-CA"/>
        </w:rPr>
        <w:t xml:space="preserve">s. </w:t>
      </w:r>
    </w:p>
    <w:p w14:paraId="7B41113E" w14:textId="77777777" w:rsidR="004D41B5" w:rsidRDefault="00EB722D" w:rsidP="004B4A73">
      <w:pPr>
        <w:pStyle w:val="ListParagraph"/>
        <w:numPr>
          <w:ilvl w:val="1"/>
          <w:numId w:val="18"/>
        </w:numPr>
        <w:rPr>
          <w:lang w:val="fr-CA"/>
        </w:rPr>
      </w:pPr>
      <w:r>
        <w:rPr>
          <w:lang w:val="fr-CA"/>
        </w:rPr>
        <w:t xml:space="preserve">Adler et Horney pensaient que les tensions </w:t>
      </w:r>
      <w:r w:rsidR="004C3BBB">
        <w:rPr>
          <w:lang w:val="fr-CA"/>
        </w:rPr>
        <w:t>sociales</w:t>
      </w:r>
      <w:r>
        <w:rPr>
          <w:lang w:val="fr-CA"/>
        </w:rPr>
        <w:t xml:space="preserve"> de l’enfance, et non les tensions sexuelles, étaient </w:t>
      </w:r>
      <w:r w:rsidR="004C3BBB">
        <w:rPr>
          <w:lang w:val="fr-CA"/>
        </w:rPr>
        <w:t>déterminantes</w:t>
      </w:r>
      <w:r>
        <w:rPr>
          <w:lang w:val="fr-CA"/>
        </w:rPr>
        <w:t xml:space="preserve"> pour la formation de la personnalité. </w:t>
      </w:r>
    </w:p>
    <w:p w14:paraId="621B8A4E" w14:textId="0A3F8451" w:rsidR="004B4A73" w:rsidRDefault="004C3BBB" w:rsidP="004B4A73">
      <w:pPr>
        <w:pStyle w:val="ListParagraph"/>
        <w:numPr>
          <w:ilvl w:val="1"/>
          <w:numId w:val="18"/>
        </w:numPr>
        <w:rPr>
          <w:lang w:val="fr-CA"/>
        </w:rPr>
      </w:pPr>
      <w:r>
        <w:rPr>
          <w:lang w:val="fr-CA"/>
        </w:rPr>
        <w:t xml:space="preserve">Jung accordait moins d’importance aux facteurs sociaux et pensait, comme Freud, que l’inconscient </w:t>
      </w:r>
      <w:r w:rsidR="00474ECE">
        <w:rPr>
          <w:lang w:val="fr-CA"/>
        </w:rPr>
        <w:t xml:space="preserve">exerçait une influence primordiale. Mais pour </w:t>
      </w:r>
      <w:r w:rsidR="00474ECE" w:rsidRPr="004D41B5">
        <w:rPr>
          <w:b/>
          <w:lang w:val="fr-CA"/>
        </w:rPr>
        <w:t>Jung</w:t>
      </w:r>
      <w:r w:rsidR="00474ECE">
        <w:rPr>
          <w:lang w:val="fr-CA"/>
        </w:rPr>
        <w:t xml:space="preserve">, l’inconscient contenait autre chose que les pensées et les sentiments refoulés d’une personne. Il croyait à l’existence d’un </w:t>
      </w:r>
      <w:r w:rsidR="00474ECE" w:rsidRPr="004D41B5">
        <w:rPr>
          <w:b/>
          <w:lang w:val="fr-CA"/>
        </w:rPr>
        <w:t>inconscient collectif</w:t>
      </w:r>
      <w:r w:rsidR="00474ECE">
        <w:rPr>
          <w:lang w:val="fr-CA"/>
        </w:rPr>
        <w:t>, un réservoir commun d’images ou d’archétypes provenant des expériences universelles de notre espèce (les gens de partout partagent certaines images, tel que la mère comme symbole nourricier</w:t>
      </w:r>
      <w:r w:rsidR="004B4A73">
        <w:rPr>
          <w:lang w:val="fr-CA"/>
        </w:rPr>
        <w:t>).</w:t>
      </w:r>
    </w:p>
    <w:p w14:paraId="41C3D697" w14:textId="6E64E2A7" w:rsidR="004D41B5" w:rsidRDefault="004D41B5" w:rsidP="004B4A73">
      <w:pPr>
        <w:pStyle w:val="ListParagraph"/>
        <w:numPr>
          <w:ilvl w:val="1"/>
          <w:numId w:val="18"/>
        </w:numPr>
        <w:rPr>
          <w:lang w:val="fr-CA"/>
        </w:rPr>
      </w:pPr>
      <w:r>
        <w:rPr>
          <w:lang w:val="fr-CA"/>
        </w:rPr>
        <w:t xml:space="preserve">Karen Horney; comme Adler, Horney croyait dans les aspects sociaux du développement de l’enfant. Mais, elle s’opposait à l’hypothèse de Freud que les femmes ont un surmoi faible et souffrent d’un désir de pénis. </w:t>
      </w:r>
    </w:p>
    <w:p w14:paraId="5853B74C" w14:textId="5CC0CC6E" w:rsidR="005761A9" w:rsidRDefault="005761A9" w:rsidP="005761A9">
      <w:pPr>
        <w:pStyle w:val="ListParagraph"/>
        <w:numPr>
          <w:ilvl w:val="0"/>
          <w:numId w:val="18"/>
        </w:numPr>
        <w:rPr>
          <w:lang w:val="fr-CA"/>
        </w:rPr>
      </w:pPr>
      <w:r>
        <w:rPr>
          <w:lang w:val="fr-CA"/>
        </w:rPr>
        <w:t xml:space="preserve">La théorie psychodynamique aujourd’hui; </w:t>
      </w:r>
    </w:p>
    <w:p w14:paraId="27271F53" w14:textId="00E52546" w:rsidR="005761A9" w:rsidRDefault="005761A9" w:rsidP="005761A9">
      <w:pPr>
        <w:pStyle w:val="ListParagraph"/>
        <w:numPr>
          <w:ilvl w:val="1"/>
          <w:numId w:val="18"/>
        </w:numPr>
        <w:rPr>
          <w:lang w:val="fr-CA"/>
        </w:rPr>
      </w:pPr>
      <w:r>
        <w:rPr>
          <w:lang w:val="fr-CA"/>
        </w:rPr>
        <w:t>Ne croit plus que le sexe constitue la base de la personnalité</w:t>
      </w:r>
    </w:p>
    <w:p w14:paraId="706BF0A3" w14:textId="5F38E1F9" w:rsidR="005761A9" w:rsidRDefault="005761A9" w:rsidP="005761A9">
      <w:pPr>
        <w:pStyle w:val="ListParagraph"/>
        <w:numPr>
          <w:ilvl w:val="1"/>
          <w:numId w:val="18"/>
        </w:numPr>
        <w:rPr>
          <w:lang w:val="fr-CA"/>
        </w:rPr>
      </w:pPr>
      <w:r>
        <w:rPr>
          <w:lang w:val="fr-CA"/>
        </w:rPr>
        <w:t>Ne parle plus en terme de ça, moi ou stades psychosexuels</w:t>
      </w:r>
    </w:p>
    <w:p w14:paraId="0B629D28" w14:textId="3B3DDCD2" w:rsidR="005761A9" w:rsidRDefault="005761A9" w:rsidP="005761A9">
      <w:pPr>
        <w:pStyle w:val="ListParagraph"/>
        <w:numPr>
          <w:ilvl w:val="1"/>
          <w:numId w:val="18"/>
        </w:numPr>
        <w:rPr>
          <w:lang w:val="fr-CA"/>
        </w:rPr>
      </w:pPr>
      <w:r>
        <w:rPr>
          <w:lang w:val="fr-CA"/>
        </w:rPr>
        <w:t>Mais, on croit encore à l’inconscient et aux conflits intérieurs</w:t>
      </w:r>
    </w:p>
    <w:p w14:paraId="29B2A706" w14:textId="73910BB1" w:rsidR="004B4A73" w:rsidRDefault="004B4A73" w:rsidP="004B4A73">
      <w:pPr>
        <w:pStyle w:val="ListParagraph"/>
        <w:numPr>
          <w:ilvl w:val="0"/>
          <w:numId w:val="18"/>
        </w:numPr>
        <w:rPr>
          <w:lang w:val="fr-CA"/>
        </w:rPr>
      </w:pPr>
      <w:r>
        <w:rPr>
          <w:lang w:val="fr-CA"/>
        </w:rPr>
        <w:t>Évaluer les processus inconscients</w:t>
      </w:r>
    </w:p>
    <w:p w14:paraId="3EB9A8E4" w14:textId="4A93A115" w:rsidR="004B4A73" w:rsidRDefault="00FB60D3" w:rsidP="004B4A73">
      <w:pPr>
        <w:pStyle w:val="ListParagraph"/>
        <w:numPr>
          <w:ilvl w:val="1"/>
          <w:numId w:val="18"/>
        </w:numPr>
        <w:rPr>
          <w:lang w:val="fr-CA"/>
        </w:rPr>
      </w:pPr>
      <w:r>
        <w:rPr>
          <w:lang w:val="fr-CA"/>
        </w:rPr>
        <w:t>Les outils pour évaluer la personn</w:t>
      </w:r>
      <w:r w:rsidR="004D41B5">
        <w:rPr>
          <w:lang w:val="fr-CA"/>
        </w:rPr>
        <w:t>alité sont très utiles pour ceux</w:t>
      </w:r>
      <w:r>
        <w:rPr>
          <w:lang w:val="fr-CA"/>
        </w:rPr>
        <w:t xml:space="preserve"> qui l’étudient ou dispensent un traitement. </w:t>
      </w:r>
    </w:p>
    <w:p w14:paraId="59C418C0" w14:textId="38F1D59B" w:rsidR="00FB60D3" w:rsidRDefault="00FB60D3" w:rsidP="004B4A73">
      <w:pPr>
        <w:pStyle w:val="ListParagraph"/>
        <w:numPr>
          <w:ilvl w:val="1"/>
          <w:numId w:val="18"/>
        </w:numPr>
        <w:rPr>
          <w:lang w:val="fr-CA"/>
        </w:rPr>
      </w:pPr>
      <w:r>
        <w:rPr>
          <w:lang w:val="fr-CA"/>
        </w:rPr>
        <w:t xml:space="preserve">Le premier besoin serait une sorte de route permettant d’entrer dans l’inconscient pour déterrer les reliquats des premières expériences de l’enfance et révéler nos conflits et nos pulsions cachés. </w:t>
      </w:r>
    </w:p>
    <w:p w14:paraId="2C1C314F" w14:textId="30087924" w:rsidR="00E36B8F" w:rsidRDefault="00E36B8F" w:rsidP="004B4A73">
      <w:pPr>
        <w:pStyle w:val="ListParagraph"/>
        <w:numPr>
          <w:ilvl w:val="1"/>
          <w:numId w:val="18"/>
        </w:numPr>
        <w:rPr>
          <w:lang w:val="fr-CA"/>
        </w:rPr>
      </w:pPr>
      <w:r w:rsidRPr="005761A9">
        <w:rPr>
          <w:b/>
          <w:lang w:val="fr-CA"/>
        </w:rPr>
        <w:t>Les tests projectifs</w:t>
      </w:r>
      <w:r>
        <w:rPr>
          <w:lang w:val="fr-CA"/>
        </w:rPr>
        <w:t xml:space="preserve"> ambitionnent de fournir ce type de radiographie psychologique en demandant au sujet de décrire au stimulus à caractère ambigu ou de construire une histoire à partie de celui-ci. Le praticien peut supposer que tous les espoirs, les désirs ou les craintes que les patients voient dans ces images </w:t>
      </w:r>
      <w:r w:rsidR="005761A9">
        <w:rPr>
          <w:lang w:val="fr-CA"/>
        </w:rPr>
        <w:t>ambigües</w:t>
      </w:r>
      <w:r>
        <w:rPr>
          <w:lang w:val="fr-CA"/>
        </w:rPr>
        <w:t xml:space="preserve"> sont les projections de leurs sentiments ou de leurs conflits intérieurs. </w:t>
      </w:r>
    </w:p>
    <w:p w14:paraId="501C369D" w14:textId="2BA20145" w:rsidR="005761A9" w:rsidRDefault="005761A9" w:rsidP="005761A9">
      <w:pPr>
        <w:pStyle w:val="ListParagraph"/>
        <w:numPr>
          <w:ilvl w:val="2"/>
          <w:numId w:val="18"/>
        </w:numPr>
        <w:rPr>
          <w:lang w:val="fr-CA"/>
        </w:rPr>
      </w:pPr>
      <w:r>
        <w:rPr>
          <w:lang w:val="fr-CA"/>
        </w:rPr>
        <w:t>TAT est un test développé par Murray; on présente dans images ambigües et les gens doivent reconstituer des histoires qui révèlent les intérêts et conflits internes.</w:t>
      </w:r>
    </w:p>
    <w:p w14:paraId="61EA45A7" w14:textId="1163CF26" w:rsidR="00E36B8F" w:rsidRDefault="00E36B8F" w:rsidP="00E36B8F">
      <w:pPr>
        <w:pStyle w:val="ListParagraph"/>
        <w:numPr>
          <w:ilvl w:val="2"/>
          <w:numId w:val="18"/>
        </w:numPr>
        <w:rPr>
          <w:lang w:val="fr-CA"/>
        </w:rPr>
      </w:pPr>
      <w:r>
        <w:rPr>
          <w:lang w:val="fr-CA"/>
        </w:rPr>
        <w:t xml:space="preserve">L’un des tests projectifs les plus utilisés est le fameux test des taches d’encre de Rorschach, au cours duquel les sujets décrivent ce qu’ils voient dans une tâche. </w:t>
      </w:r>
    </w:p>
    <w:p w14:paraId="254634C9" w14:textId="011780A6" w:rsidR="00E36B8F" w:rsidRDefault="00E36B8F" w:rsidP="00E36B8F">
      <w:pPr>
        <w:pStyle w:val="ListParagraph"/>
        <w:numPr>
          <w:ilvl w:val="2"/>
          <w:numId w:val="18"/>
        </w:numPr>
        <w:rPr>
          <w:lang w:val="fr-CA"/>
        </w:rPr>
      </w:pPr>
      <w:r>
        <w:rPr>
          <w:lang w:val="fr-CA"/>
        </w:rPr>
        <w:t xml:space="preserve">La Society for </w:t>
      </w:r>
      <w:proofErr w:type="spellStart"/>
      <w:r>
        <w:rPr>
          <w:lang w:val="fr-CA"/>
        </w:rPr>
        <w:t>Personality</w:t>
      </w:r>
      <w:proofErr w:type="spellEnd"/>
      <w:r>
        <w:rPr>
          <w:lang w:val="fr-CA"/>
        </w:rPr>
        <w:t xml:space="preserve"> </w:t>
      </w:r>
      <w:proofErr w:type="spellStart"/>
      <w:r>
        <w:rPr>
          <w:lang w:val="fr-CA"/>
        </w:rPr>
        <w:t>Assessment</w:t>
      </w:r>
      <w:proofErr w:type="spellEnd"/>
      <w:r>
        <w:rPr>
          <w:lang w:val="fr-CA"/>
        </w:rPr>
        <w:t xml:space="preserve"> demande une utilisation responsable, car les hypothèses ne</w:t>
      </w:r>
      <w:r w:rsidR="00726D3D">
        <w:rPr>
          <w:lang w:val="fr-CA"/>
        </w:rPr>
        <w:t xml:space="preserve"> sont pas toujours raisonnables. </w:t>
      </w:r>
      <w:r w:rsidR="005761A9">
        <w:rPr>
          <w:lang w:val="fr-CA"/>
        </w:rPr>
        <w:t xml:space="preserve">Il y a un manque de fiabilité et de validité. </w:t>
      </w:r>
    </w:p>
    <w:p w14:paraId="1D60E2BB" w14:textId="456BE0C4" w:rsidR="00726D3D" w:rsidRDefault="00BE28AF" w:rsidP="00726D3D">
      <w:pPr>
        <w:pStyle w:val="ListParagraph"/>
        <w:numPr>
          <w:ilvl w:val="0"/>
          <w:numId w:val="18"/>
        </w:numPr>
        <w:rPr>
          <w:lang w:val="fr-CA"/>
        </w:rPr>
      </w:pPr>
      <w:r>
        <w:rPr>
          <w:lang w:val="fr-CA"/>
        </w:rPr>
        <w:t xml:space="preserve">Évaluer la perceptive </w:t>
      </w:r>
      <w:proofErr w:type="spellStart"/>
      <w:r>
        <w:rPr>
          <w:lang w:val="fr-CA"/>
        </w:rPr>
        <w:t>psychoanalytique</w:t>
      </w:r>
      <w:proofErr w:type="spellEnd"/>
      <w:r>
        <w:rPr>
          <w:lang w:val="fr-CA"/>
        </w:rPr>
        <w:t xml:space="preserve"> de Freud et les perspectives contemporaines de l’inconscient </w:t>
      </w:r>
    </w:p>
    <w:p w14:paraId="569A899B" w14:textId="188338A8" w:rsidR="00BE28AF" w:rsidRDefault="006A6190" w:rsidP="00BE28AF">
      <w:pPr>
        <w:pStyle w:val="ListParagraph"/>
        <w:numPr>
          <w:ilvl w:val="1"/>
          <w:numId w:val="18"/>
        </w:numPr>
        <w:rPr>
          <w:lang w:val="fr-CA"/>
        </w:rPr>
      </w:pPr>
      <w:r>
        <w:rPr>
          <w:lang w:val="fr-CA"/>
        </w:rPr>
        <w:t>La recherche moderne contredit de nombreuses idées de Freud</w:t>
      </w:r>
    </w:p>
    <w:p w14:paraId="50F4D8C8" w14:textId="77777777" w:rsidR="00AE3E7F" w:rsidRDefault="006A6190" w:rsidP="006A6190">
      <w:pPr>
        <w:pStyle w:val="ListParagraph"/>
        <w:numPr>
          <w:ilvl w:val="2"/>
          <w:numId w:val="18"/>
        </w:numPr>
        <w:rPr>
          <w:lang w:val="fr-CA"/>
        </w:rPr>
      </w:pPr>
      <w:r>
        <w:rPr>
          <w:lang w:val="fr-CA"/>
        </w:rPr>
        <w:t xml:space="preserve">Les psychologues de développement considèrent notre développement comme un processus qui </w:t>
      </w:r>
      <w:r w:rsidRPr="00AE3E7F">
        <w:rPr>
          <w:b/>
          <w:lang w:val="fr-CA"/>
        </w:rPr>
        <w:t>s’étend tout au long de la vie</w:t>
      </w:r>
      <w:r>
        <w:rPr>
          <w:lang w:val="fr-CA"/>
        </w:rPr>
        <w:t xml:space="preserve"> et ne se limite pas à l’enfance. Ils doutent que les enfants aient un réseau neuronal suffisamment mature pour leur permettre de supporter autant de traumatismes émotionnels que Freud le pensait. </w:t>
      </w:r>
    </w:p>
    <w:p w14:paraId="6CC73508" w14:textId="77777777" w:rsidR="00AE3E7F" w:rsidRDefault="006A6190" w:rsidP="006A6190">
      <w:pPr>
        <w:pStyle w:val="ListParagraph"/>
        <w:numPr>
          <w:ilvl w:val="2"/>
          <w:numId w:val="18"/>
        </w:numPr>
        <w:rPr>
          <w:lang w:val="fr-CA"/>
        </w:rPr>
      </w:pPr>
      <w:r>
        <w:rPr>
          <w:lang w:val="fr-CA"/>
        </w:rPr>
        <w:t xml:space="preserve">Certains pensent que Freud  a surestimé l’influence parentale et </w:t>
      </w:r>
      <w:r w:rsidRPr="00AE3E7F">
        <w:rPr>
          <w:b/>
          <w:lang w:val="fr-CA"/>
        </w:rPr>
        <w:t>sous-estimé l’influence des pairs</w:t>
      </w:r>
      <w:r>
        <w:rPr>
          <w:lang w:val="fr-CA"/>
        </w:rPr>
        <w:t xml:space="preserve">. </w:t>
      </w:r>
    </w:p>
    <w:p w14:paraId="22C91DA6" w14:textId="314A5278" w:rsidR="006A6190" w:rsidRDefault="006A6190" w:rsidP="006A6190">
      <w:pPr>
        <w:pStyle w:val="ListParagraph"/>
        <w:numPr>
          <w:ilvl w:val="2"/>
          <w:numId w:val="18"/>
        </w:numPr>
        <w:rPr>
          <w:lang w:val="fr-CA"/>
        </w:rPr>
      </w:pPr>
      <w:r>
        <w:rPr>
          <w:lang w:val="fr-CA"/>
        </w:rPr>
        <w:t xml:space="preserve">L’acquisition de l’identité sexuelle se </w:t>
      </w:r>
      <w:r w:rsidRPr="00AE3E7F">
        <w:rPr>
          <w:b/>
          <w:lang w:val="fr-CA"/>
        </w:rPr>
        <w:t>produit plus tôt</w:t>
      </w:r>
      <w:r>
        <w:rPr>
          <w:lang w:val="fr-CA"/>
        </w:rPr>
        <w:t xml:space="preserve"> et devient fortement masculine ou féminine même en l’absence du parent de même sexe.  </w:t>
      </w:r>
    </w:p>
    <w:p w14:paraId="0B4A8210" w14:textId="184304DE" w:rsidR="00AE3E7F" w:rsidRDefault="00AE3E7F" w:rsidP="006A6190">
      <w:pPr>
        <w:pStyle w:val="ListParagraph"/>
        <w:numPr>
          <w:ilvl w:val="2"/>
          <w:numId w:val="18"/>
        </w:numPr>
        <w:rPr>
          <w:lang w:val="fr-CA"/>
        </w:rPr>
      </w:pPr>
      <w:r>
        <w:rPr>
          <w:b/>
          <w:lang w:val="fr-CA"/>
        </w:rPr>
        <w:t>Les rêves ont des rôles autres</w:t>
      </w:r>
      <w:r>
        <w:rPr>
          <w:lang w:val="fr-CA"/>
        </w:rPr>
        <w:t xml:space="preserve"> que de satisfaire ce que l’on souhaiterait. </w:t>
      </w:r>
    </w:p>
    <w:p w14:paraId="1333EE79" w14:textId="6A0F040C" w:rsidR="004335F1" w:rsidRDefault="004335F1" w:rsidP="006A6190">
      <w:pPr>
        <w:pStyle w:val="ListParagraph"/>
        <w:numPr>
          <w:ilvl w:val="2"/>
          <w:numId w:val="18"/>
        </w:numPr>
        <w:rPr>
          <w:lang w:val="fr-CA"/>
        </w:rPr>
      </w:pPr>
      <w:r>
        <w:rPr>
          <w:b/>
          <w:lang w:val="fr-CA"/>
        </w:rPr>
        <w:t xml:space="preserve">Les lapsus </w:t>
      </w:r>
      <w:r>
        <w:rPr>
          <w:lang w:val="fr-CA"/>
        </w:rPr>
        <w:t xml:space="preserve">peuvent être dus à une compétition entre des choix verbaux similaires dans notre réseau mnésique (pas autant révélateur que Freud pensait). </w:t>
      </w:r>
    </w:p>
    <w:p w14:paraId="4CCD91B4" w14:textId="1A2C8A97" w:rsidR="006A6190" w:rsidRDefault="004335F1" w:rsidP="00E76FA7">
      <w:pPr>
        <w:pStyle w:val="ListParagraph"/>
        <w:numPr>
          <w:ilvl w:val="2"/>
          <w:numId w:val="18"/>
        </w:numPr>
        <w:rPr>
          <w:lang w:val="fr-CA"/>
        </w:rPr>
      </w:pPr>
      <w:r>
        <w:rPr>
          <w:b/>
          <w:lang w:val="fr-CA"/>
        </w:rPr>
        <w:t xml:space="preserve">Le refoulement sexuel </w:t>
      </w:r>
      <w:r>
        <w:rPr>
          <w:lang w:val="fr-CA"/>
        </w:rPr>
        <w:t xml:space="preserve">a diminué, mais les troubles psychologiques n’ont pas diminué. </w:t>
      </w:r>
    </w:p>
    <w:p w14:paraId="46D29A76" w14:textId="5322FEAD" w:rsidR="006A6190" w:rsidRDefault="006A6190" w:rsidP="006A6190">
      <w:pPr>
        <w:pStyle w:val="ListParagraph"/>
        <w:numPr>
          <w:ilvl w:val="2"/>
          <w:numId w:val="18"/>
        </w:numPr>
        <w:rPr>
          <w:lang w:val="fr-CA"/>
        </w:rPr>
      </w:pPr>
      <w:r>
        <w:rPr>
          <w:lang w:val="fr-CA"/>
        </w:rPr>
        <w:t xml:space="preserve">Les psychologues critiquent également les théories de Freud pour leurs imperfections scientifiques; il y a peu d’observations objectives et offre peu d’hypothèses testables. </w:t>
      </w:r>
    </w:p>
    <w:p w14:paraId="0054E006" w14:textId="027AB469" w:rsidR="006A6190" w:rsidRDefault="006A6190" w:rsidP="006A6190">
      <w:pPr>
        <w:pStyle w:val="ListParagraph"/>
        <w:numPr>
          <w:ilvl w:val="2"/>
          <w:numId w:val="18"/>
        </w:numPr>
        <w:rPr>
          <w:lang w:val="fr-CA"/>
        </w:rPr>
      </w:pPr>
      <w:r>
        <w:rPr>
          <w:lang w:val="fr-CA"/>
        </w:rPr>
        <w:t xml:space="preserve">Puis, la théorie de Freud offre des explications après coup de n’importe quelle caractéristique qui ne permettent pas de prédire ces comportements. </w:t>
      </w:r>
    </w:p>
    <w:p w14:paraId="549572AA" w14:textId="286236B6" w:rsidR="009443EE" w:rsidRDefault="009443EE" w:rsidP="009443EE">
      <w:pPr>
        <w:pStyle w:val="ListParagraph"/>
        <w:numPr>
          <w:ilvl w:val="1"/>
          <w:numId w:val="18"/>
        </w:numPr>
        <w:rPr>
          <w:lang w:val="fr-CA"/>
        </w:rPr>
      </w:pPr>
      <w:r>
        <w:rPr>
          <w:lang w:val="fr-CA"/>
        </w:rPr>
        <w:t>La recherche contemporaine met en doute l’idée du refoulement</w:t>
      </w:r>
    </w:p>
    <w:p w14:paraId="24EAAD9B" w14:textId="259D7774" w:rsidR="004335F1" w:rsidRDefault="004335F1" w:rsidP="009443EE">
      <w:pPr>
        <w:pStyle w:val="ListParagraph"/>
        <w:numPr>
          <w:ilvl w:val="2"/>
          <w:numId w:val="18"/>
        </w:numPr>
        <w:rPr>
          <w:lang w:val="fr-CA"/>
        </w:rPr>
      </w:pPr>
      <w:r>
        <w:rPr>
          <w:lang w:val="fr-CA"/>
        </w:rPr>
        <w:t xml:space="preserve">On pense encore qu’il est possible qu’on refoule, pour </w:t>
      </w:r>
      <w:proofErr w:type="gramStart"/>
      <w:r>
        <w:rPr>
          <w:lang w:val="fr-CA"/>
        </w:rPr>
        <w:t>épargné</w:t>
      </w:r>
      <w:proofErr w:type="gramEnd"/>
      <w:r>
        <w:rPr>
          <w:lang w:val="fr-CA"/>
        </w:rPr>
        <w:t xml:space="preserve"> notre moi. Le refoulement, s’il existe, est une réaction mentale rare en réponse à un traumatisme terrible. </w:t>
      </w:r>
    </w:p>
    <w:p w14:paraId="0515999C" w14:textId="21D48F0D" w:rsidR="009443EE" w:rsidRDefault="009443EE" w:rsidP="00CD1A35">
      <w:pPr>
        <w:pStyle w:val="ListParagraph"/>
        <w:numPr>
          <w:ilvl w:val="2"/>
          <w:numId w:val="18"/>
        </w:numPr>
        <w:rPr>
          <w:lang w:val="fr-CA"/>
        </w:rPr>
      </w:pPr>
      <w:r>
        <w:rPr>
          <w:lang w:val="fr-CA"/>
        </w:rPr>
        <w:t xml:space="preserve">Toute la théorie psychanalytique de Freud repose sur l’idée selon laquelle l’esprit humain refoule souvent les expériences douloureuses qu’il bannit dans l’inconscient. </w:t>
      </w:r>
    </w:p>
    <w:p w14:paraId="738D7211" w14:textId="2D931F72" w:rsidR="009443EE" w:rsidRDefault="009443EE" w:rsidP="009443EE">
      <w:pPr>
        <w:pStyle w:val="ListParagraph"/>
        <w:numPr>
          <w:ilvl w:val="1"/>
          <w:numId w:val="18"/>
        </w:numPr>
        <w:rPr>
          <w:lang w:val="fr-CA"/>
        </w:rPr>
      </w:pPr>
      <w:r>
        <w:rPr>
          <w:lang w:val="fr-CA"/>
        </w:rPr>
        <w:t>L’inconscient moderne</w:t>
      </w:r>
    </w:p>
    <w:p w14:paraId="19C8207D" w14:textId="2A3DA94E" w:rsidR="009443EE" w:rsidRDefault="009C62D5" w:rsidP="009443EE">
      <w:pPr>
        <w:pStyle w:val="ListParagraph"/>
        <w:numPr>
          <w:ilvl w:val="2"/>
          <w:numId w:val="18"/>
        </w:numPr>
        <w:rPr>
          <w:lang w:val="fr-CA"/>
        </w:rPr>
      </w:pPr>
      <w:r>
        <w:rPr>
          <w:lang w:val="fr-CA"/>
        </w:rPr>
        <w:t xml:space="preserve">Nous savons désormais que Freud avait au moins raison sur une grande idée à la base de la pensée de la psychodynamique; nous avons, en effet, un accès limité à toutes les choses qui pénètrent notre esprit. Notre esprit à deux voies possède un vaste domaine que nous ne voyons pas. </w:t>
      </w:r>
    </w:p>
    <w:p w14:paraId="5CD6746F" w14:textId="0CCFC627" w:rsidR="009C62D5" w:rsidRDefault="00F02DBE" w:rsidP="009443EE">
      <w:pPr>
        <w:pStyle w:val="ListParagraph"/>
        <w:numPr>
          <w:ilvl w:val="2"/>
          <w:numId w:val="18"/>
        </w:numPr>
        <w:rPr>
          <w:lang w:val="fr-CA"/>
        </w:rPr>
      </w:pPr>
      <w:r>
        <w:rPr>
          <w:lang w:val="fr-CA"/>
        </w:rPr>
        <w:t xml:space="preserve">Mais, sa théorie est </w:t>
      </w:r>
      <w:r w:rsidR="00B00AE0">
        <w:rPr>
          <w:lang w:val="fr-CA"/>
        </w:rPr>
        <w:t>critiquée</w:t>
      </w:r>
      <w:r>
        <w:rPr>
          <w:lang w:val="fr-CA"/>
        </w:rPr>
        <w:t xml:space="preserve"> sur le plan scientifique, elle ne peut pas être testée, et </w:t>
      </w:r>
      <w:r w:rsidR="00B00AE0">
        <w:rPr>
          <w:lang w:val="fr-CA"/>
        </w:rPr>
        <w:t>la majorité des concepts est après coup</w:t>
      </w:r>
    </w:p>
    <w:p w14:paraId="4DA69194" w14:textId="4E4ABF9E" w:rsidR="009918A3" w:rsidRDefault="009918A3" w:rsidP="009443EE">
      <w:pPr>
        <w:pStyle w:val="ListParagraph"/>
        <w:numPr>
          <w:ilvl w:val="2"/>
          <w:numId w:val="18"/>
        </w:numPr>
        <w:rPr>
          <w:lang w:val="fr-CA"/>
        </w:rPr>
      </w:pPr>
      <w:r>
        <w:rPr>
          <w:lang w:val="fr-CA"/>
        </w:rPr>
        <w:t>Nos vies sont guidées par le traitement inconscient de l’information. Des recherches récentes ont également apporté un soutien à la théorie de Freud sur les mécanismes de défense</w:t>
      </w:r>
      <w:r w:rsidR="00FC0428">
        <w:rPr>
          <w:lang w:val="fr-CA"/>
        </w:rPr>
        <w:t xml:space="preserve"> (comme la projection, le refoulement et la formation réactionnel)</w:t>
      </w:r>
      <w:r>
        <w:rPr>
          <w:lang w:val="fr-CA"/>
        </w:rPr>
        <w:t xml:space="preserve">. Les gens ont tendance à remarquer leurs propres manies et attitudes chez les autres, un phénomène que Freud appelait projetions et que les chercheurs d’aujourd’hui appellent l’effet de </w:t>
      </w:r>
      <w:r w:rsidRPr="00713EE6">
        <w:rPr>
          <w:highlight w:val="green"/>
          <w:lang w:val="fr-CA"/>
        </w:rPr>
        <w:t>faux consensus</w:t>
      </w:r>
      <w:r>
        <w:rPr>
          <w:lang w:val="fr-CA"/>
        </w:rPr>
        <w:t xml:space="preserve">, une tendance à surestimer le fait que les autres partagent nos croyances et nos comportements. </w:t>
      </w:r>
      <w:r w:rsidR="00FC0428">
        <w:rPr>
          <w:lang w:val="fr-CA"/>
        </w:rPr>
        <w:t xml:space="preserve">Ces trois c’est </w:t>
      </w:r>
      <w:r w:rsidR="00CD1A35">
        <w:rPr>
          <w:lang w:val="fr-CA"/>
        </w:rPr>
        <w:t>utilisé</w:t>
      </w:r>
      <w:r w:rsidR="00FC0428">
        <w:rPr>
          <w:lang w:val="fr-CA"/>
        </w:rPr>
        <w:t xml:space="preserve"> pour protéger notre image de soi. </w:t>
      </w:r>
    </w:p>
    <w:p w14:paraId="6EC9F98D" w14:textId="7BD397F8" w:rsidR="009918A3" w:rsidRDefault="009918A3" w:rsidP="009443EE">
      <w:pPr>
        <w:pStyle w:val="ListParagraph"/>
        <w:numPr>
          <w:ilvl w:val="2"/>
          <w:numId w:val="18"/>
        </w:numPr>
        <w:rPr>
          <w:lang w:val="fr-CA"/>
        </w:rPr>
      </w:pPr>
      <w:r>
        <w:rPr>
          <w:lang w:val="fr-CA"/>
        </w:rPr>
        <w:t xml:space="preserve">Les gens qui considèrent les autres comme des personnes heureux, gentilles et dignes de confiance ont tendance à être pareils. Des preuves </w:t>
      </w:r>
      <w:r w:rsidR="008C67D7">
        <w:rPr>
          <w:lang w:val="fr-CA"/>
        </w:rPr>
        <w:t>confirment</w:t>
      </w:r>
      <w:r>
        <w:rPr>
          <w:lang w:val="fr-CA"/>
        </w:rPr>
        <w:t xml:space="preserve"> l’existence de mécanismes de défense sont </w:t>
      </w:r>
      <w:r w:rsidR="008C67D7">
        <w:rPr>
          <w:lang w:val="fr-CA"/>
        </w:rPr>
        <w:t>davantage</w:t>
      </w:r>
      <w:r>
        <w:rPr>
          <w:lang w:val="fr-CA"/>
        </w:rPr>
        <w:t xml:space="preserve"> motivés par notre besoin de protéger notre image de soi que par des pulsions irrésistible comme le supposait Freud. </w:t>
      </w:r>
      <w:r w:rsidR="002D1F04">
        <w:rPr>
          <w:lang w:val="fr-CA"/>
        </w:rPr>
        <w:t>L’his</w:t>
      </w:r>
      <w:r w:rsidR="008C67D7">
        <w:rPr>
          <w:lang w:val="fr-CA"/>
        </w:rPr>
        <w:t>t</w:t>
      </w:r>
      <w:r w:rsidR="002D1F04">
        <w:rPr>
          <w:lang w:val="fr-CA"/>
        </w:rPr>
        <w:t xml:space="preserve">oire récente a soutenu la théorie de Freud selon laquelle nous nous </w:t>
      </w:r>
      <w:r w:rsidR="008C67D7">
        <w:rPr>
          <w:lang w:val="fr-CA"/>
        </w:rPr>
        <w:t>défendons</w:t>
      </w:r>
      <w:r w:rsidR="002D1F04">
        <w:rPr>
          <w:lang w:val="fr-CA"/>
        </w:rPr>
        <w:t xml:space="preserve"> inconsciemment contre l’anxiété. </w:t>
      </w:r>
    </w:p>
    <w:p w14:paraId="19905993" w14:textId="48730917" w:rsidR="00FC0428" w:rsidRDefault="00FC0428" w:rsidP="009443EE">
      <w:pPr>
        <w:pStyle w:val="ListParagraph"/>
        <w:numPr>
          <w:ilvl w:val="2"/>
          <w:numId w:val="18"/>
        </w:numPr>
        <w:rPr>
          <w:lang w:val="fr-CA"/>
        </w:rPr>
      </w:pPr>
      <w:r>
        <w:rPr>
          <w:lang w:val="fr-CA"/>
        </w:rPr>
        <w:t xml:space="preserve">L’inconscient moderne comprend; des schémas qui contrôlent automatiquement nos perceptions, traitements parallèles de différents aspects, un mémoire implicite, et un déclenchement de réponses émotionnelles instantanées qui précèdent l’analyse consciente. </w:t>
      </w:r>
    </w:p>
    <w:p w14:paraId="7F7A0657" w14:textId="77777777" w:rsidR="008C67D7" w:rsidRDefault="008C67D7" w:rsidP="008C67D7">
      <w:pPr>
        <w:rPr>
          <w:lang w:val="fr-CA"/>
        </w:rPr>
      </w:pPr>
    </w:p>
    <w:p w14:paraId="1DB0E91C" w14:textId="34E53778" w:rsidR="008C67D7" w:rsidRDefault="008C67D7" w:rsidP="008C67D7">
      <w:pPr>
        <w:rPr>
          <w:lang w:val="fr-CA"/>
        </w:rPr>
      </w:pPr>
      <w:r>
        <w:rPr>
          <w:lang w:val="fr-CA"/>
        </w:rPr>
        <w:t>Les théories humanistes</w:t>
      </w:r>
    </w:p>
    <w:p w14:paraId="26EB88A0" w14:textId="5B87C42D" w:rsidR="008C67D7" w:rsidRDefault="00431AC0" w:rsidP="008C67D7">
      <w:pPr>
        <w:pStyle w:val="ListParagraph"/>
        <w:numPr>
          <w:ilvl w:val="0"/>
          <w:numId w:val="20"/>
        </w:numPr>
        <w:rPr>
          <w:lang w:val="fr-CA"/>
        </w:rPr>
      </w:pPr>
      <w:r>
        <w:rPr>
          <w:lang w:val="fr-CA"/>
        </w:rPr>
        <w:t xml:space="preserve">Dans les années 1960, certains psychologues de la personnalité </w:t>
      </w:r>
      <w:r w:rsidR="00057AD6">
        <w:rPr>
          <w:lang w:val="fr-CA"/>
        </w:rPr>
        <w:t xml:space="preserve">étaient en désaccord avec le caractère négatif de la théorie psychodynamique qui se focalisait sur les pulsions et les conflits. </w:t>
      </w:r>
    </w:p>
    <w:p w14:paraId="37C0A308" w14:textId="32D0CC50" w:rsidR="006717B2" w:rsidRDefault="006717B2" w:rsidP="008C67D7">
      <w:pPr>
        <w:pStyle w:val="ListParagraph"/>
        <w:numPr>
          <w:ilvl w:val="0"/>
          <w:numId w:val="20"/>
        </w:numPr>
        <w:rPr>
          <w:lang w:val="fr-CA"/>
        </w:rPr>
      </w:pPr>
      <w:r>
        <w:rPr>
          <w:lang w:val="fr-CA"/>
        </w:rPr>
        <w:t xml:space="preserve">Ces psychologues humanistes se sont intéressés à la manière dont les gens en </w:t>
      </w:r>
      <w:r w:rsidRPr="00A21DA6">
        <w:rPr>
          <w:b/>
          <w:lang w:val="fr-CA"/>
        </w:rPr>
        <w:t>bonne santé</w:t>
      </w:r>
      <w:r>
        <w:rPr>
          <w:lang w:val="fr-CA"/>
        </w:rPr>
        <w:t xml:space="preserve"> se démenaient pour se déterminer et se réaliser. I</w:t>
      </w:r>
      <w:r w:rsidR="00A21DA6">
        <w:rPr>
          <w:lang w:val="fr-CA"/>
        </w:rPr>
        <w:t>l</w:t>
      </w:r>
      <w:r>
        <w:rPr>
          <w:lang w:val="fr-CA"/>
        </w:rPr>
        <w:t xml:space="preserve">s étudièrent les personnes par le biais des expériences et des sentiments qu’ils </w:t>
      </w:r>
      <w:r w:rsidRPr="00A21DA6">
        <w:rPr>
          <w:b/>
          <w:lang w:val="fr-CA"/>
        </w:rPr>
        <w:t>décrivaient eux-mêmes.</w:t>
      </w:r>
      <w:r>
        <w:rPr>
          <w:lang w:val="fr-CA"/>
        </w:rPr>
        <w:t xml:space="preserve"> </w:t>
      </w:r>
    </w:p>
    <w:p w14:paraId="5BBD43CB" w14:textId="5BC92148" w:rsidR="006717B2" w:rsidRDefault="006717B2" w:rsidP="008C67D7">
      <w:pPr>
        <w:pStyle w:val="ListParagraph"/>
        <w:numPr>
          <w:ilvl w:val="0"/>
          <w:numId w:val="20"/>
        </w:numPr>
        <w:rPr>
          <w:lang w:val="fr-CA"/>
        </w:rPr>
      </w:pPr>
      <w:proofErr w:type="spellStart"/>
      <w:r>
        <w:rPr>
          <w:lang w:val="fr-CA"/>
        </w:rPr>
        <w:t>Maslow</w:t>
      </w:r>
      <w:proofErr w:type="spellEnd"/>
      <w:r>
        <w:rPr>
          <w:lang w:val="fr-CA"/>
        </w:rPr>
        <w:t xml:space="preserve">; </w:t>
      </w:r>
      <w:r w:rsidR="00C57BBC">
        <w:rPr>
          <w:lang w:val="fr-CA"/>
        </w:rPr>
        <w:t>le développement personnel</w:t>
      </w:r>
    </w:p>
    <w:p w14:paraId="4F25D0AB" w14:textId="2A63D7D0" w:rsidR="006717B2" w:rsidRDefault="006717B2" w:rsidP="006717B2">
      <w:pPr>
        <w:pStyle w:val="ListParagraph"/>
        <w:numPr>
          <w:ilvl w:val="1"/>
          <w:numId w:val="20"/>
        </w:numPr>
        <w:rPr>
          <w:lang w:val="fr-CA"/>
        </w:rPr>
      </w:pPr>
      <w:proofErr w:type="spellStart"/>
      <w:r>
        <w:rPr>
          <w:lang w:val="fr-CA"/>
        </w:rPr>
        <w:t>Maslow</w:t>
      </w:r>
      <w:proofErr w:type="spellEnd"/>
      <w:r>
        <w:rPr>
          <w:lang w:val="fr-CA"/>
        </w:rPr>
        <w:t xml:space="preserve"> a suggéré que nous étions motivés par une hiérarchie de besoins. Si nos besoins physiologiques sont assouvis, nous sommes alors préoccupés par notre sécurité personnelle; si nous </w:t>
      </w:r>
      <w:r w:rsidR="00BE4193">
        <w:rPr>
          <w:lang w:val="fr-CA"/>
        </w:rPr>
        <w:t>parvenons</w:t>
      </w:r>
      <w:r>
        <w:rPr>
          <w:lang w:val="fr-CA"/>
        </w:rPr>
        <w:t xml:space="preserve"> à une sensation de sécurité, nous cherchons alors à aimer, à être aimé et à nous aimer nous-mêmes. Une fois notre besoin d’amour satisfait, nous cherchons l’estime de soi. Ayant </w:t>
      </w:r>
      <w:r w:rsidR="00EF2377">
        <w:rPr>
          <w:lang w:val="fr-CA"/>
        </w:rPr>
        <w:t xml:space="preserve">alors une bonne estime de soi, nous aspirons finalement au développement personnel (accomplissement de soi), c’est à dire à exprimer </w:t>
      </w:r>
      <w:r w:rsidR="00991F3B">
        <w:rPr>
          <w:lang w:val="fr-CA"/>
        </w:rPr>
        <w:t xml:space="preserve">pleinement notre potentiel, et à une transcendance de soi. </w:t>
      </w:r>
    </w:p>
    <w:p w14:paraId="4FF29D55" w14:textId="7E74B19D" w:rsidR="00970BB8" w:rsidRDefault="00970BB8" w:rsidP="006717B2">
      <w:pPr>
        <w:pStyle w:val="ListParagraph"/>
        <w:numPr>
          <w:ilvl w:val="1"/>
          <w:numId w:val="20"/>
        </w:numPr>
        <w:rPr>
          <w:lang w:val="fr-CA"/>
        </w:rPr>
      </w:pPr>
      <w:r>
        <w:rPr>
          <w:lang w:val="fr-CA"/>
        </w:rPr>
        <w:t xml:space="preserve">Le travail de </w:t>
      </w:r>
      <w:proofErr w:type="spellStart"/>
      <w:r>
        <w:rPr>
          <w:lang w:val="fr-CA"/>
        </w:rPr>
        <w:t>Maslow</w:t>
      </w:r>
      <w:proofErr w:type="spellEnd"/>
      <w:r>
        <w:rPr>
          <w:lang w:val="fr-CA"/>
        </w:rPr>
        <w:t xml:space="preserve"> avec des étudiants le conduisit à faire l’hypothèse que ceux qui avaient des chances de parvenir à ce développement personnel à l’âge adulte étaient aimables, attentionnés, affectueux à ceux qui le </w:t>
      </w:r>
      <w:r w:rsidR="00C57BBC">
        <w:rPr>
          <w:lang w:val="fr-CA"/>
        </w:rPr>
        <w:t>méritent</w:t>
      </w:r>
      <w:r>
        <w:rPr>
          <w:lang w:val="fr-CA"/>
        </w:rPr>
        <w:t xml:space="preserve">, et mal à l’aise face à la cruauté. </w:t>
      </w:r>
    </w:p>
    <w:p w14:paraId="29B23177" w14:textId="233A5D30" w:rsidR="00C57BBC" w:rsidRDefault="00C57BBC" w:rsidP="00C57BBC">
      <w:pPr>
        <w:pStyle w:val="ListParagraph"/>
        <w:numPr>
          <w:ilvl w:val="0"/>
          <w:numId w:val="20"/>
        </w:numPr>
        <w:rPr>
          <w:lang w:val="fr-CA"/>
        </w:rPr>
      </w:pPr>
      <w:r>
        <w:rPr>
          <w:lang w:val="fr-CA"/>
        </w:rPr>
        <w:t>Rogers; une perspective centrée sur la personne</w:t>
      </w:r>
    </w:p>
    <w:p w14:paraId="4E0EA770" w14:textId="6473EEDB" w:rsidR="00C57BBC" w:rsidRDefault="009565F0" w:rsidP="00C57BBC">
      <w:pPr>
        <w:pStyle w:val="ListParagraph"/>
        <w:numPr>
          <w:ilvl w:val="1"/>
          <w:numId w:val="20"/>
        </w:numPr>
        <w:rPr>
          <w:lang w:val="fr-CA"/>
        </w:rPr>
      </w:pPr>
      <w:r>
        <w:rPr>
          <w:lang w:val="fr-CA"/>
        </w:rPr>
        <w:t xml:space="preserve">Rogers </w:t>
      </w:r>
      <w:r w:rsidR="00A21DA6">
        <w:rPr>
          <w:lang w:val="fr-CA"/>
        </w:rPr>
        <w:t>pensait</w:t>
      </w:r>
      <w:r>
        <w:rPr>
          <w:lang w:val="fr-CA"/>
        </w:rPr>
        <w:t xml:space="preserve"> que les individus étaient essentiellement bons et qu’ils possédaient de tendances à se réaliser. Chacun d’entre nous ressemble à une graine, conçue pour croitre et se développer sauf si elle est gênée par un environnement qui inhibe sa croissance. </w:t>
      </w:r>
    </w:p>
    <w:p w14:paraId="394F3972" w14:textId="2BAF1833" w:rsidR="009565F0" w:rsidRDefault="009565F0" w:rsidP="00C57BBC">
      <w:pPr>
        <w:pStyle w:val="ListParagraph"/>
        <w:numPr>
          <w:ilvl w:val="1"/>
          <w:numId w:val="20"/>
        </w:numPr>
        <w:rPr>
          <w:lang w:val="fr-CA"/>
        </w:rPr>
      </w:pPr>
      <w:r>
        <w:rPr>
          <w:lang w:val="fr-CA"/>
        </w:rPr>
        <w:t xml:space="preserve">Un ‘climat’ qui favorise la croissance; </w:t>
      </w:r>
    </w:p>
    <w:p w14:paraId="2AE2558E" w14:textId="601F8F14" w:rsidR="00771EFB" w:rsidRDefault="00771EFB" w:rsidP="00771EFB">
      <w:pPr>
        <w:pStyle w:val="ListParagraph"/>
        <w:numPr>
          <w:ilvl w:val="2"/>
          <w:numId w:val="20"/>
        </w:numPr>
        <w:rPr>
          <w:lang w:val="fr-CA"/>
        </w:rPr>
      </w:pPr>
      <w:r>
        <w:rPr>
          <w:lang w:val="fr-CA"/>
        </w:rPr>
        <w:t xml:space="preserve">L’authenticité; exprimer plus ouvertement les sentiments, et en étant ouverts et transparents. </w:t>
      </w:r>
    </w:p>
    <w:p w14:paraId="0E5CBBC9" w14:textId="24D587D9" w:rsidR="00771EFB" w:rsidRDefault="00572C27" w:rsidP="00771EFB">
      <w:pPr>
        <w:pStyle w:val="ListParagraph"/>
        <w:numPr>
          <w:ilvl w:val="2"/>
          <w:numId w:val="20"/>
        </w:numPr>
        <w:rPr>
          <w:lang w:val="fr-CA"/>
        </w:rPr>
      </w:pPr>
      <w:r>
        <w:rPr>
          <w:lang w:val="fr-CA"/>
        </w:rPr>
        <w:t xml:space="preserve">L’acceptation; </w:t>
      </w:r>
      <w:r w:rsidR="002301E9">
        <w:rPr>
          <w:lang w:val="fr-CA"/>
        </w:rPr>
        <w:t>lorsque les gens nous acceptent, ils nous offrent une considération positive inconditionnelle. C’</w:t>
      </w:r>
      <w:r w:rsidR="0054563A">
        <w:rPr>
          <w:lang w:val="fr-CA"/>
        </w:rPr>
        <w:t>est un</w:t>
      </w:r>
      <w:r w:rsidR="002301E9">
        <w:rPr>
          <w:lang w:val="fr-CA"/>
        </w:rPr>
        <w:t xml:space="preserve"> profond soulagement d’avoir abandonné nos prétentions, d’avoir confessé nos pires sentiments et de découvrir que nous sommes encore acceptés. </w:t>
      </w:r>
    </w:p>
    <w:p w14:paraId="2EC953DE" w14:textId="50011D30" w:rsidR="0054563A" w:rsidRDefault="0054563A" w:rsidP="00771EFB">
      <w:pPr>
        <w:pStyle w:val="ListParagraph"/>
        <w:numPr>
          <w:ilvl w:val="2"/>
          <w:numId w:val="20"/>
        </w:numPr>
        <w:rPr>
          <w:lang w:val="fr-CA"/>
        </w:rPr>
      </w:pPr>
      <w:r>
        <w:rPr>
          <w:lang w:val="fr-CA"/>
        </w:rPr>
        <w:t>L’</w:t>
      </w:r>
      <w:r w:rsidR="00D54354">
        <w:rPr>
          <w:lang w:val="fr-CA"/>
        </w:rPr>
        <w:t>empathie</w:t>
      </w:r>
      <w:r>
        <w:rPr>
          <w:lang w:val="fr-CA"/>
        </w:rPr>
        <w:t xml:space="preserve">; </w:t>
      </w:r>
      <w:r w:rsidR="00D54354">
        <w:rPr>
          <w:lang w:val="fr-CA"/>
        </w:rPr>
        <w:t>Lorsque les gens mo</w:t>
      </w:r>
      <w:r w:rsidR="0055276D">
        <w:rPr>
          <w:lang w:val="fr-CA"/>
        </w:rPr>
        <w:t>n</w:t>
      </w:r>
      <w:r w:rsidR="00D54354">
        <w:rPr>
          <w:lang w:val="fr-CA"/>
        </w:rPr>
        <w:t>tre</w:t>
      </w:r>
      <w:r w:rsidR="0055276D">
        <w:rPr>
          <w:lang w:val="fr-CA"/>
        </w:rPr>
        <w:t>nt</w:t>
      </w:r>
      <w:r w:rsidR="00D54354">
        <w:rPr>
          <w:lang w:val="fr-CA"/>
        </w:rPr>
        <w:t xml:space="preserve"> de l’</w:t>
      </w:r>
      <w:r w:rsidR="0055276D">
        <w:rPr>
          <w:lang w:val="fr-CA"/>
        </w:rPr>
        <w:t>empathie</w:t>
      </w:r>
      <w:r w:rsidR="00D54354">
        <w:rPr>
          <w:lang w:val="fr-CA"/>
        </w:rPr>
        <w:t xml:space="preserve">, ils partagent et reflètent nos sentiments et réfléchissent nos opinions. </w:t>
      </w:r>
    </w:p>
    <w:p w14:paraId="65B561EA" w14:textId="1119A330" w:rsidR="009E4A3A" w:rsidRDefault="009E4A3A" w:rsidP="009E4A3A">
      <w:pPr>
        <w:pStyle w:val="ListParagraph"/>
        <w:numPr>
          <w:ilvl w:val="1"/>
          <w:numId w:val="20"/>
        </w:numPr>
        <w:rPr>
          <w:lang w:val="fr-CA"/>
        </w:rPr>
      </w:pPr>
      <w:r>
        <w:rPr>
          <w:lang w:val="fr-CA"/>
        </w:rPr>
        <w:t xml:space="preserve">La considération positive inconditionnelle; attitude d’acceptation totale à ‘égard de l’autre... même en connaissant ses échecs, défauts, ... </w:t>
      </w:r>
    </w:p>
    <w:p w14:paraId="55C98870" w14:textId="104E2B3B" w:rsidR="0055276D" w:rsidRDefault="0055276D" w:rsidP="0055276D">
      <w:pPr>
        <w:pStyle w:val="ListParagraph"/>
        <w:numPr>
          <w:ilvl w:val="0"/>
          <w:numId w:val="20"/>
        </w:numPr>
        <w:rPr>
          <w:lang w:val="fr-CA"/>
        </w:rPr>
      </w:pPr>
      <w:proofErr w:type="spellStart"/>
      <w:r>
        <w:rPr>
          <w:lang w:val="fr-CA"/>
        </w:rPr>
        <w:t>Maslow</w:t>
      </w:r>
      <w:proofErr w:type="spellEnd"/>
      <w:r>
        <w:rPr>
          <w:lang w:val="fr-CA"/>
        </w:rPr>
        <w:t xml:space="preserve"> et Roger pensaient qu’une des caractéristiques essentielles de la personnalité </w:t>
      </w:r>
      <w:r w:rsidR="00CD4265">
        <w:rPr>
          <w:lang w:val="fr-CA"/>
        </w:rPr>
        <w:t xml:space="preserve">est notre conception du soi; la réponse au « qui suis-je ». </w:t>
      </w:r>
      <w:r w:rsidR="00275127">
        <w:rPr>
          <w:lang w:val="fr-CA"/>
        </w:rPr>
        <w:t xml:space="preserve">Si la conception que nos avons de notre soi est positive, nous avons tendance à percevoir le monde et à agir de façon positive. </w:t>
      </w:r>
    </w:p>
    <w:p w14:paraId="21DD2471" w14:textId="142E47CD" w:rsidR="00275127" w:rsidRDefault="00275127" w:rsidP="0055276D">
      <w:pPr>
        <w:pStyle w:val="ListParagraph"/>
        <w:numPr>
          <w:ilvl w:val="0"/>
          <w:numId w:val="20"/>
        </w:numPr>
        <w:rPr>
          <w:lang w:val="fr-CA"/>
        </w:rPr>
      </w:pPr>
      <w:r>
        <w:rPr>
          <w:lang w:val="fr-CA"/>
        </w:rPr>
        <w:t xml:space="preserve">Évaluer le soi; </w:t>
      </w:r>
    </w:p>
    <w:p w14:paraId="3BCBCAC2" w14:textId="179AD690" w:rsidR="00275127" w:rsidRDefault="0017059B" w:rsidP="00275127">
      <w:pPr>
        <w:pStyle w:val="ListParagraph"/>
        <w:numPr>
          <w:ilvl w:val="1"/>
          <w:numId w:val="20"/>
        </w:numPr>
        <w:rPr>
          <w:lang w:val="fr-CA"/>
        </w:rPr>
      </w:pPr>
      <w:r>
        <w:rPr>
          <w:lang w:val="fr-CA"/>
        </w:rPr>
        <w:t xml:space="preserve">On demande aux gens de se décrire eux-mêmes, à la fois comme ils auraient aimé être, et comme ils sont réellement. Lorsque le soi idéal et le soi réel sont presque identiques, la conception du soi est positive. </w:t>
      </w:r>
    </w:p>
    <w:p w14:paraId="5DC342A5" w14:textId="1A796BF6" w:rsidR="005856EC" w:rsidRDefault="005856EC" w:rsidP="00275127">
      <w:pPr>
        <w:pStyle w:val="ListParagraph"/>
        <w:numPr>
          <w:ilvl w:val="1"/>
          <w:numId w:val="20"/>
        </w:numPr>
        <w:rPr>
          <w:lang w:val="fr-CA"/>
        </w:rPr>
      </w:pPr>
      <w:r>
        <w:rPr>
          <w:lang w:val="fr-CA"/>
        </w:rPr>
        <w:t xml:space="preserve">Donc, pour évaluer le développement personnel du sujet durant le traitement, il examinait les rapprochements successifs du soi idéal et du soi réel. </w:t>
      </w:r>
    </w:p>
    <w:p w14:paraId="79039BB5" w14:textId="5A472AE6" w:rsidR="005856EC" w:rsidRDefault="005856EC" w:rsidP="00275127">
      <w:pPr>
        <w:pStyle w:val="ListParagraph"/>
        <w:numPr>
          <w:ilvl w:val="1"/>
          <w:numId w:val="20"/>
        </w:numPr>
        <w:rPr>
          <w:lang w:val="fr-CA"/>
        </w:rPr>
      </w:pPr>
      <w:r>
        <w:rPr>
          <w:lang w:val="fr-CA"/>
        </w:rPr>
        <w:t xml:space="preserve">Certains psychologues humanistes pensent que toute évaluation standardisée de la personnalité est dépersonnalisant, même un questionnaire. </w:t>
      </w:r>
    </w:p>
    <w:p w14:paraId="28436014" w14:textId="4209126D" w:rsidR="00960512" w:rsidRDefault="00960512" w:rsidP="00960512">
      <w:pPr>
        <w:pStyle w:val="ListParagraph"/>
        <w:numPr>
          <w:ilvl w:val="0"/>
          <w:numId w:val="20"/>
        </w:numPr>
        <w:rPr>
          <w:lang w:val="fr-CA"/>
        </w:rPr>
      </w:pPr>
      <w:r>
        <w:rPr>
          <w:lang w:val="fr-CA"/>
        </w:rPr>
        <w:t>Évaluer les théories humanistes;</w:t>
      </w:r>
    </w:p>
    <w:p w14:paraId="66ACF2B0" w14:textId="34662602" w:rsidR="009E4A3A" w:rsidRDefault="009E4A3A" w:rsidP="00960512">
      <w:pPr>
        <w:pStyle w:val="ListParagraph"/>
        <w:numPr>
          <w:ilvl w:val="1"/>
          <w:numId w:val="20"/>
        </w:numPr>
        <w:rPr>
          <w:lang w:val="fr-CA"/>
        </w:rPr>
      </w:pPr>
      <w:r>
        <w:rPr>
          <w:lang w:val="fr-CA"/>
        </w:rPr>
        <w:t xml:space="preserve">L’approche humaniste a eu un impact important sur l’éducation, comprendre que les enfants </w:t>
      </w:r>
      <w:r w:rsidR="008C526C">
        <w:rPr>
          <w:lang w:val="fr-CA"/>
        </w:rPr>
        <w:t xml:space="preserve">ont besoin </w:t>
      </w:r>
      <w:proofErr w:type="gramStart"/>
      <w:r w:rsidR="008C526C">
        <w:rPr>
          <w:lang w:val="fr-CA"/>
        </w:rPr>
        <w:t>du fort</w:t>
      </w:r>
      <w:proofErr w:type="gramEnd"/>
      <w:r w:rsidR="008C526C">
        <w:rPr>
          <w:lang w:val="fr-CA"/>
        </w:rPr>
        <w:t xml:space="preserve"> estime, ... </w:t>
      </w:r>
    </w:p>
    <w:p w14:paraId="2C2DB145" w14:textId="591A72A4" w:rsidR="002D2BBE" w:rsidRDefault="002D2BBE" w:rsidP="00960512">
      <w:pPr>
        <w:pStyle w:val="ListParagraph"/>
        <w:numPr>
          <w:ilvl w:val="1"/>
          <w:numId w:val="20"/>
        </w:numPr>
        <w:rPr>
          <w:lang w:val="fr-CA"/>
        </w:rPr>
      </w:pPr>
      <w:r>
        <w:rPr>
          <w:lang w:val="fr-CA"/>
        </w:rPr>
        <w:t xml:space="preserve">La proéminence de la perspective humaniste a essuyé une série de critiques. En premier lieu, ses concepts sont </w:t>
      </w:r>
      <w:r w:rsidRPr="008C526C">
        <w:rPr>
          <w:b/>
          <w:lang w:val="fr-CA"/>
        </w:rPr>
        <w:t>vagues et subjectifs.</w:t>
      </w:r>
      <w:r>
        <w:rPr>
          <w:lang w:val="fr-CA"/>
        </w:rPr>
        <w:t xml:space="preserve"> Certains critique s’élèvent également contre l’idée présentés par Rogers selon laquelle la seule question qui importe est « suis-je entrain de vivre d’une façon</w:t>
      </w:r>
      <w:r w:rsidR="002840DD">
        <w:rPr>
          <w:lang w:val="fr-CA"/>
        </w:rPr>
        <w:t xml:space="preserve"> qui me satisfait profondément et qui exprime ce que je suis? ». Les critiques pensent aussi que l’</w:t>
      </w:r>
      <w:r w:rsidR="002840DD" w:rsidRPr="008C526C">
        <w:rPr>
          <w:b/>
          <w:lang w:val="fr-CA"/>
        </w:rPr>
        <w:t xml:space="preserve">individualisme </w:t>
      </w:r>
      <w:r w:rsidR="002840DD">
        <w:rPr>
          <w:lang w:val="fr-CA"/>
        </w:rPr>
        <w:t xml:space="preserve">encouragé par la psychologie humaniste peut conduire à l’auto indulgence, l’égoïsme, et une érosion des contraintes morales. </w:t>
      </w:r>
      <w:r w:rsidR="000047A5">
        <w:rPr>
          <w:lang w:val="fr-CA"/>
        </w:rPr>
        <w:t xml:space="preserve">La dernière accusation est qu’elle </w:t>
      </w:r>
      <w:r w:rsidR="000047A5" w:rsidRPr="008C526C">
        <w:rPr>
          <w:b/>
          <w:lang w:val="fr-CA"/>
        </w:rPr>
        <w:t xml:space="preserve">est </w:t>
      </w:r>
      <w:r w:rsidR="009E4A3A" w:rsidRPr="008C526C">
        <w:rPr>
          <w:b/>
          <w:lang w:val="fr-CA"/>
        </w:rPr>
        <w:t>naïve</w:t>
      </w:r>
      <w:r w:rsidR="000047A5">
        <w:rPr>
          <w:lang w:val="fr-CA"/>
        </w:rPr>
        <w:t xml:space="preserve">, et qu’elle n’arrive pas à apprécier la réalité de notre </w:t>
      </w:r>
      <w:r w:rsidR="00A711BC">
        <w:rPr>
          <w:lang w:val="fr-CA"/>
        </w:rPr>
        <w:t>propension humaine pour le mal; l’action nécessite assez des réalisme</w:t>
      </w:r>
      <w:r w:rsidR="009E4A3A">
        <w:rPr>
          <w:lang w:val="fr-CA"/>
        </w:rPr>
        <w:t>s</w:t>
      </w:r>
      <w:r w:rsidR="00A711BC">
        <w:rPr>
          <w:lang w:val="fr-CA"/>
        </w:rPr>
        <w:t xml:space="preserve"> pour alimenter une inquiétude et assez d’optimisme pour fournir de l’espoir. </w:t>
      </w:r>
    </w:p>
    <w:p w14:paraId="609841D7" w14:textId="647F0014" w:rsidR="000047A5" w:rsidRDefault="002840DD" w:rsidP="00A711BC">
      <w:pPr>
        <w:pStyle w:val="ListParagraph"/>
        <w:numPr>
          <w:ilvl w:val="2"/>
          <w:numId w:val="20"/>
        </w:numPr>
        <w:rPr>
          <w:lang w:val="fr-CA"/>
        </w:rPr>
      </w:pPr>
      <w:r>
        <w:rPr>
          <w:lang w:val="fr-CA"/>
        </w:rPr>
        <w:t xml:space="preserve">Les psychologues </w:t>
      </w:r>
      <w:r w:rsidR="000A432B">
        <w:rPr>
          <w:lang w:val="fr-CA"/>
        </w:rPr>
        <w:t>humanistes répliquent</w:t>
      </w:r>
      <w:r w:rsidR="000047A5">
        <w:rPr>
          <w:lang w:val="fr-CA"/>
        </w:rPr>
        <w:t xml:space="preserve"> que l’acceptation solide de soi-même, sans recours à des mécanismes de défense, constitue réellement le premier pas vers l’aptitude à aimer autrui. </w:t>
      </w:r>
    </w:p>
    <w:p w14:paraId="7732E863" w14:textId="77777777" w:rsidR="00A711BC" w:rsidRDefault="00A711BC" w:rsidP="00A711BC">
      <w:pPr>
        <w:rPr>
          <w:lang w:val="fr-CA"/>
        </w:rPr>
      </w:pPr>
    </w:p>
    <w:p w14:paraId="144E4A56" w14:textId="342DF861" w:rsidR="00A711BC" w:rsidRDefault="00A711BC" w:rsidP="00A711BC">
      <w:pPr>
        <w:rPr>
          <w:lang w:val="fr-CA"/>
        </w:rPr>
      </w:pPr>
      <w:r>
        <w:rPr>
          <w:lang w:val="fr-CA"/>
        </w:rPr>
        <w:t>Les théories des traits de personnalité</w:t>
      </w:r>
    </w:p>
    <w:p w14:paraId="1A867B1E" w14:textId="5DC360FE" w:rsidR="00A711BC" w:rsidRDefault="00315847" w:rsidP="00A711BC">
      <w:pPr>
        <w:pStyle w:val="ListParagraph"/>
        <w:numPr>
          <w:ilvl w:val="0"/>
          <w:numId w:val="21"/>
        </w:numPr>
        <w:rPr>
          <w:lang w:val="fr-CA"/>
        </w:rPr>
      </w:pPr>
      <w:r>
        <w:rPr>
          <w:lang w:val="fr-CA"/>
        </w:rPr>
        <w:t xml:space="preserve">Certains chercheurs s’emploient à définir la personnalité en termes de modèles </w:t>
      </w:r>
      <w:r w:rsidRPr="00346AB9">
        <w:rPr>
          <w:highlight w:val="green"/>
          <w:lang w:val="fr-CA"/>
        </w:rPr>
        <w:t>comportementaux stables et immuables</w:t>
      </w:r>
      <w:r>
        <w:rPr>
          <w:lang w:val="fr-CA"/>
        </w:rPr>
        <w:t xml:space="preserve">. </w:t>
      </w:r>
      <w:r w:rsidR="00F90AE2">
        <w:rPr>
          <w:lang w:val="fr-CA"/>
        </w:rPr>
        <w:t xml:space="preserve">Théories dimensionnelles. </w:t>
      </w:r>
    </w:p>
    <w:p w14:paraId="048F968B" w14:textId="296AB2A8" w:rsidR="00315847" w:rsidRDefault="008E7009" w:rsidP="00A711BC">
      <w:pPr>
        <w:pStyle w:val="ListParagraph"/>
        <w:numPr>
          <w:ilvl w:val="0"/>
          <w:numId w:val="21"/>
        </w:numPr>
        <w:rPr>
          <w:lang w:val="fr-CA"/>
        </w:rPr>
      </w:pPr>
      <w:proofErr w:type="spellStart"/>
      <w:r w:rsidRPr="009477BB">
        <w:rPr>
          <w:highlight w:val="green"/>
          <w:lang w:val="fr-CA"/>
        </w:rPr>
        <w:t>Allport</w:t>
      </w:r>
      <w:proofErr w:type="spellEnd"/>
      <w:r>
        <w:rPr>
          <w:lang w:val="fr-CA"/>
        </w:rPr>
        <w:t xml:space="preserve"> décrit la personnalité en termes de traits de caractère fondamentaux qui sont les comportements caractéristiques et les motivations conscientes des gens (comme la curiosité). Donc, il faut d’abord accorder l’importance aux motivations manifestes avec d’évaluer l’inconscient. </w:t>
      </w:r>
    </w:p>
    <w:p w14:paraId="641CFE43" w14:textId="676E7263" w:rsidR="009C4DE1" w:rsidRDefault="009C4DE1" w:rsidP="009C4DE1">
      <w:pPr>
        <w:pStyle w:val="ListParagraph"/>
        <w:numPr>
          <w:ilvl w:val="1"/>
          <w:numId w:val="21"/>
        </w:numPr>
        <w:rPr>
          <w:lang w:val="fr-CA"/>
        </w:rPr>
      </w:pPr>
      <w:r>
        <w:rPr>
          <w:lang w:val="fr-CA"/>
        </w:rPr>
        <w:t xml:space="preserve">Il a identifié la personnalité en termes de modèles comportementaux stables et des caractéristiques et motivations conscientes. </w:t>
      </w:r>
    </w:p>
    <w:p w14:paraId="473A23FB" w14:textId="7D476CB8" w:rsidR="00B91884" w:rsidRDefault="0081397E" w:rsidP="00A711BC">
      <w:pPr>
        <w:pStyle w:val="ListParagraph"/>
        <w:numPr>
          <w:ilvl w:val="0"/>
          <w:numId w:val="21"/>
        </w:numPr>
        <w:rPr>
          <w:lang w:val="fr-CA"/>
        </w:rPr>
      </w:pPr>
      <w:r>
        <w:rPr>
          <w:lang w:val="fr-CA"/>
        </w:rPr>
        <w:t>Isabel Briggs et sa mère</w:t>
      </w:r>
      <w:r w:rsidR="000332E0">
        <w:rPr>
          <w:lang w:val="fr-CA"/>
        </w:rPr>
        <w:t xml:space="preserve"> ont essayé de trier </w:t>
      </w:r>
      <w:r w:rsidR="009719B4">
        <w:rPr>
          <w:lang w:val="fr-CA"/>
        </w:rPr>
        <w:t xml:space="preserve">les gens en se basant </w:t>
      </w:r>
      <w:r w:rsidR="0032328F">
        <w:rPr>
          <w:lang w:val="fr-CA"/>
        </w:rPr>
        <w:t xml:space="preserve">sur leurs réponses à 126 questions. Les préférences des participants sont ensuite comptabilisées et étiquetées </w:t>
      </w:r>
      <w:r w:rsidR="00BD2D06">
        <w:rPr>
          <w:lang w:val="fr-CA"/>
        </w:rPr>
        <w:t xml:space="preserve">sous la </w:t>
      </w:r>
      <w:r w:rsidR="00EF7226">
        <w:rPr>
          <w:lang w:val="fr-CA"/>
        </w:rPr>
        <w:t xml:space="preserve">forme </w:t>
      </w:r>
      <w:r w:rsidR="00B019FC">
        <w:rPr>
          <w:lang w:val="fr-CA"/>
        </w:rPr>
        <w:t xml:space="preserve">de types, comme par exemple, le type sentimental ou le type cérébral. </w:t>
      </w:r>
    </w:p>
    <w:p w14:paraId="5BA31DE7" w14:textId="09A3E31E" w:rsidR="006D1CCB" w:rsidRDefault="006D1CCB" w:rsidP="00A711BC">
      <w:pPr>
        <w:pStyle w:val="ListParagraph"/>
        <w:numPr>
          <w:ilvl w:val="0"/>
          <w:numId w:val="21"/>
        </w:numPr>
        <w:rPr>
          <w:lang w:val="fr-CA"/>
        </w:rPr>
      </w:pPr>
      <w:r>
        <w:rPr>
          <w:lang w:val="fr-CA"/>
        </w:rPr>
        <w:t xml:space="preserve">Explorer les traits de personnalité; </w:t>
      </w:r>
    </w:p>
    <w:p w14:paraId="1BBF015C" w14:textId="6BC85102" w:rsidR="006D1CCB" w:rsidRDefault="006D1CCB" w:rsidP="006D1CCB">
      <w:pPr>
        <w:pStyle w:val="ListParagraph"/>
        <w:numPr>
          <w:ilvl w:val="1"/>
          <w:numId w:val="21"/>
        </w:numPr>
        <w:rPr>
          <w:lang w:val="fr-CA"/>
        </w:rPr>
      </w:pPr>
      <w:r>
        <w:rPr>
          <w:lang w:val="fr-CA"/>
        </w:rPr>
        <w:t>Analyse factorielle</w:t>
      </w:r>
    </w:p>
    <w:p w14:paraId="6F4CAE51" w14:textId="2BE5FE11" w:rsidR="006D1CCB" w:rsidRDefault="006D1CCB" w:rsidP="006D1CCB">
      <w:pPr>
        <w:pStyle w:val="ListParagraph"/>
        <w:numPr>
          <w:ilvl w:val="2"/>
          <w:numId w:val="21"/>
        </w:numPr>
        <w:rPr>
          <w:lang w:val="fr-CA"/>
        </w:rPr>
      </w:pPr>
      <w:r>
        <w:rPr>
          <w:lang w:val="fr-CA"/>
        </w:rPr>
        <w:t xml:space="preserve">Une technique, l’analyse factorielle, </w:t>
      </w:r>
      <w:r w:rsidR="00843C63">
        <w:rPr>
          <w:lang w:val="fr-CA"/>
        </w:rPr>
        <w:t xml:space="preserve">permet d’identifier des regroupements d’items d’un test </w:t>
      </w:r>
      <w:r w:rsidR="00BD1BF0">
        <w:rPr>
          <w:lang w:val="fr-CA"/>
        </w:rPr>
        <w:t>donné qui captent les composantes de base de l’intelligence (telles que l’aptitude spatiale). Imaginez que des gens qui se disent extravertis</w:t>
      </w:r>
      <w:r w:rsidR="00FB6EAA">
        <w:rPr>
          <w:lang w:val="fr-CA"/>
        </w:rPr>
        <w:t xml:space="preserve">, aient également tendance à dire qu’ils aiment la fête et blaguer. Cet ensemble de comportements ainsi corrélés statistiquement reflète un facteur fondamental ou trait. </w:t>
      </w:r>
    </w:p>
    <w:p w14:paraId="4D77920F" w14:textId="604C0C07" w:rsidR="00196574" w:rsidRPr="009C4DE1" w:rsidRDefault="00090831" w:rsidP="006D1CCB">
      <w:pPr>
        <w:pStyle w:val="ListParagraph"/>
        <w:numPr>
          <w:ilvl w:val="2"/>
          <w:numId w:val="21"/>
        </w:numPr>
        <w:rPr>
          <w:lang w:val="fr-CA"/>
        </w:rPr>
      </w:pPr>
      <w:r>
        <w:rPr>
          <w:lang w:val="fr-CA"/>
        </w:rPr>
        <w:t xml:space="preserve">Les psychologues britannique Hans et Sybil pensent que nous pouvons réduire beaucoup </w:t>
      </w:r>
      <w:r w:rsidR="001316F1">
        <w:rPr>
          <w:lang w:val="fr-CA"/>
        </w:rPr>
        <w:t xml:space="preserve">de nos </w:t>
      </w:r>
      <w:r w:rsidR="00DE7F03">
        <w:rPr>
          <w:lang w:val="fr-CA"/>
        </w:rPr>
        <w:t xml:space="preserve">variations individuelles normales à 2 ou 3 dimensions, en </w:t>
      </w:r>
      <w:r w:rsidR="00DE7F03" w:rsidRPr="009C4DE1">
        <w:rPr>
          <w:lang w:val="fr-CA"/>
        </w:rPr>
        <w:t xml:space="preserve">particulier </w:t>
      </w:r>
      <w:r w:rsidR="002777A2" w:rsidRPr="009C4DE1">
        <w:rPr>
          <w:u w:val="single"/>
          <w:lang w:val="fr-CA"/>
        </w:rPr>
        <w:t xml:space="preserve">l’extraversion-introversion </w:t>
      </w:r>
      <w:r w:rsidR="00196574" w:rsidRPr="009C4DE1">
        <w:rPr>
          <w:u w:val="single"/>
          <w:lang w:val="fr-CA"/>
        </w:rPr>
        <w:t>et la stabilité-instabilité émotionnelle</w:t>
      </w:r>
      <w:r w:rsidR="009C4DE1" w:rsidRPr="009C4DE1">
        <w:rPr>
          <w:lang w:val="fr-CA"/>
        </w:rPr>
        <w:t xml:space="preserve"> (à deux axes)</w:t>
      </w:r>
      <w:r w:rsidR="00196574" w:rsidRPr="009C4DE1">
        <w:rPr>
          <w:lang w:val="fr-CA"/>
        </w:rPr>
        <w:t xml:space="preserve">. </w:t>
      </w:r>
    </w:p>
    <w:p w14:paraId="36C18ADD" w14:textId="77777777" w:rsidR="00196574" w:rsidRDefault="00196574" w:rsidP="00196574">
      <w:pPr>
        <w:pStyle w:val="ListParagraph"/>
        <w:numPr>
          <w:ilvl w:val="1"/>
          <w:numId w:val="21"/>
        </w:numPr>
        <w:rPr>
          <w:lang w:val="fr-CA"/>
        </w:rPr>
      </w:pPr>
      <w:r>
        <w:rPr>
          <w:lang w:val="fr-CA"/>
        </w:rPr>
        <w:t>Biologie et personnalité</w:t>
      </w:r>
    </w:p>
    <w:p w14:paraId="2197296B" w14:textId="2A6F605A" w:rsidR="00EA0000" w:rsidRDefault="00036B60" w:rsidP="00196574">
      <w:pPr>
        <w:pStyle w:val="ListParagraph"/>
        <w:numPr>
          <w:ilvl w:val="2"/>
          <w:numId w:val="21"/>
        </w:numPr>
        <w:rPr>
          <w:lang w:val="fr-CA"/>
        </w:rPr>
      </w:pPr>
      <w:r>
        <w:rPr>
          <w:lang w:val="fr-CA"/>
        </w:rPr>
        <w:t xml:space="preserve">Ces études indiquent que les extravertis cherchent à être stimulés parce que leur niveau d’excitation cérébrale est relativement bas. </w:t>
      </w:r>
    </w:p>
    <w:p w14:paraId="37A75B89" w14:textId="4B6C55C4" w:rsidR="00036B60" w:rsidRDefault="00387EC6" w:rsidP="00196574">
      <w:pPr>
        <w:pStyle w:val="ListParagraph"/>
        <w:numPr>
          <w:ilvl w:val="2"/>
          <w:numId w:val="21"/>
        </w:numPr>
        <w:rPr>
          <w:lang w:val="fr-CA"/>
        </w:rPr>
      </w:pPr>
      <w:r>
        <w:rPr>
          <w:lang w:val="fr-CA"/>
        </w:rPr>
        <w:t xml:space="preserve">Notre </w:t>
      </w:r>
      <w:r w:rsidR="006704BE">
        <w:rPr>
          <w:lang w:val="fr-CA"/>
        </w:rPr>
        <w:t xml:space="preserve">biologie </w:t>
      </w:r>
      <w:r w:rsidR="00A51F68">
        <w:rPr>
          <w:lang w:val="fr-CA"/>
        </w:rPr>
        <w:t xml:space="preserve">influence également </w:t>
      </w:r>
      <w:r w:rsidR="00F72B15">
        <w:rPr>
          <w:lang w:val="fr-CA"/>
        </w:rPr>
        <w:t xml:space="preserve">notre personnalité par d’autres façons. Nos gènes sont responsables en partie </w:t>
      </w:r>
      <w:r w:rsidR="00FF19DE">
        <w:rPr>
          <w:lang w:val="fr-CA"/>
        </w:rPr>
        <w:t xml:space="preserve">de notre tempérament </w:t>
      </w:r>
      <w:r w:rsidR="004C7AF7">
        <w:rPr>
          <w:lang w:val="fr-CA"/>
        </w:rPr>
        <w:t xml:space="preserve">et du type </w:t>
      </w:r>
      <w:r w:rsidR="00427769">
        <w:rPr>
          <w:lang w:val="fr-CA"/>
        </w:rPr>
        <w:t xml:space="preserve">de comportement qui définit notre personnalité. </w:t>
      </w:r>
    </w:p>
    <w:p w14:paraId="0F13B129" w14:textId="2FA476F7" w:rsidR="00D1246C" w:rsidRDefault="00D1246C" w:rsidP="00D1246C">
      <w:pPr>
        <w:pStyle w:val="ListParagraph"/>
        <w:numPr>
          <w:ilvl w:val="0"/>
          <w:numId w:val="21"/>
        </w:numPr>
        <w:rPr>
          <w:lang w:val="fr-CA"/>
        </w:rPr>
      </w:pPr>
      <w:r>
        <w:rPr>
          <w:lang w:val="fr-CA"/>
        </w:rPr>
        <w:t>Évaluer les traits de personnalité</w:t>
      </w:r>
    </w:p>
    <w:p w14:paraId="01803CAD" w14:textId="4116F00D" w:rsidR="00D1246C" w:rsidRDefault="007A7576" w:rsidP="00D1246C">
      <w:pPr>
        <w:pStyle w:val="ListParagraph"/>
        <w:numPr>
          <w:ilvl w:val="1"/>
          <w:numId w:val="21"/>
        </w:numPr>
        <w:rPr>
          <w:lang w:val="fr-CA"/>
        </w:rPr>
      </w:pPr>
      <w:r>
        <w:rPr>
          <w:lang w:val="fr-CA"/>
        </w:rPr>
        <w:t xml:space="preserve">Si des traits de personnalité stables et persistants guident nos actions, pouvons-nous imaginer des tests valides et fiables pour les évaluer? Certaines fournissent souvent une évaluation rapide d’un seul trait de caractère </w:t>
      </w:r>
      <w:r w:rsidR="00995A32">
        <w:rPr>
          <w:lang w:val="fr-CA"/>
        </w:rPr>
        <w:t xml:space="preserve">comme l’extraversion. Les </w:t>
      </w:r>
      <w:r w:rsidR="00995A32" w:rsidRPr="00346AB9">
        <w:rPr>
          <w:highlight w:val="green"/>
          <w:lang w:val="fr-CA"/>
        </w:rPr>
        <w:t xml:space="preserve">inventaires de personnalité </w:t>
      </w:r>
      <w:r w:rsidR="00963D3C" w:rsidRPr="00346AB9">
        <w:rPr>
          <w:highlight w:val="green"/>
          <w:lang w:val="fr-CA"/>
        </w:rPr>
        <w:t>–</w:t>
      </w:r>
      <w:r w:rsidR="00963D3C">
        <w:rPr>
          <w:lang w:val="fr-CA"/>
        </w:rPr>
        <w:t xml:space="preserve"> questionnaires plus longs couvrant une vaste gamme de </w:t>
      </w:r>
      <w:r w:rsidR="00963D3C" w:rsidRPr="009C4DE1">
        <w:rPr>
          <w:u w:val="single"/>
          <w:lang w:val="fr-CA"/>
        </w:rPr>
        <w:t>sentiments et de comportements</w:t>
      </w:r>
      <w:r w:rsidR="00963D3C">
        <w:rPr>
          <w:lang w:val="fr-CA"/>
        </w:rPr>
        <w:t xml:space="preserve"> – sont conçus </w:t>
      </w:r>
      <w:r w:rsidR="00726B15">
        <w:rPr>
          <w:lang w:val="fr-CA"/>
        </w:rPr>
        <w:t xml:space="preserve">pour évaluer plusieurs traits de la personnalité à la fois. </w:t>
      </w:r>
    </w:p>
    <w:p w14:paraId="0B11B344" w14:textId="53892CEB" w:rsidR="00726B15" w:rsidRDefault="00726B15" w:rsidP="00D1246C">
      <w:pPr>
        <w:pStyle w:val="ListParagraph"/>
        <w:numPr>
          <w:ilvl w:val="1"/>
          <w:numId w:val="21"/>
        </w:numPr>
        <w:rPr>
          <w:lang w:val="fr-CA"/>
        </w:rPr>
      </w:pPr>
      <w:r>
        <w:rPr>
          <w:lang w:val="fr-CA"/>
        </w:rPr>
        <w:t xml:space="preserve">Le </w:t>
      </w:r>
      <w:r w:rsidRPr="002073F7">
        <w:rPr>
          <w:highlight w:val="green"/>
          <w:lang w:val="fr-CA"/>
        </w:rPr>
        <w:t>MMPI</w:t>
      </w:r>
      <w:r>
        <w:rPr>
          <w:lang w:val="fr-CA"/>
        </w:rPr>
        <w:t xml:space="preserve"> évalue les tendances anormales de la personnalité plutôt que des traits de personnalité normaux. </w:t>
      </w:r>
      <w:r w:rsidR="00865040">
        <w:rPr>
          <w:lang w:val="fr-CA"/>
        </w:rPr>
        <w:t xml:space="preserve">Les questions du MMPI furent </w:t>
      </w:r>
      <w:r w:rsidR="00865040" w:rsidRPr="00346AB9">
        <w:rPr>
          <w:highlight w:val="green"/>
          <w:lang w:val="fr-CA"/>
        </w:rPr>
        <w:t>aussi choisies empiriquement</w:t>
      </w:r>
      <w:r w:rsidR="00865040">
        <w:rPr>
          <w:lang w:val="fr-CA"/>
        </w:rPr>
        <w:t xml:space="preserve">; développé à partir d’un vaste choix de questions parmi lesquelles sont sélectionnées celles qui permettent de discriminer des groupes pertinents. </w:t>
      </w:r>
    </w:p>
    <w:p w14:paraId="5F027BC9" w14:textId="5B1DAB0A" w:rsidR="00727CF7" w:rsidRDefault="00727CF7" w:rsidP="00727CF7">
      <w:pPr>
        <w:pStyle w:val="ListParagraph"/>
        <w:numPr>
          <w:ilvl w:val="2"/>
          <w:numId w:val="21"/>
        </w:numPr>
        <w:rPr>
          <w:lang w:val="fr-CA"/>
        </w:rPr>
      </w:pPr>
      <w:r>
        <w:rPr>
          <w:lang w:val="fr-CA"/>
        </w:rPr>
        <w:t xml:space="preserve">N’identifie pas seulement la personnalité, mais va aussi évaluer les troubles émotionnels. Donc, il y a une utilité clinique. </w:t>
      </w:r>
    </w:p>
    <w:p w14:paraId="508D2736" w14:textId="34DEA6F8" w:rsidR="00865040" w:rsidRDefault="00865040" w:rsidP="00865040">
      <w:pPr>
        <w:pStyle w:val="ListParagraph"/>
        <w:numPr>
          <w:ilvl w:val="2"/>
          <w:numId w:val="21"/>
        </w:numPr>
        <w:rPr>
          <w:lang w:val="fr-CA"/>
        </w:rPr>
      </w:pPr>
      <w:r>
        <w:rPr>
          <w:lang w:val="fr-CA"/>
        </w:rPr>
        <w:t xml:space="preserve">L’objectivité, cependant, n’est pas de garantir la validité. Par exemple, les personnes qui passent le MMPI dans le but de trouver un emploi peuvent répondre par des réponses socialement souhaitables afin de faire bonne impression; mais ils peuvent avoir un score élevé sur l’échelle de mensonges. </w:t>
      </w:r>
    </w:p>
    <w:p w14:paraId="56CC6582" w14:textId="747EE585" w:rsidR="00865040" w:rsidRDefault="00865040" w:rsidP="00865040">
      <w:pPr>
        <w:pStyle w:val="ListParagraph"/>
        <w:numPr>
          <w:ilvl w:val="0"/>
          <w:numId w:val="21"/>
        </w:numPr>
        <w:rPr>
          <w:lang w:val="fr-CA"/>
        </w:rPr>
      </w:pPr>
      <w:r>
        <w:rPr>
          <w:lang w:val="fr-CA"/>
        </w:rPr>
        <w:t xml:space="preserve">Les 5 facteurs de la personnalité : le </w:t>
      </w:r>
      <w:proofErr w:type="spellStart"/>
      <w:r>
        <w:rPr>
          <w:lang w:val="fr-CA"/>
        </w:rPr>
        <w:t>big</w:t>
      </w:r>
      <w:proofErr w:type="spellEnd"/>
      <w:r>
        <w:rPr>
          <w:lang w:val="fr-CA"/>
        </w:rPr>
        <w:t xml:space="preserve"> 5</w:t>
      </w:r>
    </w:p>
    <w:p w14:paraId="299FDA1A" w14:textId="4CE2C5F6" w:rsidR="00865040" w:rsidRDefault="00865040" w:rsidP="00865040">
      <w:pPr>
        <w:pStyle w:val="ListParagraph"/>
        <w:numPr>
          <w:ilvl w:val="1"/>
          <w:numId w:val="21"/>
        </w:numPr>
        <w:rPr>
          <w:lang w:val="fr-CA"/>
        </w:rPr>
      </w:pPr>
      <w:r>
        <w:rPr>
          <w:lang w:val="fr-CA"/>
        </w:rPr>
        <w:t>Si un test permet de vous situer sur l’une des 5 dimensions (conscience, am</w:t>
      </w:r>
      <w:bookmarkStart w:id="0" w:name="_GoBack"/>
      <w:bookmarkEnd w:id="0"/>
      <w:r>
        <w:rPr>
          <w:lang w:val="fr-CA"/>
        </w:rPr>
        <w:t xml:space="preserve">abilité, </w:t>
      </w:r>
      <w:r w:rsidR="00346AB9">
        <w:rPr>
          <w:lang w:val="fr-CA"/>
        </w:rPr>
        <w:t>névrosisme</w:t>
      </w:r>
      <w:r>
        <w:rPr>
          <w:lang w:val="fr-CA"/>
        </w:rPr>
        <w:t xml:space="preserve">, ouverture d’esprit, et extraversion), une grande partie de votre personnalité sera mise au jour. </w:t>
      </w:r>
    </w:p>
    <w:p w14:paraId="10F2ED3C" w14:textId="4EE5781E" w:rsidR="00865040" w:rsidRDefault="00865040" w:rsidP="00865040">
      <w:pPr>
        <w:pStyle w:val="ListParagraph"/>
        <w:numPr>
          <w:ilvl w:val="1"/>
          <w:numId w:val="21"/>
        </w:numPr>
        <w:rPr>
          <w:lang w:val="fr-CA"/>
        </w:rPr>
      </w:pPr>
      <w:r>
        <w:rPr>
          <w:lang w:val="fr-CA"/>
        </w:rPr>
        <w:t>À l’âge adulte, les 5 dimensions de la personnalité sont assez stables, avec certaines tendances (comme l’instabilité émotionnelle) qui d</w:t>
      </w:r>
      <w:r w:rsidR="00836A29">
        <w:rPr>
          <w:lang w:val="fr-CA"/>
        </w:rPr>
        <w:t xml:space="preserve">éclinent quelque peu avec l’âge. La conscience va aussi augmenter surtout vers 20 à 30 ans. </w:t>
      </w:r>
    </w:p>
    <w:p w14:paraId="64C75A70" w14:textId="5DBA5F26" w:rsidR="00836A29" w:rsidRDefault="00836A29" w:rsidP="00865040">
      <w:pPr>
        <w:pStyle w:val="ListParagraph"/>
        <w:numPr>
          <w:ilvl w:val="1"/>
          <w:numId w:val="21"/>
        </w:numPr>
        <w:rPr>
          <w:lang w:val="fr-CA"/>
        </w:rPr>
      </w:pPr>
      <w:r>
        <w:rPr>
          <w:lang w:val="fr-CA"/>
        </w:rPr>
        <w:t>L’héritabilité varie avec la diversité de la population étudiée, mais elle est responsable d’environ 50% de chacune des dimensions et les influences génétiques sont semblables dans les différents pays. Les chercheurs ont également identifié des aires cérébrales associées aux divers traits de caractère du « </w:t>
      </w:r>
      <w:proofErr w:type="spellStart"/>
      <w:r>
        <w:rPr>
          <w:lang w:val="fr-CA"/>
        </w:rPr>
        <w:t>big</w:t>
      </w:r>
      <w:proofErr w:type="spellEnd"/>
      <w:r>
        <w:rPr>
          <w:lang w:val="fr-CA"/>
        </w:rPr>
        <w:t xml:space="preserve"> 5 ». </w:t>
      </w:r>
    </w:p>
    <w:p w14:paraId="43815AB7" w14:textId="062F61B9" w:rsidR="00836A29" w:rsidRDefault="009477BB" w:rsidP="00865040">
      <w:pPr>
        <w:pStyle w:val="ListParagraph"/>
        <w:numPr>
          <w:ilvl w:val="1"/>
          <w:numId w:val="21"/>
        </w:numPr>
        <w:rPr>
          <w:lang w:val="fr-CA"/>
        </w:rPr>
      </w:pPr>
      <w:r>
        <w:rPr>
          <w:noProof/>
        </w:rPr>
        <w:drawing>
          <wp:anchor distT="0" distB="0" distL="114300" distR="114300" simplePos="0" relativeHeight="251658240" behindDoc="0" locked="0" layoutInCell="1" allowOverlap="1" wp14:anchorId="2D628E31" wp14:editId="162E1637">
            <wp:simplePos x="0" y="0"/>
            <wp:positionH relativeFrom="margin">
              <wp:posOffset>457200</wp:posOffset>
            </wp:positionH>
            <wp:positionV relativeFrom="margin">
              <wp:posOffset>5600700</wp:posOffset>
            </wp:positionV>
            <wp:extent cx="4914900" cy="2057400"/>
            <wp:effectExtent l="0" t="0" r="12700" b="0"/>
            <wp:wrapSquare wrapText="bothSides"/>
            <wp:docPr id="1" name="Picture 1" descr="Macintosh HD:Users:valdesjardins:Desktop:Screen Shot 2017-03-16 at 8.48.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valdesjardins:Desktop:Screen Shot 2017-03-16 at 8.48.32 A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14900" cy="2057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02520">
        <w:rPr>
          <w:lang w:val="fr-CA"/>
        </w:rPr>
        <w:t xml:space="preserve">Le modèle de </w:t>
      </w:r>
      <w:proofErr w:type="spellStart"/>
      <w:r w:rsidR="00B02520">
        <w:rPr>
          <w:lang w:val="fr-CA"/>
        </w:rPr>
        <w:t>big</w:t>
      </w:r>
      <w:proofErr w:type="spellEnd"/>
      <w:r w:rsidR="00B02520">
        <w:rPr>
          <w:lang w:val="fr-CA"/>
        </w:rPr>
        <w:t xml:space="preserve"> 5 permet de prédire d’autres attributs comportementaux. </w:t>
      </w:r>
    </w:p>
    <w:p w14:paraId="4487406B" w14:textId="560CC2AE" w:rsidR="00727CF7" w:rsidRDefault="00727CF7" w:rsidP="00727CF7">
      <w:pPr>
        <w:rPr>
          <w:lang w:val="fr-CA"/>
        </w:rPr>
      </w:pPr>
    </w:p>
    <w:p w14:paraId="685DCD98" w14:textId="6AAA4D16" w:rsidR="00727CF7" w:rsidRDefault="00727CF7" w:rsidP="00727CF7">
      <w:pPr>
        <w:rPr>
          <w:lang w:val="fr-CA"/>
        </w:rPr>
      </w:pPr>
    </w:p>
    <w:p w14:paraId="71A5339B" w14:textId="77777777" w:rsidR="00727CF7" w:rsidRDefault="00727CF7" w:rsidP="00727CF7">
      <w:pPr>
        <w:rPr>
          <w:lang w:val="fr-CA"/>
        </w:rPr>
      </w:pPr>
    </w:p>
    <w:p w14:paraId="69B9C568" w14:textId="77777777" w:rsidR="00727CF7" w:rsidRDefault="00727CF7" w:rsidP="00727CF7">
      <w:pPr>
        <w:rPr>
          <w:lang w:val="fr-CA"/>
        </w:rPr>
      </w:pPr>
    </w:p>
    <w:p w14:paraId="16D7099D" w14:textId="77777777" w:rsidR="00727CF7" w:rsidRDefault="00727CF7" w:rsidP="00727CF7">
      <w:pPr>
        <w:rPr>
          <w:lang w:val="fr-CA"/>
        </w:rPr>
      </w:pPr>
    </w:p>
    <w:p w14:paraId="0116FCB9" w14:textId="77777777" w:rsidR="009477BB" w:rsidRDefault="009477BB" w:rsidP="00727CF7">
      <w:pPr>
        <w:rPr>
          <w:lang w:val="fr-CA"/>
        </w:rPr>
      </w:pPr>
    </w:p>
    <w:p w14:paraId="69E9F648" w14:textId="77777777" w:rsidR="009477BB" w:rsidRDefault="009477BB" w:rsidP="00727CF7">
      <w:pPr>
        <w:rPr>
          <w:lang w:val="fr-CA"/>
        </w:rPr>
      </w:pPr>
    </w:p>
    <w:p w14:paraId="4F9A2763" w14:textId="77777777" w:rsidR="009477BB" w:rsidRDefault="009477BB" w:rsidP="00727CF7">
      <w:pPr>
        <w:rPr>
          <w:lang w:val="fr-CA"/>
        </w:rPr>
      </w:pPr>
    </w:p>
    <w:p w14:paraId="67E5D03D" w14:textId="77777777" w:rsidR="009477BB" w:rsidRDefault="009477BB" w:rsidP="00727CF7">
      <w:pPr>
        <w:rPr>
          <w:lang w:val="fr-CA"/>
        </w:rPr>
      </w:pPr>
    </w:p>
    <w:p w14:paraId="529895EA" w14:textId="77777777" w:rsidR="00727CF7" w:rsidRDefault="00727CF7" w:rsidP="00727CF7">
      <w:pPr>
        <w:rPr>
          <w:lang w:val="fr-CA"/>
        </w:rPr>
      </w:pPr>
    </w:p>
    <w:p w14:paraId="42BC0F98" w14:textId="77777777" w:rsidR="00727CF7" w:rsidRDefault="00727CF7" w:rsidP="00727CF7">
      <w:pPr>
        <w:rPr>
          <w:lang w:val="fr-CA"/>
        </w:rPr>
      </w:pPr>
    </w:p>
    <w:p w14:paraId="179B082A" w14:textId="77777777" w:rsidR="00727CF7" w:rsidRPr="00727CF7" w:rsidRDefault="00727CF7" w:rsidP="00727CF7">
      <w:pPr>
        <w:rPr>
          <w:lang w:val="fr-CA"/>
        </w:rPr>
      </w:pPr>
    </w:p>
    <w:p w14:paraId="0A8C6DF5" w14:textId="48DAA91E" w:rsidR="00B02520" w:rsidRDefault="005A0981" w:rsidP="00B02520">
      <w:pPr>
        <w:pStyle w:val="ListParagraph"/>
        <w:numPr>
          <w:ilvl w:val="0"/>
          <w:numId w:val="21"/>
        </w:numPr>
        <w:rPr>
          <w:lang w:val="fr-CA"/>
        </w:rPr>
      </w:pPr>
      <w:r>
        <w:rPr>
          <w:lang w:val="fr-CA"/>
        </w:rPr>
        <w:t>Évaluer les théories de la personnalité</w:t>
      </w:r>
    </w:p>
    <w:p w14:paraId="4EFC1BFF" w14:textId="34204079" w:rsidR="005A0981" w:rsidRDefault="005A0981" w:rsidP="005A0981">
      <w:pPr>
        <w:pStyle w:val="ListParagraph"/>
        <w:numPr>
          <w:ilvl w:val="1"/>
          <w:numId w:val="21"/>
        </w:numPr>
        <w:rPr>
          <w:lang w:val="fr-CA"/>
        </w:rPr>
      </w:pPr>
      <w:r>
        <w:rPr>
          <w:lang w:val="fr-CA"/>
        </w:rPr>
        <w:t>Le débat personne/situation</w:t>
      </w:r>
    </w:p>
    <w:p w14:paraId="11BA0486" w14:textId="7659B27E" w:rsidR="005A0981" w:rsidRDefault="005A0981" w:rsidP="005A0981">
      <w:pPr>
        <w:pStyle w:val="ListParagraph"/>
        <w:numPr>
          <w:ilvl w:val="2"/>
          <w:numId w:val="21"/>
        </w:numPr>
        <w:rPr>
          <w:lang w:val="fr-CA"/>
        </w:rPr>
      </w:pPr>
      <w:r>
        <w:rPr>
          <w:lang w:val="fr-CA"/>
        </w:rPr>
        <w:t xml:space="preserve">Notre comportement est influencé par l’interaction entre nos dispositions intérieures et notre </w:t>
      </w:r>
      <w:r w:rsidR="00260A2C">
        <w:rPr>
          <w:lang w:val="fr-CA"/>
        </w:rPr>
        <w:t xml:space="preserve">environnement. </w:t>
      </w:r>
    </w:p>
    <w:p w14:paraId="7E265232" w14:textId="3BC8B34B" w:rsidR="00260A2C" w:rsidRDefault="00260A2C" w:rsidP="005A0981">
      <w:pPr>
        <w:pStyle w:val="ListParagraph"/>
        <w:numPr>
          <w:ilvl w:val="2"/>
          <w:numId w:val="21"/>
        </w:numPr>
        <w:rPr>
          <w:lang w:val="fr-CA"/>
        </w:rPr>
      </w:pPr>
      <w:r>
        <w:rPr>
          <w:lang w:val="fr-CA"/>
        </w:rPr>
        <w:t xml:space="preserve">Quand nous étudions ce débat personne/situation, nous cherchons les traits de personnalité authentiques, qui persistent au cours du temps et dans toutes les situations. </w:t>
      </w:r>
    </w:p>
    <w:p w14:paraId="02CF79A8" w14:textId="44BD67F6" w:rsidR="00260A2C" w:rsidRDefault="008C618A" w:rsidP="005A0981">
      <w:pPr>
        <w:pStyle w:val="ListParagraph"/>
        <w:numPr>
          <w:ilvl w:val="2"/>
          <w:numId w:val="21"/>
        </w:numPr>
        <w:rPr>
          <w:lang w:val="fr-CA"/>
        </w:rPr>
      </w:pPr>
      <w:r>
        <w:rPr>
          <w:lang w:val="fr-CA"/>
        </w:rPr>
        <w:t>Des données ont rév</w:t>
      </w:r>
      <w:r w:rsidR="00260A2C">
        <w:rPr>
          <w:lang w:val="fr-CA"/>
        </w:rPr>
        <w:t xml:space="preserve">élé une corrélation positive entre les scores des traits de la personnalité </w:t>
      </w:r>
      <w:r w:rsidR="008F2E07">
        <w:rPr>
          <w:lang w:val="fr-CA"/>
        </w:rPr>
        <w:t xml:space="preserve">et les scores obtenus 7 ans plus tard. Et plus les personnes vieillissent, plus leur personnalité se stabilise. </w:t>
      </w:r>
    </w:p>
    <w:p w14:paraId="246D30FD" w14:textId="1E48D033" w:rsidR="008F2E07" w:rsidRDefault="008F2E07" w:rsidP="005A0981">
      <w:pPr>
        <w:pStyle w:val="ListParagraph"/>
        <w:numPr>
          <w:ilvl w:val="2"/>
          <w:numId w:val="21"/>
        </w:numPr>
        <w:rPr>
          <w:lang w:val="fr-CA"/>
        </w:rPr>
      </w:pPr>
      <w:r>
        <w:rPr>
          <w:lang w:val="fr-CA"/>
        </w:rPr>
        <w:t xml:space="preserve">Bien que nos traits de personnalité puissent être à la fois stables et puissant, la constance de nos comportements spécifiques d’une situation à une autre est une autre affaire. Les gens n’agissent pas avec une constance prévisible. </w:t>
      </w:r>
    </w:p>
    <w:p w14:paraId="4DB47066" w14:textId="7DC2409E" w:rsidR="008F2E07" w:rsidRDefault="008F2E07" w:rsidP="005A0981">
      <w:pPr>
        <w:pStyle w:val="ListParagraph"/>
        <w:numPr>
          <w:ilvl w:val="2"/>
          <w:numId w:val="21"/>
        </w:numPr>
        <w:rPr>
          <w:lang w:val="fr-CA"/>
        </w:rPr>
      </w:pPr>
      <w:r>
        <w:rPr>
          <w:lang w:val="fr-CA"/>
        </w:rPr>
        <w:t xml:space="preserve">Du fait de ce manque de constance, les résultats aux tests de personnalité ne prédisent qui médiocrement les comportements. Cependant, le niveau moyen d’ouverture d’esprit, de bonheur ou de négligence d’un individu à travers des situations variées est prévisible. </w:t>
      </w:r>
    </w:p>
    <w:p w14:paraId="2D74B895" w14:textId="31B85D33" w:rsidR="008C618A" w:rsidRDefault="008C618A" w:rsidP="008C618A">
      <w:pPr>
        <w:pStyle w:val="ListParagraph"/>
        <w:numPr>
          <w:ilvl w:val="3"/>
          <w:numId w:val="21"/>
        </w:numPr>
        <w:rPr>
          <w:lang w:val="fr-CA"/>
        </w:rPr>
      </w:pPr>
      <w:r>
        <w:rPr>
          <w:lang w:val="fr-CA"/>
        </w:rPr>
        <w:t xml:space="preserve">Dans des situations familières et informelles, nous nous sentons moins inhibé et notre style expressif demeure relativement constant. </w:t>
      </w:r>
      <w:r w:rsidR="00F90AE2">
        <w:rPr>
          <w:lang w:val="fr-CA"/>
        </w:rPr>
        <w:t>Donc, il y a u</w:t>
      </w:r>
      <w:r w:rsidR="00F90AE2" w:rsidRPr="00F90AE2">
        <w:rPr>
          <w:b/>
          <w:lang w:val="fr-CA"/>
        </w:rPr>
        <w:t>ne constance de l’expressivité.</w:t>
      </w:r>
      <w:r w:rsidR="00F90AE2">
        <w:rPr>
          <w:lang w:val="fr-CA"/>
        </w:rPr>
        <w:t xml:space="preserve"> </w:t>
      </w:r>
    </w:p>
    <w:p w14:paraId="50B00794" w14:textId="77777777" w:rsidR="008C618A" w:rsidRDefault="008C618A" w:rsidP="008C618A">
      <w:pPr>
        <w:rPr>
          <w:lang w:val="fr-CA"/>
        </w:rPr>
      </w:pPr>
    </w:p>
    <w:p w14:paraId="7FC46031" w14:textId="2BAB4258" w:rsidR="009C4DE1" w:rsidRDefault="008C618A" w:rsidP="009C4DE1">
      <w:pPr>
        <w:rPr>
          <w:lang w:val="fr-CA"/>
        </w:rPr>
      </w:pPr>
      <w:r>
        <w:rPr>
          <w:lang w:val="fr-CA"/>
        </w:rPr>
        <w:t>Les théories socio-cognitivistes</w:t>
      </w:r>
    </w:p>
    <w:p w14:paraId="05CD63FC" w14:textId="4CA3ECD3" w:rsidR="008C618A" w:rsidRPr="006C0AB1" w:rsidRDefault="008C618A" w:rsidP="008C618A">
      <w:pPr>
        <w:pStyle w:val="ListParagraph"/>
        <w:numPr>
          <w:ilvl w:val="0"/>
          <w:numId w:val="22"/>
        </w:numPr>
        <w:rPr>
          <w:b/>
          <w:lang w:val="fr-CA"/>
        </w:rPr>
      </w:pPr>
      <w:r>
        <w:rPr>
          <w:lang w:val="fr-CA"/>
        </w:rPr>
        <w:t xml:space="preserve">La science de la psychologie contemporaine considère que les personnes sont des organismes biopsychosociaux. La perceptive socio-cognitiviste de la personnalité, proposée par </w:t>
      </w:r>
      <w:proofErr w:type="spellStart"/>
      <w:r w:rsidRPr="009477BB">
        <w:rPr>
          <w:highlight w:val="green"/>
          <w:lang w:val="fr-CA"/>
        </w:rPr>
        <w:t>Bandura</w:t>
      </w:r>
      <w:proofErr w:type="spellEnd"/>
      <w:r>
        <w:rPr>
          <w:lang w:val="fr-CA"/>
        </w:rPr>
        <w:t xml:space="preserve">, insiste sur l’importance de </w:t>
      </w:r>
      <w:r w:rsidRPr="006C0AB1">
        <w:rPr>
          <w:b/>
          <w:lang w:val="fr-CA"/>
        </w:rPr>
        <w:t>l’interaction entre nos traits de personnalité et notre situation</w:t>
      </w:r>
      <w:r w:rsidR="006C0AB1">
        <w:rPr>
          <w:b/>
          <w:lang w:val="fr-CA"/>
        </w:rPr>
        <w:t xml:space="preserve"> (le déterminisme réciproque)</w:t>
      </w:r>
      <w:r w:rsidRPr="006C0AB1">
        <w:rPr>
          <w:b/>
          <w:lang w:val="fr-CA"/>
        </w:rPr>
        <w:t xml:space="preserve">. </w:t>
      </w:r>
    </w:p>
    <w:p w14:paraId="7FE9ADA9" w14:textId="52DDE07B" w:rsidR="008C618A" w:rsidRDefault="008C618A" w:rsidP="008C618A">
      <w:pPr>
        <w:pStyle w:val="ListParagraph"/>
        <w:numPr>
          <w:ilvl w:val="0"/>
          <w:numId w:val="22"/>
        </w:numPr>
        <w:rPr>
          <w:lang w:val="fr-CA"/>
        </w:rPr>
      </w:pPr>
      <w:r>
        <w:rPr>
          <w:lang w:val="fr-CA"/>
        </w:rPr>
        <w:t xml:space="preserve">Influences réciproques; </w:t>
      </w:r>
    </w:p>
    <w:p w14:paraId="2FBBCE16" w14:textId="69A9673E" w:rsidR="008C618A" w:rsidRDefault="008C618A" w:rsidP="008C618A">
      <w:pPr>
        <w:pStyle w:val="ListParagraph"/>
        <w:numPr>
          <w:ilvl w:val="1"/>
          <w:numId w:val="22"/>
        </w:numPr>
        <w:rPr>
          <w:lang w:val="fr-CA"/>
        </w:rPr>
      </w:pPr>
      <w:proofErr w:type="spellStart"/>
      <w:r>
        <w:rPr>
          <w:lang w:val="fr-CA"/>
        </w:rPr>
        <w:t>Bandura</w:t>
      </w:r>
      <w:proofErr w:type="spellEnd"/>
      <w:r>
        <w:rPr>
          <w:lang w:val="fr-CA"/>
        </w:rPr>
        <w:t xml:space="preserve"> </w:t>
      </w:r>
      <w:r w:rsidR="006C0AB1" w:rsidRPr="006C0AB1">
        <w:rPr>
          <w:lang w:val="fr-CA"/>
        </w:rPr>
        <w:t>considère</w:t>
      </w:r>
      <w:r w:rsidRPr="006C0AB1">
        <w:rPr>
          <w:lang w:val="fr-CA"/>
        </w:rPr>
        <w:t xml:space="preserve"> l’inter</w:t>
      </w:r>
      <w:r w:rsidR="006C0AB1" w:rsidRPr="006C0AB1">
        <w:rPr>
          <w:lang w:val="fr-CA"/>
        </w:rPr>
        <w:t>action entre la personne et son</w:t>
      </w:r>
      <w:r w:rsidRPr="006C0AB1">
        <w:rPr>
          <w:lang w:val="fr-CA"/>
        </w:rPr>
        <w:t xml:space="preserve"> environnement comme un déterminisme réciproque.</w:t>
      </w:r>
      <w:r>
        <w:rPr>
          <w:lang w:val="fr-CA"/>
        </w:rPr>
        <w:t xml:space="preserve"> Par exemple, les programmes préférés des enfants (comportement passé) influencent ceux qu’ils ont envies de voir (facteur interne</w:t>
      </w:r>
      <w:r w:rsidR="006C0AB1">
        <w:rPr>
          <w:lang w:val="fr-CA"/>
        </w:rPr>
        <w:t xml:space="preserve"> –</w:t>
      </w:r>
      <w:r w:rsidR="00891708">
        <w:rPr>
          <w:lang w:val="fr-CA"/>
        </w:rPr>
        <w:t xml:space="preserve"> processus mentaux</w:t>
      </w:r>
      <w:r>
        <w:rPr>
          <w:lang w:val="fr-CA"/>
        </w:rPr>
        <w:t xml:space="preserve">) qui influencent, à leur tour, la façon dont la télévision (facteur environnemental) affecte leur comportement actuel. Les influences sont </w:t>
      </w:r>
      <w:r w:rsidR="00606C1F">
        <w:rPr>
          <w:lang w:val="fr-CA"/>
        </w:rPr>
        <w:t xml:space="preserve">donc mutuelles. </w:t>
      </w:r>
    </w:p>
    <w:p w14:paraId="37A4C8B5" w14:textId="0682CBF5" w:rsidR="00606C1F" w:rsidRDefault="00606C1F" w:rsidP="00606C1F">
      <w:pPr>
        <w:pStyle w:val="ListParagraph"/>
        <w:numPr>
          <w:ilvl w:val="2"/>
          <w:numId w:val="22"/>
        </w:numPr>
        <w:rPr>
          <w:lang w:val="fr-CA"/>
        </w:rPr>
      </w:pPr>
      <w:r>
        <w:rPr>
          <w:lang w:val="fr-CA"/>
        </w:rPr>
        <w:t xml:space="preserve">Des personnes différentes choisissent des environnements différents (comme des livres ou des émissions). </w:t>
      </w:r>
    </w:p>
    <w:p w14:paraId="62D7322B" w14:textId="2DE57AD0" w:rsidR="00606C1F" w:rsidRDefault="00606C1F" w:rsidP="00606C1F">
      <w:pPr>
        <w:pStyle w:val="ListParagraph"/>
        <w:numPr>
          <w:ilvl w:val="2"/>
          <w:numId w:val="22"/>
        </w:numPr>
        <w:rPr>
          <w:lang w:val="fr-CA"/>
        </w:rPr>
      </w:pPr>
      <w:r>
        <w:rPr>
          <w:lang w:val="fr-CA"/>
        </w:rPr>
        <w:t xml:space="preserve">Nos </w:t>
      </w:r>
      <w:r w:rsidR="00710A3A">
        <w:rPr>
          <w:lang w:val="fr-CA"/>
        </w:rPr>
        <w:t xml:space="preserve">personnalités modèlent la manière dont nous interprétons les évènements et donc y réagissons. </w:t>
      </w:r>
    </w:p>
    <w:p w14:paraId="7E246760" w14:textId="18FDB0EE" w:rsidR="00710A3A" w:rsidRPr="00346AB9" w:rsidRDefault="00710A3A" w:rsidP="00606C1F">
      <w:pPr>
        <w:pStyle w:val="ListParagraph"/>
        <w:numPr>
          <w:ilvl w:val="2"/>
          <w:numId w:val="22"/>
        </w:numPr>
        <w:rPr>
          <w:lang w:val="fr-CA"/>
        </w:rPr>
      </w:pPr>
      <w:r>
        <w:rPr>
          <w:lang w:val="fr-CA"/>
        </w:rPr>
        <w:t xml:space="preserve">Nos personnalités contribuent à créer des situations auxquelles nous réagissons. La façon dont nous voyons et traitons les gens a une influence sur la manière dont ils nous traitent à leur </w:t>
      </w:r>
      <w:r w:rsidRPr="00346AB9">
        <w:rPr>
          <w:lang w:val="fr-CA"/>
        </w:rPr>
        <w:t xml:space="preserve">tour. </w:t>
      </w:r>
    </w:p>
    <w:p w14:paraId="25D289D0" w14:textId="39EBA6D1" w:rsidR="00710A3A" w:rsidRPr="00346AB9" w:rsidRDefault="00710A3A" w:rsidP="00710A3A">
      <w:pPr>
        <w:pStyle w:val="ListParagraph"/>
        <w:numPr>
          <w:ilvl w:val="0"/>
          <w:numId w:val="22"/>
        </w:numPr>
        <w:rPr>
          <w:lang w:val="fr-CA"/>
        </w:rPr>
      </w:pPr>
      <w:r w:rsidRPr="00346AB9">
        <w:rPr>
          <w:lang w:val="fr-CA"/>
        </w:rPr>
        <w:t>Contrôle personnel</w:t>
      </w:r>
    </w:p>
    <w:p w14:paraId="150347F1" w14:textId="7709188C" w:rsidR="00710A3A" w:rsidRPr="00346AB9" w:rsidRDefault="00710A3A" w:rsidP="00710A3A">
      <w:pPr>
        <w:pStyle w:val="ListParagraph"/>
        <w:numPr>
          <w:ilvl w:val="1"/>
          <w:numId w:val="22"/>
        </w:numPr>
        <w:rPr>
          <w:lang w:val="fr-CA"/>
        </w:rPr>
      </w:pPr>
      <w:r w:rsidRPr="00346AB9">
        <w:rPr>
          <w:lang w:val="fr-CA"/>
        </w:rPr>
        <w:t xml:space="preserve">Les psychologues socio-cognitivistes sur notre sentiment de contrôle personnel – selon que l’on apprend à se considérer comme contrôlant ou </w:t>
      </w:r>
      <w:r w:rsidR="00F25F81" w:rsidRPr="00346AB9">
        <w:rPr>
          <w:lang w:val="fr-CA"/>
        </w:rPr>
        <w:t>contrôlé</w:t>
      </w:r>
      <w:r w:rsidRPr="00346AB9">
        <w:rPr>
          <w:lang w:val="fr-CA"/>
        </w:rPr>
        <w:t xml:space="preserve"> par notre environnement. </w:t>
      </w:r>
    </w:p>
    <w:p w14:paraId="32FFA247" w14:textId="3F58E843" w:rsidR="00F25F81" w:rsidRPr="00346AB9" w:rsidRDefault="00F25F81" w:rsidP="00F25F81">
      <w:pPr>
        <w:pStyle w:val="ListParagraph"/>
        <w:numPr>
          <w:ilvl w:val="2"/>
          <w:numId w:val="22"/>
        </w:numPr>
        <w:rPr>
          <w:lang w:val="fr-CA"/>
        </w:rPr>
      </w:pPr>
      <w:r w:rsidRPr="00346AB9">
        <w:rPr>
          <w:lang w:val="fr-CA"/>
        </w:rPr>
        <w:t>corréler les sentiments de contrôle qu’ont les individus avec leur comportement et leur réussite</w:t>
      </w:r>
    </w:p>
    <w:p w14:paraId="45D6A51E" w14:textId="0C91437B" w:rsidR="00F25F81" w:rsidRPr="00346AB9" w:rsidRDefault="00C61CE2" w:rsidP="00F25F81">
      <w:pPr>
        <w:pStyle w:val="ListParagraph"/>
        <w:numPr>
          <w:ilvl w:val="2"/>
          <w:numId w:val="22"/>
        </w:numPr>
        <w:rPr>
          <w:lang w:val="fr-CA"/>
        </w:rPr>
      </w:pPr>
      <w:r w:rsidRPr="00346AB9">
        <w:rPr>
          <w:lang w:val="fr-CA"/>
        </w:rPr>
        <w:t xml:space="preserve">expérimenter en augmentant ou en diminuant le sentiment de contrôle des gens pour en observer, ensuite, les effets. </w:t>
      </w:r>
    </w:p>
    <w:p w14:paraId="3BD673FD" w14:textId="03323392" w:rsidR="00C61CE2" w:rsidRPr="00346AB9" w:rsidRDefault="00C61CE2" w:rsidP="00C61CE2">
      <w:pPr>
        <w:pStyle w:val="ListParagraph"/>
        <w:numPr>
          <w:ilvl w:val="1"/>
          <w:numId w:val="22"/>
        </w:numPr>
        <w:rPr>
          <w:lang w:val="fr-CA"/>
        </w:rPr>
      </w:pPr>
      <w:r w:rsidRPr="00346AB9">
        <w:rPr>
          <w:lang w:val="fr-CA"/>
        </w:rPr>
        <w:t>Lieux de contrôle interne et externe</w:t>
      </w:r>
    </w:p>
    <w:p w14:paraId="0D72ABB7" w14:textId="2147B0E0" w:rsidR="00C61CE2" w:rsidRPr="00346AB9" w:rsidRDefault="00C61CE2" w:rsidP="00C61CE2">
      <w:pPr>
        <w:pStyle w:val="ListParagraph"/>
        <w:numPr>
          <w:ilvl w:val="2"/>
          <w:numId w:val="22"/>
        </w:numPr>
        <w:rPr>
          <w:lang w:val="fr-CA"/>
        </w:rPr>
      </w:pPr>
      <w:r w:rsidRPr="00346AB9">
        <w:rPr>
          <w:lang w:val="fr-CA"/>
        </w:rPr>
        <w:t>Des centaines d’études ont comparé les gens qui avaient une perception de contrôle différente. D’un côté, il y a le lieu de contrôle externe; ils perçoivent que la chance ou des forces externes gouvernent leur destin. Puis, le lieu de contrôle interne qui pensent contrôler leurs propres destinés. Ceux qui ont un contrôle interne réussissent mieux à l’école et au travail, agissent de fa</w:t>
      </w:r>
      <w:r w:rsidR="00346AB9">
        <w:rPr>
          <w:lang w:val="fr-CA"/>
        </w:rPr>
        <w:t>çon plus indépendante, sont en m</w:t>
      </w:r>
      <w:r w:rsidRPr="00346AB9">
        <w:rPr>
          <w:lang w:val="fr-CA"/>
        </w:rPr>
        <w:t xml:space="preserve">eilleure santé et se sentent moins déprimés. </w:t>
      </w:r>
    </w:p>
    <w:p w14:paraId="5298C844" w14:textId="757A2484" w:rsidR="00C61CE2" w:rsidRPr="00346AB9" w:rsidRDefault="00C61CE2" w:rsidP="00C61CE2">
      <w:pPr>
        <w:pStyle w:val="ListParagraph"/>
        <w:numPr>
          <w:ilvl w:val="1"/>
          <w:numId w:val="22"/>
        </w:numPr>
        <w:rPr>
          <w:lang w:val="fr-CA"/>
        </w:rPr>
      </w:pPr>
      <w:r w:rsidRPr="00346AB9">
        <w:rPr>
          <w:lang w:val="fr-CA"/>
        </w:rPr>
        <w:t>Perte et renforcement du contrôle de soi</w:t>
      </w:r>
    </w:p>
    <w:p w14:paraId="4F471840" w14:textId="5D6E837D" w:rsidR="00C61CE2" w:rsidRPr="00346AB9" w:rsidRDefault="00725FEA" w:rsidP="00C61CE2">
      <w:pPr>
        <w:pStyle w:val="ListParagraph"/>
        <w:numPr>
          <w:ilvl w:val="2"/>
          <w:numId w:val="22"/>
        </w:numPr>
        <w:rPr>
          <w:lang w:val="fr-CA"/>
        </w:rPr>
      </w:pPr>
      <w:r w:rsidRPr="00346AB9">
        <w:rPr>
          <w:lang w:val="fr-CA"/>
        </w:rPr>
        <w:t>Le contrôle de soi – la capacité à contrôler ses pulsions et à retarder la satisfaction – prédit à</w:t>
      </w:r>
      <w:r w:rsidR="00281C39" w:rsidRPr="00346AB9">
        <w:rPr>
          <w:lang w:val="fr-CA"/>
        </w:rPr>
        <w:t xml:space="preserve"> sont tour une bonne adaptation, de meilleures notes, et une réussite scolaire. </w:t>
      </w:r>
    </w:p>
    <w:p w14:paraId="155AF4D0" w14:textId="1ACA7746" w:rsidR="00281C39" w:rsidRPr="00346AB9" w:rsidRDefault="00281C39" w:rsidP="00C61CE2">
      <w:pPr>
        <w:pStyle w:val="ListParagraph"/>
        <w:numPr>
          <w:ilvl w:val="2"/>
          <w:numId w:val="22"/>
        </w:numPr>
        <w:rPr>
          <w:lang w:val="fr-CA"/>
        </w:rPr>
      </w:pPr>
      <w:r w:rsidRPr="00346AB9">
        <w:rPr>
          <w:lang w:val="fr-CA"/>
        </w:rPr>
        <w:t xml:space="preserve">Comme un muscle, le contrôle de soi s’affaiblit temporairement à la suite d’un effort soutenu, se reconstitue par le repos et se renforce par l’exercice. Le sucre est comme un cout de fouet énergétique qui renforce la pensée contrôlée. </w:t>
      </w:r>
    </w:p>
    <w:p w14:paraId="332635FF" w14:textId="7B8CD470" w:rsidR="00DF541D" w:rsidRPr="00346AB9" w:rsidRDefault="00DF541D" w:rsidP="00DF541D">
      <w:pPr>
        <w:pStyle w:val="ListParagraph"/>
        <w:numPr>
          <w:ilvl w:val="1"/>
          <w:numId w:val="22"/>
        </w:numPr>
        <w:rPr>
          <w:lang w:val="fr-CA"/>
        </w:rPr>
      </w:pPr>
      <w:r w:rsidRPr="00346AB9">
        <w:rPr>
          <w:lang w:val="fr-CA"/>
        </w:rPr>
        <w:t xml:space="preserve">Impuissance acquise et contrôle personnel </w:t>
      </w:r>
    </w:p>
    <w:p w14:paraId="4B50F326" w14:textId="68ACDC2A" w:rsidR="00DF541D" w:rsidRPr="00346AB9" w:rsidRDefault="00A941CD" w:rsidP="00DF541D">
      <w:pPr>
        <w:pStyle w:val="ListParagraph"/>
        <w:numPr>
          <w:ilvl w:val="2"/>
          <w:numId w:val="22"/>
        </w:numPr>
        <w:rPr>
          <w:lang w:val="fr-CA"/>
        </w:rPr>
      </w:pPr>
      <w:r w:rsidRPr="00346AB9">
        <w:rPr>
          <w:lang w:val="fr-CA"/>
        </w:rPr>
        <w:t xml:space="preserve">Les gens opprimés et sans espoir perçoivent souvent le contrôle </w:t>
      </w:r>
      <w:r w:rsidR="003B2695" w:rsidRPr="00346AB9">
        <w:rPr>
          <w:lang w:val="fr-CA"/>
        </w:rPr>
        <w:t xml:space="preserve">comme externe, et cette sensation peut renforcer leurs sentiments de résignation. </w:t>
      </w:r>
    </w:p>
    <w:p w14:paraId="3F2E2777" w14:textId="36E55080" w:rsidR="003B2695" w:rsidRPr="00346AB9" w:rsidRDefault="003B2695" w:rsidP="00DF541D">
      <w:pPr>
        <w:pStyle w:val="ListParagraph"/>
        <w:numPr>
          <w:ilvl w:val="2"/>
          <w:numId w:val="22"/>
        </w:numPr>
        <w:rPr>
          <w:lang w:val="fr-CA"/>
        </w:rPr>
      </w:pPr>
      <w:r w:rsidRPr="00346AB9">
        <w:rPr>
          <w:lang w:val="fr-CA"/>
        </w:rPr>
        <w:t xml:space="preserve">Face à des évènements traumatiques répétés sur lesquels ils n’on aucun control, les hommes viennent à se sentir impuissants. Les psychologues appellent cette résignation passive l’impuissance acquise. </w:t>
      </w:r>
    </w:p>
    <w:p w14:paraId="7268487B" w14:textId="78A42807" w:rsidR="003B2695" w:rsidRPr="00346AB9" w:rsidRDefault="00217E80" w:rsidP="00DF541D">
      <w:pPr>
        <w:pStyle w:val="ListParagraph"/>
        <w:numPr>
          <w:ilvl w:val="2"/>
          <w:numId w:val="22"/>
        </w:numPr>
        <w:rPr>
          <w:lang w:val="fr-CA"/>
        </w:rPr>
      </w:pPr>
      <w:r w:rsidRPr="00346AB9">
        <w:rPr>
          <w:lang w:val="fr-CA"/>
        </w:rPr>
        <w:t xml:space="preserve">Mais, l’excès de liberté des cultures occidentales actuelles contribue à une diminution de la satisfaction de la vie, à une augmentation des dépressions et parfois à un sentiment de paralysie décisionnelle. Par exemple, après avoir choisi parmi 30 marques de chocolat, les gens expriment moins de satisfaction que ceux qui choisissent parmi une demi-douzaine d’options. </w:t>
      </w:r>
    </w:p>
    <w:p w14:paraId="36A3C332" w14:textId="033839A0" w:rsidR="004A09DB" w:rsidRPr="00346AB9" w:rsidRDefault="004A09DB" w:rsidP="004A09DB">
      <w:pPr>
        <w:pStyle w:val="ListParagraph"/>
        <w:numPr>
          <w:ilvl w:val="1"/>
          <w:numId w:val="22"/>
        </w:numPr>
        <w:rPr>
          <w:lang w:val="fr-CA"/>
        </w:rPr>
      </w:pPr>
      <w:r w:rsidRPr="00346AB9">
        <w:rPr>
          <w:lang w:val="fr-CA"/>
        </w:rPr>
        <w:t>Optimisme et pessimisme</w:t>
      </w:r>
    </w:p>
    <w:p w14:paraId="0C2504DD" w14:textId="6D0A3553" w:rsidR="004A09DB" w:rsidRPr="00346AB9" w:rsidRDefault="003418E0" w:rsidP="004A09DB">
      <w:pPr>
        <w:pStyle w:val="ListParagraph"/>
        <w:numPr>
          <w:ilvl w:val="2"/>
          <w:numId w:val="22"/>
        </w:numPr>
        <w:rPr>
          <w:lang w:val="fr-CA"/>
        </w:rPr>
      </w:pPr>
      <w:r w:rsidRPr="00346AB9">
        <w:rPr>
          <w:lang w:val="fr-CA"/>
        </w:rPr>
        <w:t xml:space="preserve">Les étudiants donc le style </w:t>
      </w:r>
      <w:proofErr w:type="spellStart"/>
      <w:r w:rsidRPr="00346AB9">
        <w:rPr>
          <w:lang w:val="fr-CA"/>
        </w:rPr>
        <w:t>attributionnel</w:t>
      </w:r>
      <w:proofErr w:type="spellEnd"/>
      <w:r w:rsidRPr="00346AB9">
        <w:rPr>
          <w:lang w:val="fr-CA"/>
        </w:rPr>
        <w:t xml:space="preserve"> est pessimiste attribuent leurs mauvaise nôtres à leur manque de capacité. Le style </w:t>
      </w:r>
      <w:proofErr w:type="spellStart"/>
      <w:r w:rsidRPr="00346AB9">
        <w:rPr>
          <w:lang w:val="fr-CA"/>
        </w:rPr>
        <w:t>attributionnel</w:t>
      </w:r>
      <w:proofErr w:type="spellEnd"/>
      <w:r w:rsidRPr="00346AB9">
        <w:rPr>
          <w:lang w:val="fr-CA"/>
        </w:rPr>
        <w:t xml:space="preserve"> a également de l’importance lorsque des couples sont prises avec des difficultés. </w:t>
      </w:r>
    </w:p>
    <w:p w14:paraId="3BAC96AE" w14:textId="4827749E" w:rsidR="003418E0" w:rsidRPr="00346AB9" w:rsidRDefault="003418E0" w:rsidP="004A09DB">
      <w:pPr>
        <w:pStyle w:val="ListParagraph"/>
        <w:numPr>
          <w:ilvl w:val="2"/>
          <w:numId w:val="22"/>
        </w:numPr>
        <w:rPr>
          <w:lang w:val="fr-CA"/>
        </w:rPr>
      </w:pPr>
      <w:r w:rsidRPr="00346AB9">
        <w:rPr>
          <w:lang w:val="fr-CA"/>
        </w:rPr>
        <w:t xml:space="preserve">Excès d’optimiste; </w:t>
      </w:r>
      <w:r w:rsidR="00E94B99" w:rsidRPr="00346AB9">
        <w:rPr>
          <w:lang w:val="fr-CA"/>
        </w:rPr>
        <w:t xml:space="preserve">si des pensées positives peuvent être bénéfiques dans l’adversité, il est nécessaire de faire également preuve d’un peu de réalisme. Le succès nécessite assez d’optimiste pour engendrer l’espoir et assez de pessimisme pour éviter la suffisance. Un optimisme excessif peut nous aveugler face aux risques réels. </w:t>
      </w:r>
    </w:p>
    <w:p w14:paraId="2CB19F1A" w14:textId="0B91633B" w:rsidR="00E94B99" w:rsidRPr="00346AB9" w:rsidRDefault="00E94B99" w:rsidP="004A09DB">
      <w:pPr>
        <w:pStyle w:val="ListParagraph"/>
        <w:numPr>
          <w:ilvl w:val="2"/>
          <w:numId w:val="22"/>
        </w:numPr>
        <w:rPr>
          <w:lang w:val="fr-CA"/>
        </w:rPr>
      </w:pPr>
      <w:r w:rsidRPr="00346AB9">
        <w:rPr>
          <w:lang w:val="fr-CA"/>
        </w:rPr>
        <w:t xml:space="preserve">La cécité vis-à-vis de sa propre </w:t>
      </w:r>
      <w:r w:rsidR="009E4757" w:rsidRPr="00346AB9">
        <w:rPr>
          <w:lang w:val="fr-CA"/>
        </w:rPr>
        <w:t>incompétence</w:t>
      </w:r>
      <w:r w:rsidRPr="00346AB9">
        <w:rPr>
          <w:lang w:val="fr-CA"/>
        </w:rPr>
        <w:t xml:space="preserve">; </w:t>
      </w:r>
      <w:r w:rsidR="009E4757" w:rsidRPr="00346AB9">
        <w:rPr>
          <w:lang w:val="fr-CA"/>
        </w:rPr>
        <w:t>les personnes qui ont trop confiance en elles sont les plus incompétentes. Il faut une certaines compétence</w:t>
      </w:r>
      <w:r w:rsidR="00F265E3" w:rsidRPr="00346AB9">
        <w:rPr>
          <w:lang w:val="fr-CA"/>
        </w:rPr>
        <w:t>s</w:t>
      </w:r>
      <w:r w:rsidR="009E4757" w:rsidRPr="00346AB9">
        <w:rPr>
          <w:lang w:val="fr-CA"/>
        </w:rPr>
        <w:t xml:space="preserve"> pour reconnaitre la compétence. Ce phénomène de l’ignorance de sa propre incompétence peut être mis en parallèle avec les</w:t>
      </w:r>
      <w:r w:rsidR="00E8271E" w:rsidRPr="00346AB9">
        <w:rPr>
          <w:lang w:val="fr-CA"/>
        </w:rPr>
        <w:t xml:space="preserve"> difficultés qu’ont les malentendants à reconnaitre leur propre perte d’audition. </w:t>
      </w:r>
    </w:p>
    <w:p w14:paraId="00BD92F1" w14:textId="22CC569B" w:rsidR="00E8271E" w:rsidRPr="00346AB9" w:rsidRDefault="00E8271E" w:rsidP="00E8271E">
      <w:pPr>
        <w:pStyle w:val="ListParagraph"/>
        <w:numPr>
          <w:ilvl w:val="0"/>
          <w:numId w:val="22"/>
        </w:numPr>
        <w:rPr>
          <w:lang w:val="fr-CA"/>
        </w:rPr>
      </w:pPr>
      <w:r w:rsidRPr="00346AB9">
        <w:rPr>
          <w:lang w:val="fr-CA"/>
        </w:rPr>
        <w:t>Évaluer le comportement en situation</w:t>
      </w:r>
    </w:p>
    <w:p w14:paraId="33997FE6" w14:textId="77E468A4" w:rsidR="00E8271E" w:rsidRPr="00346AB9" w:rsidRDefault="00784F6C" w:rsidP="00E8271E">
      <w:pPr>
        <w:pStyle w:val="ListParagraph"/>
        <w:numPr>
          <w:ilvl w:val="1"/>
          <w:numId w:val="22"/>
        </w:numPr>
        <w:rPr>
          <w:lang w:val="fr-CA"/>
        </w:rPr>
      </w:pPr>
      <w:r w:rsidRPr="00346AB9">
        <w:rPr>
          <w:lang w:val="fr-CA"/>
        </w:rPr>
        <w:t>Pour prédire un comportement, les psychologues socio-</w:t>
      </w:r>
      <w:r w:rsidR="00C9664C" w:rsidRPr="00346AB9">
        <w:rPr>
          <w:lang w:val="fr-CA"/>
        </w:rPr>
        <w:t>cognitivistes</w:t>
      </w:r>
      <w:r w:rsidRPr="00346AB9">
        <w:rPr>
          <w:lang w:val="fr-CA"/>
        </w:rPr>
        <w:t xml:space="preserve"> observent souvent les comportements dans des situation</w:t>
      </w:r>
      <w:r w:rsidR="00C9664C" w:rsidRPr="00346AB9">
        <w:rPr>
          <w:lang w:val="fr-CA"/>
        </w:rPr>
        <w:t>s</w:t>
      </w:r>
      <w:r w:rsidRPr="00346AB9">
        <w:rPr>
          <w:lang w:val="fr-CA"/>
        </w:rPr>
        <w:t xml:space="preserve"> réalistes. </w:t>
      </w:r>
      <w:r w:rsidR="00A059E0" w:rsidRPr="00346AB9">
        <w:rPr>
          <w:lang w:val="fr-CA"/>
        </w:rPr>
        <w:t>Plutôt que d’utiliser des tests papier-crayon, les psychologues de l’armé</w:t>
      </w:r>
      <w:r w:rsidR="00C9664C" w:rsidRPr="00346AB9">
        <w:rPr>
          <w:lang w:val="fr-CA"/>
        </w:rPr>
        <w:t>e</w:t>
      </w:r>
      <w:r w:rsidR="00A059E0" w:rsidRPr="00346AB9">
        <w:rPr>
          <w:lang w:val="fr-CA"/>
        </w:rPr>
        <w:t xml:space="preserve"> ont soumis les candidats à des situations simulées d’infiltration. </w:t>
      </w:r>
    </w:p>
    <w:p w14:paraId="3C7C4954" w14:textId="0C2EDACB" w:rsidR="00C9664C" w:rsidRPr="00346AB9" w:rsidRDefault="009708A6" w:rsidP="00E8271E">
      <w:pPr>
        <w:pStyle w:val="ListParagraph"/>
        <w:numPr>
          <w:ilvl w:val="1"/>
          <w:numId w:val="22"/>
        </w:numPr>
        <w:rPr>
          <w:lang w:val="fr-CA"/>
        </w:rPr>
      </w:pPr>
      <w:r w:rsidRPr="00346AB9">
        <w:rPr>
          <w:lang w:val="fr-CA"/>
        </w:rPr>
        <w:t xml:space="preserve">Le meilleur moyen de prédire le comportement futur des gens n’est pas un test de personnalité ou l’intuition </w:t>
      </w:r>
      <w:r w:rsidR="00EA20D7" w:rsidRPr="00346AB9">
        <w:rPr>
          <w:lang w:val="fr-CA"/>
        </w:rPr>
        <w:t>d’une</w:t>
      </w:r>
      <w:r w:rsidRPr="00346AB9">
        <w:rPr>
          <w:lang w:val="fr-CA"/>
        </w:rPr>
        <w:t xml:space="preserve"> personne, mais plutôt la manière dont ils ont réagi antérieurement dans une situation similaire. </w:t>
      </w:r>
    </w:p>
    <w:p w14:paraId="21B89742" w14:textId="51E31F77" w:rsidR="00070AB0" w:rsidRPr="00346AB9" w:rsidRDefault="00070AB0" w:rsidP="00070AB0">
      <w:pPr>
        <w:pStyle w:val="ListParagraph"/>
        <w:numPr>
          <w:ilvl w:val="0"/>
          <w:numId w:val="22"/>
        </w:numPr>
        <w:rPr>
          <w:lang w:val="fr-CA"/>
        </w:rPr>
      </w:pPr>
      <w:r w:rsidRPr="00346AB9">
        <w:rPr>
          <w:lang w:val="fr-CA"/>
        </w:rPr>
        <w:t>Évaluer les théories socio-cognitivistes</w:t>
      </w:r>
    </w:p>
    <w:p w14:paraId="5E71AAB0" w14:textId="77777777" w:rsidR="001D751C" w:rsidRPr="00346AB9" w:rsidRDefault="00354BE0" w:rsidP="001D751C">
      <w:pPr>
        <w:pStyle w:val="ListParagraph"/>
        <w:numPr>
          <w:ilvl w:val="1"/>
          <w:numId w:val="22"/>
        </w:numPr>
        <w:rPr>
          <w:lang w:val="fr-CA"/>
        </w:rPr>
      </w:pPr>
      <w:r w:rsidRPr="00346AB9">
        <w:rPr>
          <w:lang w:val="fr-CA"/>
        </w:rPr>
        <w:t xml:space="preserve">Les critiques reprochent </w:t>
      </w:r>
      <w:r w:rsidR="004A2120" w:rsidRPr="00346AB9">
        <w:rPr>
          <w:lang w:val="fr-CA"/>
        </w:rPr>
        <w:t>les théories socio-cognitivistes puisqu’ils se focalisent</w:t>
      </w:r>
      <w:r w:rsidR="00EA20D7" w:rsidRPr="00346AB9">
        <w:rPr>
          <w:lang w:val="fr-CA"/>
        </w:rPr>
        <w:t xml:space="preserve"> tellement sur</w:t>
      </w:r>
      <w:r w:rsidRPr="00346AB9">
        <w:rPr>
          <w:lang w:val="fr-CA"/>
        </w:rPr>
        <w:t xml:space="preserve"> la situation qu’elles n’évaluent pas les caractéristiques internes propres à l’individu.</w:t>
      </w:r>
    </w:p>
    <w:p w14:paraId="2D31B3B5" w14:textId="49AE0884" w:rsidR="00E066C5" w:rsidRPr="00346AB9" w:rsidRDefault="001D751C" w:rsidP="001D751C">
      <w:pPr>
        <w:rPr>
          <w:lang w:val="fr-CA"/>
        </w:rPr>
      </w:pPr>
      <w:r w:rsidRPr="00346AB9">
        <w:rPr>
          <w:lang w:val="fr-CA"/>
        </w:rPr>
        <w:t xml:space="preserve"> </w:t>
      </w:r>
    </w:p>
    <w:p w14:paraId="35E2B918" w14:textId="63C01DC7" w:rsidR="00E066C5" w:rsidRPr="00346AB9" w:rsidRDefault="00E066C5" w:rsidP="00E066C5">
      <w:pPr>
        <w:rPr>
          <w:lang w:val="fr-CA"/>
        </w:rPr>
      </w:pPr>
      <w:r w:rsidRPr="00346AB9">
        <w:rPr>
          <w:lang w:val="fr-CA"/>
        </w:rPr>
        <w:t>Explorer le soi</w:t>
      </w:r>
    </w:p>
    <w:p w14:paraId="341504F6" w14:textId="588CE8F0" w:rsidR="004A2120" w:rsidRPr="00346AB9" w:rsidRDefault="00B42DE5" w:rsidP="001D751C">
      <w:pPr>
        <w:pStyle w:val="ListParagraph"/>
        <w:numPr>
          <w:ilvl w:val="0"/>
          <w:numId w:val="23"/>
        </w:numPr>
        <w:rPr>
          <w:lang w:val="fr-CA"/>
        </w:rPr>
      </w:pPr>
      <w:r w:rsidRPr="00346AB9">
        <w:rPr>
          <w:lang w:val="fr-CA"/>
        </w:rPr>
        <w:t xml:space="preserve">Les neuroscientifiques ont fait des recherches sur le soi en identifiant une région du lobe frontal qui s’active lorsque les gens répondent à des questions de réflexion sur soi. L’hypothèse sous-tendant cette recherche est que le soi, en tant qu’organisateur de nos pensées, de nos sentiments et de nos actions, est le pivot de la personnalité. </w:t>
      </w:r>
    </w:p>
    <w:p w14:paraId="6997FAB9" w14:textId="6844DA72" w:rsidR="004707AF" w:rsidRPr="00346AB9" w:rsidRDefault="00F02B0C" w:rsidP="001D751C">
      <w:pPr>
        <w:pStyle w:val="ListParagraph"/>
        <w:numPr>
          <w:ilvl w:val="1"/>
          <w:numId w:val="23"/>
        </w:numPr>
        <w:rPr>
          <w:lang w:val="fr-CA"/>
        </w:rPr>
      </w:pPr>
      <w:r w:rsidRPr="00346AB9">
        <w:rPr>
          <w:lang w:val="fr-CA"/>
        </w:rPr>
        <w:t xml:space="preserve">1. </w:t>
      </w:r>
      <w:r w:rsidR="004707AF" w:rsidRPr="00346AB9">
        <w:rPr>
          <w:lang w:val="fr-CA"/>
        </w:rPr>
        <w:t xml:space="preserve">Les possibles du soi comprennent </w:t>
      </w:r>
      <w:r w:rsidR="0088142F" w:rsidRPr="00346AB9">
        <w:rPr>
          <w:lang w:val="fr-CA"/>
        </w:rPr>
        <w:t xml:space="preserve">les visions du soi que vous rêvez de devenir comme le soi riche, le soi couronné de succès. Mais ils comprennent également ceux que vous avez peur de devenir, le soi au chômage, le soi solitaire. De tels possibles du soi nous motivent en faisant apparaitre devant nous des buts spécifiques et en nous donnant l’énergie nécessaire pour les atteindre. </w:t>
      </w:r>
    </w:p>
    <w:p w14:paraId="5E443CAD" w14:textId="347D3B54" w:rsidR="0088142F" w:rsidRPr="00346AB9" w:rsidRDefault="00F02B0C" w:rsidP="001D751C">
      <w:pPr>
        <w:pStyle w:val="ListParagraph"/>
        <w:numPr>
          <w:ilvl w:val="1"/>
          <w:numId w:val="23"/>
        </w:numPr>
        <w:rPr>
          <w:lang w:val="fr-CA"/>
        </w:rPr>
      </w:pPr>
      <w:r w:rsidRPr="00346AB9">
        <w:rPr>
          <w:lang w:val="fr-CA"/>
        </w:rPr>
        <w:t xml:space="preserve">2. </w:t>
      </w:r>
      <w:r w:rsidR="0088142F" w:rsidRPr="00346AB9">
        <w:rPr>
          <w:lang w:val="fr-CA"/>
        </w:rPr>
        <w:t xml:space="preserve">Notre </w:t>
      </w:r>
      <w:proofErr w:type="gramStart"/>
      <w:r w:rsidR="0088142F" w:rsidRPr="00346AB9">
        <w:rPr>
          <w:lang w:val="fr-CA"/>
        </w:rPr>
        <w:t>perspective centrés</w:t>
      </w:r>
      <w:proofErr w:type="gramEnd"/>
      <w:r w:rsidR="0088142F" w:rsidRPr="00346AB9">
        <w:rPr>
          <w:lang w:val="fr-CA"/>
        </w:rPr>
        <w:t xml:space="preserve"> sur nous-mêmes peut nous motiver, mais elle nous conduit aussi à présumer trop facilement que les autres nous </w:t>
      </w:r>
      <w:r w:rsidRPr="00346AB9">
        <w:rPr>
          <w:lang w:val="fr-CA"/>
        </w:rPr>
        <w:t>remarquent</w:t>
      </w:r>
      <w:r w:rsidR="0088142F" w:rsidRPr="00346AB9">
        <w:rPr>
          <w:lang w:val="fr-CA"/>
        </w:rPr>
        <w:t xml:space="preserve"> et nous jugent. </w:t>
      </w:r>
    </w:p>
    <w:p w14:paraId="25C97939" w14:textId="6E5EF6AA" w:rsidR="0088142F" w:rsidRPr="00346AB9" w:rsidRDefault="0088142F" w:rsidP="001D751C">
      <w:pPr>
        <w:pStyle w:val="ListParagraph"/>
        <w:numPr>
          <w:ilvl w:val="2"/>
          <w:numId w:val="23"/>
        </w:numPr>
        <w:rPr>
          <w:lang w:val="fr-CA"/>
        </w:rPr>
      </w:pPr>
      <w:r w:rsidRPr="00346AB9">
        <w:rPr>
          <w:lang w:val="fr-CA"/>
        </w:rPr>
        <w:t xml:space="preserve">effet </w:t>
      </w:r>
      <w:proofErr w:type="spellStart"/>
      <w:r w:rsidRPr="00346AB9">
        <w:rPr>
          <w:lang w:val="fr-CA"/>
        </w:rPr>
        <w:t>spotlight</w:t>
      </w:r>
      <w:proofErr w:type="spellEnd"/>
      <w:r w:rsidRPr="00346AB9">
        <w:rPr>
          <w:lang w:val="fr-CA"/>
        </w:rPr>
        <w:t xml:space="preserve">; le fait de surestimer le jugement et le regard que les autres portent sur note apparence, notre performance,... </w:t>
      </w:r>
    </w:p>
    <w:p w14:paraId="4DBD331E" w14:textId="51379C17" w:rsidR="0088142F" w:rsidRPr="00346AB9" w:rsidRDefault="0088142F" w:rsidP="0088142F">
      <w:pPr>
        <w:pStyle w:val="ListParagraph"/>
        <w:numPr>
          <w:ilvl w:val="0"/>
          <w:numId w:val="23"/>
        </w:numPr>
        <w:rPr>
          <w:lang w:val="fr-CA"/>
        </w:rPr>
      </w:pPr>
      <w:r w:rsidRPr="00346AB9">
        <w:rPr>
          <w:lang w:val="fr-CA"/>
        </w:rPr>
        <w:t>Les bienfaits de l’estime de soi</w:t>
      </w:r>
    </w:p>
    <w:p w14:paraId="622F720F" w14:textId="22FE1D57" w:rsidR="0088142F" w:rsidRPr="00346AB9" w:rsidRDefault="007D54AF" w:rsidP="0088142F">
      <w:pPr>
        <w:pStyle w:val="ListParagraph"/>
        <w:numPr>
          <w:ilvl w:val="1"/>
          <w:numId w:val="23"/>
        </w:numPr>
        <w:rPr>
          <w:lang w:val="fr-CA"/>
        </w:rPr>
      </w:pPr>
      <w:r w:rsidRPr="00346AB9">
        <w:rPr>
          <w:lang w:val="fr-CA"/>
        </w:rPr>
        <w:t xml:space="preserve">Une haute estime de soi – un sentiment de sa propre valeur – procure des avantages; moins de nuits sans sommeil, succombent moins à la pression, sont plus persévérant, ... </w:t>
      </w:r>
    </w:p>
    <w:p w14:paraId="0CFA7EF4" w14:textId="2B2C37C7" w:rsidR="00BF46BA" w:rsidRDefault="00BF46BA" w:rsidP="0088142F">
      <w:pPr>
        <w:pStyle w:val="ListParagraph"/>
        <w:numPr>
          <w:ilvl w:val="1"/>
          <w:numId w:val="23"/>
        </w:numPr>
        <w:rPr>
          <w:lang w:val="fr-CA"/>
        </w:rPr>
      </w:pPr>
      <w:r w:rsidRPr="00346AB9">
        <w:rPr>
          <w:lang w:val="fr-CA"/>
        </w:rPr>
        <w:t>Bien que le concept</w:t>
      </w:r>
      <w:r w:rsidR="000F79C9" w:rsidRPr="00346AB9">
        <w:rPr>
          <w:lang w:val="fr-CA"/>
        </w:rPr>
        <w:t xml:space="preserve"> du soi des enfants à l’école puisse prédire la réussite à l’école, l’image de soi générale n</w:t>
      </w:r>
      <w:r w:rsidR="000F79C9">
        <w:rPr>
          <w:lang w:val="fr-CA"/>
        </w:rPr>
        <w:t xml:space="preserve">e le peut pas. Il se peut que l’estime de soi reflète simplement la réalité. Le fait de se sentir bien est peut-être une conséquence du bien-faire. </w:t>
      </w:r>
    </w:p>
    <w:p w14:paraId="3C2D2689" w14:textId="46994CC8" w:rsidR="000F79C9" w:rsidRDefault="000F79C9" w:rsidP="0088142F">
      <w:pPr>
        <w:pStyle w:val="ListParagraph"/>
        <w:numPr>
          <w:ilvl w:val="1"/>
          <w:numId w:val="23"/>
        </w:numPr>
        <w:rPr>
          <w:lang w:val="fr-CA"/>
        </w:rPr>
      </w:pPr>
      <w:r>
        <w:rPr>
          <w:lang w:val="fr-CA"/>
        </w:rPr>
        <w:t xml:space="preserve">Si l’on dégonflé l’image de soi des gens, ils seront plus enclins à dénigrer d’autres personnes ou à exprimer de forts préjugés ethniques. </w:t>
      </w:r>
    </w:p>
    <w:p w14:paraId="4359DF48" w14:textId="035CFDE4" w:rsidR="00F02B0C" w:rsidRDefault="00F02B0C" w:rsidP="0088142F">
      <w:pPr>
        <w:pStyle w:val="ListParagraph"/>
        <w:numPr>
          <w:ilvl w:val="1"/>
          <w:numId w:val="23"/>
        </w:numPr>
        <w:rPr>
          <w:lang w:val="fr-CA"/>
        </w:rPr>
      </w:pPr>
      <w:r>
        <w:rPr>
          <w:lang w:val="fr-CA"/>
        </w:rPr>
        <w:t>En général, la recherche soutient que l’estime de soi permet de persévérer davantage lors de tâches difficiles. Mais, il se peut que l’estime de soi reflète la réalité et doit être utilisée comme un</w:t>
      </w:r>
      <w:r w:rsidR="00153AE1">
        <w:rPr>
          <w:lang w:val="fr-CA"/>
        </w:rPr>
        <w:t>e</w:t>
      </w:r>
      <w:r>
        <w:rPr>
          <w:lang w:val="fr-CA"/>
        </w:rPr>
        <w:t xml:space="preserve"> jauge. </w:t>
      </w:r>
    </w:p>
    <w:p w14:paraId="50DB7358" w14:textId="5CBA593C" w:rsidR="00BD6AC5" w:rsidRDefault="00BD6AC5" w:rsidP="00BD6AC5">
      <w:pPr>
        <w:pStyle w:val="ListParagraph"/>
        <w:numPr>
          <w:ilvl w:val="2"/>
          <w:numId w:val="23"/>
        </w:numPr>
        <w:rPr>
          <w:lang w:val="fr-CA"/>
        </w:rPr>
      </w:pPr>
      <w:r>
        <w:rPr>
          <w:lang w:val="fr-CA"/>
        </w:rPr>
        <w:t xml:space="preserve">Donc, ils n’ont pas de preuves concrètes qu’ils sont meilleurs. Comme, ils ont un estime de soi, mais ils ne sont pas sur de la valeur de cette estime de soi. </w:t>
      </w:r>
    </w:p>
    <w:p w14:paraId="5711B0D9" w14:textId="58BD3628" w:rsidR="00BD6AC5" w:rsidRDefault="00BD6AC5" w:rsidP="00BD6AC5">
      <w:pPr>
        <w:pStyle w:val="ListParagraph"/>
        <w:numPr>
          <w:ilvl w:val="2"/>
          <w:numId w:val="23"/>
        </w:numPr>
        <w:rPr>
          <w:lang w:val="fr-CA"/>
        </w:rPr>
      </w:pPr>
      <w:r>
        <w:rPr>
          <w:lang w:val="fr-CA"/>
        </w:rPr>
        <w:t xml:space="preserve">Cette estime de soi est nommé défensive; l’estime de soi est fragile, les critiques et les échecs sont menaçants... À l’opposé, l’estime de soi assuré dépend moins des jugements extérieurs. </w:t>
      </w:r>
    </w:p>
    <w:p w14:paraId="6DD3789E" w14:textId="649C2625" w:rsidR="00BD6AC5" w:rsidRDefault="00BD6AC5" w:rsidP="00BD6AC5">
      <w:pPr>
        <w:pStyle w:val="ListParagraph"/>
        <w:numPr>
          <w:ilvl w:val="1"/>
          <w:numId w:val="23"/>
        </w:numPr>
        <w:rPr>
          <w:lang w:val="fr-CA"/>
        </w:rPr>
      </w:pPr>
      <w:r>
        <w:rPr>
          <w:lang w:val="fr-CA"/>
        </w:rPr>
        <w:t xml:space="preserve">Le cout de l’estime de soi; </w:t>
      </w:r>
    </w:p>
    <w:p w14:paraId="46DCC8B2" w14:textId="7FA47E56" w:rsidR="00074957" w:rsidRDefault="00BD6AC5" w:rsidP="00BD6AC5">
      <w:pPr>
        <w:pStyle w:val="ListParagraph"/>
        <w:numPr>
          <w:ilvl w:val="2"/>
          <w:numId w:val="23"/>
        </w:numPr>
        <w:rPr>
          <w:lang w:val="fr-CA"/>
        </w:rPr>
      </w:pPr>
      <w:r>
        <w:rPr>
          <w:lang w:val="fr-CA"/>
        </w:rPr>
        <w:t>L’excès d’optimisme peut mener à prendre des risques</w:t>
      </w:r>
      <w:r w:rsidR="001736EE">
        <w:rPr>
          <w:lang w:val="fr-CA"/>
        </w:rPr>
        <w:t>, et être cécité face à son incompétence</w:t>
      </w:r>
      <w:r w:rsidR="009574ED">
        <w:rPr>
          <w:lang w:val="fr-CA"/>
        </w:rPr>
        <w:t xml:space="preserve"> (ne pas rendre compte qu’ils ne sont pas </w:t>
      </w:r>
      <w:r w:rsidR="00074957">
        <w:rPr>
          <w:lang w:val="fr-CA"/>
        </w:rPr>
        <w:t>bons</w:t>
      </w:r>
      <w:r w:rsidR="009574ED">
        <w:rPr>
          <w:lang w:val="fr-CA"/>
        </w:rPr>
        <w:t>)</w:t>
      </w:r>
      <w:r w:rsidR="00074957">
        <w:rPr>
          <w:lang w:val="fr-CA"/>
        </w:rPr>
        <w:t>.</w:t>
      </w:r>
    </w:p>
    <w:p w14:paraId="08D16854" w14:textId="2B1D6A01" w:rsidR="00BD6AC5" w:rsidRDefault="00074957" w:rsidP="00BD6AC5">
      <w:pPr>
        <w:pStyle w:val="ListParagraph"/>
        <w:numPr>
          <w:ilvl w:val="2"/>
          <w:numId w:val="23"/>
        </w:numPr>
        <w:rPr>
          <w:lang w:val="fr-CA"/>
        </w:rPr>
      </w:pPr>
      <w:r>
        <w:rPr>
          <w:lang w:val="fr-CA"/>
        </w:rPr>
        <w:t xml:space="preserve">L’excès de pessimisme; déprimé, inactif, et aucun contrôle personnel. </w:t>
      </w:r>
      <w:r w:rsidR="001736EE">
        <w:rPr>
          <w:lang w:val="fr-CA"/>
        </w:rPr>
        <w:t xml:space="preserve"> </w:t>
      </w:r>
    </w:p>
    <w:p w14:paraId="577D7E61" w14:textId="5CD6D50E" w:rsidR="006A77B9" w:rsidRDefault="006A77B9" w:rsidP="006A77B9">
      <w:pPr>
        <w:pStyle w:val="ListParagraph"/>
        <w:numPr>
          <w:ilvl w:val="0"/>
          <w:numId w:val="23"/>
        </w:numPr>
        <w:rPr>
          <w:lang w:val="fr-CA"/>
        </w:rPr>
      </w:pPr>
      <w:r>
        <w:rPr>
          <w:lang w:val="fr-CA"/>
        </w:rPr>
        <w:t xml:space="preserve">Biais d’autosatisfaction; </w:t>
      </w:r>
    </w:p>
    <w:p w14:paraId="41866B80" w14:textId="02DE37F7" w:rsidR="006A77B9" w:rsidRDefault="006A77B9" w:rsidP="006A77B9">
      <w:pPr>
        <w:pStyle w:val="ListParagraph"/>
        <w:numPr>
          <w:ilvl w:val="1"/>
          <w:numId w:val="23"/>
        </w:numPr>
        <w:rPr>
          <w:lang w:val="fr-CA"/>
        </w:rPr>
      </w:pPr>
      <w:r>
        <w:rPr>
          <w:lang w:val="fr-CA"/>
        </w:rPr>
        <w:t xml:space="preserve">La plupart d’entre nous ont une image flatteuse d’eux-mêmes. Le biais d’autosatisfaction est notre </w:t>
      </w:r>
      <w:r w:rsidRPr="00074957">
        <w:rPr>
          <w:u w:val="single"/>
          <w:lang w:val="fr-CA"/>
        </w:rPr>
        <w:t>facilité à nous percevoir favorablement</w:t>
      </w:r>
      <w:r>
        <w:rPr>
          <w:lang w:val="fr-CA"/>
        </w:rPr>
        <w:t xml:space="preserve">. </w:t>
      </w:r>
    </w:p>
    <w:p w14:paraId="296544E0" w14:textId="58AEF9E9" w:rsidR="006A77B9" w:rsidRDefault="006A77B9" w:rsidP="006A77B9">
      <w:pPr>
        <w:pStyle w:val="ListParagraph"/>
        <w:numPr>
          <w:ilvl w:val="1"/>
          <w:numId w:val="23"/>
        </w:numPr>
        <w:rPr>
          <w:lang w:val="fr-CA"/>
        </w:rPr>
      </w:pPr>
      <w:r>
        <w:rPr>
          <w:lang w:val="fr-CA"/>
        </w:rPr>
        <w:t>Les gens acceptent plus facilement la responsabilité des bonnes actions plutôt que des mauvaises, et des succès plutôt que des échecs. Puis, l</w:t>
      </w:r>
      <w:r w:rsidRPr="006A77B9">
        <w:rPr>
          <w:lang w:val="fr-CA"/>
        </w:rPr>
        <w:t xml:space="preserve">a plupart des gens se croient supérieurs à la moyenne. </w:t>
      </w:r>
    </w:p>
    <w:p w14:paraId="4BB63763" w14:textId="60896580" w:rsidR="006A77B9" w:rsidRDefault="00801522" w:rsidP="006A77B9">
      <w:pPr>
        <w:pStyle w:val="ListParagraph"/>
        <w:numPr>
          <w:ilvl w:val="1"/>
          <w:numId w:val="23"/>
        </w:numPr>
        <w:rPr>
          <w:lang w:val="fr-CA"/>
        </w:rPr>
      </w:pPr>
      <w:r>
        <w:rPr>
          <w:lang w:val="fr-CA"/>
        </w:rPr>
        <w:t xml:space="preserve">La fierté authentique qui est enracinée dans la réussite soutient la confiance en soi et les qualités de </w:t>
      </w:r>
      <w:proofErr w:type="spellStart"/>
      <w:r>
        <w:rPr>
          <w:lang w:val="fr-CA"/>
        </w:rPr>
        <w:t>leader</w:t>
      </w:r>
      <w:proofErr w:type="spellEnd"/>
      <w:r>
        <w:rPr>
          <w:lang w:val="fr-CA"/>
        </w:rPr>
        <w:t xml:space="preserve">. La recette </w:t>
      </w:r>
      <w:r w:rsidR="0079335B">
        <w:rPr>
          <w:lang w:val="fr-CA"/>
        </w:rPr>
        <w:t xml:space="preserve">des bagarres fréquentes consiste à mélanger une haute estime de soi au rejet social. </w:t>
      </w:r>
    </w:p>
    <w:p w14:paraId="40A37496" w14:textId="2D0AA05E" w:rsidR="001B3079" w:rsidRDefault="001B3079" w:rsidP="006A77B9">
      <w:pPr>
        <w:pStyle w:val="ListParagraph"/>
        <w:numPr>
          <w:ilvl w:val="1"/>
          <w:numId w:val="23"/>
        </w:numPr>
        <w:rPr>
          <w:lang w:val="fr-CA"/>
        </w:rPr>
      </w:pPr>
      <w:r>
        <w:rPr>
          <w:lang w:val="fr-CA"/>
        </w:rPr>
        <w:t>La nouvelle génération a montré une baisse en empathie, et exprime plus de narcissisme</w:t>
      </w:r>
      <w:r w:rsidR="00C64B6F">
        <w:rPr>
          <w:lang w:val="fr-CA"/>
        </w:rPr>
        <w:t xml:space="preserve"> (amour que l’on porte à soi même – estime de soi démesurée!)</w:t>
      </w:r>
      <w:r>
        <w:rPr>
          <w:lang w:val="fr-CA"/>
        </w:rPr>
        <w:t xml:space="preserve">. </w:t>
      </w:r>
    </w:p>
    <w:p w14:paraId="44371E1C" w14:textId="77777777" w:rsidR="00966555" w:rsidRDefault="00F328A4" w:rsidP="006A77B9">
      <w:pPr>
        <w:pStyle w:val="ListParagraph"/>
        <w:numPr>
          <w:ilvl w:val="1"/>
          <w:numId w:val="23"/>
        </w:numPr>
        <w:rPr>
          <w:lang w:val="fr-CA"/>
        </w:rPr>
      </w:pPr>
      <w:r>
        <w:rPr>
          <w:lang w:val="fr-CA"/>
        </w:rPr>
        <w:t>Puis, beaucoup de gens rejettent l’idée de biais d’autosatisfaction et insistent sur le fait qu’elle ne tient pas compte des p</w:t>
      </w:r>
      <w:r w:rsidR="00966555">
        <w:rPr>
          <w:lang w:val="fr-CA"/>
        </w:rPr>
        <w:t>ersonnes qui se sentent diminué</w:t>
      </w:r>
      <w:r>
        <w:rPr>
          <w:lang w:val="fr-CA"/>
        </w:rPr>
        <w:t>es et indignes d’amour jusqu’au mépris d’elles-mêmes.</w:t>
      </w:r>
      <w:r w:rsidR="00966555">
        <w:rPr>
          <w:lang w:val="fr-CA"/>
        </w:rPr>
        <w:t> </w:t>
      </w:r>
    </w:p>
    <w:p w14:paraId="453844F7" w14:textId="118AFF5A" w:rsidR="00F328A4" w:rsidRDefault="00966555" w:rsidP="00966555">
      <w:pPr>
        <w:pStyle w:val="ListParagraph"/>
        <w:numPr>
          <w:ilvl w:val="2"/>
          <w:numId w:val="23"/>
        </w:numPr>
        <w:rPr>
          <w:lang w:val="fr-CA"/>
        </w:rPr>
      </w:pPr>
      <w:r>
        <w:rPr>
          <w:lang w:val="fr-CA"/>
        </w:rPr>
        <w:t xml:space="preserve">Les remarques auto-dépréciatives font partie d’une stratégie très subtile par le biais de laquelle on obtient du réconfort. Le fait de dire « personne ne m’aime » pour construire à la réponse de la part d’autrui « mais tout le monde n’a pas encore fait votre connaissance ». Donc, des commentaires d’autodépréciation nous préparent à une défaite possible. </w:t>
      </w:r>
    </w:p>
    <w:p w14:paraId="1C72D7BF" w14:textId="77777777" w:rsidR="00966555" w:rsidRDefault="00966555" w:rsidP="00966555">
      <w:pPr>
        <w:pStyle w:val="ListParagraph"/>
        <w:numPr>
          <w:ilvl w:val="2"/>
          <w:numId w:val="23"/>
        </w:numPr>
        <w:rPr>
          <w:lang w:val="fr-CA"/>
        </w:rPr>
      </w:pPr>
      <w:r>
        <w:rPr>
          <w:lang w:val="fr-CA"/>
        </w:rPr>
        <w:t xml:space="preserve">L’autodépréciation « commentai-je pu être aussi stupide » nous aide également à apprendre de nos erreurs. </w:t>
      </w:r>
    </w:p>
    <w:p w14:paraId="40396D46" w14:textId="4B051314" w:rsidR="00966555" w:rsidRDefault="00966555" w:rsidP="00966555">
      <w:pPr>
        <w:pStyle w:val="ListParagraph"/>
        <w:numPr>
          <w:ilvl w:val="2"/>
          <w:numId w:val="23"/>
        </w:numPr>
        <w:rPr>
          <w:lang w:val="fr-CA"/>
        </w:rPr>
      </w:pPr>
      <w:r>
        <w:rPr>
          <w:lang w:val="fr-CA"/>
        </w:rPr>
        <w:t xml:space="preserve">Et finalement, l’auto dépression se rapporte souvent à une perception du « vieux moi », Si on leur demande de se souvenir de leurs comportements vraiment mauvais, les personnes se souviennent de choses s’étant passées il y a bien longtemps; les bons comportements qui viennent le plus facilement à l’esprit sont issus du passé récent. </w:t>
      </w:r>
    </w:p>
    <w:p w14:paraId="18D3C8F9" w14:textId="2A2E1B79" w:rsidR="00966555" w:rsidRDefault="00966555" w:rsidP="00966555">
      <w:pPr>
        <w:pStyle w:val="ListParagraph"/>
        <w:numPr>
          <w:ilvl w:val="1"/>
          <w:numId w:val="23"/>
        </w:numPr>
        <w:rPr>
          <w:lang w:val="fr-CA"/>
        </w:rPr>
      </w:pPr>
      <w:r>
        <w:rPr>
          <w:lang w:val="fr-CA"/>
        </w:rPr>
        <w:t xml:space="preserve">Nous </w:t>
      </w:r>
      <w:proofErr w:type="spellStart"/>
      <w:r>
        <w:rPr>
          <w:lang w:val="fr-CA"/>
        </w:rPr>
        <w:t>nous</w:t>
      </w:r>
      <w:proofErr w:type="spellEnd"/>
      <w:r>
        <w:rPr>
          <w:lang w:val="fr-CA"/>
        </w:rPr>
        <w:t xml:space="preserve"> sentons tous parfois inférieurs, et pour certains cela est même constant. Cependant, pour la plupart du monde, la pensée est naturellement dotée d’un biais positif. </w:t>
      </w:r>
    </w:p>
    <w:p w14:paraId="7809C742" w14:textId="5E732B86" w:rsidR="00966555" w:rsidRDefault="00966555" w:rsidP="00966555">
      <w:pPr>
        <w:pStyle w:val="ListParagraph"/>
        <w:numPr>
          <w:ilvl w:val="1"/>
          <w:numId w:val="23"/>
        </w:numPr>
        <w:rPr>
          <w:lang w:val="fr-CA"/>
        </w:rPr>
      </w:pPr>
      <w:r>
        <w:rPr>
          <w:lang w:val="fr-CA"/>
        </w:rPr>
        <w:t xml:space="preserve">Certains chercheurs préfèrent isoler les effets de deux types d’estime de soi – le type défensif et le type assuré. </w:t>
      </w:r>
    </w:p>
    <w:p w14:paraId="682E9767" w14:textId="3B600919" w:rsidR="00966555" w:rsidRDefault="00966555" w:rsidP="00966555">
      <w:pPr>
        <w:pStyle w:val="ListParagraph"/>
        <w:numPr>
          <w:ilvl w:val="2"/>
          <w:numId w:val="23"/>
        </w:numPr>
        <w:rPr>
          <w:lang w:val="fr-CA"/>
        </w:rPr>
      </w:pPr>
      <w:r>
        <w:rPr>
          <w:lang w:val="fr-CA"/>
        </w:rPr>
        <w:t xml:space="preserve">L’estime de soi défensive est fragile; elle se focalise sur son maintient, ce qui peut rendre les échecs et les critiques </w:t>
      </w:r>
      <w:r w:rsidR="00726EAD">
        <w:rPr>
          <w:lang w:val="fr-CA"/>
        </w:rPr>
        <w:t>menaçants</w:t>
      </w:r>
      <w:r>
        <w:rPr>
          <w:lang w:val="fr-CA"/>
        </w:rPr>
        <w:t xml:space="preserve">. </w:t>
      </w:r>
    </w:p>
    <w:p w14:paraId="4585EA3B" w14:textId="23F00B9B" w:rsidR="00966555" w:rsidRPr="006A77B9" w:rsidRDefault="00966555" w:rsidP="00966555">
      <w:pPr>
        <w:pStyle w:val="ListParagraph"/>
        <w:numPr>
          <w:ilvl w:val="2"/>
          <w:numId w:val="23"/>
        </w:numPr>
        <w:rPr>
          <w:lang w:val="fr-CA"/>
        </w:rPr>
      </w:pPr>
      <w:r>
        <w:rPr>
          <w:lang w:val="fr-CA"/>
        </w:rPr>
        <w:t xml:space="preserve">L’estime de sois assurée est moins fragile parce qu’elle dépend moins des jugements externes; reconnaissance, soulage la pression, et nous permet de nous focaliser </w:t>
      </w:r>
      <w:r w:rsidR="00726EAD">
        <w:rPr>
          <w:lang w:val="fr-CA"/>
        </w:rPr>
        <w:t>au-delà</w:t>
      </w:r>
      <w:r>
        <w:rPr>
          <w:lang w:val="fr-CA"/>
        </w:rPr>
        <w:t xml:space="preserve"> de nous-même. </w:t>
      </w:r>
    </w:p>
    <w:sectPr w:rsidR="00966555" w:rsidRPr="006A77B9" w:rsidSect="0079269E">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75C86"/>
    <w:multiLevelType w:val="hybridMultilevel"/>
    <w:tmpl w:val="1D2A5F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2F06E4"/>
    <w:multiLevelType w:val="hybridMultilevel"/>
    <w:tmpl w:val="F1FE63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D0276B"/>
    <w:multiLevelType w:val="hybridMultilevel"/>
    <w:tmpl w:val="E63E8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94F1636"/>
    <w:multiLevelType w:val="hybridMultilevel"/>
    <w:tmpl w:val="937A19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DEE717B"/>
    <w:multiLevelType w:val="hybridMultilevel"/>
    <w:tmpl w:val="E5A6CA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583DF1"/>
    <w:multiLevelType w:val="hybridMultilevel"/>
    <w:tmpl w:val="BAEC76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2E30ED3"/>
    <w:multiLevelType w:val="hybridMultilevel"/>
    <w:tmpl w:val="E5F44242"/>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hint="default"/>
      </w:rPr>
    </w:lvl>
    <w:lvl w:ilvl="2" w:tplc="04090005">
      <w:start w:val="1"/>
      <w:numFmt w:val="bullet"/>
      <w:lvlText w:val=""/>
      <w:lvlJc w:val="left"/>
      <w:pPr>
        <w:ind w:left="2217" w:hanging="360"/>
      </w:pPr>
      <w:rPr>
        <w:rFonts w:ascii="Wingdings" w:hAnsi="Wingdings" w:hint="default"/>
      </w:rPr>
    </w:lvl>
    <w:lvl w:ilvl="3" w:tplc="04090001" w:tentative="1">
      <w:start w:val="1"/>
      <w:numFmt w:val="bullet"/>
      <w:lvlText w:val=""/>
      <w:lvlJc w:val="left"/>
      <w:pPr>
        <w:ind w:left="2937" w:hanging="360"/>
      </w:pPr>
      <w:rPr>
        <w:rFonts w:ascii="Symbol" w:hAnsi="Symbol" w:hint="default"/>
      </w:rPr>
    </w:lvl>
    <w:lvl w:ilvl="4" w:tplc="04090003" w:tentative="1">
      <w:start w:val="1"/>
      <w:numFmt w:val="bullet"/>
      <w:lvlText w:val="o"/>
      <w:lvlJc w:val="left"/>
      <w:pPr>
        <w:ind w:left="3657" w:hanging="360"/>
      </w:pPr>
      <w:rPr>
        <w:rFonts w:ascii="Courier New" w:hAnsi="Courier New" w:hint="default"/>
      </w:rPr>
    </w:lvl>
    <w:lvl w:ilvl="5" w:tplc="04090005" w:tentative="1">
      <w:start w:val="1"/>
      <w:numFmt w:val="bullet"/>
      <w:lvlText w:val=""/>
      <w:lvlJc w:val="left"/>
      <w:pPr>
        <w:ind w:left="4377" w:hanging="360"/>
      </w:pPr>
      <w:rPr>
        <w:rFonts w:ascii="Wingdings" w:hAnsi="Wingdings" w:hint="default"/>
      </w:rPr>
    </w:lvl>
    <w:lvl w:ilvl="6" w:tplc="04090001" w:tentative="1">
      <w:start w:val="1"/>
      <w:numFmt w:val="bullet"/>
      <w:lvlText w:val=""/>
      <w:lvlJc w:val="left"/>
      <w:pPr>
        <w:ind w:left="5097" w:hanging="360"/>
      </w:pPr>
      <w:rPr>
        <w:rFonts w:ascii="Symbol" w:hAnsi="Symbol" w:hint="default"/>
      </w:rPr>
    </w:lvl>
    <w:lvl w:ilvl="7" w:tplc="04090003" w:tentative="1">
      <w:start w:val="1"/>
      <w:numFmt w:val="bullet"/>
      <w:lvlText w:val="o"/>
      <w:lvlJc w:val="left"/>
      <w:pPr>
        <w:ind w:left="5817" w:hanging="360"/>
      </w:pPr>
      <w:rPr>
        <w:rFonts w:ascii="Courier New" w:hAnsi="Courier New" w:hint="default"/>
      </w:rPr>
    </w:lvl>
    <w:lvl w:ilvl="8" w:tplc="04090005" w:tentative="1">
      <w:start w:val="1"/>
      <w:numFmt w:val="bullet"/>
      <w:lvlText w:val=""/>
      <w:lvlJc w:val="left"/>
      <w:pPr>
        <w:ind w:left="6537" w:hanging="360"/>
      </w:pPr>
      <w:rPr>
        <w:rFonts w:ascii="Wingdings" w:hAnsi="Wingdings" w:hint="default"/>
      </w:rPr>
    </w:lvl>
  </w:abstractNum>
  <w:abstractNum w:abstractNumId="7">
    <w:nsid w:val="29C64F81"/>
    <w:multiLevelType w:val="hybridMultilevel"/>
    <w:tmpl w:val="B518FB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35513C2"/>
    <w:multiLevelType w:val="hybridMultilevel"/>
    <w:tmpl w:val="55FABD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5565482"/>
    <w:multiLevelType w:val="hybridMultilevel"/>
    <w:tmpl w:val="6DC6B0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83C22F5"/>
    <w:multiLevelType w:val="hybridMultilevel"/>
    <w:tmpl w:val="984AF63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EB324EF"/>
    <w:multiLevelType w:val="hybridMultilevel"/>
    <w:tmpl w:val="2FA65A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F04589"/>
    <w:multiLevelType w:val="hybridMultilevel"/>
    <w:tmpl w:val="C13A7C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6321734"/>
    <w:multiLevelType w:val="hybridMultilevel"/>
    <w:tmpl w:val="D9AAF6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6734F80"/>
    <w:multiLevelType w:val="hybridMultilevel"/>
    <w:tmpl w:val="58A8BC10"/>
    <w:lvl w:ilvl="0" w:tplc="04090001">
      <w:start w:val="1"/>
      <w:numFmt w:val="bullet"/>
      <w:lvlText w:val=""/>
      <w:lvlJc w:val="left"/>
      <w:pPr>
        <w:ind w:left="1448" w:hanging="360"/>
      </w:pPr>
      <w:rPr>
        <w:rFonts w:ascii="Symbol" w:hAnsi="Symbol" w:hint="default"/>
      </w:rPr>
    </w:lvl>
    <w:lvl w:ilvl="1" w:tplc="04090003" w:tentative="1">
      <w:start w:val="1"/>
      <w:numFmt w:val="bullet"/>
      <w:lvlText w:val="o"/>
      <w:lvlJc w:val="left"/>
      <w:pPr>
        <w:ind w:left="2168" w:hanging="360"/>
      </w:pPr>
      <w:rPr>
        <w:rFonts w:ascii="Courier New" w:hAnsi="Courier New" w:cs="Courier New" w:hint="default"/>
      </w:rPr>
    </w:lvl>
    <w:lvl w:ilvl="2" w:tplc="04090005" w:tentative="1">
      <w:start w:val="1"/>
      <w:numFmt w:val="bullet"/>
      <w:lvlText w:val=""/>
      <w:lvlJc w:val="left"/>
      <w:pPr>
        <w:ind w:left="2888" w:hanging="360"/>
      </w:pPr>
      <w:rPr>
        <w:rFonts w:ascii="Wingdings" w:hAnsi="Wingdings" w:hint="default"/>
      </w:rPr>
    </w:lvl>
    <w:lvl w:ilvl="3" w:tplc="04090001" w:tentative="1">
      <w:start w:val="1"/>
      <w:numFmt w:val="bullet"/>
      <w:lvlText w:val=""/>
      <w:lvlJc w:val="left"/>
      <w:pPr>
        <w:ind w:left="3608" w:hanging="360"/>
      </w:pPr>
      <w:rPr>
        <w:rFonts w:ascii="Symbol" w:hAnsi="Symbol" w:hint="default"/>
      </w:rPr>
    </w:lvl>
    <w:lvl w:ilvl="4" w:tplc="04090003" w:tentative="1">
      <w:start w:val="1"/>
      <w:numFmt w:val="bullet"/>
      <w:lvlText w:val="o"/>
      <w:lvlJc w:val="left"/>
      <w:pPr>
        <w:ind w:left="4328" w:hanging="360"/>
      </w:pPr>
      <w:rPr>
        <w:rFonts w:ascii="Courier New" w:hAnsi="Courier New" w:cs="Courier New" w:hint="default"/>
      </w:rPr>
    </w:lvl>
    <w:lvl w:ilvl="5" w:tplc="04090005" w:tentative="1">
      <w:start w:val="1"/>
      <w:numFmt w:val="bullet"/>
      <w:lvlText w:val=""/>
      <w:lvlJc w:val="left"/>
      <w:pPr>
        <w:ind w:left="5048" w:hanging="360"/>
      </w:pPr>
      <w:rPr>
        <w:rFonts w:ascii="Wingdings" w:hAnsi="Wingdings" w:hint="default"/>
      </w:rPr>
    </w:lvl>
    <w:lvl w:ilvl="6" w:tplc="04090001" w:tentative="1">
      <w:start w:val="1"/>
      <w:numFmt w:val="bullet"/>
      <w:lvlText w:val=""/>
      <w:lvlJc w:val="left"/>
      <w:pPr>
        <w:ind w:left="5768" w:hanging="360"/>
      </w:pPr>
      <w:rPr>
        <w:rFonts w:ascii="Symbol" w:hAnsi="Symbol" w:hint="default"/>
      </w:rPr>
    </w:lvl>
    <w:lvl w:ilvl="7" w:tplc="04090003" w:tentative="1">
      <w:start w:val="1"/>
      <w:numFmt w:val="bullet"/>
      <w:lvlText w:val="o"/>
      <w:lvlJc w:val="left"/>
      <w:pPr>
        <w:ind w:left="6488" w:hanging="360"/>
      </w:pPr>
      <w:rPr>
        <w:rFonts w:ascii="Courier New" w:hAnsi="Courier New" w:cs="Courier New" w:hint="default"/>
      </w:rPr>
    </w:lvl>
    <w:lvl w:ilvl="8" w:tplc="04090005" w:tentative="1">
      <w:start w:val="1"/>
      <w:numFmt w:val="bullet"/>
      <w:lvlText w:val=""/>
      <w:lvlJc w:val="left"/>
      <w:pPr>
        <w:ind w:left="7208" w:hanging="360"/>
      </w:pPr>
      <w:rPr>
        <w:rFonts w:ascii="Wingdings" w:hAnsi="Wingdings" w:hint="default"/>
      </w:rPr>
    </w:lvl>
  </w:abstractNum>
  <w:abstractNum w:abstractNumId="15">
    <w:nsid w:val="588D52DD"/>
    <w:multiLevelType w:val="hybridMultilevel"/>
    <w:tmpl w:val="60643E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421CEC"/>
    <w:multiLevelType w:val="hybridMultilevel"/>
    <w:tmpl w:val="6434B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12B0789"/>
    <w:multiLevelType w:val="hybridMultilevel"/>
    <w:tmpl w:val="8F66A1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29D724E"/>
    <w:multiLevelType w:val="hybridMultilevel"/>
    <w:tmpl w:val="D390FC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83F1329"/>
    <w:multiLevelType w:val="hybridMultilevel"/>
    <w:tmpl w:val="9438AE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2C04DF"/>
    <w:multiLevelType w:val="hybridMultilevel"/>
    <w:tmpl w:val="0CBE43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6043FA"/>
    <w:multiLevelType w:val="hybridMultilevel"/>
    <w:tmpl w:val="21CE39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F2203BD"/>
    <w:multiLevelType w:val="hybridMultilevel"/>
    <w:tmpl w:val="3FEC9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20"/>
  </w:num>
  <w:num w:numId="3">
    <w:abstractNumId w:val="14"/>
  </w:num>
  <w:num w:numId="4">
    <w:abstractNumId w:val="12"/>
  </w:num>
  <w:num w:numId="5">
    <w:abstractNumId w:val="10"/>
  </w:num>
  <w:num w:numId="6">
    <w:abstractNumId w:val="17"/>
  </w:num>
  <w:num w:numId="7">
    <w:abstractNumId w:val="5"/>
  </w:num>
  <w:num w:numId="8">
    <w:abstractNumId w:val="2"/>
  </w:num>
  <w:num w:numId="9">
    <w:abstractNumId w:val="22"/>
  </w:num>
  <w:num w:numId="10">
    <w:abstractNumId w:val="4"/>
  </w:num>
  <w:num w:numId="11">
    <w:abstractNumId w:val="8"/>
  </w:num>
  <w:num w:numId="12">
    <w:abstractNumId w:val="9"/>
  </w:num>
  <w:num w:numId="13">
    <w:abstractNumId w:val="19"/>
  </w:num>
  <w:num w:numId="14">
    <w:abstractNumId w:val="21"/>
  </w:num>
  <w:num w:numId="15">
    <w:abstractNumId w:val="3"/>
  </w:num>
  <w:num w:numId="16">
    <w:abstractNumId w:val="13"/>
  </w:num>
  <w:num w:numId="17">
    <w:abstractNumId w:val="0"/>
  </w:num>
  <w:num w:numId="18">
    <w:abstractNumId w:val="6"/>
  </w:num>
  <w:num w:numId="19">
    <w:abstractNumId w:val="11"/>
  </w:num>
  <w:num w:numId="20">
    <w:abstractNumId w:val="15"/>
  </w:num>
  <w:num w:numId="21">
    <w:abstractNumId w:val="18"/>
  </w:num>
  <w:num w:numId="22">
    <w:abstractNumId w:val="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7646"/>
    <w:rsid w:val="000022B0"/>
    <w:rsid w:val="000047A5"/>
    <w:rsid w:val="000065B9"/>
    <w:rsid w:val="000071ED"/>
    <w:rsid w:val="00025676"/>
    <w:rsid w:val="00031218"/>
    <w:rsid w:val="000332E0"/>
    <w:rsid w:val="00036B60"/>
    <w:rsid w:val="00042EDF"/>
    <w:rsid w:val="000444CF"/>
    <w:rsid w:val="00046D19"/>
    <w:rsid w:val="00057AD6"/>
    <w:rsid w:val="000632BC"/>
    <w:rsid w:val="00070AB0"/>
    <w:rsid w:val="0007208B"/>
    <w:rsid w:val="00074957"/>
    <w:rsid w:val="00076810"/>
    <w:rsid w:val="00080919"/>
    <w:rsid w:val="00090831"/>
    <w:rsid w:val="000A2C95"/>
    <w:rsid w:val="000A432B"/>
    <w:rsid w:val="000A5223"/>
    <w:rsid w:val="000B4947"/>
    <w:rsid w:val="000B6412"/>
    <w:rsid w:val="000B72AD"/>
    <w:rsid w:val="000B778D"/>
    <w:rsid w:val="000C1826"/>
    <w:rsid w:val="000C7C03"/>
    <w:rsid w:val="000D71EA"/>
    <w:rsid w:val="000F7646"/>
    <w:rsid w:val="000F79C9"/>
    <w:rsid w:val="00104690"/>
    <w:rsid w:val="00106837"/>
    <w:rsid w:val="00107625"/>
    <w:rsid w:val="00107F8F"/>
    <w:rsid w:val="00114E55"/>
    <w:rsid w:val="00114EBC"/>
    <w:rsid w:val="001316F1"/>
    <w:rsid w:val="0013710F"/>
    <w:rsid w:val="00140552"/>
    <w:rsid w:val="0014617C"/>
    <w:rsid w:val="001525B0"/>
    <w:rsid w:val="00153AE1"/>
    <w:rsid w:val="00160310"/>
    <w:rsid w:val="001627BB"/>
    <w:rsid w:val="0016504F"/>
    <w:rsid w:val="00166422"/>
    <w:rsid w:val="0017059B"/>
    <w:rsid w:val="001736EE"/>
    <w:rsid w:val="00190E4D"/>
    <w:rsid w:val="00196574"/>
    <w:rsid w:val="00197A92"/>
    <w:rsid w:val="001A4D0D"/>
    <w:rsid w:val="001B0114"/>
    <w:rsid w:val="001B3079"/>
    <w:rsid w:val="001D6061"/>
    <w:rsid w:val="001D751C"/>
    <w:rsid w:val="001E1A3B"/>
    <w:rsid w:val="00202868"/>
    <w:rsid w:val="002073F7"/>
    <w:rsid w:val="00215E35"/>
    <w:rsid w:val="00217145"/>
    <w:rsid w:val="002177E2"/>
    <w:rsid w:val="00217E80"/>
    <w:rsid w:val="002301E9"/>
    <w:rsid w:val="00232AEB"/>
    <w:rsid w:val="00257F7E"/>
    <w:rsid w:val="00260A2C"/>
    <w:rsid w:val="00275127"/>
    <w:rsid w:val="00275935"/>
    <w:rsid w:val="002759DB"/>
    <w:rsid w:val="0027696C"/>
    <w:rsid w:val="002777A2"/>
    <w:rsid w:val="00281C39"/>
    <w:rsid w:val="002840DD"/>
    <w:rsid w:val="00293B7F"/>
    <w:rsid w:val="002A0BD6"/>
    <w:rsid w:val="002A3610"/>
    <w:rsid w:val="002A5A07"/>
    <w:rsid w:val="002A6268"/>
    <w:rsid w:val="002A66F3"/>
    <w:rsid w:val="002B2423"/>
    <w:rsid w:val="002C74DD"/>
    <w:rsid w:val="002D07CC"/>
    <w:rsid w:val="002D1F04"/>
    <w:rsid w:val="002D2BBE"/>
    <w:rsid w:val="002E0C74"/>
    <w:rsid w:val="002E51DE"/>
    <w:rsid w:val="002F1DF6"/>
    <w:rsid w:val="002F25D2"/>
    <w:rsid w:val="00303751"/>
    <w:rsid w:val="0031392E"/>
    <w:rsid w:val="00315847"/>
    <w:rsid w:val="003158DB"/>
    <w:rsid w:val="0032328F"/>
    <w:rsid w:val="00325F1C"/>
    <w:rsid w:val="00327A4B"/>
    <w:rsid w:val="0033385C"/>
    <w:rsid w:val="003418E0"/>
    <w:rsid w:val="00343F43"/>
    <w:rsid w:val="0034459E"/>
    <w:rsid w:val="00346AB9"/>
    <w:rsid w:val="00347E24"/>
    <w:rsid w:val="00354BE0"/>
    <w:rsid w:val="00354D23"/>
    <w:rsid w:val="00355518"/>
    <w:rsid w:val="003575C5"/>
    <w:rsid w:val="00372E9B"/>
    <w:rsid w:val="0037369B"/>
    <w:rsid w:val="00387EC6"/>
    <w:rsid w:val="003A415B"/>
    <w:rsid w:val="003B0B34"/>
    <w:rsid w:val="003B2695"/>
    <w:rsid w:val="003B288C"/>
    <w:rsid w:val="003D0342"/>
    <w:rsid w:val="003D1056"/>
    <w:rsid w:val="003D1F7B"/>
    <w:rsid w:val="003E12D5"/>
    <w:rsid w:val="003E4FB8"/>
    <w:rsid w:val="003F7CAD"/>
    <w:rsid w:val="004073A9"/>
    <w:rsid w:val="00411850"/>
    <w:rsid w:val="00423AC2"/>
    <w:rsid w:val="0042689B"/>
    <w:rsid w:val="00427769"/>
    <w:rsid w:val="00430472"/>
    <w:rsid w:val="00431AC0"/>
    <w:rsid w:val="004335F1"/>
    <w:rsid w:val="004358A5"/>
    <w:rsid w:val="004367F3"/>
    <w:rsid w:val="0044279C"/>
    <w:rsid w:val="00444B0C"/>
    <w:rsid w:val="0044766E"/>
    <w:rsid w:val="00455D66"/>
    <w:rsid w:val="00464FDB"/>
    <w:rsid w:val="0046582E"/>
    <w:rsid w:val="00466388"/>
    <w:rsid w:val="00467F52"/>
    <w:rsid w:val="004707AF"/>
    <w:rsid w:val="00472023"/>
    <w:rsid w:val="00474ECE"/>
    <w:rsid w:val="004806AC"/>
    <w:rsid w:val="0049038B"/>
    <w:rsid w:val="0049160D"/>
    <w:rsid w:val="00494B7F"/>
    <w:rsid w:val="00497914"/>
    <w:rsid w:val="004A09DB"/>
    <w:rsid w:val="004A2120"/>
    <w:rsid w:val="004A4A1C"/>
    <w:rsid w:val="004A600A"/>
    <w:rsid w:val="004A6C57"/>
    <w:rsid w:val="004B3596"/>
    <w:rsid w:val="004B3A61"/>
    <w:rsid w:val="004B4A73"/>
    <w:rsid w:val="004B7366"/>
    <w:rsid w:val="004C2159"/>
    <w:rsid w:val="004C3BBB"/>
    <w:rsid w:val="004C7AF7"/>
    <w:rsid w:val="004D41B5"/>
    <w:rsid w:val="004E58ED"/>
    <w:rsid w:val="004F0BC3"/>
    <w:rsid w:val="004F1ACF"/>
    <w:rsid w:val="004F2058"/>
    <w:rsid w:val="004F242C"/>
    <w:rsid w:val="004F4CB2"/>
    <w:rsid w:val="004F7C70"/>
    <w:rsid w:val="00505FDC"/>
    <w:rsid w:val="00515AC2"/>
    <w:rsid w:val="005168AC"/>
    <w:rsid w:val="00521709"/>
    <w:rsid w:val="00521EAE"/>
    <w:rsid w:val="005222B0"/>
    <w:rsid w:val="00523C6A"/>
    <w:rsid w:val="00524113"/>
    <w:rsid w:val="0054368D"/>
    <w:rsid w:val="0054563A"/>
    <w:rsid w:val="00547A53"/>
    <w:rsid w:val="0055276D"/>
    <w:rsid w:val="005563C9"/>
    <w:rsid w:val="00570D21"/>
    <w:rsid w:val="00572C27"/>
    <w:rsid w:val="005761A9"/>
    <w:rsid w:val="00581176"/>
    <w:rsid w:val="005856EC"/>
    <w:rsid w:val="005918F9"/>
    <w:rsid w:val="005929B0"/>
    <w:rsid w:val="00595780"/>
    <w:rsid w:val="005A0981"/>
    <w:rsid w:val="005A5BA2"/>
    <w:rsid w:val="005A65CE"/>
    <w:rsid w:val="005A6C16"/>
    <w:rsid w:val="005A6D1C"/>
    <w:rsid w:val="005C0847"/>
    <w:rsid w:val="005C5D02"/>
    <w:rsid w:val="005C7BDE"/>
    <w:rsid w:val="005D4E43"/>
    <w:rsid w:val="005D71BF"/>
    <w:rsid w:val="005D7FB1"/>
    <w:rsid w:val="005E7025"/>
    <w:rsid w:val="005F4ABD"/>
    <w:rsid w:val="00600F63"/>
    <w:rsid w:val="00601050"/>
    <w:rsid w:val="00606C1F"/>
    <w:rsid w:val="00621929"/>
    <w:rsid w:val="00622D5C"/>
    <w:rsid w:val="00622D5F"/>
    <w:rsid w:val="00634CE0"/>
    <w:rsid w:val="006416DD"/>
    <w:rsid w:val="006449F7"/>
    <w:rsid w:val="00644F59"/>
    <w:rsid w:val="00651C56"/>
    <w:rsid w:val="00652FC6"/>
    <w:rsid w:val="00653934"/>
    <w:rsid w:val="006542DA"/>
    <w:rsid w:val="00656DF2"/>
    <w:rsid w:val="00662482"/>
    <w:rsid w:val="0066323D"/>
    <w:rsid w:val="006637AC"/>
    <w:rsid w:val="00667030"/>
    <w:rsid w:val="006704BE"/>
    <w:rsid w:val="006717B2"/>
    <w:rsid w:val="0068624C"/>
    <w:rsid w:val="006938DC"/>
    <w:rsid w:val="00694AB4"/>
    <w:rsid w:val="00694BC0"/>
    <w:rsid w:val="00695465"/>
    <w:rsid w:val="006A6190"/>
    <w:rsid w:val="006A77B9"/>
    <w:rsid w:val="006B0196"/>
    <w:rsid w:val="006C0AB1"/>
    <w:rsid w:val="006C738B"/>
    <w:rsid w:val="006D1CCB"/>
    <w:rsid w:val="006E24F5"/>
    <w:rsid w:val="006F285B"/>
    <w:rsid w:val="006F4512"/>
    <w:rsid w:val="0070528A"/>
    <w:rsid w:val="00710A3A"/>
    <w:rsid w:val="00713BB0"/>
    <w:rsid w:val="00713EE6"/>
    <w:rsid w:val="00716602"/>
    <w:rsid w:val="00725FEA"/>
    <w:rsid w:val="00726545"/>
    <w:rsid w:val="00726B15"/>
    <w:rsid w:val="00726D3D"/>
    <w:rsid w:val="00726EAD"/>
    <w:rsid w:val="00727CF7"/>
    <w:rsid w:val="007314CA"/>
    <w:rsid w:val="00733523"/>
    <w:rsid w:val="007439BA"/>
    <w:rsid w:val="00744307"/>
    <w:rsid w:val="007708CD"/>
    <w:rsid w:val="00771EFB"/>
    <w:rsid w:val="00784F6C"/>
    <w:rsid w:val="0079269E"/>
    <w:rsid w:val="0079335B"/>
    <w:rsid w:val="007A6EF1"/>
    <w:rsid w:val="007A7576"/>
    <w:rsid w:val="007B2126"/>
    <w:rsid w:val="007B5FD3"/>
    <w:rsid w:val="007B64E7"/>
    <w:rsid w:val="007C0A8D"/>
    <w:rsid w:val="007C3F66"/>
    <w:rsid w:val="007D1A18"/>
    <w:rsid w:val="007D1AFB"/>
    <w:rsid w:val="007D3089"/>
    <w:rsid w:val="007D4BEA"/>
    <w:rsid w:val="007D54AF"/>
    <w:rsid w:val="007D62EA"/>
    <w:rsid w:val="007E25D0"/>
    <w:rsid w:val="007E7E42"/>
    <w:rsid w:val="007F2FA6"/>
    <w:rsid w:val="00801522"/>
    <w:rsid w:val="00806519"/>
    <w:rsid w:val="0081397E"/>
    <w:rsid w:val="008244CE"/>
    <w:rsid w:val="008260FB"/>
    <w:rsid w:val="00826B56"/>
    <w:rsid w:val="00831EBD"/>
    <w:rsid w:val="00836A29"/>
    <w:rsid w:val="00837543"/>
    <w:rsid w:val="00842A24"/>
    <w:rsid w:val="00843C63"/>
    <w:rsid w:val="0084660C"/>
    <w:rsid w:val="008572CB"/>
    <w:rsid w:val="00862EBD"/>
    <w:rsid w:val="00865040"/>
    <w:rsid w:val="00870841"/>
    <w:rsid w:val="00874052"/>
    <w:rsid w:val="00876ACD"/>
    <w:rsid w:val="0087751D"/>
    <w:rsid w:val="0088142F"/>
    <w:rsid w:val="0088311D"/>
    <w:rsid w:val="008840AD"/>
    <w:rsid w:val="00891708"/>
    <w:rsid w:val="008A534C"/>
    <w:rsid w:val="008B3C8A"/>
    <w:rsid w:val="008C48F8"/>
    <w:rsid w:val="008C526C"/>
    <w:rsid w:val="008C5350"/>
    <w:rsid w:val="008C618A"/>
    <w:rsid w:val="008C67D7"/>
    <w:rsid w:val="008D69A0"/>
    <w:rsid w:val="008E7009"/>
    <w:rsid w:val="008F2205"/>
    <w:rsid w:val="008F2E07"/>
    <w:rsid w:val="008F446C"/>
    <w:rsid w:val="008F6212"/>
    <w:rsid w:val="00905938"/>
    <w:rsid w:val="0093364B"/>
    <w:rsid w:val="00936692"/>
    <w:rsid w:val="00940C8A"/>
    <w:rsid w:val="00941C2E"/>
    <w:rsid w:val="00943D54"/>
    <w:rsid w:val="009443EE"/>
    <w:rsid w:val="009477BB"/>
    <w:rsid w:val="009565F0"/>
    <w:rsid w:val="009568AE"/>
    <w:rsid w:val="00956A69"/>
    <w:rsid w:val="009571EE"/>
    <w:rsid w:val="009574ED"/>
    <w:rsid w:val="00960512"/>
    <w:rsid w:val="0096157C"/>
    <w:rsid w:val="0096340D"/>
    <w:rsid w:val="00963D3C"/>
    <w:rsid w:val="00966555"/>
    <w:rsid w:val="009701FE"/>
    <w:rsid w:val="009708A6"/>
    <w:rsid w:val="00970BB8"/>
    <w:rsid w:val="009719B4"/>
    <w:rsid w:val="009727DC"/>
    <w:rsid w:val="009734B8"/>
    <w:rsid w:val="00976877"/>
    <w:rsid w:val="00981DB1"/>
    <w:rsid w:val="00981EE2"/>
    <w:rsid w:val="009840DC"/>
    <w:rsid w:val="00985546"/>
    <w:rsid w:val="00987C68"/>
    <w:rsid w:val="009918A3"/>
    <w:rsid w:val="00991F3B"/>
    <w:rsid w:val="00994903"/>
    <w:rsid w:val="00995A32"/>
    <w:rsid w:val="00995CB5"/>
    <w:rsid w:val="009A51AD"/>
    <w:rsid w:val="009B274C"/>
    <w:rsid w:val="009C105A"/>
    <w:rsid w:val="009C4C22"/>
    <w:rsid w:val="009C4DE1"/>
    <w:rsid w:val="009C4F9D"/>
    <w:rsid w:val="009C62D5"/>
    <w:rsid w:val="009D2B4B"/>
    <w:rsid w:val="009D454F"/>
    <w:rsid w:val="009D5972"/>
    <w:rsid w:val="009D5C28"/>
    <w:rsid w:val="009E3F03"/>
    <w:rsid w:val="009E4757"/>
    <w:rsid w:val="009E4A3A"/>
    <w:rsid w:val="009F38B2"/>
    <w:rsid w:val="009F5F69"/>
    <w:rsid w:val="00A01455"/>
    <w:rsid w:val="00A01FDF"/>
    <w:rsid w:val="00A030E3"/>
    <w:rsid w:val="00A059E0"/>
    <w:rsid w:val="00A11C54"/>
    <w:rsid w:val="00A14697"/>
    <w:rsid w:val="00A17010"/>
    <w:rsid w:val="00A17F43"/>
    <w:rsid w:val="00A2000F"/>
    <w:rsid w:val="00A21DA6"/>
    <w:rsid w:val="00A22AE4"/>
    <w:rsid w:val="00A33AE8"/>
    <w:rsid w:val="00A46678"/>
    <w:rsid w:val="00A50064"/>
    <w:rsid w:val="00A50AE1"/>
    <w:rsid w:val="00A50F08"/>
    <w:rsid w:val="00A51B4C"/>
    <w:rsid w:val="00A51F68"/>
    <w:rsid w:val="00A66F97"/>
    <w:rsid w:val="00A70291"/>
    <w:rsid w:val="00A711BC"/>
    <w:rsid w:val="00A74F1A"/>
    <w:rsid w:val="00A759DC"/>
    <w:rsid w:val="00A820EF"/>
    <w:rsid w:val="00A8255C"/>
    <w:rsid w:val="00A8577B"/>
    <w:rsid w:val="00A85D6F"/>
    <w:rsid w:val="00A941CD"/>
    <w:rsid w:val="00AA165F"/>
    <w:rsid w:val="00AA36FF"/>
    <w:rsid w:val="00AA3795"/>
    <w:rsid w:val="00AA6351"/>
    <w:rsid w:val="00AB2D98"/>
    <w:rsid w:val="00AC01DC"/>
    <w:rsid w:val="00AC2929"/>
    <w:rsid w:val="00AC2EBB"/>
    <w:rsid w:val="00AC511A"/>
    <w:rsid w:val="00AD334B"/>
    <w:rsid w:val="00AD5D9E"/>
    <w:rsid w:val="00AE1B4B"/>
    <w:rsid w:val="00AE3E7F"/>
    <w:rsid w:val="00AF43B6"/>
    <w:rsid w:val="00B00AE0"/>
    <w:rsid w:val="00B012B5"/>
    <w:rsid w:val="00B019FC"/>
    <w:rsid w:val="00B02012"/>
    <w:rsid w:val="00B02520"/>
    <w:rsid w:val="00B056EF"/>
    <w:rsid w:val="00B07526"/>
    <w:rsid w:val="00B11293"/>
    <w:rsid w:val="00B11E01"/>
    <w:rsid w:val="00B2121C"/>
    <w:rsid w:val="00B23C8B"/>
    <w:rsid w:val="00B2495A"/>
    <w:rsid w:val="00B33DD8"/>
    <w:rsid w:val="00B42DE5"/>
    <w:rsid w:val="00B50FE6"/>
    <w:rsid w:val="00B612A9"/>
    <w:rsid w:val="00B65AE2"/>
    <w:rsid w:val="00B7199F"/>
    <w:rsid w:val="00B719FC"/>
    <w:rsid w:val="00B753D8"/>
    <w:rsid w:val="00B77682"/>
    <w:rsid w:val="00B91884"/>
    <w:rsid w:val="00B97476"/>
    <w:rsid w:val="00BA3D61"/>
    <w:rsid w:val="00BA6A1F"/>
    <w:rsid w:val="00BA76EB"/>
    <w:rsid w:val="00BB73C6"/>
    <w:rsid w:val="00BC1BCC"/>
    <w:rsid w:val="00BC2C05"/>
    <w:rsid w:val="00BC6B73"/>
    <w:rsid w:val="00BD141D"/>
    <w:rsid w:val="00BD1BF0"/>
    <w:rsid w:val="00BD2C9C"/>
    <w:rsid w:val="00BD2D06"/>
    <w:rsid w:val="00BD6AC5"/>
    <w:rsid w:val="00BE28AF"/>
    <w:rsid w:val="00BE4193"/>
    <w:rsid w:val="00BF2F26"/>
    <w:rsid w:val="00BF46BA"/>
    <w:rsid w:val="00C01F5D"/>
    <w:rsid w:val="00C0322F"/>
    <w:rsid w:val="00C06A1D"/>
    <w:rsid w:val="00C236CC"/>
    <w:rsid w:val="00C25E5C"/>
    <w:rsid w:val="00C3328B"/>
    <w:rsid w:val="00C3694A"/>
    <w:rsid w:val="00C439BB"/>
    <w:rsid w:val="00C57BBC"/>
    <w:rsid w:val="00C61CE2"/>
    <w:rsid w:val="00C626F6"/>
    <w:rsid w:val="00C63553"/>
    <w:rsid w:val="00C64B6F"/>
    <w:rsid w:val="00C71F55"/>
    <w:rsid w:val="00C729AB"/>
    <w:rsid w:val="00C800F2"/>
    <w:rsid w:val="00C803A5"/>
    <w:rsid w:val="00C82C8F"/>
    <w:rsid w:val="00C87AD9"/>
    <w:rsid w:val="00C9664C"/>
    <w:rsid w:val="00CA092D"/>
    <w:rsid w:val="00CB3BC6"/>
    <w:rsid w:val="00CB7855"/>
    <w:rsid w:val="00CD1A35"/>
    <w:rsid w:val="00CD4265"/>
    <w:rsid w:val="00CD5737"/>
    <w:rsid w:val="00CE3BE6"/>
    <w:rsid w:val="00CE575B"/>
    <w:rsid w:val="00CE686F"/>
    <w:rsid w:val="00CF2AA7"/>
    <w:rsid w:val="00CF4622"/>
    <w:rsid w:val="00D1246C"/>
    <w:rsid w:val="00D2230B"/>
    <w:rsid w:val="00D33953"/>
    <w:rsid w:val="00D33B1A"/>
    <w:rsid w:val="00D37E68"/>
    <w:rsid w:val="00D43DCE"/>
    <w:rsid w:val="00D54354"/>
    <w:rsid w:val="00D54E19"/>
    <w:rsid w:val="00D6347F"/>
    <w:rsid w:val="00D729BD"/>
    <w:rsid w:val="00D76DF2"/>
    <w:rsid w:val="00D7798E"/>
    <w:rsid w:val="00D77C69"/>
    <w:rsid w:val="00D831A7"/>
    <w:rsid w:val="00D84F62"/>
    <w:rsid w:val="00D86DB2"/>
    <w:rsid w:val="00D8716C"/>
    <w:rsid w:val="00D92773"/>
    <w:rsid w:val="00D95275"/>
    <w:rsid w:val="00DB57DE"/>
    <w:rsid w:val="00DB5AEF"/>
    <w:rsid w:val="00DD017A"/>
    <w:rsid w:val="00DD3BB2"/>
    <w:rsid w:val="00DD5DB8"/>
    <w:rsid w:val="00DE2F54"/>
    <w:rsid w:val="00DE4860"/>
    <w:rsid w:val="00DE6DC5"/>
    <w:rsid w:val="00DE7F03"/>
    <w:rsid w:val="00DF45B9"/>
    <w:rsid w:val="00DF541D"/>
    <w:rsid w:val="00E03390"/>
    <w:rsid w:val="00E037C4"/>
    <w:rsid w:val="00E066C5"/>
    <w:rsid w:val="00E25494"/>
    <w:rsid w:val="00E3142B"/>
    <w:rsid w:val="00E31F49"/>
    <w:rsid w:val="00E31FF3"/>
    <w:rsid w:val="00E3363D"/>
    <w:rsid w:val="00E36B8F"/>
    <w:rsid w:val="00E41287"/>
    <w:rsid w:val="00E4166C"/>
    <w:rsid w:val="00E42AB5"/>
    <w:rsid w:val="00E432BD"/>
    <w:rsid w:val="00E55130"/>
    <w:rsid w:val="00E55BB3"/>
    <w:rsid w:val="00E60A51"/>
    <w:rsid w:val="00E6755C"/>
    <w:rsid w:val="00E7541E"/>
    <w:rsid w:val="00E76FA7"/>
    <w:rsid w:val="00E779CA"/>
    <w:rsid w:val="00E81DF6"/>
    <w:rsid w:val="00E8271E"/>
    <w:rsid w:val="00E82ADB"/>
    <w:rsid w:val="00E8403F"/>
    <w:rsid w:val="00E910AE"/>
    <w:rsid w:val="00E94B99"/>
    <w:rsid w:val="00EA0000"/>
    <w:rsid w:val="00EA20D7"/>
    <w:rsid w:val="00EA445C"/>
    <w:rsid w:val="00EA4B56"/>
    <w:rsid w:val="00EB5FFB"/>
    <w:rsid w:val="00EB722D"/>
    <w:rsid w:val="00EC3BC5"/>
    <w:rsid w:val="00ED0978"/>
    <w:rsid w:val="00EE1434"/>
    <w:rsid w:val="00EE3B92"/>
    <w:rsid w:val="00EF2377"/>
    <w:rsid w:val="00EF3FE6"/>
    <w:rsid w:val="00EF7226"/>
    <w:rsid w:val="00F00BCA"/>
    <w:rsid w:val="00F02B0C"/>
    <w:rsid w:val="00F02DBE"/>
    <w:rsid w:val="00F14635"/>
    <w:rsid w:val="00F25F81"/>
    <w:rsid w:val="00F265E3"/>
    <w:rsid w:val="00F30780"/>
    <w:rsid w:val="00F328A4"/>
    <w:rsid w:val="00F360B2"/>
    <w:rsid w:val="00F43242"/>
    <w:rsid w:val="00F46138"/>
    <w:rsid w:val="00F53899"/>
    <w:rsid w:val="00F57CDB"/>
    <w:rsid w:val="00F6237C"/>
    <w:rsid w:val="00F65565"/>
    <w:rsid w:val="00F67D50"/>
    <w:rsid w:val="00F72B15"/>
    <w:rsid w:val="00F7612C"/>
    <w:rsid w:val="00F90AE2"/>
    <w:rsid w:val="00FA2EA1"/>
    <w:rsid w:val="00FA6C68"/>
    <w:rsid w:val="00FB0DE1"/>
    <w:rsid w:val="00FB29D8"/>
    <w:rsid w:val="00FB60D3"/>
    <w:rsid w:val="00FB6EAA"/>
    <w:rsid w:val="00FC0428"/>
    <w:rsid w:val="00FC0648"/>
    <w:rsid w:val="00FC203A"/>
    <w:rsid w:val="00FC64D0"/>
    <w:rsid w:val="00FD2469"/>
    <w:rsid w:val="00FD38D4"/>
    <w:rsid w:val="00FE14A7"/>
    <w:rsid w:val="00FE2473"/>
    <w:rsid w:val="00FE49F1"/>
    <w:rsid w:val="00FF19DE"/>
    <w:rsid w:val="00FF270C"/>
    <w:rsid w:val="00FF6085"/>
    <w:rsid w:val="00FF7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B2BC92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6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646"/>
    <w:pPr>
      <w:ind w:left="720"/>
      <w:contextualSpacing/>
    </w:pPr>
  </w:style>
  <w:style w:type="table" w:styleId="TableGrid">
    <w:name w:val="Table Grid"/>
    <w:basedOn w:val="TableNormal"/>
    <w:uiPriority w:val="59"/>
    <w:rsid w:val="001525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27C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7CF7"/>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F764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7646"/>
    <w:pPr>
      <w:ind w:left="720"/>
      <w:contextualSpacing/>
    </w:pPr>
  </w:style>
  <w:style w:type="table" w:styleId="TableGrid">
    <w:name w:val="Table Grid"/>
    <w:basedOn w:val="TableNormal"/>
    <w:uiPriority w:val="59"/>
    <w:rsid w:val="001525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727CF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27CF7"/>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1715</TotalTime>
  <Pages>34</Pages>
  <Words>12063</Words>
  <Characters>68763</Characters>
  <Application>Microsoft Macintosh Word</Application>
  <DocSecurity>0</DocSecurity>
  <Lines>573</Lines>
  <Paragraphs>161</Paragraphs>
  <ScaleCrop>false</ScaleCrop>
  <Company/>
  <LinksUpToDate>false</LinksUpToDate>
  <CharactersWithSpaces>80665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Valerie Desjardins</dc:creator>
  <cp:keywords/>
  <dc:description/>
  <cp:lastModifiedBy>Valerie Desjardins</cp:lastModifiedBy>
  <cp:revision>511</cp:revision>
  <dcterms:created xsi:type="dcterms:W3CDTF">2017-02-16T00:27:00Z</dcterms:created>
  <dcterms:modified xsi:type="dcterms:W3CDTF">2017-04-19T13:03:00Z</dcterms:modified>
</cp:coreProperties>
</file>