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A8D4B8" w14:textId="77777777" w:rsidR="00A52092" w:rsidRDefault="0056060B">
      <w:pPr>
        <w:pStyle w:val="Heading1"/>
      </w:pPr>
      <w:r>
        <w:t>Lecture 1 (16/05/17)</w:t>
      </w:r>
    </w:p>
    <w:p w14:paraId="5AF54CB7" w14:textId="77777777" w:rsidR="00A52092" w:rsidRDefault="00B954BD" w:rsidP="00B954BD">
      <w:pPr>
        <w:pStyle w:val="Heading2"/>
        <w:numPr>
          <w:ilvl w:val="0"/>
          <w:numId w:val="5"/>
        </w:numPr>
        <w:rPr>
          <w:b w:val="0"/>
          <w:color w:val="000000" w:themeColor="text1"/>
        </w:rPr>
      </w:pPr>
      <w:r>
        <w:rPr>
          <w:b w:val="0"/>
          <w:color w:val="000000" w:themeColor="text1"/>
        </w:rPr>
        <w:t xml:space="preserve">Gross anatomy: </w:t>
      </w:r>
      <w:r w:rsidR="00EA207B">
        <w:rPr>
          <w:b w:val="0"/>
          <w:color w:val="000000" w:themeColor="text1"/>
        </w:rPr>
        <w:t>study of stru</w:t>
      </w:r>
      <w:r>
        <w:rPr>
          <w:b w:val="0"/>
          <w:color w:val="000000" w:themeColor="text1"/>
        </w:rPr>
        <w:t>cture and r</w:t>
      </w:r>
      <w:r w:rsidR="00EA207B">
        <w:rPr>
          <w:b w:val="0"/>
          <w:color w:val="000000" w:themeColor="text1"/>
        </w:rPr>
        <w:t xml:space="preserve">elationship b/w the structures </w:t>
      </w:r>
    </w:p>
    <w:p w14:paraId="0F8CF953" w14:textId="77777777" w:rsidR="00B954BD" w:rsidRDefault="00B954BD" w:rsidP="00B954BD">
      <w:r>
        <w:t>-ana= cut tomy= again</w:t>
      </w:r>
    </w:p>
    <w:p w14:paraId="2E45ADC2" w14:textId="77777777" w:rsidR="00EA207B" w:rsidRDefault="00EA207B" w:rsidP="00EA207B">
      <w:pPr>
        <w:pStyle w:val="ListParagraph"/>
        <w:numPr>
          <w:ilvl w:val="0"/>
          <w:numId w:val="5"/>
        </w:numPr>
        <w:rPr>
          <w:color w:val="000000" w:themeColor="text1"/>
        </w:rPr>
      </w:pPr>
      <w:r>
        <w:rPr>
          <w:color w:val="000000" w:themeColor="text1"/>
        </w:rPr>
        <w:t>Macroscopic: study of the human body with naked eye</w:t>
      </w:r>
    </w:p>
    <w:p w14:paraId="4227C5B1" w14:textId="77777777" w:rsidR="00EA207B" w:rsidRDefault="00EA207B" w:rsidP="00EA207B">
      <w:pPr>
        <w:pStyle w:val="ListParagraph"/>
        <w:numPr>
          <w:ilvl w:val="1"/>
          <w:numId w:val="5"/>
        </w:numPr>
        <w:rPr>
          <w:color w:val="000000" w:themeColor="text1"/>
        </w:rPr>
      </w:pPr>
      <w:r>
        <w:rPr>
          <w:color w:val="000000" w:themeColor="text1"/>
        </w:rPr>
        <w:t>Regional anatomy (regions of the body)</w:t>
      </w:r>
    </w:p>
    <w:p w14:paraId="0AD7E574" w14:textId="77777777" w:rsidR="00EA207B" w:rsidRDefault="00EA207B" w:rsidP="00EA207B">
      <w:pPr>
        <w:pStyle w:val="ListParagraph"/>
        <w:numPr>
          <w:ilvl w:val="1"/>
          <w:numId w:val="5"/>
        </w:numPr>
        <w:rPr>
          <w:color w:val="000000" w:themeColor="text1"/>
        </w:rPr>
      </w:pPr>
      <w:r>
        <w:rPr>
          <w:color w:val="000000" w:themeColor="text1"/>
        </w:rPr>
        <w:t>Systematic anatomy (study of the systems)</w:t>
      </w:r>
    </w:p>
    <w:p w14:paraId="178A57ED" w14:textId="77777777" w:rsidR="00EA207B" w:rsidRDefault="00EA207B" w:rsidP="00EA207B">
      <w:pPr>
        <w:pStyle w:val="ListParagraph"/>
        <w:numPr>
          <w:ilvl w:val="1"/>
          <w:numId w:val="5"/>
        </w:numPr>
        <w:rPr>
          <w:color w:val="000000" w:themeColor="text1"/>
        </w:rPr>
      </w:pPr>
      <w:r>
        <w:rPr>
          <w:color w:val="000000" w:themeColor="text1"/>
        </w:rPr>
        <w:t>Surface anatomy (landmarks)</w:t>
      </w:r>
    </w:p>
    <w:p w14:paraId="315BEF32" w14:textId="089535BB" w:rsidR="00EA207B" w:rsidRDefault="00944D94" w:rsidP="00EA207B">
      <w:pPr>
        <w:pStyle w:val="ListParagraph"/>
        <w:numPr>
          <w:ilvl w:val="0"/>
          <w:numId w:val="5"/>
        </w:numPr>
        <w:rPr>
          <w:color w:val="000000" w:themeColor="text1"/>
        </w:rPr>
      </w:pPr>
      <w:r>
        <w:rPr>
          <w:color w:val="000000" w:themeColor="text1"/>
        </w:rPr>
        <w:t>Microscopic</w:t>
      </w:r>
      <w:r w:rsidR="00EA207B">
        <w:rPr>
          <w:color w:val="000000" w:themeColor="text1"/>
        </w:rPr>
        <w:t xml:space="preserve"> anatomy: study of the tissues</w:t>
      </w:r>
    </w:p>
    <w:p w14:paraId="2EF431AC" w14:textId="77777777" w:rsidR="00EA207B" w:rsidRDefault="00EA207B" w:rsidP="00EA207B">
      <w:pPr>
        <w:pStyle w:val="ListParagraph"/>
        <w:numPr>
          <w:ilvl w:val="0"/>
          <w:numId w:val="5"/>
        </w:numPr>
        <w:rPr>
          <w:color w:val="000000" w:themeColor="text1"/>
        </w:rPr>
      </w:pPr>
      <w:r>
        <w:rPr>
          <w:color w:val="000000" w:themeColor="text1"/>
        </w:rPr>
        <w:t xml:space="preserve">Developmental (embryonic): study of the different phases of the human embryo/ </w:t>
      </w:r>
      <w:r w:rsidR="00AB53B4">
        <w:rPr>
          <w:color w:val="000000" w:themeColor="text1"/>
        </w:rPr>
        <w:t>development</w:t>
      </w:r>
    </w:p>
    <w:p w14:paraId="69226B86" w14:textId="77777777" w:rsidR="00AB53B4" w:rsidRDefault="00AB53B4" w:rsidP="00AB53B4">
      <w:pPr>
        <w:rPr>
          <w:color w:val="000000" w:themeColor="text1"/>
        </w:rPr>
      </w:pPr>
      <w:r>
        <w:rPr>
          <w:color w:val="000000" w:themeColor="text1"/>
        </w:rPr>
        <w:t>Anatomical planes and positions</w:t>
      </w:r>
    </w:p>
    <w:p w14:paraId="6883DDED" w14:textId="77777777" w:rsidR="00AB53B4" w:rsidRDefault="00AB53B4" w:rsidP="00AB53B4">
      <w:pPr>
        <w:pStyle w:val="ListParagraph"/>
        <w:numPr>
          <w:ilvl w:val="0"/>
          <w:numId w:val="6"/>
        </w:numPr>
        <w:rPr>
          <w:color w:val="000000" w:themeColor="text1"/>
        </w:rPr>
      </w:pPr>
      <w:r>
        <w:rPr>
          <w:color w:val="000000" w:themeColor="text1"/>
        </w:rPr>
        <w:t xml:space="preserve">Anatomical position: defined by the perfect symmetry of the body with the palm of the hand supinated </w:t>
      </w:r>
    </w:p>
    <w:p w14:paraId="25E5BCAB" w14:textId="77777777" w:rsidR="00CD24F3" w:rsidRDefault="00CD24F3" w:rsidP="00CD24F3">
      <w:pPr>
        <w:pStyle w:val="ListParagraph"/>
        <w:numPr>
          <w:ilvl w:val="0"/>
          <w:numId w:val="6"/>
        </w:numPr>
        <w:rPr>
          <w:color w:val="000000" w:themeColor="text1"/>
        </w:rPr>
      </w:pPr>
      <w:r>
        <w:rPr>
          <w:color w:val="000000" w:themeColor="text1"/>
        </w:rPr>
        <w:t xml:space="preserve">3 planes </w:t>
      </w:r>
    </w:p>
    <w:p w14:paraId="7983B15A" w14:textId="77777777" w:rsidR="00CD24F3" w:rsidRDefault="00CD24F3" w:rsidP="00CD24F3">
      <w:pPr>
        <w:pStyle w:val="ListParagraph"/>
        <w:numPr>
          <w:ilvl w:val="1"/>
          <w:numId w:val="6"/>
        </w:numPr>
        <w:rPr>
          <w:color w:val="000000" w:themeColor="text1"/>
        </w:rPr>
      </w:pPr>
      <w:r>
        <w:rPr>
          <w:color w:val="000000" w:themeColor="text1"/>
        </w:rPr>
        <w:t>sagittal plane: right and left halves</w:t>
      </w:r>
    </w:p>
    <w:p w14:paraId="4C37C39A" w14:textId="77777777" w:rsidR="00CD24F3" w:rsidRDefault="00CD24F3" w:rsidP="00CD24F3">
      <w:pPr>
        <w:pStyle w:val="ListParagraph"/>
        <w:numPr>
          <w:ilvl w:val="1"/>
          <w:numId w:val="6"/>
        </w:numPr>
        <w:rPr>
          <w:color w:val="000000" w:themeColor="text1"/>
        </w:rPr>
      </w:pPr>
      <w:r>
        <w:rPr>
          <w:color w:val="000000" w:themeColor="text1"/>
        </w:rPr>
        <w:t>frontal plane: divides the human body into front and back parts</w:t>
      </w:r>
    </w:p>
    <w:p w14:paraId="1257D92B" w14:textId="11269991" w:rsidR="00CD24F3" w:rsidRDefault="00CD24F3" w:rsidP="001E1D4B">
      <w:pPr>
        <w:pStyle w:val="ListParagraph"/>
        <w:numPr>
          <w:ilvl w:val="1"/>
          <w:numId w:val="6"/>
        </w:numPr>
        <w:rPr>
          <w:color w:val="000000" w:themeColor="text1"/>
        </w:rPr>
      </w:pPr>
      <w:r>
        <w:rPr>
          <w:color w:val="000000" w:themeColor="text1"/>
        </w:rPr>
        <w:t xml:space="preserve">transvers plane: </w:t>
      </w:r>
      <w:r w:rsidR="000F01B1">
        <w:rPr>
          <w:color w:val="000000" w:themeColor="text1"/>
        </w:rPr>
        <w:t>divides</w:t>
      </w:r>
      <w:r>
        <w:rPr>
          <w:color w:val="000000" w:themeColor="text1"/>
        </w:rPr>
        <w:t xml:space="preserve"> the body into upper and lower halves</w:t>
      </w:r>
    </w:p>
    <w:p w14:paraId="4F330184" w14:textId="77777777" w:rsidR="00CD24F3" w:rsidRDefault="00CD24F3" w:rsidP="00CD24F3">
      <w:pPr>
        <w:pStyle w:val="ListParagraph"/>
        <w:numPr>
          <w:ilvl w:val="0"/>
          <w:numId w:val="6"/>
        </w:numPr>
        <w:rPr>
          <w:color w:val="000000" w:themeColor="text1"/>
        </w:rPr>
      </w:pPr>
      <w:r>
        <w:rPr>
          <w:color w:val="000000" w:themeColor="text1"/>
        </w:rPr>
        <w:t>terms of position/ direction</w:t>
      </w:r>
    </w:p>
    <w:p w14:paraId="72CDF5F3" w14:textId="77777777" w:rsidR="00CD24F3" w:rsidRDefault="00CD24F3" w:rsidP="00CD24F3">
      <w:pPr>
        <w:pStyle w:val="ListParagraph"/>
        <w:numPr>
          <w:ilvl w:val="1"/>
          <w:numId w:val="6"/>
        </w:numPr>
        <w:rPr>
          <w:color w:val="000000" w:themeColor="text1"/>
        </w:rPr>
      </w:pPr>
      <w:r>
        <w:rPr>
          <w:color w:val="000000" w:themeColor="text1"/>
        </w:rPr>
        <w:t>medial (closer to midline) vs lateral (away from midline)</w:t>
      </w:r>
    </w:p>
    <w:p w14:paraId="626152AD" w14:textId="77777777" w:rsidR="00CD24F3" w:rsidRDefault="00884C05" w:rsidP="00CD24F3">
      <w:pPr>
        <w:pStyle w:val="ListParagraph"/>
        <w:numPr>
          <w:ilvl w:val="1"/>
          <w:numId w:val="6"/>
        </w:numPr>
        <w:rPr>
          <w:color w:val="000000" w:themeColor="text1"/>
        </w:rPr>
      </w:pPr>
      <w:r>
        <w:rPr>
          <w:color w:val="000000" w:themeColor="text1"/>
        </w:rPr>
        <w:t>Frontal plane:</w:t>
      </w:r>
    </w:p>
    <w:p w14:paraId="4AADAA29" w14:textId="77777777" w:rsidR="00884C05" w:rsidRDefault="00884C05" w:rsidP="00884C05">
      <w:pPr>
        <w:pStyle w:val="ListParagraph"/>
        <w:numPr>
          <w:ilvl w:val="2"/>
          <w:numId w:val="6"/>
        </w:numPr>
        <w:rPr>
          <w:color w:val="000000" w:themeColor="text1"/>
        </w:rPr>
      </w:pPr>
      <w:r>
        <w:rPr>
          <w:color w:val="000000" w:themeColor="text1"/>
        </w:rPr>
        <w:t>Anterior vs posterior</w:t>
      </w:r>
    </w:p>
    <w:p w14:paraId="0365D5A4" w14:textId="3F2A1BFE" w:rsidR="00884C05" w:rsidRDefault="000F01B1" w:rsidP="00884C05">
      <w:pPr>
        <w:pStyle w:val="ListParagraph"/>
        <w:numPr>
          <w:ilvl w:val="1"/>
          <w:numId w:val="6"/>
        </w:numPr>
        <w:rPr>
          <w:color w:val="000000" w:themeColor="text1"/>
        </w:rPr>
      </w:pPr>
      <w:r>
        <w:rPr>
          <w:color w:val="000000" w:themeColor="text1"/>
        </w:rPr>
        <w:t>Transverse</w:t>
      </w:r>
      <w:r w:rsidR="00884C05">
        <w:rPr>
          <w:color w:val="000000" w:themeColor="text1"/>
        </w:rPr>
        <w:t xml:space="preserve"> plane: </w:t>
      </w:r>
    </w:p>
    <w:p w14:paraId="74C1B9E2" w14:textId="77777777" w:rsidR="00884C05" w:rsidRDefault="00884C05" w:rsidP="00884C05">
      <w:pPr>
        <w:pStyle w:val="ListParagraph"/>
        <w:numPr>
          <w:ilvl w:val="2"/>
          <w:numId w:val="6"/>
        </w:numPr>
        <w:rPr>
          <w:color w:val="000000" w:themeColor="text1"/>
        </w:rPr>
      </w:pPr>
      <w:r>
        <w:rPr>
          <w:color w:val="000000" w:themeColor="text1"/>
        </w:rPr>
        <w:t>Superior vs inferior</w:t>
      </w:r>
    </w:p>
    <w:p w14:paraId="470513FA" w14:textId="5CE8CF1D" w:rsidR="00884C05" w:rsidRDefault="00884C05" w:rsidP="00884C05">
      <w:pPr>
        <w:pStyle w:val="ListParagraph"/>
        <w:numPr>
          <w:ilvl w:val="1"/>
          <w:numId w:val="6"/>
        </w:numPr>
        <w:rPr>
          <w:color w:val="000000" w:themeColor="text1"/>
        </w:rPr>
      </w:pPr>
      <w:r>
        <w:rPr>
          <w:color w:val="000000" w:themeColor="text1"/>
        </w:rPr>
        <w:t xml:space="preserve">Proximal and distal: mainly </w:t>
      </w:r>
      <w:r w:rsidR="000F01B1">
        <w:rPr>
          <w:color w:val="000000" w:themeColor="text1"/>
        </w:rPr>
        <w:t>referring</w:t>
      </w:r>
      <w:r>
        <w:rPr>
          <w:color w:val="000000" w:themeColor="text1"/>
        </w:rPr>
        <w:t xml:space="preserve"> to the limbs</w:t>
      </w:r>
    </w:p>
    <w:p w14:paraId="28DC47D8" w14:textId="77777777" w:rsidR="00884C05" w:rsidRDefault="00884C05" w:rsidP="00884C05">
      <w:pPr>
        <w:pStyle w:val="ListParagraph"/>
        <w:numPr>
          <w:ilvl w:val="1"/>
          <w:numId w:val="6"/>
        </w:numPr>
        <w:rPr>
          <w:color w:val="000000" w:themeColor="text1"/>
        </w:rPr>
      </w:pPr>
      <w:r>
        <w:rPr>
          <w:color w:val="000000" w:themeColor="text1"/>
        </w:rPr>
        <w:t>More terms:</w:t>
      </w:r>
    </w:p>
    <w:p w14:paraId="25BD0422" w14:textId="77777777" w:rsidR="00884C05" w:rsidRDefault="00884C05" w:rsidP="00884C05">
      <w:pPr>
        <w:pStyle w:val="ListParagraph"/>
        <w:numPr>
          <w:ilvl w:val="2"/>
          <w:numId w:val="6"/>
        </w:numPr>
        <w:rPr>
          <w:color w:val="000000" w:themeColor="text1"/>
        </w:rPr>
      </w:pPr>
      <w:r>
        <w:rPr>
          <w:color w:val="000000" w:themeColor="text1"/>
        </w:rPr>
        <w:t>Superficial vs deep</w:t>
      </w:r>
    </w:p>
    <w:p w14:paraId="5F545DF2" w14:textId="77777777" w:rsidR="00884C05" w:rsidRDefault="00884C05" w:rsidP="00884C05">
      <w:pPr>
        <w:pStyle w:val="ListParagraph"/>
        <w:numPr>
          <w:ilvl w:val="2"/>
          <w:numId w:val="6"/>
        </w:numPr>
        <w:rPr>
          <w:color w:val="000000" w:themeColor="text1"/>
        </w:rPr>
      </w:pPr>
      <w:r>
        <w:rPr>
          <w:color w:val="000000" w:themeColor="text1"/>
        </w:rPr>
        <w:t>Ipsilateral vs contralateral (same vs opposite side)</w:t>
      </w:r>
    </w:p>
    <w:p w14:paraId="42A505B3" w14:textId="77777777" w:rsidR="00884C05" w:rsidRDefault="00884C05" w:rsidP="00884C05">
      <w:pPr>
        <w:pStyle w:val="ListParagraph"/>
        <w:numPr>
          <w:ilvl w:val="2"/>
          <w:numId w:val="6"/>
        </w:numPr>
        <w:rPr>
          <w:color w:val="000000" w:themeColor="text1"/>
        </w:rPr>
      </w:pPr>
      <w:r>
        <w:rPr>
          <w:color w:val="000000" w:themeColor="text1"/>
        </w:rPr>
        <w:t xml:space="preserve">Internal vs external </w:t>
      </w:r>
    </w:p>
    <w:p w14:paraId="4FD8765F" w14:textId="70B66ACE" w:rsidR="00884C05" w:rsidRDefault="00884C05" w:rsidP="00884C05">
      <w:pPr>
        <w:pStyle w:val="ListParagraph"/>
        <w:numPr>
          <w:ilvl w:val="2"/>
          <w:numId w:val="6"/>
        </w:numPr>
        <w:rPr>
          <w:color w:val="000000" w:themeColor="text1"/>
        </w:rPr>
      </w:pPr>
      <w:r>
        <w:rPr>
          <w:color w:val="000000" w:themeColor="text1"/>
        </w:rPr>
        <w:lastRenderedPageBreak/>
        <w:t xml:space="preserve">Palm vs </w:t>
      </w:r>
      <w:r w:rsidR="006F5D28">
        <w:rPr>
          <w:color w:val="000000" w:themeColor="text1"/>
        </w:rPr>
        <w:t>dorsum (</w:t>
      </w:r>
      <w:r>
        <w:rPr>
          <w:color w:val="000000" w:themeColor="text1"/>
        </w:rPr>
        <w:t>hand)</w:t>
      </w:r>
    </w:p>
    <w:p w14:paraId="3E420C41" w14:textId="77777777" w:rsidR="00884C05" w:rsidRDefault="00884C05" w:rsidP="00884C05">
      <w:pPr>
        <w:pStyle w:val="ListParagraph"/>
        <w:numPr>
          <w:ilvl w:val="2"/>
          <w:numId w:val="6"/>
        </w:numPr>
        <w:rPr>
          <w:color w:val="000000" w:themeColor="text1"/>
        </w:rPr>
      </w:pPr>
      <w:r>
        <w:rPr>
          <w:color w:val="000000" w:themeColor="text1"/>
        </w:rPr>
        <w:t>Plantar vs Dorsum (foot)</w:t>
      </w:r>
    </w:p>
    <w:p w14:paraId="06DCE91E" w14:textId="77777777" w:rsidR="00884C05" w:rsidRDefault="00884C05" w:rsidP="00884C05">
      <w:pPr>
        <w:pStyle w:val="ListParagraph"/>
        <w:numPr>
          <w:ilvl w:val="2"/>
          <w:numId w:val="6"/>
        </w:numPr>
        <w:rPr>
          <w:color w:val="000000" w:themeColor="text1"/>
        </w:rPr>
      </w:pPr>
      <w:r>
        <w:rPr>
          <w:color w:val="000000" w:themeColor="text1"/>
        </w:rPr>
        <w:t xml:space="preserve">Cephalad vs caudal </w:t>
      </w:r>
    </w:p>
    <w:p w14:paraId="63E7CCA8" w14:textId="77777777" w:rsidR="00A37180" w:rsidRDefault="00A37180" w:rsidP="00884C05">
      <w:pPr>
        <w:pStyle w:val="ListParagraph"/>
        <w:numPr>
          <w:ilvl w:val="2"/>
          <w:numId w:val="6"/>
        </w:numPr>
        <w:rPr>
          <w:color w:val="000000" w:themeColor="text1"/>
        </w:rPr>
      </w:pPr>
      <w:r>
        <w:rPr>
          <w:color w:val="000000" w:themeColor="text1"/>
        </w:rPr>
        <w:t>Internous vs externous (outside vs inside)</w:t>
      </w:r>
    </w:p>
    <w:p w14:paraId="4EA3420A" w14:textId="77777777" w:rsidR="00240B10" w:rsidRDefault="00240B10" w:rsidP="00240B10">
      <w:pPr>
        <w:pStyle w:val="ListParagraph"/>
        <w:numPr>
          <w:ilvl w:val="0"/>
          <w:numId w:val="6"/>
        </w:numPr>
        <w:rPr>
          <w:color w:val="000000" w:themeColor="text1"/>
        </w:rPr>
      </w:pPr>
      <w:r>
        <w:rPr>
          <w:color w:val="000000" w:themeColor="text1"/>
        </w:rPr>
        <w:t xml:space="preserve">Terms of movement </w:t>
      </w:r>
    </w:p>
    <w:p w14:paraId="682960E2" w14:textId="77777777" w:rsidR="003F6CB5" w:rsidRDefault="003F6CB5" w:rsidP="003F6CB5">
      <w:pPr>
        <w:pStyle w:val="ListParagraph"/>
        <w:numPr>
          <w:ilvl w:val="1"/>
          <w:numId w:val="6"/>
        </w:numPr>
        <w:rPr>
          <w:color w:val="000000" w:themeColor="text1"/>
        </w:rPr>
      </w:pPr>
      <w:r>
        <w:rPr>
          <w:color w:val="000000" w:themeColor="text1"/>
        </w:rPr>
        <w:t>Flexion: shortening or decreasing the angle between body parts</w:t>
      </w:r>
    </w:p>
    <w:p w14:paraId="1676A37B" w14:textId="77777777" w:rsidR="003F6CB5" w:rsidRDefault="003F6CB5" w:rsidP="003F6CB5">
      <w:pPr>
        <w:pStyle w:val="ListParagraph"/>
        <w:numPr>
          <w:ilvl w:val="1"/>
          <w:numId w:val="6"/>
        </w:numPr>
        <w:rPr>
          <w:color w:val="000000" w:themeColor="text1"/>
        </w:rPr>
      </w:pPr>
      <w:r>
        <w:rPr>
          <w:color w:val="000000" w:themeColor="text1"/>
        </w:rPr>
        <w:t>Extension: straightening or increasing the angle b/w body parts</w:t>
      </w:r>
    </w:p>
    <w:p w14:paraId="606A764E" w14:textId="22CF0F41" w:rsidR="00B16B0D" w:rsidRDefault="00B16B0D" w:rsidP="003F6CB5">
      <w:pPr>
        <w:pStyle w:val="ListParagraph"/>
        <w:numPr>
          <w:ilvl w:val="1"/>
          <w:numId w:val="6"/>
        </w:numPr>
        <w:rPr>
          <w:color w:val="000000" w:themeColor="text1"/>
        </w:rPr>
      </w:pPr>
      <w:r>
        <w:rPr>
          <w:color w:val="000000" w:themeColor="text1"/>
        </w:rPr>
        <w:t>Abduction: away from center (axis</w:t>
      </w:r>
      <w:r w:rsidR="006F5D28">
        <w:rPr>
          <w:color w:val="000000" w:themeColor="text1"/>
        </w:rPr>
        <w:t>), moving</w:t>
      </w:r>
      <w:r>
        <w:rPr>
          <w:color w:val="000000" w:themeColor="text1"/>
        </w:rPr>
        <w:t xml:space="preserve"> away from axis</w:t>
      </w:r>
    </w:p>
    <w:p w14:paraId="6F497942" w14:textId="77777777" w:rsidR="00B16B0D" w:rsidRDefault="00B16B0D" w:rsidP="003F6CB5">
      <w:pPr>
        <w:pStyle w:val="ListParagraph"/>
        <w:numPr>
          <w:ilvl w:val="1"/>
          <w:numId w:val="6"/>
        </w:numPr>
        <w:rPr>
          <w:color w:val="000000" w:themeColor="text1"/>
        </w:rPr>
      </w:pPr>
      <w:r>
        <w:rPr>
          <w:color w:val="000000" w:themeColor="text1"/>
        </w:rPr>
        <w:t xml:space="preserve">Adduction: towards the axis </w:t>
      </w:r>
    </w:p>
    <w:p w14:paraId="70BDBA88" w14:textId="77777777" w:rsidR="00C801DF" w:rsidRDefault="00C801DF" w:rsidP="003F6CB5">
      <w:pPr>
        <w:pStyle w:val="ListParagraph"/>
        <w:numPr>
          <w:ilvl w:val="1"/>
          <w:numId w:val="6"/>
        </w:numPr>
        <w:rPr>
          <w:color w:val="000000" w:themeColor="text1"/>
        </w:rPr>
      </w:pPr>
      <w:r>
        <w:rPr>
          <w:color w:val="000000" w:themeColor="text1"/>
        </w:rPr>
        <w:t>Rotation:</w:t>
      </w:r>
    </w:p>
    <w:p w14:paraId="39A9E06D" w14:textId="77777777" w:rsidR="00C801DF" w:rsidRDefault="00C801DF" w:rsidP="00C801DF">
      <w:pPr>
        <w:pStyle w:val="ListParagraph"/>
        <w:numPr>
          <w:ilvl w:val="2"/>
          <w:numId w:val="6"/>
        </w:numPr>
        <w:rPr>
          <w:color w:val="000000" w:themeColor="text1"/>
        </w:rPr>
      </w:pPr>
      <w:r>
        <w:rPr>
          <w:color w:val="000000" w:themeColor="text1"/>
        </w:rPr>
        <w:t>Medial rotation: towards the midline</w:t>
      </w:r>
    </w:p>
    <w:p w14:paraId="45139A87" w14:textId="77777777" w:rsidR="00C801DF" w:rsidRDefault="00C801DF" w:rsidP="00C801DF">
      <w:pPr>
        <w:pStyle w:val="ListParagraph"/>
        <w:numPr>
          <w:ilvl w:val="2"/>
          <w:numId w:val="6"/>
        </w:numPr>
        <w:rPr>
          <w:color w:val="000000" w:themeColor="text1"/>
        </w:rPr>
      </w:pPr>
      <w:r>
        <w:rPr>
          <w:color w:val="000000" w:themeColor="text1"/>
        </w:rPr>
        <w:t>Lateral rotation: away from the midline</w:t>
      </w:r>
    </w:p>
    <w:p w14:paraId="1C1BFA39" w14:textId="3FC4004C" w:rsidR="00C801DF" w:rsidRDefault="00C801DF" w:rsidP="00C801DF">
      <w:pPr>
        <w:pStyle w:val="ListParagraph"/>
        <w:numPr>
          <w:ilvl w:val="2"/>
          <w:numId w:val="6"/>
        </w:numPr>
        <w:rPr>
          <w:color w:val="000000" w:themeColor="text1"/>
        </w:rPr>
      </w:pPr>
      <w:r>
        <w:rPr>
          <w:color w:val="000000" w:themeColor="text1"/>
        </w:rPr>
        <w:t xml:space="preserve">Can also </w:t>
      </w:r>
      <w:r w:rsidR="006F5D28">
        <w:rPr>
          <w:color w:val="000000" w:themeColor="text1"/>
        </w:rPr>
        <w:t>be</w:t>
      </w:r>
      <w:r>
        <w:rPr>
          <w:color w:val="000000" w:themeColor="text1"/>
        </w:rPr>
        <w:t xml:space="preserve"> internal (medial) vs external (lateral) </w:t>
      </w:r>
      <w:r w:rsidR="006F5D28">
        <w:rPr>
          <w:color w:val="000000" w:themeColor="text1"/>
        </w:rPr>
        <w:t>rotation</w:t>
      </w:r>
    </w:p>
    <w:p w14:paraId="785B13A0" w14:textId="77777777" w:rsidR="00C801DF" w:rsidRDefault="00C801DF" w:rsidP="00C801DF">
      <w:pPr>
        <w:pStyle w:val="ListParagraph"/>
        <w:numPr>
          <w:ilvl w:val="1"/>
          <w:numId w:val="6"/>
        </w:numPr>
        <w:rPr>
          <w:color w:val="000000" w:themeColor="text1"/>
        </w:rPr>
      </w:pPr>
      <w:r>
        <w:rPr>
          <w:color w:val="000000" w:themeColor="text1"/>
        </w:rPr>
        <w:t xml:space="preserve">Circumduction: combination of all the movements </w:t>
      </w:r>
    </w:p>
    <w:p w14:paraId="590CE6CC" w14:textId="52A0BFFE" w:rsidR="005F2599" w:rsidRDefault="005F2599" w:rsidP="00C801DF">
      <w:pPr>
        <w:pStyle w:val="ListParagraph"/>
        <w:numPr>
          <w:ilvl w:val="1"/>
          <w:numId w:val="6"/>
        </w:numPr>
        <w:rPr>
          <w:color w:val="000000" w:themeColor="text1"/>
        </w:rPr>
      </w:pPr>
      <w:r>
        <w:rPr>
          <w:color w:val="000000" w:themeColor="text1"/>
        </w:rPr>
        <w:t xml:space="preserve">Pronation vs supination: movement of the </w:t>
      </w:r>
      <w:r w:rsidR="006F5D28">
        <w:rPr>
          <w:color w:val="000000" w:themeColor="text1"/>
        </w:rPr>
        <w:t>forearm</w:t>
      </w:r>
    </w:p>
    <w:p w14:paraId="5EFEFBBF" w14:textId="31EB2930" w:rsidR="005F2599" w:rsidRDefault="005F2599" w:rsidP="005F2599">
      <w:pPr>
        <w:pStyle w:val="ListParagraph"/>
        <w:numPr>
          <w:ilvl w:val="2"/>
          <w:numId w:val="6"/>
        </w:numPr>
        <w:rPr>
          <w:color w:val="000000" w:themeColor="text1"/>
        </w:rPr>
      </w:pPr>
      <w:r>
        <w:rPr>
          <w:color w:val="000000" w:themeColor="text1"/>
        </w:rPr>
        <w:t xml:space="preserve">Pronation: </w:t>
      </w:r>
      <w:r w:rsidR="006F5D28">
        <w:rPr>
          <w:color w:val="000000" w:themeColor="text1"/>
        </w:rPr>
        <w:t>radius</w:t>
      </w:r>
      <w:r>
        <w:rPr>
          <w:color w:val="000000" w:themeColor="text1"/>
        </w:rPr>
        <w:t xml:space="preserve"> </w:t>
      </w:r>
      <w:r w:rsidR="006F5D28">
        <w:rPr>
          <w:color w:val="000000" w:themeColor="text1"/>
        </w:rPr>
        <w:t>rotates</w:t>
      </w:r>
      <w:r>
        <w:rPr>
          <w:color w:val="000000" w:themeColor="text1"/>
        </w:rPr>
        <w:t xml:space="preserve"> over the ulna</w:t>
      </w:r>
    </w:p>
    <w:p w14:paraId="770CADD8" w14:textId="77777777" w:rsidR="005F2599" w:rsidRDefault="005F2599" w:rsidP="005F2599">
      <w:pPr>
        <w:pStyle w:val="ListParagraph"/>
        <w:numPr>
          <w:ilvl w:val="2"/>
          <w:numId w:val="6"/>
        </w:numPr>
        <w:rPr>
          <w:color w:val="000000" w:themeColor="text1"/>
        </w:rPr>
      </w:pPr>
      <w:r>
        <w:rPr>
          <w:color w:val="000000" w:themeColor="text1"/>
        </w:rPr>
        <w:t>Supination: radius and ulna are parallel</w:t>
      </w:r>
    </w:p>
    <w:p w14:paraId="3C76210B" w14:textId="77777777" w:rsidR="00124CD6" w:rsidRDefault="00124CD6" w:rsidP="00124CD6">
      <w:pPr>
        <w:pStyle w:val="ListParagraph"/>
        <w:numPr>
          <w:ilvl w:val="1"/>
          <w:numId w:val="6"/>
        </w:numPr>
        <w:rPr>
          <w:color w:val="000000" w:themeColor="text1"/>
        </w:rPr>
      </w:pPr>
      <w:r>
        <w:rPr>
          <w:color w:val="000000" w:themeColor="text1"/>
        </w:rPr>
        <w:t>Plantar and dorsiflexion</w:t>
      </w:r>
    </w:p>
    <w:p w14:paraId="1ADE7A4A" w14:textId="77777777" w:rsidR="00F51CBA" w:rsidRDefault="00F51CBA" w:rsidP="00F51CBA">
      <w:pPr>
        <w:pStyle w:val="ListParagraph"/>
        <w:numPr>
          <w:ilvl w:val="2"/>
          <w:numId w:val="6"/>
        </w:numPr>
        <w:rPr>
          <w:color w:val="000000" w:themeColor="text1"/>
        </w:rPr>
      </w:pPr>
      <w:r>
        <w:rPr>
          <w:color w:val="000000" w:themeColor="text1"/>
        </w:rPr>
        <w:t>Plantar is downward and dorsi is upward</w:t>
      </w:r>
    </w:p>
    <w:p w14:paraId="640633CF" w14:textId="77777777" w:rsidR="00F51CBA" w:rsidRDefault="00F51CBA" w:rsidP="00F51CBA">
      <w:pPr>
        <w:pStyle w:val="ListParagraph"/>
        <w:numPr>
          <w:ilvl w:val="2"/>
          <w:numId w:val="6"/>
        </w:numPr>
        <w:rPr>
          <w:color w:val="000000" w:themeColor="text1"/>
        </w:rPr>
      </w:pPr>
      <w:r>
        <w:rPr>
          <w:color w:val="000000" w:themeColor="text1"/>
        </w:rPr>
        <w:t>Dorsiflexion: extension of the wrist</w:t>
      </w:r>
    </w:p>
    <w:p w14:paraId="5CFE7E9D" w14:textId="77777777" w:rsidR="00F51CBA" w:rsidRDefault="00F51CBA" w:rsidP="00F51CBA">
      <w:pPr>
        <w:pStyle w:val="ListParagraph"/>
        <w:numPr>
          <w:ilvl w:val="2"/>
          <w:numId w:val="6"/>
        </w:numPr>
        <w:rPr>
          <w:color w:val="000000" w:themeColor="text1"/>
        </w:rPr>
      </w:pPr>
      <w:r>
        <w:rPr>
          <w:color w:val="000000" w:themeColor="text1"/>
        </w:rPr>
        <w:t>Plantarflexion: flexion of the wrist</w:t>
      </w:r>
    </w:p>
    <w:p w14:paraId="2A4C34E3" w14:textId="78058AC2" w:rsidR="00F51CBA" w:rsidRDefault="006F5D28" w:rsidP="00F51CBA">
      <w:pPr>
        <w:pStyle w:val="ListParagraph"/>
        <w:numPr>
          <w:ilvl w:val="1"/>
          <w:numId w:val="6"/>
        </w:numPr>
        <w:rPr>
          <w:color w:val="000000" w:themeColor="text1"/>
        </w:rPr>
      </w:pPr>
      <w:r>
        <w:rPr>
          <w:color w:val="000000" w:themeColor="text1"/>
        </w:rPr>
        <w:t>Inversion:</w:t>
      </w:r>
      <w:r w:rsidR="00EC1D3E">
        <w:rPr>
          <w:color w:val="000000" w:themeColor="text1"/>
        </w:rPr>
        <w:t xml:space="preserve"> sole of the foot is inward</w:t>
      </w:r>
    </w:p>
    <w:p w14:paraId="4895B8DD" w14:textId="77777777" w:rsidR="00EC1D3E" w:rsidRDefault="00EC1D3E" w:rsidP="00F51CBA">
      <w:pPr>
        <w:pStyle w:val="ListParagraph"/>
        <w:numPr>
          <w:ilvl w:val="1"/>
          <w:numId w:val="6"/>
        </w:numPr>
        <w:rPr>
          <w:color w:val="000000" w:themeColor="text1"/>
        </w:rPr>
      </w:pPr>
      <w:r>
        <w:rPr>
          <w:color w:val="000000" w:themeColor="text1"/>
        </w:rPr>
        <w:t xml:space="preserve">Eversion: sole of the foot is facing outward </w:t>
      </w:r>
    </w:p>
    <w:p w14:paraId="32E1CC4E" w14:textId="77777777" w:rsidR="00EC1D3E" w:rsidRDefault="00EC1D3E" w:rsidP="00F51CBA">
      <w:pPr>
        <w:pStyle w:val="ListParagraph"/>
        <w:numPr>
          <w:ilvl w:val="1"/>
          <w:numId w:val="6"/>
        </w:numPr>
        <w:rPr>
          <w:color w:val="000000" w:themeColor="text1"/>
        </w:rPr>
      </w:pPr>
      <w:r>
        <w:rPr>
          <w:color w:val="000000" w:themeColor="text1"/>
        </w:rPr>
        <w:t>Elevation:</w:t>
      </w:r>
      <w:r w:rsidR="00E7667A">
        <w:rPr>
          <w:color w:val="000000" w:themeColor="text1"/>
        </w:rPr>
        <w:t xml:space="preserve"> upwards</w:t>
      </w:r>
    </w:p>
    <w:p w14:paraId="1B6793E5" w14:textId="77777777" w:rsidR="00EC1D3E" w:rsidRDefault="00EC1D3E" w:rsidP="00F51CBA">
      <w:pPr>
        <w:pStyle w:val="ListParagraph"/>
        <w:numPr>
          <w:ilvl w:val="1"/>
          <w:numId w:val="6"/>
        </w:numPr>
        <w:rPr>
          <w:color w:val="000000" w:themeColor="text1"/>
        </w:rPr>
      </w:pPr>
      <w:r>
        <w:rPr>
          <w:color w:val="000000" w:themeColor="text1"/>
        </w:rPr>
        <w:t>Depression: downward</w:t>
      </w:r>
    </w:p>
    <w:p w14:paraId="6FA17D93" w14:textId="77777777" w:rsidR="00EC1D3E" w:rsidRDefault="00EC1D3E" w:rsidP="00F51CBA">
      <w:pPr>
        <w:pStyle w:val="ListParagraph"/>
        <w:numPr>
          <w:ilvl w:val="1"/>
          <w:numId w:val="6"/>
        </w:numPr>
        <w:rPr>
          <w:color w:val="000000" w:themeColor="text1"/>
        </w:rPr>
      </w:pPr>
      <w:r>
        <w:rPr>
          <w:color w:val="000000" w:themeColor="text1"/>
        </w:rPr>
        <w:t>Protraction: moving forward</w:t>
      </w:r>
    </w:p>
    <w:p w14:paraId="215B51E3" w14:textId="77777777" w:rsidR="00EC1D3E" w:rsidRDefault="00EC1D3E" w:rsidP="00F51CBA">
      <w:pPr>
        <w:pStyle w:val="ListParagraph"/>
        <w:numPr>
          <w:ilvl w:val="1"/>
          <w:numId w:val="6"/>
        </w:numPr>
        <w:rPr>
          <w:color w:val="000000" w:themeColor="text1"/>
        </w:rPr>
      </w:pPr>
      <w:r>
        <w:rPr>
          <w:color w:val="000000" w:themeColor="text1"/>
        </w:rPr>
        <w:t xml:space="preserve">Retraction: moving backwards </w:t>
      </w:r>
    </w:p>
    <w:p w14:paraId="47613114" w14:textId="77777777" w:rsidR="00EC1D3E" w:rsidRDefault="00EC1D3E" w:rsidP="00F51CBA">
      <w:pPr>
        <w:pStyle w:val="ListParagraph"/>
        <w:numPr>
          <w:ilvl w:val="1"/>
          <w:numId w:val="6"/>
        </w:numPr>
        <w:rPr>
          <w:color w:val="000000" w:themeColor="text1"/>
        </w:rPr>
      </w:pPr>
      <w:r>
        <w:rPr>
          <w:color w:val="000000" w:themeColor="text1"/>
        </w:rPr>
        <w:t xml:space="preserve">Opposition: movement of thumb or pinky: when the thumb is facing the </w:t>
      </w:r>
      <w:r w:rsidR="00E7667A">
        <w:rPr>
          <w:color w:val="000000" w:themeColor="text1"/>
        </w:rPr>
        <w:t>finger</w:t>
      </w:r>
    </w:p>
    <w:p w14:paraId="76A4AE45" w14:textId="77777777" w:rsidR="00E7667A" w:rsidRDefault="00E7667A" w:rsidP="00E7667A">
      <w:pPr>
        <w:pStyle w:val="ListParagraph"/>
        <w:numPr>
          <w:ilvl w:val="0"/>
          <w:numId w:val="6"/>
        </w:numPr>
        <w:rPr>
          <w:color w:val="000000" w:themeColor="text1"/>
        </w:rPr>
      </w:pPr>
      <w:r>
        <w:rPr>
          <w:color w:val="000000" w:themeColor="text1"/>
        </w:rPr>
        <w:t>Skin</w:t>
      </w:r>
    </w:p>
    <w:p w14:paraId="26BE7D63" w14:textId="77777777" w:rsidR="00E7667A" w:rsidRDefault="00E7667A" w:rsidP="00E7667A">
      <w:pPr>
        <w:pStyle w:val="ListParagraph"/>
        <w:numPr>
          <w:ilvl w:val="1"/>
          <w:numId w:val="6"/>
        </w:numPr>
        <w:rPr>
          <w:color w:val="000000" w:themeColor="text1"/>
        </w:rPr>
      </w:pPr>
      <w:r>
        <w:rPr>
          <w:color w:val="000000" w:themeColor="text1"/>
        </w:rPr>
        <w:t xml:space="preserve">Superficial fascia: layer of loose connective tissue under the skin, b/c of that layer, the skin can easily move around </w:t>
      </w:r>
    </w:p>
    <w:p w14:paraId="74DCFD3A" w14:textId="77777777" w:rsidR="00E7667A" w:rsidRDefault="00E7667A" w:rsidP="00E7667A">
      <w:pPr>
        <w:pStyle w:val="ListParagraph"/>
        <w:numPr>
          <w:ilvl w:val="1"/>
          <w:numId w:val="6"/>
        </w:numPr>
        <w:rPr>
          <w:color w:val="000000" w:themeColor="text1"/>
        </w:rPr>
      </w:pPr>
      <w:r>
        <w:rPr>
          <w:color w:val="000000" w:themeColor="text1"/>
        </w:rPr>
        <w:lastRenderedPageBreak/>
        <w:t xml:space="preserve">Deep fascia: dense layer but not present in the entire body. They are well formed and developed and in the limbs </w:t>
      </w:r>
    </w:p>
    <w:p w14:paraId="5CEB9819" w14:textId="77777777" w:rsidR="0000514F" w:rsidRDefault="0000514F" w:rsidP="0000514F">
      <w:pPr>
        <w:pStyle w:val="ListParagraph"/>
        <w:numPr>
          <w:ilvl w:val="0"/>
          <w:numId w:val="6"/>
        </w:numPr>
        <w:rPr>
          <w:color w:val="000000" w:themeColor="text1"/>
        </w:rPr>
      </w:pPr>
      <w:r>
        <w:rPr>
          <w:color w:val="000000" w:themeColor="text1"/>
        </w:rPr>
        <w:t xml:space="preserve">Regional anatomy </w:t>
      </w:r>
    </w:p>
    <w:p w14:paraId="5536E500" w14:textId="714E4BAA" w:rsidR="0000514F" w:rsidRDefault="006F5D28" w:rsidP="0000514F">
      <w:pPr>
        <w:pStyle w:val="ListParagraph"/>
        <w:numPr>
          <w:ilvl w:val="1"/>
          <w:numId w:val="6"/>
        </w:numPr>
        <w:rPr>
          <w:color w:val="000000" w:themeColor="text1"/>
        </w:rPr>
      </w:pPr>
      <w:r>
        <w:rPr>
          <w:color w:val="000000" w:themeColor="text1"/>
        </w:rPr>
        <w:t>Important:</w:t>
      </w:r>
    </w:p>
    <w:p w14:paraId="35FC1CBF" w14:textId="77777777" w:rsidR="0000514F" w:rsidRDefault="0000514F" w:rsidP="0000514F">
      <w:pPr>
        <w:pStyle w:val="ListParagraph"/>
        <w:numPr>
          <w:ilvl w:val="1"/>
          <w:numId w:val="6"/>
        </w:numPr>
        <w:rPr>
          <w:color w:val="000000" w:themeColor="text1"/>
        </w:rPr>
      </w:pPr>
      <w:r>
        <w:rPr>
          <w:color w:val="000000" w:themeColor="text1"/>
        </w:rPr>
        <w:t>Pollucis: thumb</w:t>
      </w:r>
    </w:p>
    <w:p w14:paraId="23E7ACDF" w14:textId="77777777" w:rsidR="0000514F" w:rsidRDefault="0000514F" w:rsidP="0000514F">
      <w:pPr>
        <w:pStyle w:val="ListParagraph"/>
        <w:numPr>
          <w:ilvl w:val="1"/>
          <w:numId w:val="6"/>
        </w:numPr>
        <w:rPr>
          <w:color w:val="000000" w:themeColor="text1"/>
        </w:rPr>
      </w:pPr>
      <w:r>
        <w:rPr>
          <w:color w:val="000000" w:themeColor="text1"/>
        </w:rPr>
        <w:t>Digiti minimus: pinky</w:t>
      </w:r>
    </w:p>
    <w:p w14:paraId="09DFA68E" w14:textId="7355DD34" w:rsidR="0000514F" w:rsidRDefault="006F5D28" w:rsidP="0000514F">
      <w:pPr>
        <w:pStyle w:val="ListParagraph"/>
        <w:numPr>
          <w:ilvl w:val="1"/>
          <w:numId w:val="6"/>
        </w:numPr>
        <w:rPr>
          <w:color w:val="000000" w:themeColor="text1"/>
        </w:rPr>
      </w:pPr>
      <w:r>
        <w:rPr>
          <w:color w:val="000000" w:themeColor="text1"/>
        </w:rPr>
        <w:t>Halluces</w:t>
      </w:r>
      <w:r w:rsidR="0000514F">
        <w:rPr>
          <w:color w:val="000000" w:themeColor="text1"/>
        </w:rPr>
        <w:t>: big toe</w:t>
      </w:r>
    </w:p>
    <w:p w14:paraId="64054A42" w14:textId="77777777" w:rsidR="0000514F" w:rsidRDefault="0019633C" w:rsidP="0019633C">
      <w:pPr>
        <w:pStyle w:val="ListParagraph"/>
        <w:numPr>
          <w:ilvl w:val="2"/>
          <w:numId w:val="6"/>
        </w:numPr>
        <w:rPr>
          <w:color w:val="000000" w:themeColor="text1"/>
        </w:rPr>
      </w:pPr>
      <w:r>
        <w:rPr>
          <w:color w:val="000000" w:themeColor="text1"/>
        </w:rPr>
        <w:t>Because there are a lot of organs in the abdomen, anatomist made planes on the abs:</w:t>
      </w:r>
    </w:p>
    <w:p w14:paraId="39FEBA6A" w14:textId="77777777" w:rsidR="00580978" w:rsidRDefault="00580978" w:rsidP="0019633C">
      <w:pPr>
        <w:pStyle w:val="ListParagraph"/>
        <w:numPr>
          <w:ilvl w:val="2"/>
          <w:numId w:val="6"/>
        </w:numPr>
        <w:rPr>
          <w:color w:val="000000" w:themeColor="text1"/>
        </w:rPr>
      </w:pPr>
      <w:r>
        <w:rPr>
          <w:color w:val="000000" w:themeColor="text1"/>
        </w:rPr>
        <w:t>First pattern</w:t>
      </w:r>
    </w:p>
    <w:p w14:paraId="7C4258AF" w14:textId="77777777" w:rsidR="0019633C" w:rsidRDefault="0019633C" w:rsidP="0019633C">
      <w:pPr>
        <w:pStyle w:val="ListParagraph"/>
        <w:numPr>
          <w:ilvl w:val="1"/>
          <w:numId w:val="6"/>
        </w:numPr>
        <w:rPr>
          <w:color w:val="000000" w:themeColor="text1"/>
        </w:rPr>
      </w:pPr>
      <w:r>
        <w:rPr>
          <w:color w:val="000000" w:themeColor="text1"/>
        </w:rPr>
        <w:t>Median/ midsagittal plane</w:t>
      </w:r>
    </w:p>
    <w:p w14:paraId="18512C29" w14:textId="77777777" w:rsidR="00580978" w:rsidRDefault="0019633C" w:rsidP="00580978">
      <w:pPr>
        <w:pStyle w:val="ListParagraph"/>
        <w:numPr>
          <w:ilvl w:val="1"/>
          <w:numId w:val="6"/>
        </w:numPr>
        <w:rPr>
          <w:color w:val="000000" w:themeColor="text1"/>
        </w:rPr>
      </w:pPr>
      <w:r>
        <w:rPr>
          <w:color w:val="000000" w:themeColor="text1"/>
        </w:rPr>
        <w:t>Transumbilical</w:t>
      </w:r>
    </w:p>
    <w:p w14:paraId="7D17DAA9" w14:textId="77777777" w:rsidR="00580978" w:rsidRDefault="00580978" w:rsidP="00580978">
      <w:pPr>
        <w:pStyle w:val="ListParagraph"/>
        <w:numPr>
          <w:ilvl w:val="2"/>
          <w:numId w:val="6"/>
        </w:numPr>
        <w:rPr>
          <w:color w:val="000000" w:themeColor="text1"/>
        </w:rPr>
      </w:pPr>
      <w:r>
        <w:rPr>
          <w:color w:val="000000" w:themeColor="text1"/>
        </w:rPr>
        <w:t>Second pattern</w:t>
      </w:r>
    </w:p>
    <w:p w14:paraId="172C8753" w14:textId="77777777" w:rsidR="00580978" w:rsidRDefault="00580978" w:rsidP="00580978">
      <w:pPr>
        <w:pStyle w:val="ListParagraph"/>
        <w:numPr>
          <w:ilvl w:val="1"/>
          <w:numId w:val="6"/>
        </w:numPr>
        <w:rPr>
          <w:color w:val="000000" w:themeColor="text1"/>
        </w:rPr>
      </w:pPr>
      <w:r>
        <w:rPr>
          <w:color w:val="000000" w:themeColor="text1"/>
        </w:rPr>
        <w:t>9 region pattern</w:t>
      </w:r>
    </w:p>
    <w:p w14:paraId="22502D6E" w14:textId="56BFF915" w:rsidR="00024485" w:rsidRDefault="00024485" w:rsidP="00024485">
      <w:pPr>
        <w:pStyle w:val="ListParagraph"/>
        <w:numPr>
          <w:ilvl w:val="2"/>
          <w:numId w:val="6"/>
        </w:numPr>
        <w:rPr>
          <w:color w:val="000000" w:themeColor="text1"/>
        </w:rPr>
      </w:pPr>
      <w:r>
        <w:rPr>
          <w:color w:val="000000" w:themeColor="text1"/>
        </w:rPr>
        <w:t xml:space="preserve">we can use both patterns layered onto each other </w:t>
      </w:r>
      <w:r w:rsidR="006F5D28">
        <w:rPr>
          <w:color w:val="000000" w:themeColor="text1"/>
        </w:rPr>
        <w:t>to</w:t>
      </w:r>
      <w:r>
        <w:rPr>
          <w:color w:val="000000" w:themeColor="text1"/>
        </w:rPr>
        <w:t xml:space="preserve"> pin point where organs may be</w:t>
      </w:r>
    </w:p>
    <w:p w14:paraId="78EBAA3A" w14:textId="71714D92" w:rsidR="00024485" w:rsidRDefault="00024485" w:rsidP="00024485">
      <w:pPr>
        <w:pStyle w:val="ListParagraph"/>
        <w:numPr>
          <w:ilvl w:val="2"/>
          <w:numId w:val="6"/>
        </w:numPr>
        <w:rPr>
          <w:color w:val="000000" w:themeColor="text1"/>
        </w:rPr>
      </w:pPr>
      <w:r>
        <w:rPr>
          <w:color w:val="000000" w:themeColor="text1"/>
        </w:rPr>
        <w:t xml:space="preserve">** look </w:t>
      </w:r>
      <w:r w:rsidR="006F5D28">
        <w:rPr>
          <w:color w:val="000000" w:themeColor="text1"/>
        </w:rPr>
        <w:t>through</w:t>
      </w:r>
      <w:r>
        <w:rPr>
          <w:color w:val="000000" w:themeColor="text1"/>
        </w:rPr>
        <w:t xml:space="preserve"> these**</w:t>
      </w:r>
    </w:p>
    <w:p w14:paraId="03EE680A" w14:textId="77777777" w:rsidR="00024485" w:rsidRDefault="00024485" w:rsidP="00024485">
      <w:pPr>
        <w:pStyle w:val="ListParagraph"/>
        <w:numPr>
          <w:ilvl w:val="0"/>
          <w:numId w:val="6"/>
        </w:numPr>
        <w:rPr>
          <w:color w:val="000000" w:themeColor="text1"/>
        </w:rPr>
      </w:pPr>
      <w:r>
        <w:rPr>
          <w:color w:val="000000" w:themeColor="text1"/>
        </w:rPr>
        <w:t>Body cavities</w:t>
      </w:r>
    </w:p>
    <w:p w14:paraId="6C19E993" w14:textId="77777777" w:rsidR="00024485" w:rsidRDefault="00024485" w:rsidP="00024485">
      <w:pPr>
        <w:pStyle w:val="ListParagraph"/>
        <w:numPr>
          <w:ilvl w:val="1"/>
          <w:numId w:val="6"/>
        </w:numPr>
        <w:rPr>
          <w:color w:val="000000" w:themeColor="text1"/>
        </w:rPr>
      </w:pPr>
      <w:r>
        <w:rPr>
          <w:color w:val="000000" w:themeColor="text1"/>
        </w:rPr>
        <w:t>2 main: dorsal and ventral</w:t>
      </w:r>
    </w:p>
    <w:p w14:paraId="3922911B" w14:textId="77777777" w:rsidR="00024485" w:rsidRDefault="00024485" w:rsidP="00024485">
      <w:pPr>
        <w:pStyle w:val="ListParagraph"/>
        <w:numPr>
          <w:ilvl w:val="1"/>
          <w:numId w:val="6"/>
        </w:numPr>
        <w:rPr>
          <w:color w:val="000000" w:themeColor="text1"/>
        </w:rPr>
      </w:pPr>
      <w:r>
        <w:rPr>
          <w:color w:val="000000" w:themeColor="text1"/>
        </w:rPr>
        <w:t xml:space="preserve">Dorsal: cranial and vertebral </w:t>
      </w:r>
    </w:p>
    <w:p w14:paraId="7E259771" w14:textId="77777777" w:rsidR="00024485" w:rsidRDefault="00024485" w:rsidP="00024485">
      <w:pPr>
        <w:pStyle w:val="ListParagraph"/>
        <w:numPr>
          <w:ilvl w:val="2"/>
          <w:numId w:val="6"/>
        </w:numPr>
        <w:rPr>
          <w:color w:val="000000" w:themeColor="text1"/>
        </w:rPr>
      </w:pPr>
      <w:r>
        <w:rPr>
          <w:color w:val="000000" w:themeColor="text1"/>
        </w:rPr>
        <w:t xml:space="preserve">Cranial: brain </w:t>
      </w:r>
    </w:p>
    <w:p w14:paraId="032FB3B4" w14:textId="77777777" w:rsidR="00024485" w:rsidRDefault="00024485" w:rsidP="00024485">
      <w:pPr>
        <w:pStyle w:val="ListParagraph"/>
        <w:numPr>
          <w:ilvl w:val="2"/>
          <w:numId w:val="6"/>
        </w:numPr>
        <w:rPr>
          <w:color w:val="000000" w:themeColor="text1"/>
        </w:rPr>
      </w:pPr>
      <w:r>
        <w:rPr>
          <w:color w:val="000000" w:themeColor="text1"/>
        </w:rPr>
        <w:t>Vertebral: vertebrae</w:t>
      </w:r>
    </w:p>
    <w:p w14:paraId="580DB85C" w14:textId="77777777" w:rsidR="00024485" w:rsidRDefault="00024485" w:rsidP="00024485">
      <w:pPr>
        <w:pStyle w:val="ListParagraph"/>
        <w:numPr>
          <w:ilvl w:val="1"/>
          <w:numId w:val="6"/>
        </w:numPr>
        <w:rPr>
          <w:color w:val="000000" w:themeColor="text1"/>
        </w:rPr>
      </w:pPr>
      <w:r>
        <w:rPr>
          <w:color w:val="000000" w:themeColor="text1"/>
        </w:rPr>
        <w:t xml:space="preserve">Ventral: </w:t>
      </w:r>
    </w:p>
    <w:p w14:paraId="21669591" w14:textId="77777777" w:rsidR="00024485" w:rsidRDefault="00024485" w:rsidP="00024485">
      <w:pPr>
        <w:pStyle w:val="ListParagraph"/>
        <w:numPr>
          <w:ilvl w:val="2"/>
          <w:numId w:val="6"/>
        </w:numPr>
        <w:rPr>
          <w:color w:val="000000" w:themeColor="text1"/>
        </w:rPr>
      </w:pPr>
      <w:r>
        <w:rPr>
          <w:color w:val="000000" w:themeColor="text1"/>
        </w:rPr>
        <w:t>Thoracis</w:t>
      </w:r>
    </w:p>
    <w:p w14:paraId="7784949E" w14:textId="77777777" w:rsidR="00024485" w:rsidRDefault="00024485" w:rsidP="00024485">
      <w:pPr>
        <w:pStyle w:val="ListParagraph"/>
        <w:numPr>
          <w:ilvl w:val="2"/>
          <w:numId w:val="6"/>
        </w:numPr>
        <w:rPr>
          <w:color w:val="000000" w:themeColor="text1"/>
        </w:rPr>
      </w:pPr>
      <w:r>
        <w:rPr>
          <w:color w:val="000000" w:themeColor="text1"/>
        </w:rPr>
        <w:t>Abdomenic</w:t>
      </w:r>
    </w:p>
    <w:p w14:paraId="34467366" w14:textId="77777777" w:rsidR="00024485" w:rsidRDefault="00024485" w:rsidP="00024485">
      <w:pPr>
        <w:pStyle w:val="ListParagraph"/>
        <w:numPr>
          <w:ilvl w:val="2"/>
          <w:numId w:val="6"/>
        </w:numPr>
        <w:rPr>
          <w:color w:val="000000" w:themeColor="text1"/>
        </w:rPr>
      </w:pPr>
      <w:r>
        <w:rPr>
          <w:color w:val="000000" w:themeColor="text1"/>
        </w:rPr>
        <w:t xml:space="preserve">Pelvic </w:t>
      </w:r>
    </w:p>
    <w:p w14:paraId="0DC5EF97" w14:textId="3A8E62CC" w:rsidR="00024485" w:rsidRDefault="006F5D28" w:rsidP="00024485">
      <w:pPr>
        <w:pStyle w:val="ListParagraph"/>
        <w:numPr>
          <w:ilvl w:val="0"/>
          <w:numId w:val="6"/>
        </w:numPr>
        <w:rPr>
          <w:color w:val="000000" w:themeColor="text1"/>
        </w:rPr>
      </w:pPr>
      <w:r>
        <w:rPr>
          <w:color w:val="000000" w:themeColor="text1"/>
        </w:rPr>
        <w:t>Principal</w:t>
      </w:r>
      <w:r w:rsidR="00024485">
        <w:rPr>
          <w:color w:val="000000" w:themeColor="text1"/>
        </w:rPr>
        <w:t xml:space="preserve"> </w:t>
      </w:r>
      <w:r>
        <w:rPr>
          <w:color w:val="000000" w:themeColor="text1"/>
        </w:rPr>
        <w:t>function</w:t>
      </w:r>
      <w:r w:rsidR="00024485">
        <w:rPr>
          <w:color w:val="000000" w:themeColor="text1"/>
        </w:rPr>
        <w:t xml:space="preserve"> of the skeletal system</w:t>
      </w:r>
    </w:p>
    <w:p w14:paraId="7D853E08" w14:textId="77777777" w:rsidR="00024485" w:rsidRDefault="00024485" w:rsidP="00024485">
      <w:pPr>
        <w:pStyle w:val="ListParagraph"/>
        <w:numPr>
          <w:ilvl w:val="1"/>
          <w:numId w:val="6"/>
        </w:numPr>
        <w:rPr>
          <w:color w:val="000000" w:themeColor="text1"/>
        </w:rPr>
      </w:pPr>
      <w:r>
        <w:rPr>
          <w:color w:val="000000" w:themeColor="text1"/>
        </w:rPr>
        <w:t>Support and protection</w:t>
      </w:r>
    </w:p>
    <w:p w14:paraId="7BA9B25D" w14:textId="22824701" w:rsidR="00024485" w:rsidRDefault="00024485" w:rsidP="00024485">
      <w:pPr>
        <w:pStyle w:val="ListParagraph"/>
        <w:numPr>
          <w:ilvl w:val="1"/>
          <w:numId w:val="6"/>
        </w:numPr>
        <w:rPr>
          <w:color w:val="000000" w:themeColor="text1"/>
        </w:rPr>
      </w:pPr>
      <w:r>
        <w:rPr>
          <w:color w:val="000000" w:themeColor="text1"/>
        </w:rPr>
        <w:t xml:space="preserve">Muscle </w:t>
      </w:r>
      <w:r w:rsidR="006F5D28">
        <w:rPr>
          <w:color w:val="000000" w:themeColor="text1"/>
        </w:rPr>
        <w:t>attachment</w:t>
      </w:r>
      <w:r>
        <w:rPr>
          <w:color w:val="000000" w:themeColor="text1"/>
        </w:rPr>
        <w:t xml:space="preserve"> </w:t>
      </w:r>
    </w:p>
    <w:p w14:paraId="382C848F" w14:textId="77777777" w:rsidR="00024485" w:rsidRDefault="00024485" w:rsidP="00024485">
      <w:pPr>
        <w:pStyle w:val="ListParagraph"/>
        <w:numPr>
          <w:ilvl w:val="1"/>
          <w:numId w:val="6"/>
        </w:numPr>
        <w:rPr>
          <w:color w:val="000000" w:themeColor="text1"/>
        </w:rPr>
      </w:pPr>
      <w:r>
        <w:rPr>
          <w:color w:val="000000" w:themeColor="text1"/>
        </w:rPr>
        <w:t>Mineral storage</w:t>
      </w:r>
    </w:p>
    <w:p w14:paraId="1EE635A5" w14:textId="77777777" w:rsidR="00024485" w:rsidRDefault="00024485" w:rsidP="00024485">
      <w:pPr>
        <w:pStyle w:val="ListParagraph"/>
        <w:numPr>
          <w:ilvl w:val="1"/>
          <w:numId w:val="6"/>
        </w:numPr>
        <w:rPr>
          <w:color w:val="000000" w:themeColor="text1"/>
        </w:rPr>
      </w:pPr>
      <w:r>
        <w:rPr>
          <w:color w:val="000000" w:themeColor="text1"/>
        </w:rPr>
        <w:t xml:space="preserve">Production of blood cells </w:t>
      </w:r>
    </w:p>
    <w:p w14:paraId="00A4D0AA" w14:textId="77777777" w:rsidR="00024485" w:rsidRDefault="00024485" w:rsidP="00024485">
      <w:pPr>
        <w:pStyle w:val="ListParagraph"/>
        <w:numPr>
          <w:ilvl w:val="0"/>
          <w:numId w:val="6"/>
        </w:numPr>
        <w:rPr>
          <w:color w:val="000000" w:themeColor="text1"/>
        </w:rPr>
      </w:pPr>
      <w:r>
        <w:rPr>
          <w:color w:val="000000" w:themeColor="text1"/>
        </w:rPr>
        <w:t>Classification of bones</w:t>
      </w:r>
    </w:p>
    <w:p w14:paraId="4DE5B571" w14:textId="77777777" w:rsidR="00024485" w:rsidRDefault="00024485" w:rsidP="00024485">
      <w:pPr>
        <w:pStyle w:val="ListParagraph"/>
        <w:numPr>
          <w:ilvl w:val="1"/>
          <w:numId w:val="6"/>
        </w:numPr>
        <w:rPr>
          <w:color w:val="000000" w:themeColor="text1"/>
        </w:rPr>
      </w:pPr>
      <w:r>
        <w:rPr>
          <w:color w:val="000000" w:themeColor="text1"/>
        </w:rPr>
        <w:lastRenderedPageBreak/>
        <w:t>Long bones: length is greater than the width, 2 ends and a shaft (femur)</w:t>
      </w:r>
    </w:p>
    <w:p w14:paraId="006E85ED" w14:textId="77777777" w:rsidR="00024485" w:rsidRDefault="00024485" w:rsidP="00024485">
      <w:pPr>
        <w:pStyle w:val="ListParagraph"/>
        <w:numPr>
          <w:ilvl w:val="1"/>
          <w:numId w:val="6"/>
        </w:numPr>
        <w:rPr>
          <w:color w:val="000000" w:themeColor="text1"/>
        </w:rPr>
      </w:pPr>
      <w:r>
        <w:rPr>
          <w:color w:val="000000" w:themeColor="text1"/>
        </w:rPr>
        <w:t>Irregular bones: weird shape (vertebrae)</w:t>
      </w:r>
    </w:p>
    <w:p w14:paraId="2B1473D2" w14:textId="77777777" w:rsidR="00024485" w:rsidRDefault="00024485" w:rsidP="00024485">
      <w:pPr>
        <w:pStyle w:val="ListParagraph"/>
        <w:numPr>
          <w:ilvl w:val="1"/>
          <w:numId w:val="6"/>
        </w:numPr>
        <w:rPr>
          <w:color w:val="000000" w:themeColor="text1"/>
        </w:rPr>
      </w:pPr>
      <w:r>
        <w:rPr>
          <w:color w:val="000000" w:themeColor="text1"/>
        </w:rPr>
        <w:t>Flat bone: (sternum)</w:t>
      </w:r>
    </w:p>
    <w:p w14:paraId="4AAC04E6" w14:textId="77777777" w:rsidR="00024485" w:rsidRDefault="00024485" w:rsidP="00024485">
      <w:pPr>
        <w:pStyle w:val="ListParagraph"/>
        <w:numPr>
          <w:ilvl w:val="1"/>
          <w:numId w:val="6"/>
        </w:numPr>
        <w:rPr>
          <w:color w:val="000000" w:themeColor="text1"/>
        </w:rPr>
      </w:pPr>
      <w:r>
        <w:rPr>
          <w:color w:val="000000" w:themeColor="text1"/>
        </w:rPr>
        <w:t>Short bones: usually found in the wrist and the ankle area (talus)</w:t>
      </w:r>
    </w:p>
    <w:p w14:paraId="4444C714" w14:textId="77777777" w:rsidR="00024485" w:rsidRDefault="00024485" w:rsidP="00024485">
      <w:pPr>
        <w:pStyle w:val="ListParagraph"/>
        <w:numPr>
          <w:ilvl w:val="1"/>
          <w:numId w:val="6"/>
        </w:numPr>
        <w:rPr>
          <w:color w:val="000000" w:themeColor="text1"/>
        </w:rPr>
      </w:pPr>
      <w:r>
        <w:rPr>
          <w:color w:val="000000" w:themeColor="text1"/>
        </w:rPr>
        <w:t>Sesamoid bone: bones growing within the tendon (patella)</w:t>
      </w:r>
    </w:p>
    <w:p w14:paraId="1D96326B" w14:textId="77777777" w:rsidR="00024485" w:rsidRDefault="00024485" w:rsidP="00024485">
      <w:pPr>
        <w:pStyle w:val="ListParagraph"/>
        <w:numPr>
          <w:ilvl w:val="0"/>
          <w:numId w:val="6"/>
        </w:numPr>
        <w:rPr>
          <w:color w:val="000000" w:themeColor="text1"/>
        </w:rPr>
      </w:pPr>
      <w:r>
        <w:rPr>
          <w:color w:val="000000" w:themeColor="text1"/>
        </w:rPr>
        <w:t>Axial skeleton vs appendicular skeleton</w:t>
      </w:r>
    </w:p>
    <w:p w14:paraId="2618F8C8" w14:textId="77777777" w:rsidR="00024485" w:rsidRDefault="00024485" w:rsidP="00024485">
      <w:pPr>
        <w:pStyle w:val="ListParagraph"/>
        <w:numPr>
          <w:ilvl w:val="1"/>
          <w:numId w:val="6"/>
        </w:numPr>
        <w:rPr>
          <w:color w:val="000000" w:themeColor="text1"/>
        </w:rPr>
      </w:pPr>
      <w:r>
        <w:rPr>
          <w:color w:val="000000" w:themeColor="text1"/>
        </w:rPr>
        <w:t>Axial bones: anything in the axis</w:t>
      </w:r>
    </w:p>
    <w:p w14:paraId="270CD631" w14:textId="77777777" w:rsidR="00024485" w:rsidRDefault="00024485" w:rsidP="00024485">
      <w:pPr>
        <w:pStyle w:val="ListParagraph"/>
        <w:numPr>
          <w:ilvl w:val="1"/>
          <w:numId w:val="6"/>
        </w:numPr>
        <w:rPr>
          <w:color w:val="000000" w:themeColor="text1"/>
        </w:rPr>
      </w:pPr>
      <w:r>
        <w:rPr>
          <w:color w:val="000000" w:themeColor="text1"/>
        </w:rPr>
        <w:t>Note book</w:t>
      </w:r>
    </w:p>
    <w:p w14:paraId="3281DEDB" w14:textId="77777777" w:rsidR="00495388" w:rsidRDefault="00495388" w:rsidP="00495388">
      <w:pPr>
        <w:pStyle w:val="ListParagraph"/>
        <w:numPr>
          <w:ilvl w:val="0"/>
          <w:numId w:val="6"/>
        </w:numPr>
        <w:rPr>
          <w:color w:val="000000" w:themeColor="text1"/>
        </w:rPr>
      </w:pPr>
      <w:r>
        <w:rPr>
          <w:color w:val="000000" w:themeColor="text1"/>
        </w:rPr>
        <w:t>Bones of the cranium</w:t>
      </w:r>
    </w:p>
    <w:p w14:paraId="3B4F5538" w14:textId="19C5A236" w:rsidR="00495388" w:rsidRDefault="006F5D28" w:rsidP="00495388">
      <w:pPr>
        <w:pStyle w:val="ListParagraph"/>
        <w:numPr>
          <w:ilvl w:val="1"/>
          <w:numId w:val="6"/>
        </w:numPr>
        <w:rPr>
          <w:color w:val="000000" w:themeColor="text1"/>
        </w:rPr>
      </w:pPr>
      <w:proofErr w:type="spellStart"/>
      <w:r>
        <w:rPr>
          <w:color w:val="000000" w:themeColor="text1"/>
        </w:rPr>
        <w:t>Neurocranium</w:t>
      </w:r>
      <w:proofErr w:type="spellEnd"/>
      <w:r>
        <w:rPr>
          <w:color w:val="000000" w:themeColor="text1"/>
        </w:rPr>
        <w:t>:</w:t>
      </w:r>
      <w:r w:rsidR="00495388">
        <w:rPr>
          <w:color w:val="000000" w:themeColor="text1"/>
        </w:rPr>
        <w:t xml:space="preserve"> holds the brain</w:t>
      </w:r>
    </w:p>
    <w:p w14:paraId="6D852121" w14:textId="77777777" w:rsidR="00495388" w:rsidRDefault="00495388" w:rsidP="00495388">
      <w:pPr>
        <w:pStyle w:val="ListParagraph"/>
        <w:numPr>
          <w:ilvl w:val="1"/>
          <w:numId w:val="6"/>
        </w:numPr>
        <w:rPr>
          <w:color w:val="000000" w:themeColor="text1"/>
        </w:rPr>
      </w:pPr>
      <w:r>
        <w:rPr>
          <w:color w:val="000000" w:themeColor="text1"/>
        </w:rPr>
        <w:t>Viscerocranium: bones of the face</w:t>
      </w:r>
    </w:p>
    <w:p w14:paraId="2754DC63" w14:textId="77777777" w:rsidR="00E44F3A" w:rsidRDefault="00495388" w:rsidP="00E44F3A">
      <w:pPr>
        <w:pStyle w:val="ListParagraph"/>
        <w:numPr>
          <w:ilvl w:val="1"/>
          <w:numId w:val="6"/>
        </w:numPr>
        <w:rPr>
          <w:color w:val="000000" w:themeColor="text1"/>
        </w:rPr>
      </w:pPr>
      <w:r>
        <w:rPr>
          <w:color w:val="000000" w:themeColor="text1"/>
        </w:rPr>
        <w:t xml:space="preserve">There are paired and unpaired </w:t>
      </w:r>
    </w:p>
    <w:p w14:paraId="7D977CEE" w14:textId="77777777" w:rsidR="00E44F3A" w:rsidRDefault="00E44F3A" w:rsidP="00E44F3A">
      <w:pPr>
        <w:pStyle w:val="ListParagraph"/>
        <w:numPr>
          <w:ilvl w:val="1"/>
          <w:numId w:val="6"/>
        </w:numPr>
        <w:rPr>
          <w:color w:val="000000" w:themeColor="text1"/>
        </w:rPr>
      </w:pPr>
      <w:r>
        <w:rPr>
          <w:color w:val="000000" w:themeColor="text1"/>
        </w:rPr>
        <w:t>**look through textbook at bones of the skull</w:t>
      </w:r>
    </w:p>
    <w:p w14:paraId="37A0B4CA" w14:textId="77777777" w:rsidR="00E44F3A" w:rsidRDefault="00E44F3A" w:rsidP="00E44F3A">
      <w:pPr>
        <w:pStyle w:val="ListParagraph"/>
        <w:numPr>
          <w:ilvl w:val="1"/>
          <w:numId w:val="6"/>
        </w:numPr>
        <w:rPr>
          <w:color w:val="000000" w:themeColor="text1"/>
        </w:rPr>
      </w:pPr>
      <w:r>
        <w:rPr>
          <w:color w:val="000000" w:themeColor="text1"/>
        </w:rPr>
        <w:t>gallabella</w:t>
      </w:r>
    </w:p>
    <w:p w14:paraId="2B448CD0" w14:textId="77777777" w:rsidR="00280F4F" w:rsidRDefault="00280F4F" w:rsidP="00E44F3A">
      <w:pPr>
        <w:pStyle w:val="ListParagraph"/>
        <w:numPr>
          <w:ilvl w:val="1"/>
          <w:numId w:val="6"/>
        </w:numPr>
        <w:rPr>
          <w:color w:val="000000" w:themeColor="text1"/>
        </w:rPr>
      </w:pPr>
      <w:r>
        <w:rPr>
          <w:color w:val="000000" w:themeColor="text1"/>
        </w:rPr>
        <w:t xml:space="preserve">nasal lactumal duct: secretes some tears into the nasal duct, crying cleans this duct </w:t>
      </w:r>
    </w:p>
    <w:p w14:paraId="7FDAE2D2" w14:textId="0C3867DE" w:rsidR="009C68B4" w:rsidRDefault="006E6E18" w:rsidP="009C68B4">
      <w:pPr>
        <w:pStyle w:val="ListParagraph"/>
        <w:numPr>
          <w:ilvl w:val="1"/>
          <w:numId w:val="6"/>
        </w:numPr>
        <w:rPr>
          <w:color w:val="000000" w:themeColor="text1"/>
        </w:rPr>
      </w:pPr>
      <w:r>
        <w:rPr>
          <w:color w:val="000000" w:themeColor="text1"/>
        </w:rPr>
        <w:t xml:space="preserve">superior orbital fissure: connects the fissure </w:t>
      </w:r>
      <w:r w:rsidR="006F5D28">
        <w:rPr>
          <w:color w:val="000000" w:themeColor="text1"/>
        </w:rPr>
        <w:t>into</w:t>
      </w:r>
      <w:r>
        <w:rPr>
          <w:color w:val="000000" w:themeColor="text1"/>
        </w:rPr>
        <w:t xml:space="preserve"> he cranial cavity </w:t>
      </w:r>
    </w:p>
    <w:p w14:paraId="0B3C9BA3" w14:textId="77777777" w:rsidR="009C68B4" w:rsidRDefault="009C68B4" w:rsidP="009C68B4">
      <w:pPr>
        <w:pStyle w:val="ListParagraph"/>
        <w:numPr>
          <w:ilvl w:val="1"/>
          <w:numId w:val="6"/>
        </w:numPr>
        <w:rPr>
          <w:color w:val="000000" w:themeColor="text1"/>
        </w:rPr>
      </w:pPr>
      <w:r>
        <w:rPr>
          <w:color w:val="000000" w:themeColor="text1"/>
        </w:rPr>
        <w:t>posterior aspect:</w:t>
      </w:r>
    </w:p>
    <w:p w14:paraId="2F2B6DBE" w14:textId="4CD2C816" w:rsidR="009C68B4" w:rsidRDefault="009C68B4" w:rsidP="009C68B4">
      <w:pPr>
        <w:pStyle w:val="ListParagraph"/>
        <w:numPr>
          <w:ilvl w:val="1"/>
          <w:numId w:val="6"/>
        </w:numPr>
        <w:rPr>
          <w:color w:val="000000" w:themeColor="text1"/>
        </w:rPr>
      </w:pPr>
      <w:r>
        <w:rPr>
          <w:color w:val="000000" w:themeColor="text1"/>
        </w:rPr>
        <w:t xml:space="preserve">sagittal suture, </w:t>
      </w:r>
      <w:r w:rsidR="006F5D28">
        <w:rPr>
          <w:color w:val="000000" w:themeColor="text1"/>
        </w:rPr>
        <w:t>lambdoid</w:t>
      </w:r>
      <w:r>
        <w:rPr>
          <w:color w:val="000000" w:themeColor="text1"/>
        </w:rPr>
        <w:t xml:space="preserve"> suture</w:t>
      </w:r>
    </w:p>
    <w:p w14:paraId="301DEE56" w14:textId="77777777" w:rsidR="00E74484" w:rsidRPr="00E74484" w:rsidRDefault="00E74484" w:rsidP="00E74484">
      <w:pPr>
        <w:pStyle w:val="ListParagraph"/>
        <w:numPr>
          <w:ilvl w:val="1"/>
          <w:numId w:val="6"/>
        </w:numPr>
        <w:rPr>
          <w:color w:val="000000" w:themeColor="text1"/>
        </w:rPr>
      </w:pPr>
      <w:r>
        <w:rPr>
          <w:color w:val="000000" w:themeColor="text1"/>
        </w:rPr>
        <w:t>at birth:</w:t>
      </w:r>
    </w:p>
    <w:p w14:paraId="074D2AB1" w14:textId="77777777" w:rsidR="00E74484" w:rsidRDefault="00E74484" w:rsidP="00E74484">
      <w:pPr>
        <w:pStyle w:val="ListParagraph"/>
        <w:numPr>
          <w:ilvl w:val="2"/>
          <w:numId w:val="6"/>
        </w:numPr>
        <w:rPr>
          <w:color w:val="000000" w:themeColor="text1"/>
        </w:rPr>
      </w:pPr>
      <w:r>
        <w:rPr>
          <w:color w:val="000000" w:themeColor="text1"/>
        </w:rPr>
        <w:t>there are areas called the anterior fontanelle</w:t>
      </w:r>
      <w:r w:rsidR="00DD2BF8">
        <w:rPr>
          <w:color w:val="000000" w:themeColor="text1"/>
        </w:rPr>
        <w:t xml:space="preserve"> (closes 12-18 months)</w:t>
      </w:r>
      <w:r>
        <w:rPr>
          <w:color w:val="000000" w:themeColor="text1"/>
        </w:rPr>
        <w:t>, which is b/w the lobe bones but close when we mature, called the bregma</w:t>
      </w:r>
    </w:p>
    <w:p w14:paraId="366B8CC9" w14:textId="77777777" w:rsidR="00E74484" w:rsidRDefault="00E74484" w:rsidP="00E74484">
      <w:pPr>
        <w:pStyle w:val="ListParagraph"/>
        <w:numPr>
          <w:ilvl w:val="2"/>
          <w:numId w:val="6"/>
        </w:numPr>
        <w:rPr>
          <w:color w:val="000000" w:themeColor="text1"/>
        </w:rPr>
      </w:pPr>
      <w:r>
        <w:rPr>
          <w:color w:val="000000" w:themeColor="text1"/>
        </w:rPr>
        <w:t>lambda was the posterior fontanelle</w:t>
      </w:r>
      <w:r w:rsidR="00DD2BF8">
        <w:rPr>
          <w:color w:val="000000" w:themeColor="text1"/>
        </w:rPr>
        <w:t xml:space="preserve"> </w:t>
      </w:r>
    </w:p>
    <w:p w14:paraId="5704D59B" w14:textId="77777777" w:rsidR="009416FC" w:rsidRDefault="009712BD" w:rsidP="009416FC">
      <w:pPr>
        <w:pStyle w:val="ListParagraph"/>
        <w:numPr>
          <w:ilvl w:val="1"/>
          <w:numId w:val="6"/>
        </w:numPr>
        <w:rPr>
          <w:color w:val="000000" w:themeColor="text1"/>
        </w:rPr>
      </w:pPr>
      <w:r>
        <w:rPr>
          <w:color w:val="000000" w:themeColor="text1"/>
        </w:rPr>
        <w:t xml:space="preserve">roof of the skull is known as the calvaria </w:t>
      </w:r>
    </w:p>
    <w:p w14:paraId="6F838C4C" w14:textId="7B0E68CD" w:rsidR="009712BD" w:rsidRPr="009712BD" w:rsidRDefault="009712BD" w:rsidP="009712BD">
      <w:pPr>
        <w:pStyle w:val="ListParagraph"/>
        <w:numPr>
          <w:ilvl w:val="2"/>
          <w:numId w:val="6"/>
        </w:numPr>
        <w:rPr>
          <w:color w:val="000000" w:themeColor="text1"/>
        </w:rPr>
      </w:pPr>
      <w:r>
        <w:rPr>
          <w:color w:val="000000" w:themeColor="text1"/>
        </w:rPr>
        <w:t xml:space="preserve">under the </w:t>
      </w:r>
      <w:r w:rsidR="006F5D28">
        <w:rPr>
          <w:color w:val="000000" w:themeColor="text1"/>
        </w:rPr>
        <w:t>roof:</w:t>
      </w:r>
    </w:p>
    <w:p w14:paraId="24AA3C84" w14:textId="4DEF3B5C" w:rsidR="009712BD" w:rsidRDefault="009712BD" w:rsidP="009712BD">
      <w:pPr>
        <w:pStyle w:val="ListParagraph"/>
        <w:numPr>
          <w:ilvl w:val="2"/>
          <w:numId w:val="6"/>
        </w:numPr>
        <w:rPr>
          <w:color w:val="000000" w:themeColor="text1"/>
        </w:rPr>
      </w:pPr>
      <w:r>
        <w:rPr>
          <w:color w:val="000000" w:themeColor="text1"/>
        </w:rPr>
        <w:t xml:space="preserve">3 </w:t>
      </w:r>
      <w:r w:rsidR="006F5D28">
        <w:rPr>
          <w:color w:val="000000" w:themeColor="text1"/>
        </w:rPr>
        <w:t>shelf</w:t>
      </w:r>
      <w:r>
        <w:rPr>
          <w:color w:val="000000" w:themeColor="text1"/>
        </w:rPr>
        <w:t xml:space="preserve"> like depression:</w:t>
      </w:r>
    </w:p>
    <w:p w14:paraId="31E06600" w14:textId="77777777" w:rsidR="009712BD" w:rsidRDefault="009712BD" w:rsidP="009712BD">
      <w:pPr>
        <w:pStyle w:val="ListParagraph"/>
        <w:numPr>
          <w:ilvl w:val="2"/>
          <w:numId w:val="6"/>
        </w:numPr>
        <w:rPr>
          <w:color w:val="000000" w:themeColor="text1"/>
        </w:rPr>
      </w:pPr>
      <w:r>
        <w:rPr>
          <w:color w:val="000000" w:themeColor="text1"/>
        </w:rPr>
        <w:t>anterior, middle and posterior cranial fossa, which is where the brain lies</w:t>
      </w:r>
    </w:p>
    <w:p w14:paraId="08B5E3DF" w14:textId="77777777" w:rsidR="009712BD" w:rsidRDefault="009712BD" w:rsidP="009712BD">
      <w:pPr>
        <w:pStyle w:val="ListParagraph"/>
        <w:numPr>
          <w:ilvl w:val="2"/>
          <w:numId w:val="6"/>
        </w:numPr>
        <w:rPr>
          <w:color w:val="000000" w:themeColor="text1"/>
        </w:rPr>
      </w:pPr>
      <w:r>
        <w:rPr>
          <w:color w:val="000000" w:themeColor="text1"/>
        </w:rPr>
        <w:t>anterior cranial fossa: frontal bone, lesser wing of sphenoid</w:t>
      </w:r>
    </w:p>
    <w:p w14:paraId="44F39BA2" w14:textId="77777777" w:rsidR="009712BD" w:rsidRDefault="009712BD" w:rsidP="009712BD">
      <w:pPr>
        <w:pStyle w:val="ListParagraph"/>
        <w:numPr>
          <w:ilvl w:val="2"/>
          <w:numId w:val="6"/>
        </w:numPr>
        <w:rPr>
          <w:color w:val="000000" w:themeColor="text1"/>
        </w:rPr>
      </w:pPr>
      <w:r>
        <w:rPr>
          <w:color w:val="000000" w:themeColor="text1"/>
        </w:rPr>
        <w:lastRenderedPageBreak/>
        <w:t>the crista galli is where cranial nerve 1</w:t>
      </w:r>
    </w:p>
    <w:p w14:paraId="50A6637A" w14:textId="6354C5B0" w:rsidR="009712BD" w:rsidRDefault="009712BD" w:rsidP="009712BD">
      <w:pPr>
        <w:pStyle w:val="ListParagraph"/>
        <w:numPr>
          <w:ilvl w:val="2"/>
          <w:numId w:val="6"/>
        </w:numPr>
        <w:rPr>
          <w:color w:val="000000" w:themeColor="text1"/>
        </w:rPr>
      </w:pPr>
      <w:r>
        <w:rPr>
          <w:color w:val="000000" w:themeColor="text1"/>
        </w:rPr>
        <w:t xml:space="preserve">middle cranial fossa: temporal fossa, greater wing of the </w:t>
      </w:r>
      <w:r w:rsidR="006F5D28">
        <w:rPr>
          <w:color w:val="000000" w:themeColor="text1"/>
        </w:rPr>
        <w:t>sphenoid</w:t>
      </w:r>
      <w:r>
        <w:rPr>
          <w:color w:val="000000" w:themeColor="text1"/>
        </w:rPr>
        <w:t xml:space="preserve">, optic canal </w:t>
      </w:r>
    </w:p>
    <w:p w14:paraId="1A43200E" w14:textId="77777777" w:rsidR="009712BD" w:rsidRDefault="009712BD" w:rsidP="009712BD">
      <w:pPr>
        <w:pStyle w:val="ListParagraph"/>
        <w:numPr>
          <w:ilvl w:val="2"/>
          <w:numId w:val="6"/>
        </w:numPr>
        <w:rPr>
          <w:color w:val="000000" w:themeColor="text1"/>
        </w:rPr>
      </w:pPr>
      <w:r>
        <w:rPr>
          <w:color w:val="000000" w:themeColor="text1"/>
        </w:rPr>
        <w:t>there are openings at the base of the skulls which allow the cranial nerves to pass</w:t>
      </w:r>
    </w:p>
    <w:p w14:paraId="1C317FAC" w14:textId="77777777" w:rsidR="009712BD" w:rsidRDefault="009712BD" w:rsidP="009712BD">
      <w:pPr>
        <w:pStyle w:val="ListParagraph"/>
        <w:numPr>
          <w:ilvl w:val="2"/>
          <w:numId w:val="6"/>
        </w:numPr>
        <w:rPr>
          <w:color w:val="000000" w:themeColor="text1"/>
        </w:rPr>
      </w:pPr>
      <w:r>
        <w:rPr>
          <w:color w:val="000000" w:themeColor="text1"/>
        </w:rPr>
        <w:t>superior orbital fissure: connected to the orbit</w:t>
      </w:r>
    </w:p>
    <w:p w14:paraId="31FBA102" w14:textId="77777777" w:rsidR="009712BD" w:rsidRDefault="009712BD" w:rsidP="009712BD">
      <w:pPr>
        <w:pStyle w:val="ListParagraph"/>
        <w:numPr>
          <w:ilvl w:val="2"/>
          <w:numId w:val="6"/>
        </w:numPr>
        <w:rPr>
          <w:color w:val="000000" w:themeColor="text1"/>
        </w:rPr>
      </w:pPr>
      <w:r>
        <w:rPr>
          <w:color w:val="000000" w:themeColor="text1"/>
        </w:rPr>
        <w:t>foramen rofundum, oval, spinosum, and lacerum</w:t>
      </w:r>
    </w:p>
    <w:p w14:paraId="1D5C940F" w14:textId="77777777" w:rsidR="009712BD" w:rsidRDefault="009712BD" w:rsidP="009712BD">
      <w:pPr>
        <w:pStyle w:val="ListParagraph"/>
        <w:numPr>
          <w:ilvl w:val="2"/>
          <w:numId w:val="6"/>
        </w:numPr>
        <w:rPr>
          <w:color w:val="000000" w:themeColor="text1"/>
        </w:rPr>
      </w:pPr>
      <w:r>
        <w:rPr>
          <w:color w:val="000000" w:themeColor="text1"/>
        </w:rPr>
        <w:t xml:space="preserve">posterior cranial fossa: internal acoustic, jugular foramen, hypoglossal canal, and foramen magnum </w:t>
      </w:r>
    </w:p>
    <w:p w14:paraId="03A8BE1F" w14:textId="77777777" w:rsidR="009712BD" w:rsidRDefault="009712BD" w:rsidP="009712BD">
      <w:pPr>
        <w:rPr>
          <w:color w:val="000000" w:themeColor="text1"/>
        </w:rPr>
      </w:pPr>
      <w:r>
        <w:rPr>
          <w:color w:val="000000" w:themeColor="text1"/>
        </w:rPr>
        <w:t xml:space="preserve">Axial Skeleton </w:t>
      </w:r>
    </w:p>
    <w:p w14:paraId="7B92675A" w14:textId="77777777" w:rsidR="00DD2BF8" w:rsidRDefault="00DD2BF8" w:rsidP="00DD2BF8">
      <w:pPr>
        <w:pStyle w:val="ListParagraph"/>
        <w:numPr>
          <w:ilvl w:val="0"/>
          <w:numId w:val="7"/>
        </w:numPr>
        <w:rPr>
          <w:color w:val="000000" w:themeColor="text1"/>
        </w:rPr>
      </w:pPr>
      <w:r>
        <w:rPr>
          <w:color w:val="000000" w:themeColor="text1"/>
        </w:rPr>
        <w:t>Vertebra= smallest unit</w:t>
      </w:r>
    </w:p>
    <w:p w14:paraId="3A93DB76" w14:textId="3E2A600F" w:rsidR="00DD2BF8" w:rsidRDefault="00DD2BF8" w:rsidP="00DD2BF8">
      <w:pPr>
        <w:pStyle w:val="ListParagraph"/>
        <w:numPr>
          <w:ilvl w:val="0"/>
          <w:numId w:val="7"/>
        </w:numPr>
        <w:rPr>
          <w:color w:val="000000" w:themeColor="text1"/>
        </w:rPr>
      </w:pPr>
      <w:r>
        <w:rPr>
          <w:color w:val="000000" w:themeColor="text1"/>
        </w:rPr>
        <w:t xml:space="preserve">When we put them onto each other we get the </w:t>
      </w:r>
      <w:r w:rsidR="006F5D28">
        <w:rPr>
          <w:color w:val="000000" w:themeColor="text1"/>
        </w:rPr>
        <w:t>spine?</w:t>
      </w:r>
      <w:r>
        <w:rPr>
          <w:color w:val="000000" w:themeColor="text1"/>
        </w:rPr>
        <w:t xml:space="preserve"> </w:t>
      </w:r>
    </w:p>
    <w:p w14:paraId="555709C5" w14:textId="00AF26AF" w:rsidR="00DD2BF8" w:rsidRDefault="006F5D28" w:rsidP="00DD2BF8">
      <w:pPr>
        <w:pStyle w:val="ListParagraph"/>
        <w:numPr>
          <w:ilvl w:val="0"/>
          <w:numId w:val="7"/>
        </w:numPr>
        <w:rPr>
          <w:color w:val="000000" w:themeColor="text1"/>
        </w:rPr>
      </w:pPr>
      <w:r>
        <w:rPr>
          <w:color w:val="000000" w:themeColor="text1"/>
        </w:rPr>
        <w:t>Cheerios</w:t>
      </w:r>
      <w:r w:rsidR="00DD2BF8">
        <w:rPr>
          <w:color w:val="000000" w:themeColor="text1"/>
        </w:rPr>
        <w:t xml:space="preserve"> at 7, tuna melts at 12 and lobster at 5</w:t>
      </w:r>
    </w:p>
    <w:p w14:paraId="071EA47C" w14:textId="77777777" w:rsidR="00DD2BF8" w:rsidRDefault="00DD2BF8" w:rsidP="00DD2BF8">
      <w:pPr>
        <w:pStyle w:val="ListParagraph"/>
        <w:numPr>
          <w:ilvl w:val="0"/>
          <w:numId w:val="7"/>
        </w:numPr>
        <w:rPr>
          <w:color w:val="000000" w:themeColor="text1"/>
        </w:rPr>
      </w:pPr>
      <w:r>
        <w:rPr>
          <w:color w:val="000000" w:themeColor="text1"/>
        </w:rPr>
        <w:t>Throughout the spine there are curvature, cranial: convex anteriorly, thoracic: convex posteriorly, ***</w:t>
      </w:r>
    </w:p>
    <w:p w14:paraId="3D98DB53" w14:textId="77777777" w:rsidR="00DD2BF8" w:rsidRDefault="00DD2BF8" w:rsidP="00DD2BF8">
      <w:pPr>
        <w:pStyle w:val="ListParagraph"/>
        <w:numPr>
          <w:ilvl w:val="0"/>
          <w:numId w:val="7"/>
        </w:numPr>
        <w:rPr>
          <w:color w:val="000000" w:themeColor="text1"/>
        </w:rPr>
      </w:pPr>
      <w:r>
        <w:rPr>
          <w:color w:val="000000" w:themeColor="text1"/>
        </w:rPr>
        <w:t xml:space="preserve">Babies only have one curvature: primary curvature (concave anteriorly) </w:t>
      </w:r>
    </w:p>
    <w:p w14:paraId="2C22D46C" w14:textId="77777777" w:rsidR="00DD2BF8" w:rsidRDefault="00DD2BF8" w:rsidP="00DD2BF8">
      <w:pPr>
        <w:pStyle w:val="ListParagraph"/>
        <w:numPr>
          <w:ilvl w:val="0"/>
          <w:numId w:val="7"/>
        </w:numPr>
        <w:rPr>
          <w:color w:val="000000" w:themeColor="text1"/>
        </w:rPr>
      </w:pPr>
      <w:r>
        <w:rPr>
          <w:color w:val="000000" w:themeColor="text1"/>
        </w:rPr>
        <w:t>Thoracic and sacral are primary curvatures</w:t>
      </w:r>
    </w:p>
    <w:p w14:paraId="4F3C01D5" w14:textId="55D335F0" w:rsidR="00DD2BF8" w:rsidRDefault="00DD2BF8" w:rsidP="00DD2BF8">
      <w:pPr>
        <w:pStyle w:val="ListParagraph"/>
        <w:numPr>
          <w:ilvl w:val="0"/>
          <w:numId w:val="7"/>
        </w:numPr>
        <w:rPr>
          <w:color w:val="000000" w:themeColor="text1"/>
        </w:rPr>
      </w:pPr>
      <w:r>
        <w:rPr>
          <w:color w:val="000000" w:themeColor="text1"/>
        </w:rPr>
        <w:t xml:space="preserve">Secondary curvatures are cervical and lumbar </w:t>
      </w:r>
      <w:r w:rsidR="006F5D28">
        <w:rPr>
          <w:color w:val="000000" w:themeColor="text1"/>
        </w:rPr>
        <w:t>curvatures</w:t>
      </w:r>
      <w:r>
        <w:rPr>
          <w:color w:val="000000" w:themeColor="text1"/>
        </w:rPr>
        <w:t xml:space="preserve">, </w:t>
      </w:r>
      <w:r w:rsidR="006F5D28">
        <w:rPr>
          <w:color w:val="000000" w:themeColor="text1"/>
        </w:rPr>
        <w:t>meaning</w:t>
      </w:r>
      <w:r>
        <w:rPr>
          <w:color w:val="000000" w:themeColor="text1"/>
        </w:rPr>
        <w:t xml:space="preserve"> we don’t have them at birth (the appear when we are able to hold our own head up (2-3 months after birth, this is cervical). Lumbar curvature appears 12-18 months, when the baby </w:t>
      </w:r>
      <w:r w:rsidR="006F5D28">
        <w:rPr>
          <w:color w:val="000000" w:themeColor="text1"/>
        </w:rPr>
        <w:t>begins to</w:t>
      </w:r>
      <w:r>
        <w:rPr>
          <w:color w:val="000000" w:themeColor="text1"/>
        </w:rPr>
        <w:t xml:space="preserve"> stand </w:t>
      </w:r>
    </w:p>
    <w:p w14:paraId="4C1F36F9" w14:textId="77777777" w:rsidR="00DD2BF8" w:rsidRDefault="00DD2BF8" w:rsidP="00DD2BF8">
      <w:pPr>
        <w:pStyle w:val="ListParagraph"/>
        <w:numPr>
          <w:ilvl w:val="0"/>
          <w:numId w:val="7"/>
        </w:numPr>
        <w:rPr>
          <w:color w:val="000000" w:themeColor="text1"/>
        </w:rPr>
      </w:pPr>
      <w:r>
        <w:rPr>
          <w:color w:val="000000" w:themeColor="text1"/>
        </w:rPr>
        <w:t xml:space="preserve">Kyphosis: exaggerated cervical curvature </w:t>
      </w:r>
    </w:p>
    <w:p w14:paraId="648CCC31" w14:textId="4F8A6566" w:rsidR="00DD2BF8" w:rsidRDefault="006F5D28" w:rsidP="00DD2BF8">
      <w:pPr>
        <w:pStyle w:val="ListParagraph"/>
        <w:numPr>
          <w:ilvl w:val="0"/>
          <w:numId w:val="7"/>
        </w:numPr>
        <w:rPr>
          <w:color w:val="000000" w:themeColor="text1"/>
        </w:rPr>
      </w:pPr>
      <w:r>
        <w:rPr>
          <w:color w:val="000000" w:themeColor="text1"/>
        </w:rPr>
        <w:t>Lordosis: =</w:t>
      </w:r>
      <w:r w:rsidR="00DD2BF8">
        <w:rPr>
          <w:color w:val="000000" w:themeColor="text1"/>
        </w:rPr>
        <w:t xml:space="preserve"> lumbar curvature</w:t>
      </w:r>
    </w:p>
    <w:p w14:paraId="0882568F" w14:textId="77777777" w:rsidR="00DD2BF8" w:rsidRDefault="00DD2BF8" w:rsidP="00DD2BF8">
      <w:pPr>
        <w:pStyle w:val="ListParagraph"/>
        <w:numPr>
          <w:ilvl w:val="1"/>
          <w:numId w:val="7"/>
        </w:numPr>
        <w:rPr>
          <w:color w:val="000000" w:themeColor="text1"/>
        </w:rPr>
      </w:pPr>
      <w:r>
        <w:rPr>
          <w:color w:val="000000" w:themeColor="text1"/>
        </w:rPr>
        <w:t xml:space="preserve">Hyperlordosis: exaggerated curvature of the lumbar </w:t>
      </w:r>
    </w:p>
    <w:p w14:paraId="0B3F6EDD" w14:textId="77777777" w:rsidR="00723356" w:rsidRDefault="00DD2BF8" w:rsidP="00DD2BF8">
      <w:pPr>
        <w:pStyle w:val="ListParagraph"/>
        <w:numPr>
          <w:ilvl w:val="0"/>
          <w:numId w:val="7"/>
        </w:numPr>
        <w:rPr>
          <w:color w:val="000000" w:themeColor="text1"/>
        </w:rPr>
      </w:pPr>
      <w:r>
        <w:rPr>
          <w:color w:val="000000" w:themeColor="text1"/>
        </w:rPr>
        <w:t xml:space="preserve">Scoliosis: abnormal lateral curvature of the spine </w:t>
      </w:r>
    </w:p>
    <w:p w14:paraId="1B8CCFA2" w14:textId="77777777" w:rsidR="00723356" w:rsidRDefault="00723356" w:rsidP="00723356">
      <w:pPr>
        <w:rPr>
          <w:color w:val="000000" w:themeColor="text1"/>
        </w:rPr>
      </w:pPr>
      <w:r>
        <w:rPr>
          <w:color w:val="000000" w:themeColor="text1"/>
        </w:rPr>
        <w:t>Vertebrae</w:t>
      </w:r>
    </w:p>
    <w:p w14:paraId="040627F0" w14:textId="77777777" w:rsidR="00723356" w:rsidRDefault="00723356" w:rsidP="00723356">
      <w:pPr>
        <w:pStyle w:val="ListParagraph"/>
        <w:numPr>
          <w:ilvl w:val="0"/>
          <w:numId w:val="8"/>
        </w:numPr>
        <w:rPr>
          <w:color w:val="000000" w:themeColor="text1"/>
        </w:rPr>
      </w:pPr>
      <w:r>
        <w:rPr>
          <w:color w:val="000000" w:themeColor="text1"/>
        </w:rPr>
        <w:t>Naming the vertebrae</w:t>
      </w:r>
    </w:p>
    <w:p w14:paraId="7B36CA7F" w14:textId="77777777" w:rsidR="00723356" w:rsidRDefault="00723356" w:rsidP="00723356">
      <w:pPr>
        <w:pStyle w:val="ListParagraph"/>
        <w:numPr>
          <w:ilvl w:val="0"/>
          <w:numId w:val="8"/>
        </w:numPr>
        <w:rPr>
          <w:color w:val="000000" w:themeColor="text1"/>
        </w:rPr>
      </w:pPr>
      <w:r>
        <w:rPr>
          <w:color w:val="000000" w:themeColor="text1"/>
        </w:rPr>
        <w:t>Cervical vertebrae= C#</w:t>
      </w:r>
    </w:p>
    <w:p w14:paraId="00035FB4" w14:textId="77777777" w:rsidR="00723356" w:rsidRDefault="00723356" w:rsidP="00723356">
      <w:pPr>
        <w:pStyle w:val="ListParagraph"/>
        <w:numPr>
          <w:ilvl w:val="0"/>
          <w:numId w:val="8"/>
        </w:numPr>
        <w:rPr>
          <w:color w:val="000000" w:themeColor="text1"/>
        </w:rPr>
      </w:pPr>
      <w:r>
        <w:rPr>
          <w:color w:val="000000" w:themeColor="text1"/>
        </w:rPr>
        <w:t>Thoracic vertebrae= T#</w:t>
      </w:r>
    </w:p>
    <w:p w14:paraId="1C7B2FB8" w14:textId="77777777" w:rsidR="00062C18" w:rsidRDefault="00062C18" w:rsidP="00723356">
      <w:pPr>
        <w:pStyle w:val="ListParagraph"/>
        <w:numPr>
          <w:ilvl w:val="0"/>
          <w:numId w:val="8"/>
        </w:numPr>
        <w:rPr>
          <w:color w:val="000000" w:themeColor="text1"/>
        </w:rPr>
      </w:pPr>
      <w:r>
        <w:rPr>
          <w:color w:val="000000" w:themeColor="text1"/>
        </w:rPr>
        <w:lastRenderedPageBreak/>
        <w:t xml:space="preserve">Vertebrae uses roman numerals whiles the nerves use regular numbers </w:t>
      </w:r>
    </w:p>
    <w:p w14:paraId="3CE26995" w14:textId="77777777" w:rsidR="00062C18" w:rsidRDefault="00062C18" w:rsidP="00062C18">
      <w:pPr>
        <w:pStyle w:val="ListParagraph"/>
        <w:numPr>
          <w:ilvl w:val="1"/>
          <w:numId w:val="8"/>
        </w:numPr>
        <w:rPr>
          <w:color w:val="000000" w:themeColor="text1"/>
        </w:rPr>
      </w:pPr>
      <w:r>
        <w:rPr>
          <w:color w:val="000000" w:themeColor="text1"/>
        </w:rPr>
        <w:t xml:space="preserve">Contains the vertebral arch (transverse process, spinous process, pedicle and lamina and the body </w:t>
      </w:r>
    </w:p>
    <w:p w14:paraId="54F94238" w14:textId="77777777" w:rsidR="00062C18" w:rsidRDefault="00062C18" w:rsidP="00062C18">
      <w:pPr>
        <w:pStyle w:val="ListParagraph"/>
        <w:numPr>
          <w:ilvl w:val="1"/>
          <w:numId w:val="8"/>
        </w:numPr>
        <w:rPr>
          <w:color w:val="000000" w:themeColor="text1"/>
        </w:rPr>
      </w:pPr>
      <w:r>
        <w:rPr>
          <w:color w:val="000000" w:themeColor="text1"/>
        </w:rPr>
        <w:t>At the junction of pedical and lamina we have the superior articular facet and process</w:t>
      </w:r>
    </w:p>
    <w:p w14:paraId="796E52A1" w14:textId="77777777" w:rsidR="00062C18" w:rsidRDefault="00F055F5" w:rsidP="00062C18">
      <w:pPr>
        <w:pStyle w:val="ListParagraph"/>
        <w:numPr>
          <w:ilvl w:val="1"/>
          <w:numId w:val="8"/>
        </w:numPr>
        <w:rPr>
          <w:color w:val="000000" w:themeColor="text1"/>
        </w:rPr>
      </w:pPr>
      <w:r>
        <w:rPr>
          <w:color w:val="000000" w:themeColor="text1"/>
        </w:rPr>
        <w:t xml:space="preserve">When we put the inferior and superior vertebral notches on top of each (the whole spine) then we get the intervertebral foramen </w:t>
      </w:r>
    </w:p>
    <w:p w14:paraId="1864E719" w14:textId="77777777" w:rsidR="00F055F5" w:rsidRDefault="00F055F5" w:rsidP="00062C18">
      <w:pPr>
        <w:pStyle w:val="ListParagraph"/>
        <w:numPr>
          <w:ilvl w:val="1"/>
          <w:numId w:val="8"/>
        </w:numPr>
        <w:rPr>
          <w:color w:val="000000" w:themeColor="text1"/>
        </w:rPr>
      </w:pPr>
      <w:r>
        <w:rPr>
          <w:color w:val="000000" w:themeColor="text1"/>
        </w:rPr>
        <w:t xml:space="preserve">The vertebral canal is made up of vertebral foramina, which is where the spinal cord lies </w:t>
      </w:r>
    </w:p>
    <w:p w14:paraId="72026041" w14:textId="77777777" w:rsidR="00F055F5" w:rsidRDefault="00F055F5" w:rsidP="00062C18">
      <w:pPr>
        <w:pStyle w:val="ListParagraph"/>
        <w:numPr>
          <w:ilvl w:val="1"/>
          <w:numId w:val="8"/>
        </w:numPr>
        <w:rPr>
          <w:color w:val="000000" w:themeColor="text1"/>
        </w:rPr>
      </w:pPr>
      <w:r>
        <w:rPr>
          <w:color w:val="000000" w:themeColor="text1"/>
        </w:rPr>
        <w:t xml:space="preserve">The entire thing is known as the vertebral column, and </w:t>
      </w:r>
      <w:r w:rsidR="00AD7CF4">
        <w:rPr>
          <w:color w:val="000000" w:themeColor="text1"/>
        </w:rPr>
        <w:t>inside is the vertebral canal</w:t>
      </w:r>
    </w:p>
    <w:p w14:paraId="603383F7" w14:textId="2059BF93" w:rsidR="00AD7CF4" w:rsidRDefault="00AD7CF4" w:rsidP="00AD7CF4">
      <w:pPr>
        <w:rPr>
          <w:color w:val="000000" w:themeColor="text1"/>
        </w:rPr>
      </w:pPr>
      <w:r>
        <w:rPr>
          <w:color w:val="000000" w:themeColor="text1"/>
        </w:rPr>
        <w:t xml:space="preserve">Features of the cervical, </w:t>
      </w:r>
      <w:r w:rsidR="006F5D28">
        <w:rPr>
          <w:color w:val="000000" w:themeColor="text1"/>
        </w:rPr>
        <w:t>thoraces</w:t>
      </w:r>
      <w:r>
        <w:rPr>
          <w:color w:val="000000" w:themeColor="text1"/>
        </w:rPr>
        <w:t xml:space="preserve"> and lumbar vertebrae</w:t>
      </w:r>
    </w:p>
    <w:p w14:paraId="335A795E" w14:textId="77777777" w:rsidR="00AD7CF4" w:rsidRDefault="00AD7CF4" w:rsidP="00AD7CF4">
      <w:pPr>
        <w:pStyle w:val="ListParagraph"/>
        <w:numPr>
          <w:ilvl w:val="0"/>
          <w:numId w:val="9"/>
        </w:numPr>
        <w:rPr>
          <w:color w:val="000000" w:themeColor="text1"/>
        </w:rPr>
      </w:pPr>
      <w:r>
        <w:rPr>
          <w:color w:val="000000" w:themeColor="text1"/>
        </w:rPr>
        <w:t>There are common features (shared by all, and special)</w:t>
      </w:r>
    </w:p>
    <w:p w14:paraId="30EECE6F" w14:textId="4CD5B961" w:rsidR="00AD7CF4" w:rsidRDefault="00AD7CF4" w:rsidP="00AD7CF4">
      <w:pPr>
        <w:pStyle w:val="ListParagraph"/>
        <w:numPr>
          <w:ilvl w:val="0"/>
          <w:numId w:val="9"/>
        </w:numPr>
        <w:rPr>
          <w:color w:val="000000" w:themeColor="text1"/>
        </w:rPr>
      </w:pPr>
      <w:r>
        <w:rPr>
          <w:color w:val="000000" w:themeColor="text1"/>
        </w:rPr>
        <w:t xml:space="preserve">Cervical </w:t>
      </w:r>
      <w:r w:rsidR="006F5D28">
        <w:rPr>
          <w:color w:val="000000" w:themeColor="text1"/>
        </w:rPr>
        <w:t>vertebra</w:t>
      </w:r>
      <w:r>
        <w:rPr>
          <w:color w:val="000000" w:themeColor="text1"/>
        </w:rPr>
        <w:t>: typical () Atypical (C I, II, VII</w:t>
      </w:r>
      <w:r w:rsidRPr="00AD7CF4">
        <w:rPr>
          <w:color w:val="000000" w:themeColor="text1"/>
        </w:rPr>
        <w:t>)</w:t>
      </w:r>
    </w:p>
    <w:p w14:paraId="54725682" w14:textId="3DEC3C1E" w:rsidR="00AD7CF4" w:rsidRDefault="00AD7CF4" w:rsidP="00AD7CF4">
      <w:pPr>
        <w:pStyle w:val="ListParagraph"/>
        <w:numPr>
          <w:ilvl w:val="1"/>
          <w:numId w:val="9"/>
        </w:numPr>
        <w:rPr>
          <w:color w:val="000000" w:themeColor="text1"/>
        </w:rPr>
      </w:pPr>
      <w:r>
        <w:rPr>
          <w:color w:val="000000" w:themeColor="text1"/>
        </w:rPr>
        <w:t xml:space="preserve">The </w:t>
      </w:r>
      <w:r w:rsidR="006F5D28">
        <w:rPr>
          <w:color w:val="000000" w:themeColor="text1"/>
        </w:rPr>
        <w:t>transverse</w:t>
      </w:r>
      <w:r>
        <w:rPr>
          <w:color w:val="000000" w:themeColor="text1"/>
        </w:rPr>
        <w:t xml:space="preserve"> foramen is only found in cervical (special feature)</w:t>
      </w:r>
    </w:p>
    <w:p w14:paraId="416D9F6E" w14:textId="77777777" w:rsidR="00AD7CF4" w:rsidRDefault="00AD7CF4" w:rsidP="00AD7CF4">
      <w:pPr>
        <w:pStyle w:val="ListParagraph"/>
        <w:numPr>
          <w:ilvl w:val="1"/>
          <w:numId w:val="9"/>
        </w:numPr>
        <w:rPr>
          <w:color w:val="000000" w:themeColor="text1"/>
        </w:rPr>
      </w:pPr>
      <w:r>
        <w:rPr>
          <w:color w:val="000000" w:themeColor="text1"/>
        </w:rPr>
        <w:t xml:space="preserve">Spinous process is also found but that is a common feature </w:t>
      </w:r>
    </w:p>
    <w:p w14:paraId="258A0F83" w14:textId="77777777" w:rsidR="00AD7CF4" w:rsidRDefault="00AD7CF4" w:rsidP="00AD7CF4">
      <w:pPr>
        <w:pStyle w:val="ListParagraph"/>
        <w:numPr>
          <w:ilvl w:val="0"/>
          <w:numId w:val="9"/>
        </w:numPr>
        <w:rPr>
          <w:color w:val="000000" w:themeColor="text1"/>
        </w:rPr>
      </w:pPr>
      <w:r>
        <w:rPr>
          <w:color w:val="000000" w:themeColor="text1"/>
        </w:rPr>
        <w:t>Thoracic vertebra is at the ribs, so it needs something to incorporate the ribs</w:t>
      </w:r>
    </w:p>
    <w:p w14:paraId="3C81D22E" w14:textId="77777777" w:rsidR="00AD7CF4" w:rsidRDefault="00AD7CF4" w:rsidP="00AD7CF4">
      <w:pPr>
        <w:pStyle w:val="ListParagraph"/>
        <w:numPr>
          <w:ilvl w:val="1"/>
          <w:numId w:val="9"/>
        </w:numPr>
        <w:rPr>
          <w:color w:val="000000" w:themeColor="text1"/>
        </w:rPr>
      </w:pPr>
      <w:r>
        <w:rPr>
          <w:color w:val="000000" w:themeColor="text1"/>
        </w:rPr>
        <w:t xml:space="preserve">Costal facet is a special feature only found in the thoracic region </w:t>
      </w:r>
    </w:p>
    <w:p w14:paraId="5B691463" w14:textId="7933C131" w:rsidR="00AD7CF4" w:rsidRDefault="00AD7CF4" w:rsidP="00AD7CF4">
      <w:pPr>
        <w:pStyle w:val="ListParagraph"/>
        <w:numPr>
          <w:ilvl w:val="0"/>
          <w:numId w:val="9"/>
        </w:numPr>
        <w:rPr>
          <w:color w:val="000000" w:themeColor="text1"/>
        </w:rPr>
      </w:pPr>
      <w:r>
        <w:rPr>
          <w:color w:val="000000" w:themeColor="text1"/>
        </w:rPr>
        <w:t xml:space="preserve">Lumbar vertebra </w:t>
      </w:r>
      <w:r w:rsidR="006F5D28">
        <w:rPr>
          <w:color w:val="000000" w:themeColor="text1"/>
        </w:rPr>
        <w:t>has</w:t>
      </w:r>
      <w:r>
        <w:rPr>
          <w:color w:val="000000" w:themeColor="text1"/>
        </w:rPr>
        <w:t xml:space="preserve"> larger </w:t>
      </w:r>
      <w:r w:rsidR="006F5D28">
        <w:rPr>
          <w:color w:val="000000" w:themeColor="text1"/>
        </w:rPr>
        <w:t>body’s</w:t>
      </w:r>
      <w:r>
        <w:rPr>
          <w:color w:val="000000" w:themeColor="text1"/>
        </w:rPr>
        <w:t xml:space="preserve"> (weight distribution)</w:t>
      </w:r>
    </w:p>
    <w:p w14:paraId="69400675" w14:textId="77777777" w:rsidR="00AD7CF4" w:rsidRPr="00AD7CF4" w:rsidRDefault="00AD7CF4" w:rsidP="00AD7CF4">
      <w:pPr>
        <w:rPr>
          <w:color w:val="000000" w:themeColor="text1"/>
        </w:rPr>
      </w:pPr>
      <w:r>
        <w:rPr>
          <w:color w:val="000000" w:themeColor="text1"/>
        </w:rPr>
        <w:t>Cervical vertebrae</w:t>
      </w:r>
    </w:p>
    <w:p w14:paraId="5844B74E" w14:textId="77777777" w:rsidR="00AD7CF4" w:rsidRDefault="00AD7CF4" w:rsidP="00AD7CF4">
      <w:pPr>
        <w:pStyle w:val="ListParagraph"/>
        <w:numPr>
          <w:ilvl w:val="0"/>
          <w:numId w:val="9"/>
        </w:numPr>
        <w:rPr>
          <w:color w:val="000000" w:themeColor="text1"/>
        </w:rPr>
      </w:pPr>
      <w:r>
        <w:rPr>
          <w:color w:val="000000" w:themeColor="text1"/>
        </w:rPr>
        <w:t>CI: atlas</w:t>
      </w:r>
    </w:p>
    <w:p w14:paraId="5F390E64" w14:textId="39F60A85" w:rsidR="00AD7CF4" w:rsidRDefault="00AD7CF4" w:rsidP="00AD7CF4">
      <w:pPr>
        <w:pStyle w:val="ListParagraph"/>
        <w:numPr>
          <w:ilvl w:val="0"/>
          <w:numId w:val="9"/>
        </w:numPr>
        <w:rPr>
          <w:color w:val="000000" w:themeColor="text1"/>
        </w:rPr>
      </w:pPr>
      <w:r>
        <w:rPr>
          <w:color w:val="000000" w:themeColor="text1"/>
        </w:rPr>
        <w:t xml:space="preserve">CII: </w:t>
      </w:r>
      <w:r w:rsidR="006F5D28">
        <w:rPr>
          <w:color w:val="000000" w:themeColor="text1"/>
        </w:rPr>
        <w:t>Axis:</w:t>
      </w:r>
      <w:r>
        <w:rPr>
          <w:color w:val="000000" w:themeColor="text1"/>
        </w:rPr>
        <w:t xml:space="preserve"> main feature is the odontoid process (Dens Axis), which articulates with </w:t>
      </w:r>
      <w:r w:rsidR="006F5D28">
        <w:rPr>
          <w:color w:val="000000" w:themeColor="text1"/>
        </w:rPr>
        <w:t>atlas (</w:t>
      </w:r>
      <w:proofErr w:type="spellStart"/>
      <w:r>
        <w:rPr>
          <w:color w:val="000000" w:themeColor="text1"/>
        </w:rPr>
        <w:t>Atlanto</w:t>
      </w:r>
      <w:proofErr w:type="spellEnd"/>
      <w:r>
        <w:rPr>
          <w:color w:val="000000" w:themeColor="text1"/>
        </w:rPr>
        <w:t xml:space="preserve">-axial joint or </w:t>
      </w:r>
      <w:proofErr w:type="spellStart"/>
      <w:r>
        <w:rPr>
          <w:color w:val="000000" w:themeColor="text1"/>
        </w:rPr>
        <w:t>atlanto</w:t>
      </w:r>
      <w:proofErr w:type="spellEnd"/>
      <w:r>
        <w:rPr>
          <w:color w:val="000000" w:themeColor="text1"/>
        </w:rPr>
        <w:t>- occipital joint)</w:t>
      </w:r>
    </w:p>
    <w:p w14:paraId="2AE9F11D" w14:textId="77777777" w:rsidR="00AD7CF4" w:rsidRDefault="00AD7CF4" w:rsidP="00AD7CF4">
      <w:pPr>
        <w:pStyle w:val="ListParagraph"/>
        <w:numPr>
          <w:ilvl w:val="0"/>
          <w:numId w:val="9"/>
        </w:numPr>
        <w:rPr>
          <w:color w:val="000000" w:themeColor="text1"/>
        </w:rPr>
      </w:pPr>
      <w:r>
        <w:rPr>
          <w:color w:val="000000" w:themeColor="text1"/>
        </w:rPr>
        <w:t>This is the movements of the heads</w:t>
      </w:r>
    </w:p>
    <w:p w14:paraId="6BD3B6C1" w14:textId="77777777" w:rsidR="00704DA0" w:rsidRDefault="00704DA0" w:rsidP="00704DA0">
      <w:pPr>
        <w:rPr>
          <w:color w:val="000000" w:themeColor="text1"/>
        </w:rPr>
      </w:pPr>
      <w:r>
        <w:rPr>
          <w:color w:val="000000" w:themeColor="text1"/>
        </w:rPr>
        <w:t>Sacrum</w:t>
      </w:r>
    </w:p>
    <w:p w14:paraId="3417066C" w14:textId="77777777" w:rsidR="00704DA0" w:rsidRDefault="00704DA0" w:rsidP="00704DA0">
      <w:pPr>
        <w:pStyle w:val="ListParagraph"/>
        <w:numPr>
          <w:ilvl w:val="0"/>
          <w:numId w:val="10"/>
        </w:numPr>
        <w:rPr>
          <w:color w:val="000000" w:themeColor="text1"/>
        </w:rPr>
      </w:pPr>
      <w:r>
        <w:rPr>
          <w:color w:val="000000" w:themeColor="text1"/>
        </w:rPr>
        <w:t>Made up of 5 fused vertebrae</w:t>
      </w:r>
    </w:p>
    <w:p w14:paraId="725E1DE5" w14:textId="68E683E7" w:rsidR="00704DA0" w:rsidRDefault="00704DA0" w:rsidP="00704DA0">
      <w:pPr>
        <w:pStyle w:val="ListParagraph"/>
        <w:numPr>
          <w:ilvl w:val="0"/>
          <w:numId w:val="10"/>
        </w:numPr>
        <w:rPr>
          <w:color w:val="000000" w:themeColor="text1"/>
        </w:rPr>
      </w:pPr>
      <w:r>
        <w:rPr>
          <w:color w:val="000000" w:themeColor="text1"/>
        </w:rPr>
        <w:t xml:space="preserve">On the posterior side, the spinous </w:t>
      </w:r>
      <w:r w:rsidR="006F5D28">
        <w:rPr>
          <w:color w:val="000000" w:themeColor="text1"/>
        </w:rPr>
        <w:t>process</w:t>
      </w:r>
      <w:r>
        <w:rPr>
          <w:color w:val="000000" w:themeColor="text1"/>
        </w:rPr>
        <w:t xml:space="preserve"> </w:t>
      </w:r>
      <w:r w:rsidR="006F5D28">
        <w:rPr>
          <w:color w:val="000000" w:themeColor="text1"/>
        </w:rPr>
        <w:t>is</w:t>
      </w:r>
      <w:r>
        <w:rPr>
          <w:color w:val="000000" w:themeColor="text1"/>
        </w:rPr>
        <w:t xml:space="preserve"> fused </w:t>
      </w:r>
      <w:r w:rsidR="006F5D28">
        <w:rPr>
          <w:color w:val="000000" w:themeColor="text1"/>
        </w:rPr>
        <w:t>to</w:t>
      </w:r>
      <w:r>
        <w:rPr>
          <w:color w:val="000000" w:themeColor="text1"/>
        </w:rPr>
        <w:t xml:space="preserve"> create the sacral crest</w:t>
      </w:r>
    </w:p>
    <w:p w14:paraId="1FADD108" w14:textId="43445289" w:rsidR="00704DA0" w:rsidRDefault="00704DA0" w:rsidP="00704DA0">
      <w:pPr>
        <w:pStyle w:val="ListParagraph"/>
        <w:numPr>
          <w:ilvl w:val="0"/>
          <w:numId w:val="10"/>
        </w:numPr>
        <w:rPr>
          <w:color w:val="000000" w:themeColor="text1"/>
        </w:rPr>
      </w:pPr>
      <w:r>
        <w:rPr>
          <w:color w:val="000000" w:themeColor="text1"/>
        </w:rPr>
        <w:lastRenderedPageBreak/>
        <w:t xml:space="preserve">There are also openings </w:t>
      </w:r>
      <w:r w:rsidR="006F5D28">
        <w:rPr>
          <w:color w:val="000000" w:themeColor="text1"/>
        </w:rPr>
        <w:t>called sacral</w:t>
      </w:r>
      <w:r>
        <w:rPr>
          <w:color w:val="000000" w:themeColor="text1"/>
        </w:rPr>
        <w:t xml:space="preserve"> foramina, which allow sacral spinal nerves to pass through</w:t>
      </w:r>
    </w:p>
    <w:p w14:paraId="6A38D6AD" w14:textId="5AD2E617" w:rsidR="00704DA0" w:rsidRDefault="00704DA0" w:rsidP="00704DA0">
      <w:pPr>
        <w:pStyle w:val="ListParagraph"/>
        <w:numPr>
          <w:ilvl w:val="0"/>
          <w:numId w:val="10"/>
        </w:numPr>
        <w:rPr>
          <w:color w:val="000000" w:themeColor="text1"/>
        </w:rPr>
      </w:pPr>
      <w:r>
        <w:rPr>
          <w:color w:val="000000" w:themeColor="text1"/>
        </w:rPr>
        <w:t xml:space="preserve">The lamina of S5, don’t fuse </w:t>
      </w:r>
      <w:r w:rsidR="006F5D28">
        <w:rPr>
          <w:color w:val="000000" w:themeColor="text1"/>
        </w:rPr>
        <w:t>to</w:t>
      </w:r>
      <w:r>
        <w:rPr>
          <w:color w:val="000000" w:themeColor="text1"/>
        </w:rPr>
        <w:t xml:space="preserve"> sacral hiatus</w:t>
      </w:r>
    </w:p>
    <w:p w14:paraId="2190A296" w14:textId="77777777" w:rsidR="00704DA0" w:rsidRDefault="00704DA0" w:rsidP="00704DA0">
      <w:pPr>
        <w:pStyle w:val="ListParagraph"/>
        <w:numPr>
          <w:ilvl w:val="0"/>
          <w:numId w:val="10"/>
        </w:numPr>
        <w:rPr>
          <w:color w:val="000000" w:themeColor="text1"/>
        </w:rPr>
      </w:pPr>
      <w:r>
        <w:rPr>
          <w:color w:val="000000" w:themeColor="text1"/>
        </w:rPr>
        <w:t xml:space="preserve">On the lateral side </w:t>
      </w:r>
    </w:p>
    <w:p w14:paraId="44BA1202" w14:textId="77777777" w:rsidR="00704DA0" w:rsidRDefault="00704DA0" w:rsidP="00704DA0">
      <w:pPr>
        <w:pStyle w:val="ListParagraph"/>
        <w:numPr>
          <w:ilvl w:val="0"/>
          <w:numId w:val="10"/>
        </w:numPr>
        <w:rPr>
          <w:color w:val="000000" w:themeColor="text1"/>
        </w:rPr>
      </w:pPr>
      <w:r>
        <w:rPr>
          <w:color w:val="000000" w:themeColor="text1"/>
        </w:rPr>
        <w:t xml:space="preserve">Auricular </w:t>
      </w:r>
      <w:r w:rsidR="000B6350">
        <w:rPr>
          <w:color w:val="000000" w:themeColor="text1"/>
        </w:rPr>
        <w:t>surface,</w:t>
      </w:r>
    </w:p>
    <w:p w14:paraId="3151B570" w14:textId="7ED47D4A" w:rsidR="000B6350" w:rsidRDefault="006F5D28" w:rsidP="00704DA0">
      <w:pPr>
        <w:pStyle w:val="ListParagraph"/>
        <w:numPr>
          <w:ilvl w:val="0"/>
          <w:numId w:val="10"/>
        </w:numPr>
        <w:rPr>
          <w:color w:val="000000" w:themeColor="text1"/>
        </w:rPr>
      </w:pPr>
      <w:r>
        <w:rPr>
          <w:color w:val="000000" w:themeColor="text1"/>
        </w:rPr>
        <w:t>Transverse</w:t>
      </w:r>
      <w:r w:rsidR="000B6350">
        <w:rPr>
          <w:color w:val="000000" w:themeColor="text1"/>
        </w:rPr>
        <w:t xml:space="preserve"> ridges which are the sites of vertebral </w:t>
      </w:r>
      <w:r>
        <w:rPr>
          <w:color w:val="000000" w:themeColor="text1"/>
        </w:rPr>
        <w:t>fusion</w:t>
      </w:r>
      <w:r w:rsidR="000B6350">
        <w:rPr>
          <w:color w:val="000000" w:themeColor="text1"/>
        </w:rPr>
        <w:t xml:space="preserve"> </w:t>
      </w:r>
    </w:p>
    <w:p w14:paraId="26AA53F1" w14:textId="77777777" w:rsidR="002F5391" w:rsidRDefault="000B6350" w:rsidP="00704DA0">
      <w:pPr>
        <w:pStyle w:val="ListParagraph"/>
        <w:numPr>
          <w:ilvl w:val="0"/>
          <w:numId w:val="10"/>
        </w:numPr>
        <w:rPr>
          <w:color w:val="000000" w:themeColor="text1"/>
        </w:rPr>
      </w:pPr>
      <w:r>
        <w:rPr>
          <w:color w:val="000000" w:themeColor="text1"/>
        </w:rPr>
        <w:t xml:space="preserve">Sacral ala are the wings of the sacrum </w:t>
      </w:r>
    </w:p>
    <w:p w14:paraId="6F631E9D" w14:textId="77777777" w:rsidR="002F5391" w:rsidRPr="002F5391" w:rsidRDefault="002F5391" w:rsidP="00704DA0">
      <w:pPr>
        <w:pStyle w:val="ListParagraph"/>
        <w:numPr>
          <w:ilvl w:val="0"/>
          <w:numId w:val="10"/>
        </w:numPr>
        <w:rPr>
          <w:color w:val="000000" w:themeColor="text1"/>
        </w:rPr>
      </w:pPr>
      <w:r>
        <w:rPr>
          <w:color w:val="000000" w:themeColor="text1"/>
        </w:rPr>
        <w:t xml:space="preserve">Sacral promontory: land mark used to measure the diameters of the pelvis </w:t>
      </w:r>
    </w:p>
    <w:p w14:paraId="489A539D" w14:textId="12B1072C" w:rsidR="00BB17FC" w:rsidRDefault="00BB17FC" w:rsidP="00BB17FC">
      <w:pPr>
        <w:rPr>
          <w:color w:val="000000" w:themeColor="text1"/>
        </w:rPr>
      </w:pPr>
      <w:r>
        <w:rPr>
          <w:color w:val="000000" w:themeColor="text1"/>
        </w:rPr>
        <w:t xml:space="preserve">Normal variation: </w:t>
      </w:r>
      <w:r w:rsidR="006F5D28">
        <w:rPr>
          <w:color w:val="000000" w:themeColor="text1"/>
        </w:rPr>
        <w:t>there’s</w:t>
      </w:r>
      <w:r>
        <w:rPr>
          <w:color w:val="000000" w:themeColor="text1"/>
        </w:rPr>
        <w:t xml:space="preserve"> a variety but is normal in life</w:t>
      </w:r>
    </w:p>
    <w:p w14:paraId="63867B22" w14:textId="669FFC36" w:rsidR="00BB17FC" w:rsidRDefault="002F5391" w:rsidP="00BB17FC">
      <w:pPr>
        <w:pStyle w:val="ListParagraph"/>
        <w:numPr>
          <w:ilvl w:val="0"/>
          <w:numId w:val="11"/>
        </w:numPr>
        <w:rPr>
          <w:color w:val="000000" w:themeColor="text1"/>
        </w:rPr>
      </w:pPr>
      <w:r>
        <w:rPr>
          <w:color w:val="000000" w:themeColor="text1"/>
        </w:rPr>
        <w:t xml:space="preserve">In the </w:t>
      </w:r>
      <w:r w:rsidR="006F5D28">
        <w:rPr>
          <w:color w:val="000000" w:themeColor="text1"/>
        </w:rPr>
        <w:t>example, we</w:t>
      </w:r>
      <w:r>
        <w:rPr>
          <w:color w:val="000000" w:themeColor="text1"/>
        </w:rPr>
        <w:t xml:space="preserve"> have a person who had their L5 fused with S1, known as sacralization </w:t>
      </w:r>
    </w:p>
    <w:p w14:paraId="392EC408" w14:textId="7D2657B3" w:rsidR="002F5391" w:rsidRDefault="002F5391" w:rsidP="00BB17FC">
      <w:pPr>
        <w:pStyle w:val="ListParagraph"/>
        <w:numPr>
          <w:ilvl w:val="0"/>
          <w:numId w:val="11"/>
        </w:numPr>
        <w:rPr>
          <w:color w:val="000000" w:themeColor="text1"/>
        </w:rPr>
      </w:pPr>
      <w:r>
        <w:rPr>
          <w:color w:val="000000" w:themeColor="text1"/>
        </w:rPr>
        <w:t xml:space="preserve">If you have full fusion, </w:t>
      </w:r>
      <w:r w:rsidR="006F5D28">
        <w:rPr>
          <w:color w:val="000000" w:themeColor="text1"/>
        </w:rPr>
        <w:t>it’s</w:t>
      </w:r>
      <w:r>
        <w:rPr>
          <w:color w:val="000000" w:themeColor="text1"/>
        </w:rPr>
        <w:t xml:space="preserve"> fine but if its partial </w:t>
      </w:r>
      <w:r w:rsidR="006F5D28">
        <w:rPr>
          <w:color w:val="000000" w:themeColor="text1"/>
        </w:rPr>
        <w:t>fusion</w:t>
      </w:r>
      <w:r>
        <w:rPr>
          <w:color w:val="000000" w:themeColor="text1"/>
        </w:rPr>
        <w:t xml:space="preserve"> one of the consequences are low back pain </w:t>
      </w:r>
    </w:p>
    <w:p w14:paraId="52234A56" w14:textId="77777777" w:rsidR="002F5391" w:rsidRDefault="002F5391" w:rsidP="00BB17FC">
      <w:pPr>
        <w:pStyle w:val="ListParagraph"/>
        <w:numPr>
          <w:ilvl w:val="0"/>
          <w:numId w:val="11"/>
        </w:numPr>
        <w:rPr>
          <w:color w:val="000000" w:themeColor="text1"/>
        </w:rPr>
      </w:pPr>
      <w:r>
        <w:rPr>
          <w:color w:val="000000" w:themeColor="text1"/>
        </w:rPr>
        <w:t xml:space="preserve">Another example: the disk b/w S1 and S2 </w:t>
      </w:r>
    </w:p>
    <w:p w14:paraId="2EE7A082" w14:textId="77777777" w:rsidR="002F5391" w:rsidRDefault="002F5391" w:rsidP="002F5391">
      <w:pPr>
        <w:pStyle w:val="ListParagraph"/>
        <w:numPr>
          <w:ilvl w:val="1"/>
          <w:numId w:val="11"/>
        </w:numPr>
        <w:rPr>
          <w:color w:val="000000" w:themeColor="text1"/>
        </w:rPr>
      </w:pPr>
      <w:r>
        <w:rPr>
          <w:color w:val="000000" w:themeColor="text1"/>
        </w:rPr>
        <w:t>Lumbarization: *** look this up**</w:t>
      </w:r>
    </w:p>
    <w:p w14:paraId="070557D9" w14:textId="77777777" w:rsidR="002F5391" w:rsidRDefault="00C22E04" w:rsidP="002F5391">
      <w:pPr>
        <w:rPr>
          <w:color w:val="000000" w:themeColor="text1"/>
        </w:rPr>
      </w:pPr>
      <w:r>
        <w:rPr>
          <w:color w:val="000000" w:themeColor="text1"/>
        </w:rPr>
        <w:t>Ribs</w:t>
      </w:r>
    </w:p>
    <w:p w14:paraId="7307D148" w14:textId="599F7CED" w:rsidR="00C22E04" w:rsidRDefault="00C22E04" w:rsidP="00C22E04">
      <w:pPr>
        <w:pStyle w:val="ListParagraph"/>
        <w:numPr>
          <w:ilvl w:val="0"/>
          <w:numId w:val="12"/>
        </w:numPr>
        <w:rPr>
          <w:color w:val="000000" w:themeColor="text1"/>
        </w:rPr>
      </w:pPr>
      <w:r>
        <w:rPr>
          <w:color w:val="000000" w:themeColor="text1"/>
        </w:rPr>
        <w:t xml:space="preserve">Xiphoid process: </w:t>
      </w:r>
      <w:r w:rsidR="006F5D28">
        <w:rPr>
          <w:color w:val="000000" w:themeColor="text1"/>
        </w:rPr>
        <w:t>calcifies</w:t>
      </w:r>
      <w:r>
        <w:rPr>
          <w:color w:val="000000" w:themeColor="text1"/>
        </w:rPr>
        <w:t xml:space="preserve"> as we get older</w:t>
      </w:r>
    </w:p>
    <w:p w14:paraId="0DF4B2DE" w14:textId="77777777" w:rsidR="00C22E04" w:rsidRDefault="00C22E04" w:rsidP="00C22E04">
      <w:pPr>
        <w:pStyle w:val="ListParagraph"/>
        <w:numPr>
          <w:ilvl w:val="0"/>
          <w:numId w:val="12"/>
        </w:numPr>
        <w:rPr>
          <w:color w:val="000000" w:themeColor="text1"/>
        </w:rPr>
      </w:pPr>
      <w:r>
        <w:rPr>
          <w:color w:val="000000" w:themeColor="text1"/>
        </w:rPr>
        <w:t xml:space="preserve">Sternal angle: prominent, at the level of the manubrium, meaning it is at the level of rib# 2 </w:t>
      </w:r>
    </w:p>
    <w:p w14:paraId="7F7E9DED" w14:textId="77777777" w:rsidR="0069687E" w:rsidRDefault="0069687E" w:rsidP="00C22E04">
      <w:pPr>
        <w:pStyle w:val="ListParagraph"/>
        <w:numPr>
          <w:ilvl w:val="0"/>
          <w:numId w:val="12"/>
        </w:numPr>
        <w:rPr>
          <w:color w:val="000000" w:themeColor="text1"/>
        </w:rPr>
      </w:pPr>
      <w:r>
        <w:rPr>
          <w:color w:val="000000" w:themeColor="text1"/>
        </w:rPr>
        <w:t xml:space="preserve">The ribs (Costa) are flat bones that are twisted </w:t>
      </w:r>
    </w:p>
    <w:p w14:paraId="377D7E8A" w14:textId="499FD602" w:rsidR="0069687E" w:rsidRDefault="0069687E" w:rsidP="0069687E">
      <w:pPr>
        <w:pStyle w:val="ListParagraph"/>
        <w:numPr>
          <w:ilvl w:val="1"/>
          <w:numId w:val="12"/>
        </w:numPr>
        <w:rPr>
          <w:color w:val="000000" w:themeColor="text1"/>
        </w:rPr>
      </w:pPr>
      <w:r>
        <w:rPr>
          <w:color w:val="000000" w:themeColor="text1"/>
        </w:rPr>
        <w:t xml:space="preserve">The ribs that articulate with the sternum are known as true ribs because they have a costal </w:t>
      </w:r>
      <w:r w:rsidR="006F5D28">
        <w:rPr>
          <w:color w:val="000000" w:themeColor="text1"/>
        </w:rPr>
        <w:t>cartilage</w:t>
      </w:r>
    </w:p>
    <w:p w14:paraId="646C4E45" w14:textId="77777777" w:rsidR="0069687E" w:rsidRDefault="0069687E" w:rsidP="0069687E">
      <w:pPr>
        <w:pStyle w:val="ListParagraph"/>
        <w:numPr>
          <w:ilvl w:val="1"/>
          <w:numId w:val="12"/>
        </w:numPr>
        <w:rPr>
          <w:color w:val="000000" w:themeColor="text1"/>
        </w:rPr>
      </w:pPr>
      <w:r>
        <w:rPr>
          <w:color w:val="000000" w:themeColor="text1"/>
        </w:rPr>
        <w:t>The rest are known as the false ribs</w:t>
      </w:r>
    </w:p>
    <w:p w14:paraId="2A039A9D" w14:textId="77777777" w:rsidR="0069687E" w:rsidRDefault="0069687E" w:rsidP="0069687E">
      <w:pPr>
        <w:pStyle w:val="ListParagraph"/>
        <w:numPr>
          <w:ilvl w:val="1"/>
          <w:numId w:val="12"/>
        </w:numPr>
        <w:rPr>
          <w:color w:val="000000" w:themeColor="text1"/>
        </w:rPr>
      </w:pPr>
      <w:r>
        <w:rPr>
          <w:color w:val="000000" w:themeColor="text1"/>
        </w:rPr>
        <w:t xml:space="preserve">The last 2 free ribs, do not articulate with anything, allowing them to be easily damaged </w:t>
      </w:r>
    </w:p>
    <w:p w14:paraId="674F41F0" w14:textId="77777777" w:rsidR="0069687E" w:rsidRDefault="0069687E" w:rsidP="0069687E">
      <w:pPr>
        <w:pStyle w:val="ListParagraph"/>
        <w:numPr>
          <w:ilvl w:val="0"/>
          <w:numId w:val="12"/>
        </w:numPr>
        <w:rPr>
          <w:color w:val="000000" w:themeColor="text1"/>
        </w:rPr>
      </w:pPr>
      <w:r>
        <w:rPr>
          <w:color w:val="000000" w:themeColor="text1"/>
        </w:rPr>
        <w:t xml:space="preserve">Each rib contains: neck, head, tubercle, shaft and a groove known as costal groove, within that groove is the intercastal vein, and nerve </w:t>
      </w:r>
    </w:p>
    <w:p w14:paraId="66A18A46" w14:textId="77777777" w:rsidR="0069687E" w:rsidRDefault="0069687E" w:rsidP="0069687E">
      <w:pPr>
        <w:pStyle w:val="ListParagraph"/>
        <w:numPr>
          <w:ilvl w:val="0"/>
          <w:numId w:val="12"/>
        </w:numPr>
        <w:rPr>
          <w:color w:val="000000" w:themeColor="text1"/>
        </w:rPr>
      </w:pPr>
      <w:r>
        <w:rPr>
          <w:color w:val="000000" w:themeColor="text1"/>
        </w:rPr>
        <w:t xml:space="preserve">Rib 3-9: atypical and rib 1-3 is typical </w:t>
      </w:r>
    </w:p>
    <w:p w14:paraId="5E428375" w14:textId="5AA31083" w:rsidR="0069687E" w:rsidRDefault="0069687E" w:rsidP="0069687E">
      <w:pPr>
        <w:pStyle w:val="ListParagraph"/>
        <w:numPr>
          <w:ilvl w:val="0"/>
          <w:numId w:val="12"/>
        </w:numPr>
        <w:rPr>
          <w:color w:val="000000" w:themeColor="text1"/>
        </w:rPr>
      </w:pPr>
      <w:r>
        <w:rPr>
          <w:color w:val="000000" w:themeColor="text1"/>
        </w:rPr>
        <w:t xml:space="preserve">Thoracic vertebrae: typical (T2-8) and </w:t>
      </w:r>
      <w:r w:rsidR="006F5D28">
        <w:rPr>
          <w:color w:val="000000" w:themeColor="text1"/>
        </w:rPr>
        <w:t>atypical</w:t>
      </w:r>
      <w:r>
        <w:rPr>
          <w:color w:val="000000" w:themeColor="text1"/>
        </w:rPr>
        <w:t xml:space="preserve"> ( </w:t>
      </w:r>
      <w:r w:rsidR="00254B06">
        <w:rPr>
          <w:color w:val="000000" w:themeColor="text1"/>
        </w:rPr>
        <w:t>**)</w:t>
      </w:r>
    </w:p>
    <w:p w14:paraId="38BA0C27" w14:textId="77777777" w:rsidR="00254B06" w:rsidRDefault="00254B06" w:rsidP="00254B06">
      <w:pPr>
        <w:rPr>
          <w:color w:val="000000" w:themeColor="text1"/>
        </w:rPr>
      </w:pPr>
      <w:r>
        <w:rPr>
          <w:color w:val="000000" w:themeColor="text1"/>
        </w:rPr>
        <w:t>Thoracic cage</w:t>
      </w:r>
    </w:p>
    <w:p w14:paraId="5470F62E" w14:textId="74A91717" w:rsidR="00254B06" w:rsidRDefault="00254B06" w:rsidP="00254B06">
      <w:pPr>
        <w:pStyle w:val="ListParagraph"/>
        <w:numPr>
          <w:ilvl w:val="0"/>
          <w:numId w:val="13"/>
        </w:numPr>
        <w:rPr>
          <w:color w:val="000000" w:themeColor="text1"/>
        </w:rPr>
      </w:pPr>
      <w:r>
        <w:rPr>
          <w:color w:val="000000" w:themeColor="text1"/>
        </w:rPr>
        <w:lastRenderedPageBreak/>
        <w:t xml:space="preserve">Costal </w:t>
      </w:r>
      <w:r w:rsidR="005D0644">
        <w:rPr>
          <w:color w:val="000000" w:themeColor="text1"/>
        </w:rPr>
        <w:t>cartilage</w:t>
      </w:r>
      <w:r>
        <w:rPr>
          <w:color w:val="000000" w:themeColor="text1"/>
        </w:rPr>
        <w:t xml:space="preserve"> </w:t>
      </w:r>
    </w:p>
    <w:p w14:paraId="0CA11D87" w14:textId="77777777" w:rsidR="00254B06" w:rsidRDefault="00254B06" w:rsidP="00254B06">
      <w:pPr>
        <w:pStyle w:val="ListParagraph"/>
        <w:numPr>
          <w:ilvl w:val="1"/>
          <w:numId w:val="13"/>
        </w:numPr>
        <w:rPr>
          <w:color w:val="000000" w:themeColor="text1"/>
        </w:rPr>
      </w:pPr>
      <w:r>
        <w:rPr>
          <w:color w:val="000000" w:themeColor="text1"/>
        </w:rPr>
        <w:t xml:space="preserve">Ribs 8,9,10 connect to the rib 7 which connects to the sternum </w:t>
      </w:r>
    </w:p>
    <w:p w14:paraId="1BF67D37" w14:textId="77777777" w:rsidR="00254B06" w:rsidRDefault="00254B06" w:rsidP="00254B06">
      <w:pPr>
        <w:pStyle w:val="ListParagraph"/>
        <w:numPr>
          <w:ilvl w:val="1"/>
          <w:numId w:val="13"/>
        </w:numPr>
        <w:rPr>
          <w:color w:val="000000" w:themeColor="text1"/>
        </w:rPr>
      </w:pPr>
      <w:r>
        <w:rPr>
          <w:color w:val="000000" w:themeColor="text1"/>
        </w:rPr>
        <w:t>The costal border is the margin made of costal cartilages (Rib 8-10)</w:t>
      </w:r>
    </w:p>
    <w:p w14:paraId="5A2E7129" w14:textId="77777777" w:rsidR="007F5FCA" w:rsidRDefault="007F5FCA" w:rsidP="00254B06">
      <w:pPr>
        <w:pStyle w:val="ListParagraph"/>
        <w:numPr>
          <w:ilvl w:val="1"/>
          <w:numId w:val="13"/>
        </w:numPr>
        <w:rPr>
          <w:color w:val="000000" w:themeColor="text1"/>
        </w:rPr>
      </w:pPr>
      <w:r>
        <w:rPr>
          <w:color w:val="000000" w:themeColor="text1"/>
        </w:rPr>
        <w:t xml:space="preserve">The spaces b/w the ribs are the intercostal space, which is filled by intercostal muscles, nerves, and vessels </w:t>
      </w:r>
    </w:p>
    <w:p w14:paraId="42B804FD" w14:textId="77777777" w:rsidR="007F5FCA" w:rsidRDefault="007F5FCA" w:rsidP="00254B06">
      <w:pPr>
        <w:pStyle w:val="ListParagraph"/>
        <w:numPr>
          <w:ilvl w:val="1"/>
          <w:numId w:val="13"/>
        </w:numPr>
        <w:rPr>
          <w:color w:val="000000" w:themeColor="text1"/>
        </w:rPr>
      </w:pPr>
      <w:r>
        <w:rPr>
          <w:color w:val="000000" w:themeColor="text1"/>
        </w:rPr>
        <w:t xml:space="preserve">Superior thoracic aperture: nothing closes it </w:t>
      </w:r>
    </w:p>
    <w:p w14:paraId="28A4489C" w14:textId="76F9CD63" w:rsidR="007F5FCA" w:rsidRDefault="007F5FCA" w:rsidP="00254B06">
      <w:pPr>
        <w:pStyle w:val="ListParagraph"/>
        <w:numPr>
          <w:ilvl w:val="1"/>
          <w:numId w:val="13"/>
        </w:numPr>
        <w:rPr>
          <w:color w:val="000000" w:themeColor="text1"/>
        </w:rPr>
      </w:pPr>
      <w:r>
        <w:rPr>
          <w:color w:val="000000" w:themeColor="text1"/>
        </w:rPr>
        <w:t xml:space="preserve">Inferior thoracic </w:t>
      </w:r>
      <w:r w:rsidR="005D0644">
        <w:rPr>
          <w:color w:val="000000" w:themeColor="text1"/>
        </w:rPr>
        <w:t>aperture:</w:t>
      </w:r>
      <w:r>
        <w:rPr>
          <w:color w:val="000000" w:themeColor="text1"/>
        </w:rPr>
        <w:t xml:space="preserve"> closed by the diaphragm </w:t>
      </w:r>
    </w:p>
    <w:p w14:paraId="526CD9A6" w14:textId="182E35CB" w:rsidR="00F96823" w:rsidRDefault="00F96823" w:rsidP="00F96823">
      <w:pPr>
        <w:pStyle w:val="Heading1"/>
      </w:pPr>
      <w:r>
        <w:t>Lecture 2 (18/05/17)</w:t>
      </w:r>
    </w:p>
    <w:p w14:paraId="58478E10" w14:textId="482B238E" w:rsidR="00E146C6" w:rsidRDefault="00E146C6" w:rsidP="005356B9">
      <w:pPr>
        <w:spacing w:after="0" w:line="240" w:lineRule="auto"/>
        <w:rPr>
          <w:rFonts w:eastAsia="Times New Roman" w:cs="Times New Roman"/>
          <w:color w:val="auto"/>
          <w:lang w:eastAsia="en-US"/>
        </w:rPr>
      </w:pPr>
      <w:r>
        <w:rPr>
          <w:rFonts w:eastAsia="Times New Roman" w:cs="Times New Roman"/>
          <w:color w:val="auto"/>
          <w:lang w:eastAsia="en-US"/>
        </w:rPr>
        <w:t>Clavicle</w:t>
      </w:r>
    </w:p>
    <w:p w14:paraId="4C21CFBB" w14:textId="7484813F" w:rsidR="00E146C6" w:rsidRDefault="00E146C6" w:rsidP="00E146C6">
      <w:pPr>
        <w:pStyle w:val="ListParagraph"/>
        <w:numPr>
          <w:ilvl w:val="0"/>
          <w:numId w:val="13"/>
        </w:numPr>
        <w:spacing w:after="0" w:line="240" w:lineRule="auto"/>
        <w:rPr>
          <w:rFonts w:eastAsia="Times New Roman" w:cs="Times New Roman"/>
          <w:color w:val="auto"/>
          <w:lang w:eastAsia="en-US"/>
        </w:rPr>
      </w:pPr>
      <w:r>
        <w:rPr>
          <w:rFonts w:eastAsia="Times New Roman" w:cs="Times New Roman"/>
          <w:color w:val="auto"/>
          <w:lang w:eastAsia="en-US"/>
        </w:rPr>
        <w:t xml:space="preserve">Long bone, but different because long bones in our body have 2 ends and a shaft </w:t>
      </w:r>
    </w:p>
    <w:p w14:paraId="39DD2941" w14:textId="3269B6E4" w:rsidR="00E146C6" w:rsidRDefault="00E146C6" w:rsidP="00E146C6">
      <w:pPr>
        <w:pStyle w:val="ListParagraph"/>
        <w:numPr>
          <w:ilvl w:val="0"/>
          <w:numId w:val="13"/>
        </w:numPr>
        <w:spacing w:after="0" w:line="240" w:lineRule="auto"/>
        <w:rPr>
          <w:rFonts w:eastAsia="Times New Roman" w:cs="Times New Roman"/>
          <w:color w:val="auto"/>
          <w:lang w:eastAsia="en-US"/>
        </w:rPr>
      </w:pPr>
      <w:r>
        <w:rPr>
          <w:rFonts w:eastAsia="Times New Roman" w:cs="Times New Roman"/>
          <w:color w:val="auto"/>
          <w:lang w:eastAsia="en-US"/>
        </w:rPr>
        <w:t xml:space="preserve">Clavicle is the first bone that calcifies </w:t>
      </w:r>
    </w:p>
    <w:p w14:paraId="3BD340CC" w14:textId="546348F5" w:rsidR="00E146C6" w:rsidRDefault="00E146C6" w:rsidP="00E146C6">
      <w:pPr>
        <w:pStyle w:val="ListParagraph"/>
        <w:numPr>
          <w:ilvl w:val="0"/>
          <w:numId w:val="13"/>
        </w:numPr>
        <w:spacing w:after="0" w:line="240" w:lineRule="auto"/>
        <w:rPr>
          <w:rFonts w:eastAsia="Times New Roman" w:cs="Times New Roman"/>
          <w:color w:val="auto"/>
          <w:lang w:eastAsia="en-US"/>
        </w:rPr>
      </w:pPr>
      <w:r>
        <w:rPr>
          <w:rFonts w:eastAsia="Times New Roman" w:cs="Times New Roman"/>
          <w:color w:val="auto"/>
          <w:lang w:eastAsia="en-US"/>
        </w:rPr>
        <w:t xml:space="preserve">Articulates the upper limb to the axial skeleton </w:t>
      </w:r>
    </w:p>
    <w:p w14:paraId="4443AF36" w14:textId="0F20E3A3" w:rsidR="005A3902" w:rsidRDefault="005A3902" w:rsidP="00E146C6">
      <w:pPr>
        <w:pStyle w:val="ListParagraph"/>
        <w:numPr>
          <w:ilvl w:val="0"/>
          <w:numId w:val="13"/>
        </w:numPr>
        <w:spacing w:after="0" w:line="240" w:lineRule="auto"/>
        <w:rPr>
          <w:rFonts w:eastAsia="Times New Roman" w:cs="Times New Roman"/>
          <w:color w:val="auto"/>
          <w:lang w:eastAsia="en-US"/>
        </w:rPr>
      </w:pPr>
      <w:r>
        <w:rPr>
          <w:rFonts w:eastAsia="Times New Roman" w:cs="Times New Roman"/>
          <w:color w:val="auto"/>
          <w:lang w:eastAsia="en-US"/>
        </w:rPr>
        <w:t>Medial end is the sternal end</w:t>
      </w:r>
    </w:p>
    <w:p w14:paraId="6BE36EDC" w14:textId="52B913E1" w:rsidR="005A3902" w:rsidRDefault="005A3902" w:rsidP="00E146C6">
      <w:pPr>
        <w:pStyle w:val="ListParagraph"/>
        <w:numPr>
          <w:ilvl w:val="0"/>
          <w:numId w:val="13"/>
        </w:numPr>
        <w:spacing w:after="0" w:line="240" w:lineRule="auto"/>
        <w:rPr>
          <w:rFonts w:eastAsia="Times New Roman" w:cs="Times New Roman"/>
          <w:color w:val="auto"/>
          <w:lang w:eastAsia="en-US"/>
        </w:rPr>
      </w:pPr>
      <w:r>
        <w:rPr>
          <w:rFonts w:eastAsia="Times New Roman" w:cs="Times New Roman"/>
          <w:color w:val="auto"/>
          <w:lang w:eastAsia="en-US"/>
        </w:rPr>
        <w:t xml:space="preserve">Acromial end is flat and is the lateral end </w:t>
      </w:r>
    </w:p>
    <w:p w14:paraId="7161DF1B" w14:textId="4A3E1D86" w:rsidR="005A3902" w:rsidRDefault="005A3902" w:rsidP="005A3902">
      <w:pPr>
        <w:spacing w:after="0" w:line="240" w:lineRule="auto"/>
        <w:rPr>
          <w:rFonts w:eastAsia="Times New Roman" w:cs="Times New Roman"/>
          <w:color w:val="auto"/>
          <w:lang w:eastAsia="en-US"/>
        </w:rPr>
      </w:pPr>
      <w:r>
        <w:rPr>
          <w:rFonts w:eastAsia="Times New Roman" w:cs="Times New Roman"/>
          <w:color w:val="auto"/>
          <w:lang w:eastAsia="en-US"/>
        </w:rPr>
        <w:t>Scapula</w:t>
      </w:r>
    </w:p>
    <w:p w14:paraId="0CEBB9A8" w14:textId="23ECEEC6" w:rsidR="005A3902" w:rsidRDefault="005A3902" w:rsidP="005A3902">
      <w:pPr>
        <w:pStyle w:val="ListParagraph"/>
        <w:numPr>
          <w:ilvl w:val="0"/>
          <w:numId w:val="14"/>
        </w:numPr>
        <w:spacing w:after="0" w:line="240" w:lineRule="auto"/>
        <w:rPr>
          <w:rFonts w:eastAsia="Times New Roman" w:cs="Times New Roman"/>
          <w:color w:val="auto"/>
          <w:lang w:eastAsia="en-US"/>
        </w:rPr>
      </w:pPr>
      <w:r>
        <w:rPr>
          <w:rFonts w:eastAsia="Times New Roman" w:cs="Times New Roman"/>
          <w:color w:val="auto"/>
          <w:lang w:eastAsia="en-US"/>
        </w:rPr>
        <w:t xml:space="preserve">Triangular flat bone, has 2 </w:t>
      </w:r>
      <w:r w:rsidR="000C2707">
        <w:rPr>
          <w:rFonts w:eastAsia="Times New Roman" w:cs="Times New Roman"/>
          <w:color w:val="auto"/>
          <w:lang w:eastAsia="en-US"/>
        </w:rPr>
        <w:t>surfaces</w:t>
      </w:r>
    </w:p>
    <w:p w14:paraId="5D2F9230" w14:textId="3AD035E8" w:rsidR="005A3902" w:rsidRDefault="005A3902" w:rsidP="005A3902">
      <w:pPr>
        <w:pStyle w:val="ListParagraph"/>
        <w:numPr>
          <w:ilvl w:val="0"/>
          <w:numId w:val="14"/>
        </w:numPr>
        <w:spacing w:after="0" w:line="240" w:lineRule="auto"/>
        <w:rPr>
          <w:rFonts w:eastAsia="Times New Roman" w:cs="Times New Roman"/>
          <w:color w:val="auto"/>
          <w:lang w:eastAsia="en-US"/>
        </w:rPr>
      </w:pPr>
      <w:r>
        <w:rPr>
          <w:rFonts w:eastAsia="Times New Roman" w:cs="Times New Roman"/>
          <w:color w:val="auto"/>
          <w:lang w:eastAsia="en-US"/>
        </w:rPr>
        <w:t>3 borders and 3 angles</w:t>
      </w:r>
    </w:p>
    <w:p w14:paraId="233EC9CB" w14:textId="7A6FB0D2" w:rsidR="005A3902" w:rsidRDefault="005A3902" w:rsidP="005A3902">
      <w:pPr>
        <w:pStyle w:val="ListParagraph"/>
        <w:numPr>
          <w:ilvl w:val="0"/>
          <w:numId w:val="14"/>
        </w:numPr>
        <w:spacing w:after="0" w:line="240" w:lineRule="auto"/>
        <w:rPr>
          <w:rFonts w:eastAsia="Times New Roman" w:cs="Times New Roman"/>
          <w:color w:val="auto"/>
          <w:lang w:eastAsia="en-US"/>
        </w:rPr>
      </w:pPr>
      <w:r>
        <w:rPr>
          <w:rFonts w:eastAsia="Times New Roman" w:cs="Times New Roman"/>
          <w:color w:val="auto"/>
          <w:lang w:eastAsia="en-US"/>
        </w:rPr>
        <w:t>2 process</w:t>
      </w:r>
    </w:p>
    <w:p w14:paraId="29DF6891" w14:textId="796B6504" w:rsidR="005A3902" w:rsidRDefault="005A3902" w:rsidP="005A3902">
      <w:pPr>
        <w:pStyle w:val="ListParagraph"/>
        <w:numPr>
          <w:ilvl w:val="0"/>
          <w:numId w:val="14"/>
        </w:numPr>
        <w:spacing w:after="0" w:line="240" w:lineRule="auto"/>
        <w:rPr>
          <w:rFonts w:eastAsia="Times New Roman" w:cs="Times New Roman"/>
          <w:color w:val="auto"/>
          <w:lang w:eastAsia="en-US"/>
        </w:rPr>
      </w:pPr>
      <w:r>
        <w:rPr>
          <w:rFonts w:eastAsia="Times New Roman" w:cs="Times New Roman"/>
          <w:color w:val="auto"/>
          <w:lang w:eastAsia="en-US"/>
        </w:rPr>
        <w:t>sits between rib 2-7 (</w:t>
      </w:r>
      <w:r w:rsidR="000C2707">
        <w:rPr>
          <w:rFonts w:eastAsia="Times New Roman" w:cs="Times New Roman"/>
          <w:color w:val="auto"/>
          <w:lang w:eastAsia="en-US"/>
        </w:rPr>
        <w:t>posterolateral</w:t>
      </w:r>
      <w:r>
        <w:rPr>
          <w:rFonts w:eastAsia="Times New Roman" w:cs="Times New Roman"/>
          <w:color w:val="auto"/>
          <w:lang w:eastAsia="en-US"/>
        </w:rPr>
        <w:t xml:space="preserve"> side)</w:t>
      </w:r>
    </w:p>
    <w:p w14:paraId="7B49264C" w14:textId="6B207E43" w:rsidR="005A3902" w:rsidRDefault="005A3902" w:rsidP="005A3902">
      <w:pPr>
        <w:pStyle w:val="ListParagraph"/>
        <w:numPr>
          <w:ilvl w:val="0"/>
          <w:numId w:val="14"/>
        </w:numPr>
        <w:spacing w:after="0" w:line="240" w:lineRule="auto"/>
        <w:rPr>
          <w:rFonts w:eastAsia="Times New Roman" w:cs="Times New Roman"/>
          <w:color w:val="auto"/>
          <w:lang w:eastAsia="en-US"/>
        </w:rPr>
      </w:pPr>
      <w:r>
        <w:rPr>
          <w:rFonts w:eastAsia="Times New Roman" w:cs="Times New Roman"/>
          <w:color w:val="auto"/>
          <w:lang w:eastAsia="en-US"/>
        </w:rPr>
        <w:t xml:space="preserve">subscapular fossa, is a point of </w:t>
      </w:r>
      <w:r w:rsidR="000C2707">
        <w:rPr>
          <w:rFonts w:eastAsia="Times New Roman" w:cs="Times New Roman"/>
          <w:color w:val="auto"/>
          <w:lang w:eastAsia="en-US"/>
        </w:rPr>
        <w:t>attachment</w:t>
      </w:r>
      <w:r>
        <w:rPr>
          <w:rFonts w:eastAsia="Times New Roman" w:cs="Times New Roman"/>
          <w:color w:val="auto"/>
          <w:lang w:eastAsia="en-US"/>
        </w:rPr>
        <w:t xml:space="preserve"> for the subscapular</w:t>
      </w:r>
    </w:p>
    <w:p w14:paraId="0DE9BE85" w14:textId="7793ECB0" w:rsidR="005A3902" w:rsidRDefault="005A3902" w:rsidP="005A3902">
      <w:pPr>
        <w:pStyle w:val="ListParagraph"/>
        <w:numPr>
          <w:ilvl w:val="0"/>
          <w:numId w:val="14"/>
        </w:numPr>
        <w:spacing w:after="0" w:line="240" w:lineRule="auto"/>
        <w:rPr>
          <w:rFonts w:eastAsia="Times New Roman" w:cs="Times New Roman"/>
          <w:color w:val="auto"/>
          <w:lang w:eastAsia="en-US"/>
        </w:rPr>
      </w:pPr>
      <w:r>
        <w:rPr>
          <w:rFonts w:eastAsia="Times New Roman" w:cs="Times New Roman"/>
          <w:color w:val="auto"/>
          <w:lang w:eastAsia="en-US"/>
        </w:rPr>
        <w:t xml:space="preserve">spine of the scapula divides it into 2 parts </w:t>
      </w:r>
      <w:proofErr w:type="gramStart"/>
      <w:r>
        <w:rPr>
          <w:rFonts w:eastAsia="Times New Roman" w:cs="Times New Roman"/>
          <w:color w:val="auto"/>
          <w:lang w:eastAsia="en-US"/>
        </w:rPr>
        <w:t>inferior</w:t>
      </w:r>
      <w:proofErr w:type="gramEnd"/>
      <w:r>
        <w:rPr>
          <w:rFonts w:eastAsia="Times New Roman" w:cs="Times New Roman"/>
          <w:color w:val="auto"/>
          <w:lang w:eastAsia="en-US"/>
        </w:rPr>
        <w:t xml:space="preserve"> and superior (</w:t>
      </w:r>
      <w:r w:rsidR="000C2707">
        <w:rPr>
          <w:rFonts w:eastAsia="Times New Roman" w:cs="Times New Roman"/>
          <w:color w:val="auto"/>
          <w:lang w:eastAsia="en-US"/>
        </w:rPr>
        <w:t>supraspinous</w:t>
      </w:r>
      <w:r>
        <w:rPr>
          <w:rFonts w:eastAsia="Times New Roman" w:cs="Times New Roman"/>
          <w:color w:val="auto"/>
          <w:lang w:eastAsia="en-US"/>
        </w:rPr>
        <w:t xml:space="preserve"> and </w:t>
      </w:r>
      <w:proofErr w:type="spellStart"/>
      <w:r>
        <w:rPr>
          <w:rFonts w:eastAsia="Times New Roman" w:cs="Times New Roman"/>
          <w:color w:val="auto"/>
          <w:lang w:eastAsia="en-US"/>
        </w:rPr>
        <w:t>infraspinasous</w:t>
      </w:r>
      <w:proofErr w:type="spellEnd"/>
      <w:r>
        <w:rPr>
          <w:rFonts w:eastAsia="Times New Roman" w:cs="Times New Roman"/>
          <w:color w:val="auto"/>
          <w:lang w:eastAsia="en-US"/>
        </w:rPr>
        <w:t xml:space="preserve"> fosse)</w:t>
      </w:r>
    </w:p>
    <w:p w14:paraId="469CD208" w14:textId="77777777" w:rsidR="005A3902" w:rsidRDefault="005A3902" w:rsidP="005A3902">
      <w:pPr>
        <w:pStyle w:val="ListParagraph"/>
        <w:numPr>
          <w:ilvl w:val="0"/>
          <w:numId w:val="14"/>
        </w:numPr>
        <w:spacing w:after="0" w:line="240" w:lineRule="auto"/>
        <w:rPr>
          <w:rFonts w:eastAsia="Times New Roman" w:cs="Times New Roman"/>
          <w:color w:val="auto"/>
          <w:lang w:eastAsia="en-US"/>
        </w:rPr>
      </w:pPr>
      <w:r>
        <w:rPr>
          <w:rFonts w:eastAsia="Times New Roman" w:cs="Times New Roman"/>
          <w:color w:val="auto"/>
          <w:lang w:eastAsia="en-US"/>
        </w:rPr>
        <w:t>acromial process articulates with the clavicle forming the acromioclavicular joint</w:t>
      </w:r>
    </w:p>
    <w:p w14:paraId="2DA9DD85" w14:textId="75017F7D" w:rsidR="005A3902" w:rsidRDefault="005A3902" w:rsidP="005A3902">
      <w:pPr>
        <w:pStyle w:val="ListParagraph"/>
        <w:numPr>
          <w:ilvl w:val="0"/>
          <w:numId w:val="14"/>
        </w:numPr>
        <w:spacing w:after="0" w:line="240" w:lineRule="auto"/>
        <w:rPr>
          <w:rFonts w:eastAsia="Times New Roman" w:cs="Times New Roman"/>
          <w:color w:val="auto"/>
          <w:lang w:eastAsia="en-US"/>
        </w:rPr>
      </w:pPr>
      <w:r>
        <w:rPr>
          <w:rFonts w:eastAsia="Times New Roman" w:cs="Times New Roman"/>
          <w:color w:val="auto"/>
          <w:lang w:eastAsia="en-US"/>
        </w:rPr>
        <w:t xml:space="preserve">lateral aspect has the glenoid cavity and forms the shoulder joint, known as the glenoid humeral joint </w:t>
      </w:r>
    </w:p>
    <w:p w14:paraId="2D03BFFA" w14:textId="0FD6FC5D" w:rsidR="00F27AC5" w:rsidRDefault="00F27AC5" w:rsidP="005A3902">
      <w:pPr>
        <w:pStyle w:val="ListParagraph"/>
        <w:numPr>
          <w:ilvl w:val="0"/>
          <w:numId w:val="14"/>
        </w:numPr>
        <w:spacing w:after="0" w:line="240" w:lineRule="auto"/>
        <w:rPr>
          <w:rFonts w:eastAsia="Times New Roman" w:cs="Times New Roman"/>
          <w:color w:val="auto"/>
          <w:lang w:eastAsia="en-US"/>
        </w:rPr>
      </w:pPr>
      <w:proofErr w:type="spellStart"/>
      <w:r>
        <w:rPr>
          <w:rFonts w:eastAsia="Times New Roman" w:cs="Times New Roman"/>
          <w:color w:val="auto"/>
          <w:lang w:eastAsia="en-US"/>
        </w:rPr>
        <w:t>supraglenoid</w:t>
      </w:r>
      <w:proofErr w:type="spellEnd"/>
      <w:r>
        <w:rPr>
          <w:rFonts w:eastAsia="Times New Roman" w:cs="Times New Roman"/>
          <w:color w:val="auto"/>
          <w:lang w:eastAsia="en-US"/>
        </w:rPr>
        <w:t xml:space="preserve"> and </w:t>
      </w:r>
      <w:proofErr w:type="spellStart"/>
      <w:r>
        <w:rPr>
          <w:rFonts w:eastAsia="Times New Roman" w:cs="Times New Roman"/>
          <w:color w:val="auto"/>
          <w:lang w:eastAsia="en-US"/>
        </w:rPr>
        <w:t>infraglenoid</w:t>
      </w:r>
      <w:proofErr w:type="spellEnd"/>
      <w:r>
        <w:rPr>
          <w:rFonts w:eastAsia="Times New Roman" w:cs="Times New Roman"/>
          <w:color w:val="auto"/>
          <w:lang w:eastAsia="en-US"/>
        </w:rPr>
        <w:t xml:space="preserve"> tubercle </w:t>
      </w:r>
    </w:p>
    <w:p w14:paraId="03E8AA39" w14:textId="459C4357" w:rsidR="00F27AC5" w:rsidRDefault="00F27AC5" w:rsidP="005A3902">
      <w:pPr>
        <w:pStyle w:val="ListParagraph"/>
        <w:numPr>
          <w:ilvl w:val="0"/>
          <w:numId w:val="14"/>
        </w:numPr>
        <w:spacing w:after="0" w:line="240" w:lineRule="auto"/>
        <w:rPr>
          <w:rFonts w:eastAsia="Times New Roman" w:cs="Times New Roman"/>
          <w:color w:val="auto"/>
          <w:lang w:eastAsia="en-US"/>
        </w:rPr>
      </w:pPr>
      <w:r>
        <w:rPr>
          <w:rFonts w:eastAsia="Times New Roman" w:cs="Times New Roman"/>
          <w:color w:val="auto"/>
          <w:lang w:eastAsia="en-US"/>
        </w:rPr>
        <w:t xml:space="preserve">coracoid process </w:t>
      </w:r>
    </w:p>
    <w:p w14:paraId="0AC53E32" w14:textId="627EE753" w:rsidR="00482C1A" w:rsidRDefault="00482C1A" w:rsidP="005A3902">
      <w:pPr>
        <w:pStyle w:val="ListParagraph"/>
        <w:numPr>
          <w:ilvl w:val="0"/>
          <w:numId w:val="14"/>
        </w:numPr>
        <w:spacing w:after="0" w:line="240" w:lineRule="auto"/>
        <w:rPr>
          <w:rFonts w:eastAsia="Times New Roman" w:cs="Times New Roman"/>
          <w:color w:val="auto"/>
          <w:lang w:eastAsia="en-US"/>
        </w:rPr>
      </w:pPr>
      <w:r>
        <w:rPr>
          <w:rFonts w:eastAsia="Times New Roman" w:cs="Times New Roman"/>
          <w:color w:val="auto"/>
          <w:lang w:eastAsia="en-US"/>
        </w:rPr>
        <w:lastRenderedPageBreak/>
        <w:t xml:space="preserve">the scapula can move in many directions elevation, depression, protraction, retraction, upward rotation, downward rotation </w:t>
      </w:r>
    </w:p>
    <w:p w14:paraId="4BEFC820" w14:textId="7B14DE69" w:rsidR="00482C1A" w:rsidRDefault="00482C1A" w:rsidP="00482C1A">
      <w:pPr>
        <w:pStyle w:val="ListParagraph"/>
        <w:numPr>
          <w:ilvl w:val="1"/>
          <w:numId w:val="14"/>
        </w:numPr>
        <w:spacing w:after="0" w:line="240" w:lineRule="auto"/>
        <w:rPr>
          <w:rFonts w:eastAsia="Times New Roman" w:cs="Times New Roman"/>
          <w:color w:val="auto"/>
          <w:lang w:eastAsia="en-US"/>
        </w:rPr>
      </w:pPr>
      <w:r>
        <w:rPr>
          <w:rFonts w:eastAsia="Times New Roman" w:cs="Times New Roman"/>
          <w:color w:val="auto"/>
          <w:lang w:eastAsia="en-US"/>
        </w:rPr>
        <w:t xml:space="preserve">these movements allow us to move our arm in space </w:t>
      </w:r>
    </w:p>
    <w:p w14:paraId="6B7ED095" w14:textId="6586DD8B" w:rsidR="00482C1A" w:rsidRDefault="00482C1A" w:rsidP="00482C1A">
      <w:pPr>
        <w:spacing w:after="0" w:line="240" w:lineRule="auto"/>
        <w:rPr>
          <w:rFonts w:eastAsia="Times New Roman" w:cs="Times New Roman"/>
          <w:color w:val="auto"/>
          <w:lang w:eastAsia="en-US"/>
        </w:rPr>
      </w:pPr>
      <w:proofErr w:type="spellStart"/>
      <w:r>
        <w:rPr>
          <w:rFonts w:eastAsia="Times New Roman" w:cs="Times New Roman"/>
          <w:color w:val="auto"/>
          <w:lang w:eastAsia="en-US"/>
        </w:rPr>
        <w:t>Humerus</w:t>
      </w:r>
      <w:proofErr w:type="spellEnd"/>
      <w:r>
        <w:rPr>
          <w:rFonts w:eastAsia="Times New Roman" w:cs="Times New Roman"/>
          <w:color w:val="auto"/>
          <w:lang w:eastAsia="en-US"/>
        </w:rPr>
        <w:t xml:space="preserve"> </w:t>
      </w:r>
    </w:p>
    <w:p w14:paraId="19CCEC03" w14:textId="0E8FFF78" w:rsidR="00482C1A" w:rsidRDefault="00482C1A" w:rsidP="00482C1A">
      <w:pPr>
        <w:pStyle w:val="ListParagraph"/>
        <w:numPr>
          <w:ilvl w:val="0"/>
          <w:numId w:val="15"/>
        </w:numPr>
        <w:spacing w:after="0" w:line="240" w:lineRule="auto"/>
        <w:rPr>
          <w:rFonts w:eastAsia="Times New Roman" w:cs="Times New Roman"/>
          <w:color w:val="auto"/>
          <w:lang w:eastAsia="en-US"/>
        </w:rPr>
      </w:pPr>
      <w:r>
        <w:rPr>
          <w:rFonts w:eastAsia="Times New Roman" w:cs="Times New Roman"/>
          <w:color w:val="auto"/>
          <w:lang w:eastAsia="en-US"/>
        </w:rPr>
        <w:t>long bone</w:t>
      </w:r>
    </w:p>
    <w:p w14:paraId="69B8CC75" w14:textId="5CFD30E7" w:rsidR="00A70638" w:rsidRDefault="00A70638" w:rsidP="00A70638">
      <w:pPr>
        <w:pStyle w:val="ListParagraph"/>
        <w:numPr>
          <w:ilvl w:val="0"/>
          <w:numId w:val="15"/>
        </w:numPr>
        <w:spacing w:after="0" w:line="240" w:lineRule="auto"/>
        <w:rPr>
          <w:rFonts w:eastAsia="Times New Roman" w:cs="Times New Roman"/>
          <w:color w:val="auto"/>
          <w:lang w:eastAsia="en-US"/>
        </w:rPr>
      </w:pPr>
      <w:r>
        <w:rPr>
          <w:rFonts w:eastAsia="Times New Roman" w:cs="Times New Roman"/>
          <w:color w:val="auto"/>
          <w:lang w:eastAsia="en-US"/>
        </w:rPr>
        <w:t>on the proximal end:</w:t>
      </w:r>
    </w:p>
    <w:p w14:paraId="7849FE15" w14:textId="69AB019C" w:rsidR="00A70638" w:rsidRDefault="00A70638" w:rsidP="00A70638">
      <w:pPr>
        <w:pStyle w:val="ListParagraph"/>
        <w:numPr>
          <w:ilvl w:val="1"/>
          <w:numId w:val="15"/>
        </w:numPr>
        <w:spacing w:after="0" w:line="240" w:lineRule="auto"/>
        <w:rPr>
          <w:rFonts w:eastAsia="Times New Roman" w:cs="Times New Roman"/>
          <w:color w:val="auto"/>
          <w:lang w:eastAsia="en-US"/>
        </w:rPr>
      </w:pPr>
      <w:r>
        <w:rPr>
          <w:rFonts w:eastAsia="Times New Roman" w:cs="Times New Roman"/>
          <w:color w:val="auto"/>
          <w:lang w:eastAsia="en-US"/>
        </w:rPr>
        <w:t xml:space="preserve">head of </w:t>
      </w:r>
      <w:proofErr w:type="spellStart"/>
      <w:r>
        <w:rPr>
          <w:rFonts w:eastAsia="Times New Roman" w:cs="Times New Roman"/>
          <w:color w:val="auto"/>
          <w:lang w:eastAsia="en-US"/>
        </w:rPr>
        <w:t>humerus</w:t>
      </w:r>
      <w:proofErr w:type="spellEnd"/>
    </w:p>
    <w:p w14:paraId="49A5689C" w14:textId="4CB083F6" w:rsidR="00A70638" w:rsidRDefault="00A70638" w:rsidP="00A70638">
      <w:pPr>
        <w:pStyle w:val="ListParagraph"/>
        <w:numPr>
          <w:ilvl w:val="1"/>
          <w:numId w:val="15"/>
        </w:numPr>
        <w:spacing w:after="0" w:line="240" w:lineRule="auto"/>
        <w:rPr>
          <w:rFonts w:eastAsia="Times New Roman" w:cs="Times New Roman"/>
          <w:color w:val="auto"/>
          <w:lang w:eastAsia="en-US"/>
        </w:rPr>
      </w:pPr>
      <w:r>
        <w:rPr>
          <w:rFonts w:eastAsia="Times New Roman" w:cs="Times New Roman"/>
          <w:color w:val="auto"/>
          <w:lang w:eastAsia="en-US"/>
        </w:rPr>
        <w:t xml:space="preserve">neck of </w:t>
      </w:r>
      <w:proofErr w:type="spellStart"/>
      <w:r>
        <w:rPr>
          <w:rFonts w:eastAsia="Times New Roman" w:cs="Times New Roman"/>
          <w:color w:val="auto"/>
          <w:lang w:eastAsia="en-US"/>
        </w:rPr>
        <w:t>humerus</w:t>
      </w:r>
      <w:proofErr w:type="spellEnd"/>
      <w:r>
        <w:rPr>
          <w:rFonts w:eastAsia="Times New Roman" w:cs="Times New Roman"/>
          <w:color w:val="auto"/>
          <w:lang w:eastAsia="en-US"/>
        </w:rPr>
        <w:t xml:space="preserve"> (</w:t>
      </w:r>
      <w:r w:rsidR="000C2707">
        <w:rPr>
          <w:rFonts w:eastAsia="Times New Roman" w:cs="Times New Roman"/>
          <w:color w:val="auto"/>
          <w:lang w:eastAsia="en-US"/>
        </w:rPr>
        <w:t>attaches</w:t>
      </w:r>
      <w:r>
        <w:rPr>
          <w:rFonts w:eastAsia="Times New Roman" w:cs="Times New Roman"/>
          <w:color w:val="auto"/>
          <w:lang w:eastAsia="en-US"/>
        </w:rPr>
        <w:t xml:space="preserve"> the head to the </w:t>
      </w:r>
      <w:r w:rsidR="000C2707">
        <w:rPr>
          <w:rFonts w:eastAsia="Times New Roman" w:cs="Times New Roman"/>
          <w:color w:val="auto"/>
          <w:lang w:eastAsia="en-US"/>
        </w:rPr>
        <w:t>shaft</w:t>
      </w:r>
      <w:r>
        <w:rPr>
          <w:rFonts w:eastAsia="Times New Roman" w:cs="Times New Roman"/>
          <w:color w:val="auto"/>
          <w:lang w:eastAsia="en-US"/>
        </w:rPr>
        <w:t>)</w:t>
      </w:r>
    </w:p>
    <w:p w14:paraId="6069AED0" w14:textId="3D49F838" w:rsidR="00A70638" w:rsidRDefault="00A70638" w:rsidP="00A70638">
      <w:pPr>
        <w:pStyle w:val="ListParagraph"/>
        <w:numPr>
          <w:ilvl w:val="1"/>
          <w:numId w:val="15"/>
        </w:numPr>
        <w:spacing w:after="0" w:line="240" w:lineRule="auto"/>
        <w:rPr>
          <w:rFonts w:eastAsia="Times New Roman" w:cs="Times New Roman"/>
          <w:color w:val="auto"/>
          <w:lang w:eastAsia="en-US"/>
        </w:rPr>
      </w:pPr>
      <w:r>
        <w:rPr>
          <w:rFonts w:eastAsia="Times New Roman" w:cs="Times New Roman"/>
          <w:color w:val="auto"/>
          <w:lang w:eastAsia="en-US"/>
        </w:rPr>
        <w:t>lesser tubercle and greater tubercle</w:t>
      </w:r>
    </w:p>
    <w:p w14:paraId="0EDFDDBB" w14:textId="59C45967" w:rsidR="00A70638" w:rsidRDefault="00A70638" w:rsidP="00A70638">
      <w:pPr>
        <w:pStyle w:val="ListParagraph"/>
        <w:numPr>
          <w:ilvl w:val="1"/>
          <w:numId w:val="15"/>
        </w:numPr>
        <w:spacing w:after="0" w:line="240" w:lineRule="auto"/>
        <w:rPr>
          <w:rFonts w:eastAsia="Times New Roman" w:cs="Times New Roman"/>
          <w:color w:val="auto"/>
          <w:lang w:eastAsia="en-US"/>
        </w:rPr>
      </w:pPr>
      <w:r>
        <w:rPr>
          <w:rFonts w:eastAsia="Times New Roman" w:cs="Times New Roman"/>
          <w:color w:val="auto"/>
          <w:lang w:eastAsia="en-US"/>
        </w:rPr>
        <w:t xml:space="preserve">b/w these tubercles is the intertubercular groove </w:t>
      </w:r>
    </w:p>
    <w:p w14:paraId="778A67DE" w14:textId="5CD3366B" w:rsidR="003D7825" w:rsidRDefault="00C129D5" w:rsidP="003D7825">
      <w:pPr>
        <w:pStyle w:val="ListParagraph"/>
        <w:numPr>
          <w:ilvl w:val="2"/>
          <w:numId w:val="15"/>
        </w:numPr>
        <w:spacing w:after="0" w:line="240" w:lineRule="auto"/>
        <w:rPr>
          <w:rFonts w:eastAsia="Times New Roman" w:cs="Times New Roman"/>
          <w:color w:val="auto"/>
          <w:lang w:eastAsia="en-US"/>
        </w:rPr>
      </w:pPr>
      <w:r>
        <w:rPr>
          <w:rFonts w:eastAsia="Times New Roman" w:cs="Times New Roman"/>
          <w:color w:val="auto"/>
          <w:lang w:eastAsia="en-US"/>
        </w:rPr>
        <w:t>inter=between</w:t>
      </w:r>
    </w:p>
    <w:p w14:paraId="2DDB8FB2" w14:textId="19D1333D" w:rsidR="00C129D5" w:rsidRDefault="00C129D5" w:rsidP="007B6BA7">
      <w:pPr>
        <w:pStyle w:val="ListParagraph"/>
        <w:numPr>
          <w:ilvl w:val="2"/>
          <w:numId w:val="15"/>
        </w:numPr>
        <w:spacing w:after="0" w:line="240" w:lineRule="auto"/>
        <w:rPr>
          <w:rFonts w:eastAsia="Times New Roman" w:cs="Times New Roman"/>
          <w:color w:val="auto"/>
          <w:lang w:eastAsia="en-US"/>
        </w:rPr>
      </w:pPr>
      <w:r>
        <w:rPr>
          <w:rFonts w:eastAsia="Times New Roman" w:cs="Times New Roman"/>
          <w:color w:val="auto"/>
          <w:lang w:eastAsia="en-US"/>
        </w:rPr>
        <w:t xml:space="preserve">intra= within </w:t>
      </w:r>
    </w:p>
    <w:p w14:paraId="09A7799D" w14:textId="41393DF9" w:rsidR="007B6BA7" w:rsidRDefault="007B6BA7" w:rsidP="007B6BA7">
      <w:pPr>
        <w:pStyle w:val="ListParagraph"/>
        <w:numPr>
          <w:ilvl w:val="1"/>
          <w:numId w:val="15"/>
        </w:numPr>
        <w:spacing w:after="0" w:line="240" w:lineRule="auto"/>
        <w:rPr>
          <w:rFonts w:eastAsia="Times New Roman" w:cs="Times New Roman"/>
          <w:color w:val="auto"/>
          <w:lang w:eastAsia="en-US"/>
        </w:rPr>
      </w:pPr>
      <w:r>
        <w:rPr>
          <w:rFonts w:eastAsia="Times New Roman" w:cs="Times New Roman"/>
          <w:color w:val="auto"/>
          <w:lang w:eastAsia="en-US"/>
        </w:rPr>
        <w:t>2 necks: surgical and anatomical neck</w:t>
      </w:r>
    </w:p>
    <w:p w14:paraId="522AABD3" w14:textId="24BCD98C" w:rsidR="007B6BA7" w:rsidRDefault="007B6BA7" w:rsidP="007B6BA7">
      <w:pPr>
        <w:pStyle w:val="ListParagraph"/>
        <w:numPr>
          <w:ilvl w:val="2"/>
          <w:numId w:val="15"/>
        </w:numPr>
        <w:spacing w:after="0" w:line="240" w:lineRule="auto"/>
        <w:rPr>
          <w:rFonts w:eastAsia="Times New Roman" w:cs="Times New Roman"/>
          <w:color w:val="auto"/>
          <w:lang w:eastAsia="en-US"/>
        </w:rPr>
      </w:pPr>
      <w:r>
        <w:rPr>
          <w:rFonts w:eastAsia="Times New Roman" w:cs="Times New Roman"/>
          <w:color w:val="auto"/>
          <w:lang w:eastAsia="en-US"/>
        </w:rPr>
        <w:t xml:space="preserve">break at surgical neck&gt;damage to the axillary nerve&gt; inability to contract deltoid&gt; </w:t>
      </w:r>
    </w:p>
    <w:p w14:paraId="7BF2A7D2" w14:textId="25519A3A" w:rsidR="007B6BA7" w:rsidRDefault="007B6BA7" w:rsidP="007B6BA7">
      <w:pPr>
        <w:pStyle w:val="ListParagraph"/>
        <w:numPr>
          <w:ilvl w:val="0"/>
          <w:numId w:val="15"/>
        </w:numPr>
        <w:spacing w:after="0" w:line="240" w:lineRule="auto"/>
        <w:rPr>
          <w:rFonts w:eastAsia="Times New Roman" w:cs="Times New Roman"/>
          <w:color w:val="auto"/>
          <w:lang w:eastAsia="en-US"/>
        </w:rPr>
      </w:pPr>
      <w:r>
        <w:rPr>
          <w:rFonts w:eastAsia="Times New Roman" w:cs="Times New Roman"/>
          <w:color w:val="auto"/>
          <w:lang w:eastAsia="en-US"/>
        </w:rPr>
        <w:t>On the shaft</w:t>
      </w:r>
    </w:p>
    <w:p w14:paraId="271D2CEF" w14:textId="22F2298A" w:rsidR="007B6BA7" w:rsidRDefault="007B6BA7" w:rsidP="007B6BA7">
      <w:pPr>
        <w:pStyle w:val="ListParagraph"/>
        <w:numPr>
          <w:ilvl w:val="1"/>
          <w:numId w:val="15"/>
        </w:numPr>
        <w:spacing w:after="0" w:line="240" w:lineRule="auto"/>
        <w:rPr>
          <w:rFonts w:eastAsia="Times New Roman" w:cs="Times New Roman"/>
          <w:color w:val="auto"/>
          <w:lang w:eastAsia="en-US"/>
        </w:rPr>
      </w:pPr>
      <w:r>
        <w:rPr>
          <w:rFonts w:eastAsia="Times New Roman" w:cs="Times New Roman"/>
          <w:color w:val="auto"/>
          <w:lang w:eastAsia="en-US"/>
        </w:rPr>
        <w:t xml:space="preserve">Deltoid tuberosity: </w:t>
      </w:r>
      <w:r w:rsidR="000C2707">
        <w:rPr>
          <w:rFonts w:eastAsia="Times New Roman" w:cs="Times New Roman"/>
          <w:color w:val="auto"/>
          <w:lang w:eastAsia="en-US"/>
        </w:rPr>
        <w:t>attachment</w:t>
      </w:r>
      <w:r>
        <w:rPr>
          <w:rFonts w:eastAsia="Times New Roman" w:cs="Times New Roman"/>
          <w:color w:val="auto"/>
          <w:lang w:eastAsia="en-US"/>
        </w:rPr>
        <w:t xml:space="preserve"> for the deltoid muscle</w:t>
      </w:r>
    </w:p>
    <w:p w14:paraId="40001E3C" w14:textId="3BFB2D6A" w:rsidR="007B6BA7" w:rsidRDefault="007B6BA7" w:rsidP="007B6BA7">
      <w:pPr>
        <w:pStyle w:val="ListParagraph"/>
        <w:numPr>
          <w:ilvl w:val="1"/>
          <w:numId w:val="15"/>
        </w:numPr>
        <w:spacing w:after="0" w:line="240" w:lineRule="auto"/>
        <w:rPr>
          <w:rFonts w:eastAsia="Times New Roman" w:cs="Times New Roman"/>
          <w:color w:val="auto"/>
          <w:lang w:eastAsia="en-US"/>
        </w:rPr>
      </w:pPr>
      <w:r>
        <w:rPr>
          <w:rFonts w:eastAsia="Times New Roman" w:cs="Times New Roman"/>
          <w:color w:val="auto"/>
          <w:lang w:eastAsia="en-US"/>
        </w:rPr>
        <w:t xml:space="preserve">Radial groove (spiral groove or sulcus): radial nerve passes through this groove </w:t>
      </w:r>
    </w:p>
    <w:p w14:paraId="2E0A1726" w14:textId="6E82F220" w:rsidR="007B6BA7" w:rsidRDefault="007B6BA7" w:rsidP="007B6BA7">
      <w:pPr>
        <w:pStyle w:val="ListParagraph"/>
        <w:numPr>
          <w:ilvl w:val="0"/>
          <w:numId w:val="15"/>
        </w:numPr>
        <w:spacing w:after="0" w:line="240" w:lineRule="auto"/>
        <w:rPr>
          <w:rFonts w:eastAsia="Times New Roman" w:cs="Times New Roman"/>
          <w:color w:val="auto"/>
          <w:lang w:eastAsia="en-US"/>
        </w:rPr>
      </w:pPr>
      <w:r>
        <w:rPr>
          <w:rFonts w:eastAsia="Times New Roman" w:cs="Times New Roman"/>
          <w:color w:val="auto"/>
          <w:lang w:eastAsia="en-US"/>
        </w:rPr>
        <w:t>Distal end</w:t>
      </w:r>
    </w:p>
    <w:p w14:paraId="5426C5E6" w14:textId="34529ADD" w:rsidR="007B6BA7" w:rsidRDefault="007B6BA7" w:rsidP="007B6BA7">
      <w:pPr>
        <w:pStyle w:val="ListParagraph"/>
        <w:numPr>
          <w:ilvl w:val="1"/>
          <w:numId w:val="15"/>
        </w:numPr>
        <w:spacing w:after="0" w:line="240" w:lineRule="auto"/>
        <w:rPr>
          <w:rFonts w:eastAsia="Times New Roman" w:cs="Times New Roman"/>
          <w:color w:val="auto"/>
          <w:lang w:eastAsia="en-US"/>
        </w:rPr>
      </w:pPr>
      <w:r>
        <w:rPr>
          <w:rFonts w:eastAsia="Times New Roman" w:cs="Times New Roman"/>
          <w:color w:val="auto"/>
          <w:lang w:eastAsia="en-US"/>
        </w:rPr>
        <w:t xml:space="preserve">On the lateral </w:t>
      </w:r>
      <w:proofErr w:type="gramStart"/>
      <w:r>
        <w:rPr>
          <w:rFonts w:eastAsia="Times New Roman" w:cs="Times New Roman"/>
          <w:color w:val="auto"/>
          <w:lang w:eastAsia="en-US"/>
        </w:rPr>
        <w:t>side</w:t>
      </w:r>
      <w:proofErr w:type="gramEnd"/>
      <w:r>
        <w:rPr>
          <w:rFonts w:eastAsia="Times New Roman" w:cs="Times New Roman"/>
          <w:color w:val="auto"/>
          <w:lang w:eastAsia="en-US"/>
        </w:rPr>
        <w:t xml:space="preserve"> there is the </w:t>
      </w:r>
      <w:proofErr w:type="spellStart"/>
      <w:r>
        <w:rPr>
          <w:rFonts w:eastAsia="Times New Roman" w:cs="Times New Roman"/>
          <w:color w:val="auto"/>
          <w:lang w:eastAsia="en-US"/>
        </w:rPr>
        <w:t>capitulum</w:t>
      </w:r>
      <w:proofErr w:type="spellEnd"/>
      <w:r>
        <w:rPr>
          <w:rFonts w:eastAsia="Times New Roman" w:cs="Times New Roman"/>
          <w:color w:val="auto"/>
          <w:lang w:eastAsia="en-US"/>
        </w:rPr>
        <w:t xml:space="preserve"> </w:t>
      </w:r>
    </w:p>
    <w:p w14:paraId="695671A4" w14:textId="344F088E" w:rsidR="007B6BA7" w:rsidRDefault="007B6BA7" w:rsidP="007B6BA7">
      <w:pPr>
        <w:pStyle w:val="ListParagraph"/>
        <w:numPr>
          <w:ilvl w:val="1"/>
          <w:numId w:val="15"/>
        </w:numPr>
        <w:spacing w:after="0" w:line="240" w:lineRule="auto"/>
        <w:rPr>
          <w:rFonts w:eastAsia="Times New Roman" w:cs="Times New Roman"/>
          <w:color w:val="auto"/>
          <w:lang w:eastAsia="en-US"/>
        </w:rPr>
      </w:pPr>
      <w:r>
        <w:rPr>
          <w:rFonts w:eastAsia="Times New Roman" w:cs="Times New Roman"/>
          <w:color w:val="auto"/>
          <w:lang w:eastAsia="en-US"/>
        </w:rPr>
        <w:t>On the medial side is the trochlea</w:t>
      </w:r>
    </w:p>
    <w:p w14:paraId="47D793D4" w14:textId="5DDC1708" w:rsidR="007B6BA7" w:rsidRDefault="007B6BA7" w:rsidP="007B6BA7">
      <w:pPr>
        <w:pStyle w:val="ListParagraph"/>
        <w:numPr>
          <w:ilvl w:val="1"/>
          <w:numId w:val="15"/>
        </w:numPr>
        <w:spacing w:after="0" w:line="240" w:lineRule="auto"/>
        <w:rPr>
          <w:rFonts w:eastAsia="Times New Roman" w:cs="Times New Roman"/>
          <w:color w:val="auto"/>
          <w:lang w:eastAsia="en-US"/>
        </w:rPr>
      </w:pPr>
      <w:r>
        <w:rPr>
          <w:rFonts w:eastAsia="Times New Roman" w:cs="Times New Roman"/>
          <w:color w:val="auto"/>
          <w:lang w:eastAsia="en-US"/>
        </w:rPr>
        <w:t xml:space="preserve"> bump superior to the </w:t>
      </w:r>
      <w:proofErr w:type="spellStart"/>
      <w:r>
        <w:rPr>
          <w:rFonts w:eastAsia="Times New Roman" w:cs="Times New Roman"/>
          <w:color w:val="auto"/>
          <w:lang w:eastAsia="en-US"/>
        </w:rPr>
        <w:t>capitulum</w:t>
      </w:r>
      <w:proofErr w:type="spellEnd"/>
      <w:r>
        <w:rPr>
          <w:rFonts w:eastAsia="Times New Roman" w:cs="Times New Roman"/>
          <w:color w:val="auto"/>
          <w:lang w:eastAsia="en-US"/>
        </w:rPr>
        <w:t xml:space="preserve"> is the lateral epicondyle</w:t>
      </w:r>
    </w:p>
    <w:p w14:paraId="16BFF9BA" w14:textId="25853643" w:rsidR="007B6BA7" w:rsidRDefault="007B6BA7" w:rsidP="007B6BA7">
      <w:pPr>
        <w:pStyle w:val="ListParagraph"/>
        <w:numPr>
          <w:ilvl w:val="1"/>
          <w:numId w:val="15"/>
        </w:numPr>
        <w:spacing w:after="0" w:line="240" w:lineRule="auto"/>
        <w:rPr>
          <w:rFonts w:eastAsia="Times New Roman" w:cs="Times New Roman"/>
          <w:color w:val="auto"/>
          <w:lang w:eastAsia="en-US"/>
        </w:rPr>
      </w:pPr>
      <w:r>
        <w:rPr>
          <w:rFonts w:eastAsia="Times New Roman" w:cs="Times New Roman"/>
          <w:color w:val="auto"/>
          <w:lang w:eastAsia="en-US"/>
        </w:rPr>
        <w:t xml:space="preserve">superior to the </w:t>
      </w:r>
      <w:proofErr w:type="spellStart"/>
      <w:r>
        <w:rPr>
          <w:rFonts w:eastAsia="Times New Roman" w:cs="Times New Roman"/>
          <w:color w:val="auto"/>
          <w:lang w:eastAsia="en-US"/>
        </w:rPr>
        <w:t>throchlea</w:t>
      </w:r>
      <w:proofErr w:type="spellEnd"/>
      <w:r>
        <w:rPr>
          <w:rFonts w:eastAsia="Times New Roman" w:cs="Times New Roman"/>
          <w:color w:val="auto"/>
          <w:lang w:eastAsia="en-US"/>
        </w:rPr>
        <w:t xml:space="preserve"> is the medial </w:t>
      </w:r>
      <w:proofErr w:type="spellStart"/>
      <w:r>
        <w:rPr>
          <w:rFonts w:eastAsia="Times New Roman" w:cs="Times New Roman"/>
          <w:color w:val="auto"/>
          <w:lang w:eastAsia="en-US"/>
        </w:rPr>
        <w:t>epichondyle</w:t>
      </w:r>
      <w:proofErr w:type="spellEnd"/>
      <w:r>
        <w:rPr>
          <w:rFonts w:eastAsia="Times New Roman" w:cs="Times New Roman"/>
          <w:color w:val="auto"/>
          <w:lang w:eastAsia="en-US"/>
        </w:rPr>
        <w:t xml:space="preserve"> (ulnar nerve runs through here)</w:t>
      </w:r>
    </w:p>
    <w:p w14:paraId="231803C0" w14:textId="154CE9AD" w:rsidR="00A678C8" w:rsidRDefault="00A678C8" w:rsidP="007B6BA7">
      <w:pPr>
        <w:pStyle w:val="ListParagraph"/>
        <w:numPr>
          <w:ilvl w:val="1"/>
          <w:numId w:val="15"/>
        </w:numPr>
        <w:spacing w:after="0" w:line="240" w:lineRule="auto"/>
        <w:rPr>
          <w:rFonts w:eastAsia="Times New Roman" w:cs="Times New Roman"/>
          <w:color w:val="auto"/>
          <w:lang w:eastAsia="en-US"/>
        </w:rPr>
      </w:pPr>
      <w:r>
        <w:rPr>
          <w:rFonts w:eastAsia="Times New Roman" w:cs="Times New Roman"/>
          <w:color w:val="auto"/>
          <w:lang w:eastAsia="en-US"/>
        </w:rPr>
        <w:t>anterior surface is where we find the coronoid fossa and radial fossa</w:t>
      </w:r>
    </w:p>
    <w:p w14:paraId="42AD561C" w14:textId="5B0932E1" w:rsidR="00A678C8" w:rsidRPr="00A678C8" w:rsidRDefault="00A678C8" w:rsidP="00A678C8">
      <w:pPr>
        <w:pStyle w:val="ListParagraph"/>
        <w:numPr>
          <w:ilvl w:val="1"/>
          <w:numId w:val="15"/>
        </w:numPr>
        <w:spacing w:after="0" w:line="240" w:lineRule="auto"/>
        <w:rPr>
          <w:rFonts w:eastAsia="Times New Roman" w:cs="Times New Roman"/>
          <w:color w:val="auto"/>
          <w:lang w:eastAsia="en-US"/>
        </w:rPr>
      </w:pPr>
      <w:r>
        <w:rPr>
          <w:rFonts w:eastAsia="Times New Roman" w:cs="Times New Roman"/>
          <w:color w:val="auto"/>
          <w:lang w:eastAsia="en-US"/>
        </w:rPr>
        <w:t>on the posterior side is the olecranon fossa</w:t>
      </w:r>
    </w:p>
    <w:p w14:paraId="0855E4D4" w14:textId="71B10DF8" w:rsidR="00A678C8" w:rsidRDefault="00A678C8" w:rsidP="00A678C8">
      <w:pPr>
        <w:pStyle w:val="ListParagraph"/>
        <w:numPr>
          <w:ilvl w:val="2"/>
          <w:numId w:val="15"/>
        </w:numPr>
        <w:spacing w:after="0" w:line="240" w:lineRule="auto"/>
        <w:rPr>
          <w:rFonts w:eastAsia="Times New Roman" w:cs="Times New Roman"/>
          <w:color w:val="auto"/>
          <w:lang w:eastAsia="en-US"/>
        </w:rPr>
      </w:pPr>
      <w:r>
        <w:rPr>
          <w:rFonts w:eastAsia="Times New Roman" w:cs="Times New Roman"/>
          <w:color w:val="auto"/>
          <w:lang w:eastAsia="en-US"/>
        </w:rPr>
        <w:t xml:space="preserve">these 2 </w:t>
      </w:r>
      <w:proofErr w:type="gramStart"/>
      <w:r w:rsidR="00B4534E">
        <w:rPr>
          <w:rFonts w:eastAsia="Times New Roman" w:cs="Times New Roman"/>
          <w:color w:val="auto"/>
          <w:lang w:eastAsia="en-US"/>
        </w:rPr>
        <w:t>fossa’s</w:t>
      </w:r>
      <w:proofErr w:type="gramEnd"/>
      <w:r>
        <w:rPr>
          <w:rFonts w:eastAsia="Times New Roman" w:cs="Times New Roman"/>
          <w:color w:val="auto"/>
          <w:lang w:eastAsia="en-US"/>
        </w:rPr>
        <w:t xml:space="preserve"> articulate with the tubercles of the radius </w:t>
      </w:r>
    </w:p>
    <w:p w14:paraId="0AF1C88B" w14:textId="705E6D56" w:rsidR="00A678C8" w:rsidRDefault="00A678C8" w:rsidP="00A678C8">
      <w:pPr>
        <w:spacing w:after="0" w:line="240" w:lineRule="auto"/>
        <w:rPr>
          <w:rFonts w:eastAsia="Times New Roman" w:cs="Times New Roman"/>
          <w:color w:val="auto"/>
          <w:lang w:eastAsia="en-US"/>
        </w:rPr>
      </w:pPr>
      <w:r>
        <w:rPr>
          <w:rFonts w:eastAsia="Times New Roman" w:cs="Times New Roman"/>
          <w:color w:val="auto"/>
          <w:lang w:eastAsia="en-US"/>
        </w:rPr>
        <w:t>Ulna and Radius</w:t>
      </w:r>
    </w:p>
    <w:p w14:paraId="1D80C6FC" w14:textId="2B720EB2" w:rsidR="00A678C8" w:rsidRDefault="00A678C8" w:rsidP="00A678C8">
      <w:pPr>
        <w:pStyle w:val="ListParagraph"/>
        <w:numPr>
          <w:ilvl w:val="0"/>
          <w:numId w:val="16"/>
        </w:numPr>
        <w:spacing w:after="0" w:line="240" w:lineRule="auto"/>
        <w:rPr>
          <w:rFonts w:eastAsia="Times New Roman" w:cs="Times New Roman"/>
          <w:color w:val="auto"/>
          <w:lang w:eastAsia="en-US"/>
        </w:rPr>
      </w:pPr>
      <w:r>
        <w:rPr>
          <w:rFonts w:eastAsia="Times New Roman" w:cs="Times New Roman"/>
          <w:color w:val="auto"/>
          <w:lang w:eastAsia="en-US"/>
        </w:rPr>
        <w:t>forearm bones</w:t>
      </w:r>
    </w:p>
    <w:p w14:paraId="38F1B323" w14:textId="18CA17F8" w:rsidR="00A678C8" w:rsidRDefault="00A678C8" w:rsidP="00A678C8">
      <w:pPr>
        <w:pStyle w:val="ListParagraph"/>
        <w:numPr>
          <w:ilvl w:val="0"/>
          <w:numId w:val="16"/>
        </w:numPr>
        <w:spacing w:after="0" w:line="240" w:lineRule="auto"/>
        <w:rPr>
          <w:rFonts w:eastAsia="Times New Roman" w:cs="Times New Roman"/>
          <w:color w:val="auto"/>
          <w:lang w:eastAsia="en-US"/>
        </w:rPr>
      </w:pPr>
      <w:r>
        <w:rPr>
          <w:rFonts w:eastAsia="Times New Roman" w:cs="Times New Roman"/>
          <w:color w:val="auto"/>
          <w:lang w:eastAsia="en-US"/>
        </w:rPr>
        <w:t>radius: lateral side</w:t>
      </w:r>
    </w:p>
    <w:p w14:paraId="51AA995B" w14:textId="4C287438" w:rsidR="00A678C8" w:rsidRDefault="00A678C8" w:rsidP="00A678C8">
      <w:pPr>
        <w:pStyle w:val="ListParagraph"/>
        <w:numPr>
          <w:ilvl w:val="0"/>
          <w:numId w:val="16"/>
        </w:numPr>
        <w:spacing w:after="0" w:line="240" w:lineRule="auto"/>
        <w:rPr>
          <w:rFonts w:eastAsia="Times New Roman" w:cs="Times New Roman"/>
          <w:color w:val="auto"/>
          <w:lang w:eastAsia="en-US"/>
        </w:rPr>
      </w:pPr>
      <w:r>
        <w:rPr>
          <w:rFonts w:eastAsia="Times New Roman" w:cs="Times New Roman"/>
          <w:color w:val="auto"/>
          <w:lang w:eastAsia="en-US"/>
        </w:rPr>
        <w:t xml:space="preserve">ulna: medial side </w:t>
      </w:r>
    </w:p>
    <w:p w14:paraId="1C064BC1" w14:textId="341CCDAF" w:rsidR="00A678C8" w:rsidRDefault="00B5674E" w:rsidP="00A678C8">
      <w:pPr>
        <w:pStyle w:val="ListParagraph"/>
        <w:numPr>
          <w:ilvl w:val="0"/>
          <w:numId w:val="16"/>
        </w:numPr>
        <w:spacing w:after="0" w:line="240" w:lineRule="auto"/>
        <w:rPr>
          <w:rFonts w:eastAsia="Times New Roman" w:cs="Times New Roman"/>
          <w:color w:val="auto"/>
          <w:lang w:eastAsia="en-US"/>
        </w:rPr>
      </w:pPr>
      <w:r>
        <w:rPr>
          <w:rFonts w:eastAsia="Times New Roman" w:cs="Times New Roman"/>
          <w:color w:val="auto"/>
          <w:lang w:eastAsia="en-US"/>
        </w:rPr>
        <w:t>both are long bones</w:t>
      </w:r>
    </w:p>
    <w:p w14:paraId="57174E1F" w14:textId="3600CF27" w:rsidR="00B5674E" w:rsidRDefault="00B5674E" w:rsidP="00B5674E">
      <w:pPr>
        <w:spacing w:after="0" w:line="240" w:lineRule="auto"/>
        <w:rPr>
          <w:rFonts w:eastAsia="Times New Roman" w:cs="Times New Roman"/>
          <w:color w:val="auto"/>
          <w:lang w:eastAsia="en-US"/>
        </w:rPr>
      </w:pPr>
      <w:r>
        <w:rPr>
          <w:rFonts w:eastAsia="Times New Roman" w:cs="Times New Roman"/>
          <w:color w:val="auto"/>
          <w:lang w:eastAsia="en-US"/>
        </w:rPr>
        <w:t>Ulna</w:t>
      </w:r>
    </w:p>
    <w:p w14:paraId="0544A87F" w14:textId="3E555AE7" w:rsidR="00B5674E" w:rsidRDefault="00B5674E" w:rsidP="00B5674E">
      <w:pPr>
        <w:pStyle w:val="ListParagraph"/>
        <w:numPr>
          <w:ilvl w:val="0"/>
          <w:numId w:val="17"/>
        </w:numPr>
        <w:spacing w:after="0" w:line="240" w:lineRule="auto"/>
        <w:rPr>
          <w:rFonts w:eastAsia="Times New Roman" w:cs="Times New Roman"/>
          <w:color w:val="auto"/>
          <w:lang w:eastAsia="en-US"/>
        </w:rPr>
      </w:pPr>
      <w:r>
        <w:rPr>
          <w:rFonts w:eastAsia="Times New Roman" w:cs="Times New Roman"/>
          <w:color w:val="auto"/>
          <w:lang w:eastAsia="en-US"/>
        </w:rPr>
        <w:lastRenderedPageBreak/>
        <w:t>2 processes</w:t>
      </w:r>
    </w:p>
    <w:p w14:paraId="31BD182E" w14:textId="7CA1872A" w:rsidR="00B5674E" w:rsidRDefault="00B5674E" w:rsidP="00B5674E">
      <w:pPr>
        <w:pStyle w:val="ListParagraph"/>
        <w:numPr>
          <w:ilvl w:val="0"/>
          <w:numId w:val="17"/>
        </w:numPr>
        <w:spacing w:after="0" w:line="240" w:lineRule="auto"/>
        <w:rPr>
          <w:rFonts w:eastAsia="Times New Roman" w:cs="Times New Roman"/>
          <w:color w:val="auto"/>
          <w:lang w:eastAsia="en-US"/>
        </w:rPr>
      </w:pPr>
      <w:r>
        <w:rPr>
          <w:rFonts w:eastAsia="Times New Roman" w:cs="Times New Roman"/>
          <w:color w:val="auto"/>
          <w:lang w:eastAsia="en-US"/>
        </w:rPr>
        <w:t xml:space="preserve">b/w them is the trochlear notch, which articulates with the trochlea of the </w:t>
      </w:r>
      <w:r w:rsidR="000C2707">
        <w:rPr>
          <w:rFonts w:eastAsia="Times New Roman" w:cs="Times New Roman"/>
          <w:color w:val="auto"/>
          <w:lang w:eastAsia="en-US"/>
        </w:rPr>
        <w:t>numerous</w:t>
      </w:r>
      <w:r>
        <w:rPr>
          <w:rFonts w:eastAsia="Times New Roman" w:cs="Times New Roman"/>
          <w:color w:val="auto"/>
          <w:lang w:eastAsia="en-US"/>
        </w:rPr>
        <w:t xml:space="preserve"> </w:t>
      </w:r>
    </w:p>
    <w:p w14:paraId="202918EE" w14:textId="222870EF" w:rsidR="00B5674E" w:rsidRDefault="00B5674E" w:rsidP="00B5674E">
      <w:pPr>
        <w:pStyle w:val="ListParagraph"/>
        <w:numPr>
          <w:ilvl w:val="0"/>
          <w:numId w:val="17"/>
        </w:numPr>
        <w:spacing w:after="0" w:line="240" w:lineRule="auto"/>
        <w:rPr>
          <w:rFonts w:eastAsia="Times New Roman" w:cs="Times New Roman"/>
          <w:color w:val="auto"/>
          <w:lang w:eastAsia="en-US"/>
        </w:rPr>
      </w:pPr>
      <w:r>
        <w:rPr>
          <w:rFonts w:eastAsia="Times New Roman" w:cs="Times New Roman"/>
          <w:color w:val="auto"/>
          <w:lang w:eastAsia="en-US"/>
        </w:rPr>
        <w:t xml:space="preserve">proximal surface is where the radial </w:t>
      </w:r>
      <w:r w:rsidR="000C2707">
        <w:rPr>
          <w:rFonts w:eastAsia="Times New Roman" w:cs="Times New Roman"/>
          <w:color w:val="auto"/>
          <w:lang w:eastAsia="en-US"/>
        </w:rPr>
        <w:t>notch</w:t>
      </w:r>
      <w:r>
        <w:rPr>
          <w:rFonts w:eastAsia="Times New Roman" w:cs="Times New Roman"/>
          <w:color w:val="auto"/>
          <w:lang w:eastAsia="en-US"/>
        </w:rPr>
        <w:t xml:space="preserve"> with articulates with the head of the radius </w:t>
      </w:r>
    </w:p>
    <w:p w14:paraId="61C9D1D5" w14:textId="6F833451" w:rsidR="008A683E" w:rsidRDefault="008A683E" w:rsidP="00B5674E">
      <w:pPr>
        <w:pStyle w:val="ListParagraph"/>
        <w:numPr>
          <w:ilvl w:val="0"/>
          <w:numId w:val="17"/>
        </w:numPr>
        <w:spacing w:after="0" w:line="240" w:lineRule="auto"/>
        <w:rPr>
          <w:rFonts w:eastAsia="Times New Roman" w:cs="Times New Roman"/>
          <w:color w:val="auto"/>
          <w:lang w:eastAsia="en-US"/>
        </w:rPr>
      </w:pPr>
      <w:r>
        <w:rPr>
          <w:rFonts w:eastAsia="Times New Roman" w:cs="Times New Roman"/>
          <w:color w:val="auto"/>
          <w:lang w:eastAsia="en-US"/>
        </w:rPr>
        <w:t xml:space="preserve">b/w the bones is the </w:t>
      </w:r>
      <w:r w:rsidR="000C2707">
        <w:rPr>
          <w:rFonts w:eastAsia="Times New Roman" w:cs="Times New Roman"/>
          <w:color w:val="auto"/>
          <w:lang w:eastAsia="en-US"/>
        </w:rPr>
        <w:t>interosseous</w:t>
      </w:r>
      <w:r>
        <w:rPr>
          <w:rFonts w:eastAsia="Times New Roman" w:cs="Times New Roman"/>
          <w:color w:val="auto"/>
          <w:lang w:eastAsia="en-US"/>
        </w:rPr>
        <w:t xml:space="preserve"> membrane </w:t>
      </w:r>
    </w:p>
    <w:p w14:paraId="1683CB79" w14:textId="65E35D07" w:rsidR="008A683E" w:rsidRDefault="008A683E" w:rsidP="00B5674E">
      <w:pPr>
        <w:pStyle w:val="ListParagraph"/>
        <w:numPr>
          <w:ilvl w:val="0"/>
          <w:numId w:val="17"/>
        </w:numPr>
        <w:spacing w:after="0" w:line="240" w:lineRule="auto"/>
        <w:rPr>
          <w:rFonts w:eastAsia="Times New Roman" w:cs="Times New Roman"/>
          <w:color w:val="auto"/>
          <w:lang w:eastAsia="en-US"/>
        </w:rPr>
      </w:pPr>
      <w:r>
        <w:rPr>
          <w:rFonts w:eastAsia="Times New Roman" w:cs="Times New Roman"/>
          <w:color w:val="auto"/>
          <w:lang w:eastAsia="en-US"/>
        </w:rPr>
        <w:t xml:space="preserve">distal end of the </w:t>
      </w:r>
      <w:r w:rsidR="000C2707">
        <w:rPr>
          <w:rFonts w:eastAsia="Times New Roman" w:cs="Times New Roman"/>
          <w:color w:val="auto"/>
          <w:lang w:eastAsia="en-US"/>
        </w:rPr>
        <w:t>ulna</w:t>
      </w:r>
      <w:r>
        <w:rPr>
          <w:rFonts w:eastAsia="Times New Roman" w:cs="Times New Roman"/>
          <w:color w:val="auto"/>
          <w:lang w:eastAsia="en-US"/>
        </w:rPr>
        <w:t xml:space="preserve"> has the styloid process</w:t>
      </w:r>
    </w:p>
    <w:p w14:paraId="784837FE" w14:textId="6809735C" w:rsidR="008A683E" w:rsidRDefault="00AF66CF" w:rsidP="00AF66CF">
      <w:pPr>
        <w:spacing w:after="0" w:line="240" w:lineRule="auto"/>
        <w:rPr>
          <w:rFonts w:eastAsia="Times New Roman" w:cs="Times New Roman"/>
          <w:color w:val="auto"/>
          <w:lang w:eastAsia="en-US"/>
        </w:rPr>
      </w:pPr>
      <w:r>
        <w:rPr>
          <w:rFonts w:eastAsia="Times New Roman" w:cs="Times New Roman"/>
          <w:color w:val="auto"/>
          <w:lang w:eastAsia="en-US"/>
        </w:rPr>
        <w:t>Radius</w:t>
      </w:r>
    </w:p>
    <w:p w14:paraId="472EBBFB" w14:textId="1571A775" w:rsidR="00AF66CF" w:rsidRDefault="00AF66CF" w:rsidP="00AF66CF">
      <w:pPr>
        <w:pStyle w:val="ListParagraph"/>
        <w:numPr>
          <w:ilvl w:val="0"/>
          <w:numId w:val="18"/>
        </w:numPr>
        <w:spacing w:after="0" w:line="240" w:lineRule="auto"/>
        <w:rPr>
          <w:rFonts w:eastAsia="Times New Roman" w:cs="Times New Roman"/>
          <w:color w:val="auto"/>
          <w:lang w:eastAsia="en-US"/>
        </w:rPr>
      </w:pPr>
      <w:r>
        <w:rPr>
          <w:rFonts w:eastAsia="Times New Roman" w:cs="Times New Roman"/>
          <w:color w:val="auto"/>
          <w:lang w:eastAsia="en-US"/>
        </w:rPr>
        <w:t>proximal head:</w:t>
      </w:r>
    </w:p>
    <w:p w14:paraId="4431E628" w14:textId="1BF02EF2" w:rsidR="00AF66CF" w:rsidRDefault="00AF66CF" w:rsidP="00AF66CF">
      <w:pPr>
        <w:pStyle w:val="ListParagraph"/>
        <w:numPr>
          <w:ilvl w:val="1"/>
          <w:numId w:val="18"/>
        </w:numPr>
        <w:spacing w:after="0" w:line="240" w:lineRule="auto"/>
        <w:rPr>
          <w:rFonts w:eastAsia="Times New Roman" w:cs="Times New Roman"/>
          <w:color w:val="auto"/>
          <w:lang w:eastAsia="en-US"/>
        </w:rPr>
      </w:pPr>
      <w:r>
        <w:rPr>
          <w:rFonts w:eastAsia="Times New Roman" w:cs="Times New Roman"/>
          <w:color w:val="auto"/>
          <w:lang w:eastAsia="en-US"/>
        </w:rPr>
        <w:t xml:space="preserve">head, neck, radial tuberosity gives </w:t>
      </w:r>
      <w:r w:rsidR="00B4534E">
        <w:rPr>
          <w:rFonts w:eastAsia="Times New Roman" w:cs="Times New Roman"/>
          <w:color w:val="auto"/>
          <w:lang w:eastAsia="en-US"/>
        </w:rPr>
        <w:t>attachment</w:t>
      </w:r>
      <w:r>
        <w:rPr>
          <w:rFonts w:eastAsia="Times New Roman" w:cs="Times New Roman"/>
          <w:color w:val="auto"/>
          <w:lang w:eastAsia="en-US"/>
        </w:rPr>
        <w:t xml:space="preserve"> to the biceps muscle </w:t>
      </w:r>
    </w:p>
    <w:p w14:paraId="7997E4AC" w14:textId="55EE31EB" w:rsidR="00AF66CF" w:rsidRDefault="00AF66CF" w:rsidP="00AF66CF">
      <w:pPr>
        <w:pStyle w:val="ListParagraph"/>
        <w:numPr>
          <w:ilvl w:val="1"/>
          <w:numId w:val="18"/>
        </w:numPr>
        <w:spacing w:after="0" w:line="240" w:lineRule="auto"/>
        <w:rPr>
          <w:rFonts w:eastAsia="Times New Roman" w:cs="Times New Roman"/>
          <w:color w:val="auto"/>
          <w:lang w:eastAsia="en-US"/>
        </w:rPr>
      </w:pPr>
      <w:r>
        <w:rPr>
          <w:rFonts w:eastAsia="Times New Roman" w:cs="Times New Roman"/>
          <w:color w:val="auto"/>
          <w:lang w:eastAsia="en-US"/>
        </w:rPr>
        <w:t xml:space="preserve">shaft has a sharp border called the </w:t>
      </w:r>
      <w:r w:rsidR="00B4534E">
        <w:rPr>
          <w:rFonts w:eastAsia="Times New Roman" w:cs="Times New Roman"/>
          <w:color w:val="auto"/>
          <w:lang w:eastAsia="en-US"/>
        </w:rPr>
        <w:t>interosseous</w:t>
      </w:r>
      <w:r>
        <w:rPr>
          <w:rFonts w:eastAsia="Times New Roman" w:cs="Times New Roman"/>
          <w:color w:val="auto"/>
          <w:lang w:eastAsia="en-US"/>
        </w:rPr>
        <w:t xml:space="preserve"> border</w:t>
      </w:r>
    </w:p>
    <w:p w14:paraId="2F439FFB" w14:textId="1C786635" w:rsidR="00AF66CF" w:rsidRDefault="00AF66CF" w:rsidP="00AF66CF">
      <w:pPr>
        <w:pStyle w:val="ListParagraph"/>
        <w:numPr>
          <w:ilvl w:val="0"/>
          <w:numId w:val="18"/>
        </w:numPr>
        <w:spacing w:after="0" w:line="240" w:lineRule="auto"/>
        <w:rPr>
          <w:rFonts w:eastAsia="Times New Roman" w:cs="Times New Roman"/>
          <w:color w:val="auto"/>
          <w:lang w:eastAsia="en-US"/>
        </w:rPr>
      </w:pPr>
      <w:r w:rsidRPr="00AF66CF">
        <w:rPr>
          <w:rFonts w:eastAsia="Times New Roman" w:cs="Times New Roman"/>
          <w:color w:val="auto"/>
          <w:lang w:eastAsia="en-US"/>
        </w:rPr>
        <w:t>distal end</w:t>
      </w:r>
    </w:p>
    <w:p w14:paraId="51F5CC5B" w14:textId="6748674E" w:rsidR="00AF66CF" w:rsidRDefault="00AF66CF" w:rsidP="00AF66CF">
      <w:pPr>
        <w:pStyle w:val="ListParagraph"/>
        <w:numPr>
          <w:ilvl w:val="1"/>
          <w:numId w:val="18"/>
        </w:numPr>
        <w:spacing w:after="0" w:line="240" w:lineRule="auto"/>
        <w:rPr>
          <w:rFonts w:eastAsia="Times New Roman" w:cs="Times New Roman"/>
          <w:color w:val="auto"/>
          <w:lang w:eastAsia="en-US"/>
        </w:rPr>
      </w:pPr>
      <w:r>
        <w:rPr>
          <w:rFonts w:eastAsia="Times New Roman" w:cs="Times New Roman"/>
          <w:color w:val="auto"/>
          <w:lang w:eastAsia="en-US"/>
        </w:rPr>
        <w:t xml:space="preserve">styloid process </w:t>
      </w:r>
    </w:p>
    <w:p w14:paraId="5DAD9560" w14:textId="0202CF9C" w:rsidR="00AF66CF" w:rsidRDefault="00B4534E" w:rsidP="00AF66CF">
      <w:pPr>
        <w:pStyle w:val="ListParagraph"/>
        <w:numPr>
          <w:ilvl w:val="1"/>
          <w:numId w:val="18"/>
        </w:numPr>
        <w:spacing w:after="0" w:line="240" w:lineRule="auto"/>
        <w:rPr>
          <w:rFonts w:eastAsia="Times New Roman" w:cs="Times New Roman"/>
          <w:color w:val="auto"/>
          <w:lang w:eastAsia="en-US"/>
        </w:rPr>
      </w:pPr>
      <w:r>
        <w:rPr>
          <w:rFonts w:eastAsia="Times New Roman" w:cs="Times New Roman"/>
          <w:color w:val="auto"/>
          <w:lang w:eastAsia="en-US"/>
        </w:rPr>
        <w:t>ulnar</w:t>
      </w:r>
      <w:r w:rsidR="00AF66CF">
        <w:rPr>
          <w:rFonts w:eastAsia="Times New Roman" w:cs="Times New Roman"/>
          <w:color w:val="auto"/>
          <w:lang w:eastAsia="en-US"/>
        </w:rPr>
        <w:t xml:space="preserve"> notch </w:t>
      </w:r>
    </w:p>
    <w:p w14:paraId="0D2641BA" w14:textId="0FF17F08" w:rsidR="00C21C7D" w:rsidRDefault="00C21C7D" w:rsidP="00AF66CF">
      <w:pPr>
        <w:pStyle w:val="ListParagraph"/>
        <w:numPr>
          <w:ilvl w:val="1"/>
          <w:numId w:val="18"/>
        </w:numPr>
        <w:spacing w:after="0" w:line="240" w:lineRule="auto"/>
        <w:rPr>
          <w:rFonts w:eastAsia="Times New Roman" w:cs="Times New Roman"/>
          <w:color w:val="auto"/>
          <w:lang w:eastAsia="en-US"/>
        </w:rPr>
      </w:pPr>
      <w:r>
        <w:rPr>
          <w:rFonts w:eastAsia="Times New Roman" w:cs="Times New Roman"/>
          <w:color w:val="auto"/>
          <w:lang w:eastAsia="en-US"/>
        </w:rPr>
        <w:t>during supination and pronation, the radius is the bone that rotates around the ulna</w:t>
      </w:r>
    </w:p>
    <w:p w14:paraId="0FB438BE" w14:textId="092B3C86" w:rsidR="00C21C7D" w:rsidRDefault="00C21C7D" w:rsidP="00C21C7D">
      <w:pPr>
        <w:spacing w:after="0" w:line="240" w:lineRule="auto"/>
        <w:rPr>
          <w:rFonts w:eastAsia="Times New Roman" w:cs="Times New Roman"/>
          <w:color w:val="auto"/>
          <w:lang w:eastAsia="en-US"/>
        </w:rPr>
      </w:pPr>
      <w:r>
        <w:rPr>
          <w:rFonts w:eastAsia="Times New Roman" w:cs="Times New Roman"/>
          <w:color w:val="auto"/>
          <w:lang w:eastAsia="en-US"/>
        </w:rPr>
        <w:t>Hands</w:t>
      </w:r>
    </w:p>
    <w:p w14:paraId="33A62D79" w14:textId="6C96D55F" w:rsidR="00C21C7D" w:rsidRDefault="00C74882" w:rsidP="00C21C7D">
      <w:pPr>
        <w:pStyle w:val="ListParagraph"/>
        <w:numPr>
          <w:ilvl w:val="0"/>
          <w:numId w:val="19"/>
        </w:numPr>
        <w:spacing w:after="0" w:line="240" w:lineRule="auto"/>
        <w:rPr>
          <w:rFonts w:eastAsia="Times New Roman" w:cs="Times New Roman"/>
          <w:color w:val="auto"/>
          <w:lang w:eastAsia="en-US"/>
        </w:rPr>
      </w:pPr>
      <w:r>
        <w:rPr>
          <w:rFonts w:eastAsia="Times New Roman" w:cs="Times New Roman"/>
          <w:color w:val="auto"/>
          <w:lang w:eastAsia="en-US"/>
        </w:rPr>
        <w:t xml:space="preserve">3 </w:t>
      </w:r>
      <w:r w:rsidR="00B4534E">
        <w:rPr>
          <w:rFonts w:eastAsia="Times New Roman" w:cs="Times New Roman"/>
          <w:color w:val="auto"/>
          <w:lang w:eastAsia="en-US"/>
        </w:rPr>
        <w:t>sub regions</w:t>
      </w:r>
      <w:r w:rsidR="00FF5253">
        <w:rPr>
          <w:rFonts w:eastAsia="Times New Roman" w:cs="Times New Roman"/>
          <w:color w:val="auto"/>
          <w:lang w:eastAsia="en-US"/>
        </w:rPr>
        <w:t>: carpus (carpals)</w:t>
      </w:r>
      <w:r>
        <w:rPr>
          <w:rFonts w:eastAsia="Times New Roman" w:cs="Times New Roman"/>
          <w:color w:val="auto"/>
          <w:lang w:eastAsia="en-US"/>
        </w:rPr>
        <w:t xml:space="preserve"> metacarpus (</w:t>
      </w:r>
      <w:proofErr w:type="gramStart"/>
      <w:r>
        <w:rPr>
          <w:rFonts w:eastAsia="Times New Roman" w:cs="Times New Roman"/>
          <w:color w:val="auto"/>
          <w:lang w:eastAsia="en-US"/>
        </w:rPr>
        <w:t xml:space="preserve">metacarpals) </w:t>
      </w:r>
      <w:r w:rsidR="00C21C7D">
        <w:rPr>
          <w:rFonts w:eastAsia="Times New Roman" w:cs="Times New Roman"/>
          <w:color w:val="auto"/>
          <w:lang w:eastAsia="en-US"/>
        </w:rPr>
        <w:t xml:space="preserve"> digits</w:t>
      </w:r>
      <w:proofErr w:type="gramEnd"/>
      <w:r w:rsidR="00C21C7D">
        <w:rPr>
          <w:rFonts w:eastAsia="Times New Roman" w:cs="Times New Roman"/>
          <w:color w:val="auto"/>
          <w:lang w:eastAsia="en-US"/>
        </w:rPr>
        <w:t xml:space="preserve"> </w:t>
      </w:r>
      <w:r>
        <w:rPr>
          <w:rFonts w:eastAsia="Times New Roman" w:cs="Times New Roman"/>
          <w:color w:val="auto"/>
          <w:lang w:eastAsia="en-US"/>
        </w:rPr>
        <w:t>(phala</w:t>
      </w:r>
      <w:r w:rsidR="00B4534E">
        <w:rPr>
          <w:rFonts w:eastAsia="Times New Roman" w:cs="Times New Roman"/>
          <w:color w:val="auto"/>
          <w:lang w:eastAsia="en-US"/>
        </w:rPr>
        <w:t>n</w:t>
      </w:r>
      <w:r>
        <w:rPr>
          <w:rFonts w:eastAsia="Times New Roman" w:cs="Times New Roman"/>
          <w:color w:val="auto"/>
          <w:lang w:eastAsia="en-US"/>
        </w:rPr>
        <w:t>ges)</w:t>
      </w:r>
    </w:p>
    <w:p w14:paraId="0CE90C3C" w14:textId="664F8A90" w:rsidR="009B4D2A" w:rsidRDefault="009B4D2A" w:rsidP="00C21C7D">
      <w:pPr>
        <w:pStyle w:val="ListParagraph"/>
        <w:numPr>
          <w:ilvl w:val="0"/>
          <w:numId w:val="19"/>
        </w:numPr>
        <w:spacing w:after="0" w:line="240" w:lineRule="auto"/>
        <w:rPr>
          <w:rFonts w:eastAsia="Times New Roman" w:cs="Times New Roman"/>
          <w:color w:val="auto"/>
          <w:lang w:eastAsia="en-US"/>
        </w:rPr>
      </w:pPr>
      <w:proofErr w:type="gramStart"/>
      <w:r>
        <w:rPr>
          <w:rFonts w:eastAsia="Times New Roman" w:cs="Times New Roman"/>
          <w:color w:val="auto"/>
          <w:lang w:eastAsia="en-US"/>
        </w:rPr>
        <w:t xml:space="preserve">phalanges </w:t>
      </w:r>
      <w:r w:rsidR="000207D0">
        <w:rPr>
          <w:rFonts w:eastAsia="Times New Roman" w:cs="Times New Roman"/>
          <w:color w:val="auto"/>
          <w:lang w:eastAsia="en-US"/>
        </w:rPr>
        <w:t>:</w:t>
      </w:r>
      <w:proofErr w:type="gramEnd"/>
      <w:r w:rsidR="000207D0">
        <w:rPr>
          <w:rFonts w:eastAsia="Times New Roman" w:cs="Times New Roman"/>
          <w:color w:val="auto"/>
          <w:lang w:eastAsia="en-US"/>
        </w:rPr>
        <w:t xml:space="preserve"> 5 </w:t>
      </w:r>
    </w:p>
    <w:p w14:paraId="55883B15" w14:textId="1B6DFE18" w:rsidR="000207D0" w:rsidRDefault="000207D0" w:rsidP="00C21C7D">
      <w:pPr>
        <w:pStyle w:val="ListParagraph"/>
        <w:numPr>
          <w:ilvl w:val="0"/>
          <w:numId w:val="19"/>
        </w:numPr>
        <w:spacing w:after="0" w:line="240" w:lineRule="auto"/>
        <w:rPr>
          <w:rFonts w:eastAsia="Times New Roman" w:cs="Times New Roman"/>
          <w:color w:val="auto"/>
          <w:lang w:eastAsia="en-US"/>
        </w:rPr>
      </w:pPr>
      <w:r>
        <w:rPr>
          <w:rFonts w:eastAsia="Times New Roman" w:cs="Times New Roman"/>
          <w:color w:val="auto"/>
          <w:lang w:eastAsia="en-US"/>
        </w:rPr>
        <w:t>Carpals</w:t>
      </w:r>
    </w:p>
    <w:p w14:paraId="1483B2C5" w14:textId="2981936A" w:rsidR="000207D0" w:rsidRDefault="000207D0" w:rsidP="000207D0">
      <w:pPr>
        <w:pStyle w:val="ListParagraph"/>
        <w:numPr>
          <w:ilvl w:val="1"/>
          <w:numId w:val="19"/>
        </w:numPr>
        <w:spacing w:after="0" w:line="240" w:lineRule="auto"/>
        <w:rPr>
          <w:rFonts w:eastAsia="Times New Roman" w:cs="Times New Roman"/>
          <w:color w:val="auto"/>
          <w:lang w:eastAsia="en-US"/>
        </w:rPr>
      </w:pPr>
      <w:r>
        <w:rPr>
          <w:rFonts w:eastAsia="Times New Roman" w:cs="Times New Roman"/>
          <w:color w:val="auto"/>
          <w:lang w:eastAsia="en-US"/>
        </w:rPr>
        <w:t>Proximal and distal</w:t>
      </w:r>
    </w:p>
    <w:p w14:paraId="6B011C14" w14:textId="66FFF6C1" w:rsidR="000207D0" w:rsidRDefault="000207D0" w:rsidP="000207D0">
      <w:pPr>
        <w:pStyle w:val="ListParagraph"/>
        <w:numPr>
          <w:ilvl w:val="1"/>
          <w:numId w:val="19"/>
        </w:numPr>
        <w:spacing w:after="0" w:line="240" w:lineRule="auto"/>
        <w:rPr>
          <w:rFonts w:eastAsia="Times New Roman" w:cs="Times New Roman"/>
          <w:color w:val="auto"/>
          <w:lang w:eastAsia="en-US"/>
        </w:rPr>
      </w:pPr>
      <w:r>
        <w:rPr>
          <w:rFonts w:eastAsia="Times New Roman" w:cs="Times New Roman"/>
          <w:color w:val="auto"/>
          <w:lang w:eastAsia="en-US"/>
        </w:rPr>
        <w:t xml:space="preserve">From lateral to medial: scaphoid, lunate, </w:t>
      </w:r>
      <w:proofErr w:type="spellStart"/>
      <w:r>
        <w:rPr>
          <w:rFonts w:eastAsia="Times New Roman" w:cs="Times New Roman"/>
          <w:color w:val="auto"/>
          <w:lang w:eastAsia="en-US"/>
        </w:rPr>
        <w:t>triquestrum</w:t>
      </w:r>
      <w:proofErr w:type="spellEnd"/>
      <w:r>
        <w:rPr>
          <w:rFonts w:eastAsia="Times New Roman" w:cs="Times New Roman"/>
          <w:color w:val="auto"/>
          <w:lang w:eastAsia="en-US"/>
        </w:rPr>
        <w:t>, pisiform</w:t>
      </w:r>
    </w:p>
    <w:p w14:paraId="52AD8CD0" w14:textId="145B88F4" w:rsidR="000207D0" w:rsidRDefault="000207D0" w:rsidP="000207D0">
      <w:pPr>
        <w:pStyle w:val="ListParagraph"/>
        <w:numPr>
          <w:ilvl w:val="1"/>
          <w:numId w:val="19"/>
        </w:numPr>
        <w:spacing w:after="0" w:line="240" w:lineRule="auto"/>
        <w:rPr>
          <w:rFonts w:eastAsia="Times New Roman" w:cs="Times New Roman"/>
          <w:color w:val="auto"/>
          <w:lang w:eastAsia="en-US"/>
        </w:rPr>
      </w:pPr>
      <w:r>
        <w:rPr>
          <w:rFonts w:eastAsia="Times New Roman" w:cs="Times New Roman"/>
          <w:color w:val="auto"/>
          <w:lang w:eastAsia="en-US"/>
        </w:rPr>
        <w:t xml:space="preserve">Trapezium, trapezoid, capitate, hamate </w:t>
      </w:r>
    </w:p>
    <w:p w14:paraId="16D172AA" w14:textId="7C28AB9C" w:rsidR="00D46710" w:rsidRDefault="00D46710" w:rsidP="000207D0">
      <w:pPr>
        <w:pStyle w:val="ListParagraph"/>
        <w:numPr>
          <w:ilvl w:val="1"/>
          <w:numId w:val="19"/>
        </w:numPr>
        <w:spacing w:after="0" w:line="240" w:lineRule="auto"/>
        <w:rPr>
          <w:rFonts w:eastAsia="Times New Roman" w:cs="Times New Roman"/>
          <w:color w:val="auto"/>
          <w:lang w:eastAsia="en-US"/>
        </w:rPr>
      </w:pPr>
      <w:r>
        <w:rPr>
          <w:rFonts w:eastAsia="Times New Roman" w:cs="Times New Roman"/>
          <w:color w:val="auto"/>
          <w:lang w:eastAsia="en-US"/>
        </w:rPr>
        <w:t>Some lovers try positions that they cannot handle</w:t>
      </w:r>
    </w:p>
    <w:p w14:paraId="2D935B66" w14:textId="1521E03C" w:rsidR="00042DD6" w:rsidRDefault="00042DD6" w:rsidP="00042DD6">
      <w:pPr>
        <w:pStyle w:val="ListParagraph"/>
        <w:numPr>
          <w:ilvl w:val="0"/>
          <w:numId w:val="19"/>
        </w:numPr>
        <w:spacing w:after="0" w:line="240" w:lineRule="auto"/>
        <w:rPr>
          <w:rFonts w:eastAsia="Times New Roman" w:cs="Times New Roman"/>
          <w:color w:val="auto"/>
          <w:lang w:eastAsia="en-US"/>
        </w:rPr>
      </w:pPr>
      <w:r>
        <w:rPr>
          <w:rFonts w:eastAsia="Times New Roman" w:cs="Times New Roman"/>
          <w:color w:val="auto"/>
          <w:lang w:eastAsia="en-US"/>
        </w:rPr>
        <w:t>Phalanges</w:t>
      </w:r>
    </w:p>
    <w:p w14:paraId="092615E0" w14:textId="5A114EF3" w:rsidR="00042DD6" w:rsidRDefault="00042DD6" w:rsidP="00042DD6">
      <w:pPr>
        <w:pStyle w:val="ListParagraph"/>
        <w:numPr>
          <w:ilvl w:val="1"/>
          <w:numId w:val="19"/>
        </w:numPr>
        <w:spacing w:after="0" w:line="240" w:lineRule="auto"/>
        <w:rPr>
          <w:rFonts w:eastAsia="Times New Roman" w:cs="Times New Roman"/>
          <w:color w:val="auto"/>
          <w:lang w:eastAsia="en-US"/>
        </w:rPr>
      </w:pPr>
      <w:r>
        <w:rPr>
          <w:rFonts w:eastAsia="Times New Roman" w:cs="Times New Roman"/>
          <w:color w:val="auto"/>
          <w:lang w:eastAsia="en-US"/>
        </w:rPr>
        <w:t>Proximal, middle and distal</w:t>
      </w:r>
    </w:p>
    <w:p w14:paraId="30C03DD8" w14:textId="6BBFE702" w:rsidR="00042DD6" w:rsidRDefault="00042DD6" w:rsidP="00042DD6">
      <w:pPr>
        <w:pStyle w:val="ListParagraph"/>
        <w:numPr>
          <w:ilvl w:val="1"/>
          <w:numId w:val="19"/>
        </w:numPr>
        <w:spacing w:after="0" w:line="240" w:lineRule="auto"/>
        <w:rPr>
          <w:rFonts w:eastAsia="Times New Roman" w:cs="Times New Roman"/>
          <w:color w:val="auto"/>
          <w:lang w:eastAsia="en-US"/>
        </w:rPr>
      </w:pPr>
      <w:r>
        <w:rPr>
          <w:rFonts w:eastAsia="Times New Roman" w:cs="Times New Roman"/>
          <w:color w:val="auto"/>
          <w:lang w:eastAsia="en-US"/>
        </w:rPr>
        <w:t>But the thumb has 2</w:t>
      </w:r>
    </w:p>
    <w:p w14:paraId="153FFDD6" w14:textId="7C34B438" w:rsidR="00042DD6" w:rsidRDefault="00042DD6" w:rsidP="00042DD6">
      <w:pPr>
        <w:pStyle w:val="ListParagraph"/>
        <w:numPr>
          <w:ilvl w:val="0"/>
          <w:numId w:val="19"/>
        </w:numPr>
        <w:spacing w:after="0" w:line="240" w:lineRule="auto"/>
        <w:rPr>
          <w:rFonts w:eastAsia="Times New Roman" w:cs="Times New Roman"/>
          <w:color w:val="auto"/>
          <w:lang w:eastAsia="en-US"/>
        </w:rPr>
      </w:pPr>
      <w:r>
        <w:rPr>
          <w:rFonts w:eastAsia="Times New Roman" w:cs="Times New Roman"/>
          <w:color w:val="auto"/>
          <w:lang w:eastAsia="en-US"/>
        </w:rPr>
        <w:t xml:space="preserve">Metacarpals </w:t>
      </w:r>
    </w:p>
    <w:p w14:paraId="0CF2CC5F" w14:textId="7A2F7194" w:rsidR="00042DD6" w:rsidRDefault="00042DD6" w:rsidP="00042DD6">
      <w:pPr>
        <w:pStyle w:val="ListParagraph"/>
        <w:numPr>
          <w:ilvl w:val="1"/>
          <w:numId w:val="19"/>
        </w:numPr>
        <w:spacing w:after="0" w:line="240" w:lineRule="auto"/>
        <w:rPr>
          <w:rFonts w:eastAsia="Times New Roman" w:cs="Times New Roman"/>
          <w:color w:val="auto"/>
          <w:lang w:eastAsia="en-US"/>
        </w:rPr>
      </w:pPr>
      <w:r>
        <w:rPr>
          <w:rFonts w:eastAsia="Times New Roman" w:cs="Times New Roman"/>
          <w:color w:val="auto"/>
          <w:lang w:eastAsia="en-US"/>
        </w:rPr>
        <w:t xml:space="preserve">Head, shaft, base </w:t>
      </w:r>
    </w:p>
    <w:p w14:paraId="315DE538" w14:textId="1AFE9106" w:rsidR="00042DD6" w:rsidRDefault="00042DD6" w:rsidP="00042DD6">
      <w:pPr>
        <w:spacing w:after="0" w:line="240" w:lineRule="auto"/>
        <w:rPr>
          <w:rFonts w:eastAsia="Times New Roman" w:cs="Times New Roman"/>
          <w:color w:val="auto"/>
          <w:lang w:eastAsia="en-US"/>
        </w:rPr>
      </w:pPr>
      <w:r>
        <w:rPr>
          <w:rFonts w:eastAsia="Times New Roman" w:cs="Times New Roman"/>
          <w:color w:val="auto"/>
          <w:lang w:eastAsia="en-US"/>
        </w:rPr>
        <w:t xml:space="preserve">Lower Limb </w:t>
      </w:r>
    </w:p>
    <w:p w14:paraId="289C9B4D" w14:textId="44F5F57F" w:rsidR="00042DD6" w:rsidRDefault="00042DD6" w:rsidP="00042DD6">
      <w:pPr>
        <w:spacing w:after="0" w:line="240" w:lineRule="auto"/>
        <w:rPr>
          <w:rFonts w:eastAsia="Times New Roman" w:cs="Times New Roman"/>
          <w:color w:val="auto"/>
          <w:lang w:eastAsia="en-US"/>
        </w:rPr>
      </w:pPr>
      <w:r>
        <w:rPr>
          <w:rFonts w:eastAsia="Times New Roman" w:cs="Times New Roman"/>
          <w:color w:val="auto"/>
          <w:lang w:eastAsia="en-US"/>
        </w:rPr>
        <w:t>Pelvic Girdle</w:t>
      </w:r>
    </w:p>
    <w:p w14:paraId="330E4190" w14:textId="61676B2D" w:rsidR="00042DD6" w:rsidRDefault="00042DD6" w:rsidP="00042DD6">
      <w:pPr>
        <w:pStyle w:val="ListParagraph"/>
        <w:numPr>
          <w:ilvl w:val="0"/>
          <w:numId w:val="20"/>
        </w:numPr>
        <w:spacing w:after="0" w:line="240" w:lineRule="auto"/>
        <w:rPr>
          <w:rFonts w:eastAsia="Times New Roman" w:cs="Times New Roman"/>
          <w:color w:val="auto"/>
          <w:lang w:eastAsia="en-US"/>
        </w:rPr>
      </w:pPr>
      <w:r>
        <w:rPr>
          <w:rFonts w:eastAsia="Times New Roman" w:cs="Times New Roman"/>
          <w:color w:val="auto"/>
          <w:lang w:eastAsia="en-US"/>
        </w:rPr>
        <w:t xml:space="preserve">Contains the Right hip + left hip bone </w:t>
      </w:r>
    </w:p>
    <w:p w14:paraId="2B0B0910" w14:textId="784DA26C" w:rsidR="00042DD6" w:rsidRDefault="00042DD6" w:rsidP="00042DD6">
      <w:pPr>
        <w:pStyle w:val="ListParagraph"/>
        <w:numPr>
          <w:ilvl w:val="0"/>
          <w:numId w:val="20"/>
        </w:numPr>
        <w:spacing w:after="0" w:line="240" w:lineRule="auto"/>
        <w:rPr>
          <w:rFonts w:eastAsia="Times New Roman" w:cs="Times New Roman"/>
          <w:color w:val="auto"/>
          <w:lang w:eastAsia="en-US"/>
        </w:rPr>
      </w:pPr>
      <w:r>
        <w:rPr>
          <w:rFonts w:eastAsia="Times New Roman" w:cs="Times New Roman"/>
          <w:color w:val="auto"/>
          <w:lang w:eastAsia="en-US"/>
        </w:rPr>
        <w:t>Hip bone</w:t>
      </w:r>
    </w:p>
    <w:p w14:paraId="0EF8C296" w14:textId="799B3E98" w:rsidR="00042DD6" w:rsidRDefault="00042DD6" w:rsidP="00042DD6">
      <w:pPr>
        <w:pStyle w:val="ListParagraph"/>
        <w:numPr>
          <w:ilvl w:val="1"/>
          <w:numId w:val="20"/>
        </w:numPr>
        <w:spacing w:after="0" w:line="240" w:lineRule="auto"/>
        <w:rPr>
          <w:rFonts w:eastAsia="Times New Roman" w:cs="Times New Roman"/>
          <w:color w:val="auto"/>
          <w:lang w:eastAsia="en-US"/>
        </w:rPr>
      </w:pPr>
      <w:r>
        <w:rPr>
          <w:rFonts w:eastAsia="Times New Roman" w:cs="Times New Roman"/>
          <w:color w:val="auto"/>
          <w:lang w:eastAsia="en-US"/>
        </w:rPr>
        <w:lastRenderedPageBreak/>
        <w:t>Flat twisted bone</w:t>
      </w:r>
    </w:p>
    <w:p w14:paraId="66D0F6DC" w14:textId="61BC2002" w:rsidR="00042DD6" w:rsidRDefault="00042DD6" w:rsidP="00042DD6">
      <w:pPr>
        <w:pStyle w:val="ListParagraph"/>
        <w:numPr>
          <w:ilvl w:val="1"/>
          <w:numId w:val="20"/>
        </w:numPr>
        <w:spacing w:after="0" w:line="240" w:lineRule="auto"/>
        <w:rPr>
          <w:rFonts w:eastAsia="Times New Roman" w:cs="Times New Roman"/>
          <w:color w:val="auto"/>
          <w:lang w:eastAsia="en-US"/>
        </w:rPr>
      </w:pPr>
      <w:proofErr w:type="spellStart"/>
      <w:r>
        <w:rPr>
          <w:rFonts w:eastAsia="Times New Roman" w:cs="Times New Roman"/>
          <w:color w:val="auto"/>
          <w:lang w:eastAsia="en-US"/>
        </w:rPr>
        <w:t>Illium</w:t>
      </w:r>
      <w:proofErr w:type="spellEnd"/>
      <w:r>
        <w:rPr>
          <w:rFonts w:eastAsia="Times New Roman" w:cs="Times New Roman"/>
          <w:color w:val="auto"/>
          <w:lang w:eastAsia="en-US"/>
        </w:rPr>
        <w:t xml:space="preserve">, </w:t>
      </w:r>
      <w:proofErr w:type="spellStart"/>
      <w:proofErr w:type="gramStart"/>
      <w:r>
        <w:rPr>
          <w:rFonts w:eastAsia="Times New Roman" w:cs="Times New Roman"/>
          <w:color w:val="auto"/>
          <w:lang w:eastAsia="en-US"/>
        </w:rPr>
        <w:t>ishium</w:t>
      </w:r>
      <w:proofErr w:type="spellEnd"/>
      <w:r>
        <w:rPr>
          <w:rFonts w:eastAsia="Times New Roman" w:cs="Times New Roman"/>
          <w:color w:val="auto"/>
          <w:lang w:eastAsia="en-US"/>
        </w:rPr>
        <w:t xml:space="preserve"> ,</w:t>
      </w:r>
      <w:proofErr w:type="gramEnd"/>
      <w:r>
        <w:rPr>
          <w:rFonts w:eastAsia="Times New Roman" w:cs="Times New Roman"/>
          <w:color w:val="auto"/>
          <w:lang w:eastAsia="en-US"/>
        </w:rPr>
        <w:t xml:space="preserve"> and pubis</w:t>
      </w:r>
    </w:p>
    <w:p w14:paraId="1A8454F6" w14:textId="720EA4A1" w:rsidR="00042DD6" w:rsidRDefault="00042DD6" w:rsidP="00042DD6">
      <w:pPr>
        <w:pStyle w:val="ListParagraph"/>
        <w:numPr>
          <w:ilvl w:val="1"/>
          <w:numId w:val="20"/>
        </w:numPr>
        <w:spacing w:after="0" w:line="240" w:lineRule="auto"/>
        <w:rPr>
          <w:rFonts w:eastAsia="Times New Roman" w:cs="Times New Roman"/>
          <w:color w:val="auto"/>
          <w:lang w:eastAsia="en-US"/>
        </w:rPr>
      </w:pPr>
      <w:r>
        <w:rPr>
          <w:rFonts w:eastAsia="Times New Roman" w:cs="Times New Roman"/>
          <w:color w:val="auto"/>
          <w:lang w:eastAsia="en-US"/>
        </w:rPr>
        <w:t xml:space="preserve">These 3 parts fuse together at the acetabulum </w:t>
      </w:r>
    </w:p>
    <w:p w14:paraId="36CEA016" w14:textId="48F258EA" w:rsidR="00042DD6" w:rsidRDefault="00042DD6" w:rsidP="00042DD6">
      <w:pPr>
        <w:pStyle w:val="ListParagraph"/>
        <w:numPr>
          <w:ilvl w:val="1"/>
          <w:numId w:val="20"/>
        </w:numPr>
        <w:spacing w:after="0" w:line="240" w:lineRule="auto"/>
        <w:rPr>
          <w:rFonts w:eastAsia="Times New Roman" w:cs="Times New Roman"/>
          <w:color w:val="auto"/>
          <w:lang w:eastAsia="en-US"/>
        </w:rPr>
      </w:pPr>
      <w:proofErr w:type="spellStart"/>
      <w:r>
        <w:rPr>
          <w:rFonts w:eastAsia="Times New Roman" w:cs="Times New Roman"/>
          <w:color w:val="auto"/>
          <w:lang w:eastAsia="en-US"/>
        </w:rPr>
        <w:t>Ishium</w:t>
      </w:r>
      <w:proofErr w:type="spellEnd"/>
      <w:r>
        <w:rPr>
          <w:rFonts w:eastAsia="Times New Roman" w:cs="Times New Roman"/>
          <w:color w:val="auto"/>
          <w:lang w:eastAsia="en-US"/>
        </w:rPr>
        <w:t xml:space="preserve"> holds our weight when we sit</w:t>
      </w:r>
    </w:p>
    <w:p w14:paraId="2FE03F8A" w14:textId="3253BCF2" w:rsidR="00042DD6" w:rsidRDefault="00042DD6" w:rsidP="00042DD6">
      <w:pPr>
        <w:pStyle w:val="ListParagraph"/>
        <w:numPr>
          <w:ilvl w:val="1"/>
          <w:numId w:val="20"/>
        </w:numPr>
        <w:spacing w:after="0" w:line="240" w:lineRule="auto"/>
        <w:rPr>
          <w:rFonts w:eastAsia="Times New Roman" w:cs="Times New Roman"/>
          <w:color w:val="auto"/>
          <w:lang w:eastAsia="en-US"/>
        </w:rPr>
      </w:pPr>
      <w:r>
        <w:rPr>
          <w:rFonts w:eastAsia="Times New Roman" w:cs="Times New Roman"/>
          <w:color w:val="auto"/>
          <w:lang w:eastAsia="en-US"/>
        </w:rPr>
        <w:t xml:space="preserve">Hip bone has 2 surfaces, lateral and medial/ internal surface </w:t>
      </w:r>
    </w:p>
    <w:p w14:paraId="2D7D1322" w14:textId="158AA527" w:rsidR="00042DD6" w:rsidRDefault="00042DD6" w:rsidP="00042DD6">
      <w:pPr>
        <w:pStyle w:val="ListParagraph"/>
        <w:numPr>
          <w:ilvl w:val="1"/>
          <w:numId w:val="20"/>
        </w:numPr>
        <w:spacing w:after="0" w:line="240" w:lineRule="auto"/>
        <w:rPr>
          <w:rFonts w:eastAsia="Times New Roman" w:cs="Times New Roman"/>
          <w:color w:val="auto"/>
          <w:lang w:eastAsia="en-US"/>
        </w:rPr>
      </w:pPr>
      <w:r>
        <w:rPr>
          <w:rFonts w:eastAsia="Times New Roman" w:cs="Times New Roman"/>
          <w:color w:val="auto"/>
          <w:lang w:eastAsia="en-US"/>
        </w:rPr>
        <w:t xml:space="preserve">5 </w:t>
      </w:r>
      <w:r w:rsidR="00B4534E">
        <w:rPr>
          <w:rFonts w:eastAsia="Times New Roman" w:cs="Times New Roman"/>
          <w:color w:val="auto"/>
          <w:lang w:eastAsia="en-US"/>
        </w:rPr>
        <w:t xml:space="preserve">borders: </w:t>
      </w:r>
      <w:r>
        <w:rPr>
          <w:rFonts w:eastAsia="Times New Roman" w:cs="Times New Roman"/>
          <w:color w:val="auto"/>
          <w:lang w:eastAsia="en-US"/>
        </w:rPr>
        <w:t xml:space="preserve"> superior, </w:t>
      </w:r>
      <w:r w:rsidR="00B4534E">
        <w:rPr>
          <w:rFonts w:eastAsia="Times New Roman" w:cs="Times New Roman"/>
          <w:color w:val="auto"/>
          <w:lang w:eastAsia="en-US"/>
        </w:rPr>
        <w:t>inferior</w:t>
      </w:r>
      <w:r>
        <w:rPr>
          <w:rFonts w:eastAsia="Times New Roman" w:cs="Times New Roman"/>
          <w:color w:val="auto"/>
          <w:lang w:eastAsia="en-US"/>
        </w:rPr>
        <w:t xml:space="preserve">, posterior </w:t>
      </w:r>
    </w:p>
    <w:p w14:paraId="51844F3A" w14:textId="32EDA282" w:rsidR="00042DD6" w:rsidRDefault="00042DD6" w:rsidP="00042DD6">
      <w:pPr>
        <w:pStyle w:val="ListParagraph"/>
        <w:numPr>
          <w:ilvl w:val="1"/>
          <w:numId w:val="20"/>
        </w:numPr>
        <w:spacing w:after="0" w:line="240" w:lineRule="auto"/>
        <w:rPr>
          <w:rFonts w:eastAsia="Times New Roman" w:cs="Times New Roman"/>
          <w:color w:val="auto"/>
          <w:lang w:eastAsia="en-US"/>
        </w:rPr>
      </w:pPr>
      <w:r>
        <w:rPr>
          <w:rFonts w:eastAsia="Times New Roman" w:cs="Times New Roman"/>
          <w:color w:val="auto"/>
          <w:lang w:eastAsia="en-US"/>
        </w:rPr>
        <w:t xml:space="preserve">on the lateral </w:t>
      </w:r>
      <w:proofErr w:type="gramStart"/>
      <w:r>
        <w:rPr>
          <w:rFonts w:eastAsia="Times New Roman" w:cs="Times New Roman"/>
          <w:color w:val="auto"/>
          <w:lang w:eastAsia="en-US"/>
        </w:rPr>
        <w:t>view</w:t>
      </w:r>
      <w:proofErr w:type="gramEnd"/>
      <w:r>
        <w:rPr>
          <w:rFonts w:eastAsia="Times New Roman" w:cs="Times New Roman"/>
          <w:color w:val="auto"/>
          <w:lang w:eastAsia="en-US"/>
        </w:rPr>
        <w:t xml:space="preserve"> there is the gluteal surface, which gives </w:t>
      </w:r>
      <w:r w:rsidR="00B4534E">
        <w:rPr>
          <w:rFonts w:eastAsia="Times New Roman" w:cs="Times New Roman"/>
          <w:color w:val="auto"/>
          <w:lang w:eastAsia="en-US"/>
        </w:rPr>
        <w:t>attachment</w:t>
      </w:r>
      <w:r>
        <w:rPr>
          <w:rFonts w:eastAsia="Times New Roman" w:cs="Times New Roman"/>
          <w:color w:val="auto"/>
          <w:lang w:eastAsia="en-US"/>
        </w:rPr>
        <w:t xml:space="preserve"> to the gluteal </w:t>
      </w:r>
      <w:r w:rsidR="00B4534E">
        <w:rPr>
          <w:rFonts w:eastAsia="Times New Roman" w:cs="Times New Roman"/>
          <w:color w:val="auto"/>
          <w:lang w:eastAsia="en-US"/>
        </w:rPr>
        <w:t>muscle</w:t>
      </w:r>
    </w:p>
    <w:p w14:paraId="477FA51D" w14:textId="576113CD" w:rsidR="00042DD6" w:rsidRDefault="00042DD6" w:rsidP="00042DD6">
      <w:pPr>
        <w:pStyle w:val="ListParagraph"/>
        <w:numPr>
          <w:ilvl w:val="1"/>
          <w:numId w:val="20"/>
        </w:numPr>
        <w:spacing w:after="0" w:line="240" w:lineRule="auto"/>
        <w:rPr>
          <w:rFonts w:eastAsia="Times New Roman" w:cs="Times New Roman"/>
          <w:color w:val="auto"/>
          <w:lang w:eastAsia="en-US"/>
        </w:rPr>
      </w:pPr>
      <w:proofErr w:type="spellStart"/>
      <w:r>
        <w:rPr>
          <w:rFonts w:eastAsia="Times New Roman" w:cs="Times New Roman"/>
          <w:color w:val="auto"/>
          <w:lang w:eastAsia="en-US"/>
        </w:rPr>
        <w:t>acatebulum</w:t>
      </w:r>
      <w:proofErr w:type="spellEnd"/>
      <w:r>
        <w:rPr>
          <w:rFonts w:eastAsia="Times New Roman" w:cs="Times New Roman"/>
          <w:color w:val="auto"/>
          <w:lang w:eastAsia="en-US"/>
        </w:rPr>
        <w:t xml:space="preserve"> articulates with the head of the femur to form the hip joint </w:t>
      </w:r>
    </w:p>
    <w:p w14:paraId="7A317BA3" w14:textId="08EBC9D4" w:rsidR="00042DD6" w:rsidRDefault="00042DD6" w:rsidP="00042DD6">
      <w:pPr>
        <w:pStyle w:val="ListParagraph"/>
        <w:numPr>
          <w:ilvl w:val="1"/>
          <w:numId w:val="20"/>
        </w:numPr>
        <w:spacing w:after="0" w:line="240" w:lineRule="auto"/>
        <w:rPr>
          <w:rFonts w:eastAsia="Times New Roman" w:cs="Times New Roman"/>
          <w:color w:val="auto"/>
          <w:lang w:eastAsia="en-US"/>
        </w:rPr>
      </w:pPr>
      <w:r>
        <w:rPr>
          <w:rFonts w:eastAsia="Times New Roman" w:cs="Times New Roman"/>
          <w:color w:val="auto"/>
          <w:lang w:eastAsia="en-US"/>
        </w:rPr>
        <w:t xml:space="preserve">on the </w:t>
      </w:r>
      <w:proofErr w:type="gramStart"/>
      <w:r>
        <w:rPr>
          <w:rFonts w:eastAsia="Times New Roman" w:cs="Times New Roman"/>
          <w:color w:val="auto"/>
          <w:lang w:eastAsia="en-US"/>
        </w:rPr>
        <w:t>acetabulum</w:t>
      </w:r>
      <w:proofErr w:type="gramEnd"/>
      <w:r>
        <w:rPr>
          <w:rFonts w:eastAsia="Times New Roman" w:cs="Times New Roman"/>
          <w:color w:val="auto"/>
          <w:lang w:eastAsia="en-US"/>
        </w:rPr>
        <w:t xml:space="preserve"> there is a moon shape articular surface called the lunar surface</w:t>
      </w:r>
    </w:p>
    <w:p w14:paraId="59AACF9E" w14:textId="2A4EEA11" w:rsidR="00042DD6" w:rsidRDefault="00042DD6" w:rsidP="00042DD6">
      <w:pPr>
        <w:pStyle w:val="ListParagraph"/>
        <w:numPr>
          <w:ilvl w:val="1"/>
          <w:numId w:val="20"/>
        </w:numPr>
        <w:spacing w:after="0" w:line="240" w:lineRule="auto"/>
        <w:rPr>
          <w:rFonts w:eastAsia="Times New Roman" w:cs="Times New Roman"/>
          <w:color w:val="auto"/>
          <w:lang w:eastAsia="en-US"/>
        </w:rPr>
      </w:pPr>
      <w:r>
        <w:rPr>
          <w:rFonts w:eastAsia="Times New Roman" w:cs="Times New Roman"/>
          <w:color w:val="auto"/>
          <w:lang w:eastAsia="en-US"/>
        </w:rPr>
        <w:t xml:space="preserve">under the acetabulum there is the obturator foramen (in real life, the foramen is filled with obturator membrane. 2 muscles </w:t>
      </w:r>
      <w:r w:rsidR="00B4534E">
        <w:rPr>
          <w:rFonts w:eastAsia="Times New Roman" w:cs="Times New Roman"/>
          <w:color w:val="auto"/>
          <w:lang w:eastAsia="en-US"/>
        </w:rPr>
        <w:t>attach</w:t>
      </w:r>
      <w:r>
        <w:rPr>
          <w:rFonts w:eastAsia="Times New Roman" w:cs="Times New Roman"/>
          <w:color w:val="auto"/>
          <w:lang w:eastAsia="en-US"/>
        </w:rPr>
        <w:t xml:space="preserve"> here: obturator </w:t>
      </w:r>
      <w:proofErr w:type="spellStart"/>
      <w:r>
        <w:rPr>
          <w:rFonts w:eastAsia="Times New Roman" w:cs="Times New Roman"/>
          <w:color w:val="auto"/>
          <w:lang w:eastAsia="en-US"/>
        </w:rPr>
        <w:t>interus</w:t>
      </w:r>
      <w:proofErr w:type="spellEnd"/>
      <w:r>
        <w:rPr>
          <w:rFonts w:eastAsia="Times New Roman" w:cs="Times New Roman"/>
          <w:color w:val="auto"/>
          <w:lang w:eastAsia="en-US"/>
        </w:rPr>
        <w:t xml:space="preserve"> (</w:t>
      </w:r>
      <w:r w:rsidR="00B4534E">
        <w:rPr>
          <w:rFonts w:eastAsia="Times New Roman" w:cs="Times New Roman"/>
          <w:color w:val="auto"/>
          <w:lang w:eastAsia="en-US"/>
        </w:rPr>
        <w:t>attaches</w:t>
      </w:r>
      <w:r>
        <w:rPr>
          <w:rFonts w:eastAsia="Times New Roman" w:cs="Times New Roman"/>
          <w:color w:val="auto"/>
          <w:lang w:eastAsia="en-US"/>
        </w:rPr>
        <w:t xml:space="preserve"> to the membrane </w:t>
      </w:r>
      <w:proofErr w:type="gramStart"/>
      <w:r>
        <w:rPr>
          <w:rFonts w:eastAsia="Times New Roman" w:cs="Times New Roman"/>
          <w:color w:val="auto"/>
          <w:lang w:eastAsia="en-US"/>
        </w:rPr>
        <w:t>inside)  and</w:t>
      </w:r>
      <w:proofErr w:type="gramEnd"/>
      <w:r>
        <w:rPr>
          <w:rFonts w:eastAsia="Times New Roman" w:cs="Times New Roman"/>
          <w:color w:val="auto"/>
          <w:lang w:eastAsia="en-US"/>
        </w:rPr>
        <w:t xml:space="preserve"> </w:t>
      </w:r>
      <w:proofErr w:type="spellStart"/>
      <w:r>
        <w:rPr>
          <w:rFonts w:eastAsia="Times New Roman" w:cs="Times New Roman"/>
          <w:color w:val="auto"/>
          <w:lang w:eastAsia="en-US"/>
        </w:rPr>
        <w:t>obeterator</w:t>
      </w:r>
      <w:proofErr w:type="spellEnd"/>
      <w:r>
        <w:rPr>
          <w:rFonts w:eastAsia="Times New Roman" w:cs="Times New Roman"/>
          <w:color w:val="auto"/>
          <w:lang w:eastAsia="en-US"/>
        </w:rPr>
        <w:t xml:space="preserve"> externus)</w:t>
      </w:r>
    </w:p>
    <w:p w14:paraId="500AE622" w14:textId="488FBDFD" w:rsidR="00042DD6" w:rsidRDefault="00042DD6" w:rsidP="00042DD6">
      <w:pPr>
        <w:pStyle w:val="ListParagraph"/>
        <w:numPr>
          <w:ilvl w:val="1"/>
          <w:numId w:val="20"/>
        </w:numPr>
        <w:spacing w:after="0" w:line="240" w:lineRule="auto"/>
        <w:rPr>
          <w:rFonts w:eastAsia="Times New Roman" w:cs="Times New Roman"/>
          <w:color w:val="auto"/>
          <w:lang w:eastAsia="en-US"/>
        </w:rPr>
      </w:pPr>
      <w:r>
        <w:rPr>
          <w:rFonts w:eastAsia="Times New Roman" w:cs="Times New Roman"/>
          <w:color w:val="auto"/>
          <w:lang w:eastAsia="en-US"/>
        </w:rPr>
        <w:t xml:space="preserve">iliac fossa gives </w:t>
      </w:r>
      <w:r w:rsidR="00B4534E">
        <w:rPr>
          <w:rFonts w:eastAsia="Times New Roman" w:cs="Times New Roman"/>
          <w:color w:val="auto"/>
          <w:lang w:eastAsia="en-US"/>
        </w:rPr>
        <w:t>attachment</w:t>
      </w:r>
      <w:r>
        <w:rPr>
          <w:rFonts w:eastAsia="Times New Roman" w:cs="Times New Roman"/>
          <w:color w:val="auto"/>
          <w:lang w:eastAsia="en-US"/>
        </w:rPr>
        <w:t xml:space="preserve"> to </w:t>
      </w:r>
      <w:proofErr w:type="spellStart"/>
      <w:r>
        <w:rPr>
          <w:rFonts w:eastAsia="Times New Roman" w:cs="Times New Roman"/>
          <w:color w:val="auto"/>
          <w:lang w:eastAsia="en-US"/>
        </w:rPr>
        <w:t>illiacus</w:t>
      </w:r>
      <w:proofErr w:type="spellEnd"/>
      <w:r>
        <w:rPr>
          <w:rFonts w:eastAsia="Times New Roman" w:cs="Times New Roman"/>
          <w:color w:val="auto"/>
          <w:lang w:eastAsia="en-US"/>
        </w:rPr>
        <w:t xml:space="preserve"> </w:t>
      </w:r>
    </w:p>
    <w:p w14:paraId="4079EB05" w14:textId="69392B65" w:rsidR="00042DD6" w:rsidRDefault="00042DD6" w:rsidP="00042DD6">
      <w:pPr>
        <w:pStyle w:val="ListParagraph"/>
        <w:numPr>
          <w:ilvl w:val="1"/>
          <w:numId w:val="20"/>
        </w:numPr>
        <w:spacing w:after="0" w:line="240" w:lineRule="auto"/>
        <w:rPr>
          <w:rFonts w:eastAsia="Times New Roman" w:cs="Times New Roman"/>
          <w:color w:val="auto"/>
          <w:lang w:eastAsia="en-US"/>
        </w:rPr>
      </w:pPr>
      <w:r>
        <w:rPr>
          <w:rFonts w:eastAsia="Times New Roman" w:cs="Times New Roman"/>
          <w:color w:val="auto"/>
          <w:lang w:eastAsia="en-US"/>
        </w:rPr>
        <w:t xml:space="preserve">inferior to the medial border is a </w:t>
      </w:r>
    </w:p>
    <w:p w14:paraId="7880649C" w14:textId="4E103028" w:rsidR="002240A0" w:rsidRDefault="002240A0" w:rsidP="00042DD6">
      <w:pPr>
        <w:pStyle w:val="ListParagraph"/>
        <w:numPr>
          <w:ilvl w:val="1"/>
          <w:numId w:val="20"/>
        </w:numPr>
        <w:spacing w:after="0" w:line="240" w:lineRule="auto"/>
        <w:rPr>
          <w:rFonts w:eastAsia="Times New Roman" w:cs="Times New Roman"/>
          <w:color w:val="auto"/>
          <w:lang w:eastAsia="en-US"/>
        </w:rPr>
      </w:pPr>
      <w:r>
        <w:rPr>
          <w:rFonts w:eastAsia="Times New Roman" w:cs="Times New Roman"/>
          <w:color w:val="auto"/>
          <w:lang w:eastAsia="en-US"/>
        </w:rPr>
        <w:t>Superior border is called iliac crest</w:t>
      </w:r>
    </w:p>
    <w:p w14:paraId="61B89376" w14:textId="200212A6" w:rsidR="002240A0" w:rsidRDefault="002240A0" w:rsidP="00042DD6">
      <w:pPr>
        <w:pStyle w:val="ListParagraph"/>
        <w:numPr>
          <w:ilvl w:val="1"/>
          <w:numId w:val="20"/>
        </w:numPr>
        <w:spacing w:after="0" w:line="240" w:lineRule="auto"/>
        <w:rPr>
          <w:rFonts w:eastAsia="Times New Roman" w:cs="Times New Roman"/>
          <w:color w:val="auto"/>
          <w:lang w:eastAsia="en-US"/>
        </w:rPr>
      </w:pPr>
      <w:r>
        <w:rPr>
          <w:rFonts w:eastAsia="Times New Roman" w:cs="Times New Roman"/>
          <w:color w:val="auto"/>
          <w:lang w:eastAsia="en-US"/>
        </w:rPr>
        <w:t xml:space="preserve">This </w:t>
      </w:r>
      <w:r w:rsidR="00B4534E">
        <w:rPr>
          <w:rFonts w:eastAsia="Times New Roman" w:cs="Times New Roman"/>
          <w:color w:val="auto"/>
          <w:lang w:eastAsia="en-US"/>
        </w:rPr>
        <w:t>crest</w:t>
      </w:r>
      <w:r>
        <w:rPr>
          <w:rFonts w:eastAsia="Times New Roman" w:cs="Times New Roman"/>
          <w:color w:val="auto"/>
          <w:lang w:eastAsia="en-US"/>
        </w:rPr>
        <w:t xml:space="preserve"> has a projection called ASIS and on the posterior side is the PSIS</w:t>
      </w:r>
    </w:p>
    <w:p w14:paraId="570F5609" w14:textId="24873C92" w:rsidR="002240A0" w:rsidRDefault="002240A0" w:rsidP="00042DD6">
      <w:pPr>
        <w:pStyle w:val="ListParagraph"/>
        <w:numPr>
          <w:ilvl w:val="1"/>
          <w:numId w:val="20"/>
        </w:numPr>
        <w:spacing w:after="0" w:line="240" w:lineRule="auto"/>
        <w:rPr>
          <w:rFonts w:eastAsia="Times New Roman" w:cs="Times New Roman"/>
          <w:color w:val="auto"/>
          <w:lang w:eastAsia="en-US"/>
        </w:rPr>
      </w:pPr>
      <w:r>
        <w:rPr>
          <w:rFonts w:eastAsia="Times New Roman" w:cs="Times New Roman"/>
          <w:color w:val="auto"/>
          <w:lang w:eastAsia="en-US"/>
        </w:rPr>
        <w:t xml:space="preserve">***more on this </w:t>
      </w:r>
      <w:r w:rsidR="00B4534E">
        <w:rPr>
          <w:rFonts w:eastAsia="Times New Roman" w:cs="Times New Roman"/>
          <w:color w:val="auto"/>
          <w:lang w:eastAsia="en-US"/>
        </w:rPr>
        <w:t>border</w:t>
      </w:r>
    </w:p>
    <w:p w14:paraId="02648259" w14:textId="19967339" w:rsidR="002240A0" w:rsidRDefault="002240A0" w:rsidP="00042DD6">
      <w:pPr>
        <w:pStyle w:val="ListParagraph"/>
        <w:numPr>
          <w:ilvl w:val="1"/>
          <w:numId w:val="20"/>
        </w:numPr>
        <w:spacing w:after="0" w:line="240" w:lineRule="auto"/>
        <w:rPr>
          <w:rFonts w:eastAsia="Times New Roman" w:cs="Times New Roman"/>
          <w:color w:val="auto"/>
          <w:lang w:eastAsia="en-US"/>
        </w:rPr>
      </w:pPr>
      <w:r>
        <w:rPr>
          <w:rFonts w:eastAsia="Times New Roman" w:cs="Times New Roman"/>
          <w:color w:val="auto"/>
          <w:lang w:eastAsia="en-US"/>
        </w:rPr>
        <w:t>Anterior border:</w:t>
      </w:r>
    </w:p>
    <w:p w14:paraId="64CCA302" w14:textId="1F469835" w:rsidR="002240A0" w:rsidRDefault="002240A0" w:rsidP="00042DD6">
      <w:pPr>
        <w:pStyle w:val="ListParagraph"/>
        <w:numPr>
          <w:ilvl w:val="1"/>
          <w:numId w:val="20"/>
        </w:numPr>
        <w:spacing w:after="0" w:line="240" w:lineRule="auto"/>
        <w:rPr>
          <w:rFonts w:eastAsia="Times New Roman" w:cs="Times New Roman"/>
          <w:color w:val="auto"/>
          <w:lang w:eastAsia="en-US"/>
        </w:rPr>
      </w:pPr>
      <w:r>
        <w:rPr>
          <w:rFonts w:eastAsia="Times New Roman" w:cs="Times New Roman"/>
          <w:color w:val="auto"/>
          <w:lang w:eastAsia="en-US"/>
        </w:rPr>
        <w:t>Pubic tubercle</w:t>
      </w:r>
    </w:p>
    <w:p w14:paraId="11EF2AB8" w14:textId="6A37D1BD" w:rsidR="002240A0" w:rsidRDefault="002240A0" w:rsidP="00042DD6">
      <w:pPr>
        <w:pStyle w:val="ListParagraph"/>
        <w:numPr>
          <w:ilvl w:val="1"/>
          <w:numId w:val="20"/>
        </w:numPr>
        <w:spacing w:after="0" w:line="240" w:lineRule="auto"/>
        <w:rPr>
          <w:rFonts w:eastAsia="Times New Roman" w:cs="Times New Roman"/>
          <w:color w:val="auto"/>
          <w:lang w:eastAsia="en-US"/>
        </w:rPr>
      </w:pPr>
      <w:r>
        <w:rPr>
          <w:rFonts w:eastAsia="Times New Roman" w:cs="Times New Roman"/>
          <w:color w:val="auto"/>
          <w:lang w:eastAsia="en-US"/>
        </w:rPr>
        <w:t>Pubic crest</w:t>
      </w:r>
    </w:p>
    <w:p w14:paraId="75B8B283" w14:textId="5EDB0491" w:rsidR="00132E9D" w:rsidRDefault="00132E9D" w:rsidP="00132E9D">
      <w:pPr>
        <w:pStyle w:val="ListParagraph"/>
        <w:numPr>
          <w:ilvl w:val="0"/>
          <w:numId w:val="20"/>
        </w:numPr>
        <w:spacing w:after="0" w:line="240" w:lineRule="auto"/>
        <w:rPr>
          <w:rFonts w:eastAsia="Times New Roman" w:cs="Times New Roman"/>
          <w:color w:val="auto"/>
          <w:lang w:eastAsia="en-US"/>
        </w:rPr>
      </w:pPr>
      <w:r>
        <w:rPr>
          <w:rFonts w:eastAsia="Times New Roman" w:cs="Times New Roman"/>
          <w:color w:val="auto"/>
          <w:lang w:eastAsia="en-US"/>
        </w:rPr>
        <w:t>Put both hips together</w:t>
      </w:r>
    </w:p>
    <w:p w14:paraId="431384D0" w14:textId="17CEED7F" w:rsidR="00132E9D" w:rsidRDefault="00132E9D" w:rsidP="00132E9D">
      <w:pPr>
        <w:pStyle w:val="ListParagraph"/>
        <w:numPr>
          <w:ilvl w:val="1"/>
          <w:numId w:val="20"/>
        </w:numPr>
        <w:spacing w:after="0" w:line="240" w:lineRule="auto"/>
        <w:rPr>
          <w:rFonts w:eastAsia="Times New Roman" w:cs="Times New Roman"/>
          <w:color w:val="auto"/>
          <w:lang w:eastAsia="en-US"/>
        </w:rPr>
      </w:pPr>
      <w:r>
        <w:rPr>
          <w:rFonts w:eastAsia="Times New Roman" w:cs="Times New Roman"/>
          <w:color w:val="auto"/>
          <w:lang w:eastAsia="en-US"/>
        </w:rPr>
        <w:t>Pelvic girdle= sacrum=coccyx= pelvis</w:t>
      </w:r>
    </w:p>
    <w:p w14:paraId="74CA814A" w14:textId="6031A0B3" w:rsidR="00132E9D" w:rsidRDefault="00132E9D" w:rsidP="00132E9D">
      <w:pPr>
        <w:pStyle w:val="ListParagraph"/>
        <w:numPr>
          <w:ilvl w:val="1"/>
          <w:numId w:val="20"/>
        </w:numPr>
        <w:spacing w:after="0" w:line="240" w:lineRule="auto"/>
        <w:rPr>
          <w:rFonts w:eastAsia="Times New Roman" w:cs="Times New Roman"/>
          <w:color w:val="auto"/>
          <w:lang w:eastAsia="en-US"/>
        </w:rPr>
      </w:pPr>
      <w:r>
        <w:rPr>
          <w:rFonts w:eastAsia="Times New Roman" w:cs="Times New Roman"/>
          <w:color w:val="auto"/>
          <w:lang w:eastAsia="en-US"/>
        </w:rPr>
        <w:t>From ilium to ilium= greater pelvis or false pelvis</w:t>
      </w:r>
    </w:p>
    <w:p w14:paraId="2E467635" w14:textId="250C1612" w:rsidR="00132E9D" w:rsidRDefault="00132E9D" w:rsidP="00132E9D">
      <w:pPr>
        <w:pStyle w:val="ListParagraph"/>
        <w:numPr>
          <w:ilvl w:val="1"/>
          <w:numId w:val="20"/>
        </w:numPr>
        <w:spacing w:after="0" w:line="240" w:lineRule="auto"/>
        <w:rPr>
          <w:rFonts w:eastAsia="Times New Roman" w:cs="Times New Roman"/>
          <w:color w:val="auto"/>
          <w:lang w:eastAsia="en-US"/>
        </w:rPr>
      </w:pPr>
      <w:r>
        <w:rPr>
          <w:rFonts w:eastAsia="Times New Roman" w:cs="Times New Roman"/>
          <w:color w:val="auto"/>
          <w:lang w:eastAsia="en-US"/>
        </w:rPr>
        <w:t>Medial surface of the hip bone= Lesser pelvis or true pelvis</w:t>
      </w:r>
    </w:p>
    <w:p w14:paraId="5BB7704D" w14:textId="7751D038" w:rsidR="00132E9D" w:rsidRDefault="00132E9D" w:rsidP="00132E9D">
      <w:pPr>
        <w:pStyle w:val="ListParagraph"/>
        <w:numPr>
          <w:ilvl w:val="1"/>
          <w:numId w:val="20"/>
        </w:numPr>
        <w:spacing w:after="0" w:line="240" w:lineRule="auto"/>
        <w:rPr>
          <w:rFonts w:eastAsia="Times New Roman" w:cs="Times New Roman"/>
          <w:color w:val="auto"/>
          <w:lang w:eastAsia="en-US"/>
        </w:rPr>
      </w:pPr>
      <w:r>
        <w:rPr>
          <w:rFonts w:eastAsia="Times New Roman" w:cs="Times New Roman"/>
          <w:color w:val="auto"/>
          <w:lang w:eastAsia="en-US"/>
        </w:rPr>
        <w:t>Pelvic ring or inlet is made by ***</w:t>
      </w:r>
    </w:p>
    <w:p w14:paraId="0CA02901" w14:textId="6C72D368" w:rsidR="00132E9D" w:rsidRDefault="00132E9D" w:rsidP="00132E9D">
      <w:pPr>
        <w:pStyle w:val="ListParagraph"/>
        <w:numPr>
          <w:ilvl w:val="1"/>
          <w:numId w:val="20"/>
        </w:numPr>
        <w:spacing w:after="0" w:line="240" w:lineRule="auto"/>
        <w:rPr>
          <w:rFonts w:eastAsia="Times New Roman" w:cs="Times New Roman"/>
          <w:color w:val="auto"/>
          <w:lang w:eastAsia="en-US"/>
        </w:rPr>
      </w:pPr>
      <w:r>
        <w:rPr>
          <w:rFonts w:eastAsia="Times New Roman" w:cs="Times New Roman"/>
          <w:color w:val="auto"/>
          <w:lang w:eastAsia="en-US"/>
        </w:rPr>
        <w:t xml:space="preserve">Greater </w:t>
      </w:r>
      <w:r w:rsidR="00B4534E">
        <w:rPr>
          <w:rFonts w:eastAsia="Times New Roman" w:cs="Times New Roman"/>
          <w:color w:val="auto"/>
          <w:lang w:eastAsia="en-US"/>
        </w:rPr>
        <w:t>pelvic</w:t>
      </w:r>
      <w:r>
        <w:rPr>
          <w:rFonts w:eastAsia="Times New Roman" w:cs="Times New Roman"/>
          <w:color w:val="auto"/>
          <w:lang w:eastAsia="en-US"/>
        </w:rPr>
        <w:t xml:space="preserve"> is occupied by organs and digestive system</w:t>
      </w:r>
    </w:p>
    <w:p w14:paraId="3A899E9D" w14:textId="4325D3CC" w:rsidR="00132E9D" w:rsidRDefault="00132E9D" w:rsidP="00132E9D">
      <w:pPr>
        <w:pStyle w:val="ListParagraph"/>
        <w:numPr>
          <w:ilvl w:val="1"/>
          <w:numId w:val="20"/>
        </w:numPr>
        <w:spacing w:after="0" w:line="240" w:lineRule="auto"/>
        <w:rPr>
          <w:rFonts w:eastAsia="Times New Roman" w:cs="Times New Roman"/>
          <w:color w:val="auto"/>
          <w:lang w:eastAsia="en-US"/>
        </w:rPr>
      </w:pPr>
      <w:r>
        <w:rPr>
          <w:rFonts w:eastAsia="Times New Roman" w:cs="Times New Roman"/>
          <w:color w:val="auto"/>
          <w:lang w:eastAsia="en-US"/>
        </w:rPr>
        <w:t xml:space="preserve">Lesser pelvic is made up of the reproductive organs </w:t>
      </w:r>
    </w:p>
    <w:p w14:paraId="4E3580DC" w14:textId="105F8368" w:rsidR="003A7F88" w:rsidRDefault="003A7F88" w:rsidP="00132E9D">
      <w:pPr>
        <w:pStyle w:val="ListParagraph"/>
        <w:numPr>
          <w:ilvl w:val="1"/>
          <w:numId w:val="20"/>
        </w:numPr>
        <w:spacing w:after="0" w:line="240" w:lineRule="auto"/>
        <w:rPr>
          <w:rFonts w:eastAsia="Times New Roman" w:cs="Times New Roman"/>
          <w:color w:val="auto"/>
          <w:lang w:eastAsia="en-US"/>
        </w:rPr>
      </w:pPr>
      <w:r>
        <w:rPr>
          <w:rFonts w:eastAsia="Times New Roman" w:cs="Times New Roman"/>
          <w:color w:val="auto"/>
          <w:lang w:eastAsia="en-US"/>
        </w:rPr>
        <w:t xml:space="preserve">Pelvic outlet is on the inferior view </w:t>
      </w:r>
    </w:p>
    <w:p w14:paraId="7249B2DB" w14:textId="1B68ED7E" w:rsidR="003A7F88" w:rsidRDefault="00B4534E" w:rsidP="00132E9D">
      <w:pPr>
        <w:pStyle w:val="ListParagraph"/>
        <w:numPr>
          <w:ilvl w:val="1"/>
          <w:numId w:val="20"/>
        </w:numPr>
        <w:spacing w:after="0" w:line="240" w:lineRule="auto"/>
        <w:rPr>
          <w:rFonts w:eastAsia="Times New Roman" w:cs="Times New Roman"/>
          <w:color w:val="auto"/>
          <w:lang w:eastAsia="en-US"/>
        </w:rPr>
      </w:pPr>
      <w:r>
        <w:rPr>
          <w:rFonts w:eastAsia="Times New Roman" w:cs="Times New Roman"/>
          <w:color w:val="auto"/>
          <w:lang w:eastAsia="en-US"/>
        </w:rPr>
        <w:t>Pelvic</w:t>
      </w:r>
      <w:r w:rsidR="00A22634">
        <w:rPr>
          <w:rFonts w:eastAsia="Times New Roman" w:cs="Times New Roman"/>
          <w:color w:val="auto"/>
          <w:lang w:eastAsia="en-US"/>
        </w:rPr>
        <w:t xml:space="preserve"> </w:t>
      </w:r>
      <w:r>
        <w:rPr>
          <w:rFonts w:eastAsia="Times New Roman" w:cs="Times New Roman"/>
          <w:color w:val="auto"/>
          <w:lang w:eastAsia="en-US"/>
        </w:rPr>
        <w:t>outlet</w:t>
      </w:r>
      <w:r w:rsidR="00A22634">
        <w:rPr>
          <w:rFonts w:eastAsia="Times New Roman" w:cs="Times New Roman"/>
          <w:color w:val="auto"/>
          <w:lang w:eastAsia="en-US"/>
        </w:rPr>
        <w:t xml:space="preserve"> is a </w:t>
      </w:r>
      <w:proofErr w:type="gramStart"/>
      <w:r>
        <w:rPr>
          <w:rFonts w:eastAsia="Times New Roman" w:cs="Times New Roman"/>
          <w:color w:val="auto"/>
          <w:lang w:eastAsia="en-US"/>
        </w:rPr>
        <w:t>diamond</w:t>
      </w:r>
      <w:r w:rsidR="00A22634">
        <w:rPr>
          <w:rFonts w:eastAsia="Times New Roman" w:cs="Times New Roman"/>
          <w:color w:val="auto"/>
          <w:lang w:eastAsia="en-US"/>
        </w:rPr>
        <w:t xml:space="preserve">  </w:t>
      </w:r>
      <w:r>
        <w:rPr>
          <w:rFonts w:eastAsia="Times New Roman" w:cs="Times New Roman"/>
          <w:color w:val="auto"/>
          <w:lang w:eastAsia="en-US"/>
        </w:rPr>
        <w:t>shape</w:t>
      </w:r>
      <w:proofErr w:type="gramEnd"/>
      <w:r w:rsidR="00A22634">
        <w:rPr>
          <w:rFonts w:eastAsia="Times New Roman" w:cs="Times New Roman"/>
          <w:color w:val="auto"/>
          <w:lang w:eastAsia="en-US"/>
        </w:rPr>
        <w:t xml:space="preserve"> and is more moveable </w:t>
      </w:r>
    </w:p>
    <w:p w14:paraId="06DB7EED" w14:textId="2D0F2D01" w:rsidR="00A22634" w:rsidRDefault="00A22634" w:rsidP="00A22634">
      <w:pPr>
        <w:spacing w:after="0" w:line="240" w:lineRule="auto"/>
        <w:rPr>
          <w:rFonts w:eastAsia="Times New Roman" w:cs="Times New Roman"/>
          <w:color w:val="auto"/>
          <w:lang w:eastAsia="en-US"/>
        </w:rPr>
      </w:pPr>
      <w:r>
        <w:rPr>
          <w:rFonts w:eastAsia="Times New Roman" w:cs="Times New Roman"/>
          <w:color w:val="auto"/>
          <w:lang w:eastAsia="en-US"/>
        </w:rPr>
        <w:t>Lower limb bone</w:t>
      </w:r>
    </w:p>
    <w:p w14:paraId="727C7E88" w14:textId="22732C0D" w:rsidR="00A22634" w:rsidRDefault="00A22634" w:rsidP="00A22634">
      <w:pPr>
        <w:pStyle w:val="ListParagraph"/>
        <w:numPr>
          <w:ilvl w:val="0"/>
          <w:numId w:val="21"/>
        </w:numPr>
        <w:spacing w:after="0" w:line="240" w:lineRule="auto"/>
        <w:rPr>
          <w:rFonts w:eastAsia="Times New Roman" w:cs="Times New Roman"/>
          <w:color w:val="auto"/>
          <w:lang w:eastAsia="en-US"/>
        </w:rPr>
      </w:pPr>
      <w:r>
        <w:rPr>
          <w:rFonts w:eastAsia="Times New Roman" w:cs="Times New Roman"/>
          <w:color w:val="auto"/>
          <w:lang w:eastAsia="en-US"/>
        </w:rPr>
        <w:t>Femur</w:t>
      </w:r>
    </w:p>
    <w:p w14:paraId="6D6072BC" w14:textId="264AA18B" w:rsidR="00A22634" w:rsidRDefault="00A22634" w:rsidP="00A22634">
      <w:pPr>
        <w:pStyle w:val="ListParagraph"/>
        <w:numPr>
          <w:ilvl w:val="1"/>
          <w:numId w:val="21"/>
        </w:numPr>
        <w:spacing w:after="0" w:line="240" w:lineRule="auto"/>
        <w:rPr>
          <w:rFonts w:eastAsia="Times New Roman" w:cs="Times New Roman"/>
          <w:color w:val="auto"/>
          <w:lang w:eastAsia="en-US"/>
        </w:rPr>
      </w:pPr>
      <w:r>
        <w:rPr>
          <w:rFonts w:eastAsia="Times New Roman" w:cs="Times New Roman"/>
          <w:color w:val="auto"/>
          <w:lang w:eastAsia="en-US"/>
        </w:rPr>
        <w:lastRenderedPageBreak/>
        <w:t>Long end</w:t>
      </w:r>
    </w:p>
    <w:p w14:paraId="63F0C1E0" w14:textId="2FCACA4D" w:rsidR="00A22634" w:rsidRDefault="00A22634" w:rsidP="00A22634">
      <w:pPr>
        <w:pStyle w:val="ListParagraph"/>
        <w:numPr>
          <w:ilvl w:val="0"/>
          <w:numId w:val="21"/>
        </w:numPr>
        <w:spacing w:after="0" w:line="240" w:lineRule="auto"/>
        <w:rPr>
          <w:rFonts w:eastAsia="Times New Roman" w:cs="Times New Roman"/>
          <w:color w:val="auto"/>
          <w:lang w:eastAsia="en-US"/>
        </w:rPr>
      </w:pPr>
      <w:r>
        <w:rPr>
          <w:rFonts w:eastAsia="Times New Roman" w:cs="Times New Roman"/>
          <w:color w:val="auto"/>
          <w:lang w:eastAsia="en-US"/>
        </w:rPr>
        <w:t>Proximal end</w:t>
      </w:r>
    </w:p>
    <w:p w14:paraId="6AB7FF52" w14:textId="43F4F979" w:rsidR="00A22634" w:rsidRDefault="00A22634" w:rsidP="00A22634">
      <w:pPr>
        <w:pStyle w:val="ListParagraph"/>
        <w:numPr>
          <w:ilvl w:val="1"/>
          <w:numId w:val="21"/>
        </w:numPr>
        <w:spacing w:after="0" w:line="240" w:lineRule="auto"/>
        <w:rPr>
          <w:rFonts w:eastAsia="Times New Roman" w:cs="Times New Roman"/>
          <w:color w:val="auto"/>
          <w:lang w:eastAsia="en-US"/>
        </w:rPr>
      </w:pPr>
      <w:r>
        <w:rPr>
          <w:rFonts w:eastAsia="Times New Roman" w:cs="Times New Roman"/>
          <w:color w:val="auto"/>
          <w:lang w:eastAsia="en-US"/>
        </w:rPr>
        <w:t>Head, neck</w:t>
      </w:r>
    </w:p>
    <w:p w14:paraId="3C347839" w14:textId="4B67DB73" w:rsidR="00A22634" w:rsidRDefault="00A22634" w:rsidP="00A22634">
      <w:pPr>
        <w:pStyle w:val="ListParagraph"/>
        <w:numPr>
          <w:ilvl w:val="1"/>
          <w:numId w:val="21"/>
        </w:numPr>
        <w:spacing w:after="0" w:line="240" w:lineRule="auto"/>
        <w:rPr>
          <w:rFonts w:eastAsia="Times New Roman" w:cs="Times New Roman"/>
          <w:color w:val="auto"/>
          <w:lang w:eastAsia="en-US"/>
        </w:rPr>
      </w:pPr>
      <w:r>
        <w:rPr>
          <w:rFonts w:eastAsia="Times New Roman" w:cs="Times New Roman"/>
          <w:color w:val="auto"/>
          <w:lang w:eastAsia="en-US"/>
        </w:rPr>
        <w:t xml:space="preserve">Greater and lesser trochanter </w:t>
      </w:r>
    </w:p>
    <w:p w14:paraId="14B052DE" w14:textId="78F3D1C9" w:rsidR="00A22634" w:rsidRDefault="00A22634" w:rsidP="00A22634">
      <w:pPr>
        <w:pStyle w:val="ListParagraph"/>
        <w:numPr>
          <w:ilvl w:val="1"/>
          <w:numId w:val="21"/>
        </w:numPr>
        <w:spacing w:after="0" w:line="240" w:lineRule="auto"/>
        <w:rPr>
          <w:rFonts w:eastAsia="Times New Roman" w:cs="Times New Roman"/>
          <w:color w:val="auto"/>
          <w:lang w:eastAsia="en-US"/>
        </w:rPr>
      </w:pPr>
      <w:r>
        <w:rPr>
          <w:rFonts w:eastAsia="Times New Roman" w:cs="Times New Roman"/>
          <w:color w:val="auto"/>
          <w:lang w:eastAsia="en-US"/>
        </w:rPr>
        <w:t xml:space="preserve">b/w trochanter is the </w:t>
      </w:r>
      <w:r w:rsidR="00B4534E">
        <w:rPr>
          <w:rFonts w:eastAsia="Times New Roman" w:cs="Times New Roman"/>
          <w:color w:val="auto"/>
          <w:lang w:eastAsia="en-US"/>
        </w:rPr>
        <w:t>intertrochanteric</w:t>
      </w:r>
      <w:r>
        <w:rPr>
          <w:rFonts w:eastAsia="Times New Roman" w:cs="Times New Roman"/>
          <w:color w:val="auto"/>
          <w:lang w:eastAsia="en-US"/>
        </w:rPr>
        <w:t xml:space="preserve"> line (anteriorly) and intertrochanteric crust (posteriorly)</w:t>
      </w:r>
    </w:p>
    <w:p w14:paraId="590D4A0A" w14:textId="029F16FE" w:rsidR="00A22634" w:rsidRDefault="00A22634" w:rsidP="00A22634">
      <w:pPr>
        <w:pStyle w:val="ListParagraph"/>
        <w:numPr>
          <w:ilvl w:val="0"/>
          <w:numId w:val="21"/>
        </w:numPr>
        <w:spacing w:after="0" w:line="240" w:lineRule="auto"/>
        <w:rPr>
          <w:rFonts w:eastAsia="Times New Roman" w:cs="Times New Roman"/>
          <w:color w:val="auto"/>
          <w:lang w:eastAsia="en-US"/>
        </w:rPr>
      </w:pPr>
      <w:r>
        <w:rPr>
          <w:rFonts w:eastAsia="Times New Roman" w:cs="Times New Roman"/>
          <w:color w:val="auto"/>
          <w:lang w:eastAsia="en-US"/>
        </w:rPr>
        <w:t>Shaft</w:t>
      </w:r>
    </w:p>
    <w:p w14:paraId="6DDE4237" w14:textId="2B7B2802" w:rsidR="00A22634" w:rsidRDefault="00A22634" w:rsidP="00A22634">
      <w:pPr>
        <w:pStyle w:val="ListParagraph"/>
        <w:numPr>
          <w:ilvl w:val="1"/>
          <w:numId w:val="21"/>
        </w:numPr>
        <w:spacing w:after="0" w:line="240" w:lineRule="auto"/>
        <w:rPr>
          <w:rFonts w:eastAsia="Times New Roman" w:cs="Times New Roman"/>
          <w:color w:val="auto"/>
          <w:lang w:eastAsia="en-US"/>
        </w:rPr>
      </w:pPr>
      <w:r>
        <w:rPr>
          <w:rFonts w:eastAsia="Times New Roman" w:cs="Times New Roman"/>
          <w:color w:val="auto"/>
          <w:lang w:eastAsia="en-US"/>
        </w:rPr>
        <w:t xml:space="preserve">Linea </w:t>
      </w:r>
      <w:proofErr w:type="spellStart"/>
      <w:r>
        <w:rPr>
          <w:rFonts w:eastAsia="Times New Roman" w:cs="Times New Roman"/>
          <w:color w:val="auto"/>
          <w:lang w:eastAsia="en-US"/>
        </w:rPr>
        <w:t>aspera</w:t>
      </w:r>
      <w:proofErr w:type="spellEnd"/>
      <w:r>
        <w:rPr>
          <w:rFonts w:eastAsia="Times New Roman" w:cs="Times New Roman"/>
          <w:color w:val="auto"/>
          <w:lang w:eastAsia="en-US"/>
        </w:rPr>
        <w:t xml:space="preserve">: rough </w:t>
      </w:r>
      <w:proofErr w:type="gramStart"/>
      <w:r>
        <w:rPr>
          <w:rFonts w:eastAsia="Times New Roman" w:cs="Times New Roman"/>
          <w:color w:val="auto"/>
          <w:lang w:eastAsia="en-US"/>
        </w:rPr>
        <w:t>line  (</w:t>
      </w:r>
      <w:proofErr w:type="gramEnd"/>
      <w:r w:rsidR="00B4534E">
        <w:rPr>
          <w:rFonts w:eastAsia="Times New Roman" w:cs="Times New Roman"/>
          <w:color w:val="auto"/>
          <w:lang w:eastAsia="en-US"/>
        </w:rPr>
        <w:t>attachment</w:t>
      </w:r>
      <w:r>
        <w:rPr>
          <w:rFonts w:eastAsia="Times New Roman" w:cs="Times New Roman"/>
          <w:color w:val="auto"/>
          <w:lang w:eastAsia="en-US"/>
        </w:rPr>
        <w:t xml:space="preserve"> point for a lot of </w:t>
      </w:r>
      <w:r w:rsidR="00B4534E">
        <w:rPr>
          <w:rFonts w:eastAsia="Times New Roman" w:cs="Times New Roman"/>
          <w:color w:val="auto"/>
          <w:lang w:eastAsia="en-US"/>
        </w:rPr>
        <w:t>muscles</w:t>
      </w:r>
      <w:r>
        <w:rPr>
          <w:rFonts w:eastAsia="Times New Roman" w:cs="Times New Roman"/>
          <w:color w:val="auto"/>
          <w:lang w:eastAsia="en-US"/>
        </w:rPr>
        <w:t xml:space="preserve"> on the </w:t>
      </w:r>
      <w:r w:rsidR="00B4534E">
        <w:rPr>
          <w:rFonts w:eastAsia="Times New Roman" w:cs="Times New Roman"/>
          <w:color w:val="auto"/>
          <w:lang w:eastAsia="en-US"/>
        </w:rPr>
        <w:t>thigh</w:t>
      </w:r>
      <w:r>
        <w:rPr>
          <w:rFonts w:eastAsia="Times New Roman" w:cs="Times New Roman"/>
          <w:color w:val="auto"/>
          <w:lang w:eastAsia="en-US"/>
        </w:rPr>
        <w:t>)</w:t>
      </w:r>
    </w:p>
    <w:p w14:paraId="6098539B" w14:textId="351F4CC9" w:rsidR="00A22634" w:rsidRDefault="00A22634" w:rsidP="00A22634">
      <w:pPr>
        <w:pStyle w:val="ListParagraph"/>
        <w:numPr>
          <w:ilvl w:val="0"/>
          <w:numId w:val="21"/>
        </w:numPr>
        <w:spacing w:after="0" w:line="240" w:lineRule="auto"/>
        <w:rPr>
          <w:rFonts w:eastAsia="Times New Roman" w:cs="Times New Roman"/>
          <w:color w:val="auto"/>
          <w:lang w:eastAsia="en-US"/>
        </w:rPr>
      </w:pPr>
      <w:r>
        <w:rPr>
          <w:rFonts w:eastAsia="Times New Roman" w:cs="Times New Roman"/>
          <w:color w:val="auto"/>
          <w:lang w:eastAsia="en-US"/>
        </w:rPr>
        <w:t>Distal end</w:t>
      </w:r>
    </w:p>
    <w:p w14:paraId="10054471" w14:textId="61BE3A25" w:rsidR="00A22634" w:rsidRDefault="00A22634" w:rsidP="00A22634">
      <w:pPr>
        <w:pStyle w:val="ListParagraph"/>
        <w:numPr>
          <w:ilvl w:val="1"/>
          <w:numId w:val="21"/>
        </w:numPr>
        <w:spacing w:after="0" w:line="240" w:lineRule="auto"/>
        <w:rPr>
          <w:rFonts w:eastAsia="Times New Roman" w:cs="Times New Roman"/>
          <w:color w:val="auto"/>
          <w:lang w:eastAsia="en-US"/>
        </w:rPr>
      </w:pPr>
      <w:r>
        <w:rPr>
          <w:rFonts w:eastAsia="Times New Roman" w:cs="Times New Roman"/>
          <w:color w:val="auto"/>
          <w:lang w:eastAsia="en-US"/>
        </w:rPr>
        <w:t xml:space="preserve">Medial and lateral epicondyle </w:t>
      </w:r>
    </w:p>
    <w:p w14:paraId="796CE5F1" w14:textId="25C01F7B" w:rsidR="00A22634" w:rsidRDefault="00A22634" w:rsidP="00A22634">
      <w:pPr>
        <w:pStyle w:val="ListParagraph"/>
        <w:numPr>
          <w:ilvl w:val="1"/>
          <w:numId w:val="21"/>
        </w:numPr>
        <w:spacing w:after="0" w:line="240" w:lineRule="auto"/>
        <w:rPr>
          <w:rFonts w:eastAsia="Times New Roman" w:cs="Times New Roman"/>
          <w:color w:val="auto"/>
          <w:lang w:eastAsia="en-US"/>
        </w:rPr>
      </w:pPr>
      <w:r>
        <w:rPr>
          <w:rFonts w:eastAsia="Times New Roman" w:cs="Times New Roman"/>
          <w:color w:val="auto"/>
          <w:lang w:eastAsia="en-US"/>
        </w:rPr>
        <w:t>b/w them is the patellar surface</w:t>
      </w:r>
    </w:p>
    <w:p w14:paraId="59C99759" w14:textId="303AE6CB" w:rsidR="00A22634" w:rsidRDefault="00A22634" w:rsidP="00A22634">
      <w:pPr>
        <w:pStyle w:val="ListParagraph"/>
        <w:numPr>
          <w:ilvl w:val="1"/>
          <w:numId w:val="21"/>
        </w:numPr>
        <w:spacing w:after="0" w:line="240" w:lineRule="auto"/>
        <w:rPr>
          <w:rFonts w:eastAsia="Times New Roman" w:cs="Times New Roman"/>
          <w:color w:val="auto"/>
          <w:lang w:eastAsia="en-US"/>
        </w:rPr>
      </w:pPr>
      <w:r>
        <w:rPr>
          <w:rFonts w:eastAsia="Times New Roman" w:cs="Times New Roman"/>
          <w:color w:val="auto"/>
          <w:lang w:eastAsia="en-US"/>
        </w:rPr>
        <w:t xml:space="preserve">intercondylar notch </w:t>
      </w:r>
    </w:p>
    <w:p w14:paraId="5684659C" w14:textId="6B8B0737" w:rsidR="00A22634" w:rsidRDefault="0007565C" w:rsidP="0007565C">
      <w:pPr>
        <w:pStyle w:val="ListParagraph"/>
        <w:numPr>
          <w:ilvl w:val="0"/>
          <w:numId w:val="21"/>
        </w:numPr>
        <w:spacing w:after="0" w:line="240" w:lineRule="auto"/>
        <w:rPr>
          <w:rFonts w:eastAsia="Times New Roman" w:cs="Times New Roman"/>
          <w:color w:val="auto"/>
          <w:lang w:eastAsia="en-US"/>
        </w:rPr>
      </w:pPr>
      <w:r>
        <w:rPr>
          <w:rFonts w:eastAsia="Times New Roman" w:cs="Times New Roman"/>
          <w:color w:val="auto"/>
          <w:lang w:eastAsia="en-US"/>
        </w:rPr>
        <w:t xml:space="preserve">Tibia and fibula </w:t>
      </w:r>
    </w:p>
    <w:p w14:paraId="40111CCF" w14:textId="69B808AE" w:rsidR="0007565C" w:rsidRDefault="008D2320" w:rsidP="0007565C">
      <w:pPr>
        <w:pStyle w:val="ListParagraph"/>
        <w:numPr>
          <w:ilvl w:val="0"/>
          <w:numId w:val="21"/>
        </w:numPr>
        <w:spacing w:after="0" w:line="240" w:lineRule="auto"/>
        <w:rPr>
          <w:rFonts w:eastAsia="Times New Roman" w:cs="Times New Roman"/>
          <w:color w:val="auto"/>
          <w:lang w:eastAsia="en-US"/>
        </w:rPr>
      </w:pPr>
      <w:r>
        <w:rPr>
          <w:rFonts w:eastAsia="Times New Roman" w:cs="Times New Roman"/>
          <w:color w:val="auto"/>
          <w:lang w:eastAsia="en-US"/>
        </w:rPr>
        <w:t>Tibia</w:t>
      </w:r>
    </w:p>
    <w:p w14:paraId="3B87F468" w14:textId="55EEBAF0" w:rsidR="008D2320" w:rsidRDefault="008D2320" w:rsidP="008D2320">
      <w:pPr>
        <w:pStyle w:val="ListParagraph"/>
        <w:numPr>
          <w:ilvl w:val="1"/>
          <w:numId w:val="21"/>
        </w:numPr>
        <w:spacing w:after="0" w:line="240" w:lineRule="auto"/>
        <w:rPr>
          <w:rFonts w:eastAsia="Times New Roman" w:cs="Times New Roman"/>
          <w:color w:val="auto"/>
          <w:lang w:eastAsia="en-US"/>
        </w:rPr>
      </w:pPr>
      <w:r>
        <w:rPr>
          <w:rFonts w:eastAsia="Times New Roman" w:cs="Times New Roman"/>
          <w:color w:val="auto"/>
          <w:lang w:eastAsia="en-US"/>
        </w:rPr>
        <w:t xml:space="preserve">Proximal end: </w:t>
      </w:r>
    </w:p>
    <w:p w14:paraId="22018B46" w14:textId="459A9DF8" w:rsidR="008D2320" w:rsidRDefault="008D2320" w:rsidP="008D2320">
      <w:pPr>
        <w:pStyle w:val="ListParagraph"/>
        <w:numPr>
          <w:ilvl w:val="1"/>
          <w:numId w:val="21"/>
        </w:numPr>
        <w:spacing w:after="0" w:line="240" w:lineRule="auto"/>
        <w:rPr>
          <w:rFonts w:eastAsia="Times New Roman" w:cs="Times New Roman"/>
          <w:color w:val="auto"/>
          <w:lang w:eastAsia="en-US"/>
        </w:rPr>
      </w:pPr>
      <w:r>
        <w:rPr>
          <w:rFonts w:eastAsia="Times New Roman" w:cs="Times New Roman"/>
          <w:color w:val="auto"/>
          <w:lang w:eastAsia="en-US"/>
        </w:rPr>
        <w:t xml:space="preserve">Medial and lateral condyle, 2 </w:t>
      </w:r>
      <w:r w:rsidR="00B4534E">
        <w:rPr>
          <w:rFonts w:eastAsia="Times New Roman" w:cs="Times New Roman"/>
          <w:color w:val="auto"/>
          <w:lang w:eastAsia="en-US"/>
        </w:rPr>
        <w:t>projection: intercondylar</w:t>
      </w:r>
      <w:r>
        <w:rPr>
          <w:rFonts w:eastAsia="Times New Roman" w:cs="Times New Roman"/>
          <w:color w:val="auto"/>
          <w:lang w:eastAsia="en-US"/>
        </w:rPr>
        <w:t xml:space="preserve"> eminence</w:t>
      </w:r>
    </w:p>
    <w:p w14:paraId="0EAA7BFE" w14:textId="2AF10487" w:rsidR="008D2320" w:rsidRDefault="008D2320" w:rsidP="008D2320">
      <w:pPr>
        <w:pStyle w:val="ListParagraph"/>
        <w:numPr>
          <w:ilvl w:val="1"/>
          <w:numId w:val="21"/>
        </w:numPr>
        <w:spacing w:after="0" w:line="240" w:lineRule="auto"/>
        <w:rPr>
          <w:rFonts w:eastAsia="Times New Roman" w:cs="Times New Roman"/>
          <w:color w:val="auto"/>
          <w:lang w:eastAsia="en-US"/>
        </w:rPr>
      </w:pPr>
      <w:r>
        <w:rPr>
          <w:rFonts w:eastAsia="Times New Roman" w:cs="Times New Roman"/>
          <w:color w:val="auto"/>
          <w:lang w:eastAsia="en-US"/>
        </w:rPr>
        <w:t>Shaft:</w:t>
      </w:r>
    </w:p>
    <w:p w14:paraId="3D6370F4" w14:textId="554A7EF5" w:rsidR="008D2320" w:rsidRDefault="00B4534E" w:rsidP="008D2320">
      <w:pPr>
        <w:pStyle w:val="ListParagraph"/>
        <w:numPr>
          <w:ilvl w:val="1"/>
          <w:numId w:val="21"/>
        </w:numPr>
        <w:spacing w:after="0" w:line="240" w:lineRule="auto"/>
        <w:rPr>
          <w:rFonts w:eastAsia="Times New Roman" w:cs="Times New Roman"/>
          <w:color w:val="auto"/>
          <w:lang w:eastAsia="en-US"/>
        </w:rPr>
      </w:pPr>
      <w:r>
        <w:rPr>
          <w:rFonts w:eastAsia="Times New Roman" w:cs="Times New Roman"/>
          <w:color w:val="auto"/>
          <w:lang w:eastAsia="en-US"/>
        </w:rPr>
        <w:t>Tibia</w:t>
      </w:r>
      <w:r w:rsidR="008D2320">
        <w:rPr>
          <w:rFonts w:eastAsia="Times New Roman" w:cs="Times New Roman"/>
          <w:color w:val="auto"/>
          <w:lang w:eastAsia="en-US"/>
        </w:rPr>
        <w:t xml:space="preserve"> tuberosity: patellar ligament</w:t>
      </w:r>
    </w:p>
    <w:p w14:paraId="343A73F9" w14:textId="6DDC230C" w:rsidR="00687466" w:rsidRDefault="00687466" w:rsidP="008D2320">
      <w:pPr>
        <w:pStyle w:val="ListParagraph"/>
        <w:numPr>
          <w:ilvl w:val="1"/>
          <w:numId w:val="21"/>
        </w:numPr>
        <w:spacing w:after="0" w:line="240" w:lineRule="auto"/>
        <w:rPr>
          <w:rFonts w:eastAsia="Times New Roman" w:cs="Times New Roman"/>
          <w:color w:val="auto"/>
          <w:lang w:eastAsia="en-US"/>
        </w:rPr>
      </w:pPr>
      <w:r>
        <w:rPr>
          <w:rFonts w:eastAsia="Times New Roman" w:cs="Times New Roman"/>
          <w:color w:val="auto"/>
          <w:lang w:eastAsia="en-US"/>
        </w:rPr>
        <w:t>Distal end</w:t>
      </w:r>
    </w:p>
    <w:p w14:paraId="77E38116" w14:textId="69273BBC" w:rsidR="00687466" w:rsidRDefault="00687466" w:rsidP="008D2320">
      <w:pPr>
        <w:pStyle w:val="ListParagraph"/>
        <w:numPr>
          <w:ilvl w:val="1"/>
          <w:numId w:val="21"/>
        </w:numPr>
        <w:spacing w:after="0" w:line="240" w:lineRule="auto"/>
        <w:rPr>
          <w:rFonts w:eastAsia="Times New Roman" w:cs="Times New Roman"/>
          <w:color w:val="auto"/>
          <w:lang w:eastAsia="en-US"/>
        </w:rPr>
      </w:pPr>
      <w:r>
        <w:rPr>
          <w:rFonts w:eastAsia="Times New Roman" w:cs="Times New Roman"/>
          <w:color w:val="auto"/>
          <w:lang w:eastAsia="en-US"/>
        </w:rPr>
        <w:t xml:space="preserve">Medial </w:t>
      </w:r>
      <w:proofErr w:type="gramStart"/>
      <w:r>
        <w:rPr>
          <w:rFonts w:eastAsia="Times New Roman" w:cs="Times New Roman"/>
          <w:color w:val="auto"/>
          <w:lang w:eastAsia="en-US"/>
        </w:rPr>
        <w:t>malleolus :</w:t>
      </w:r>
      <w:proofErr w:type="gramEnd"/>
      <w:r>
        <w:rPr>
          <w:rFonts w:eastAsia="Times New Roman" w:cs="Times New Roman"/>
          <w:color w:val="auto"/>
          <w:lang w:eastAsia="en-US"/>
        </w:rPr>
        <w:t xml:space="preserve"> bony projection at the ankle</w:t>
      </w:r>
    </w:p>
    <w:p w14:paraId="212B9BE0" w14:textId="1EFC0CEA" w:rsidR="00687466" w:rsidRDefault="00687466" w:rsidP="008D2320">
      <w:pPr>
        <w:pStyle w:val="ListParagraph"/>
        <w:numPr>
          <w:ilvl w:val="1"/>
          <w:numId w:val="21"/>
        </w:numPr>
        <w:spacing w:after="0" w:line="240" w:lineRule="auto"/>
        <w:rPr>
          <w:rFonts w:eastAsia="Times New Roman" w:cs="Times New Roman"/>
          <w:color w:val="auto"/>
          <w:lang w:eastAsia="en-US"/>
        </w:rPr>
      </w:pPr>
      <w:r>
        <w:rPr>
          <w:rFonts w:eastAsia="Times New Roman" w:cs="Times New Roman"/>
          <w:color w:val="auto"/>
          <w:lang w:eastAsia="en-US"/>
        </w:rPr>
        <w:t>medial border is sub cutaneous, meaning we can palpate it right the skin</w:t>
      </w:r>
    </w:p>
    <w:p w14:paraId="3ECECF86" w14:textId="4FC99160" w:rsidR="00687466" w:rsidRDefault="00687466" w:rsidP="008D2320">
      <w:pPr>
        <w:pStyle w:val="ListParagraph"/>
        <w:numPr>
          <w:ilvl w:val="1"/>
          <w:numId w:val="21"/>
        </w:numPr>
        <w:spacing w:after="0" w:line="240" w:lineRule="auto"/>
        <w:rPr>
          <w:rFonts w:eastAsia="Times New Roman" w:cs="Times New Roman"/>
          <w:color w:val="auto"/>
          <w:lang w:eastAsia="en-US"/>
        </w:rPr>
      </w:pPr>
      <w:proofErr w:type="spellStart"/>
      <w:r>
        <w:rPr>
          <w:rFonts w:eastAsia="Times New Roman" w:cs="Times New Roman"/>
          <w:color w:val="auto"/>
          <w:lang w:eastAsia="en-US"/>
        </w:rPr>
        <w:t>soleal</w:t>
      </w:r>
      <w:proofErr w:type="spellEnd"/>
      <w:r>
        <w:rPr>
          <w:rFonts w:eastAsia="Times New Roman" w:cs="Times New Roman"/>
          <w:color w:val="auto"/>
          <w:lang w:eastAsia="en-US"/>
        </w:rPr>
        <w:t xml:space="preserve"> line which is where the soleus </w:t>
      </w:r>
      <w:r w:rsidR="00B4534E">
        <w:rPr>
          <w:rFonts w:eastAsia="Times New Roman" w:cs="Times New Roman"/>
          <w:color w:val="auto"/>
          <w:lang w:eastAsia="en-US"/>
        </w:rPr>
        <w:t>attaches</w:t>
      </w:r>
      <w:r>
        <w:rPr>
          <w:rFonts w:eastAsia="Times New Roman" w:cs="Times New Roman"/>
          <w:color w:val="auto"/>
          <w:lang w:eastAsia="en-US"/>
        </w:rPr>
        <w:t xml:space="preserve"> to </w:t>
      </w:r>
    </w:p>
    <w:p w14:paraId="4688408E" w14:textId="2164D8C0" w:rsidR="00687466" w:rsidRDefault="00687466" w:rsidP="008D2320">
      <w:pPr>
        <w:pStyle w:val="ListParagraph"/>
        <w:numPr>
          <w:ilvl w:val="1"/>
          <w:numId w:val="21"/>
        </w:numPr>
        <w:spacing w:after="0" w:line="240" w:lineRule="auto"/>
        <w:rPr>
          <w:rFonts w:eastAsia="Times New Roman" w:cs="Times New Roman"/>
          <w:color w:val="auto"/>
          <w:lang w:eastAsia="en-US"/>
        </w:rPr>
      </w:pPr>
      <w:r>
        <w:rPr>
          <w:rFonts w:eastAsia="Times New Roman" w:cs="Times New Roman"/>
          <w:color w:val="auto"/>
          <w:lang w:eastAsia="en-US"/>
        </w:rPr>
        <w:t xml:space="preserve">medial </w:t>
      </w:r>
      <w:r w:rsidR="00B4534E">
        <w:rPr>
          <w:rFonts w:eastAsia="Times New Roman" w:cs="Times New Roman"/>
          <w:color w:val="auto"/>
          <w:lang w:eastAsia="en-US"/>
        </w:rPr>
        <w:t>malleolus</w:t>
      </w:r>
      <w:r>
        <w:rPr>
          <w:rFonts w:eastAsia="Times New Roman" w:cs="Times New Roman"/>
          <w:color w:val="auto"/>
          <w:lang w:eastAsia="en-US"/>
        </w:rPr>
        <w:t xml:space="preserve"> is just a bony projection, it part of the distal end of the tibia </w:t>
      </w:r>
    </w:p>
    <w:p w14:paraId="2AC35DA7" w14:textId="4A77A49E" w:rsidR="00687466" w:rsidRDefault="00687466" w:rsidP="008D2320">
      <w:pPr>
        <w:pStyle w:val="ListParagraph"/>
        <w:numPr>
          <w:ilvl w:val="1"/>
          <w:numId w:val="21"/>
        </w:numPr>
        <w:spacing w:after="0" w:line="240" w:lineRule="auto"/>
        <w:rPr>
          <w:rFonts w:eastAsia="Times New Roman" w:cs="Times New Roman"/>
          <w:color w:val="auto"/>
          <w:lang w:eastAsia="en-US"/>
        </w:rPr>
      </w:pPr>
      <w:r>
        <w:rPr>
          <w:rFonts w:eastAsia="Times New Roman" w:cs="Times New Roman"/>
          <w:color w:val="auto"/>
          <w:lang w:eastAsia="en-US"/>
        </w:rPr>
        <w:t xml:space="preserve">lateral malleolus is the entire distal end of the fibula </w:t>
      </w:r>
    </w:p>
    <w:p w14:paraId="0A96EE47" w14:textId="33B696B4" w:rsidR="00687466" w:rsidRDefault="00687466" w:rsidP="00687466">
      <w:pPr>
        <w:spacing w:after="0" w:line="240" w:lineRule="auto"/>
        <w:rPr>
          <w:rFonts w:eastAsia="Times New Roman" w:cs="Times New Roman"/>
          <w:color w:val="auto"/>
          <w:lang w:eastAsia="en-US"/>
        </w:rPr>
      </w:pPr>
      <w:r>
        <w:rPr>
          <w:rFonts w:eastAsia="Times New Roman" w:cs="Times New Roman"/>
          <w:color w:val="auto"/>
          <w:lang w:eastAsia="en-US"/>
        </w:rPr>
        <w:t>Foot (region</w:t>
      </w:r>
    </w:p>
    <w:p w14:paraId="69B72FED" w14:textId="73FBB7C6" w:rsidR="00687466" w:rsidRDefault="00B4534E" w:rsidP="00687466">
      <w:pPr>
        <w:pStyle w:val="ListParagraph"/>
        <w:numPr>
          <w:ilvl w:val="0"/>
          <w:numId w:val="22"/>
        </w:numPr>
        <w:spacing w:after="0" w:line="240" w:lineRule="auto"/>
        <w:rPr>
          <w:rFonts w:eastAsia="Times New Roman" w:cs="Times New Roman"/>
          <w:color w:val="auto"/>
          <w:lang w:eastAsia="en-US"/>
        </w:rPr>
      </w:pPr>
      <w:r>
        <w:rPr>
          <w:rFonts w:eastAsia="Times New Roman" w:cs="Times New Roman"/>
          <w:color w:val="auto"/>
          <w:lang w:eastAsia="en-US"/>
        </w:rPr>
        <w:t>sub regions</w:t>
      </w:r>
      <w:r w:rsidR="00687466">
        <w:rPr>
          <w:rFonts w:eastAsia="Times New Roman" w:cs="Times New Roman"/>
          <w:color w:val="auto"/>
          <w:lang w:eastAsia="en-US"/>
        </w:rPr>
        <w:t xml:space="preserve">: tarsus, metatarsus, </w:t>
      </w:r>
      <w:proofErr w:type="gramStart"/>
      <w:r w:rsidR="00687466">
        <w:rPr>
          <w:rFonts w:eastAsia="Times New Roman" w:cs="Times New Roman"/>
          <w:color w:val="auto"/>
          <w:lang w:eastAsia="en-US"/>
        </w:rPr>
        <w:t>toes  (</w:t>
      </w:r>
      <w:proofErr w:type="gramEnd"/>
      <w:r w:rsidR="00687466">
        <w:rPr>
          <w:rFonts w:eastAsia="Times New Roman" w:cs="Times New Roman"/>
          <w:color w:val="auto"/>
          <w:lang w:eastAsia="en-US"/>
        </w:rPr>
        <w:t>digits)</w:t>
      </w:r>
    </w:p>
    <w:p w14:paraId="1D159D55" w14:textId="3876944E" w:rsidR="00074155" w:rsidRDefault="00074155" w:rsidP="00687466">
      <w:pPr>
        <w:pStyle w:val="ListParagraph"/>
        <w:numPr>
          <w:ilvl w:val="0"/>
          <w:numId w:val="22"/>
        </w:numPr>
        <w:spacing w:after="0" w:line="240" w:lineRule="auto"/>
        <w:rPr>
          <w:rFonts w:eastAsia="Times New Roman" w:cs="Times New Roman"/>
          <w:color w:val="auto"/>
          <w:lang w:eastAsia="en-US"/>
        </w:rPr>
      </w:pPr>
      <w:r>
        <w:rPr>
          <w:rFonts w:eastAsia="Times New Roman" w:cs="Times New Roman"/>
          <w:color w:val="auto"/>
          <w:lang w:eastAsia="en-US"/>
        </w:rPr>
        <w:t xml:space="preserve">bones: </w:t>
      </w:r>
      <w:proofErr w:type="gramStart"/>
      <w:r>
        <w:rPr>
          <w:rFonts w:eastAsia="Times New Roman" w:cs="Times New Roman"/>
          <w:color w:val="auto"/>
          <w:lang w:eastAsia="en-US"/>
        </w:rPr>
        <w:t>tarsal(</w:t>
      </w:r>
      <w:proofErr w:type="gramEnd"/>
      <w:r>
        <w:rPr>
          <w:rFonts w:eastAsia="Times New Roman" w:cs="Times New Roman"/>
          <w:color w:val="auto"/>
          <w:lang w:eastAsia="en-US"/>
        </w:rPr>
        <w:t xml:space="preserve">7 bones, in 3 rows, proximal, </w:t>
      </w:r>
      <w:r w:rsidR="00B4534E">
        <w:rPr>
          <w:rFonts w:eastAsia="Times New Roman" w:cs="Times New Roman"/>
          <w:color w:val="auto"/>
          <w:lang w:eastAsia="en-US"/>
        </w:rPr>
        <w:t>middle</w:t>
      </w:r>
      <w:r>
        <w:rPr>
          <w:rFonts w:eastAsia="Times New Roman" w:cs="Times New Roman"/>
          <w:color w:val="auto"/>
          <w:lang w:eastAsia="en-US"/>
        </w:rPr>
        <w:t xml:space="preserve"> and distal), metatarsals, phalanges </w:t>
      </w:r>
    </w:p>
    <w:p w14:paraId="40AA2F51" w14:textId="24ABCB22" w:rsidR="00074155" w:rsidRDefault="00074155" w:rsidP="00687466">
      <w:pPr>
        <w:pStyle w:val="ListParagraph"/>
        <w:numPr>
          <w:ilvl w:val="0"/>
          <w:numId w:val="22"/>
        </w:numPr>
        <w:spacing w:after="0" w:line="240" w:lineRule="auto"/>
        <w:rPr>
          <w:rFonts w:eastAsia="Times New Roman" w:cs="Times New Roman"/>
          <w:color w:val="auto"/>
          <w:lang w:eastAsia="en-US"/>
        </w:rPr>
      </w:pPr>
      <w:r>
        <w:rPr>
          <w:rFonts w:eastAsia="Times New Roman" w:cs="Times New Roman"/>
          <w:color w:val="auto"/>
          <w:lang w:eastAsia="en-US"/>
        </w:rPr>
        <w:t>Tarsal bones</w:t>
      </w:r>
    </w:p>
    <w:p w14:paraId="470BFB12" w14:textId="42FA50F9" w:rsidR="00074155" w:rsidRDefault="00074155" w:rsidP="00074155">
      <w:pPr>
        <w:pStyle w:val="ListParagraph"/>
        <w:numPr>
          <w:ilvl w:val="1"/>
          <w:numId w:val="22"/>
        </w:numPr>
        <w:spacing w:after="0" w:line="240" w:lineRule="auto"/>
        <w:rPr>
          <w:rFonts w:eastAsia="Times New Roman" w:cs="Times New Roman"/>
          <w:color w:val="auto"/>
          <w:lang w:eastAsia="en-US"/>
        </w:rPr>
      </w:pPr>
      <w:r>
        <w:rPr>
          <w:rFonts w:eastAsia="Times New Roman" w:cs="Times New Roman"/>
          <w:color w:val="auto"/>
          <w:lang w:eastAsia="en-US"/>
        </w:rPr>
        <w:t>Proximal row</w:t>
      </w:r>
    </w:p>
    <w:p w14:paraId="5BE61476" w14:textId="35620EE1" w:rsidR="00074155" w:rsidRDefault="00074155" w:rsidP="00074155">
      <w:pPr>
        <w:pStyle w:val="ListParagraph"/>
        <w:numPr>
          <w:ilvl w:val="1"/>
          <w:numId w:val="22"/>
        </w:numPr>
        <w:spacing w:after="0" w:line="240" w:lineRule="auto"/>
        <w:rPr>
          <w:rFonts w:eastAsia="Times New Roman" w:cs="Times New Roman"/>
          <w:color w:val="auto"/>
          <w:lang w:eastAsia="en-US"/>
        </w:rPr>
      </w:pPr>
      <w:r>
        <w:rPr>
          <w:rFonts w:eastAsia="Times New Roman" w:cs="Times New Roman"/>
          <w:color w:val="auto"/>
          <w:lang w:eastAsia="en-US"/>
        </w:rPr>
        <w:t xml:space="preserve">Talus </w:t>
      </w:r>
    </w:p>
    <w:p w14:paraId="0DE196B9" w14:textId="091D6081" w:rsidR="00074155" w:rsidRDefault="00074155" w:rsidP="00074155">
      <w:pPr>
        <w:pStyle w:val="ListParagraph"/>
        <w:numPr>
          <w:ilvl w:val="1"/>
          <w:numId w:val="22"/>
        </w:numPr>
        <w:spacing w:after="0" w:line="240" w:lineRule="auto"/>
        <w:rPr>
          <w:rFonts w:eastAsia="Times New Roman" w:cs="Times New Roman"/>
          <w:color w:val="auto"/>
          <w:lang w:eastAsia="en-US"/>
        </w:rPr>
      </w:pPr>
      <w:r>
        <w:rPr>
          <w:rFonts w:eastAsia="Times New Roman" w:cs="Times New Roman"/>
          <w:color w:val="auto"/>
          <w:lang w:eastAsia="en-US"/>
        </w:rPr>
        <w:t>Calcaneus (largest tarsal bones)</w:t>
      </w:r>
    </w:p>
    <w:p w14:paraId="18014829" w14:textId="3ADD170E" w:rsidR="00074155" w:rsidRDefault="00074155" w:rsidP="00074155">
      <w:pPr>
        <w:pStyle w:val="ListParagraph"/>
        <w:numPr>
          <w:ilvl w:val="1"/>
          <w:numId w:val="22"/>
        </w:numPr>
        <w:spacing w:after="0" w:line="240" w:lineRule="auto"/>
        <w:rPr>
          <w:rFonts w:eastAsia="Times New Roman" w:cs="Times New Roman"/>
          <w:color w:val="auto"/>
          <w:lang w:eastAsia="en-US"/>
        </w:rPr>
      </w:pPr>
      <w:r>
        <w:rPr>
          <w:rFonts w:eastAsia="Times New Roman" w:cs="Times New Roman"/>
          <w:color w:val="auto"/>
          <w:lang w:eastAsia="en-US"/>
        </w:rPr>
        <w:t>Middle row</w:t>
      </w:r>
    </w:p>
    <w:p w14:paraId="11851E03" w14:textId="24B5AA26" w:rsidR="00074155" w:rsidRDefault="00074155" w:rsidP="00074155">
      <w:pPr>
        <w:pStyle w:val="ListParagraph"/>
        <w:numPr>
          <w:ilvl w:val="1"/>
          <w:numId w:val="22"/>
        </w:numPr>
        <w:spacing w:after="0" w:line="240" w:lineRule="auto"/>
        <w:rPr>
          <w:rFonts w:eastAsia="Times New Roman" w:cs="Times New Roman"/>
          <w:color w:val="auto"/>
          <w:lang w:eastAsia="en-US"/>
        </w:rPr>
      </w:pPr>
      <w:r>
        <w:rPr>
          <w:rFonts w:eastAsia="Times New Roman" w:cs="Times New Roman"/>
          <w:color w:val="auto"/>
          <w:lang w:eastAsia="en-US"/>
        </w:rPr>
        <w:lastRenderedPageBreak/>
        <w:t>Cuboid, navicular</w:t>
      </w:r>
    </w:p>
    <w:p w14:paraId="316FAFBD" w14:textId="616AA20A" w:rsidR="00074155" w:rsidRDefault="00074155" w:rsidP="00074155">
      <w:pPr>
        <w:pStyle w:val="ListParagraph"/>
        <w:numPr>
          <w:ilvl w:val="1"/>
          <w:numId w:val="22"/>
        </w:numPr>
        <w:spacing w:after="0" w:line="240" w:lineRule="auto"/>
        <w:rPr>
          <w:rFonts w:eastAsia="Times New Roman" w:cs="Times New Roman"/>
          <w:color w:val="auto"/>
          <w:lang w:eastAsia="en-US"/>
        </w:rPr>
      </w:pPr>
      <w:r>
        <w:rPr>
          <w:rFonts w:eastAsia="Times New Roman" w:cs="Times New Roman"/>
          <w:color w:val="auto"/>
          <w:lang w:eastAsia="en-US"/>
        </w:rPr>
        <w:t>Distal row</w:t>
      </w:r>
    </w:p>
    <w:p w14:paraId="07B2621D" w14:textId="7ADFFFBD" w:rsidR="00074155" w:rsidRDefault="00074155" w:rsidP="00074155">
      <w:pPr>
        <w:pStyle w:val="ListParagraph"/>
        <w:numPr>
          <w:ilvl w:val="1"/>
          <w:numId w:val="22"/>
        </w:numPr>
        <w:spacing w:after="0" w:line="240" w:lineRule="auto"/>
        <w:rPr>
          <w:rFonts w:eastAsia="Times New Roman" w:cs="Times New Roman"/>
          <w:color w:val="auto"/>
          <w:lang w:eastAsia="en-US"/>
        </w:rPr>
      </w:pPr>
      <w:r>
        <w:rPr>
          <w:rFonts w:eastAsia="Times New Roman" w:cs="Times New Roman"/>
          <w:color w:val="auto"/>
          <w:lang w:eastAsia="en-US"/>
        </w:rPr>
        <w:t>Medial, intermediate and lateral cuneiform</w:t>
      </w:r>
    </w:p>
    <w:p w14:paraId="3BC47597" w14:textId="74A5B6D0" w:rsidR="00074155" w:rsidRDefault="00074155" w:rsidP="00074155">
      <w:pPr>
        <w:pStyle w:val="ListParagraph"/>
        <w:numPr>
          <w:ilvl w:val="0"/>
          <w:numId w:val="22"/>
        </w:numPr>
        <w:spacing w:after="0" w:line="240" w:lineRule="auto"/>
        <w:rPr>
          <w:rFonts w:eastAsia="Times New Roman" w:cs="Times New Roman"/>
          <w:color w:val="auto"/>
          <w:lang w:eastAsia="en-US"/>
        </w:rPr>
      </w:pPr>
      <w:r>
        <w:rPr>
          <w:rFonts w:eastAsia="Times New Roman" w:cs="Times New Roman"/>
          <w:color w:val="auto"/>
          <w:lang w:eastAsia="en-US"/>
        </w:rPr>
        <w:t>Metatarsals</w:t>
      </w:r>
    </w:p>
    <w:p w14:paraId="7E62E659" w14:textId="754011B6" w:rsidR="00074155" w:rsidRDefault="00A70279" w:rsidP="00A70279">
      <w:pPr>
        <w:pStyle w:val="ListParagraph"/>
        <w:numPr>
          <w:ilvl w:val="1"/>
          <w:numId w:val="22"/>
        </w:numPr>
        <w:spacing w:after="0" w:line="240" w:lineRule="auto"/>
        <w:rPr>
          <w:rFonts w:eastAsia="Times New Roman" w:cs="Times New Roman"/>
          <w:color w:val="auto"/>
          <w:lang w:eastAsia="en-US"/>
        </w:rPr>
      </w:pPr>
      <w:r>
        <w:rPr>
          <w:rFonts w:eastAsia="Times New Roman" w:cs="Times New Roman"/>
          <w:color w:val="auto"/>
          <w:lang w:eastAsia="en-US"/>
        </w:rPr>
        <w:t xml:space="preserve">Each has </w:t>
      </w:r>
    </w:p>
    <w:p w14:paraId="70407E74" w14:textId="4B728ACF" w:rsidR="00A70279" w:rsidRPr="00687466" w:rsidRDefault="00A70279" w:rsidP="00A70279">
      <w:pPr>
        <w:pStyle w:val="ListParagraph"/>
        <w:numPr>
          <w:ilvl w:val="1"/>
          <w:numId w:val="22"/>
        </w:numPr>
        <w:spacing w:after="0" w:line="240" w:lineRule="auto"/>
        <w:rPr>
          <w:rFonts w:eastAsia="Times New Roman" w:cs="Times New Roman"/>
          <w:color w:val="auto"/>
          <w:lang w:eastAsia="en-US"/>
        </w:rPr>
      </w:pPr>
      <w:r>
        <w:rPr>
          <w:rFonts w:eastAsia="Times New Roman" w:cs="Times New Roman"/>
          <w:color w:val="auto"/>
          <w:lang w:eastAsia="en-US"/>
        </w:rPr>
        <w:t>On the 5</w:t>
      </w:r>
      <w:r w:rsidRPr="00A70279">
        <w:rPr>
          <w:rFonts w:eastAsia="Times New Roman" w:cs="Times New Roman"/>
          <w:color w:val="auto"/>
          <w:vertAlign w:val="superscript"/>
          <w:lang w:eastAsia="en-US"/>
        </w:rPr>
        <w:t>th</w:t>
      </w:r>
      <w:r>
        <w:rPr>
          <w:rFonts w:eastAsia="Times New Roman" w:cs="Times New Roman"/>
          <w:color w:val="auto"/>
          <w:lang w:eastAsia="en-US"/>
        </w:rPr>
        <w:t xml:space="preserve"> metatarsal there is </w:t>
      </w:r>
      <w:r w:rsidR="00B4534E">
        <w:rPr>
          <w:rFonts w:eastAsia="Times New Roman" w:cs="Times New Roman"/>
          <w:color w:val="auto"/>
          <w:lang w:eastAsia="en-US"/>
        </w:rPr>
        <w:t>a bony</w:t>
      </w:r>
      <w:r>
        <w:rPr>
          <w:rFonts w:eastAsia="Times New Roman" w:cs="Times New Roman"/>
          <w:color w:val="auto"/>
          <w:lang w:eastAsia="en-US"/>
        </w:rPr>
        <w:t xml:space="preserve"> projection called the tuberosity of the fifth metatarsal bone</w:t>
      </w:r>
    </w:p>
    <w:p w14:paraId="51630389" w14:textId="296D97B9" w:rsidR="005356B9" w:rsidRPr="00E911DC" w:rsidRDefault="005356B9" w:rsidP="005356B9">
      <w:pPr>
        <w:spacing w:after="0" w:line="240" w:lineRule="auto"/>
        <w:rPr>
          <w:rFonts w:ascii="Times New Roman" w:eastAsia="Times New Roman" w:hAnsi="Times New Roman" w:cs="Times New Roman"/>
          <w:color w:val="auto"/>
          <w:lang w:eastAsia="en-US"/>
        </w:rPr>
      </w:pPr>
      <w:r w:rsidRPr="005356B9">
        <w:rPr>
          <w:rFonts w:ascii="Times New Roman" w:eastAsia="Times New Roman" w:hAnsi="Times New Roman" w:cs="Times New Roman"/>
          <w:color w:val="auto"/>
          <w:lang w:eastAsia="en-US"/>
        </w:rPr>
        <w:t xml:space="preserve">Explain the classification of the joints from anatomical and functional points of view. </w:t>
      </w:r>
    </w:p>
    <w:p w14:paraId="3B5AE770" w14:textId="2098EC8E" w:rsidR="005356B9" w:rsidRDefault="00A70279" w:rsidP="00E911DC">
      <w:pPr>
        <w:pStyle w:val="ListParagraph"/>
        <w:numPr>
          <w:ilvl w:val="0"/>
          <w:numId w:val="13"/>
        </w:numPr>
        <w:spacing w:after="0" w:line="240" w:lineRule="auto"/>
        <w:rPr>
          <w:rFonts w:eastAsia="Times New Roman" w:cs="Times New Roman"/>
          <w:color w:val="auto"/>
          <w:lang w:eastAsia="en-US"/>
        </w:rPr>
      </w:pPr>
      <w:r>
        <w:rPr>
          <w:rFonts w:eastAsia="Times New Roman" w:cs="Times New Roman"/>
          <w:color w:val="auto"/>
          <w:lang w:eastAsia="en-US"/>
        </w:rPr>
        <w:t>Solid</w:t>
      </w:r>
    </w:p>
    <w:p w14:paraId="63203F47" w14:textId="7FBEC94D" w:rsidR="00A70279" w:rsidRDefault="00A70279" w:rsidP="00A70279">
      <w:pPr>
        <w:pStyle w:val="ListParagraph"/>
        <w:numPr>
          <w:ilvl w:val="1"/>
          <w:numId w:val="13"/>
        </w:numPr>
        <w:spacing w:after="0" w:line="240" w:lineRule="auto"/>
        <w:rPr>
          <w:rFonts w:eastAsia="Times New Roman" w:cs="Times New Roman"/>
          <w:color w:val="auto"/>
          <w:lang w:eastAsia="en-US"/>
        </w:rPr>
      </w:pPr>
      <w:r>
        <w:rPr>
          <w:rFonts w:eastAsia="Times New Roman" w:cs="Times New Roman"/>
          <w:color w:val="auto"/>
          <w:lang w:eastAsia="en-US"/>
        </w:rPr>
        <w:t xml:space="preserve">Fibrous (suture, syndesmosis, </w:t>
      </w:r>
      <w:proofErr w:type="spellStart"/>
      <w:r>
        <w:rPr>
          <w:rFonts w:eastAsia="Times New Roman" w:cs="Times New Roman"/>
          <w:color w:val="auto"/>
          <w:lang w:eastAsia="en-US"/>
        </w:rPr>
        <w:t>gomphosis</w:t>
      </w:r>
      <w:proofErr w:type="spellEnd"/>
      <w:r>
        <w:rPr>
          <w:rFonts w:eastAsia="Times New Roman" w:cs="Times New Roman"/>
          <w:color w:val="auto"/>
          <w:lang w:eastAsia="en-US"/>
        </w:rPr>
        <w:t>)</w:t>
      </w:r>
    </w:p>
    <w:p w14:paraId="553D7C4B" w14:textId="2D499CA7" w:rsidR="00A70279" w:rsidRPr="00A70279" w:rsidRDefault="00A70279" w:rsidP="00A70279">
      <w:pPr>
        <w:pStyle w:val="ListParagraph"/>
        <w:numPr>
          <w:ilvl w:val="2"/>
          <w:numId w:val="13"/>
        </w:numPr>
        <w:spacing w:after="0" w:line="240" w:lineRule="auto"/>
        <w:rPr>
          <w:rFonts w:eastAsia="Times New Roman" w:cs="Times New Roman"/>
          <w:color w:val="auto"/>
          <w:lang w:eastAsia="en-US"/>
        </w:rPr>
      </w:pPr>
      <w:r>
        <w:rPr>
          <w:rFonts w:eastAsia="Times New Roman" w:cs="Times New Roman"/>
          <w:color w:val="auto"/>
          <w:lang w:eastAsia="en-US"/>
        </w:rPr>
        <w:t xml:space="preserve">Joints that have dense connective tissues between the bony parts </w:t>
      </w:r>
    </w:p>
    <w:p w14:paraId="3D0D8611" w14:textId="4289500B" w:rsidR="00A70279" w:rsidRDefault="00B4534E" w:rsidP="00A70279">
      <w:pPr>
        <w:pStyle w:val="ListParagraph"/>
        <w:numPr>
          <w:ilvl w:val="1"/>
          <w:numId w:val="13"/>
        </w:numPr>
        <w:spacing w:after="0" w:line="240" w:lineRule="auto"/>
        <w:rPr>
          <w:rFonts w:eastAsia="Times New Roman" w:cs="Times New Roman"/>
          <w:color w:val="auto"/>
          <w:lang w:eastAsia="en-US"/>
        </w:rPr>
      </w:pPr>
      <w:proofErr w:type="gramStart"/>
      <w:r>
        <w:rPr>
          <w:rFonts w:eastAsia="Times New Roman" w:cs="Times New Roman"/>
          <w:color w:val="auto"/>
          <w:lang w:eastAsia="en-US"/>
        </w:rPr>
        <w:t>Cartilaginous</w:t>
      </w:r>
      <w:r w:rsidR="00A70279">
        <w:rPr>
          <w:rFonts w:eastAsia="Times New Roman" w:cs="Times New Roman"/>
          <w:color w:val="auto"/>
          <w:lang w:eastAsia="en-US"/>
        </w:rPr>
        <w:t xml:space="preserve">  (</w:t>
      </w:r>
      <w:proofErr w:type="spellStart"/>
      <w:proofErr w:type="gramEnd"/>
      <w:r w:rsidR="00A70279">
        <w:rPr>
          <w:rFonts w:eastAsia="Times New Roman" w:cs="Times New Roman"/>
          <w:color w:val="auto"/>
          <w:lang w:eastAsia="en-US"/>
        </w:rPr>
        <w:t>synchrondrosis</w:t>
      </w:r>
      <w:proofErr w:type="spellEnd"/>
      <w:r w:rsidR="00A70279">
        <w:rPr>
          <w:rFonts w:eastAsia="Times New Roman" w:cs="Times New Roman"/>
          <w:color w:val="auto"/>
          <w:lang w:eastAsia="en-US"/>
        </w:rPr>
        <w:t xml:space="preserve"> (</w:t>
      </w:r>
      <w:proofErr w:type="spellStart"/>
      <w:r w:rsidR="00A70279">
        <w:rPr>
          <w:rFonts w:eastAsia="Times New Roman" w:cs="Times New Roman"/>
          <w:color w:val="auto"/>
          <w:lang w:eastAsia="en-US"/>
        </w:rPr>
        <w:t>hylaign</w:t>
      </w:r>
      <w:proofErr w:type="spellEnd"/>
      <w:r w:rsidR="00A70279">
        <w:rPr>
          <w:rFonts w:eastAsia="Times New Roman" w:cs="Times New Roman"/>
          <w:color w:val="auto"/>
          <w:lang w:eastAsia="en-US"/>
        </w:rPr>
        <w:t xml:space="preserve"> cartilage), symphysis(fibro cartilage))</w:t>
      </w:r>
    </w:p>
    <w:p w14:paraId="7C0B889B" w14:textId="106B676D" w:rsidR="00A70279" w:rsidRDefault="00A70279" w:rsidP="00A70279">
      <w:pPr>
        <w:pStyle w:val="ListParagraph"/>
        <w:numPr>
          <w:ilvl w:val="2"/>
          <w:numId w:val="13"/>
        </w:numPr>
        <w:spacing w:after="0" w:line="240" w:lineRule="auto"/>
        <w:rPr>
          <w:rFonts w:eastAsia="Times New Roman" w:cs="Times New Roman"/>
          <w:color w:val="auto"/>
          <w:lang w:eastAsia="en-US"/>
        </w:rPr>
      </w:pPr>
      <w:r>
        <w:rPr>
          <w:rFonts w:eastAsia="Times New Roman" w:cs="Times New Roman"/>
          <w:color w:val="auto"/>
          <w:lang w:eastAsia="en-US"/>
        </w:rPr>
        <w:t>Instead of connective tissue, it is cartilage</w:t>
      </w:r>
    </w:p>
    <w:p w14:paraId="204E8E80" w14:textId="1D890A36" w:rsidR="00A70279" w:rsidRDefault="00B4534E" w:rsidP="00A70279">
      <w:pPr>
        <w:pStyle w:val="ListParagraph"/>
        <w:numPr>
          <w:ilvl w:val="0"/>
          <w:numId w:val="13"/>
        </w:numPr>
        <w:spacing w:after="0" w:line="240" w:lineRule="auto"/>
        <w:rPr>
          <w:rFonts w:eastAsia="Times New Roman" w:cs="Times New Roman"/>
          <w:color w:val="auto"/>
          <w:lang w:eastAsia="en-US"/>
        </w:rPr>
      </w:pPr>
      <w:r>
        <w:rPr>
          <w:rFonts w:eastAsia="Times New Roman" w:cs="Times New Roman"/>
          <w:color w:val="auto"/>
          <w:lang w:eastAsia="en-US"/>
        </w:rPr>
        <w:t>Synovial</w:t>
      </w:r>
      <w:r w:rsidR="00A70279">
        <w:rPr>
          <w:rFonts w:eastAsia="Times New Roman" w:cs="Times New Roman"/>
          <w:color w:val="auto"/>
          <w:lang w:eastAsia="en-US"/>
        </w:rPr>
        <w:t xml:space="preserve"> </w:t>
      </w:r>
      <w:proofErr w:type="gramStart"/>
      <w:r w:rsidR="00A70279">
        <w:rPr>
          <w:rFonts w:eastAsia="Times New Roman" w:cs="Times New Roman"/>
          <w:color w:val="auto"/>
          <w:lang w:eastAsia="en-US"/>
        </w:rPr>
        <w:t xml:space="preserve">( </w:t>
      </w:r>
      <w:proofErr w:type="spellStart"/>
      <w:r w:rsidR="00A70279">
        <w:rPr>
          <w:rFonts w:eastAsia="Times New Roman" w:cs="Times New Roman"/>
          <w:color w:val="auto"/>
          <w:lang w:eastAsia="en-US"/>
        </w:rPr>
        <w:t>comlex</w:t>
      </w:r>
      <w:proofErr w:type="spellEnd"/>
      <w:proofErr w:type="gramEnd"/>
      <w:r w:rsidR="00A70279">
        <w:rPr>
          <w:rFonts w:eastAsia="Times New Roman" w:cs="Times New Roman"/>
          <w:color w:val="auto"/>
          <w:lang w:eastAsia="en-US"/>
        </w:rPr>
        <w:t xml:space="preserve"> </w:t>
      </w:r>
      <w:proofErr w:type="spellStart"/>
      <w:r w:rsidR="00A70279">
        <w:rPr>
          <w:rFonts w:eastAsia="Times New Roman" w:cs="Times New Roman"/>
          <w:color w:val="auto"/>
          <w:lang w:eastAsia="en-US"/>
        </w:rPr>
        <w:t>becase</w:t>
      </w:r>
      <w:proofErr w:type="spellEnd"/>
      <w:r w:rsidR="00A70279">
        <w:rPr>
          <w:rFonts w:eastAsia="Times New Roman" w:cs="Times New Roman"/>
          <w:color w:val="auto"/>
          <w:lang w:eastAsia="en-US"/>
        </w:rPr>
        <w:t xml:space="preserve"> they have cavities and are able to move)</w:t>
      </w:r>
    </w:p>
    <w:p w14:paraId="7FD301F0" w14:textId="709FAC2F" w:rsidR="00A70279" w:rsidRDefault="00A70279" w:rsidP="00A70279">
      <w:pPr>
        <w:pStyle w:val="ListParagraph"/>
        <w:numPr>
          <w:ilvl w:val="1"/>
          <w:numId w:val="13"/>
        </w:numPr>
        <w:spacing w:after="0" w:line="240" w:lineRule="auto"/>
        <w:rPr>
          <w:rFonts w:eastAsia="Times New Roman" w:cs="Times New Roman"/>
          <w:color w:val="auto"/>
          <w:lang w:eastAsia="en-US"/>
        </w:rPr>
      </w:pPr>
      <w:proofErr w:type="spellStart"/>
      <w:r>
        <w:rPr>
          <w:rFonts w:eastAsia="Times New Roman" w:cs="Times New Roman"/>
          <w:color w:val="auto"/>
          <w:lang w:eastAsia="en-US"/>
        </w:rPr>
        <w:t>Monaxial</w:t>
      </w:r>
      <w:proofErr w:type="spellEnd"/>
      <w:r>
        <w:rPr>
          <w:rFonts w:eastAsia="Times New Roman" w:cs="Times New Roman"/>
          <w:color w:val="auto"/>
          <w:lang w:eastAsia="en-US"/>
        </w:rPr>
        <w:t xml:space="preserve"> (hinge, pivot)</w:t>
      </w:r>
    </w:p>
    <w:p w14:paraId="00DE70F2" w14:textId="0AFA52EF" w:rsidR="00A70279" w:rsidRDefault="00A70279" w:rsidP="00A70279">
      <w:pPr>
        <w:pStyle w:val="ListParagraph"/>
        <w:numPr>
          <w:ilvl w:val="1"/>
          <w:numId w:val="13"/>
        </w:numPr>
        <w:spacing w:after="0" w:line="240" w:lineRule="auto"/>
        <w:rPr>
          <w:rFonts w:eastAsia="Times New Roman" w:cs="Times New Roman"/>
          <w:color w:val="auto"/>
          <w:lang w:eastAsia="en-US"/>
        </w:rPr>
      </w:pPr>
      <w:r>
        <w:rPr>
          <w:rFonts w:eastAsia="Times New Roman" w:cs="Times New Roman"/>
          <w:color w:val="auto"/>
          <w:lang w:eastAsia="en-US"/>
        </w:rPr>
        <w:t xml:space="preserve">Biaxial (condyloid, </w:t>
      </w:r>
      <w:proofErr w:type="spellStart"/>
      <w:r>
        <w:rPr>
          <w:rFonts w:eastAsia="Times New Roman" w:cs="Times New Roman"/>
          <w:color w:val="auto"/>
          <w:lang w:eastAsia="en-US"/>
        </w:rPr>
        <w:t>bicondylar</w:t>
      </w:r>
      <w:proofErr w:type="spellEnd"/>
      <w:r>
        <w:rPr>
          <w:rFonts w:eastAsia="Times New Roman" w:cs="Times New Roman"/>
          <w:color w:val="auto"/>
          <w:lang w:eastAsia="en-US"/>
        </w:rPr>
        <w:t>, saddle)</w:t>
      </w:r>
    </w:p>
    <w:p w14:paraId="389D70BA" w14:textId="5513E868" w:rsidR="00A70279" w:rsidRDefault="00A70279" w:rsidP="00A70279">
      <w:pPr>
        <w:pStyle w:val="ListParagraph"/>
        <w:numPr>
          <w:ilvl w:val="1"/>
          <w:numId w:val="13"/>
        </w:numPr>
        <w:spacing w:after="0" w:line="240" w:lineRule="auto"/>
        <w:rPr>
          <w:rFonts w:eastAsia="Times New Roman" w:cs="Times New Roman"/>
          <w:color w:val="auto"/>
          <w:lang w:eastAsia="en-US"/>
        </w:rPr>
      </w:pPr>
      <w:r>
        <w:rPr>
          <w:rFonts w:eastAsia="Times New Roman" w:cs="Times New Roman"/>
          <w:color w:val="auto"/>
          <w:lang w:eastAsia="en-US"/>
        </w:rPr>
        <w:t>Multiaxial</w:t>
      </w:r>
      <w:r w:rsidR="00B4534E">
        <w:rPr>
          <w:rFonts w:eastAsia="Times New Roman" w:cs="Times New Roman"/>
          <w:color w:val="auto"/>
          <w:lang w:eastAsia="en-US"/>
        </w:rPr>
        <w:t xml:space="preserve"> (ball and socket</w:t>
      </w:r>
      <w:r>
        <w:rPr>
          <w:rFonts w:eastAsia="Times New Roman" w:cs="Times New Roman"/>
          <w:color w:val="auto"/>
          <w:lang w:eastAsia="en-US"/>
        </w:rPr>
        <w:t>)</w:t>
      </w:r>
    </w:p>
    <w:p w14:paraId="4FB207A5" w14:textId="493DE94E" w:rsidR="00A70279" w:rsidRDefault="00A70279" w:rsidP="00A70279">
      <w:pPr>
        <w:pStyle w:val="ListParagraph"/>
        <w:numPr>
          <w:ilvl w:val="1"/>
          <w:numId w:val="13"/>
        </w:numPr>
        <w:spacing w:after="0" w:line="240" w:lineRule="auto"/>
        <w:rPr>
          <w:rFonts w:eastAsia="Times New Roman" w:cs="Times New Roman"/>
          <w:color w:val="auto"/>
          <w:lang w:eastAsia="en-US"/>
        </w:rPr>
      </w:pPr>
      <w:proofErr w:type="spellStart"/>
      <w:r>
        <w:rPr>
          <w:rFonts w:eastAsia="Times New Roman" w:cs="Times New Roman"/>
          <w:color w:val="auto"/>
          <w:lang w:eastAsia="en-US"/>
        </w:rPr>
        <w:t>Nonaxial</w:t>
      </w:r>
      <w:proofErr w:type="spellEnd"/>
      <w:r>
        <w:rPr>
          <w:rFonts w:eastAsia="Times New Roman" w:cs="Times New Roman"/>
          <w:color w:val="auto"/>
          <w:lang w:eastAsia="en-US"/>
        </w:rPr>
        <w:t xml:space="preserve"> (plane)</w:t>
      </w:r>
    </w:p>
    <w:p w14:paraId="1204D4E4" w14:textId="55A056A2" w:rsidR="00A70279" w:rsidRDefault="00A70279" w:rsidP="00A70279">
      <w:pPr>
        <w:pStyle w:val="ListParagraph"/>
        <w:numPr>
          <w:ilvl w:val="0"/>
          <w:numId w:val="13"/>
        </w:numPr>
        <w:spacing w:after="0" w:line="240" w:lineRule="auto"/>
        <w:rPr>
          <w:rFonts w:eastAsia="Times New Roman" w:cs="Times New Roman"/>
          <w:color w:val="auto"/>
          <w:lang w:eastAsia="en-US"/>
        </w:rPr>
      </w:pPr>
      <w:r>
        <w:rPr>
          <w:rFonts w:eastAsia="Times New Roman" w:cs="Times New Roman"/>
          <w:color w:val="auto"/>
          <w:lang w:eastAsia="en-US"/>
        </w:rPr>
        <w:t>Joint classification</w:t>
      </w:r>
    </w:p>
    <w:p w14:paraId="5E67F7F5" w14:textId="3A64EEBC" w:rsidR="00A70279" w:rsidRDefault="00A70279" w:rsidP="00A70279">
      <w:pPr>
        <w:pStyle w:val="ListParagraph"/>
        <w:numPr>
          <w:ilvl w:val="1"/>
          <w:numId w:val="13"/>
        </w:numPr>
        <w:spacing w:after="0" w:line="240" w:lineRule="auto"/>
        <w:rPr>
          <w:rFonts w:eastAsia="Times New Roman" w:cs="Times New Roman"/>
          <w:color w:val="auto"/>
          <w:lang w:eastAsia="en-US"/>
        </w:rPr>
      </w:pPr>
      <w:r>
        <w:rPr>
          <w:rFonts w:eastAsia="Times New Roman" w:cs="Times New Roman"/>
          <w:color w:val="auto"/>
          <w:lang w:eastAsia="en-US"/>
        </w:rPr>
        <w:t>Synarthrosis: very little movement</w:t>
      </w:r>
    </w:p>
    <w:p w14:paraId="03285C86" w14:textId="4266713F" w:rsidR="00A70279" w:rsidRDefault="00A70279" w:rsidP="00A70279">
      <w:pPr>
        <w:pStyle w:val="ListParagraph"/>
        <w:numPr>
          <w:ilvl w:val="1"/>
          <w:numId w:val="13"/>
        </w:numPr>
        <w:spacing w:after="0" w:line="240" w:lineRule="auto"/>
        <w:rPr>
          <w:rFonts w:eastAsia="Times New Roman" w:cs="Times New Roman"/>
          <w:color w:val="auto"/>
          <w:lang w:eastAsia="en-US"/>
        </w:rPr>
      </w:pPr>
      <w:proofErr w:type="spellStart"/>
      <w:r>
        <w:rPr>
          <w:rFonts w:eastAsia="Times New Roman" w:cs="Times New Roman"/>
          <w:color w:val="auto"/>
          <w:lang w:eastAsia="en-US"/>
        </w:rPr>
        <w:t>Amphyarthrosis</w:t>
      </w:r>
      <w:proofErr w:type="spellEnd"/>
      <w:r>
        <w:rPr>
          <w:rFonts w:eastAsia="Times New Roman" w:cs="Times New Roman"/>
          <w:color w:val="auto"/>
          <w:lang w:eastAsia="en-US"/>
        </w:rPr>
        <w:t xml:space="preserve">: semi </w:t>
      </w:r>
      <w:r w:rsidR="00B4534E">
        <w:rPr>
          <w:rFonts w:eastAsia="Times New Roman" w:cs="Times New Roman"/>
          <w:color w:val="auto"/>
          <w:lang w:eastAsia="en-US"/>
        </w:rPr>
        <w:t>moveable</w:t>
      </w:r>
      <w:r>
        <w:rPr>
          <w:rFonts w:eastAsia="Times New Roman" w:cs="Times New Roman"/>
          <w:color w:val="auto"/>
          <w:lang w:eastAsia="en-US"/>
        </w:rPr>
        <w:t xml:space="preserve"> </w:t>
      </w:r>
    </w:p>
    <w:p w14:paraId="7C3CE6CB" w14:textId="133CF424" w:rsidR="00A70279" w:rsidRDefault="00A70279" w:rsidP="00A70279">
      <w:pPr>
        <w:pStyle w:val="ListParagraph"/>
        <w:numPr>
          <w:ilvl w:val="1"/>
          <w:numId w:val="13"/>
        </w:numPr>
        <w:spacing w:after="0" w:line="240" w:lineRule="auto"/>
        <w:rPr>
          <w:rFonts w:eastAsia="Times New Roman" w:cs="Times New Roman"/>
          <w:color w:val="auto"/>
          <w:lang w:eastAsia="en-US"/>
        </w:rPr>
      </w:pPr>
      <w:r>
        <w:rPr>
          <w:rFonts w:eastAsia="Times New Roman" w:cs="Times New Roman"/>
          <w:color w:val="auto"/>
          <w:lang w:eastAsia="en-US"/>
        </w:rPr>
        <w:t>Diarthrosis: freely movable (other names: arthrosis, arthrodial, diarthrosis)</w:t>
      </w:r>
    </w:p>
    <w:p w14:paraId="354E2DB9" w14:textId="49976A7D" w:rsidR="00A70279" w:rsidRDefault="00A70279" w:rsidP="00A70279">
      <w:pPr>
        <w:pStyle w:val="ListParagraph"/>
        <w:numPr>
          <w:ilvl w:val="0"/>
          <w:numId w:val="13"/>
        </w:numPr>
        <w:spacing w:after="0" w:line="240" w:lineRule="auto"/>
        <w:rPr>
          <w:rFonts w:eastAsia="Times New Roman" w:cs="Times New Roman"/>
          <w:color w:val="auto"/>
          <w:lang w:eastAsia="en-US"/>
        </w:rPr>
      </w:pPr>
      <w:r>
        <w:rPr>
          <w:rFonts w:eastAsia="Times New Roman" w:cs="Times New Roman"/>
          <w:color w:val="auto"/>
          <w:lang w:eastAsia="en-US"/>
        </w:rPr>
        <w:t>Fibrous joints:</w:t>
      </w:r>
    </w:p>
    <w:p w14:paraId="246ECC11" w14:textId="55437D1B" w:rsidR="00A70279" w:rsidRDefault="00A70279" w:rsidP="00A70279">
      <w:pPr>
        <w:pStyle w:val="ListParagraph"/>
        <w:numPr>
          <w:ilvl w:val="1"/>
          <w:numId w:val="13"/>
        </w:numPr>
        <w:spacing w:after="0" w:line="240" w:lineRule="auto"/>
        <w:rPr>
          <w:rFonts w:eastAsia="Times New Roman" w:cs="Times New Roman"/>
          <w:color w:val="auto"/>
          <w:lang w:eastAsia="en-US"/>
        </w:rPr>
      </w:pPr>
      <w:r>
        <w:rPr>
          <w:rFonts w:eastAsia="Times New Roman" w:cs="Times New Roman"/>
          <w:color w:val="auto"/>
          <w:lang w:eastAsia="en-US"/>
        </w:rPr>
        <w:t>Sutures (</w:t>
      </w:r>
      <w:r w:rsidR="00B4534E">
        <w:rPr>
          <w:rFonts w:eastAsia="Times New Roman" w:cs="Times New Roman"/>
          <w:color w:val="auto"/>
          <w:lang w:eastAsia="en-US"/>
        </w:rPr>
        <w:t>skulls</w:t>
      </w:r>
      <w:r>
        <w:rPr>
          <w:rFonts w:eastAsia="Times New Roman" w:cs="Times New Roman"/>
          <w:color w:val="auto"/>
          <w:lang w:eastAsia="en-US"/>
        </w:rPr>
        <w:t xml:space="preserve">) held </w:t>
      </w:r>
      <w:r w:rsidR="00B4534E">
        <w:rPr>
          <w:rFonts w:eastAsia="Times New Roman" w:cs="Times New Roman"/>
          <w:color w:val="auto"/>
          <w:lang w:eastAsia="en-US"/>
        </w:rPr>
        <w:t>together</w:t>
      </w:r>
      <w:r>
        <w:rPr>
          <w:rFonts w:eastAsia="Times New Roman" w:cs="Times New Roman"/>
          <w:color w:val="auto"/>
          <w:lang w:eastAsia="en-US"/>
        </w:rPr>
        <w:t xml:space="preserve"> by short interconnecting fibers </w:t>
      </w:r>
    </w:p>
    <w:p w14:paraId="2B8CE61A" w14:textId="1A7F3AB9" w:rsidR="00A70279" w:rsidRDefault="00A70279" w:rsidP="00A70279">
      <w:pPr>
        <w:pStyle w:val="ListParagraph"/>
        <w:numPr>
          <w:ilvl w:val="1"/>
          <w:numId w:val="13"/>
        </w:numPr>
        <w:spacing w:after="0" w:line="240" w:lineRule="auto"/>
        <w:rPr>
          <w:rFonts w:eastAsia="Times New Roman" w:cs="Times New Roman"/>
          <w:color w:val="auto"/>
          <w:lang w:eastAsia="en-US"/>
        </w:rPr>
      </w:pPr>
      <w:r>
        <w:rPr>
          <w:rFonts w:eastAsia="Times New Roman" w:cs="Times New Roman"/>
          <w:color w:val="auto"/>
          <w:lang w:eastAsia="en-US"/>
        </w:rPr>
        <w:t>Syndesmosis</w:t>
      </w:r>
    </w:p>
    <w:p w14:paraId="39E52A02" w14:textId="475904AC" w:rsidR="00A70279" w:rsidRDefault="00A70279" w:rsidP="00A70279">
      <w:pPr>
        <w:pStyle w:val="ListParagraph"/>
        <w:numPr>
          <w:ilvl w:val="1"/>
          <w:numId w:val="13"/>
        </w:numPr>
        <w:spacing w:after="0" w:line="240" w:lineRule="auto"/>
        <w:rPr>
          <w:rFonts w:eastAsia="Times New Roman" w:cs="Times New Roman"/>
          <w:color w:val="auto"/>
          <w:lang w:eastAsia="en-US"/>
        </w:rPr>
      </w:pPr>
      <w:proofErr w:type="spellStart"/>
      <w:r>
        <w:rPr>
          <w:rFonts w:eastAsia="Times New Roman" w:cs="Times New Roman"/>
          <w:color w:val="auto"/>
          <w:lang w:eastAsia="en-US"/>
        </w:rPr>
        <w:t>Gomphosis</w:t>
      </w:r>
      <w:proofErr w:type="spellEnd"/>
      <w:r>
        <w:rPr>
          <w:rFonts w:eastAsia="Times New Roman" w:cs="Times New Roman"/>
          <w:color w:val="auto"/>
          <w:lang w:eastAsia="en-US"/>
        </w:rPr>
        <w:t xml:space="preserve"> (teeth)</w:t>
      </w:r>
    </w:p>
    <w:p w14:paraId="6A6C4055" w14:textId="7FC43FA7" w:rsidR="00A70279" w:rsidRDefault="00A70279" w:rsidP="00A70279">
      <w:pPr>
        <w:pStyle w:val="ListParagraph"/>
        <w:numPr>
          <w:ilvl w:val="0"/>
          <w:numId w:val="13"/>
        </w:numPr>
        <w:spacing w:after="0" w:line="240" w:lineRule="auto"/>
        <w:rPr>
          <w:rFonts w:eastAsia="Times New Roman" w:cs="Times New Roman"/>
          <w:color w:val="auto"/>
          <w:lang w:eastAsia="en-US"/>
        </w:rPr>
      </w:pPr>
      <w:r>
        <w:rPr>
          <w:rFonts w:eastAsia="Times New Roman" w:cs="Times New Roman"/>
          <w:color w:val="auto"/>
          <w:lang w:eastAsia="en-US"/>
        </w:rPr>
        <w:t>Cartilaginous joints</w:t>
      </w:r>
    </w:p>
    <w:p w14:paraId="55ECFD74" w14:textId="136FCFC3" w:rsidR="00A70279" w:rsidRDefault="00A70279" w:rsidP="00A70279">
      <w:pPr>
        <w:pStyle w:val="ListParagraph"/>
        <w:numPr>
          <w:ilvl w:val="1"/>
          <w:numId w:val="13"/>
        </w:numPr>
        <w:spacing w:after="0" w:line="240" w:lineRule="auto"/>
        <w:rPr>
          <w:rFonts w:eastAsia="Times New Roman" w:cs="Times New Roman"/>
          <w:color w:val="auto"/>
          <w:lang w:eastAsia="en-US"/>
        </w:rPr>
      </w:pPr>
      <w:proofErr w:type="spellStart"/>
      <w:r>
        <w:rPr>
          <w:rFonts w:eastAsia="Times New Roman" w:cs="Times New Roman"/>
          <w:color w:val="auto"/>
          <w:lang w:eastAsia="en-US"/>
        </w:rPr>
        <w:t>Synchrondosis</w:t>
      </w:r>
      <w:proofErr w:type="spellEnd"/>
    </w:p>
    <w:p w14:paraId="26CAD4D1" w14:textId="7E1F1ED9" w:rsidR="00A70279" w:rsidRDefault="00B4534E" w:rsidP="00A70279">
      <w:pPr>
        <w:pStyle w:val="ListParagraph"/>
        <w:numPr>
          <w:ilvl w:val="1"/>
          <w:numId w:val="13"/>
        </w:numPr>
        <w:spacing w:after="0" w:line="240" w:lineRule="auto"/>
        <w:rPr>
          <w:rFonts w:eastAsia="Times New Roman" w:cs="Times New Roman"/>
          <w:color w:val="auto"/>
          <w:lang w:eastAsia="en-US"/>
        </w:rPr>
      </w:pPr>
      <w:proofErr w:type="gramStart"/>
      <w:r>
        <w:rPr>
          <w:rFonts w:eastAsia="Times New Roman" w:cs="Times New Roman"/>
          <w:color w:val="auto"/>
          <w:lang w:eastAsia="en-US"/>
        </w:rPr>
        <w:t>Symphyses</w:t>
      </w:r>
      <w:r w:rsidR="00A70279">
        <w:rPr>
          <w:rFonts w:eastAsia="Times New Roman" w:cs="Times New Roman"/>
          <w:color w:val="auto"/>
          <w:lang w:eastAsia="en-US"/>
        </w:rPr>
        <w:t xml:space="preserve">  </w:t>
      </w:r>
      <w:r w:rsidR="00850665">
        <w:rPr>
          <w:rFonts w:eastAsia="Times New Roman" w:cs="Times New Roman"/>
          <w:color w:val="auto"/>
          <w:lang w:eastAsia="en-US"/>
        </w:rPr>
        <w:t>(</w:t>
      </w:r>
      <w:proofErr w:type="gramEnd"/>
      <w:r w:rsidR="00850665">
        <w:rPr>
          <w:rFonts w:eastAsia="Times New Roman" w:cs="Times New Roman"/>
          <w:color w:val="auto"/>
          <w:lang w:eastAsia="en-US"/>
        </w:rPr>
        <w:t>only found in the axis of the body)</w:t>
      </w:r>
    </w:p>
    <w:p w14:paraId="7CC57AB7" w14:textId="0514383F" w:rsidR="00850665" w:rsidRDefault="00850665" w:rsidP="00850665">
      <w:pPr>
        <w:pStyle w:val="ListParagraph"/>
        <w:numPr>
          <w:ilvl w:val="0"/>
          <w:numId w:val="13"/>
        </w:numPr>
        <w:spacing w:after="0" w:line="240" w:lineRule="auto"/>
        <w:rPr>
          <w:rFonts w:eastAsia="Times New Roman" w:cs="Times New Roman"/>
          <w:color w:val="auto"/>
          <w:lang w:eastAsia="en-US"/>
        </w:rPr>
      </w:pPr>
      <w:r>
        <w:rPr>
          <w:rFonts w:eastAsia="Times New Roman" w:cs="Times New Roman"/>
          <w:color w:val="auto"/>
          <w:lang w:eastAsia="en-US"/>
        </w:rPr>
        <w:t>Synovial joints</w:t>
      </w:r>
    </w:p>
    <w:p w14:paraId="3E315199" w14:textId="615A0116" w:rsidR="00850665" w:rsidRDefault="00850665" w:rsidP="00850665">
      <w:pPr>
        <w:pStyle w:val="ListParagraph"/>
        <w:numPr>
          <w:ilvl w:val="1"/>
          <w:numId w:val="13"/>
        </w:numPr>
        <w:spacing w:after="0" w:line="240" w:lineRule="auto"/>
        <w:rPr>
          <w:rFonts w:eastAsia="Times New Roman" w:cs="Times New Roman"/>
          <w:color w:val="auto"/>
          <w:lang w:eastAsia="en-US"/>
        </w:rPr>
      </w:pPr>
      <w:r>
        <w:rPr>
          <w:rFonts w:eastAsia="Times New Roman" w:cs="Times New Roman"/>
          <w:color w:val="auto"/>
          <w:lang w:eastAsia="en-US"/>
        </w:rPr>
        <w:t>Cavity b/w bony parts, known as joint cavity</w:t>
      </w:r>
    </w:p>
    <w:p w14:paraId="1C7576C4" w14:textId="3E21AA79" w:rsidR="00850665" w:rsidRDefault="00850665" w:rsidP="00850665">
      <w:pPr>
        <w:pStyle w:val="ListParagraph"/>
        <w:numPr>
          <w:ilvl w:val="1"/>
          <w:numId w:val="13"/>
        </w:numPr>
        <w:spacing w:after="0" w:line="240" w:lineRule="auto"/>
        <w:rPr>
          <w:rFonts w:eastAsia="Times New Roman" w:cs="Times New Roman"/>
          <w:color w:val="auto"/>
          <w:lang w:eastAsia="en-US"/>
        </w:rPr>
      </w:pPr>
      <w:r>
        <w:rPr>
          <w:rFonts w:eastAsia="Times New Roman" w:cs="Times New Roman"/>
          <w:color w:val="auto"/>
          <w:lang w:eastAsia="en-US"/>
        </w:rPr>
        <w:lastRenderedPageBreak/>
        <w:t>Joint capsule: holds joint together in a sleeve of connective tissue</w:t>
      </w:r>
    </w:p>
    <w:p w14:paraId="32F00CA3" w14:textId="3090FE37" w:rsidR="00850665" w:rsidRDefault="00850665" w:rsidP="00850665">
      <w:pPr>
        <w:pStyle w:val="ListParagraph"/>
        <w:numPr>
          <w:ilvl w:val="1"/>
          <w:numId w:val="13"/>
        </w:numPr>
        <w:spacing w:after="0" w:line="240" w:lineRule="auto"/>
        <w:rPr>
          <w:rFonts w:eastAsia="Times New Roman" w:cs="Times New Roman"/>
          <w:color w:val="auto"/>
          <w:lang w:eastAsia="en-US"/>
        </w:rPr>
      </w:pPr>
      <w:r>
        <w:rPr>
          <w:rFonts w:eastAsia="Times New Roman" w:cs="Times New Roman"/>
          <w:color w:val="auto"/>
          <w:lang w:eastAsia="en-US"/>
        </w:rPr>
        <w:t xml:space="preserve">Within the capsule is a fluid called synovial fluid </w:t>
      </w:r>
    </w:p>
    <w:p w14:paraId="2013BEF2" w14:textId="0808DA8F" w:rsidR="00850665" w:rsidRDefault="00850665" w:rsidP="00850665">
      <w:pPr>
        <w:pStyle w:val="ListParagraph"/>
        <w:numPr>
          <w:ilvl w:val="1"/>
          <w:numId w:val="13"/>
        </w:numPr>
        <w:spacing w:after="0" w:line="240" w:lineRule="auto"/>
        <w:rPr>
          <w:rFonts w:eastAsia="Times New Roman" w:cs="Times New Roman"/>
          <w:color w:val="auto"/>
          <w:lang w:eastAsia="en-US"/>
        </w:rPr>
      </w:pPr>
      <w:r>
        <w:rPr>
          <w:rFonts w:eastAsia="Times New Roman" w:cs="Times New Roman"/>
          <w:color w:val="auto"/>
          <w:lang w:eastAsia="en-US"/>
        </w:rPr>
        <w:t xml:space="preserve">Any cartilage that covers the bone surface is called the articular cartilage </w:t>
      </w:r>
    </w:p>
    <w:p w14:paraId="075B6293" w14:textId="778837DF" w:rsidR="00DC7753" w:rsidRPr="00DC7753" w:rsidRDefault="00243FA7" w:rsidP="00850665">
      <w:pPr>
        <w:pStyle w:val="ListParagraph"/>
        <w:numPr>
          <w:ilvl w:val="1"/>
          <w:numId w:val="13"/>
        </w:numPr>
        <w:spacing w:after="0" w:line="240" w:lineRule="auto"/>
        <w:rPr>
          <w:rFonts w:eastAsia="Times New Roman" w:cs="Times New Roman"/>
          <w:color w:val="auto"/>
          <w:lang w:eastAsia="en-US"/>
        </w:rPr>
      </w:pPr>
      <w:r>
        <w:rPr>
          <w:rFonts w:eastAsia="Times New Roman" w:cs="Times New Roman"/>
          <w:color w:val="auto"/>
          <w:lang w:eastAsia="en-US"/>
        </w:rPr>
        <w:t xml:space="preserve">All synovial joints are moveable joints </w:t>
      </w:r>
    </w:p>
    <w:p w14:paraId="240FAA66" w14:textId="3C74DD4B" w:rsidR="00850665" w:rsidRDefault="00850665" w:rsidP="00850665">
      <w:pPr>
        <w:pStyle w:val="ListParagraph"/>
        <w:numPr>
          <w:ilvl w:val="0"/>
          <w:numId w:val="13"/>
        </w:numPr>
        <w:spacing w:after="0" w:line="240" w:lineRule="auto"/>
        <w:rPr>
          <w:rFonts w:eastAsia="Times New Roman" w:cs="Times New Roman"/>
          <w:color w:val="auto"/>
          <w:lang w:eastAsia="en-US"/>
        </w:rPr>
      </w:pPr>
      <w:r>
        <w:rPr>
          <w:rFonts w:eastAsia="Times New Roman" w:cs="Times New Roman"/>
          <w:color w:val="auto"/>
          <w:lang w:eastAsia="en-US"/>
        </w:rPr>
        <w:t xml:space="preserve">Intrinsic ligaments: the thickening of the joint capsule </w:t>
      </w:r>
    </w:p>
    <w:p w14:paraId="3FD457AE" w14:textId="259B3DFE" w:rsidR="00DC7753" w:rsidRDefault="00DC7753" w:rsidP="00DC7753">
      <w:pPr>
        <w:spacing w:after="0" w:line="240" w:lineRule="auto"/>
        <w:rPr>
          <w:rFonts w:eastAsia="Times New Roman" w:cs="Times New Roman"/>
          <w:color w:val="auto"/>
          <w:lang w:eastAsia="en-US"/>
        </w:rPr>
      </w:pPr>
      <w:r>
        <w:rPr>
          <w:rFonts w:eastAsia="Times New Roman" w:cs="Times New Roman"/>
          <w:color w:val="auto"/>
          <w:lang w:eastAsia="en-US"/>
        </w:rPr>
        <w:t>Types of synovial joints</w:t>
      </w:r>
    </w:p>
    <w:p w14:paraId="6BDD588E" w14:textId="5E3DBD6F" w:rsidR="00DC7753" w:rsidRDefault="00DC7753" w:rsidP="00DC7753">
      <w:pPr>
        <w:pStyle w:val="ListParagraph"/>
        <w:numPr>
          <w:ilvl w:val="0"/>
          <w:numId w:val="23"/>
        </w:numPr>
        <w:spacing w:after="0" w:line="240" w:lineRule="auto"/>
        <w:rPr>
          <w:rFonts w:eastAsia="Times New Roman" w:cs="Times New Roman"/>
          <w:color w:val="auto"/>
          <w:lang w:eastAsia="en-US"/>
        </w:rPr>
      </w:pPr>
      <w:r>
        <w:rPr>
          <w:rFonts w:eastAsia="Times New Roman" w:cs="Times New Roman"/>
          <w:color w:val="auto"/>
          <w:lang w:eastAsia="en-US"/>
        </w:rPr>
        <w:t>Plane joints: gliding movements</w:t>
      </w:r>
    </w:p>
    <w:p w14:paraId="584806E7" w14:textId="2DFA2420" w:rsidR="00DC7753" w:rsidRDefault="00DC7753" w:rsidP="00DC7753">
      <w:pPr>
        <w:pStyle w:val="ListParagraph"/>
        <w:numPr>
          <w:ilvl w:val="0"/>
          <w:numId w:val="23"/>
        </w:numPr>
        <w:spacing w:after="0" w:line="240" w:lineRule="auto"/>
        <w:rPr>
          <w:rFonts w:eastAsia="Times New Roman" w:cs="Times New Roman"/>
          <w:color w:val="auto"/>
          <w:lang w:eastAsia="en-US"/>
        </w:rPr>
      </w:pPr>
      <w:r>
        <w:rPr>
          <w:rFonts w:eastAsia="Times New Roman" w:cs="Times New Roman"/>
          <w:color w:val="auto"/>
          <w:lang w:eastAsia="en-US"/>
        </w:rPr>
        <w:t>Hinge joints: only flexion and extension</w:t>
      </w:r>
    </w:p>
    <w:p w14:paraId="56239439" w14:textId="6BDDB6EA" w:rsidR="00DC7753" w:rsidRDefault="00DC7753" w:rsidP="00DC7753">
      <w:pPr>
        <w:pStyle w:val="ListParagraph"/>
        <w:numPr>
          <w:ilvl w:val="0"/>
          <w:numId w:val="23"/>
        </w:numPr>
        <w:spacing w:after="0" w:line="240" w:lineRule="auto"/>
        <w:rPr>
          <w:rFonts w:eastAsia="Times New Roman" w:cs="Times New Roman"/>
          <w:color w:val="auto"/>
          <w:lang w:eastAsia="en-US"/>
        </w:rPr>
      </w:pPr>
      <w:r>
        <w:rPr>
          <w:rFonts w:eastAsia="Times New Roman" w:cs="Times New Roman"/>
          <w:color w:val="auto"/>
          <w:lang w:eastAsia="en-US"/>
        </w:rPr>
        <w:t>Pivot joint</w:t>
      </w:r>
    </w:p>
    <w:p w14:paraId="4053D9F7" w14:textId="2EE24F11" w:rsidR="00DC7753" w:rsidRDefault="00DC7753" w:rsidP="00DC7753">
      <w:pPr>
        <w:pStyle w:val="ListParagraph"/>
        <w:numPr>
          <w:ilvl w:val="0"/>
          <w:numId w:val="23"/>
        </w:numPr>
        <w:spacing w:after="0" w:line="240" w:lineRule="auto"/>
        <w:rPr>
          <w:rFonts w:eastAsia="Times New Roman" w:cs="Times New Roman"/>
          <w:color w:val="auto"/>
          <w:lang w:eastAsia="en-US"/>
        </w:rPr>
      </w:pPr>
      <w:r>
        <w:rPr>
          <w:rFonts w:eastAsia="Times New Roman" w:cs="Times New Roman"/>
          <w:color w:val="auto"/>
          <w:lang w:eastAsia="en-US"/>
        </w:rPr>
        <w:t xml:space="preserve">Condylar or </w:t>
      </w:r>
      <w:proofErr w:type="spellStart"/>
      <w:r>
        <w:rPr>
          <w:rFonts w:eastAsia="Times New Roman" w:cs="Times New Roman"/>
          <w:color w:val="auto"/>
          <w:lang w:eastAsia="en-US"/>
        </w:rPr>
        <w:t>elipsoid</w:t>
      </w:r>
      <w:proofErr w:type="spellEnd"/>
      <w:r>
        <w:rPr>
          <w:rFonts w:eastAsia="Times New Roman" w:cs="Times New Roman"/>
          <w:color w:val="auto"/>
          <w:lang w:eastAsia="en-US"/>
        </w:rPr>
        <w:t xml:space="preserve"> joint</w:t>
      </w:r>
    </w:p>
    <w:p w14:paraId="561DA176" w14:textId="0F5444DB" w:rsidR="00DC7753" w:rsidRDefault="00DC7753" w:rsidP="00DC7753">
      <w:pPr>
        <w:pStyle w:val="ListParagraph"/>
        <w:numPr>
          <w:ilvl w:val="0"/>
          <w:numId w:val="23"/>
        </w:numPr>
        <w:spacing w:after="0" w:line="240" w:lineRule="auto"/>
        <w:rPr>
          <w:rFonts w:eastAsia="Times New Roman" w:cs="Times New Roman"/>
          <w:color w:val="auto"/>
          <w:lang w:eastAsia="en-US"/>
        </w:rPr>
      </w:pPr>
      <w:r>
        <w:rPr>
          <w:rFonts w:eastAsia="Times New Roman" w:cs="Times New Roman"/>
          <w:color w:val="auto"/>
          <w:lang w:eastAsia="en-US"/>
        </w:rPr>
        <w:t>Saddle</w:t>
      </w:r>
    </w:p>
    <w:p w14:paraId="1AF15285" w14:textId="193C34D5" w:rsidR="00DC7753" w:rsidRDefault="00DC7753" w:rsidP="00DC7753">
      <w:pPr>
        <w:pStyle w:val="ListParagraph"/>
        <w:numPr>
          <w:ilvl w:val="0"/>
          <w:numId w:val="23"/>
        </w:numPr>
        <w:spacing w:after="0" w:line="240" w:lineRule="auto"/>
        <w:rPr>
          <w:rFonts w:eastAsia="Times New Roman" w:cs="Times New Roman"/>
          <w:color w:val="auto"/>
          <w:lang w:eastAsia="en-US"/>
        </w:rPr>
      </w:pPr>
      <w:r>
        <w:rPr>
          <w:rFonts w:eastAsia="Times New Roman" w:cs="Times New Roman"/>
          <w:color w:val="auto"/>
          <w:lang w:eastAsia="en-US"/>
        </w:rPr>
        <w:t xml:space="preserve">Ball and socket joint </w:t>
      </w:r>
    </w:p>
    <w:p w14:paraId="064ED489" w14:textId="4E5AB56F" w:rsidR="00DC7753" w:rsidRDefault="00DC7753" w:rsidP="00DC7753">
      <w:pPr>
        <w:pStyle w:val="ListParagraph"/>
        <w:numPr>
          <w:ilvl w:val="0"/>
          <w:numId w:val="23"/>
        </w:numPr>
        <w:spacing w:after="0" w:line="240" w:lineRule="auto"/>
        <w:rPr>
          <w:rFonts w:eastAsia="Times New Roman" w:cs="Times New Roman"/>
          <w:color w:val="auto"/>
          <w:lang w:eastAsia="en-US"/>
        </w:rPr>
      </w:pPr>
      <w:r>
        <w:rPr>
          <w:rFonts w:eastAsia="Times New Roman" w:cs="Times New Roman"/>
          <w:color w:val="auto"/>
          <w:lang w:eastAsia="en-US"/>
        </w:rPr>
        <w:t xml:space="preserve">Any joint with 2 degree or more of freedom can perform </w:t>
      </w:r>
      <w:proofErr w:type="gramStart"/>
      <w:r>
        <w:rPr>
          <w:rFonts w:eastAsia="Times New Roman" w:cs="Times New Roman"/>
          <w:color w:val="auto"/>
          <w:lang w:eastAsia="en-US"/>
        </w:rPr>
        <w:t>circumduction  (</w:t>
      </w:r>
      <w:proofErr w:type="gramEnd"/>
      <w:r>
        <w:rPr>
          <w:rFonts w:eastAsia="Times New Roman" w:cs="Times New Roman"/>
          <w:color w:val="auto"/>
          <w:lang w:eastAsia="en-US"/>
        </w:rPr>
        <w:t xml:space="preserve">2 degree can be </w:t>
      </w:r>
      <w:r w:rsidR="00B4534E">
        <w:rPr>
          <w:rFonts w:eastAsia="Times New Roman" w:cs="Times New Roman"/>
          <w:color w:val="auto"/>
          <w:lang w:eastAsia="en-US"/>
        </w:rPr>
        <w:t>referred</w:t>
      </w:r>
      <w:r>
        <w:rPr>
          <w:rFonts w:eastAsia="Times New Roman" w:cs="Times New Roman"/>
          <w:color w:val="auto"/>
          <w:lang w:eastAsia="en-US"/>
        </w:rPr>
        <w:t xml:space="preserve"> to</w:t>
      </w:r>
      <w:r w:rsidR="00B4534E">
        <w:rPr>
          <w:rFonts w:eastAsia="Times New Roman" w:cs="Times New Roman"/>
          <w:color w:val="auto"/>
          <w:lang w:eastAsia="en-US"/>
        </w:rPr>
        <w:t xml:space="preserve"> </w:t>
      </w:r>
      <w:r>
        <w:rPr>
          <w:rFonts w:eastAsia="Times New Roman" w:cs="Times New Roman"/>
          <w:color w:val="auto"/>
          <w:lang w:eastAsia="en-US"/>
        </w:rPr>
        <w:t>as the ROM)</w:t>
      </w:r>
    </w:p>
    <w:p w14:paraId="59F7EB2F" w14:textId="6AFE4A0A" w:rsidR="00CA08C0" w:rsidRDefault="00CA08C0" w:rsidP="00CA08C0">
      <w:pPr>
        <w:spacing w:after="0" w:line="240" w:lineRule="auto"/>
        <w:rPr>
          <w:rFonts w:eastAsia="Times New Roman" w:cs="Times New Roman"/>
          <w:color w:val="auto"/>
          <w:lang w:eastAsia="en-US"/>
        </w:rPr>
      </w:pPr>
      <w:r>
        <w:rPr>
          <w:rFonts w:eastAsia="Times New Roman" w:cs="Times New Roman"/>
          <w:color w:val="auto"/>
          <w:lang w:eastAsia="en-US"/>
        </w:rPr>
        <w:t>Structures associated with the joint</w:t>
      </w:r>
    </w:p>
    <w:p w14:paraId="751CBFFD" w14:textId="19D775AF" w:rsidR="00CA08C0" w:rsidRDefault="00CA08C0" w:rsidP="00CA08C0">
      <w:pPr>
        <w:pStyle w:val="ListParagraph"/>
        <w:numPr>
          <w:ilvl w:val="0"/>
          <w:numId w:val="24"/>
        </w:numPr>
        <w:spacing w:after="0" w:line="240" w:lineRule="auto"/>
        <w:rPr>
          <w:rFonts w:eastAsia="Times New Roman" w:cs="Times New Roman"/>
          <w:color w:val="auto"/>
          <w:lang w:eastAsia="en-US"/>
        </w:rPr>
      </w:pPr>
      <w:r>
        <w:rPr>
          <w:rFonts w:eastAsia="Times New Roman" w:cs="Times New Roman"/>
          <w:color w:val="auto"/>
          <w:lang w:eastAsia="en-US"/>
        </w:rPr>
        <w:t>Ligaments</w:t>
      </w:r>
    </w:p>
    <w:p w14:paraId="3F36B03A" w14:textId="57E3B73D" w:rsidR="00CA08C0" w:rsidRDefault="00CA08C0" w:rsidP="00CA08C0">
      <w:pPr>
        <w:pStyle w:val="ListParagraph"/>
        <w:numPr>
          <w:ilvl w:val="0"/>
          <w:numId w:val="24"/>
        </w:numPr>
        <w:spacing w:after="0" w:line="240" w:lineRule="auto"/>
        <w:rPr>
          <w:rFonts w:eastAsia="Times New Roman" w:cs="Times New Roman"/>
          <w:color w:val="auto"/>
          <w:lang w:eastAsia="en-US"/>
        </w:rPr>
      </w:pPr>
      <w:r>
        <w:rPr>
          <w:rFonts w:eastAsia="Times New Roman" w:cs="Times New Roman"/>
          <w:color w:val="auto"/>
          <w:lang w:eastAsia="en-US"/>
        </w:rPr>
        <w:t>Bursae: sack filled with liquid that facilitates movements around the joint</w:t>
      </w:r>
    </w:p>
    <w:p w14:paraId="79CA7DA2" w14:textId="788A3D4A" w:rsidR="00CA08C0" w:rsidRDefault="00CA08C0" w:rsidP="00CA08C0">
      <w:pPr>
        <w:pStyle w:val="ListParagraph"/>
        <w:numPr>
          <w:ilvl w:val="0"/>
          <w:numId w:val="24"/>
        </w:numPr>
        <w:spacing w:after="0" w:line="240" w:lineRule="auto"/>
        <w:rPr>
          <w:rFonts w:eastAsia="Times New Roman" w:cs="Times New Roman"/>
          <w:color w:val="auto"/>
          <w:lang w:eastAsia="en-US"/>
        </w:rPr>
      </w:pPr>
      <w:r>
        <w:rPr>
          <w:rFonts w:eastAsia="Times New Roman" w:cs="Times New Roman"/>
          <w:color w:val="auto"/>
          <w:lang w:eastAsia="en-US"/>
        </w:rPr>
        <w:t>Menisci</w:t>
      </w:r>
    </w:p>
    <w:p w14:paraId="403B32D8" w14:textId="14DB1B64" w:rsidR="00CA08C0" w:rsidRDefault="00CA08C0" w:rsidP="00CA08C0">
      <w:pPr>
        <w:pStyle w:val="ListParagraph"/>
        <w:numPr>
          <w:ilvl w:val="0"/>
          <w:numId w:val="24"/>
        </w:numPr>
        <w:spacing w:after="0" w:line="240" w:lineRule="auto"/>
        <w:rPr>
          <w:rFonts w:eastAsia="Times New Roman" w:cs="Times New Roman"/>
          <w:color w:val="auto"/>
          <w:lang w:eastAsia="en-US"/>
        </w:rPr>
      </w:pPr>
      <w:r>
        <w:rPr>
          <w:rFonts w:eastAsia="Times New Roman" w:cs="Times New Roman"/>
          <w:color w:val="auto"/>
          <w:lang w:eastAsia="en-US"/>
        </w:rPr>
        <w:t>Labrum: piece of fibrocartilage that surround a joi</w:t>
      </w:r>
      <w:r w:rsidR="0048698D">
        <w:rPr>
          <w:rFonts w:eastAsia="Times New Roman" w:cs="Times New Roman"/>
          <w:color w:val="auto"/>
          <w:lang w:eastAsia="en-US"/>
        </w:rPr>
        <w:t>nt and makes it deeper</w:t>
      </w:r>
    </w:p>
    <w:p w14:paraId="6A5E28DB" w14:textId="4871FC2A" w:rsidR="00CA08C0" w:rsidRDefault="00CA08C0" w:rsidP="00CA08C0">
      <w:pPr>
        <w:pStyle w:val="ListParagraph"/>
        <w:numPr>
          <w:ilvl w:val="0"/>
          <w:numId w:val="24"/>
        </w:numPr>
        <w:spacing w:after="0" w:line="240" w:lineRule="auto"/>
        <w:rPr>
          <w:rFonts w:eastAsia="Times New Roman" w:cs="Times New Roman"/>
          <w:color w:val="auto"/>
          <w:lang w:eastAsia="en-US"/>
        </w:rPr>
      </w:pPr>
      <w:r>
        <w:rPr>
          <w:rFonts w:eastAsia="Times New Roman" w:cs="Times New Roman"/>
          <w:color w:val="auto"/>
          <w:lang w:eastAsia="en-US"/>
        </w:rPr>
        <w:t>Intraarticular disc</w:t>
      </w:r>
    </w:p>
    <w:p w14:paraId="34B68CF7" w14:textId="293D6B4B" w:rsidR="0048698D" w:rsidRDefault="0048698D" w:rsidP="0048698D">
      <w:pPr>
        <w:spacing w:after="0" w:line="240" w:lineRule="auto"/>
        <w:rPr>
          <w:rFonts w:eastAsia="Times New Roman" w:cs="Times New Roman"/>
          <w:color w:val="auto"/>
          <w:lang w:eastAsia="en-US"/>
        </w:rPr>
      </w:pPr>
      <w:r>
        <w:rPr>
          <w:rFonts w:eastAsia="Times New Roman" w:cs="Times New Roman"/>
          <w:color w:val="auto"/>
          <w:lang w:eastAsia="en-US"/>
        </w:rPr>
        <w:t xml:space="preserve">Joints of the trunk </w:t>
      </w:r>
    </w:p>
    <w:p w14:paraId="4F4F1DF7" w14:textId="5B7D97C6" w:rsidR="0048698D" w:rsidRDefault="004D64A0" w:rsidP="0048698D">
      <w:pPr>
        <w:spacing w:after="0" w:line="240" w:lineRule="auto"/>
        <w:rPr>
          <w:rFonts w:eastAsia="Times New Roman" w:cs="Times New Roman"/>
          <w:color w:val="auto"/>
          <w:lang w:eastAsia="en-US"/>
        </w:rPr>
      </w:pPr>
      <w:r>
        <w:rPr>
          <w:rFonts w:eastAsia="Times New Roman" w:cs="Times New Roman"/>
          <w:color w:val="auto"/>
          <w:lang w:eastAsia="en-US"/>
        </w:rPr>
        <w:t xml:space="preserve">Facet joints or </w:t>
      </w:r>
      <w:r w:rsidR="00B4534E">
        <w:rPr>
          <w:rFonts w:eastAsia="Times New Roman" w:cs="Times New Roman"/>
          <w:color w:val="auto"/>
          <w:lang w:eastAsia="en-US"/>
        </w:rPr>
        <w:t>zygapophyseal</w:t>
      </w:r>
      <w:r>
        <w:rPr>
          <w:rFonts w:eastAsia="Times New Roman" w:cs="Times New Roman"/>
          <w:color w:val="auto"/>
          <w:lang w:eastAsia="en-US"/>
        </w:rPr>
        <w:t xml:space="preserve"> joints</w:t>
      </w:r>
    </w:p>
    <w:p w14:paraId="5351827A" w14:textId="6255A1ED" w:rsidR="004D64A0" w:rsidRDefault="004D64A0" w:rsidP="0048698D">
      <w:pPr>
        <w:spacing w:after="0" w:line="240" w:lineRule="auto"/>
        <w:rPr>
          <w:rFonts w:eastAsia="Times New Roman" w:cs="Times New Roman"/>
          <w:color w:val="auto"/>
          <w:lang w:eastAsia="en-US"/>
        </w:rPr>
      </w:pPr>
      <w:r>
        <w:rPr>
          <w:rFonts w:eastAsia="Times New Roman" w:cs="Times New Roman"/>
          <w:color w:val="auto"/>
          <w:lang w:eastAsia="en-US"/>
        </w:rPr>
        <w:t xml:space="preserve">Intervertebral disc </w:t>
      </w:r>
      <w:proofErr w:type="gramStart"/>
      <w:r>
        <w:rPr>
          <w:rFonts w:eastAsia="Times New Roman" w:cs="Times New Roman"/>
          <w:color w:val="auto"/>
          <w:lang w:eastAsia="en-US"/>
        </w:rPr>
        <w:t>are</w:t>
      </w:r>
      <w:proofErr w:type="gramEnd"/>
      <w:r>
        <w:rPr>
          <w:rFonts w:eastAsia="Times New Roman" w:cs="Times New Roman"/>
          <w:color w:val="auto"/>
          <w:lang w:eastAsia="en-US"/>
        </w:rPr>
        <w:t xml:space="preserve"> made up of the </w:t>
      </w:r>
    </w:p>
    <w:p w14:paraId="635E6254" w14:textId="65D9BAFF" w:rsidR="003B25F3" w:rsidRDefault="003B25F3" w:rsidP="003B25F3">
      <w:pPr>
        <w:pStyle w:val="ListParagraph"/>
        <w:numPr>
          <w:ilvl w:val="0"/>
          <w:numId w:val="26"/>
        </w:numPr>
        <w:spacing w:after="0" w:line="240" w:lineRule="auto"/>
        <w:rPr>
          <w:rFonts w:eastAsia="Times New Roman" w:cs="Times New Roman"/>
          <w:color w:val="auto"/>
          <w:lang w:eastAsia="en-US"/>
        </w:rPr>
      </w:pPr>
      <w:r>
        <w:rPr>
          <w:rFonts w:eastAsia="Times New Roman" w:cs="Times New Roman"/>
          <w:color w:val="auto"/>
          <w:lang w:eastAsia="en-US"/>
        </w:rPr>
        <w:t xml:space="preserve">Nuchal ligament </w:t>
      </w:r>
    </w:p>
    <w:p w14:paraId="5B80242A" w14:textId="151D96C4" w:rsidR="003B25F3" w:rsidRDefault="003B25F3" w:rsidP="003B25F3">
      <w:pPr>
        <w:pStyle w:val="ListParagraph"/>
        <w:numPr>
          <w:ilvl w:val="0"/>
          <w:numId w:val="26"/>
        </w:numPr>
        <w:spacing w:after="0" w:line="240" w:lineRule="auto"/>
        <w:rPr>
          <w:rFonts w:eastAsia="Times New Roman" w:cs="Times New Roman"/>
          <w:color w:val="auto"/>
          <w:lang w:eastAsia="en-US"/>
        </w:rPr>
      </w:pPr>
      <w:r>
        <w:rPr>
          <w:rFonts w:eastAsia="Times New Roman" w:cs="Times New Roman"/>
          <w:color w:val="auto"/>
          <w:lang w:eastAsia="en-US"/>
        </w:rPr>
        <w:t>Costovertebral joint</w:t>
      </w:r>
    </w:p>
    <w:p w14:paraId="5DEE2C12" w14:textId="397AA0D8" w:rsidR="003B25F3" w:rsidRDefault="003B25F3" w:rsidP="003B25F3">
      <w:pPr>
        <w:pStyle w:val="ListParagraph"/>
        <w:numPr>
          <w:ilvl w:val="0"/>
          <w:numId w:val="26"/>
        </w:numPr>
        <w:spacing w:after="0" w:line="240" w:lineRule="auto"/>
        <w:rPr>
          <w:rFonts w:eastAsia="Times New Roman" w:cs="Times New Roman"/>
          <w:color w:val="auto"/>
          <w:lang w:eastAsia="en-US"/>
        </w:rPr>
      </w:pPr>
      <w:r>
        <w:rPr>
          <w:rFonts w:eastAsia="Times New Roman" w:cs="Times New Roman"/>
          <w:color w:val="auto"/>
          <w:lang w:eastAsia="en-US"/>
        </w:rPr>
        <w:t xml:space="preserve">Costotransverse joint </w:t>
      </w:r>
    </w:p>
    <w:p w14:paraId="0C9133BD" w14:textId="051D0171" w:rsidR="003B25F3" w:rsidRDefault="003B25F3" w:rsidP="003B25F3">
      <w:pPr>
        <w:pStyle w:val="ListParagraph"/>
        <w:numPr>
          <w:ilvl w:val="1"/>
          <w:numId w:val="26"/>
        </w:numPr>
        <w:spacing w:after="0" w:line="240" w:lineRule="auto"/>
        <w:rPr>
          <w:rFonts w:eastAsia="Times New Roman" w:cs="Times New Roman"/>
          <w:color w:val="auto"/>
          <w:lang w:eastAsia="en-US"/>
        </w:rPr>
      </w:pPr>
      <w:r>
        <w:rPr>
          <w:rFonts w:eastAsia="Times New Roman" w:cs="Times New Roman"/>
          <w:color w:val="auto"/>
          <w:lang w:eastAsia="en-US"/>
        </w:rPr>
        <w:t xml:space="preserve">All these joints are synovial </w:t>
      </w:r>
      <w:r w:rsidR="00B4534E">
        <w:rPr>
          <w:rFonts w:eastAsia="Times New Roman" w:cs="Times New Roman"/>
          <w:color w:val="auto"/>
          <w:lang w:eastAsia="en-US"/>
        </w:rPr>
        <w:t>planar</w:t>
      </w:r>
      <w:r>
        <w:rPr>
          <w:rFonts w:eastAsia="Times New Roman" w:cs="Times New Roman"/>
          <w:color w:val="auto"/>
          <w:lang w:eastAsia="en-US"/>
        </w:rPr>
        <w:t xml:space="preserve"> joints </w:t>
      </w:r>
    </w:p>
    <w:p w14:paraId="3F551DBB" w14:textId="1ED34956" w:rsidR="00EF3D31" w:rsidRDefault="00EF3D31" w:rsidP="00EF3D31">
      <w:pPr>
        <w:spacing w:after="0" w:line="240" w:lineRule="auto"/>
        <w:rPr>
          <w:rFonts w:eastAsia="Times New Roman" w:cs="Times New Roman"/>
          <w:color w:val="auto"/>
          <w:lang w:eastAsia="en-US"/>
        </w:rPr>
      </w:pPr>
      <w:r>
        <w:rPr>
          <w:rFonts w:eastAsia="Times New Roman" w:cs="Times New Roman"/>
          <w:color w:val="auto"/>
          <w:lang w:eastAsia="en-US"/>
        </w:rPr>
        <w:t>Thoracic joints</w:t>
      </w:r>
    </w:p>
    <w:p w14:paraId="05F839EF" w14:textId="2F115FD1" w:rsidR="00EF3D31" w:rsidRDefault="00B4534E" w:rsidP="00EF3D31">
      <w:pPr>
        <w:pStyle w:val="ListParagraph"/>
        <w:numPr>
          <w:ilvl w:val="0"/>
          <w:numId w:val="27"/>
        </w:numPr>
        <w:spacing w:after="0" w:line="240" w:lineRule="auto"/>
        <w:rPr>
          <w:rFonts w:eastAsia="Times New Roman" w:cs="Times New Roman"/>
          <w:color w:val="auto"/>
          <w:lang w:eastAsia="en-US"/>
        </w:rPr>
      </w:pPr>
      <w:r>
        <w:rPr>
          <w:rFonts w:eastAsia="Times New Roman" w:cs="Times New Roman"/>
          <w:color w:val="auto"/>
          <w:lang w:eastAsia="en-US"/>
        </w:rPr>
        <w:t>Sternoclavicular</w:t>
      </w:r>
      <w:r w:rsidR="00EF3D31">
        <w:rPr>
          <w:rFonts w:eastAsia="Times New Roman" w:cs="Times New Roman"/>
          <w:color w:val="auto"/>
          <w:lang w:eastAsia="en-US"/>
        </w:rPr>
        <w:t xml:space="preserve"> joint is a saddle joint </w:t>
      </w:r>
    </w:p>
    <w:p w14:paraId="24C6BED9" w14:textId="5096DC7B" w:rsidR="00EF3D31" w:rsidRDefault="00EF3D31" w:rsidP="00EF3D31">
      <w:pPr>
        <w:pStyle w:val="ListParagraph"/>
        <w:numPr>
          <w:ilvl w:val="0"/>
          <w:numId w:val="27"/>
        </w:numPr>
        <w:spacing w:after="0" w:line="240" w:lineRule="auto"/>
        <w:rPr>
          <w:rFonts w:eastAsia="Times New Roman" w:cs="Times New Roman"/>
          <w:color w:val="auto"/>
          <w:lang w:eastAsia="en-US"/>
        </w:rPr>
      </w:pPr>
      <w:r>
        <w:rPr>
          <w:rFonts w:eastAsia="Times New Roman" w:cs="Times New Roman"/>
          <w:color w:val="auto"/>
          <w:lang w:eastAsia="en-US"/>
        </w:rPr>
        <w:t>Joints in the anterior chest wall</w:t>
      </w:r>
    </w:p>
    <w:p w14:paraId="6D9A3958" w14:textId="16B4AD39" w:rsidR="00EF3D31" w:rsidRDefault="00EF3D31" w:rsidP="00EF3D31">
      <w:pPr>
        <w:pStyle w:val="ListParagraph"/>
        <w:numPr>
          <w:ilvl w:val="1"/>
          <w:numId w:val="27"/>
        </w:numPr>
        <w:spacing w:after="0" w:line="240" w:lineRule="auto"/>
        <w:rPr>
          <w:rFonts w:eastAsia="Times New Roman" w:cs="Times New Roman"/>
          <w:color w:val="auto"/>
          <w:lang w:eastAsia="en-US"/>
        </w:rPr>
      </w:pPr>
      <w:r>
        <w:rPr>
          <w:rFonts w:eastAsia="Times New Roman" w:cs="Times New Roman"/>
          <w:color w:val="auto"/>
          <w:lang w:eastAsia="en-US"/>
        </w:rPr>
        <w:t xml:space="preserve">They are called </w:t>
      </w:r>
      <w:proofErr w:type="spellStart"/>
      <w:r>
        <w:rPr>
          <w:rFonts w:eastAsia="Times New Roman" w:cs="Times New Roman"/>
          <w:color w:val="auto"/>
          <w:lang w:eastAsia="en-US"/>
        </w:rPr>
        <w:t>sternocostal</w:t>
      </w:r>
      <w:proofErr w:type="spellEnd"/>
      <w:r>
        <w:rPr>
          <w:rFonts w:eastAsia="Times New Roman" w:cs="Times New Roman"/>
          <w:color w:val="auto"/>
          <w:lang w:eastAsia="en-US"/>
        </w:rPr>
        <w:t xml:space="preserve"> joints</w:t>
      </w:r>
    </w:p>
    <w:p w14:paraId="701953E7" w14:textId="455E88E7" w:rsidR="00EF3D31" w:rsidRDefault="00EF3D31" w:rsidP="00EF3D31">
      <w:pPr>
        <w:pStyle w:val="ListParagraph"/>
        <w:numPr>
          <w:ilvl w:val="1"/>
          <w:numId w:val="27"/>
        </w:numPr>
        <w:spacing w:after="0" w:line="240" w:lineRule="auto"/>
        <w:rPr>
          <w:rFonts w:eastAsia="Times New Roman" w:cs="Times New Roman"/>
          <w:color w:val="auto"/>
          <w:lang w:eastAsia="en-US"/>
        </w:rPr>
      </w:pPr>
      <w:proofErr w:type="spellStart"/>
      <w:r>
        <w:rPr>
          <w:rFonts w:eastAsia="Times New Roman" w:cs="Times New Roman"/>
          <w:color w:val="auto"/>
          <w:lang w:eastAsia="en-US"/>
        </w:rPr>
        <w:lastRenderedPageBreak/>
        <w:t>Costo</w:t>
      </w:r>
      <w:proofErr w:type="spellEnd"/>
      <w:r>
        <w:rPr>
          <w:rFonts w:eastAsia="Times New Roman" w:cs="Times New Roman"/>
          <w:color w:val="auto"/>
          <w:lang w:eastAsia="en-US"/>
        </w:rPr>
        <w:t>-chondral joints</w:t>
      </w:r>
    </w:p>
    <w:p w14:paraId="0B7C94A1" w14:textId="2BE9AF8D" w:rsidR="00EF3D31" w:rsidRDefault="00EF3D31" w:rsidP="00EF3D31">
      <w:pPr>
        <w:pStyle w:val="ListParagraph"/>
        <w:numPr>
          <w:ilvl w:val="1"/>
          <w:numId w:val="27"/>
        </w:numPr>
        <w:spacing w:after="0" w:line="240" w:lineRule="auto"/>
        <w:rPr>
          <w:rFonts w:eastAsia="Times New Roman" w:cs="Times New Roman"/>
          <w:color w:val="auto"/>
          <w:lang w:eastAsia="en-US"/>
        </w:rPr>
      </w:pPr>
      <w:r>
        <w:rPr>
          <w:rFonts w:eastAsia="Times New Roman" w:cs="Times New Roman"/>
          <w:color w:val="auto"/>
          <w:lang w:eastAsia="en-US"/>
        </w:rPr>
        <w:t xml:space="preserve">First one is </w:t>
      </w:r>
      <w:proofErr w:type="spellStart"/>
      <w:r>
        <w:rPr>
          <w:rFonts w:eastAsia="Times New Roman" w:cs="Times New Roman"/>
          <w:color w:val="auto"/>
          <w:lang w:eastAsia="en-US"/>
        </w:rPr>
        <w:t>Synchrondosis</w:t>
      </w:r>
      <w:proofErr w:type="spellEnd"/>
      <w:r>
        <w:rPr>
          <w:rFonts w:eastAsia="Times New Roman" w:cs="Times New Roman"/>
          <w:color w:val="auto"/>
          <w:lang w:eastAsia="en-US"/>
        </w:rPr>
        <w:t xml:space="preserve"> (cartilage)</w:t>
      </w:r>
    </w:p>
    <w:p w14:paraId="3FC9A72F" w14:textId="0FD58499" w:rsidR="00EF3D31" w:rsidRDefault="00EF3D31" w:rsidP="00EF3D31">
      <w:pPr>
        <w:pStyle w:val="ListParagraph"/>
        <w:numPr>
          <w:ilvl w:val="1"/>
          <w:numId w:val="27"/>
        </w:numPr>
        <w:spacing w:after="0" w:line="240" w:lineRule="auto"/>
        <w:rPr>
          <w:rFonts w:eastAsia="Times New Roman" w:cs="Times New Roman"/>
          <w:color w:val="auto"/>
          <w:lang w:eastAsia="en-US"/>
        </w:rPr>
      </w:pPr>
      <w:r>
        <w:rPr>
          <w:rFonts w:eastAsia="Times New Roman" w:cs="Times New Roman"/>
          <w:color w:val="auto"/>
          <w:lang w:eastAsia="en-US"/>
        </w:rPr>
        <w:t>Rest of them are synovial planer joints</w:t>
      </w:r>
    </w:p>
    <w:p w14:paraId="3F006EE4" w14:textId="2DDE6E64" w:rsidR="00EF3D31" w:rsidRDefault="00EF3D31" w:rsidP="00EF3D31">
      <w:pPr>
        <w:pStyle w:val="ListParagraph"/>
        <w:numPr>
          <w:ilvl w:val="1"/>
          <w:numId w:val="27"/>
        </w:numPr>
        <w:spacing w:after="0" w:line="240" w:lineRule="auto"/>
        <w:rPr>
          <w:rFonts w:eastAsia="Times New Roman" w:cs="Times New Roman"/>
          <w:color w:val="auto"/>
          <w:lang w:eastAsia="en-US"/>
        </w:rPr>
      </w:pPr>
      <w:r>
        <w:rPr>
          <w:rFonts w:eastAsia="Times New Roman" w:cs="Times New Roman"/>
          <w:color w:val="auto"/>
          <w:lang w:eastAsia="en-US"/>
        </w:rPr>
        <w:t xml:space="preserve">All the </w:t>
      </w:r>
      <w:r w:rsidR="00B4534E">
        <w:rPr>
          <w:rFonts w:eastAsia="Times New Roman" w:cs="Times New Roman"/>
          <w:color w:val="auto"/>
          <w:lang w:eastAsia="en-US"/>
        </w:rPr>
        <w:t>costochondral</w:t>
      </w:r>
      <w:r>
        <w:rPr>
          <w:rFonts w:eastAsia="Times New Roman" w:cs="Times New Roman"/>
          <w:color w:val="auto"/>
          <w:lang w:eastAsia="en-US"/>
        </w:rPr>
        <w:t xml:space="preserve"> joints are </w:t>
      </w:r>
      <w:proofErr w:type="spellStart"/>
      <w:r>
        <w:rPr>
          <w:rFonts w:eastAsia="Times New Roman" w:cs="Times New Roman"/>
          <w:color w:val="auto"/>
          <w:lang w:eastAsia="en-US"/>
        </w:rPr>
        <w:t>synchrondrosis</w:t>
      </w:r>
      <w:proofErr w:type="spellEnd"/>
    </w:p>
    <w:p w14:paraId="4D92C042" w14:textId="111194C1" w:rsidR="00EF3D31" w:rsidRDefault="00BC4C9B" w:rsidP="00EF3D31">
      <w:pPr>
        <w:pStyle w:val="ListParagraph"/>
        <w:numPr>
          <w:ilvl w:val="1"/>
          <w:numId w:val="27"/>
        </w:numPr>
        <w:spacing w:after="0" w:line="240" w:lineRule="auto"/>
        <w:rPr>
          <w:rFonts w:eastAsia="Times New Roman" w:cs="Times New Roman"/>
          <w:color w:val="auto"/>
          <w:lang w:eastAsia="en-US"/>
        </w:rPr>
      </w:pPr>
      <w:proofErr w:type="spellStart"/>
      <w:r>
        <w:rPr>
          <w:rFonts w:eastAsia="Times New Roman" w:cs="Times New Roman"/>
          <w:color w:val="auto"/>
          <w:lang w:eastAsia="en-US"/>
        </w:rPr>
        <w:t>Zyphosternal</w:t>
      </w:r>
      <w:proofErr w:type="spellEnd"/>
      <w:r>
        <w:rPr>
          <w:rFonts w:eastAsia="Times New Roman" w:cs="Times New Roman"/>
          <w:color w:val="auto"/>
          <w:lang w:eastAsia="en-US"/>
        </w:rPr>
        <w:t xml:space="preserve"> joint</w:t>
      </w:r>
    </w:p>
    <w:p w14:paraId="649A5DE9" w14:textId="3946E252" w:rsidR="00BC4C9B" w:rsidRDefault="00BC4C9B" w:rsidP="00BC4C9B">
      <w:pPr>
        <w:spacing w:after="0" w:line="240" w:lineRule="auto"/>
        <w:rPr>
          <w:rFonts w:eastAsia="Times New Roman" w:cs="Times New Roman"/>
          <w:color w:val="auto"/>
          <w:lang w:eastAsia="en-US"/>
        </w:rPr>
      </w:pPr>
      <w:r>
        <w:rPr>
          <w:rFonts w:eastAsia="Times New Roman" w:cs="Times New Roman"/>
          <w:color w:val="auto"/>
          <w:lang w:eastAsia="en-US"/>
        </w:rPr>
        <w:t>Joints of the pelvis</w:t>
      </w:r>
    </w:p>
    <w:p w14:paraId="503B951A" w14:textId="03BB199A" w:rsidR="00BC4C9B" w:rsidRDefault="00BC4C9B" w:rsidP="00BC4C9B">
      <w:pPr>
        <w:pStyle w:val="ListParagraph"/>
        <w:numPr>
          <w:ilvl w:val="0"/>
          <w:numId w:val="28"/>
        </w:numPr>
        <w:spacing w:after="0" w:line="240" w:lineRule="auto"/>
        <w:rPr>
          <w:rFonts w:eastAsia="Times New Roman" w:cs="Times New Roman"/>
          <w:color w:val="auto"/>
          <w:lang w:eastAsia="en-US"/>
        </w:rPr>
      </w:pPr>
      <w:r>
        <w:rPr>
          <w:rFonts w:eastAsia="Times New Roman" w:cs="Times New Roman"/>
          <w:color w:val="auto"/>
          <w:lang w:eastAsia="en-US"/>
        </w:rPr>
        <w:t>Sacroiliac joint: *</w:t>
      </w:r>
    </w:p>
    <w:p w14:paraId="4A50402F" w14:textId="61A92C7C" w:rsidR="00BC4C9B" w:rsidRDefault="002551A4" w:rsidP="00BC4C9B">
      <w:pPr>
        <w:pStyle w:val="ListParagraph"/>
        <w:numPr>
          <w:ilvl w:val="0"/>
          <w:numId w:val="28"/>
        </w:numPr>
        <w:spacing w:after="0" w:line="240" w:lineRule="auto"/>
        <w:rPr>
          <w:rFonts w:eastAsia="Times New Roman" w:cs="Times New Roman"/>
          <w:color w:val="auto"/>
          <w:lang w:eastAsia="en-US"/>
        </w:rPr>
      </w:pPr>
      <w:r>
        <w:rPr>
          <w:rFonts w:eastAsia="Times New Roman" w:cs="Times New Roman"/>
          <w:color w:val="auto"/>
          <w:lang w:eastAsia="en-US"/>
        </w:rPr>
        <w:t xml:space="preserve">Pubic </w:t>
      </w:r>
      <w:r w:rsidR="00B4534E">
        <w:rPr>
          <w:rFonts w:eastAsia="Times New Roman" w:cs="Times New Roman"/>
          <w:color w:val="auto"/>
          <w:lang w:eastAsia="en-US"/>
        </w:rPr>
        <w:t>symphysis</w:t>
      </w:r>
      <w:r>
        <w:rPr>
          <w:rFonts w:eastAsia="Times New Roman" w:cs="Times New Roman"/>
          <w:color w:val="auto"/>
          <w:lang w:eastAsia="en-US"/>
        </w:rPr>
        <w:t xml:space="preserve"> </w:t>
      </w:r>
    </w:p>
    <w:p w14:paraId="0C801B04" w14:textId="3C49132A" w:rsidR="002551A4" w:rsidRDefault="002551A4" w:rsidP="002551A4">
      <w:pPr>
        <w:spacing w:after="0" w:line="240" w:lineRule="auto"/>
        <w:rPr>
          <w:rFonts w:eastAsia="Times New Roman" w:cs="Times New Roman"/>
          <w:color w:val="auto"/>
          <w:lang w:eastAsia="en-US"/>
        </w:rPr>
      </w:pPr>
      <w:r>
        <w:rPr>
          <w:rFonts w:eastAsia="Times New Roman" w:cs="Times New Roman"/>
          <w:color w:val="auto"/>
          <w:lang w:eastAsia="en-US"/>
        </w:rPr>
        <w:t>Other joints</w:t>
      </w:r>
    </w:p>
    <w:p w14:paraId="2C2255FA" w14:textId="34B27652" w:rsidR="002551A4" w:rsidRDefault="002551A4" w:rsidP="002551A4">
      <w:pPr>
        <w:pStyle w:val="ListParagraph"/>
        <w:numPr>
          <w:ilvl w:val="0"/>
          <w:numId w:val="29"/>
        </w:numPr>
        <w:spacing w:after="0" w:line="240" w:lineRule="auto"/>
        <w:rPr>
          <w:rFonts w:eastAsia="Times New Roman" w:cs="Times New Roman"/>
          <w:color w:val="auto"/>
          <w:lang w:eastAsia="en-US"/>
        </w:rPr>
      </w:pPr>
      <w:r>
        <w:rPr>
          <w:rFonts w:eastAsia="Times New Roman" w:cs="Times New Roman"/>
          <w:color w:val="auto"/>
          <w:lang w:eastAsia="en-US"/>
        </w:rPr>
        <w:t>TMJ</w:t>
      </w:r>
    </w:p>
    <w:p w14:paraId="101FF2CE" w14:textId="32517003" w:rsidR="002551A4" w:rsidRDefault="002551A4" w:rsidP="002551A4">
      <w:pPr>
        <w:spacing w:after="0" w:line="240" w:lineRule="auto"/>
        <w:rPr>
          <w:rFonts w:eastAsia="Times New Roman" w:cs="Times New Roman"/>
          <w:color w:val="auto"/>
          <w:lang w:eastAsia="en-US"/>
        </w:rPr>
      </w:pPr>
      <w:r>
        <w:rPr>
          <w:rFonts w:eastAsia="Times New Roman" w:cs="Times New Roman"/>
          <w:color w:val="auto"/>
          <w:lang w:eastAsia="en-US"/>
        </w:rPr>
        <w:t>Pectoral girdle joints</w:t>
      </w:r>
    </w:p>
    <w:p w14:paraId="3558FF93" w14:textId="232CFBF3" w:rsidR="002551A4" w:rsidRDefault="002551A4" w:rsidP="002551A4">
      <w:pPr>
        <w:pStyle w:val="ListParagraph"/>
        <w:numPr>
          <w:ilvl w:val="0"/>
          <w:numId w:val="29"/>
        </w:numPr>
        <w:spacing w:after="0" w:line="240" w:lineRule="auto"/>
        <w:rPr>
          <w:rFonts w:eastAsia="Times New Roman" w:cs="Times New Roman"/>
          <w:color w:val="auto"/>
          <w:lang w:eastAsia="en-US"/>
        </w:rPr>
      </w:pPr>
      <w:r>
        <w:rPr>
          <w:rFonts w:eastAsia="Times New Roman" w:cs="Times New Roman"/>
          <w:color w:val="auto"/>
          <w:lang w:eastAsia="en-US"/>
        </w:rPr>
        <w:t>Sternoclavicular joint</w:t>
      </w:r>
    </w:p>
    <w:p w14:paraId="3AAD3DEA" w14:textId="06D481F0" w:rsidR="002551A4" w:rsidRDefault="002551A4" w:rsidP="002551A4">
      <w:pPr>
        <w:pStyle w:val="ListParagraph"/>
        <w:numPr>
          <w:ilvl w:val="0"/>
          <w:numId w:val="29"/>
        </w:numPr>
        <w:spacing w:after="0" w:line="240" w:lineRule="auto"/>
        <w:rPr>
          <w:rFonts w:eastAsia="Times New Roman" w:cs="Times New Roman"/>
          <w:color w:val="auto"/>
          <w:lang w:eastAsia="en-US"/>
        </w:rPr>
      </w:pPr>
      <w:r>
        <w:rPr>
          <w:rFonts w:eastAsia="Times New Roman" w:cs="Times New Roman"/>
          <w:color w:val="auto"/>
          <w:lang w:eastAsia="en-US"/>
        </w:rPr>
        <w:t>Acromioclavicular joint (synovial planer joint)</w:t>
      </w:r>
    </w:p>
    <w:p w14:paraId="718D9A14" w14:textId="55ED2C97" w:rsidR="002551A4" w:rsidRDefault="002551A4" w:rsidP="002551A4">
      <w:pPr>
        <w:pStyle w:val="ListParagraph"/>
        <w:numPr>
          <w:ilvl w:val="0"/>
          <w:numId w:val="29"/>
        </w:numPr>
        <w:spacing w:after="0" w:line="240" w:lineRule="auto"/>
        <w:rPr>
          <w:rFonts w:eastAsia="Times New Roman" w:cs="Times New Roman"/>
          <w:color w:val="auto"/>
          <w:lang w:eastAsia="en-US"/>
        </w:rPr>
      </w:pPr>
      <w:proofErr w:type="spellStart"/>
      <w:r>
        <w:rPr>
          <w:rFonts w:eastAsia="Times New Roman" w:cs="Times New Roman"/>
          <w:color w:val="auto"/>
          <w:lang w:eastAsia="en-US"/>
        </w:rPr>
        <w:t>Scaopulocostal</w:t>
      </w:r>
      <w:proofErr w:type="spellEnd"/>
      <w:r>
        <w:rPr>
          <w:rFonts w:eastAsia="Times New Roman" w:cs="Times New Roman"/>
          <w:color w:val="auto"/>
          <w:lang w:eastAsia="en-US"/>
        </w:rPr>
        <w:t xml:space="preserve"> </w:t>
      </w:r>
      <w:proofErr w:type="gramStart"/>
      <w:r>
        <w:rPr>
          <w:rFonts w:eastAsia="Times New Roman" w:cs="Times New Roman"/>
          <w:color w:val="auto"/>
          <w:lang w:eastAsia="en-US"/>
        </w:rPr>
        <w:t>joint  (</w:t>
      </w:r>
      <w:proofErr w:type="gramEnd"/>
      <w:r>
        <w:rPr>
          <w:rFonts w:eastAsia="Times New Roman" w:cs="Times New Roman"/>
          <w:color w:val="auto"/>
          <w:lang w:eastAsia="en-US"/>
        </w:rPr>
        <w:t xml:space="preserve">b/w scapula </w:t>
      </w:r>
      <w:proofErr w:type="spellStart"/>
      <w:r>
        <w:rPr>
          <w:rFonts w:eastAsia="Times New Roman" w:cs="Times New Roman"/>
          <w:color w:val="auto"/>
          <w:lang w:eastAsia="en-US"/>
        </w:rPr>
        <w:t>anf</w:t>
      </w:r>
      <w:proofErr w:type="spellEnd"/>
      <w:r>
        <w:rPr>
          <w:rFonts w:eastAsia="Times New Roman" w:cs="Times New Roman"/>
          <w:color w:val="auto"/>
          <w:lang w:eastAsia="en-US"/>
        </w:rPr>
        <w:t xml:space="preserve"> ribs) </w:t>
      </w:r>
    </w:p>
    <w:p w14:paraId="79EA4EAA" w14:textId="12E7DB6B" w:rsidR="000D29CE" w:rsidRDefault="000D29CE" w:rsidP="000D29CE">
      <w:pPr>
        <w:spacing w:after="0" w:line="240" w:lineRule="auto"/>
        <w:rPr>
          <w:rFonts w:eastAsia="Times New Roman" w:cs="Times New Roman"/>
          <w:color w:val="auto"/>
          <w:lang w:eastAsia="en-US"/>
        </w:rPr>
      </w:pPr>
      <w:r>
        <w:rPr>
          <w:rFonts w:eastAsia="Times New Roman" w:cs="Times New Roman"/>
          <w:color w:val="auto"/>
          <w:lang w:eastAsia="en-US"/>
        </w:rPr>
        <w:t>Elbow complex</w:t>
      </w:r>
    </w:p>
    <w:p w14:paraId="1A46383A" w14:textId="5EE51E1D" w:rsidR="000D29CE" w:rsidRDefault="000D29CE" w:rsidP="000D29CE">
      <w:pPr>
        <w:pStyle w:val="ListParagraph"/>
        <w:numPr>
          <w:ilvl w:val="0"/>
          <w:numId w:val="30"/>
        </w:numPr>
        <w:spacing w:after="0" w:line="240" w:lineRule="auto"/>
        <w:rPr>
          <w:rFonts w:eastAsia="Times New Roman" w:cs="Times New Roman"/>
          <w:color w:val="auto"/>
          <w:lang w:eastAsia="en-US"/>
        </w:rPr>
      </w:pPr>
      <w:r>
        <w:rPr>
          <w:rFonts w:eastAsia="Times New Roman" w:cs="Times New Roman"/>
          <w:color w:val="auto"/>
          <w:lang w:eastAsia="en-US"/>
        </w:rPr>
        <w:t>Elbow joint (synovial hinge (flexion and extension))</w:t>
      </w:r>
    </w:p>
    <w:p w14:paraId="65618B09" w14:textId="3895EE22" w:rsidR="000D29CE" w:rsidRDefault="000D29CE" w:rsidP="000D29CE">
      <w:pPr>
        <w:pStyle w:val="ListParagraph"/>
        <w:numPr>
          <w:ilvl w:val="1"/>
          <w:numId w:val="30"/>
        </w:numPr>
        <w:spacing w:after="0" w:line="240" w:lineRule="auto"/>
        <w:rPr>
          <w:rFonts w:eastAsia="Times New Roman" w:cs="Times New Roman"/>
          <w:color w:val="auto"/>
          <w:lang w:eastAsia="en-US"/>
        </w:rPr>
      </w:pPr>
      <w:r>
        <w:rPr>
          <w:rFonts w:eastAsia="Times New Roman" w:cs="Times New Roman"/>
          <w:color w:val="auto"/>
          <w:lang w:eastAsia="en-US"/>
        </w:rPr>
        <w:t>Humeral-ulna joint</w:t>
      </w:r>
    </w:p>
    <w:p w14:paraId="0EE9C0CB" w14:textId="49457B28" w:rsidR="000D29CE" w:rsidRDefault="000D29CE" w:rsidP="000D29CE">
      <w:pPr>
        <w:pStyle w:val="ListParagraph"/>
        <w:numPr>
          <w:ilvl w:val="1"/>
          <w:numId w:val="30"/>
        </w:numPr>
        <w:spacing w:after="0" w:line="240" w:lineRule="auto"/>
        <w:rPr>
          <w:rFonts w:eastAsia="Times New Roman" w:cs="Times New Roman"/>
          <w:color w:val="auto"/>
          <w:lang w:eastAsia="en-US"/>
        </w:rPr>
      </w:pPr>
      <w:r>
        <w:rPr>
          <w:rFonts w:eastAsia="Times New Roman" w:cs="Times New Roman"/>
          <w:color w:val="auto"/>
          <w:lang w:eastAsia="en-US"/>
        </w:rPr>
        <w:t>–</w:t>
      </w:r>
      <w:proofErr w:type="spellStart"/>
      <w:r>
        <w:rPr>
          <w:rFonts w:eastAsia="Times New Roman" w:cs="Times New Roman"/>
          <w:color w:val="auto"/>
          <w:lang w:eastAsia="en-US"/>
        </w:rPr>
        <w:t>humero</w:t>
      </w:r>
      <w:proofErr w:type="spellEnd"/>
      <w:r>
        <w:rPr>
          <w:rFonts w:eastAsia="Times New Roman" w:cs="Times New Roman"/>
          <w:color w:val="auto"/>
          <w:lang w:eastAsia="en-US"/>
        </w:rPr>
        <w:t>-radial joint</w:t>
      </w:r>
    </w:p>
    <w:p w14:paraId="2226E5AA" w14:textId="47B77B2A" w:rsidR="000D29CE" w:rsidRDefault="000D29CE" w:rsidP="000D29CE">
      <w:pPr>
        <w:pStyle w:val="ListParagraph"/>
        <w:numPr>
          <w:ilvl w:val="0"/>
          <w:numId w:val="30"/>
        </w:numPr>
        <w:spacing w:after="0" w:line="240" w:lineRule="auto"/>
        <w:rPr>
          <w:rFonts w:eastAsia="Times New Roman" w:cs="Times New Roman"/>
          <w:color w:val="auto"/>
          <w:lang w:eastAsia="en-US"/>
        </w:rPr>
      </w:pPr>
      <w:r>
        <w:rPr>
          <w:rFonts w:eastAsia="Times New Roman" w:cs="Times New Roman"/>
          <w:color w:val="auto"/>
          <w:lang w:eastAsia="en-US"/>
        </w:rPr>
        <w:t xml:space="preserve">superior (proximal) (synovial </w:t>
      </w:r>
      <w:r w:rsidR="00B4534E">
        <w:rPr>
          <w:rFonts w:eastAsia="Times New Roman" w:cs="Times New Roman"/>
          <w:color w:val="auto"/>
          <w:lang w:eastAsia="en-US"/>
        </w:rPr>
        <w:t>pivot</w:t>
      </w:r>
      <w:r>
        <w:rPr>
          <w:rFonts w:eastAsia="Times New Roman" w:cs="Times New Roman"/>
          <w:color w:val="auto"/>
          <w:lang w:eastAsia="en-US"/>
        </w:rPr>
        <w:t xml:space="preserve"> joint)</w:t>
      </w:r>
    </w:p>
    <w:p w14:paraId="0992838D" w14:textId="54D158B0" w:rsidR="000D29CE" w:rsidRDefault="000D29CE" w:rsidP="000D29CE">
      <w:pPr>
        <w:pStyle w:val="ListParagraph"/>
        <w:numPr>
          <w:ilvl w:val="1"/>
          <w:numId w:val="30"/>
        </w:numPr>
        <w:spacing w:after="0" w:line="240" w:lineRule="auto"/>
        <w:rPr>
          <w:rFonts w:eastAsia="Times New Roman" w:cs="Times New Roman"/>
          <w:color w:val="auto"/>
          <w:lang w:eastAsia="en-US"/>
        </w:rPr>
      </w:pPr>
      <w:r>
        <w:rPr>
          <w:rFonts w:eastAsia="Times New Roman" w:cs="Times New Roman"/>
          <w:color w:val="auto"/>
          <w:lang w:eastAsia="en-US"/>
        </w:rPr>
        <w:t xml:space="preserve">radio-ulna </w:t>
      </w:r>
      <w:r w:rsidR="00B4534E">
        <w:rPr>
          <w:rFonts w:eastAsia="Times New Roman" w:cs="Times New Roman"/>
          <w:color w:val="auto"/>
          <w:lang w:eastAsia="en-US"/>
        </w:rPr>
        <w:t>joint</w:t>
      </w:r>
    </w:p>
    <w:p w14:paraId="0A9FB7BB" w14:textId="15D89E41" w:rsidR="000D29CE" w:rsidRDefault="000D29CE" w:rsidP="000D29CE">
      <w:pPr>
        <w:spacing w:after="0" w:line="240" w:lineRule="auto"/>
        <w:rPr>
          <w:rFonts w:eastAsia="Times New Roman" w:cs="Times New Roman"/>
          <w:color w:val="auto"/>
          <w:lang w:eastAsia="en-US"/>
        </w:rPr>
      </w:pPr>
      <w:r>
        <w:rPr>
          <w:rFonts w:eastAsia="Times New Roman" w:cs="Times New Roman"/>
          <w:color w:val="auto"/>
          <w:lang w:eastAsia="en-US"/>
        </w:rPr>
        <w:t>wrist joint</w:t>
      </w:r>
    </w:p>
    <w:p w14:paraId="13288DE7" w14:textId="1D1BE417" w:rsidR="000D29CE" w:rsidRDefault="00B4534E" w:rsidP="000D29CE">
      <w:pPr>
        <w:pStyle w:val="ListParagraph"/>
        <w:numPr>
          <w:ilvl w:val="0"/>
          <w:numId w:val="31"/>
        </w:numPr>
        <w:spacing w:after="0" w:line="240" w:lineRule="auto"/>
        <w:rPr>
          <w:rFonts w:eastAsia="Times New Roman" w:cs="Times New Roman"/>
          <w:color w:val="auto"/>
          <w:lang w:eastAsia="en-US"/>
        </w:rPr>
      </w:pPr>
      <w:r>
        <w:rPr>
          <w:rFonts w:eastAsia="Times New Roman" w:cs="Times New Roman"/>
          <w:color w:val="auto"/>
          <w:lang w:eastAsia="en-US"/>
        </w:rPr>
        <w:t>radio- carpal joint- synovial</w:t>
      </w:r>
      <w:r w:rsidR="000D29CE">
        <w:rPr>
          <w:rFonts w:eastAsia="Times New Roman" w:cs="Times New Roman"/>
          <w:color w:val="auto"/>
          <w:lang w:eastAsia="en-US"/>
        </w:rPr>
        <w:t xml:space="preserve"> ellipsoid joint: abduction / adduction, extension/ flexion </w:t>
      </w:r>
    </w:p>
    <w:p w14:paraId="50F10FF7" w14:textId="0F71E07E" w:rsidR="000D29CE" w:rsidRDefault="000D29CE" w:rsidP="000D29CE">
      <w:pPr>
        <w:pStyle w:val="ListParagraph"/>
        <w:numPr>
          <w:ilvl w:val="0"/>
          <w:numId w:val="31"/>
        </w:numPr>
        <w:spacing w:after="0" w:line="240" w:lineRule="auto"/>
        <w:rPr>
          <w:rFonts w:eastAsia="Times New Roman" w:cs="Times New Roman"/>
          <w:color w:val="auto"/>
          <w:lang w:eastAsia="en-US"/>
        </w:rPr>
      </w:pPr>
      <w:proofErr w:type="spellStart"/>
      <w:r>
        <w:rPr>
          <w:rFonts w:eastAsia="Times New Roman" w:cs="Times New Roman"/>
          <w:color w:val="auto"/>
          <w:lang w:eastAsia="en-US"/>
        </w:rPr>
        <w:t>intercarpal</w:t>
      </w:r>
      <w:proofErr w:type="spellEnd"/>
      <w:r>
        <w:rPr>
          <w:rFonts w:eastAsia="Times New Roman" w:cs="Times New Roman"/>
          <w:color w:val="auto"/>
          <w:lang w:eastAsia="en-US"/>
        </w:rPr>
        <w:t xml:space="preserve"> joints </w:t>
      </w:r>
    </w:p>
    <w:p w14:paraId="194BE3E1" w14:textId="67DE42B7" w:rsidR="000D29CE" w:rsidRDefault="000D29CE" w:rsidP="000D29CE">
      <w:pPr>
        <w:pStyle w:val="ListParagraph"/>
        <w:numPr>
          <w:ilvl w:val="0"/>
          <w:numId w:val="31"/>
        </w:numPr>
        <w:spacing w:after="0" w:line="240" w:lineRule="auto"/>
        <w:rPr>
          <w:rFonts w:eastAsia="Times New Roman" w:cs="Times New Roman"/>
          <w:color w:val="auto"/>
          <w:lang w:eastAsia="en-US"/>
        </w:rPr>
      </w:pPr>
      <w:r>
        <w:rPr>
          <w:rFonts w:eastAsia="Times New Roman" w:cs="Times New Roman"/>
          <w:color w:val="auto"/>
          <w:lang w:eastAsia="en-US"/>
        </w:rPr>
        <w:t xml:space="preserve">metacarpal </w:t>
      </w:r>
      <w:r w:rsidR="00B4534E">
        <w:rPr>
          <w:rFonts w:eastAsia="Times New Roman" w:cs="Times New Roman"/>
          <w:color w:val="auto"/>
          <w:lang w:eastAsia="en-US"/>
        </w:rPr>
        <w:t>phalangeal</w:t>
      </w:r>
      <w:r>
        <w:rPr>
          <w:rFonts w:eastAsia="Times New Roman" w:cs="Times New Roman"/>
          <w:color w:val="auto"/>
          <w:lang w:eastAsia="en-US"/>
        </w:rPr>
        <w:t xml:space="preserve"> joints </w:t>
      </w:r>
    </w:p>
    <w:p w14:paraId="5E0991DC" w14:textId="5CD7CB56" w:rsidR="00876661" w:rsidRDefault="00876661" w:rsidP="00876661">
      <w:pPr>
        <w:spacing w:after="0" w:line="240" w:lineRule="auto"/>
        <w:rPr>
          <w:rFonts w:eastAsia="Times New Roman" w:cs="Times New Roman"/>
          <w:color w:val="auto"/>
          <w:lang w:eastAsia="en-US"/>
        </w:rPr>
      </w:pPr>
      <w:r>
        <w:rPr>
          <w:rFonts w:eastAsia="Times New Roman" w:cs="Times New Roman"/>
          <w:color w:val="auto"/>
          <w:lang w:eastAsia="en-US"/>
        </w:rPr>
        <w:t>Hip joint</w:t>
      </w:r>
    </w:p>
    <w:p w14:paraId="51D3E361" w14:textId="00C3A0BD" w:rsidR="00876661" w:rsidRDefault="00876661" w:rsidP="00876661">
      <w:pPr>
        <w:pStyle w:val="ListParagraph"/>
        <w:numPr>
          <w:ilvl w:val="0"/>
          <w:numId w:val="32"/>
        </w:numPr>
        <w:spacing w:after="0" w:line="240" w:lineRule="auto"/>
        <w:rPr>
          <w:rFonts w:eastAsia="Times New Roman" w:cs="Times New Roman"/>
          <w:color w:val="auto"/>
          <w:lang w:eastAsia="en-US"/>
        </w:rPr>
      </w:pPr>
      <w:r>
        <w:rPr>
          <w:rFonts w:eastAsia="Times New Roman" w:cs="Times New Roman"/>
          <w:color w:val="auto"/>
          <w:lang w:eastAsia="en-US"/>
        </w:rPr>
        <w:t>synovial ball and socket: meaning the flex/</w:t>
      </w:r>
      <w:proofErr w:type="spellStart"/>
      <w:r>
        <w:rPr>
          <w:rFonts w:eastAsia="Times New Roman" w:cs="Times New Roman"/>
          <w:color w:val="auto"/>
          <w:lang w:eastAsia="en-US"/>
        </w:rPr>
        <w:t>exten</w:t>
      </w:r>
      <w:proofErr w:type="spellEnd"/>
      <w:r>
        <w:rPr>
          <w:rFonts w:eastAsia="Times New Roman" w:cs="Times New Roman"/>
          <w:color w:val="auto"/>
          <w:lang w:eastAsia="en-US"/>
        </w:rPr>
        <w:t xml:space="preserve">, </w:t>
      </w:r>
      <w:proofErr w:type="spellStart"/>
      <w:r>
        <w:rPr>
          <w:rFonts w:eastAsia="Times New Roman" w:cs="Times New Roman"/>
          <w:color w:val="auto"/>
          <w:lang w:eastAsia="en-US"/>
        </w:rPr>
        <w:t>adduc</w:t>
      </w:r>
      <w:proofErr w:type="spellEnd"/>
      <w:r>
        <w:rPr>
          <w:rFonts w:eastAsia="Times New Roman" w:cs="Times New Roman"/>
          <w:color w:val="auto"/>
          <w:lang w:eastAsia="en-US"/>
        </w:rPr>
        <w:t xml:space="preserve">, abduct, lateral and medial </w:t>
      </w:r>
      <w:r w:rsidR="00B4534E">
        <w:rPr>
          <w:rFonts w:eastAsia="Times New Roman" w:cs="Times New Roman"/>
          <w:color w:val="auto"/>
          <w:lang w:eastAsia="en-US"/>
        </w:rPr>
        <w:t>rotation</w:t>
      </w:r>
      <w:r>
        <w:rPr>
          <w:rFonts w:eastAsia="Times New Roman" w:cs="Times New Roman"/>
          <w:color w:val="auto"/>
          <w:lang w:eastAsia="en-US"/>
        </w:rPr>
        <w:t xml:space="preserve"> </w:t>
      </w:r>
    </w:p>
    <w:p w14:paraId="13DDC1E9" w14:textId="1FC13DFD" w:rsidR="00876661" w:rsidRDefault="00B4534E" w:rsidP="00876661">
      <w:pPr>
        <w:pStyle w:val="ListParagraph"/>
        <w:numPr>
          <w:ilvl w:val="0"/>
          <w:numId w:val="32"/>
        </w:numPr>
        <w:spacing w:after="0" w:line="240" w:lineRule="auto"/>
        <w:rPr>
          <w:rFonts w:eastAsia="Times New Roman" w:cs="Times New Roman"/>
          <w:color w:val="auto"/>
          <w:lang w:eastAsia="en-US"/>
        </w:rPr>
      </w:pPr>
      <w:proofErr w:type="gramStart"/>
      <w:r>
        <w:rPr>
          <w:rFonts w:eastAsia="Times New Roman" w:cs="Times New Roman"/>
          <w:color w:val="auto"/>
          <w:lang w:eastAsia="en-US"/>
        </w:rPr>
        <w:t>depth</w:t>
      </w:r>
      <w:r w:rsidR="00876661">
        <w:rPr>
          <w:rFonts w:eastAsia="Times New Roman" w:cs="Times New Roman"/>
          <w:color w:val="auto"/>
          <w:lang w:eastAsia="en-US"/>
        </w:rPr>
        <w:t xml:space="preserve">  of</w:t>
      </w:r>
      <w:proofErr w:type="gramEnd"/>
      <w:r w:rsidR="00876661">
        <w:rPr>
          <w:rFonts w:eastAsia="Times New Roman" w:cs="Times New Roman"/>
          <w:color w:val="auto"/>
          <w:lang w:eastAsia="en-US"/>
        </w:rPr>
        <w:t xml:space="preserve"> acetabulum allows for more security  compared to </w:t>
      </w:r>
      <w:r>
        <w:rPr>
          <w:rFonts w:eastAsia="Times New Roman" w:cs="Times New Roman"/>
          <w:color w:val="auto"/>
          <w:lang w:eastAsia="en-US"/>
        </w:rPr>
        <w:t>shoulder</w:t>
      </w:r>
      <w:r w:rsidR="00876661">
        <w:rPr>
          <w:rFonts w:eastAsia="Times New Roman" w:cs="Times New Roman"/>
          <w:color w:val="auto"/>
          <w:lang w:eastAsia="en-US"/>
        </w:rPr>
        <w:t xml:space="preserve"> joint </w:t>
      </w:r>
    </w:p>
    <w:p w14:paraId="5C8DE461" w14:textId="5BAA8F25" w:rsidR="00876661" w:rsidRDefault="00B4534E" w:rsidP="00876661">
      <w:pPr>
        <w:pStyle w:val="ListParagraph"/>
        <w:numPr>
          <w:ilvl w:val="0"/>
          <w:numId w:val="32"/>
        </w:numPr>
        <w:spacing w:after="0" w:line="240" w:lineRule="auto"/>
        <w:rPr>
          <w:rFonts w:eastAsia="Times New Roman" w:cs="Times New Roman"/>
          <w:color w:val="auto"/>
          <w:lang w:eastAsia="en-US"/>
        </w:rPr>
      </w:pPr>
      <w:r>
        <w:rPr>
          <w:rFonts w:eastAsia="Times New Roman" w:cs="Times New Roman"/>
          <w:color w:val="auto"/>
          <w:lang w:eastAsia="en-US"/>
        </w:rPr>
        <w:t>around</w:t>
      </w:r>
      <w:r w:rsidR="00876661">
        <w:rPr>
          <w:rFonts w:eastAsia="Times New Roman" w:cs="Times New Roman"/>
          <w:color w:val="auto"/>
          <w:lang w:eastAsia="en-US"/>
        </w:rPr>
        <w:t xml:space="preserve"> the acetabulum is a fibrous structure called the acetabulum labrum, makes </w:t>
      </w:r>
      <w:r>
        <w:rPr>
          <w:rFonts w:eastAsia="Times New Roman" w:cs="Times New Roman"/>
          <w:color w:val="auto"/>
          <w:lang w:eastAsia="en-US"/>
        </w:rPr>
        <w:t>the</w:t>
      </w:r>
      <w:r w:rsidR="00876661">
        <w:rPr>
          <w:rFonts w:eastAsia="Times New Roman" w:cs="Times New Roman"/>
          <w:color w:val="auto"/>
          <w:lang w:eastAsia="en-US"/>
        </w:rPr>
        <w:t xml:space="preserve"> joint a bit </w:t>
      </w:r>
      <w:proofErr w:type="gramStart"/>
      <w:r w:rsidR="00876661">
        <w:rPr>
          <w:rFonts w:eastAsia="Times New Roman" w:cs="Times New Roman"/>
          <w:color w:val="auto"/>
          <w:lang w:eastAsia="en-US"/>
        </w:rPr>
        <w:t>more deeper</w:t>
      </w:r>
      <w:proofErr w:type="gramEnd"/>
      <w:r w:rsidR="00876661">
        <w:rPr>
          <w:rFonts w:eastAsia="Times New Roman" w:cs="Times New Roman"/>
          <w:color w:val="auto"/>
          <w:lang w:eastAsia="en-US"/>
        </w:rPr>
        <w:t xml:space="preserve"> </w:t>
      </w:r>
    </w:p>
    <w:p w14:paraId="32C68047" w14:textId="0F22591C" w:rsidR="00876661" w:rsidRDefault="00876661" w:rsidP="00876661">
      <w:pPr>
        <w:pStyle w:val="ListParagraph"/>
        <w:numPr>
          <w:ilvl w:val="0"/>
          <w:numId w:val="32"/>
        </w:numPr>
        <w:spacing w:after="0" w:line="240" w:lineRule="auto"/>
        <w:rPr>
          <w:rFonts w:eastAsia="Times New Roman" w:cs="Times New Roman"/>
          <w:color w:val="auto"/>
          <w:lang w:eastAsia="en-US"/>
        </w:rPr>
      </w:pPr>
      <w:r>
        <w:rPr>
          <w:rFonts w:eastAsia="Times New Roman" w:cs="Times New Roman"/>
          <w:color w:val="auto"/>
          <w:lang w:eastAsia="en-US"/>
        </w:rPr>
        <w:t xml:space="preserve">the head of the </w:t>
      </w:r>
      <w:r w:rsidR="00B4534E">
        <w:rPr>
          <w:rFonts w:eastAsia="Times New Roman" w:cs="Times New Roman"/>
          <w:color w:val="auto"/>
          <w:lang w:eastAsia="en-US"/>
        </w:rPr>
        <w:t>femur</w:t>
      </w:r>
      <w:r>
        <w:rPr>
          <w:rFonts w:eastAsia="Times New Roman" w:cs="Times New Roman"/>
          <w:color w:val="auto"/>
          <w:lang w:eastAsia="en-US"/>
        </w:rPr>
        <w:t xml:space="preserve"> articulates with the lunar surface </w:t>
      </w:r>
    </w:p>
    <w:p w14:paraId="57F53446" w14:textId="7FEA17DC" w:rsidR="00876661" w:rsidRDefault="00876661" w:rsidP="00876661">
      <w:pPr>
        <w:pStyle w:val="ListParagraph"/>
        <w:numPr>
          <w:ilvl w:val="0"/>
          <w:numId w:val="32"/>
        </w:numPr>
        <w:spacing w:after="0" w:line="240" w:lineRule="auto"/>
        <w:rPr>
          <w:rFonts w:eastAsia="Times New Roman" w:cs="Times New Roman"/>
          <w:color w:val="auto"/>
          <w:lang w:eastAsia="en-US"/>
        </w:rPr>
      </w:pPr>
      <w:r>
        <w:rPr>
          <w:rFonts w:eastAsia="Times New Roman" w:cs="Times New Roman"/>
          <w:color w:val="auto"/>
          <w:lang w:eastAsia="en-US"/>
        </w:rPr>
        <w:t xml:space="preserve">the deep part of the acetabulum is filled with fat and the synovial fluid </w:t>
      </w:r>
    </w:p>
    <w:p w14:paraId="67AA00B5" w14:textId="3CF4BBDD" w:rsidR="00876661" w:rsidRDefault="00435AEB" w:rsidP="00435AEB">
      <w:pPr>
        <w:spacing w:after="0" w:line="240" w:lineRule="auto"/>
        <w:rPr>
          <w:rFonts w:eastAsia="Times New Roman" w:cs="Times New Roman"/>
          <w:color w:val="auto"/>
          <w:lang w:eastAsia="en-US"/>
        </w:rPr>
      </w:pPr>
      <w:r>
        <w:rPr>
          <w:rFonts w:eastAsia="Times New Roman" w:cs="Times New Roman"/>
          <w:color w:val="auto"/>
          <w:lang w:eastAsia="en-US"/>
        </w:rPr>
        <w:t>knee joint (complex)</w:t>
      </w:r>
    </w:p>
    <w:p w14:paraId="13D7EB06" w14:textId="0F443A06" w:rsidR="00435AEB" w:rsidRDefault="00435AEB" w:rsidP="00435AEB">
      <w:pPr>
        <w:pStyle w:val="ListParagraph"/>
        <w:numPr>
          <w:ilvl w:val="0"/>
          <w:numId w:val="33"/>
        </w:numPr>
        <w:spacing w:after="0" w:line="240" w:lineRule="auto"/>
        <w:rPr>
          <w:rFonts w:eastAsia="Times New Roman" w:cs="Times New Roman"/>
          <w:color w:val="auto"/>
          <w:lang w:eastAsia="en-US"/>
        </w:rPr>
      </w:pPr>
      <w:proofErr w:type="spellStart"/>
      <w:r>
        <w:rPr>
          <w:rFonts w:eastAsia="Times New Roman" w:cs="Times New Roman"/>
          <w:color w:val="auto"/>
          <w:lang w:eastAsia="en-US"/>
        </w:rPr>
        <w:lastRenderedPageBreak/>
        <w:t>pattelo</w:t>
      </w:r>
      <w:proofErr w:type="spellEnd"/>
      <w:r>
        <w:rPr>
          <w:rFonts w:eastAsia="Times New Roman" w:cs="Times New Roman"/>
          <w:color w:val="auto"/>
          <w:lang w:eastAsia="en-US"/>
        </w:rPr>
        <w:t>-femoral joint (synovial planer joint)</w:t>
      </w:r>
    </w:p>
    <w:p w14:paraId="4563586D" w14:textId="4772A549" w:rsidR="00435AEB" w:rsidRDefault="00435AEB" w:rsidP="00435AEB">
      <w:pPr>
        <w:pStyle w:val="ListParagraph"/>
        <w:numPr>
          <w:ilvl w:val="0"/>
          <w:numId w:val="33"/>
        </w:numPr>
        <w:spacing w:after="0" w:line="240" w:lineRule="auto"/>
        <w:rPr>
          <w:rFonts w:eastAsia="Times New Roman" w:cs="Times New Roman"/>
          <w:color w:val="auto"/>
          <w:lang w:eastAsia="en-US"/>
        </w:rPr>
      </w:pPr>
      <w:proofErr w:type="spellStart"/>
      <w:r>
        <w:rPr>
          <w:rFonts w:eastAsia="Times New Roman" w:cs="Times New Roman"/>
          <w:color w:val="auto"/>
          <w:lang w:eastAsia="en-US"/>
        </w:rPr>
        <w:t>tibio</w:t>
      </w:r>
      <w:proofErr w:type="spellEnd"/>
      <w:r>
        <w:rPr>
          <w:rFonts w:eastAsia="Times New Roman" w:cs="Times New Roman"/>
          <w:color w:val="auto"/>
          <w:lang w:eastAsia="en-US"/>
        </w:rPr>
        <w:t xml:space="preserve">- femoral joint (medial and lateral) (condylar </w:t>
      </w:r>
      <w:proofErr w:type="gramStart"/>
      <w:r>
        <w:rPr>
          <w:rFonts w:eastAsia="Times New Roman" w:cs="Times New Roman"/>
          <w:color w:val="auto"/>
          <w:lang w:eastAsia="en-US"/>
        </w:rPr>
        <w:t>joint ,</w:t>
      </w:r>
      <w:proofErr w:type="gramEnd"/>
      <w:r>
        <w:rPr>
          <w:rFonts w:eastAsia="Times New Roman" w:cs="Times New Roman"/>
          <w:color w:val="auto"/>
          <w:lang w:eastAsia="en-US"/>
        </w:rPr>
        <w:t xml:space="preserve"> biaxial </w:t>
      </w:r>
    </w:p>
    <w:p w14:paraId="6C7414BD" w14:textId="3C4C7931" w:rsidR="007B43A6" w:rsidRDefault="007B43A6" w:rsidP="00435AEB">
      <w:pPr>
        <w:pStyle w:val="ListParagraph"/>
        <w:numPr>
          <w:ilvl w:val="0"/>
          <w:numId w:val="33"/>
        </w:numPr>
        <w:spacing w:after="0" w:line="240" w:lineRule="auto"/>
        <w:rPr>
          <w:rFonts w:eastAsia="Times New Roman" w:cs="Times New Roman"/>
          <w:color w:val="auto"/>
          <w:lang w:eastAsia="en-US"/>
        </w:rPr>
      </w:pPr>
      <w:r>
        <w:rPr>
          <w:rFonts w:eastAsia="Times New Roman" w:cs="Times New Roman"/>
          <w:color w:val="auto"/>
          <w:lang w:eastAsia="en-US"/>
        </w:rPr>
        <w:t xml:space="preserve">medial and lateral </w:t>
      </w:r>
      <w:proofErr w:type="gramStart"/>
      <w:r>
        <w:rPr>
          <w:rFonts w:eastAsia="Times New Roman" w:cs="Times New Roman"/>
          <w:color w:val="auto"/>
          <w:lang w:eastAsia="en-US"/>
        </w:rPr>
        <w:t>menisci :increase</w:t>
      </w:r>
      <w:proofErr w:type="gramEnd"/>
      <w:r>
        <w:rPr>
          <w:rFonts w:eastAsia="Times New Roman" w:cs="Times New Roman"/>
          <w:color w:val="auto"/>
          <w:lang w:eastAsia="en-US"/>
        </w:rPr>
        <w:t xml:space="preserve"> the articular surface adaptability, they are shock absorbers </w:t>
      </w:r>
    </w:p>
    <w:p w14:paraId="5645C146" w14:textId="07595A8F" w:rsidR="00F15A09" w:rsidRDefault="00F15A09" w:rsidP="00435AEB">
      <w:pPr>
        <w:pStyle w:val="ListParagraph"/>
        <w:numPr>
          <w:ilvl w:val="0"/>
          <w:numId w:val="33"/>
        </w:numPr>
        <w:spacing w:after="0" w:line="240" w:lineRule="auto"/>
        <w:rPr>
          <w:rFonts w:eastAsia="Times New Roman" w:cs="Times New Roman"/>
          <w:color w:val="auto"/>
          <w:lang w:eastAsia="en-US"/>
        </w:rPr>
      </w:pPr>
      <w:r>
        <w:rPr>
          <w:rFonts w:eastAsia="Times New Roman" w:cs="Times New Roman"/>
          <w:color w:val="auto"/>
          <w:lang w:eastAsia="en-US"/>
        </w:rPr>
        <w:t xml:space="preserve">inside the joint there are 2 </w:t>
      </w:r>
      <w:r w:rsidR="00B4534E">
        <w:rPr>
          <w:rFonts w:eastAsia="Times New Roman" w:cs="Times New Roman"/>
          <w:color w:val="auto"/>
          <w:lang w:eastAsia="en-US"/>
        </w:rPr>
        <w:t>ligaments</w:t>
      </w:r>
      <w:r>
        <w:rPr>
          <w:rFonts w:eastAsia="Times New Roman" w:cs="Times New Roman"/>
          <w:color w:val="auto"/>
          <w:lang w:eastAsia="en-US"/>
        </w:rPr>
        <w:t xml:space="preserve"> anterior and posterior cruciate ligament</w:t>
      </w:r>
    </w:p>
    <w:p w14:paraId="4D1477A4" w14:textId="12135DAC" w:rsidR="00F15A09" w:rsidRDefault="00B4534E" w:rsidP="00435AEB">
      <w:pPr>
        <w:pStyle w:val="ListParagraph"/>
        <w:numPr>
          <w:ilvl w:val="0"/>
          <w:numId w:val="33"/>
        </w:numPr>
        <w:spacing w:after="0" w:line="240" w:lineRule="auto"/>
        <w:rPr>
          <w:rFonts w:eastAsia="Times New Roman" w:cs="Times New Roman"/>
          <w:color w:val="auto"/>
          <w:lang w:eastAsia="en-US"/>
        </w:rPr>
      </w:pPr>
      <w:r>
        <w:rPr>
          <w:rFonts w:eastAsia="Times New Roman" w:cs="Times New Roman"/>
          <w:color w:val="auto"/>
          <w:lang w:eastAsia="en-US"/>
        </w:rPr>
        <w:t>extrinsic</w:t>
      </w:r>
      <w:r w:rsidR="00F15A09">
        <w:rPr>
          <w:rFonts w:eastAsia="Times New Roman" w:cs="Times New Roman"/>
          <w:color w:val="auto"/>
          <w:lang w:eastAsia="en-US"/>
        </w:rPr>
        <w:t xml:space="preserve"> ligament </w:t>
      </w:r>
      <w:proofErr w:type="gramStart"/>
      <w:r w:rsidR="00F15A09">
        <w:rPr>
          <w:rFonts w:eastAsia="Times New Roman" w:cs="Times New Roman"/>
          <w:color w:val="auto"/>
          <w:lang w:eastAsia="en-US"/>
        </w:rPr>
        <w:t>are</w:t>
      </w:r>
      <w:proofErr w:type="gramEnd"/>
      <w:r w:rsidR="00F15A09">
        <w:rPr>
          <w:rFonts w:eastAsia="Times New Roman" w:cs="Times New Roman"/>
          <w:color w:val="auto"/>
          <w:lang w:eastAsia="en-US"/>
        </w:rPr>
        <w:t xml:space="preserve"> not associated with joint </w:t>
      </w:r>
      <w:r>
        <w:rPr>
          <w:rFonts w:eastAsia="Times New Roman" w:cs="Times New Roman"/>
          <w:color w:val="auto"/>
          <w:lang w:eastAsia="en-US"/>
        </w:rPr>
        <w:t>capsules</w:t>
      </w:r>
    </w:p>
    <w:p w14:paraId="67DE2279" w14:textId="7F78C27D" w:rsidR="00F15A09" w:rsidRDefault="00F15A09" w:rsidP="00435AEB">
      <w:pPr>
        <w:pStyle w:val="ListParagraph"/>
        <w:numPr>
          <w:ilvl w:val="0"/>
          <w:numId w:val="33"/>
        </w:numPr>
        <w:spacing w:after="0" w:line="240" w:lineRule="auto"/>
        <w:rPr>
          <w:rFonts w:eastAsia="Times New Roman" w:cs="Times New Roman"/>
          <w:color w:val="auto"/>
          <w:lang w:eastAsia="en-US"/>
        </w:rPr>
      </w:pPr>
      <w:r>
        <w:rPr>
          <w:rFonts w:eastAsia="Times New Roman" w:cs="Times New Roman"/>
          <w:color w:val="auto"/>
          <w:lang w:eastAsia="en-US"/>
        </w:rPr>
        <w:t xml:space="preserve">there are </w:t>
      </w:r>
      <w:proofErr w:type="spellStart"/>
      <w:r>
        <w:rPr>
          <w:rFonts w:eastAsia="Times New Roman" w:cs="Times New Roman"/>
          <w:color w:val="auto"/>
          <w:lang w:eastAsia="en-US"/>
        </w:rPr>
        <w:t>alos</w:t>
      </w:r>
      <w:proofErr w:type="spellEnd"/>
      <w:r>
        <w:rPr>
          <w:rFonts w:eastAsia="Times New Roman" w:cs="Times New Roman"/>
          <w:color w:val="auto"/>
          <w:lang w:eastAsia="en-US"/>
        </w:rPr>
        <w:t xml:space="preserve"> collateral </w:t>
      </w:r>
      <w:proofErr w:type="gramStart"/>
      <w:r>
        <w:rPr>
          <w:rFonts w:eastAsia="Times New Roman" w:cs="Times New Roman"/>
          <w:color w:val="auto"/>
          <w:lang w:eastAsia="en-US"/>
        </w:rPr>
        <w:t>ligaments  in</w:t>
      </w:r>
      <w:proofErr w:type="gramEnd"/>
      <w:r>
        <w:rPr>
          <w:rFonts w:eastAsia="Times New Roman" w:cs="Times New Roman"/>
          <w:color w:val="auto"/>
          <w:lang w:eastAsia="en-US"/>
        </w:rPr>
        <w:t xml:space="preserve"> the knee, they are in charge of side to side stability </w:t>
      </w:r>
    </w:p>
    <w:p w14:paraId="7C05A430" w14:textId="58AC2A22" w:rsidR="00F15A09" w:rsidRDefault="00F15A09" w:rsidP="00435AEB">
      <w:pPr>
        <w:pStyle w:val="ListParagraph"/>
        <w:numPr>
          <w:ilvl w:val="0"/>
          <w:numId w:val="33"/>
        </w:numPr>
        <w:spacing w:after="0" w:line="240" w:lineRule="auto"/>
        <w:rPr>
          <w:rFonts w:eastAsia="Times New Roman" w:cs="Times New Roman"/>
          <w:color w:val="auto"/>
          <w:lang w:eastAsia="en-US"/>
        </w:rPr>
      </w:pPr>
      <w:r>
        <w:rPr>
          <w:rFonts w:eastAsia="Times New Roman" w:cs="Times New Roman"/>
          <w:color w:val="auto"/>
          <w:lang w:eastAsia="en-US"/>
        </w:rPr>
        <w:t xml:space="preserve">cruciate </w:t>
      </w:r>
      <w:proofErr w:type="gramStart"/>
      <w:r>
        <w:rPr>
          <w:rFonts w:eastAsia="Times New Roman" w:cs="Times New Roman"/>
          <w:color w:val="auto"/>
          <w:lang w:eastAsia="en-US"/>
        </w:rPr>
        <w:t>are in charge of</w:t>
      </w:r>
      <w:proofErr w:type="gramEnd"/>
      <w:r>
        <w:rPr>
          <w:rFonts w:eastAsia="Times New Roman" w:cs="Times New Roman"/>
          <w:color w:val="auto"/>
          <w:lang w:eastAsia="en-US"/>
        </w:rPr>
        <w:t xml:space="preserve"> anterior and posterior stability </w:t>
      </w:r>
    </w:p>
    <w:p w14:paraId="1CBEA427" w14:textId="2ADB98C7" w:rsidR="00F15A09" w:rsidRDefault="00F15A09" w:rsidP="00F15A09">
      <w:pPr>
        <w:spacing w:after="0" w:line="240" w:lineRule="auto"/>
        <w:rPr>
          <w:rFonts w:eastAsia="Times New Roman" w:cs="Times New Roman"/>
          <w:color w:val="auto"/>
          <w:lang w:eastAsia="en-US"/>
        </w:rPr>
      </w:pPr>
      <w:proofErr w:type="spellStart"/>
      <w:r>
        <w:rPr>
          <w:rFonts w:eastAsia="Times New Roman" w:cs="Times New Roman"/>
          <w:color w:val="auto"/>
          <w:lang w:eastAsia="en-US"/>
        </w:rPr>
        <w:t>Tibular</w:t>
      </w:r>
      <w:proofErr w:type="spellEnd"/>
      <w:r>
        <w:rPr>
          <w:rFonts w:eastAsia="Times New Roman" w:cs="Times New Roman"/>
          <w:color w:val="auto"/>
          <w:lang w:eastAsia="en-US"/>
        </w:rPr>
        <w:t xml:space="preserve"> fibular </w:t>
      </w:r>
      <w:r w:rsidR="00B4534E">
        <w:rPr>
          <w:rFonts w:eastAsia="Times New Roman" w:cs="Times New Roman"/>
          <w:color w:val="auto"/>
          <w:lang w:eastAsia="en-US"/>
        </w:rPr>
        <w:t>joints</w:t>
      </w:r>
    </w:p>
    <w:p w14:paraId="6A6A44FB" w14:textId="6C8606C5" w:rsidR="00F15A09" w:rsidRDefault="00F15A09" w:rsidP="00F15A09">
      <w:pPr>
        <w:pStyle w:val="ListParagraph"/>
        <w:numPr>
          <w:ilvl w:val="0"/>
          <w:numId w:val="34"/>
        </w:numPr>
        <w:spacing w:after="0" w:line="240" w:lineRule="auto"/>
        <w:rPr>
          <w:rFonts w:eastAsia="Times New Roman" w:cs="Times New Roman"/>
          <w:color w:val="auto"/>
          <w:lang w:eastAsia="en-US"/>
        </w:rPr>
      </w:pPr>
      <w:r>
        <w:rPr>
          <w:rFonts w:eastAsia="Times New Roman" w:cs="Times New Roman"/>
          <w:color w:val="auto"/>
          <w:lang w:eastAsia="en-US"/>
        </w:rPr>
        <w:t xml:space="preserve">proximal, middle and distal </w:t>
      </w:r>
      <w:proofErr w:type="spellStart"/>
      <w:r>
        <w:rPr>
          <w:rFonts w:eastAsia="Times New Roman" w:cs="Times New Roman"/>
          <w:color w:val="auto"/>
          <w:lang w:eastAsia="en-US"/>
        </w:rPr>
        <w:t>tibuofibular</w:t>
      </w:r>
      <w:proofErr w:type="spellEnd"/>
      <w:r>
        <w:rPr>
          <w:rFonts w:eastAsia="Times New Roman" w:cs="Times New Roman"/>
          <w:color w:val="auto"/>
          <w:lang w:eastAsia="en-US"/>
        </w:rPr>
        <w:t xml:space="preserve"> ligaments</w:t>
      </w:r>
    </w:p>
    <w:p w14:paraId="20A17158" w14:textId="548D0AFE" w:rsidR="00F15A09" w:rsidRDefault="00F15A09" w:rsidP="00F15A09">
      <w:pPr>
        <w:spacing w:after="0" w:line="240" w:lineRule="auto"/>
        <w:rPr>
          <w:rFonts w:eastAsia="Times New Roman" w:cs="Times New Roman"/>
          <w:color w:val="auto"/>
          <w:lang w:eastAsia="en-US"/>
        </w:rPr>
      </w:pPr>
      <w:r>
        <w:rPr>
          <w:rFonts w:eastAsia="Times New Roman" w:cs="Times New Roman"/>
          <w:color w:val="auto"/>
          <w:lang w:eastAsia="en-US"/>
        </w:rPr>
        <w:t>Foot joints</w:t>
      </w:r>
    </w:p>
    <w:p w14:paraId="24F7E15A" w14:textId="00602643" w:rsidR="00F15A09" w:rsidRDefault="00F15A09" w:rsidP="00F15A09">
      <w:pPr>
        <w:pStyle w:val="ListParagraph"/>
        <w:numPr>
          <w:ilvl w:val="0"/>
          <w:numId w:val="34"/>
        </w:numPr>
        <w:spacing w:after="0" w:line="240" w:lineRule="auto"/>
        <w:rPr>
          <w:rFonts w:eastAsia="Times New Roman" w:cs="Times New Roman"/>
          <w:color w:val="auto"/>
          <w:lang w:eastAsia="en-US"/>
        </w:rPr>
      </w:pPr>
      <w:r>
        <w:rPr>
          <w:rFonts w:eastAsia="Times New Roman" w:cs="Times New Roman"/>
          <w:color w:val="auto"/>
          <w:lang w:eastAsia="en-US"/>
        </w:rPr>
        <w:t xml:space="preserve">b/w talus and tibia and </w:t>
      </w:r>
      <w:r w:rsidR="00B4534E">
        <w:rPr>
          <w:rFonts w:eastAsia="Times New Roman" w:cs="Times New Roman"/>
          <w:color w:val="auto"/>
          <w:lang w:eastAsia="en-US"/>
        </w:rPr>
        <w:t>fibula</w:t>
      </w:r>
      <w:r>
        <w:rPr>
          <w:rFonts w:eastAsia="Times New Roman" w:cs="Times New Roman"/>
          <w:color w:val="auto"/>
          <w:lang w:eastAsia="en-US"/>
        </w:rPr>
        <w:t xml:space="preserve"> is the ankle joint or </w:t>
      </w:r>
      <w:proofErr w:type="spellStart"/>
      <w:r>
        <w:rPr>
          <w:rFonts w:eastAsia="Times New Roman" w:cs="Times New Roman"/>
          <w:color w:val="auto"/>
          <w:lang w:eastAsia="en-US"/>
        </w:rPr>
        <w:t>talo-crural</w:t>
      </w:r>
      <w:proofErr w:type="spellEnd"/>
      <w:r>
        <w:rPr>
          <w:rFonts w:eastAsia="Times New Roman" w:cs="Times New Roman"/>
          <w:color w:val="auto"/>
          <w:lang w:eastAsia="en-US"/>
        </w:rPr>
        <w:t xml:space="preserve"> </w:t>
      </w:r>
      <w:proofErr w:type="gramStart"/>
      <w:r>
        <w:rPr>
          <w:rFonts w:eastAsia="Times New Roman" w:cs="Times New Roman"/>
          <w:color w:val="auto"/>
          <w:lang w:eastAsia="en-US"/>
        </w:rPr>
        <w:t>joint  (</w:t>
      </w:r>
      <w:proofErr w:type="gramEnd"/>
      <w:r>
        <w:rPr>
          <w:rFonts w:eastAsia="Times New Roman" w:cs="Times New Roman"/>
          <w:color w:val="auto"/>
          <w:lang w:eastAsia="en-US"/>
        </w:rPr>
        <w:t xml:space="preserve">synovial hinge joints&gt; plantar and </w:t>
      </w:r>
      <w:proofErr w:type="spellStart"/>
      <w:r>
        <w:rPr>
          <w:rFonts w:eastAsia="Times New Roman" w:cs="Times New Roman"/>
          <w:color w:val="auto"/>
          <w:lang w:eastAsia="en-US"/>
        </w:rPr>
        <w:t>dorsi</w:t>
      </w:r>
      <w:proofErr w:type="spellEnd"/>
      <w:r>
        <w:rPr>
          <w:rFonts w:eastAsia="Times New Roman" w:cs="Times New Roman"/>
          <w:color w:val="auto"/>
          <w:lang w:eastAsia="en-US"/>
        </w:rPr>
        <w:t xml:space="preserve"> flexion)</w:t>
      </w:r>
    </w:p>
    <w:p w14:paraId="22D0B08D" w14:textId="0CC618A6" w:rsidR="00F15A09" w:rsidRDefault="00F15A09" w:rsidP="00F15A09">
      <w:pPr>
        <w:pStyle w:val="ListParagraph"/>
        <w:numPr>
          <w:ilvl w:val="0"/>
          <w:numId w:val="34"/>
        </w:numPr>
        <w:spacing w:after="0" w:line="240" w:lineRule="auto"/>
        <w:rPr>
          <w:rFonts w:eastAsia="Times New Roman" w:cs="Times New Roman"/>
          <w:color w:val="auto"/>
          <w:lang w:eastAsia="en-US"/>
        </w:rPr>
      </w:pPr>
      <w:r>
        <w:rPr>
          <w:rFonts w:eastAsia="Times New Roman" w:cs="Times New Roman"/>
          <w:color w:val="auto"/>
          <w:lang w:eastAsia="en-US"/>
        </w:rPr>
        <w:t>b/w talus and calcaneus: sub-</w:t>
      </w:r>
      <w:proofErr w:type="spellStart"/>
      <w:r>
        <w:rPr>
          <w:rFonts w:eastAsia="Times New Roman" w:cs="Times New Roman"/>
          <w:color w:val="auto"/>
          <w:lang w:eastAsia="en-US"/>
        </w:rPr>
        <w:t>talar</w:t>
      </w:r>
      <w:proofErr w:type="spellEnd"/>
      <w:r>
        <w:rPr>
          <w:rFonts w:eastAsia="Times New Roman" w:cs="Times New Roman"/>
          <w:color w:val="auto"/>
          <w:lang w:eastAsia="en-US"/>
        </w:rPr>
        <w:t xml:space="preserve"> joint (synovial planar joint) responsible for inversion and eversion of the foot </w:t>
      </w:r>
    </w:p>
    <w:p w14:paraId="26AC3DEC" w14:textId="28642F22" w:rsidR="00F15A09" w:rsidRDefault="00F15A09" w:rsidP="00F15A09">
      <w:pPr>
        <w:pStyle w:val="ListParagraph"/>
        <w:numPr>
          <w:ilvl w:val="0"/>
          <w:numId w:val="34"/>
        </w:numPr>
        <w:spacing w:after="0" w:line="240" w:lineRule="auto"/>
        <w:rPr>
          <w:rFonts w:eastAsia="Times New Roman" w:cs="Times New Roman"/>
          <w:color w:val="auto"/>
          <w:lang w:eastAsia="en-US"/>
        </w:rPr>
      </w:pPr>
      <w:proofErr w:type="spellStart"/>
      <w:r>
        <w:rPr>
          <w:rFonts w:eastAsia="Times New Roman" w:cs="Times New Roman"/>
          <w:color w:val="auto"/>
          <w:lang w:eastAsia="en-US"/>
        </w:rPr>
        <w:t>intertarsal</w:t>
      </w:r>
      <w:proofErr w:type="spellEnd"/>
      <w:r>
        <w:rPr>
          <w:rFonts w:eastAsia="Times New Roman" w:cs="Times New Roman"/>
          <w:color w:val="auto"/>
          <w:lang w:eastAsia="en-US"/>
        </w:rPr>
        <w:t xml:space="preserve"> joints (synovial planer)</w:t>
      </w:r>
    </w:p>
    <w:p w14:paraId="38D04141" w14:textId="584001B7" w:rsidR="00F15A09" w:rsidRDefault="00F15A09" w:rsidP="00F15A09">
      <w:pPr>
        <w:pStyle w:val="ListParagraph"/>
        <w:numPr>
          <w:ilvl w:val="0"/>
          <w:numId w:val="34"/>
        </w:numPr>
        <w:spacing w:after="0" w:line="240" w:lineRule="auto"/>
        <w:rPr>
          <w:rFonts w:eastAsia="Times New Roman" w:cs="Times New Roman"/>
          <w:color w:val="auto"/>
          <w:lang w:eastAsia="en-US"/>
        </w:rPr>
      </w:pPr>
      <w:r>
        <w:rPr>
          <w:rFonts w:eastAsia="Times New Roman" w:cs="Times New Roman"/>
          <w:color w:val="auto"/>
          <w:lang w:eastAsia="en-US"/>
        </w:rPr>
        <w:t>metatarsal-phalangeal joints (synovial condylar)</w:t>
      </w:r>
    </w:p>
    <w:p w14:paraId="267100FF" w14:textId="60371B90" w:rsidR="00F15A09" w:rsidRDefault="00F15A09" w:rsidP="00F15A09">
      <w:pPr>
        <w:pStyle w:val="ListParagraph"/>
        <w:numPr>
          <w:ilvl w:val="0"/>
          <w:numId w:val="34"/>
        </w:numPr>
        <w:spacing w:after="0" w:line="240" w:lineRule="auto"/>
        <w:rPr>
          <w:rFonts w:eastAsia="Times New Roman" w:cs="Times New Roman"/>
          <w:color w:val="auto"/>
          <w:lang w:eastAsia="en-US"/>
        </w:rPr>
      </w:pPr>
      <w:r>
        <w:rPr>
          <w:rFonts w:eastAsia="Times New Roman" w:cs="Times New Roman"/>
          <w:color w:val="auto"/>
          <w:lang w:eastAsia="en-US"/>
        </w:rPr>
        <w:t>interphalangeal joints: proximal (PIP) and distal (DIP)</w:t>
      </w:r>
    </w:p>
    <w:p w14:paraId="0BD6D0E5" w14:textId="0FCA27C5" w:rsidR="00F15A09" w:rsidRDefault="00F15A09" w:rsidP="00F15A09">
      <w:pPr>
        <w:pStyle w:val="ListParagraph"/>
        <w:numPr>
          <w:ilvl w:val="0"/>
          <w:numId w:val="34"/>
        </w:numPr>
        <w:spacing w:after="0" w:line="240" w:lineRule="auto"/>
        <w:rPr>
          <w:rFonts w:eastAsia="Times New Roman" w:cs="Times New Roman"/>
          <w:color w:val="auto"/>
          <w:lang w:eastAsia="en-US"/>
        </w:rPr>
      </w:pPr>
      <w:r>
        <w:rPr>
          <w:rFonts w:eastAsia="Times New Roman" w:cs="Times New Roman"/>
          <w:color w:val="auto"/>
          <w:lang w:eastAsia="en-US"/>
        </w:rPr>
        <w:t xml:space="preserve">hinge joints are supported by collateral ligaments </w:t>
      </w:r>
    </w:p>
    <w:p w14:paraId="5964622B" w14:textId="3099F976" w:rsidR="00F15A09" w:rsidRPr="00F15A09" w:rsidRDefault="00F15A09" w:rsidP="00F15A09">
      <w:pPr>
        <w:spacing w:after="0" w:line="240" w:lineRule="auto"/>
        <w:rPr>
          <w:rFonts w:eastAsia="Times New Roman" w:cs="Times New Roman"/>
          <w:color w:val="auto"/>
          <w:lang w:eastAsia="en-US"/>
        </w:rPr>
      </w:pPr>
      <w:r>
        <w:rPr>
          <w:rFonts w:eastAsia="Times New Roman" w:cs="Times New Roman"/>
          <w:color w:val="auto"/>
          <w:lang w:eastAsia="en-US"/>
        </w:rPr>
        <w:t>Ankle joint</w:t>
      </w:r>
    </w:p>
    <w:p w14:paraId="3D293AFB" w14:textId="1B41CF7C" w:rsidR="00F15A09" w:rsidRDefault="00F15A09" w:rsidP="00F15A09">
      <w:pPr>
        <w:pStyle w:val="ListParagraph"/>
        <w:numPr>
          <w:ilvl w:val="0"/>
          <w:numId w:val="34"/>
        </w:numPr>
        <w:spacing w:after="0" w:line="240" w:lineRule="auto"/>
        <w:rPr>
          <w:rFonts w:eastAsia="Times New Roman" w:cs="Times New Roman"/>
          <w:color w:val="auto"/>
          <w:lang w:eastAsia="en-US"/>
        </w:rPr>
      </w:pPr>
      <w:r>
        <w:rPr>
          <w:rFonts w:eastAsia="Times New Roman" w:cs="Times New Roman"/>
          <w:color w:val="auto"/>
          <w:lang w:eastAsia="en-US"/>
        </w:rPr>
        <w:t xml:space="preserve">Deltoid ligaments </w:t>
      </w:r>
    </w:p>
    <w:p w14:paraId="327A5CAB" w14:textId="699C19D0" w:rsidR="00F15A09" w:rsidRDefault="00F15A09" w:rsidP="00F15A09">
      <w:pPr>
        <w:pStyle w:val="ListParagraph"/>
        <w:numPr>
          <w:ilvl w:val="0"/>
          <w:numId w:val="34"/>
        </w:numPr>
        <w:spacing w:after="0" w:line="240" w:lineRule="auto"/>
        <w:rPr>
          <w:rFonts w:eastAsia="Times New Roman" w:cs="Times New Roman"/>
          <w:color w:val="auto"/>
          <w:lang w:eastAsia="en-US"/>
        </w:rPr>
      </w:pPr>
      <w:r>
        <w:rPr>
          <w:rFonts w:eastAsia="Times New Roman" w:cs="Times New Roman"/>
          <w:color w:val="auto"/>
          <w:lang w:eastAsia="en-US"/>
        </w:rPr>
        <w:t>Medial collateral ligaments</w:t>
      </w:r>
    </w:p>
    <w:p w14:paraId="69EAA3D5" w14:textId="38540F2C" w:rsidR="00F15A09" w:rsidRDefault="00F15A09" w:rsidP="00F15A09">
      <w:pPr>
        <w:pStyle w:val="ListParagraph"/>
        <w:numPr>
          <w:ilvl w:val="0"/>
          <w:numId w:val="34"/>
        </w:numPr>
        <w:spacing w:after="0" w:line="240" w:lineRule="auto"/>
        <w:rPr>
          <w:rFonts w:eastAsia="Times New Roman" w:cs="Times New Roman"/>
          <w:color w:val="auto"/>
          <w:lang w:eastAsia="en-US"/>
        </w:rPr>
      </w:pPr>
      <w:r>
        <w:rPr>
          <w:rFonts w:eastAsia="Times New Roman" w:cs="Times New Roman"/>
          <w:color w:val="auto"/>
          <w:lang w:eastAsia="en-US"/>
        </w:rPr>
        <w:t xml:space="preserve">Lateral ligaments </w:t>
      </w:r>
    </w:p>
    <w:p w14:paraId="1E03E43C" w14:textId="3242EE24" w:rsidR="00F15A09" w:rsidRDefault="00F15A09" w:rsidP="00F15A09">
      <w:pPr>
        <w:spacing w:after="0" w:line="240" w:lineRule="auto"/>
        <w:rPr>
          <w:rFonts w:eastAsia="Times New Roman" w:cs="Times New Roman"/>
          <w:color w:val="auto"/>
          <w:lang w:eastAsia="en-US"/>
        </w:rPr>
      </w:pPr>
      <w:r>
        <w:rPr>
          <w:rFonts w:eastAsia="Times New Roman" w:cs="Times New Roman"/>
          <w:color w:val="auto"/>
          <w:lang w:eastAsia="en-US"/>
        </w:rPr>
        <w:t xml:space="preserve">Sprain: stretch of the ligament </w:t>
      </w:r>
    </w:p>
    <w:p w14:paraId="6BD3AA8E" w14:textId="4D422BA7" w:rsidR="00F15A09" w:rsidRPr="00F15A09" w:rsidRDefault="00F15A09" w:rsidP="00F15A09">
      <w:pPr>
        <w:pStyle w:val="ListParagraph"/>
        <w:numPr>
          <w:ilvl w:val="0"/>
          <w:numId w:val="35"/>
        </w:numPr>
        <w:spacing w:after="0" w:line="240" w:lineRule="auto"/>
        <w:rPr>
          <w:rFonts w:eastAsia="Times New Roman" w:cs="Times New Roman"/>
          <w:color w:val="auto"/>
          <w:lang w:eastAsia="en-US"/>
        </w:rPr>
      </w:pPr>
      <w:r>
        <w:rPr>
          <w:rFonts w:eastAsia="Times New Roman" w:cs="Times New Roman"/>
          <w:color w:val="auto"/>
          <w:lang w:eastAsia="en-US"/>
        </w:rPr>
        <w:t>Inversion sprain</w:t>
      </w:r>
    </w:p>
    <w:p w14:paraId="75F6EF34" w14:textId="6D778144" w:rsidR="00480414" w:rsidRDefault="00480414" w:rsidP="00480414">
      <w:pPr>
        <w:pStyle w:val="Heading1"/>
      </w:pPr>
      <w:r>
        <w:t>Lecture 3</w:t>
      </w:r>
      <w:r w:rsidR="003B644D">
        <w:t xml:space="preserve"> (23</w:t>
      </w:r>
      <w:r>
        <w:t>/05/17)</w:t>
      </w:r>
    </w:p>
    <w:p w14:paraId="50A2FF6F" w14:textId="0E23BBB0" w:rsidR="00F96823" w:rsidRDefault="00A82399" w:rsidP="00F96823">
      <w:pPr>
        <w:rPr>
          <w:color w:val="000000" w:themeColor="text1"/>
        </w:rPr>
      </w:pPr>
      <w:r>
        <w:rPr>
          <w:color w:val="000000" w:themeColor="text1"/>
        </w:rPr>
        <w:t xml:space="preserve">Central Nervous System </w:t>
      </w:r>
    </w:p>
    <w:p w14:paraId="74CE8831" w14:textId="0477E0A0" w:rsidR="0084529D" w:rsidRDefault="00F912BD" w:rsidP="00F96823">
      <w:pPr>
        <w:rPr>
          <w:color w:val="000000" w:themeColor="text1"/>
        </w:rPr>
      </w:pPr>
      <w:r>
        <w:rPr>
          <w:color w:val="000000" w:themeColor="text1"/>
        </w:rPr>
        <w:t>**</w:t>
      </w:r>
      <w:r w:rsidR="0084529D">
        <w:rPr>
          <w:color w:val="000000" w:themeColor="text1"/>
        </w:rPr>
        <w:t>Look at table</w:t>
      </w:r>
      <w:r>
        <w:rPr>
          <w:color w:val="000000" w:themeColor="text1"/>
        </w:rPr>
        <w:t>*</w:t>
      </w:r>
      <w:r w:rsidR="0084529D">
        <w:rPr>
          <w:color w:val="000000" w:themeColor="text1"/>
        </w:rPr>
        <w:t>*</w:t>
      </w:r>
    </w:p>
    <w:p w14:paraId="1BACA457" w14:textId="1D5C8011" w:rsidR="0084529D" w:rsidRDefault="0084529D" w:rsidP="0084529D">
      <w:pPr>
        <w:pStyle w:val="ListParagraph"/>
        <w:numPr>
          <w:ilvl w:val="0"/>
          <w:numId w:val="35"/>
        </w:numPr>
        <w:rPr>
          <w:color w:val="000000" w:themeColor="text1"/>
        </w:rPr>
      </w:pPr>
      <w:r>
        <w:rPr>
          <w:color w:val="000000" w:themeColor="text1"/>
        </w:rPr>
        <w:lastRenderedPageBreak/>
        <w:t>2 parts: CNS and PNS</w:t>
      </w:r>
    </w:p>
    <w:p w14:paraId="00A9C892" w14:textId="53299F0C" w:rsidR="0084529D" w:rsidRDefault="0084529D" w:rsidP="0084529D">
      <w:pPr>
        <w:rPr>
          <w:color w:val="000000" w:themeColor="text1"/>
        </w:rPr>
      </w:pPr>
      <w:r>
        <w:rPr>
          <w:color w:val="000000" w:themeColor="text1"/>
        </w:rPr>
        <w:t>CNS</w:t>
      </w:r>
    </w:p>
    <w:p w14:paraId="6E9E8A39" w14:textId="4F4D2255" w:rsidR="0084529D" w:rsidRDefault="0084529D" w:rsidP="0084529D">
      <w:pPr>
        <w:pStyle w:val="ListParagraph"/>
        <w:numPr>
          <w:ilvl w:val="0"/>
          <w:numId w:val="35"/>
        </w:numPr>
        <w:rPr>
          <w:color w:val="000000" w:themeColor="text1"/>
        </w:rPr>
      </w:pPr>
      <w:r>
        <w:rPr>
          <w:color w:val="000000" w:themeColor="text1"/>
        </w:rPr>
        <w:t>brain, spinal cord</w:t>
      </w:r>
    </w:p>
    <w:p w14:paraId="2162330C" w14:textId="07D9CB93" w:rsidR="0084529D" w:rsidRDefault="0084529D" w:rsidP="0084529D">
      <w:pPr>
        <w:pStyle w:val="ListParagraph"/>
        <w:numPr>
          <w:ilvl w:val="0"/>
          <w:numId w:val="35"/>
        </w:numPr>
        <w:rPr>
          <w:color w:val="000000" w:themeColor="text1"/>
        </w:rPr>
      </w:pPr>
      <w:r>
        <w:rPr>
          <w:color w:val="000000" w:themeColor="text1"/>
        </w:rPr>
        <w:t xml:space="preserve">Brain: 3 subdivisions and then the subdivisions of those </w:t>
      </w:r>
    </w:p>
    <w:p w14:paraId="1EBE5BF0" w14:textId="27909110" w:rsidR="0084529D" w:rsidRDefault="005E2754" w:rsidP="005E2754">
      <w:pPr>
        <w:pStyle w:val="ListParagraph"/>
        <w:numPr>
          <w:ilvl w:val="1"/>
          <w:numId w:val="35"/>
        </w:numPr>
        <w:rPr>
          <w:color w:val="000000" w:themeColor="text1"/>
        </w:rPr>
      </w:pPr>
      <w:r>
        <w:rPr>
          <w:color w:val="000000" w:themeColor="text1"/>
        </w:rPr>
        <w:t>Nucleus: cluster of nerve cell bodies, which perform a specific function</w:t>
      </w:r>
    </w:p>
    <w:p w14:paraId="79D62684" w14:textId="0BB03D8D" w:rsidR="005E2754" w:rsidRDefault="005E2754" w:rsidP="005E2754">
      <w:pPr>
        <w:pStyle w:val="ListParagraph"/>
        <w:numPr>
          <w:ilvl w:val="1"/>
          <w:numId w:val="35"/>
        </w:numPr>
        <w:rPr>
          <w:color w:val="000000" w:themeColor="text1"/>
        </w:rPr>
      </w:pPr>
      <w:r>
        <w:rPr>
          <w:color w:val="000000" w:themeColor="text1"/>
        </w:rPr>
        <w:t xml:space="preserve">Nuclei: plural of nucleus. </w:t>
      </w:r>
    </w:p>
    <w:p w14:paraId="5E6D2B4D" w14:textId="50E66959" w:rsidR="000763FB" w:rsidRPr="000763FB" w:rsidRDefault="000763FB" w:rsidP="000763FB">
      <w:pPr>
        <w:rPr>
          <w:color w:val="000000" w:themeColor="text1"/>
        </w:rPr>
      </w:pPr>
      <w:r>
        <w:rPr>
          <w:color w:val="000000" w:themeColor="text1"/>
        </w:rPr>
        <w:t>PNS</w:t>
      </w:r>
    </w:p>
    <w:p w14:paraId="5D2B01F3" w14:textId="284F6996" w:rsidR="0084529D" w:rsidRDefault="000763FB" w:rsidP="0084529D">
      <w:pPr>
        <w:pStyle w:val="ListParagraph"/>
        <w:numPr>
          <w:ilvl w:val="0"/>
          <w:numId w:val="35"/>
        </w:numPr>
        <w:rPr>
          <w:color w:val="000000" w:themeColor="text1"/>
        </w:rPr>
      </w:pPr>
      <w:r>
        <w:rPr>
          <w:color w:val="000000" w:themeColor="text1"/>
        </w:rPr>
        <w:t xml:space="preserve">Contains the spinal and </w:t>
      </w:r>
      <w:r w:rsidR="00B4534E">
        <w:rPr>
          <w:color w:val="000000" w:themeColor="text1"/>
        </w:rPr>
        <w:t>cranial</w:t>
      </w:r>
      <w:r>
        <w:rPr>
          <w:color w:val="000000" w:themeColor="text1"/>
        </w:rPr>
        <w:t xml:space="preserve"> nerves (31 pairs of spinal nerves and 12 cranial nerves)</w:t>
      </w:r>
    </w:p>
    <w:p w14:paraId="7CD68D48" w14:textId="5243B6A3" w:rsidR="000763FB" w:rsidRDefault="000763FB" w:rsidP="000763FB">
      <w:pPr>
        <w:rPr>
          <w:color w:val="000000" w:themeColor="text1"/>
        </w:rPr>
      </w:pPr>
      <w:r>
        <w:rPr>
          <w:color w:val="000000" w:themeColor="text1"/>
        </w:rPr>
        <w:t>Function of NS</w:t>
      </w:r>
    </w:p>
    <w:p w14:paraId="43CAB30C" w14:textId="2F7C085D" w:rsidR="000763FB" w:rsidRDefault="000763FB" w:rsidP="000763FB">
      <w:pPr>
        <w:pStyle w:val="ListParagraph"/>
        <w:numPr>
          <w:ilvl w:val="0"/>
          <w:numId w:val="35"/>
        </w:numPr>
        <w:rPr>
          <w:color w:val="000000" w:themeColor="text1"/>
        </w:rPr>
      </w:pPr>
      <w:r>
        <w:rPr>
          <w:color w:val="000000" w:themeColor="text1"/>
        </w:rPr>
        <w:t xml:space="preserve">Collect info and regulate sensory info from external and internal areas of the body. All this info is passed through brain and spinal cord. Responses are distributed to targeted organs </w:t>
      </w:r>
    </w:p>
    <w:p w14:paraId="1A7FE7E0" w14:textId="51291BDD" w:rsidR="00B71FAB" w:rsidRDefault="00B71FAB" w:rsidP="000763FB">
      <w:pPr>
        <w:pStyle w:val="ListParagraph"/>
        <w:numPr>
          <w:ilvl w:val="0"/>
          <w:numId w:val="35"/>
        </w:numPr>
        <w:rPr>
          <w:color w:val="000000" w:themeColor="text1"/>
        </w:rPr>
      </w:pPr>
      <w:r>
        <w:rPr>
          <w:color w:val="000000" w:themeColor="text1"/>
        </w:rPr>
        <w:t>Homeostasis</w:t>
      </w:r>
      <w:r w:rsidR="00B4534E">
        <w:rPr>
          <w:color w:val="000000" w:themeColor="text1"/>
        </w:rPr>
        <w:t xml:space="preserve"> is </w:t>
      </w:r>
      <w:r>
        <w:rPr>
          <w:color w:val="000000" w:themeColor="text1"/>
        </w:rPr>
        <w:t>regulated by the endocrine and NS</w:t>
      </w:r>
    </w:p>
    <w:p w14:paraId="766A5A90" w14:textId="3FEED6B1" w:rsidR="00B71FAB" w:rsidRDefault="00B71FAB" w:rsidP="00B71FAB">
      <w:pPr>
        <w:pStyle w:val="ListParagraph"/>
        <w:numPr>
          <w:ilvl w:val="1"/>
          <w:numId w:val="35"/>
        </w:numPr>
        <w:rPr>
          <w:color w:val="000000" w:themeColor="text1"/>
        </w:rPr>
      </w:pPr>
      <w:r>
        <w:rPr>
          <w:color w:val="000000" w:themeColor="text1"/>
        </w:rPr>
        <w:t xml:space="preserve">Endocrine is a more whole response </w:t>
      </w:r>
      <w:r w:rsidR="00D22B00">
        <w:rPr>
          <w:color w:val="000000" w:themeColor="text1"/>
        </w:rPr>
        <w:t>and is longer lasting while</w:t>
      </w:r>
      <w:r>
        <w:rPr>
          <w:color w:val="000000" w:themeColor="text1"/>
        </w:rPr>
        <w:t xml:space="preserve"> the NS is a more specific response</w:t>
      </w:r>
      <w:r w:rsidR="00D22B00">
        <w:rPr>
          <w:color w:val="000000" w:themeColor="text1"/>
        </w:rPr>
        <w:t xml:space="preserve"> and is a fast response.</w:t>
      </w:r>
      <w:r>
        <w:rPr>
          <w:color w:val="000000" w:themeColor="text1"/>
        </w:rPr>
        <w:t xml:space="preserve"> </w:t>
      </w:r>
    </w:p>
    <w:p w14:paraId="6A132A59" w14:textId="1FBA49C2" w:rsidR="00CA768E" w:rsidRDefault="00CA768E" w:rsidP="00CA768E">
      <w:pPr>
        <w:rPr>
          <w:color w:val="000000" w:themeColor="text1"/>
        </w:rPr>
      </w:pPr>
      <w:r>
        <w:rPr>
          <w:color w:val="000000" w:themeColor="text1"/>
        </w:rPr>
        <w:t>Embryonic stuff</w:t>
      </w:r>
    </w:p>
    <w:p w14:paraId="55D9CDD5" w14:textId="696E4E14" w:rsidR="00CA768E" w:rsidRDefault="00CA768E" w:rsidP="00CA768E">
      <w:pPr>
        <w:pStyle w:val="ListParagraph"/>
        <w:numPr>
          <w:ilvl w:val="0"/>
          <w:numId w:val="36"/>
        </w:numPr>
        <w:rPr>
          <w:color w:val="000000" w:themeColor="text1"/>
        </w:rPr>
      </w:pPr>
      <w:r>
        <w:rPr>
          <w:color w:val="000000" w:themeColor="text1"/>
        </w:rPr>
        <w:t xml:space="preserve">@ 8 weeks we are pretty much a tube, </w:t>
      </w:r>
      <w:proofErr w:type="gramStart"/>
      <w:r>
        <w:rPr>
          <w:color w:val="000000" w:themeColor="text1"/>
        </w:rPr>
        <w:t>a majority of</w:t>
      </w:r>
      <w:proofErr w:type="gramEnd"/>
      <w:r>
        <w:rPr>
          <w:color w:val="000000" w:themeColor="text1"/>
        </w:rPr>
        <w:t xml:space="preserve"> it becomes the brain and the remaining part creates the spinal cord </w:t>
      </w:r>
    </w:p>
    <w:p w14:paraId="7D16A96A" w14:textId="05D81C25" w:rsidR="00CA768E" w:rsidRDefault="00CA768E" w:rsidP="00CA768E">
      <w:pPr>
        <w:pStyle w:val="ListParagraph"/>
        <w:numPr>
          <w:ilvl w:val="0"/>
          <w:numId w:val="36"/>
        </w:numPr>
        <w:rPr>
          <w:color w:val="000000" w:themeColor="text1"/>
        </w:rPr>
      </w:pPr>
      <w:r>
        <w:rPr>
          <w:color w:val="000000" w:themeColor="text1"/>
        </w:rPr>
        <w:t xml:space="preserve">w/ time, these parts </w:t>
      </w:r>
      <w:r w:rsidR="00B4534E">
        <w:rPr>
          <w:color w:val="000000" w:themeColor="text1"/>
        </w:rPr>
        <w:t>differentiate</w:t>
      </w:r>
      <w:r>
        <w:rPr>
          <w:color w:val="000000" w:themeColor="text1"/>
        </w:rPr>
        <w:t xml:space="preserve"> from each other </w:t>
      </w:r>
    </w:p>
    <w:p w14:paraId="275E96A6" w14:textId="394DB626" w:rsidR="00CA768E" w:rsidRDefault="00CA768E" w:rsidP="00CA768E">
      <w:pPr>
        <w:pStyle w:val="ListParagraph"/>
        <w:numPr>
          <w:ilvl w:val="0"/>
          <w:numId w:val="36"/>
        </w:numPr>
        <w:rPr>
          <w:color w:val="000000" w:themeColor="text1"/>
        </w:rPr>
      </w:pPr>
      <w:r>
        <w:rPr>
          <w:color w:val="000000" w:themeColor="text1"/>
        </w:rPr>
        <w:t>Subdivisions of the brain</w:t>
      </w:r>
    </w:p>
    <w:p w14:paraId="72C6378B" w14:textId="01AB6428" w:rsidR="00CA768E" w:rsidRDefault="00CA768E" w:rsidP="00CA768E">
      <w:pPr>
        <w:pStyle w:val="ListParagraph"/>
        <w:numPr>
          <w:ilvl w:val="2"/>
          <w:numId w:val="36"/>
        </w:numPr>
        <w:rPr>
          <w:color w:val="000000" w:themeColor="text1"/>
        </w:rPr>
      </w:pPr>
      <w:r>
        <w:rPr>
          <w:color w:val="000000" w:themeColor="text1"/>
        </w:rPr>
        <w:t xml:space="preserve">Forebrain </w:t>
      </w:r>
    </w:p>
    <w:p w14:paraId="272E1525" w14:textId="0BECF14E" w:rsidR="00CA768E" w:rsidRDefault="00CA768E" w:rsidP="00CA768E">
      <w:pPr>
        <w:pStyle w:val="ListParagraph"/>
        <w:numPr>
          <w:ilvl w:val="2"/>
          <w:numId w:val="36"/>
        </w:numPr>
        <w:rPr>
          <w:color w:val="000000" w:themeColor="text1"/>
        </w:rPr>
      </w:pPr>
      <w:r>
        <w:rPr>
          <w:color w:val="000000" w:themeColor="text1"/>
        </w:rPr>
        <w:t>Midbrain</w:t>
      </w:r>
    </w:p>
    <w:p w14:paraId="2DEDF247" w14:textId="2491F851" w:rsidR="00CA768E" w:rsidRDefault="00CA768E" w:rsidP="00CA768E">
      <w:pPr>
        <w:pStyle w:val="ListParagraph"/>
        <w:numPr>
          <w:ilvl w:val="2"/>
          <w:numId w:val="36"/>
        </w:numPr>
        <w:rPr>
          <w:color w:val="000000" w:themeColor="text1"/>
        </w:rPr>
      </w:pPr>
      <w:r>
        <w:rPr>
          <w:color w:val="000000" w:themeColor="text1"/>
        </w:rPr>
        <w:t xml:space="preserve">Hindbrain </w:t>
      </w:r>
    </w:p>
    <w:p w14:paraId="7F3E7505" w14:textId="0A24035D" w:rsidR="00581220" w:rsidRDefault="00581220" w:rsidP="00581220">
      <w:pPr>
        <w:rPr>
          <w:color w:val="000000" w:themeColor="text1"/>
        </w:rPr>
      </w:pPr>
      <w:r>
        <w:rPr>
          <w:color w:val="000000" w:themeColor="text1"/>
        </w:rPr>
        <w:t>Spinal cord</w:t>
      </w:r>
    </w:p>
    <w:p w14:paraId="1735E878" w14:textId="4DAB6AC2" w:rsidR="00581220" w:rsidRDefault="00581220" w:rsidP="00581220">
      <w:pPr>
        <w:pStyle w:val="ListParagraph"/>
        <w:numPr>
          <w:ilvl w:val="0"/>
          <w:numId w:val="37"/>
        </w:numPr>
        <w:rPr>
          <w:color w:val="000000" w:themeColor="text1"/>
        </w:rPr>
      </w:pPr>
      <w:r>
        <w:rPr>
          <w:color w:val="000000" w:themeColor="text1"/>
        </w:rPr>
        <w:t>Columnar structure, cylinder</w:t>
      </w:r>
    </w:p>
    <w:p w14:paraId="3535499E" w14:textId="6E8F6342" w:rsidR="00581220" w:rsidRDefault="00581220" w:rsidP="00581220">
      <w:pPr>
        <w:pStyle w:val="ListParagraph"/>
        <w:numPr>
          <w:ilvl w:val="0"/>
          <w:numId w:val="37"/>
        </w:numPr>
        <w:rPr>
          <w:color w:val="000000" w:themeColor="text1"/>
        </w:rPr>
      </w:pPr>
      <w:r>
        <w:rPr>
          <w:color w:val="000000" w:themeColor="text1"/>
        </w:rPr>
        <w:t>In 70% is ends in L1 and L2 vertebrae</w:t>
      </w:r>
    </w:p>
    <w:p w14:paraId="64821C95" w14:textId="7FA1D481" w:rsidR="00581220" w:rsidRDefault="00581220" w:rsidP="00581220">
      <w:pPr>
        <w:pStyle w:val="ListParagraph"/>
        <w:numPr>
          <w:ilvl w:val="0"/>
          <w:numId w:val="37"/>
        </w:numPr>
        <w:rPr>
          <w:color w:val="000000" w:themeColor="text1"/>
        </w:rPr>
      </w:pPr>
      <w:r>
        <w:rPr>
          <w:color w:val="000000" w:themeColor="text1"/>
        </w:rPr>
        <w:t xml:space="preserve">Not an even cylinder. 2 enlargements: cervical and lumbar </w:t>
      </w:r>
      <w:r w:rsidR="00B4534E">
        <w:rPr>
          <w:color w:val="000000" w:themeColor="text1"/>
        </w:rPr>
        <w:t>enlargements</w:t>
      </w:r>
      <w:r>
        <w:rPr>
          <w:color w:val="000000" w:themeColor="text1"/>
        </w:rPr>
        <w:t xml:space="preserve"> </w:t>
      </w:r>
    </w:p>
    <w:p w14:paraId="48DA5F07" w14:textId="0FBC0DE2" w:rsidR="00581220" w:rsidRDefault="00581220" w:rsidP="00581220">
      <w:pPr>
        <w:pStyle w:val="ListParagraph"/>
        <w:numPr>
          <w:ilvl w:val="0"/>
          <w:numId w:val="37"/>
        </w:numPr>
        <w:rPr>
          <w:color w:val="000000" w:themeColor="text1"/>
        </w:rPr>
      </w:pPr>
      <w:r>
        <w:rPr>
          <w:color w:val="000000" w:themeColor="text1"/>
        </w:rPr>
        <w:lastRenderedPageBreak/>
        <w:t xml:space="preserve">These areas </w:t>
      </w:r>
      <w:proofErr w:type="gramStart"/>
      <w:r>
        <w:rPr>
          <w:color w:val="000000" w:themeColor="text1"/>
        </w:rPr>
        <w:t>are in charge of</w:t>
      </w:r>
      <w:proofErr w:type="gramEnd"/>
      <w:r>
        <w:rPr>
          <w:color w:val="000000" w:themeColor="text1"/>
        </w:rPr>
        <w:t xml:space="preserve"> the muscle </w:t>
      </w:r>
      <w:r w:rsidR="00B4534E">
        <w:rPr>
          <w:color w:val="000000" w:themeColor="text1"/>
        </w:rPr>
        <w:t xml:space="preserve">controlling </w:t>
      </w:r>
      <w:r>
        <w:rPr>
          <w:color w:val="000000" w:themeColor="text1"/>
        </w:rPr>
        <w:t>the upper and lower limbs</w:t>
      </w:r>
    </w:p>
    <w:p w14:paraId="0FF92EE0" w14:textId="2F6CAF50" w:rsidR="00581220" w:rsidRDefault="00581220" w:rsidP="00581220">
      <w:pPr>
        <w:pStyle w:val="ListParagraph"/>
        <w:numPr>
          <w:ilvl w:val="0"/>
          <w:numId w:val="37"/>
        </w:numPr>
        <w:rPr>
          <w:color w:val="000000" w:themeColor="text1"/>
        </w:rPr>
      </w:pPr>
      <w:r>
        <w:rPr>
          <w:color w:val="000000" w:themeColor="text1"/>
        </w:rPr>
        <w:t xml:space="preserve">Conus </w:t>
      </w:r>
      <w:proofErr w:type="spellStart"/>
      <w:r>
        <w:rPr>
          <w:color w:val="000000" w:themeColor="text1"/>
        </w:rPr>
        <w:t>medularis</w:t>
      </w:r>
      <w:proofErr w:type="spellEnd"/>
      <w:r>
        <w:rPr>
          <w:color w:val="000000" w:themeColor="text1"/>
        </w:rPr>
        <w:t>: looks like an inverted cone, cone shaped part of the spinal cord</w:t>
      </w:r>
    </w:p>
    <w:p w14:paraId="712DDDA5" w14:textId="76A77E48" w:rsidR="00100E08" w:rsidRDefault="00100E08" w:rsidP="00581220">
      <w:pPr>
        <w:pStyle w:val="ListParagraph"/>
        <w:numPr>
          <w:ilvl w:val="0"/>
          <w:numId w:val="37"/>
        </w:numPr>
        <w:rPr>
          <w:color w:val="000000" w:themeColor="text1"/>
        </w:rPr>
      </w:pPr>
      <w:r>
        <w:rPr>
          <w:color w:val="000000" w:themeColor="text1"/>
        </w:rPr>
        <w:t xml:space="preserve">Range of spinal </w:t>
      </w:r>
      <w:proofErr w:type="gramStart"/>
      <w:r>
        <w:rPr>
          <w:color w:val="000000" w:themeColor="text1"/>
        </w:rPr>
        <w:t>cord :</w:t>
      </w:r>
      <w:proofErr w:type="gramEnd"/>
      <w:r>
        <w:rPr>
          <w:color w:val="000000" w:themeColor="text1"/>
        </w:rPr>
        <w:t xml:space="preserve"> 40-45 cm</w:t>
      </w:r>
    </w:p>
    <w:p w14:paraId="4F1F164E" w14:textId="6D79E259" w:rsidR="00100E08" w:rsidRDefault="00100E08" w:rsidP="00581220">
      <w:pPr>
        <w:pStyle w:val="ListParagraph"/>
        <w:numPr>
          <w:ilvl w:val="0"/>
          <w:numId w:val="37"/>
        </w:numPr>
        <w:rPr>
          <w:color w:val="000000" w:themeColor="text1"/>
        </w:rPr>
      </w:pPr>
      <w:r>
        <w:rPr>
          <w:color w:val="000000" w:themeColor="text1"/>
        </w:rPr>
        <w:t xml:space="preserve">Length of spinal cord doesn’t </w:t>
      </w:r>
      <w:r w:rsidR="00B2186E">
        <w:rPr>
          <w:color w:val="000000" w:themeColor="text1"/>
        </w:rPr>
        <w:t xml:space="preserve">have anything to do with height. Higher people’s spinal cord end a bit higher than short people. </w:t>
      </w:r>
      <w:r w:rsidR="00755D1D">
        <w:rPr>
          <w:color w:val="000000" w:themeColor="text1"/>
        </w:rPr>
        <w:t>Range: T12-L3</w:t>
      </w:r>
    </w:p>
    <w:p w14:paraId="5C70C672" w14:textId="01123593" w:rsidR="00755D1D" w:rsidRDefault="00755D1D" w:rsidP="00755D1D">
      <w:pPr>
        <w:rPr>
          <w:color w:val="000000" w:themeColor="text1"/>
        </w:rPr>
      </w:pPr>
      <w:r>
        <w:rPr>
          <w:color w:val="000000" w:themeColor="text1"/>
        </w:rPr>
        <w:t>Nervous tissues</w:t>
      </w:r>
    </w:p>
    <w:p w14:paraId="0E610E7C" w14:textId="497F2E2B" w:rsidR="00755D1D" w:rsidRDefault="00B4534E" w:rsidP="00755D1D">
      <w:pPr>
        <w:pStyle w:val="ListParagraph"/>
        <w:numPr>
          <w:ilvl w:val="0"/>
          <w:numId w:val="38"/>
        </w:numPr>
        <w:rPr>
          <w:color w:val="000000" w:themeColor="text1"/>
        </w:rPr>
      </w:pPr>
      <w:r>
        <w:rPr>
          <w:color w:val="000000" w:themeColor="text1"/>
        </w:rPr>
        <w:t>2 types: white matter and grey</w:t>
      </w:r>
      <w:r w:rsidR="00755D1D">
        <w:rPr>
          <w:color w:val="000000" w:themeColor="text1"/>
        </w:rPr>
        <w:t xml:space="preserve"> matter</w:t>
      </w:r>
    </w:p>
    <w:p w14:paraId="3AA7329C" w14:textId="7FA8735E" w:rsidR="00755D1D" w:rsidRDefault="00755D1D" w:rsidP="00755D1D">
      <w:pPr>
        <w:pStyle w:val="ListParagraph"/>
        <w:numPr>
          <w:ilvl w:val="0"/>
          <w:numId w:val="38"/>
        </w:numPr>
        <w:rPr>
          <w:color w:val="000000" w:themeColor="text1"/>
        </w:rPr>
      </w:pPr>
      <w:r>
        <w:rPr>
          <w:color w:val="000000" w:themeColor="text1"/>
        </w:rPr>
        <w:t xml:space="preserve">grey matter: nerve cell bodies and </w:t>
      </w:r>
      <w:proofErr w:type="spellStart"/>
      <w:r>
        <w:rPr>
          <w:color w:val="000000" w:themeColor="text1"/>
        </w:rPr>
        <w:t>unmyelienated</w:t>
      </w:r>
      <w:proofErr w:type="spellEnd"/>
      <w:r>
        <w:rPr>
          <w:color w:val="000000" w:themeColor="text1"/>
        </w:rPr>
        <w:t xml:space="preserve"> fibres</w:t>
      </w:r>
    </w:p>
    <w:p w14:paraId="20CB61A5" w14:textId="39F9FEB4" w:rsidR="00755D1D" w:rsidRDefault="00755D1D" w:rsidP="00755D1D">
      <w:pPr>
        <w:pStyle w:val="ListParagraph"/>
        <w:numPr>
          <w:ilvl w:val="0"/>
          <w:numId w:val="38"/>
        </w:numPr>
        <w:rPr>
          <w:color w:val="000000" w:themeColor="text1"/>
        </w:rPr>
      </w:pPr>
      <w:r>
        <w:rPr>
          <w:color w:val="000000" w:themeColor="text1"/>
        </w:rPr>
        <w:t xml:space="preserve">white matter: </w:t>
      </w:r>
      <w:r w:rsidR="00B4534E">
        <w:rPr>
          <w:color w:val="000000" w:themeColor="text1"/>
        </w:rPr>
        <w:t>myelinated</w:t>
      </w:r>
      <w:r>
        <w:rPr>
          <w:color w:val="000000" w:themeColor="text1"/>
        </w:rPr>
        <w:t xml:space="preserve"> fibres </w:t>
      </w:r>
    </w:p>
    <w:p w14:paraId="7C5EE55D" w14:textId="572F49F4" w:rsidR="00755D1D" w:rsidRDefault="00755D1D" w:rsidP="00755D1D">
      <w:pPr>
        <w:pStyle w:val="ListParagraph"/>
        <w:numPr>
          <w:ilvl w:val="0"/>
          <w:numId w:val="38"/>
        </w:numPr>
        <w:rPr>
          <w:color w:val="000000" w:themeColor="text1"/>
        </w:rPr>
      </w:pPr>
      <w:r>
        <w:rPr>
          <w:color w:val="000000" w:themeColor="text1"/>
        </w:rPr>
        <w:t>arrangement is unique:</w:t>
      </w:r>
    </w:p>
    <w:p w14:paraId="0555CCA9" w14:textId="092425C8" w:rsidR="00755D1D" w:rsidRDefault="00755D1D" w:rsidP="00755D1D">
      <w:pPr>
        <w:pStyle w:val="ListParagraph"/>
        <w:numPr>
          <w:ilvl w:val="0"/>
          <w:numId w:val="38"/>
        </w:numPr>
        <w:rPr>
          <w:color w:val="000000" w:themeColor="text1"/>
        </w:rPr>
      </w:pPr>
      <w:r>
        <w:rPr>
          <w:color w:val="000000" w:themeColor="text1"/>
        </w:rPr>
        <w:t xml:space="preserve">grey matter makes the core while the white matter surrounds the grey matter </w:t>
      </w:r>
    </w:p>
    <w:p w14:paraId="4ACA1065" w14:textId="370A9D3D" w:rsidR="00755D1D" w:rsidRDefault="00B4534E" w:rsidP="00755D1D">
      <w:pPr>
        <w:pStyle w:val="ListParagraph"/>
        <w:numPr>
          <w:ilvl w:val="0"/>
          <w:numId w:val="38"/>
        </w:numPr>
        <w:rPr>
          <w:color w:val="000000" w:themeColor="text1"/>
        </w:rPr>
      </w:pPr>
      <w:r>
        <w:rPr>
          <w:color w:val="000000" w:themeColor="text1"/>
        </w:rPr>
        <w:t>grey</w:t>
      </w:r>
      <w:r w:rsidR="00755D1D">
        <w:rPr>
          <w:color w:val="000000" w:themeColor="text1"/>
        </w:rPr>
        <w:t xml:space="preserve"> matter has subdivisions:3 horns: anterior horn, posterior anterior and lateral horn. Divided based on the types of neurons </w:t>
      </w:r>
      <w:r>
        <w:rPr>
          <w:color w:val="000000" w:themeColor="text1"/>
        </w:rPr>
        <w:t>found</w:t>
      </w:r>
    </w:p>
    <w:p w14:paraId="44E3C902" w14:textId="0CB79A6B" w:rsidR="00755D1D" w:rsidRDefault="00755D1D" w:rsidP="00755D1D">
      <w:pPr>
        <w:pStyle w:val="ListParagraph"/>
        <w:numPr>
          <w:ilvl w:val="0"/>
          <w:numId w:val="38"/>
        </w:numPr>
        <w:rPr>
          <w:color w:val="000000" w:themeColor="text1"/>
        </w:rPr>
      </w:pPr>
      <w:r>
        <w:rPr>
          <w:color w:val="000000" w:themeColor="text1"/>
        </w:rPr>
        <w:t>anterior horn: mostly motor neurons, posterior horn: sensory neurons, lateral horns: autonomic neurons</w:t>
      </w:r>
    </w:p>
    <w:p w14:paraId="0CAABA3E" w14:textId="27801BAE" w:rsidR="00755D1D" w:rsidRDefault="00755D1D" w:rsidP="00755D1D">
      <w:pPr>
        <w:pStyle w:val="ListParagraph"/>
        <w:numPr>
          <w:ilvl w:val="0"/>
          <w:numId w:val="38"/>
        </w:numPr>
        <w:rPr>
          <w:color w:val="000000" w:themeColor="text1"/>
        </w:rPr>
      </w:pPr>
      <w:r>
        <w:rPr>
          <w:color w:val="000000" w:themeColor="text1"/>
        </w:rPr>
        <w:t>Anterior and posterior are found throughout spinal cord</w:t>
      </w:r>
    </w:p>
    <w:p w14:paraId="7AABAFB1" w14:textId="47904DAB" w:rsidR="00755D1D" w:rsidRDefault="00755D1D" w:rsidP="00755D1D">
      <w:pPr>
        <w:pStyle w:val="ListParagraph"/>
        <w:numPr>
          <w:ilvl w:val="0"/>
          <w:numId w:val="38"/>
        </w:numPr>
        <w:rPr>
          <w:color w:val="000000" w:themeColor="text1"/>
        </w:rPr>
      </w:pPr>
      <w:r>
        <w:rPr>
          <w:color w:val="000000" w:themeColor="text1"/>
        </w:rPr>
        <w:t>Lateral horns are only found at specific levels (T1-L2 segments (houses sympathetic neurons</w:t>
      </w:r>
      <w:proofErr w:type="gramStart"/>
      <w:r>
        <w:rPr>
          <w:color w:val="000000" w:themeColor="text1"/>
        </w:rPr>
        <w:t>) ,</w:t>
      </w:r>
      <w:proofErr w:type="gramEnd"/>
      <w:r>
        <w:rPr>
          <w:color w:val="000000" w:themeColor="text1"/>
        </w:rPr>
        <w:t xml:space="preserve"> S2-S4 segments (houses parasympathetic neurons)</w:t>
      </w:r>
    </w:p>
    <w:p w14:paraId="31EC0BE0" w14:textId="143F1A92" w:rsidR="00755D1D" w:rsidRDefault="00755D1D" w:rsidP="00755D1D">
      <w:pPr>
        <w:pStyle w:val="ListParagraph"/>
        <w:numPr>
          <w:ilvl w:val="0"/>
          <w:numId w:val="38"/>
        </w:numPr>
        <w:rPr>
          <w:color w:val="000000" w:themeColor="text1"/>
        </w:rPr>
      </w:pPr>
      <w:r>
        <w:rPr>
          <w:color w:val="000000" w:themeColor="text1"/>
        </w:rPr>
        <w:t>Spinal segments</w:t>
      </w:r>
    </w:p>
    <w:p w14:paraId="54F69F03" w14:textId="059F9A33" w:rsidR="00755D1D" w:rsidRDefault="00755D1D" w:rsidP="00755D1D">
      <w:pPr>
        <w:pStyle w:val="ListParagraph"/>
        <w:numPr>
          <w:ilvl w:val="1"/>
          <w:numId w:val="38"/>
        </w:numPr>
        <w:rPr>
          <w:color w:val="000000" w:themeColor="text1"/>
        </w:rPr>
      </w:pPr>
      <w:r>
        <w:rPr>
          <w:color w:val="000000" w:themeColor="text1"/>
        </w:rPr>
        <w:t xml:space="preserve">Spinal segment: transverse section of the cord which gives rise to pair of spinal </w:t>
      </w:r>
      <w:r w:rsidR="00891ADD">
        <w:rPr>
          <w:color w:val="000000" w:themeColor="text1"/>
        </w:rPr>
        <w:t>nerves</w:t>
      </w:r>
    </w:p>
    <w:p w14:paraId="0149C1E2" w14:textId="074F1B86" w:rsidR="00891ADD" w:rsidRDefault="00891ADD" w:rsidP="00755D1D">
      <w:pPr>
        <w:pStyle w:val="ListParagraph"/>
        <w:numPr>
          <w:ilvl w:val="1"/>
          <w:numId w:val="38"/>
        </w:numPr>
        <w:rPr>
          <w:color w:val="000000" w:themeColor="text1"/>
        </w:rPr>
      </w:pPr>
      <w:r>
        <w:rPr>
          <w:color w:val="000000" w:themeColor="text1"/>
        </w:rPr>
        <w:t xml:space="preserve">31 segments= 31 spinal nerves </w:t>
      </w:r>
    </w:p>
    <w:p w14:paraId="00DF8AB9" w14:textId="717560D1" w:rsidR="00891ADD" w:rsidRDefault="00891ADD" w:rsidP="00755D1D">
      <w:pPr>
        <w:pStyle w:val="ListParagraph"/>
        <w:numPr>
          <w:ilvl w:val="1"/>
          <w:numId w:val="38"/>
        </w:numPr>
        <w:rPr>
          <w:color w:val="000000" w:themeColor="text1"/>
        </w:rPr>
      </w:pPr>
      <w:r>
        <w:rPr>
          <w:color w:val="000000" w:themeColor="text1"/>
        </w:rPr>
        <w:t xml:space="preserve">last segment: coccygeal segment: sits at L1,2 </w:t>
      </w:r>
    </w:p>
    <w:p w14:paraId="3B1D6340" w14:textId="3F103893" w:rsidR="00891ADD" w:rsidRDefault="00891ADD" w:rsidP="00755D1D">
      <w:pPr>
        <w:pStyle w:val="ListParagraph"/>
        <w:numPr>
          <w:ilvl w:val="1"/>
          <w:numId w:val="38"/>
        </w:numPr>
        <w:rPr>
          <w:color w:val="000000" w:themeColor="text1"/>
        </w:rPr>
      </w:pPr>
      <w:r>
        <w:rPr>
          <w:color w:val="000000" w:themeColor="text1"/>
        </w:rPr>
        <w:t xml:space="preserve">^^ segment of spinal cord does not correspond with the vertebra. </w:t>
      </w:r>
    </w:p>
    <w:p w14:paraId="55ECEA73" w14:textId="264FFCB5" w:rsidR="00986CD4" w:rsidRDefault="00986CD4" w:rsidP="00755D1D">
      <w:pPr>
        <w:pStyle w:val="ListParagraph"/>
        <w:numPr>
          <w:ilvl w:val="1"/>
          <w:numId w:val="38"/>
        </w:numPr>
        <w:rPr>
          <w:color w:val="000000" w:themeColor="text1"/>
        </w:rPr>
      </w:pPr>
      <w:r>
        <w:rPr>
          <w:color w:val="000000" w:themeColor="text1"/>
        </w:rPr>
        <w:t xml:space="preserve">Spinal segments are Arabic numbering and vertebrae are roman numerals. </w:t>
      </w:r>
    </w:p>
    <w:p w14:paraId="5E9524A8" w14:textId="59D1D002" w:rsidR="005E510E" w:rsidRDefault="00B4534E" w:rsidP="005E510E">
      <w:pPr>
        <w:pStyle w:val="ListParagraph"/>
        <w:numPr>
          <w:ilvl w:val="0"/>
          <w:numId w:val="38"/>
        </w:numPr>
        <w:rPr>
          <w:color w:val="000000" w:themeColor="text1"/>
        </w:rPr>
      </w:pPr>
      <w:r>
        <w:rPr>
          <w:color w:val="000000" w:themeColor="text1"/>
        </w:rPr>
        <w:t>White</w:t>
      </w:r>
      <w:r w:rsidR="005E510E">
        <w:rPr>
          <w:color w:val="000000" w:themeColor="text1"/>
        </w:rPr>
        <w:t xml:space="preserve"> matter is divided into 3 areas, called </w:t>
      </w:r>
      <w:r>
        <w:rPr>
          <w:color w:val="000000" w:themeColor="text1"/>
        </w:rPr>
        <w:t>columns</w:t>
      </w:r>
    </w:p>
    <w:p w14:paraId="1AAC359F" w14:textId="03C0D259" w:rsidR="005E510E" w:rsidRDefault="005E510E" w:rsidP="005E510E">
      <w:pPr>
        <w:pStyle w:val="ListParagraph"/>
        <w:numPr>
          <w:ilvl w:val="0"/>
          <w:numId w:val="38"/>
        </w:numPr>
        <w:rPr>
          <w:color w:val="000000" w:themeColor="text1"/>
        </w:rPr>
      </w:pPr>
      <w:r>
        <w:rPr>
          <w:color w:val="000000" w:themeColor="text1"/>
        </w:rPr>
        <w:lastRenderedPageBreak/>
        <w:t xml:space="preserve">3 columns of white </w:t>
      </w:r>
      <w:proofErr w:type="gramStart"/>
      <w:r>
        <w:rPr>
          <w:color w:val="000000" w:themeColor="text1"/>
        </w:rPr>
        <w:t>matter :</w:t>
      </w:r>
      <w:proofErr w:type="gramEnd"/>
    </w:p>
    <w:p w14:paraId="065EF3EF" w14:textId="3D07487F" w:rsidR="005E510E" w:rsidRDefault="005E510E" w:rsidP="005E510E">
      <w:pPr>
        <w:pStyle w:val="ListParagraph"/>
        <w:numPr>
          <w:ilvl w:val="1"/>
          <w:numId w:val="38"/>
        </w:numPr>
        <w:rPr>
          <w:color w:val="000000" w:themeColor="text1"/>
        </w:rPr>
      </w:pPr>
      <w:r>
        <w:rPr>
          <w:color w:val="000000" w:themeColor="text1"/>
        </w:rPr>
        <w:t>posterior column (dorsal column)</w:t>
      </w:r>
    </w:p>
    <w:p w14:paraId="79B5583E" w14:textId="32BF1C7F" w:rsidR="005E510E" w:rsidRDefault="005E510E" w:rsidP="005E510E">
      <w:pPr>
        <w:pStyle w:val="ListParagraph"/>
        <w:numPr>
          <w:ilvl w:val="1"/>
          <w:numId w:val="38"/>
        </w:numPr>
        <w:rPr>
          <w:color w:val="000000" w:themeColor="text1"/>
        </w:rPr>
      </w:pPr>
      <w:r>
        <w:rPr>
          <w:color w:val="000000" w:themeColor="text1"/>
        </w:rPr>
        <w:t>anterior column (ventral column)</w:t>
      </w:r>
    </w:p>
    <w:p w14:paraId="5B750148" w14:textId="01BB65F7" w:rsidR="005E510E" w:rsidRDefault="005E510E" w:rsidP="005E510E">
      <w:pPr>
        <w:pStyle w:val="ListParagraph"/>
        <w:numPr>
          <w:ilvl w:val="1"/>
          <w:numId w:val="38"/>
        </w:numPr>
        <w:rPr>
          <w:color w:val="000000" w:themeColor="text1"/>
        </w:rPr>
      </w:pPr>
      <w:r>
        <w:rPr>
          <w:color w:val="000000" w:themeColor="text1"/>
        </w:rPr>
        <w:t xml:space="preserve">lateral column </w:t>
      </w:r>
    </w:p>
    <w:p w14:paraId="68B4F8D8" w14:textId="6F9F784D" w:rsidR="005E510E" w:rsidRDefault="005E510E" w:rsidP="005E510E">
      <w:pPr>
        <w:pStyle w:val="ListParagraph"/>
        <w:numPr>
          <w:ilvl w:val="0"/>
          <w:numId w:val="38"/>
        </w:numPr>
        <w:rPr>
          <w:color w:val="000000" w:themeColor="text1"/>
        </w:rPr>
      </w:pPr>
      <w:r>
        <w:rPr>
          <w:color w:val="000000" w:themeColor="text1"/>
        </w:rPr>
        <w:t>axons of motor neurons merge to form an anterior or ventral root</w:t>
      </w:r>
    </w:p>
    <w:p w14:paraId="0D437300" w14:textId="7FF5E644" w:rsidR="005E510E" w:rsidRDefault="005E510E" w:rsidP="005E510E">
      <w:pPr>
        <w:pStyle w:val="ListParagraph"/>
        <w:numPr>
          <w:ilvl w:val="0"/>
          <w:numId w:val="38"/>
        </w:numPr>
        <w:rPr>
          <w:color w:val="000000" w:themeColor="text1"/>
        </w:rPr>
      </w:pPr>
      <w:r>
        <w:rPr>
          <w:color w:val="000000" w:themeColor="text1"/>
        </w:rPr>
        <w:t>sensory nerve fibers merge to form the dorsal root or posterior root</w:t>
      </w:r>
    </w:p>
    <w:p w14:paraId="53D726BC" w14:textId="77B66CE4" w:rsidR="005E510E" w:rsidRDefault="005E510E" w:rsidP="005E510E">
      <w:pPr>
        <w:pStyle w:val="ListParagraph"/>
        <w:numPr>
          <w:ilvl w:val="0"/>
          <w:numId w:val="38"/>
        </w:numPr>
        <w:rPr>
          <w:color w:val="000000" w:themeColor="text1"/>
        </w:rPr>
      </w:pPr>
      <w:r>
        <w:rPr>
          <w:color w:val="000000" w:themeColor="text1"/>
        </w:rPr>
        <w:t>dorsal root ganglion: cluster of sensory nerves</w:t>
      </w:r>
    </w:p>
    <w:p w14:paraId="178FB518" w14:textId="1F115A00" w:rsidR="005E510E" w:rsidRDefault="005E510E" w:rsidP="005E510E">
      <w:pPr>
        <w:pStyle w:val="ListParagraph"/>
        <w:numPr>
          <w:ilvl w:val="1"/>
          <w:numId w:val="38"/>
        </w:numPr>
        <w:rPr>
          <w:color w:val="000000" w:themeColor="text1"/>
        </w:rPr>
      </w:pPr>
      <w:r>
        <w:rPr>
          <w:color w:val="000000" w:themeColor="text1"/>
        </w:rPr>
        <w:t xml:space="preserve">ganglion: cluster of nerve cell bodies, </w:t>
      </w:r>
      <w:proofErr w:type="gramStart"/>
      <w:r>
        <w:rPr>
          <w:color w:val="000000" w:themeColor="text1"/>
        </w:rPr>
        <w:t>sitting  outside</w:t>
      </w:r>
      <w:proofErr w:type="gramEnd"/>
      <w:r>
        <w:rPr>
          <w:color w:val="000000" w:themeColor="text1"/>
        </w:rPr>
        <w:t xml:space="preserve"> the nervous system </w:t>
      </w:r>
    </w:p>
    <w:p w14:paraId="2C7C5E31" w14:textId="4E186AED" w:rsidR="005E510E" w:rsidRDefault="005E510E" w:rsidP="005E510E">
      <w:pPr>
        <w:pStyle w:val="ListParagraph"/>
        <w:numPr>
          <w:ilvl w:val="0"/>
          <w:numId w:val="38"/>
        </w:numPr>
        <w:rPr>
          <w:color w:val="000000" w:themeColor="text1"/>
        </w:rPr>
      </w:pPr>
      <w:r>
        <w:rPr>
          <w:color w:val="000000" w:themeColor="text1"/>
        </w:rPr>
        <w:t xml:space="preserve">dorsal and ventral roots merge together to create the spinal nerve </w:t>
      </w:r>
    </w:p>
    <w:p w14:paraId="3A363EEA" w14:textId="1981AEE5" w:rsidR="005E510E" w:rsidRDefault="005E510E" w:rsidP="005E510E">
      <w:pPr>
        <w:pStyle w:val="ListParagraph"/>
        <w:numPr>
          <w:ilvl w:val="0"/>
          <w:numId w:val="38"/>
        </w:numPr>
        <w:rPr>
          <w:color w:val="000000" w:themeColor="text1"/>
        </w:rPr>
      </w:pPr>
      <w:r>
        <w:rPr>
          <w:color w:val="000000" w:themeColor="text1"/>
        </w:rPr>
        <w:t>2 grooves: anterior median fissure and posterior median sulcus</w:t>
      </w:r>
    </w:p>
    <w:p w14:paraId="19CAF0B9" w14:textId="0BAD48B6" w:rsidR="005E510E" w:rsidRDefault="005E510E" w:rsidP="005E510E">
      <w:pPr>
        <w:pStyle w:val="ListParagraph"/>
        <w:numPr>
          <w:ilvl w:val="1"/>
          <w:numId w:val="38"/>
        </w:numPr>
        <w:rPr>
          <w:color w:val="000000" w:themeColor="text1"/>
        </w:rPr>
      </w:pPr>
      <w:r>
        <w:rPr>
          <w:color w:val="000000" w:themeColor="text1"/>
        </w:rPr>
        <w:t>fissure: wider groove, sulcus: narrower groove</w:t>
      </w:r>
    </w:p>
    <w:p w14:paraId="1F1F37D2" w14:textId="42242AB6" w:rsidR="005E510E" w:rsidRDefault="00B4534E" w:rsidP="005E510E">
      <w:pPr>
        <w:pStyle w:val="ListParagraph"/>
        <w:numPr>
          <w:ilvl w:val="0"/>
          <w:numId w:val="38"/>
        </w:numPr>
        <w:rPr>
          <w:color w:val="000000" w:themeColor="text1"/>
        </w:rPr>
      </w:pPr>
      <w:r>
        <w:rPr>
          <w:color w:val="000000" w:themeColor="text1"/>
        </w:rPr>
        <w:t>myelinated</w:t>
      </w:r>
      <w:r w:rsidR="00D5317F">
        <w:rPr>
          <w:color w:val="000000" w:themeColor="text1"/>
        </w:rPr>
        <w:t xml:space="preserve"> white fibers can be into 2 groups:</w:t>
      </w:r>
    </w:p>
    <w:p w14:paraId="5D4C185A" w14:textId="63F6DD5F" w:rsidR="00D5317F" w:rsidRPr="00885ADA" w:rsidRDefault="00D5317F" w:rsidP="005E510E">
      <w:pPr>
        <w:pStyle w:val="ListParagraph"/>
        <w:numPr>
          <w:ilvl w:val="0"/>
          <w:numId w:val="38"/>
        </w:numPr>
        <w:rPr>
          <w:color w:val="000000" w:themeColor="text1"/>
        </w:rPr>
      </w:pPr>
      <w:r>
        <w:rPr>
          <w:color w:val="000000" w:themeColor="text1"/>
        </w:rPr>
        <w:t>tract: bundle of fibres</w:t>
      </w:r>
      <w:r w:rsidR="00885ADA">
        <w:rPr>
          <w:color w:val="000000" w:themeColor="text1"/>
        </w:rPr>
        <w:t xml:space="preserve">. Tracts </w:t>
      </w:r>
      <w:r w:rsidR="00885ADA" w:rsidRPr="00885ADA">
        <w:rPr>
          <w:color w:val="000000" w:themeColor="text1"/>
        </w:rPr>
        <w:t xml:space="preserve">are pure, they only have one type of fiber in it, not </w:t>
      </w:r>
      <w:r w:rsidR="00B4534E" w:rsidRPr="00885ADA">
        <w:rPr>
          <w:color w:val="000000" w:themeColor="text1"/>
        </w:rPr>
        <w:t>mixed</w:t>
      </w:r>
      <w:r w:rsidR="00885ADA" w:rsidRPr="00885ADA">
        <w:rPr>
          <w:color w:val="000000" w:themeColor="text1"/>
        </w:rPr>
        <w:t xml:space="preserve">. In the </w:t>
      </w:r>
      <w:proofErr w:type="gramStart"/>
      <w:r w:rsidR="00885ADA" w:rsidRPr="00885ADA">
        <w:rPr>
          <w:color w:val="000000" w:themeColor="text1"/>
        </w:rPr>
        <w:t>columns</w:t>
      </w:r>
      <w:proofErr w:type="gramEnd"/>
      <w:r w:rsidR="00885ADA" w:rsidRPr="00885ADA">
        <w:rPr>
          <w:color w:val="000000" w:themeColor="text1"/>
        </w:rPr>
        <w:t xml:space="preserve"> however there is a combo of sensory and motor tracts, its mixed. </w:t>
      </w:r>
    </w:p>
    <w:p w14:paraId="1E795ECD" w14:textId="0F106384" w:rsidR="00D5317F" w:rsidRPr="00D5317F" w:rsidRDefault="00D5317F" w:rsidP="00A333FF">
      <w:pPr>
        <w:pStyle w:val="ListParagraph"/>
        <w:numPr>
          <w:ilvl w:val="1"/>
          <w:numId w:val="38"/>
        </w:numPr>
        <w:rPr>
          <w:color w:val="000000" w:themeColor="text1"/>
        </w:rPr>
      </w:pPr>
      <w:r w:rsidRPr="00D5317F">
        <w:rPr>
          <w:color w:val="000000" w:themeColor="text1"/>
        </w:rPr>
        <w:t xml:space="preserve">sensory tract </w:t>
      </w:r>
      <w:r>
        <w:rPr>
          <w:color w:val="000000" w:themeColor="text1"/>
        </w:rPr>
        <w:t xml:space="preserve">or ascending </w:t>
      </w:r>
      <w:proofErr w:type="gramStart"/>
      <w:r>
        <w:rPr>
          <w:color w:val="000000" w:themeColor="text1"/>
        </w:rPr>
        <w:t xml:space="preserve">tracts </w:t>
      </w:r>
      <w:r w:rsidRPr="00D5317F">
        <w:rPr>
          <w:color w:val="000000" w:themeColor="text1"/>
        </w:rPr>
        <w:t>:</w:t>
      </w:r>
      <w:proofErr w:type="gramEnd"/>
      <w:r w:rsidRPr="00D5317F">
        <w:rPr>
          <w:color w:val="000000" w:themeColor="text1"/>
        </w:rPr>
        <w:t xml:space="preserve"> to the brain </w:t>
      </w:r>
    </w:p>
    <w:p w14:paraId="18CE6351" w14:textId="76FE7DD1" w:rsidR="00D5317F" w:rsidRDefault="00885ADA" w:rsidP="00D5317F">
      <w:pPr>
        <w:pStyle w:val="ListParagraph"/>
        <w:numPr>
          <w:ilvl w:val="1"/>
          <w:numId w:val="38"/>
        </w:numPr>
        <w:rPr>
          <w:color w:val="000000" w:themeColor="text1"/>
        </w:rPr>
      </w:pPr>
      <w:r>
        <w:rPr>
          <w:color w:val="000000" w:themeColor="text1"/>
        </w:rPr>
        <w:t>motor tracts or descending tracts: conduct motor impulses and pass it down the spinal cord</w:t>
      </w:r>
    </w:p>
    <w:p w14:paraId="64710726" w14:textId="5CC5EB08" w:rsidR="00885ADA" w:rsidRDefault="00885ADA" w:rsidP="00885ADA">
      <w:pPr>
        <w:rPr>
          <w:color w:val="000000" w:themeColor="text1"/>
        </w:rPr>
      </w:pPr>
      <w:r>
        <w:rPr>
          <w:color w:val="000000" w:themeColor="text1"/>
        </w:rPr>
        <w:t>Tracts of nervous system</w:t>
      </w:r>
    </w:p>
    <w:p w14:paraId="247FFAD1" w14:textId="1A0863C1" w:rsidR="00885ADA" w:rsidRDefault="00885ADA" w:rsidP="00885ADA">
      <w:pPr>
        <w:rPr>
          <w:color w:val="000000" w:themeColor="text1"/>
        </w:rPr>
      </w:pPr>
      <w:r>
        <w:rPr>
          <w:color w:val="000000" w:themeColor="text1"/>
        </w:rPr>
        <w:t xml:space="preserve">Sensory tract: after collecting sensory info from body it passes to the first order neuron, which receives sensory info first hand and are always in the dorsal root ganglion, that first neuron passes the sensory info to the second order neuron, found in the dorsal horn of the spinal cord or the brain stem. Info is then passed to the third order neuron found in the thalamus. The third order neuron passes the info to the brain. </w:t>
      </w:r>
    </w:p>
    <w:p w14:paraId="4EE79C95" w14:textId="77777777" w:rsidR="00885ADA" w:rsidRDefault="00885ADA" w:rsidP="00885ADA">
      <w:pPr>
        <w:rPr>
          <w:color w:val="000000" w:themeColor="text1"/>
        </w:rPr>
      </w:pPr>
    </w:p>
    <w:p w14:paraId="266EE62F" w14:textId="08A734C6" w:rsidR="00885ADA" w:rsidRDefault="00885ADA" w:rsidP="00885ADA">
      <w:pPr>
        <w:rPr>
          <w:color w:val="000000" w:themeColor="text1"/>
        </w:rPr>
      </w:pPr>
      <w:r>
        <w:rPr>
          <w:color w:val="000000" w:themeColor="text1"/>
        </w:rPr>
        <w:t xml:space="preserve">Medial </w:t>
      </w:r>
      <w:proofErr w:type="spellStart"/>
      <w:r>
        <w:rPr>
          <w:color w:val="000000" w:themeColor="text1"/>
        </w:rPr>
        <w:t>lemniscal</w:t>
      </w:r>
      <w:proofErr w:type="spellEnd"/>
      <w:r>
        <w:rPr>
          <w:color w:val="000000" w:themeColor="text1"/>
        </w:rPr>
        <w:t xml:space="preserve"> pathway (Dorsal column pathway)</w:t>
      </w:r>
    </w:p>
    <w:p w14:paraId="1716FDEA" w14:textId="0235DB87" w:rsidR="00AE6857" w:rsidRDefault="00AE6857" w:rsidP="00885ADA">
      <w:pPr>
        <w:rPr>
          <w:color w:val="000000" w:themeColor="text1"/>
        </w:rPr>
      </w:pPr>
      <w:r>
        <w:rPr>
          <w:color w:val="000000" w:themeColor="text1"/>
        </w:rPr>
        <w:t xml:space="preserve">Picks up touch and proprioception </w:t>
      </w:r>
    </w:p>
    <w:p w14:paraId="07815BB0" w14:textId="54412934" w:rsidR="00885ADA" w:rsidRDefault="00885ADA" w:rsidP="00885ADA">
      <w:pPr>
        <w:pStyle w:val="ListParagraph"/>
        <w:numPr>
          <w:ilvl w:val="0"/>
          <w:numId w:val="39"/>
        </w:numPr>
        <w:rPr>
          <w:color w:val="000000" w:themeColor="text1"/>
        </w:rPr>
      </w:pPr>
      <w:r>
        <w:rPr>
          <w:color w:val="000000" w:themeColor="text1"/>
        </w:rPr>
        <w:t>** in the book**</w:t>
      </w:r>
    </w:p>
    <w:p w14:paraId="55B3F937" w14:textId="746CA445" w:rsidR="00241289" w:rsidRDefault="00241289" w:rsidP="00885ADA">
      <w:pPr>
        <w:pStyle w:val="ListParagraph"/>
        <w:numPr>
          <w:ilvl w:val="0"/>
          <w:numId w:val="39"/>
        </w:numPr>
        <w:rPr>
          <w:color w:val="000000" w:themeColor="text1"/>
        </w:rPr>
      </w:pPr>
      <w:r>
        <w:rPr>
          <w:color w:val="000000" w:themeColor="text1"/>
        </w:rPr>
        <w:t xml:space="preserve">proprioception: sense of position in space </w:t>
      </w:r>
    </w:p>
    <w:p w14:paraId="01C70DCE" w14:textId="134E70D8" w:rsidR="00193E70" w:rsidRDefault="00193E70" w:rsidP="00885ADA">
      <w:pPr>
        <w:pStyle w:val="ListParagraph"/>
        <w:numPr>
          <w:ilvl w:val="0"/>
          <w:numId w:val="39"/>
        </w:numPr>
        <w:rPr>
          <w:color w:val="000000" w:themeColor="text1"/>
        </w:rPr>
      </w:pPr>
      <w:r>
        <w:rPr>
          <w:color w:val="000000" w:themeColor="text1"/>
        </w:rPr>
        <w:lastRenderedPageBreak/>
        <w:t>b/w second order to third order: the pathway crosses over the mid line (</w:t>
      </w:r>
      <w:r w:rsidR="0023155A">
        <w:rPr>
          <w:color w:val="000000" w:themeColor="text1"/>
        </w:rPr>
        <w:t>decussation</w:t>
      </w:r>
      <w:r>
        <w:rPr>
          <w:color w:val="000000" w:themeColor="text1"/>
        </w:rPr>
        <w:t xml:space="preserve">) at the level of the medulla and then turns into the medial </w:t>
      </w:r>
      <w:proofErr w:type="spellStart"/>
      <w:r>
        <w:rPr>
          <w:color w:val="000000" w:themeColor="text1"/>
        </w:rPr>
        <w:t>lamiscas</w:t>
      </w:r>
      <w:proofErr w:type="spellEnd"/>
      <w:r>
        <w:rPr>
          <w:color w:val="000000" w:themeColor="text1"/>
        </w:rPr>
        <w:t xml:space="preserve"> </w:t>
      </w:r>
    </w:p>
    <w:p w14:paraId="4B53BE7C" w14:textId="77777777" w:rsidR="0023155A" w:rsidRDefault="00193E70" w:rsidP="00885ADA">
      <w:pPr>
        <w:pStyle w:val="ListParagraph"/>
        <w:numPr>
          <w:ilvl w:val="0"/>
          <w:numId w:val="39"/>
        </w:numPr>
        <w:rPr>
          <w:color w:val="000000" w:themeColor="text1"/>
        </w:rPr>
      </w:pPr>
      <w:r>
        <w:rPr>
          <w:color w:val="000000" w:themeColor="text1"/>
        </w:rPr>
        <w:t xml:space="preserve">the third order neurons in the thalamus receives the sensory info and relays it to the respective areas of the </w:t>
      </w:r>
      <w:r w:rsidR="0023155A">
        <w:rPr>
          <w:color w:val="000000" w:themeColor="text1"/>
        </w:rPr>
        <w:t>cortex</w:t>
      </w:r>
    </w:p>
    <w:p w14:paraId="593642AC" w14:textId="77777777" w:rsidR="0023155A" w:rsidRDefault="0023155A" w:rsidP="00885ADA">
      <w:pPr>
        <w:pStyle w:val="ListParagraph"/>
        <w:numPr>
          <w:ilvl w:val="0"/>
          <w:numId w:val="39"/>
        </w:numPr>
        <w:rPr>
          <w:color w:val="000000" w:themeColor="text1"/>
        </w:rPr>
      </w:pPr>
      <w:r>
        <w:rPr>
          <w:color w:val="000000" w:themeColor="text1"/>
        </w:rPr>
        <w:t>decussation</w:t>
      </w:r>
    </w:p>
    <w:p w14:paraId="4013BA44" w14:textId="05EAF66A" w:rsidR="00193E70" w:rsidRDefault="0023155A" w:rsidP="0023155A">
      <w:pPr>
        <w:pStyle w:val="ListParagraph"/>
        <w:numPr>
          <w:ilvl w:val="1"/>
          <w:numId w:val="39"/>
        </w:numPr>
        <w:rPr>
          <w:color w:val="000000" w:themeColor="text1"/>
        </w:rPr>
      </w:pPr>
      <w:r>
        <w:rPr>
          <w:color w:val="000000" w:themeColor="text1"/>
        </w:rPr>
        <w:t xml:space="preserve">during stroke, the thalamus is affected. </w:t>
      </w:r>
      <w:proofErr w:type="gramStart"/>
      <w:r>
        <w:rPr>
          <w:color w:val="000000" w:themeColor="text1"/>
        </w:rPr>
        <w:t>Therefore</w:t>
      </w:r>
      <w:proofErr w:type="gramEnd"/>
      <w:r>
        <w:rPr>
          <w:color w:val="000000" w:themeColor="text1"/>
        </w:rPr>
        <w:t xml:space="preserve"> </w:t>
      </w:r>
      <w:r w:rsidR="0043770A">
        <w:rPr>
          <w:color w:val="000000" w:themeColor="text1"/>
        </w:rPr>
        <w:t>the sense of touch on the contralateral</w:t>
      </w:r>
      <w:r>
        <w:rPr>
          <w:color w:val="000000" w:themeColor="text1"/>
        </w:rPr>
        <w:t xml:space="preserve"> </w:t>
      </w:r>
      <w:r w:rsidR="0043770A">
        <w:rPr>
          <w:color w:val="000000" w:themeColor="text1"/>
        </w:rPr>
        <w:t>side</w:t>
      </w:r>
      <w:r>
        <w:rPr>
          <w:color w:val="000000" w:themeColor="text1"/>
        </w:rPr>
        <w:t xml:space="preserve"> is </w:t>
      </w:r>
      <w:r w:rsidR="00B4534E">
        <w:rPr>
          <w:color w:val="000000" w:themeColor="text1"/>
        </w:rPr>
        <w:t>affected</w:t>
      </w:r>
      <w:r>
        <w:rPr>
          <w:color w:val="000000" w:themeColor="text1"/>
        </w:rPr>
        <w:t xml:space="preserve">. </w:t>
      </w:r>
      <w:r w:rsidR="00193E70">
        <w:rPr>
          <w:color w:val="000000" w:themeColor="text1"/>
        </w:rPr>
        <w:t xml:space="preserve"> </w:t>
      </w:r>
    </w:p>
    <w:p w14:paraId="445AFFCA" w14:textId="6DDDFCBC" w:rsidR="0043770A" w:rsidRDefault="0043770A" w:rsidP="0043770A">
      <w:pPr>
        <w:rPr>
          <w:color w:val="000000" w:themeColor="text1"/>
        </w:rPr>
      </w:pPr>
      <w:r>
        <w:rPr>
          <w:color w:val="000000" w:themeColor="text1"/>
        </w:rPr>
        <w:t xml:space="preserve">Spinocerebellar </w:t>
      </w:r>
    </w:p>
    <w:p w14:paraId="4D81210E" w14:textId="3EC4045A" w:rsidR="0043770A" w:rsidRDefault="0043770A" w:rsidP="0043770A">
      <w:pPr>
        <w:pStyle w:val="ListParagraph"/>
        <w:numPr>
          <w:ilvl w:val="0"/>
          <w:numId w:val="40"/>
        </w:numPr>
        <w:rPr>
          <w:color w:val="000000" w:themeColor="text1"/>
        </w:rPr>
      </w:pPr>
      <w:r>
        <w:rPr>
          <w:color w:val="000000" w:themeColor="text1"/>
        </w:rPr>
        <w:t xml:space="preserve">name says that </w:t>
      </w:r>
      <w:proofErr w:type="spellStart"/>
      <w:r>
        <w:rPr>
          <w:color w:val="000000" w:themeColor="text1"/>
        </w:rPr>
        <w:t>its</w:t>
      </w:r>
      <w:proofErr w:type="spellEnd"/>
      <w:r>
        <w:rPr>
          <w:color w:val="000000" w:themeColor="text1"/>
        </w:rPr>
        <w:t xml:space="preserve"> in the spinal cord and ends in the cerebellum</w:t>
      </w:r>
    </w:p>
    <w:p w14:paraId="3D2B3CB0" w14:textId="0376473B" w:rsidR="0043770A" w:rsidRDefault="0043770A" w:rsidP="0043770A">
      <w:pPr>
        <w:pStyle w:val="ListParagraph"/>
        <w:numPr>
          <w:ilvl w:val="0"/>
          <w:numId w:val="40"/>
        </w:numPr>
        <w:rPr>
          <w:color w:val="000000" w:themeColor="text1"/>
        </w:rPr>
      </w:pPr>
      <w:r>
        <w:rPr>
          <w:color w:val="000000" w:themeColor="text1"/>
        </w:rPr>
        <w:t xml:space="preserve">senses unconscious proprioception </w:t>
      </w:r>
    </w:p>
    <w:p w14:paraId="0320269F" w14:textId="26BF4036" w:rsidR="0043770A" w:rsidRDefault="0043770A" w:rsidP="0043770A">
      <w:pPr>
        <w:pStyle w:val="ListParagraph"/>
        <w:numPr>
          <w:ilvl w:val="1"/>
          <w:numId w:val="40"/>
        </w:numPr>
        <w:rPr>
          <w:color w:val="000000" w:themeColor="text1"/>
        </w:rPr>
      </w:pPr>
      <w:r>
        <w:rPr>
          <w:color w:val="000000" w:themeColor="text1"/>
        </w:rPr>
        <w:t xml:space="preserve">unconscious b/c it sends straight to the cerebellum, which </w:t>
      </w:r>
      <w:bookmarkStart w:id="0" w:name="_GoBack"/>
      <w:bookmarkEnd w:id="0"/>
      <w:r>
        <w:rPr>
          <w:color w:val="000000" w:themeColor="text1"/>
        </w:rPr>
        <w:t xml:space="preserve">keeps track of the position of the joints and adjusts according to changes of position </w:t>
      </w:r>
      <w:proofErr w:type="gramStart"/>
      <w:r>
        <w:rPr>
          <w:color w:val="000000" w:themeColor="text1"/>
        </w:rPr>
        <w:t>in order to</w:t>
      </w:r>
      <w:proofErr w:type="gramEnd"/>
      <w:r>
        <w:rPr>
          <w:color w:val="000000" w:themeColor="text1"/>
        </w:rPr>
        <w:t xml:space="preserve"> maintain balance </w:t>
      </w:r>
    </w:p>
    <w:p w14:paraId="6B974F04" w14:textId="6788199C" w:rsidR="0043770A" w:rsidRDefault="0043770A" w:rsidP="0043770A">
      <w:pPr>
        <w:pStyle w:val="ListParagraph"/>
        <w:numPr>
          <w:ilvl w:val="0"/>
          <w:numId w:val="40"/>
        </w:numPr>
        <w:rPr>
          <w:color w:val="000000" w:themeColor="text1"/>
        </w:rPr>
      </w:pPr>
      <w:r>
        <w:rPr>
          <w:color w:val="000000" w:themeColor="text1"/>
        </w:rPr>
        <w:t>first order neuron is in the DRG</w:t>
      </w:r>
    </w:p>
    <w:p w14:paraId="120F143D" w14:textId="48496BCE" w:rsidR="0043770A" w:rsidRDefault="0043770A" w:rsidP="0043770A">
      <w:pPr>
        <w:pStyle w:val="ListParagraph"/>
        <w:numPr>
          <w:ilvl w:val="0"/>
          <w:numId w:val="40"/>
        </w:numPr>
        <w:rPr>
          <w:color w:val="000000" w:themeColor="text1"/>
        </w:rPr>
      </w:pPr>
      <w:r>
        <w:rPr>
          <w:color w:val="000000" w:themeColor="text1"/>
        </w:rPr>
        <w:t>second order neuron is found in the dorsal horn</w:t>
      </w:r>
    </w:p>
    <w:p w14:paraId="6B4B7160" w14:textId="561C3B4B" w:rsidR="0043770A" w:rsidRDefault="0043770A" w:rsidP="0043770A">
      <w:pPr>
        <w:pStyle w:val="ListParagraph"/>
        <w:numPr>
          <w:ilvl w:val="0"/>
          <w:numId w:val="40"/>
        </w:numPr>
        <w:rPr>
          <w:color w:val="000000" w:themeColor="text1"/>
        </w:rPr>
      </w:pPr>
      <w:r>
        <w:rPr>
          <w:color w:val="000000" w:themeColor="text1"/>
        </w:rPr>
        <w:t xml:space="preserve">extends up the spinal cord straight to the cerebellum and doesn’t get relayed to the third order neuron </w:t>
      </w:r>
      <w:r w:rsidR="00B4534E">
        <w:rPr>
          <w:color w:val="000000" w:themeColor="text1"/>
        </w:rPr>
        <w:t>because</w:t>
      </w:r>
      <w:r>
        <w:rPr>
          <w:color w:val="000000" w:themeColor="text1"/>
        </w:rPr>
        <w:t xml:space="preserve"> there isn’t one</w:t>
      </w:r>
    </w:p>
    <w:p w14:paraId="6F388ABC" w14:textId="57C11B97" w:rsidR="0043770A" w:rsidRDefault="0043770A" w:rsidP="0043770A">
      <w:pPr>
        <w:pStyle w:val="ListParagraph"/>
        <w:numPr>
          <w:ilvl w:val="0"/>
          <w:numId w:val="40"/>
        </w:numPr>
        <w:rPr>
          <w:color w:val="000000" w:themeColor="text1"/>
        </w:rPr>
      </w:pPr>
      <w:r>
        <w:rPr>
          <w:color w:val="000000" w:themeColor="text1"/>
        </w:rPr>
        <w:t xml:space="preserve">no decussation either </w:t>
      </w:r>
    </w:p>
    <w:p w14:paraId="3D7BF70A" w14:textId="122D0D0F" w:rsidR="0043770A" w:rsidRDefault="0043770A" w:rsidP="0043770A">
      <w:pPr>
        <w:rPr>
          <w:color w:val="000000" w:themeColor="text1"/>
        </w:rPr>
      </w:pPr>
      <w:proofErr w:type="spellStart"/>
      <w:r>
        <w:rPr>
          <w:color w:val="000000" w:themeColor="text1"/>
        </w:rPr>
        <w:t>Spinothalmamic</w:t>
      </w:r>
      <w:proofErr w:type="spellEnd"/>
    </w:p>
    <w:p w14:paraId="27110CEC" w14:textId="26B45240" w:rsidR="0043770A" w:rsidRDefault="0043770A" w:rsidP="0043770A">
      <w:pPr>
        <w:pStyle w:val="ListParagraph"/>
        <w:numPr>
          <w:ilvl w:val="0"/>
          <w:numId w:val="41"/>
        </w:numPr>
        <w:rPr>
          <w:color w:val="000000" w:themeColor="text1"/>
        </w:rPr>
      </w:pPr>
      <w:r>
        <w:rPr>
          <w:color w:val="000000" w:themeColor="text1"/>
        </w:rPr>
        <w:t>part of the pathway is on the spinal cord and goes to thalamus</w:t>
      </w:r>
    </w:p>
    <w:p w14:paraId="2514B6C4" w14:textId="744A8A81" w:rsidR="0043770A" w:rsidRDefault="0043770A" w:rsidP="0043770A">
      <w:pPr>
        <w:pStyle w:val="ListParagraph"/>
        <w:numPr>
          <w:ilvl w:val="0"/>
          <w:numId w:val="41"/>
        </w:numPr>
        <w:rPr>
          <w:color w:val="000000" w:themeColor="text1"/>
        </w:rPr>
      </w:pPr>
      <w:r>
        <w:rPr>
          <w:color w:val="000000" w:themeColor="text1"/>
        </w:rPr>
        <w:t>senses temperature and pain</w:t>
      </w:r>
    </w:p>
    <w:p w14:paraId="6EC41AF1" w14:textId="0F41D403" w:rsidR="0043770A" w:rsidRDefault="0043770A" w:rsidP="0043770A">
      <w:pPr>
        <w:pStyle w:val="ListParagraph"/>
        <w:numPr>
          <w:ilvl w:val="0"/>
          <w:numId w:val="41"/>
        </w:numPr>
        <w:rPr>
          <w:color w:val="000000" w:themeColor="text1"/>
        </w:rPr>
      </w:pPr>
      <w:r>
        <w:rPr>
          <w:color w:val="000000" w:themeColor="text1"/>
        </w:rPr>
        <w:t>first order neuron is in the DRG</w:t>
      </w:r>
    </w:p>
    <w:p w14:paraId="6AB079E9" w14:textId="23422888" w:rsidR="0043770A" w:rsidRDefault="0043770A" w:rsidP="0043770A">
      <w:pPr>
        <w:pStyle w:val="ListParagraph"/>
        <w:numPr>
          <w:ilvl w:val="0"/>
          <w:numId w:val="41"/>
        </w:numPr>
        <w:rPr>
          <w:color w:val="000000" w:themeColor="text1"/>
        </w:rPr>
      </w:pPr>
      <w:r>
        <w:rPr>
          <w:color w:val="000000" w:themeColor="text1"/>
        </w:rPr>
        <w:t>second order neuron is in the dorsal horn</w:t>
      </w:r>
    </w:p>
    <w:p w14:paraId="6B6F2DEF" w14:textId="5F70FE53" w:rsidR="0043770A" w:rsidRDefault="0043770A" w:rsidP="0043770A">
      <w:pPr>
        <w:pStyle w:val="ListParagraph"/>
        <w:numPr>
          <w:ilvl w:val="0"/>
          <w:numId w:val="41"/>
        </w:numPr>
        <w:rPr>
          <w:color w:val="000000" w:themeColor="text1"/>
        </w:rPr>
      </w:pPr>
      <w:r>
        <w:rPr>
          <w:color w:val="000000" w:themeColor="text1"/>
        </w:rPr>
        <w:t xml:space="preserve">decussation occurs at the spinal cord level and extends to the third order neuron in the thalamus </w:t>
      </w:r>
    </w:p>
    <w:p w14:paraId="5575ED36" w14:textId="647F6FB4" w:rsidR="00FA3B40" w:rsidRDefault="00FA3B40" w:rsidP="00FA3B40">
      <w:pPr>
        <w:rPr>
          <w:color w:val="000000" w:themeColor="text1"/>
        </w:rPr>
      </w:pPr>
      <w:r>
        <w:rPr>
          <w:color w:val="000000" w:themeColor="text1"/>
        </w:rPr>
        <w:t>Motor Tract</w:t>
      </w:r>
    </w:p>
    <w:p w14:paraId="232F3134" w14:textId="2C21CA9D" w:rsidR="00FA3B40" w:rsidRDefault="00FA3B40" w:rsidP="00FA3B40">
      <w:pPr>
        <w:pStyle w:val="ListParagraph"/>
        <w:numPr>
          <w:ilvl w:val="0"/>
          <w:numId w:val="42"/>
        </w:numPr>
        <w:rPr>
          <w:color w:val="000000" w:themeColor="text1"/>
        </w:rPr>
      </w:pPr>
      <w:r>
        <w:rPr>
          <w:color w:val="000000" w:themeColor="text1"/>
        </w:rPr>
        <w:t xml:space="preserve">2 </w:t>
      </w:r>
      <w:proofErr w:type="gramStart"/>
      <w:r>
        <w:rPr>
          <w:color w:val="000000" w:themeColor="text1"/>
        </w:rPr>
        <w:t>neurons :</w:t>
      </w:r>
      <w:proofErr w:type="gramEnd"/>
      <w:r>
        <w:rPr>
          <w:color w:val="000000" w:themeColor="text1"/>
        </w:rPr>
        <w:t xml:space="preserve"> upper motor neurons and lower motor neurons </w:t>
      </w:r>
    </w:p>
    <w:p w14:paraId="5D47F228" w14:textId="7B51C483" w:rsidR="00FA3B40" w:rsidRDefault="00FA3B40" w:rsidP="00FA3B40">
      <w:pPr>
        <w:pStyle w:val="ListParagraph"/>
        <w:numPr>
          <w:ilvl w:val="0"/>
          <w:numId w:val="42"/>
        </w:numPr>
        <w:rPr>
          <w:color w:val="000000" w:themeColor="text1"/>
        </w:rPr>
      </w:pPr>
      <w:r>
        <w:rPr>
          <w:color w:val="000000" w:themeColor="text1"/>
        </w:rPr>
        <w:t xml:space="preserve">UMN: brain stem </w:t>
      </w:r>
    </w:p>
    <w:p w14:paraId="7994C1D8" w14:textId="76CF4119" w:rsidR="00FA3B40" w:rsidRDefault="00FA3B40" w:rsidP="00FA3B40">
      <w:pPr>
        <w:pStyle w:val="ListParagraph"/>
        <w:numPr>
          <w:ilvl w:val="0"/>
          <w:numId w:val="42"/>
        </w:numPr>
        <w:rPr>
          <w:color w:val="000000" w:themeColor="text1"/>
        </w:rPr>
      </w:pPr>
      <w:r>
        <w:rPr>
          <w:color w:val="000000" w:themeColor="text1"/>
        </w:rPr>
        <w:t>LMN: anterior horn of spinal cord</w:t>
      </w:r>
    </w:p>
    <w:p w14:paraId="3737E815" w14:textId="624B7DDA" w:rsidR="00FA3B40" w:rsidRDefault="00F07FAF" w:rsidP="00FA3B40">
      <w:pPr>
        <w:pStyle w:val="ListParagraph"/>
        <w:numPr>
          <w:ilvl w:val="0"/>
          <w:numId w:val="42"/>
        </w:numPr>
        <w:rPr>
          <w:color w:val="000000" w:themeColor="text1"/>
        </w:rPr>
      </w:pPr>
      <w:r>
        <w:rPr>
          <w:color w:val="000000" w:themeColor="text1"/>
        </w:rPr>
        <w:lastRenderedPageBreak/>
        <w:t xml:space="preserve">UPM </w:t>
      </w:r>
      <w:r w:rsidR="00B4534E">
        <w:rPr>
          <w:color w:val="000000" w:themeColor="text1"/>
        </w:rPr>
        <w:t>descend</w:t>
      </w:r>
      <w:r>
        <w:rPr>
          <w:color w:val="000000" w:themeColor="text1"/>
        </w:rPr>
        <w:t xml:space="preserve"> from the primary motor cortex </w:t>
      </w:r>
      <w:r w:rsidRPr="00F07FAF">
        <w:rPr>
          <w:b/>
          <w:color w:val="000000" w:themeColor="text1"/>
        </w:rPr>
        <w:t xml:space="preserve">till the </w:t>
      </w:r>
      <w:proofErr w:type="gramStart"/>
      <w:r w:rsidRPr="00F07FAF">
        <w:rPr>
          <w:b/>
          <w:color w:val="000000" w:themeColor="text1"/>
        </w:rPr>
        <w:t>medulla</w:t>
      </w:r>
      <w:r>
        <w:rPr>
          <w:color w:val="000000" w:themeColor="text1"/>
        </w:rPr>
        <w:t xml:space="preserve"> ,</w:t>
      </w:r>
      <w:proofErr w:type="gramEnd"/>
      <w:r>
        <w:rPr>
          <w:color w:val="000000" w:themeColor="text1"/>
        </w:rPr>
        <w:t xml:space="preserve"> where some 70-80% of fibers will decussate </w:t>
      </w:r>
    </w:p>
    <w:p w14:paraId="281B57A7" w14:textId="739FE346" w:rsidR="00F07FAF" w:rsidRDefault="00F07FAF" w:rsidP="00F07FAF">
      <w:pPr>
        <w:pStyle w:val="ListParagraph"/>
        <w:numPr>
          <w:ilvl w:val="1"/>
          <w:numId w:val="42"/>
        </w:numPr>
        <w:rPr>
          <w:color w:val="000000" w:themeColor="text1"/>
        </w:rPr>
      </w:pPr>
      <w:r>
        <w:rPr>
          <w:color w:val="000000" w:themeColor="text1"/>
        </w:rPr>
        <w:t xml:space="preserve">The fibers that decussate are lateral cortical spinal and those that don’t are called ventral corticospinal </w:t>
      </w:r>
    </w:p>
    <w:p w14:paraId="57DEE7F8" w14:textId="50E6124A" w:rsidR="00F07FAF" w:rsidRDefault="00F07FAF" w:rsidP="00F07FAF">
      <w:pPr>
        <w:pStyle w:val="ListParagraph"/>
        <w:numPr>
          <w:ilvl w:val="0"/>
          <w:numId w:val="42"/>
        </w:numPr>
        <w:rPr>
          <w:color w:val="000000" w:themeColor="text1"/>
        </w:rPr>
      </w:pPr>
      <w:r>
        <w:rPr>
          <w:color w:val="000000" w:themeColor="text1"/>
        </w:rPr>
        <w:t xml:space="preserve">When in the anterior horn, it turns into the LMN and travels to the muscles </w:t>
      </w:r>
    </w:p>
    <w:p w14:paraId="1D75F288" w14:textId="0A51C708" w:rsidR="00F07FAF" w:rsidRDefault="00F07FAF" w:rsidP="00F07FAF">
      <w:pPr>
        <w:pStyle w:val="ListParagraph"/>
        <w:numPr>
          <w:ilvl w:val="0"/>
          <w:numId w:val="42"/>
        </w:numPr>
        <w:rPr>
          <w:color w:val="000000" w:themeColor="text1"/>
        </w:rPr>
      </w:pPr>
      <w:r>
        <w:rPr>
          <w:color w:val="000000" w:themeColor="text1"/>
        </w:rPr>
        <w:t xml:space="preserve">The ventral </w:t>
      </w:r>
      <w:proofErr w:type="spellStart"/>
      <w:r>
        <w:rPr>
          <w:color w:val="000000" w:themeColor="text1"/>
        </w:rPr>
        <w:t>corticpinal</w:t>
      </w:r>
      <w:proofErr w:type="spellEnd"/>
      <w:r>
        <w:rPr>
          <w:color w:val="000000" w:themeColor="text1"/>
        </w:rPr>
        <w:t xml:space="preserve"> UPM decussate at the level of the spinal cord and then into the muscle</w:t>
      </w:r>
    </w:p>
    <w:p w14:paraId="7E4D3E44" w14:textId="15AD6BCE" w:rsidR="00F07FAF" w:rsidRDefault="00F07FAF" w:rsidP="00F07FAF">
      <w:pPr>
        <w:pStyle w:val="ListParagraph"/>
        <w:numPr>
          <w:ilvl w:val="0"/>
          <w:numId w:val="42"/>
        </w:numPr>
        <w:rPr>
          <w:color w:val="000000" w:themeColor="text1"/>
        </w:rPr>
      </w:pPr>
      <w:r>
        <w:rPr>
          <w:color w:val="000000" w:themeColor="text1"/>
        </w:rPr>
        <w:t>Lateral cortical spinal control muscles of the l</w:t>
      </w:r>
      <w:r w:rsidR="007C1B06">
        <w:rPr>
          <w:color w:val="000000" w:themeColor="text1"/>
        </w:rPr>
        <w:t>imbs</w:t>
      </w:r>
      <w:r>
        <w:rPr>
          <w:color w:val="000000" w:themeColor="text1"/>
        </w:rPr>
        <w:t xml:space="preserve"> while ventral corticospinal control the core muscles </w:t>
      </w:r>
    </w:p>
    <w:p w14:paraId="1DD217AF" w14:textId="3A01FC5B" w:rsidR="006F7072" w:rsidRDefault="006F7072" w:rsidP="00F07FAF">
      <w:pPr>
        <w:pStyle w:val="ListParagraph"/>
        <w:numPr>
          <w:ilvl w:val="0"/>
          <w:numId w:val="42"/>
        </w:numPr>
        <w:rPr>
          <w:color w:val="000000" w:themeColor="text1"/>
        </w:rPr>
      </w:pPr>
      <w:r>
        <w:rPr>
          <w:color w:val="000000" w:themeColor="text1"/>
        </w:rPr>
        <w:t xml:space="preserve">The part where both tracts pass through in the medulla is called pyramid, therefore they can be known as </w:t>
      </w:r>
      <w:proofErr w:type="spellStart"/>
      <w:r>
        <w:rPr>
          <w:color w:val="000000" w:themeColor="text1"/>
        </w:rPr>
        <w:t>prymidal</w:t>
      </w:r>
      <w:proofErr w:type="spellEnd"/>
      <w:r>
        <w:rPr>
          <w:color w:val="000000" w:themeColor="text1"/>
        </w:rPr>
        <w:t xml:space="preserve"> pathways </w:t>
      </w:r>
    </w:p>
    <w:p w14:paraId="6F3E0991" w14:textId="6C72AC6F" w:rsidR="006F7072" w:rsidRDefault="006F7072" w:rsidP="00F07FAF">
      <w:pPr>
        <w:pStyle w:val="ListParagraph"/>
        <w:numPr>
          <w:ilvl w:val="0"/>
          <w:numId w:val="42"/>
        </w:numPr>
        <w:rPr>
          <w:color w:val="000000" w:themeColor="text1"/>
        </w:rPr>
      </w:pPr>
      <w:r>
        <w:rPr>
          <w:color w:val="000000" w:themeColor="text1"/>
        </w:rPr>
        <w:t xml:space="preserve">Extrapyramidal pathways control balance and posture, while </w:t>
      </w:r>
      <w:r w:rsidR="00B4534E">
        <w:rPr>
          <w:color w:val="000000" w:themeColor="text1"/>
        </w:rPr>
        <w:t>pyramidal</w:t>
      </w:r>
      <w:r>
        <w:rPr>
          <w:color w:val="000000" w:themeColor="text1"/>
        </w:rPr>
        <w:t xml:space="preserve"> pathways control the muscles you voluntarily contract </w:t>
      </w:r>
    </w:p>
    <w:p w14:paraId="229AAB92" w14:textId="7A5E1C2C" w:rsidR="002F4C3E" w:rsidRDefault="00B4534E" w:rsidP="002F4C3E">
      <w:pPr>
        <w:rPr>
          <w:color w:val="000000" w:themeColor="text1"/>
        </w:rPr>
      </w:pPr>
      <w:r>
        <w:rPr>
          <w:color w:val="000000" w:themeColor="text1"/>
        </w:rPr>
        <w:t>Lesion</w:t>
      </w:r>
      <w:r w:rsidR="002F4C3E">
        <w:rPr>
          <w:color w:val="000000" w:themeColor="text1"/>
        </w:rPr>
        <w:t xml:space="preserve"> in medulla</w:t>
      </w:r>
    </w:p>
    <w:p w14:paraId="3D15B8BA" w14:textId="66F23745" w:rsidR="002F4C3E" w:rsidRDefault="002F4C3E" w:rsidP="002F4C3E">
      <w:pPr>
        <w:pStyle w:val="ListParagraph"/>
        <w:numPr>
          <w:ilvl w:val="0"/>
          <w:numId w:val="43"/>
        </w:numPr>
        <w:rPr>
          <w:color w:val="000000" w:themeColor="text1"/>
        </w:rPr>
      </w:pPr>
      <w:r>
        <w:rPr>
          <w:color w:val="000000" w:themeColor="text1"/>
        </w:rPr>
        <w:t>Right half of medulla</w:t>
      </w:r>
    </w:p>
    <w:p w14:paraId="10559669" w14:textId="61BE405F" w:rsidR="002F4C3E" w:rsidRDefault="00E24791" w:rsidP="002F4C3E">
      <w:pPr>
        <w:pStyle w:val="ListParagraph"/>
        <w:numPr>
          <w:ilvl w:val="0"/>
          <w:numId w:val="43"/>
        </w:numPr>
        <w:rPr>
          <w:color w:val="000000" w:themeColor="text1"/>
        </w:rPr>
      </w:pPr>
      <w:r>
        <w:rPr>
          <w:color w:val="000000" w:themeColor="text1"/>
        </w:rPr>
        <w:t xml:space="preserve">Right ventral corticospinal and lateral </w:t>
      </w:r>
      <w:proofErr w:type="gramStart"/>
      <w:r>
        <w:rPr>
          <w:color w:val="000000" w:themeColor="text1"/>
        </w:rPr>
        <w:t>corticospinal  are</w:t>
      </w:r>
      <w:proofErr w:type="gramEnd"/>
      <w:r>
        <w:rPr>
          <w:color w:val="000000" w:themeColor="text1"/>
        </w:rPr>
        <w:t xml:space="preserve"> involved </w:t>
      </w:r>
    </w:p>
    <w:p w14:paraId="7E4CC213" w14:textId="399898E6" w:rsidR="00E24791" w:rsidRDefault="00E24791" w:rsidP="002F4C3E">
      <w:pPr>
        <w:pStyle w:val="ListParagraph"/>
        <w:numPr>
          <w:ilvl w:val="0"/>
          <w:numId w:val="43"/>
        </w:numPr>
        <w:rPr>
          <w:color w:val="000000" w:themeColor="text1"/>
        </w:rPr>
      </w:pPr>
      <w:r>
        <w:rPr>
          <w:color w:val="000000" w:themeColor="text1"/>
        </w:rPr>
        <w:t xml:space="preserve">If this pathway is </w:t>
      </w:r>
      <w:proofErr w:type="spellStart"/>
      <w:r>
        <w:rPr>
          <w:color w:val="000000" w:themeColor="text1"/>
        </w:rPr>
        <w:t>dmged</w:t>
      </w:r>
      <w:proofErr w:type="spellEnd"/>
      <w:r>
        <w:rPr>
          <w:color w:val="000000" w:themeColor="text1"/>
        </w:rPr>
        <w:t>, the muscles of the left side of the trunk will be affected</w:t>
      </w:r>
      <w:r w:rsidR="00CB59DA">
        <w:rPr>
          <w:color w:val="000000" w:themeColor="text1"/>
        </w:rPr>
        <w:t xml:space="preserve"> (ventral corticospinal)</w:t>
      </w:r>
    </w:p>
    <w:p w14:paraId="2BC49C35" w14:textId="4BCC88AE" w:rsidR="00E24791" w:rsidRDefault="00E24791" w:rsidP="002F4C3E">
      <w:pPr>
        <w:pStyle w:val="ListParagraph"/>
        <w:numPr>
          <w:ilvl w:val="0"/>
          <w:numId w:val="43"/>
        </w:numPr>
        <w:rPr>
          <w:color w:val="000000" w:themeColor="text1"/>
        </w:rPr>
      </w:pPr>
      <w:r>
        <w:rPr>
          <w:color w:val="000000" w:themeColor="text1"/>
        </w:rPr>
        <w:t xml:space="preserve">And the muscles of the right limbs will be </w:t>
      </w:r>
      <w:proofErr w:type="gramStart"/>
      <w:r>
        <w:rPr>
          <w:color w:val="000000" w:themeColor="text1"/>
        </w:rPr>
        <w:t xml:space="preserve">paralyzes </w:t>
      </w:r>
      <w:r w:rsidR="00CB59DA">
        <w:rPr>
          <w:color w:val="000000" w:themeColor="text1"/>
        </w:rPr>
        <w:t xml:space="preserve"> (</w:t>
      </w:r>
      <w:proofErr w:type="gramEnd"/>
      <w:r w:rsidR="00CB59DA">
        <w:rPr>
          <w:color w:val="000000" w:themeColor="text1"/>
        </w:rPr>
        <w:t xml:space="preserve">lateral corticospinal) </w:t>
      </w:r>
    </w:p>
    <w:p w14:paraId="2E2E9310" w14:textId="09A3B222" w:rsidR="00CB59DA" w:rsidRDefault="00CB59DA" w:rsidP="00CB59DA">
      <w:pPr>
        <w:rPr>
          <w:color w:val="000000" w:themeColor="text1"/>
        </w:rPr>
      </w:pPr>
      <w:r>
        <w:rPr>
          <w:color w:val="000000" w:themeColor="text1"/>
        </w:rPr>
        <w:t>Brain stem</w:t>
      </w:r>
    </w:p>
    <w:p w14:paraId="32C6A48E" w14:textId="361FDD10" w:rsidR="00CB59DA" w:rsidRDefault="009D0E8D" w:rsidP="00CB59DA">
      <w:pPr>
        <w:pStyle w:val="ListParagraph"/>
        <w:numPr>
          <w:ilvl w:val="0"/>
          <w:numId w:val="44"/>
        </w:numPr>
        <w:rPr>
          <w:color w:val="000000" w:themeColor="text1"/>
        </w:rPr>
      </w:pPr>
      <w:r>
        <w:rPr>
          <w:color w:val="000000" w:themeColor="text1"/>
        </w:rPr>
        <w:t xml:space="preserve">Anterior view: </w:t>
      </w:r>
    </w:p>
    <w:p w14:paraId="7F708BDF" w14:textId="377FEC5F" w:rsidR="009D0E8D" w:rsidRDefault="009D0E8D" w:rsidP="009D0E8D">
      <w:pPr>
        <w:pStyle w:val="ListParagraph"/>
        <w:numPr>
          <w:ilvl w:val="1"/>
          <w:numId w:val="44"/>
        </w:numPr>
        <w:rPr>
          <w:color w:val="000000" w:themeColor="text1"/>
        </w:rPr>
      </w:pPr>
      <w:r>
        <w:rPr>
          <w:color w:val="000000" w:themeColor="text1"/>
        </w:rPr>
        <w:t xml:space="preserve">mid brain: cerebral peduncle </w:t>
      </w:r>
    </w:p>
    <w:p w14:paraId="1BB2DAC8" w14:textId="0DD9A6CC" w:rsidR="009D0E8D" w:rsidRDefault="009D0E8D" w:rsidP="009D0E8D">
      <w:pPr>
        <w:pStyle w:val="ListParagraph"/>
        <w:numPr>
          <w:ilvl w:val="1"/>
          <w:numId w:val="44"/>
        </w:numPr>
        <w:rPr>
          <w:color w:val="000000" w:themeColor="text1"/>
        </w:rPr>
      </w:pPr>
      <w:r>
        <w:rPr>
          <w:color w:val="000000" w:themeColor="text1"/>
        </w:rPr>
        <w:t xml:space="preserve">pons </w:t>
      </w:r>
    </w:p>
    <w:p w14:paraId="419BB774" w14:textId="71E0A8C9" w:rsidR="009D0E8D" w:rsidRDefault="009D0E8D" w:rsidP="009D0E8D">
      <w:pPr>
        <w:pStyle w:val="ListParagraph"/>
        <w:numPr>
          <w:ilvl w:val="1"/>
          <w:numId w:val="44"/>
        </w:numPr>
        <w:rPr>
          <w:color w:val="000000" w:themeColor="text1"/>
        </w:rPr>
      </w:pPr>
      <w:r>
        <w:rPr>
          <w:color w:val="000000" w:themeColor="text1"/>
        </w:rPr>
        <w:t xml:space="preserve">medulla: two grooves that divide it in half, known as the pyramid </w:t>
      </w:r>
    </w:p>
    <w:p w14:paraId="27D5F308" w14:textId="0D0CDC76" w:rsidR="00F32B8E" w:rsidRDefault="00F32B8E" w:rsidP="009D0E8D">
      <w:pPr>
        <w:pStyle w:val="ListParagraph"/>
        <w:numPr>
          <w:ilvl w:val="1"/>
          <w:numId w:val="44"/>
        </w:numPr>
        <w:rPr>
          <w:color w:val="000000" w:themeColor="text1"/>
        </w:rPr>
      </w:pPr>
      <w:r>
        <w:rPr>
          <w:color w:val="000000" w:themeColor="text1"/>
        </w:rPr>
        <w:t xml:space="preserve">CN 2 (optic nerve) </w:t>
      </w:r>
    </w:p>
    <w:p w14:paraId="55D95132" w14:textId="57236F6F" w:rsidR="00F32B8E" w:rsidRDefault="00F32B8E" w:rsidP="009D0E8D">
      <w:pPr>
        <w:pStyle w:val="ListParagraph"/>
        <w:numPr>
          <w:ilvl w:val="1"/>
          <w:numId w:val="44"/>
        </w:numPr>
        <w:rPr>
          <w:color w:val="000000" w:themeColor="text1"/>
        </w:rPr>
      </w:pPr>
      <w:r>
        <w:rPr>
          <w:color w:val="000000" w:themeColor="text1"/>
        </w:rPr>
        <w:t>CN 3</w:t>
      </w:r>
    </w:p>
    <w:p w14:paraId="4172408E" w14:textId="3E4BDE03" w:rsidR="00F32B8E" w:rsidRDefault="00F32B8E" w:rsidP="009D0E8D">
      <w:pPr>
        <w:pStyle w:val="ListParagraph"/>
        <w:numPr>
          <w:ilvl w:val="1"/>
          <w:numId w:val="44"/>
        </w:numPr>
        <w:rPr>
          <w:color w:val="000000" w:themeColor="text1"/>
        </w:rPr>
      </w:pPr>
      <w:r>
        <w:rPr>
          <w:color w:val="000000" w:themeColor="text1"/>
        </w:rPr>
        <w:t>C4: located on the sides of the peduncles</w:t>
      </w:r>
    </w:p>
    <w:p w14:paraId="0576EC17" w14:textId="740705AF" w:rsidR="00F32B8E" w:rsidRDefault="00F32B8E" w:rsidP="009D0E8D">
      <w:pPr>
        <w:pStyle w:val="ListParagraph"/>
        <w:numPr>
          <w:ilvl w:val="1"/>
          <w:numId w:val="44"/>
        </w:numPr>
        <w:rPr>
          <w:color w:val="000000" w:themeColor="text1"/>
        </w:rPr>
      </w:pPr>
      <w:r>
        <w:rPr>
          <w:color w:val="000000" w:themeColor="text1"/>
        </w:rPr>
        <w:t>CN5: sides of pons</w:t>
      </w:r>
    </w:p>
    <w:p w14:paraId="7F90E0A5" w14:textId="0063BB1D" w:rsidR="00F32B8E" w:rsidRDefault="00F32B8E" w:rsidP="009D0E8D">
      <w:pPr>
        <w:pStyle w:val="ListParagraph"/>
        <w:numPr>
          <w:ilvl w:val="1"/>
          <w:numId w:val="44"/>
        </w:numPr>
        <w:rPr>
          <w:color w:val="000000" w:themeColor="text1"/>
        </w:rPr>
      </w:pPr>
      <w:r>
        <w:rPr>
          <w:color w:val="000000" w:themeColor="text1"/>
        </w:rPr>
        <w:lastRenderedPageBreak/>
        <w:t xml:space="preserve">Ponto medullary sulcus: </w:t>
      </w:r>
      <w:r w:rsidR="00B4534E">
        <w:rPr>
          <w:color w:val="000000" w:themeColor="text1"/>
        </w:rPr>
        <w:t>separates</w:t>
      </w:r>
      <w:r>
        <w:rPr>
          <w:color w:val="000000" w:themeColor="text1"/>
        </w:rPr>
        <w:t xml:space="preserve"> the pons from medulla. On that </w:t>
      </w:r>
      <w:proofErr w:type="gramStart"/>
      <w:r>
        <w:rPr>
          <w:color w:val="000000" w:themeColor="text1"/>
        </w:rPr>
        <w:t>groove</w:t>
      </w:r>
      <w:proofErr w:type="gramEnd"/>
      <w:r>
        <w:rPr>
          <w:color w:val="000000" w:themeColor="text1"/>
        </w:rPr>
        <w:t xml:space="preserve"> we find CN6, 7, and 8</w:t>
      </w:r>
    </w:p>
    <w:p w14:paraId="2F849093" w14:textId="3DEF52D7" w:rsidR="00F32B8E" w:rsidRDefault="00F32B8E" w:rsidP="009D0E8D">
      <w:pPr>
        <w:pStyle w:val="ListParagraph"/>
        <w:numPr>
          <w:ilvl w:val="1"/>
          <w:numId w:val="44"/>
        </w:numPr>
        <w:rPr>
          <w:color w:val="000000" w:themeColor="text1"/>
        </w:rPr>
      </w:pPr>
      <w:r>
        <w:rPr>
          <w:color w:val="000000" w:themeColor="text1"/>
        </w:rPr>
        <w:t>Off the medulla we see CN 9,10,11 and 12</w:t>
      </w:r>
    </w:p>
    <w:p w14:paraId="0BAB191E" w14:textId="6DC223FC" w:rsidR="00F32B8E" w:rsidRDefault="00F32B8E" w:rsidP="009D0E8D">
      <w:pPr>
        <w:pStyle w:val="ListParagraph"/>
        <w:numPr>
          <w:ilvl w:val="1"/>
          <w:numId w:val="44"/>
        </w:numPr>
        <w:rPr>
          <w:color w:val="000000" w:themeColor="text1"/>
        </w:rPr>
      </w:pPr>
      <w:r>
        <w:rPr>
          <w:color w:val="000000" w:themeColor="text1"/>
        </w:rPr>
        <w:t xml:space="preserve">Lateral to the pyramids is another </w:t>
      </w:r>
      <w:r w:rsidR="00B4534E">
        <w:rPr>
          <w:color w:val="000000" w:themeColor="text1"/>
        </w:rPr>
        <w:t>bulge</w:t>
      </w:r>
      <w:r>
        <w:rPr>
          <w:color w:val="000000" w:themeColor="text1"/>
        </w:rPr>
        <w:t xml:space="preserve"> is the </w:t>
      </w:r>
      <w:r w:rsidR="000E17C5">
        <w:rPr>
          <w:color w:val="000000" w:themeColor="text1"/>
        </w:rPr>
        <w:t>olive</w:t>
      </w:r>
      <w:r>
        <w:rPr>
          <w:color w:val="000000" w:themeColor="text1"/>
        </w:rPr>
        <w:t xml:space="preserve"> </w:t>
      </w:r>
    </w:p>
    <w:p w14:paraId="0885EB88" w14:textId="73B9E0CD" w:rsidR="00F32B8E" w:rsidRDefault="00F32B8E" w:rsidP="009D0E8D">
      <w:pPr>
        <w:pStyle w:val="ListParagraph"/>
        <w:numPr>
          <w:ilvl w:val="1"/>
          <w:numId w:val="44"/>
        </w:numPr>
        <w:rPr>
          <w:color w:val="000000" w:themeColor="text1"/>
        </w:rPr>
      </w:pPr>
      <w:r>
        <w:rPr>
          <w:color w:val="000000" w:themeColor="text1"/>
        </w:rPr>
        <w:t xml:space="preserve">CN12 exits b/w pyramid and </w:t>
      </w:r>
      <w:r w:rsidR="000E17C5">
        <w:rPr>
          <w:color w:val="000000" w:themeColor="text1"/>
        </w:rPr>
        <w:t>olive</w:t>
      </w:r>
    </w:p>
    <w:p w14:paraId="4675D841" w14:textId="7AC3ABF1" w:rsidR="00F32B8E" w:rsidRDefault="00F32B8E" w:rsidP="009D0E8D">
      <w:pPr>
        <w:pStyle w:val="ListParagraph"/>
        <w:numPr>
          <w:ilvl w:val="1"/>
          <w:numId w:val="44"/>
        </w:numPr>
        <w:rPr>
          <w:color w:val="000000" w:themeColor="text1"/>
        </w:rPr>
      </w:pPr>
      <w:r>
        <w:rPr>
          <w:color w:val="000000" w:themeColor="text1"/>
        </w:rPr>
        <w:t xml:space="preserve">CN9,10,11 exit behind the </w:t>
      </w:r>
      <w:r w:rsidR="000E17C5">
        <w:rPr>
          <w:color w:val="000000" w:themeColor="text1"/>
        </w:rPr>
        <w:t>olive</w:t>
      </w:r>
      <w:r>
        <w:rPr>
          <w:color w:val="000000" w:themeColor="text1"/>
        </w:rPr>
        <w:t xml:space="preserve"> </w:t>
      </w:r>
    </w:p>
    <w:p w14:paraId="2C0CD6CC" w14:textId="26809A3A" w:rsidR="00F32B8E" w:rsidRDefault="00F32B8E" w:rsidP="00F32B8E">
      <w:pPr>
        <w:pStyle w:val="ListParagraph"/>
        <w:numPr>
          <w:ilvl w:val="0"/>
          <w:numId w:val="44"/>
        </w:numPr>
        <w:rPr>
          <w:color w:val="000000" w:themeColor="text1"/>
        </w:rPr>
      </w:pPr>
      <w:r>
        <w:rPr>
          <w:color w:val="000000" w:themeColor="text1"/>
        </w:rPr>
        <w:t>Lateral View</w:t>
      </w:r>
    </w:p>
    <w:p w14:paraId="03992DD9" w14:textId="67539901" w:rsidR="00F32B8E" w:rsidRDefault="00F32B8E" w:rsidP="00F32B8E">
      <w:pPr>
        <w:pStyle w:val="ListParagraph"/>
        <w:numPr>
          <w:ilvl w:val="1"/>
          <w:numId w:val="44"/>
        </w:numPr>
        <w:rPr>
          <w:color w:val="000000" w:themeColor="text1"/>
        </w:rPr>
      </w:pPr>
      <w:r>
        <w:rPr>
          <w:color w:val="000000" w:themeColor="text1"/>
        </w:rPr>
        <w:t>Cerebral peduncle</w:t>
      </w:r>
    </w:p>
    <w:p w14:paraId="17E5D61B" w14:textId="5401D14A" w:rsidR="00F32B8E" w:rsidRDefault="00F32B8E" w:rsidP="00F32B8E">
      <w:pPr>
        <w:pStyle w:val="ListParagraph"/>
        <w:numPr>
          <w:ilvl w:val="1"/>
          <w:numId w:val="44"/>
        </w:numPr>
        <w:rPr>
          <w:color w:val="000000" w:themeColor="text1"/>
        </w:rPr>
      </w:pPr>
      <w:r>
        <w:rPr>
          <w:color w:val="000000" w:themeColor="text1"/>
        </w:rPr>
        <w:t xml:space="preserve">Superior colliculus &gt; involved in visual reflexes </w:t>
      </w:r>
    </w:p>
    <w:p w14:paraId="4CFD3CD3" w14:textId="64C6EE5B" w:rsidR="00F32B8E" w:rsidRDefault="00F32B8E" w:rsidP="00F32B8E">
      <w:pPr>
        <w:pStyle w:val="ListParagraph"/>
        <w:numPr>
          <w:ilvl w:val="1"/>
          <w:numId w:val="44"/>
        </w:numPr>
        <w:rPr>
          <w:color w:val="000000" w:themeColor="text1"/>
        </w:rPr>
      </w:pPr>
      <w:r>
        <w:rPr>
          <w:color w:val="000000" w:themeColor="text1"/>
        </w:rPr>
        <w:t xml:space="preserve">Inferior </w:t>
      </w:r>
      <w:proofErr w:type="gramStart"/>
      <w:r>
        <w:rPr>
          <w:color w:val="000000" w:themeColor="text1"/>
        </w:rPr>
        <w:t>colliculus  &gt;</w:t>
      </w:r>
      <w:proofErr w:type="gramEnd"/>
      <w:r>
        <w:rPr>
          <w:color w:val="000000" w:themeColor="text1"/>
        </w:rPr>
        <w:t xml:space="preserve">hearing reflexes </w:t>
      </w:r>
    </w:p>
    <w:p w14:paraId="155C2ADB" w14:textId="37E29150" w:rsidR="000E17C5" w:rsidRDefault="000E17C5" w:rsidP="00F32B8E">
      <w:pPr>
        <w:pStyle w:val="ListParagraph"/>
        <w:numPr>
          <w:ilvl w:val="1"/>
          <w:numId w:val="44"/>
        </w:numPr>
        <w:rPr>
          <w:color w:val="000000" w:themeColor="text1"/>
        </w:rPr>
      </w:pPr>
      <w:r>
        <w:rPr>
          <w:color w:val="000000" w:themeColor="text1"/>
        </w:rPr>
        <w:t>Pons</w:t>
      </w:r>
    </w:p>
    <w:p w14:paraId="0BE4D3D0" w14:textId="023A9A5D" w:rsidR="000E17C5" w:rsidRDefault="000E17C5" w:rsidP="00F32B8E">
      <w:pPr>
        <w:pStyle w:val="ListParagraph"/>
        <w:numPr>
          <w:ilvl w:val="1"/>
          <w:numId w:val="44"/>
        </w:numPr>
        <w:rPr>
          <w:color w:val="000000" w:themeColor="text1"/>
        </w:rPr>
      </w:pPr>
      <w:r>
        <w:rPr>
          <w:color w:val="000000" w:themeColor="text1"/>
        </w:rPr>
        <w:t xml:space="preserve">Medulla </w:t>
      </w:r>
    </w:p>
    <w:p w14:paraId="620CDDF5" w14:textId="3394775F" w:rsidR="000E17C5" w:rsidRDefault="000E17C5" w:rsidP="000E17C5">
      <w:pPr>
        <w:pStyle w:val="ListParagraph"/>
        <w:numPr>
          <w:ilvl w:val="0"/>
          <w:numId w:val="44"/>
        </w:numPr>
        <w:rPr>
          <w:color w:val="000000" w:themeColor="text1"/>
        </w:rPr>
      </w:pPr>
      <w:r>
        <w:rPr>
          <w:color w:val="000000" w:themeColor="text1"/>
        </w:rPr>
        <w:t>Cross sectional view of medulla</w:t>
      </w:r>
    </w:p>
    <w:p w14:paraId="52CD9330" w14:textId="1021AA60" w:rsidR="000E17C5" w:rsidRDefault="000E17C5" w:rsidP="000E17C5">
      <w:pPr>
        <w:pStyle w:val="ListParagraph"/>
        <w:numPr>
          <w:ilvl w:val="1"/>
          <w:numId w:val="44"/>
        </w:numPr>
        <w:rPr>
          <w:color w:val="000000" w:themeColor="text1"/>
        </w:rPr>
      </w:pPr>
      <w:r>
        <w:rPr>
          <w:color w:val="000000" w:themeColor="text1"/>
        </w:rPr>
        <w:t xml:space="preserve">Lots of white matter and some nuclei </w:t>
      </w:r>
    </w:p>
    <w:p w14:paraId="4D9960C1" w14:textId="71CB3386" w:rsidR="000E17C5" w:rsidRDefault="000E17C5" w:rsidP="000E17C5">
      <w:pPr>
        <w:pStyle w:val="ListParagraph"/>
        <w:numPr>
          <w:ilvl w:val="1"/>
          <w:numId w:val="44"/>
        </w:numPr>
        <w:rPr>
          <w:color w:val="000000" w:themeColor="text1"/>
        </w:rPr>
      </w:pPr>
      <w:r>
        <w:rPr>
          <w:color w:val="000000" w:themeColor="text1"/>
        </w:rPr>
        <w:t>At the front: corticospinal tract (both anterior and posterior are here)</w:t>
      </w:r>
    </w:p>
    <w:p w14:paraId="752399AB" w14:textId="036628AA" w:rsidR="000E17C5" w:rsidRDefault="000E17C5" w:rsidP="000E17C5">
      <w:pPr>
        <w:pStyle w:val="ListParagraph"/>
        <w:numPr>
          <w:ilvl w:val="1"/>
          <w:numId w:val="44"/>
        </w:numPr>
        <w:rPr>
          <w:color w:val="000000" w:themeColor="text1"/>
        </w:rPr>
      </w:pPr>
      <w:r>
        <w:rPr>
          <w:color w:val="000000" w:themeColor="text1"/>
        </w:rPr>
        <w:t xml:space="preserve">Inferior </w:t>
      </w:r>
      <w:proofErr w:type="spellStart"/>
      <w:r>
        <w:rPr>
          <w:color w:val="000000" w:themeColor="text1"/>
        </w:rPr>
        <w:t>olivary</w:t>
      </w:r>
      <w:proofErr w:type="spellEnd"/>
      <w:r>
        <w:rPr>
          <w:color w:val="000000" w:themeColor="text1"/>
        </w:rPr>
        <w:t xml:space="preserve"> nucleus</w:t>
      </w:r>
    </w:p>
    <w:p w14:paraId="380DC5B3" w14:textId="7C038927" w:rsidR="000E17C5" w:rsidRDefault="000E17C5" w:rsidP="000E17C5">
      <w:pPr>
        <w:pStyle w:val="ListParagraph"/>
        <w:numPr>
          <w:ilvl w:val="1"/>
          <w:numId w:val="44"/>
        </w:numPr>
        <w:rPr>
          <w:color w:val="000000" w:themeColor="text1"/>
        </w:rPr>
      </w:pPr>
      <w:r>
        <w:rPr>
          <w:color w:val="000000" w:themeColor="text1"/>
        </w:rPr>
        <w:t>Medial lemniscus</w:t>
      </w:r>
    </w:p>
    <w:p w14:paraId="30A31904" w14:textId="74F05FF6" w:rsidR="000E17C5" w:rsidRDefault="000E17C5" w:rsidP="000E17C5">
      <w:pPr>
        <w:pStyle w:val="ListParagraph"/>
        <w:numPr>
          <w:ilvl w:val="1"/>
          <w:numId w:val="44"/>
        </w:numPr>
        <w:rPr>
          <w:color w:val="000000" w:themeColor="text1"/>
        </w:rPr>
      </w:pPr>
      <w:r>
        <w:rPr>
          <w:color w:val="000000" w:themeColor="text1"/>
        </w:rPr>
        <w:t xml:space="preserve">Reticular formation: keeps us alert, connects everything </w:t>
      </w:r>
    </w:p>
    <w:p w14:paraId="05BAEC88" w14:textId="23BEEA15" w:rsidR="00A333FF" w:rsidRDefault="00A333FF" w:rsidP="000E17C5">
      <w:pPr>
        <w:pStyle w:val="ListParagraph"/>
        <w:numPr>
          <w:ilvl w:val="1"/>
          <w:numId w:val="44"/>
        </w:numPr>
        <w:rPr>
          <w:color w:val="000000" w:themeColor="text1"/>
        </w:rPr>
      </w:pPr>
      <w:r>
        <w:rPr>
          <w:color w:val="000000" w:themeColor="text1"/>
        </w:rPr>
        <w:t>Nucleus of cranial nerve 8,12, and 10</w:t>
      </w:r>
    </w:p>
    <w:p w14:paraId="5BD55F89" w14:textId="77C58729" w:rsidR="00A333FF" w:rsidRDefault="00A333FF" w:rsidP="000E17C5">
      <w:pPr>
        <w:pStyle w:val="ListParagraph"/>
        <w:numPr>
          <w:ilvl w:val="1"/>
          <w:numId w:val="44"/>
        </w:numPr>
        <w:rPr>
          <w:color w:val="000000" w:themeColor="text1"/>
        </w:rPr>
      </w:pPr>
      <w:r>
        <w:rPr>
          <w:color w:val="000000" w:themeColor="text1"/>
        </w:rPr>
        <w:t>At the back: 4</w:t>
      </w:r>
      <w:r w:rsidRPr="00A333FF">
        <w:rPr>
          <w:color w:val="000000" w:themeColor="text1"/>
          <w:vertAlign w:val="superscript"/>
        </w:rPr>
        <w:t>th</w:t>
      </w:r>
      <w:r>
        <w:rPr>
          <w:color w:val="000000" w:themeColor="text1"/>
        </w:rPr>
        <w:t xml:space="preserve"> ventricle </w:t>
      </w:r>
    </w:p>
    <w:p w14:paraId="24B61161" w14:textId="16E13E62" w:rsidR="00A333FF" w:rsidRDefault="00A333FF" w:rsidP="00A333FF">
      <w:pPr>
        <w:pStyle w:val="ListParagraph"/>
        <w:numPr>
          <w:ilvl w:val="0"/>
          <w:numId w:val="44"/>
        </w:numPr>
        <w:rPr>
          <w:color w:val="000000" w:themeColor="text1"/>
        </w:rPr>
      </w:pPr>
      <w:r>
        <w:rPr>
          <w:color w:val="000000" w:themeColor="text1"/>
        </w:rPr>
        <w:t>Cross sectional view of pons</w:t>
      </w:r>
    </w:p>
    <w:p w14:paraId="0E66C005" w14:textId="309C33AB" w:rsidR="00A333FF" w:rsidRDefault="00A333FF" w:rsidP="00A333FF">
      <w:pPr>
        <w:pStyle w:val="ListParagraph"/>
        <w:numPr>
          <w:ilvl w:val="1"/>
          <w:numId w:val="44"/>
        </w:numPr>
        <w:rPr>
          <w:color w:val="000000" w:themeColor="text1"/>
        </w:rPr>
      </w:pPr>
      <w:r>
        <w:rPr>
          <w:color w:val="000000" w:themeColor="text1"/>
        </w:rPr>
        <w:t xml:space="preserve">Pontine nuclei: relay center for the cerebellum </w:t>
      </w:r>
    </w:p>
    <w:p w14:paraId="55AEDE8A" w14:textId="7495A74D" w:rsidR="00A333FF" w:rsidRDefault="00A333FF" w:rsidP="00A333FF">
      <w:pPr>
        <w:pStyle w:val="ListParagraph"/>
        <w:numPr>
          <w:ilvl w:val="1"/>
          <w:numId w:val="44"/>
        </w:numPr>
        <w:rPr>
          <w:color w:val="000000" w:themeColor="text1"/>
        </w:rPr>
      </w:pPr>
      <w:r>
        <w:rPr>
          <w:color w:val="000000" w:themeColor="text1"/>
        </w:rPr>
        <w:t xml:space="preserve">Corticospinal tract </w:t>
      </w:r>
    </w:p>
    <w:p w14:paraId="31B7D5E6" w14:textId="2B0865C8" w:rsidR="00A333FF" w:rsidRDefault="00A333FF" w:rsidP="00A333FF">
      <w:pPr>
        <w:pStyle w:val="ListParagraph"/>
        <w:numPr>
          <w:ilvl w:val="1"/>
          <w:numId w:val="44"/>
        </w:numPr>
        <w:rPr>
          <w:color w:val="000000" w:themeColor="text1"/>
        </w:rPr>
      </w:pPr>
      <w:r>
        <w:rPr>
          <w:color w:val="000000" w:themeColor="text1"/>
        </w:rPr>
        <w:t xml:space="preserve">Medial </w:t>
      </w:r>
      <w:r w:rsidR="00B4534E">
        <w:rPr>
          <w:color w:val="000000" w:themeColor="text1"/>
        </w:rPr>
        <w:t>lemniscus</w:t>
      </w:r>
    </w:p>
    <w:p w14:paraId="0801E754" w14:textId="34C7EEDB" w:rsidR="00A333FF" w:rsidRDefault="00A333FF" w:rsidP="00A333FF">
      <w:pPr>
        <w:pStyle w:val="ListParagraph"/>
        <w:numPr>
          <w:ilvl w:val="1"/>
          <w:numId w:val="44"/>
        </w:numPr>
        <w:rPr>
          <w:color w:val="000000" w:themeColor="text1"/>
        </w:rPr>
      </w:pPr>
      <w:r>
        <w:rPr>
          <w:color w:val="000000" w:themeColor="text1"/>
        </w:rPr>
        <w:t>Nucleus of CN 5</w:t>
      </w:r>
    </w:p>
    <w:p w14:paraId="51E762D9" w14:textId="53DB1186" w:rsidR="00A333FF" w:rsidRDefault="00A333FF" w:rsidP="00A333FF">
      <w:pPr>
        <w:pStyle w:val="ListParagraph"/>
        <w:numPr>
          <w:ilvl w:val="1"/>
          <w:numId w:val="44"/>
        </w:numPr>
        <w:rPr>
          <w:color w:val="000000" w:themeColor="text1"/>
        </w:rPr>
      </w:pPr>
      <w:r>
        <w:rPr>
          <w:color w:val="000000" w:themeColor="text1"/>
        </w:rPr>
        <w:t xml:space="preserve">Reticular formation </w:t>
      </w:r>
    </w:p>
    <w:p w14:paraId="163C136E" w14:textId="0578E13E" w:rsidR="00A333FF" w:rsidRDefault="00A333FF" w:rsidP="00A333FF">
      <w:pPr>
        <w:pStyle w:val="ListParagraph"/>
        <w:numPr>
          <w:ilvl w:val="0"/>
          <w:numId w:val="44"/>
        </w:numPr>
        <w:rPr>
          <w:color w:val="000000" w:themeColor="text1"/>
        </w:rPr>
      </w:pPr>
      <w:r>
        <w:rPr>
          <w:color w:val="000000" w:themeColor="text1"/>
        </w:rPr>
        <w:t>Cross sectional view of mid brain</w:t>
      </w:r>
    </w:p>
    <w:p w14:paraId="55BE6D6D" w14:textId="69B846B9" w:rsidR="00A333FF" w:rsidRDefault="00A333FF" w:rsidP="00A333FF">
      <w:pPr>
        <w:pStyle w:val="ListParagraph"/>
        <w:numPr>
          <w:ilvl w:val="1"/>
          <w:numId w:val="44"/>
        </w:numPr>
        <w:rPr>
          <w:color w:val="000000" w:themeColor="text1"/>
        </w:rPr>
      </w:pPr>
      <w:r>
        <w:rPr>
          <w:color w:val="000000" w:themeColor="text1"/>
        </w:rPr>
        <w:t>Cerebral peduncle</w:t>
      </w:r>
    </w:p>
    <w:p w14:paraId="088B7947" w14:textId="0353E5D0" w:rsidR="00A333FF" w:rsidRDefault="00A333FF" w:rsidP="00A333FF">
      <w:pPr>
        <w:pStyle w:val="ListParagraph"/>
        <w:numPr>
          <w:ilvl w:val="1"/>
          <w:numId w:val="44"/>
        </w:numPr>
        <w:rPr>
          <w:color w:val="000000" w:themeColor="text1"/>
        </w:rPr>
      </w:pPr>
      <w:r>
        <w:rPr>
          <w:color w:val="000000" w:themeColor="text1"/>
        </w:rPr>
        <w:t xml:space="preserve">Superior colliculus </w:t>
      </w:r>
    </w:p>
    <w:p w14:paraId="4F1C14B9" w14:textId="27736551" w:rsidR="00A333FF" w:rsidRDefault="00A333FF" w:rsidP="00A333FF">
      <w:pPr>
        <w:pStyle w:val="ListParagraph"/>
        <w:numPr>
          <w:ilvl w:val="1"/>
          <w:numId w:val="44"/>
        </w:numPr>
        <w:rPr>
          <w:color w:val="000000" w:themeColor="text1"/>
        </w:rPr>
      </w:pPr>
      <w:r>
        <w:rPr>
          <w:color w:val="000000" w:themeColor="text1"/>
        </w:rPr>
        <w:t xml:space="preserve">Cerebral </w:t>
      </w:r>
      <w:r w:rsidR="00B4534E">
        <w:rPr>
          <w:color w:val="000000" w:themeColor="text1"/>
        </w:rPr>
        <w:t>aqueduct</w:t>
      </w:r>
    </w:p>
    <w:p w14:paraId="3804E77C" w14:textId="4096C05D" w:rsidR="00A333FF" w:rsidRDefault="00A333FF" w:rsidP="00A333FF">
      <w:pPr>
        <w:pStyle w:val="ListParagraph"/>
        <w:numPr>
          <w:ilvl w:val="1"/>
          <w:numId w:val="44"/>
        </w:numPr>
        <w:rPr>
          <w:color w:val="000000" w:themeColor="text1"/>
        </w:rPr>
      </w:pPr>
      <w:r>
        <w:rPr>
          <w:color w:val="000000" w:themeColor="text1"/>
        </w:rPr>
        <w:t xml:space="preserve">Nucleus of CN 3, 4 </w:t>
      </w:r>
    </w:p>
    <w:p w14:paraId="7A483E9B" w14:textId="702AB3D6" w:rsidR="00A333FF" w:rsidRDefault="00A333FF" w:rsidP="00A333FF">
      <w:pPr>
        <w:pStyle w:val="ListParagraph"/>
        <w:numPr>
          <w:ilvl w:val="1"/>
          <w:numId w:val="44"/>
        </w:numPr>
        <w:rPr>
          <w:color w:val="000000" w:themeColor="text1"/>
        </w:rPr>
      </w:pPr>
      <w:r>
        <w:rPr>
          <w:color w:val="000000" w:themeColor="text1"/>
        </w:rPr>
        <w:t>Reticular formation</w:t>
      </w:r>
    </w:p>
    <w:p w14:paraId="12C6D01D" w14:textId="3B71B408" w:rsidR="00A333FF" w:rsidRDefault="00A333FF" w:rsidP="00A333FF">
      <w:pPr>
        <w:pStyle w:val="ListParagraph"/>
        <w:numPr>
          <w:ilvl w:val="1"/>
          <w:numId w:val="44"/>
        </w:numPr>
        <w:rPr>
          <w:color w:val="000000" w:themeColor="text1"/>
        </w:rPr>
      </w:pPr>
      <w:r>
        <w:rPr>
          <w:color w:val="000000" w:themeColor="text1"/>
        </w:rPr>
        <w:lastRenderedPageBreak/>
        <w:t xml:space="preserve">Medial lemniscus </w:t>
      </w:r>
    </w:p>
    <w:p w14:paraId="5D8E697C" w14:textId="24373292" w:rsidR="00A333FF" w:rsidRDefault="00A333FF" w:rsidP="00A333FF">
      <w:pPr>
        <w:pStyle w:val="ListParagraph"/>
        <w:numPr>
          <w:ilvl w:val="1"/>
          <w:numId w:val="44"/>
        </w:numPr>
        <w:rPr>
          <w:color w:val="000000" w:themeColor="text1"/>
        </w:rPr>
      </w:pPr>
      <w:r>
        <w:rPr>
          <w:color w:val="000000" w:themeColor="text1"/>
        </w:rPr>
        <w:t xml:space="preserve">Red nucleus: they collect a lot of iron, which is why they look red. Controls voluntary </w:t>
      </w:r>
      <w:r w:rsidR="00B4534E">
        <w:rPr>
          <w:color w:val="000000" w:themeColor="text1"/>
        </w:rPr>
        <w:t>movement. If</w:t>
      </w:r>
      <w:r>
        <w:rPr>
          <w:color w:val="000000" w:themeColor="text1"/>
        </w:rPr>
        <w:t xml:space="preserve"> affected they get intention tremors </w:t>
      </w:r>
    </w:p>
    <w:p w14:paraId="4D8253BB" w14:textId="1B49C9E1" w:rsidR="00A333FF" w:rsidRDefault="00A333FF" w:rsidP="00A333FF">
      <w:pPr>
        <w:pStyle w:val="ListParagraph"/>
        <w:numPr>
          <w:ilvl w:val="1"/>
          <w:numId w:val="44"/>
        </w:numPr>
        <w:rPr>
          <w:color w:val="000000" w:themeColor="text1"/>
        </w:rPr>
      </w:pPr>
      <w:r>
        <w:rPr>
          <w:color w:val="000000" w:themeColor="text1"/>
        </w:rPr>
        <w:t xml:space="preserve">Substantia </w:t>
      </w:r>
      <w:proofErr w:type="spellStart"/>
      <w:r>
        <w:rPr>
          <w:color w:val="000000" w:themeColor="text1"/>
        </w:rPr>
        <w:t>nigra</w:t>
      </w:r>
      <w:proofErr w:type="spellEnd"/>
      <w:r>
        <w:rPr>
          <w:color w:val="000000" w:themeColor="text1"/>
        </w:rPr>
        <w:t xml:space="preserve">: affected coordinated movements. If affected will cause resting tremors </w:t>
      </w:r>
    </w:p>
    <w:p w14:paraId="6166B509" w14:textId="016A5262" w:rsidR="00D13ED3" w:rsidRDefault="00D13ED3" w:rsidP="00D13ED3">
      <w:pPr>
        <w:pStyle w:val="ListParagraph"/>
        <w:numPr>
          <w:ilvl w:val="0"/>
          <w:numId w:val="44"/>
        </w:numPr>
        <w:rPr>
          <w:color w:val="000000" w:themeColor="text1"/>
        </w:rPr>
      </w:pPr>
      <w:r>
        <w:rPr>
          <w:color w:val="000000" w:themeColor="text1"/>
        </w:rPr>
        <w:t>Cerebellum</w:t>
      </w:r>
    </w:p>
    <w:p w14:paraId="3C3BF4EF" w14:textId="0B5642C9" w:rsidR="00D13ED3" w:rsidRDefault="00D13ED3" w:rsidP="00D13ED3">
      <w:pPr>
        <w:pStyle w:val="ListParagraph"/>
        <w:numPr>
          <w:ilvl w:val="1"/>
          <w:numId w:val="44"/>
        </w:numPr>
        <w:rPr>
          <w:color w:val="000000" w:themeColor="text1"/>
        </w:rPr>
      </w:pPr>
      <w:r>
        <w:rPr>
          <w:color w:val="000000" w:themeColor="text1"/>
        </w:rPr>
        <w:t xml:space="preserve">In charge of balance </w:t>
      </w:r>
      <w:r w:rsidR="00500BAD">
        <w:rPr>
          <w:color w:val="000000" w:themeColor="text1"/>
        </w:rPr>
        <w:t>and fine movements (fingers)</w:t>
      </w:r>
    </w:p>
    <w:p w14:paraId="10941213" w14:textId="3801A512" w:rsidR="00D13ED3" w:rsidRDefault="00D13ED3" w:rsidP="00D13ED3">
      <w:pPr>
        <w:pStyle w:val="ListParagraph"/>
        <w:numPr>
          <w:ilvl w:val="1"/>
          <w:numId w:val="44"/>
        </w:numPr>
        <w:rPr>
          <w:color w:val="000000" w:themeColor="text1"/>
        </w:rPr>
      </w:pPr>
      <w:r>
        <w:rPr>
          <w:color w:val="000000" w:themeColor="text1"/>
        </w:rPr>
        <w:t xml:space="preserve">2 hemispheres: left and right, separated by vermis (median ridge) </w:t>
      </w:r>
    </w:p>
    <w:p w14:paraId="7CC8A227" w14:textId="09E9C0CF" w:rsidR="00D13ED3" w:rsidRDefault="00D13ED3" w:rsidP="00D13ED3">
      <w:pPr>
        <w:pStyle w:val="ListParagraph"/>
        <w:numPr>
          <w:ilvl w:val="1"/>
          <w:numId w:val="44"/>
        </w:numPr>
        <w:rPr>
          <w:color w:val="000000" w:themeColor="text1"/>
        </w:rPr>
      </w:pPr>
      <w:r>
        <w:rPr>
          <w:color w:val="000000" w:themeColor="text1"/>
        </w:rPr>
        <w:t>surface contain many folds, each one has a name. known as folia</w:t>
      </w:r>
    </w:p>
    <w:p w14:paraId="32267F2D" w14:textId="14FBFB5D" w:rsidR="00D13ED3" w:rsidRDefault="00D13ED3" w:rsidP="00D13ED3">
      <w:pPr>
        <w:pStyle w:val="ListParagraph"/>
        <w:numPr>
          <w:ilvl w:val="1"/>
          <w:numId w:val="44"/>
        </w:numPr>
        <w:rPr>
          <w:color w:val="000000" w:themeColor="text1"/>
        </w:rPr>
      </w:pPr>
      <w:r>
        <w:rPr>
          <w:color w:val="000000" w:themeColor="text1"/>
        </w:rPr>
        <w:t>anterior lobe, top hemisphere</w:t>
      </w:r>
    </w:p>
    <w:p w14:paraId="21E6E2BF" w14:textId="19808ECF" w:rsidR="00D13ED3" w:rsidRDefault="00D13ED3" w:rsidP="00D13ED3">
      <w:pPr>
        <w:pStyle w:val="ListParagraph"/>
        <w:numPr>
          <w:ilvl w:val="1"/>
          <w:numId w:val="44"/>
        </w:numPr>
        <w:rPr>
          <w:color w:val="000000" w:themeColor="text1"/>
        </w:rPr>
      </w:pPr>
      <w:r>
        <w:rPr>
          <w:color w:val="000000" w:themeColor="text1"/>
        </w:rPr>
        <w:t xml:space="preserve">below that is the posterior lobe, these hemispheres are divided by the primary fissure </w:t>
      </w:r>
    </w:p>
    <w:p w14:paraId="4D4CE1D5" w14:textId="0467F506" w:rsidR="00D13ED3" w:rsidRDefault="00D13ED3" w:rsidP="00D13ED3">
      <w:pPr>
        <w:pStyle w:val="ListParagraph"/>
        <w:numPr>
          <w:ilvl w:val="1"/>
          <w:numId w:val="44"/>
        </w:numPr>
        <w:rPr>
          <w:color w:val="000000" w:themeColor="text1"/>
        </w:rPr>
      </w:pPr>
      <w:r>
        <w:rPr>
          <w:color w:val="000000" w:themeColor="text1"/>
        </w:rPr>
        <w:t xml:space="preserve">cerebellum needs to connect and communicate with all three parts of the brain stem </w:t>
      </w:r>
    </w:p>
    <w:p w14:paraId="23335C48" w14:textId="76947672" w:rsidR="00D13ED3" w:rsidRDefault="00D13ED3" w:rsidP="00D13ED3">
      <w:pPr>
        <w:pStyle w:val="ListParagraph"/>
        <w:numPr>
          <w:ilvl w:val="1"/>
          <w:numId w:val="44"/>
        </w:numPr>
        <w:rPr>
          <w:color w:val="000000" w:themeColor="text1"/>
        </w:rPr>
      </w:pPr>
      <w:r>
        <w:rPr>
          <w:color w:val="000000" w:themeColor="text1"/>
        </w:rPr>
        <w:t xml:space="preserve">meaning they have 3 cerebral </w:t>
      </w:r>
      <w:proofErr w:type="gramStart"/>
      <w:r>
        <w:rPr>
          <w:color w:val="000000" w:themeColor="text1"/>
        </w:rPr>
        <w:t>peduncles :</w:t>
      </w:r>
      <w:proofErr w:type="gramEnd"/>
    </w:p>
    <w:p w14:paraId="232FA9DE" w14:textId="40AE610A" w:rsidR="00D13ED3" w:rsidRDefault="00D13ED3" w:rsidP="00D13ED3">
      <w:pPr>
        <w:pStyle w:val="ListParagraph"/>
        <w:numPr>
          <w:ilvl w:val="2"/>
          <w:numId w:val="44"/>
        </w:numPr>
        <w:rPr>
          <w:color w:val="000000" w:themeColor="text1"/>
        </w:rPr>
      </w:pPr>
      <w:r>
        <w:rPr>
          <w:color w:val="000000" w:themeColor="text1"/>
        </w:rPr>
        <w:t xml:space="preserve">superior </w:t>
      </w:r>
      <w:r>
        <w:rPr>
          <w:color w:val="000000" w:themeColor="text1"/>
        </w:rPr>
        <w:t>cerebral peduncles</w:t>
      </w:r>
      <w:r>
        <w:rPr>
          <w:color w:val="000000" w:themeColor="text1"/>
        </w:rPr>
        <w:t>: connect to mid brain</w:t>
      </w:r>
    </w:p>
    <w:p w14:paraId="1548908C" w14:textId="2EFFD494" w:rsidR="00D13ED3" w:rsidRDefault="00D13ED3" w:rsidP="00D13ED3">
      <w:pPr>
        <w:pStyle w:val="ListParagraph"/>
        <w:numPr>
          <w:ilvl w:val="2"/>
          <w:numId w:val="44"/>
        </w:numPr>
        <w:rPr>
          <w:color w:val="000000" w:themeColor="text1"/>
        </w:rPr>
      </w:pPr>
      <w:r>
        <w:rPr>
          <w:color w:val="000000" w:themeColor="text1"/>
        </w:rPr>
        <w:t xml:space="preserve">middle </w:t>
      </w:r>
      <w:r>
        <w:rPr>
          <w:color w:val="000000" w:themeColor="text1"/>
        </w:rPr>
        <w:t>cerebral peduncles</w:t>
      </w:r>
    </w:p>
    <w:p w14:paraId="278B010B" w14:textId="05CC2FC2" w:rsidR="00D13ED3" w:rsidRDefault="00D13ED3" w:rsidP="00D13ED3">
      <w:pPr>
        <w:pStyle w:val="ListParagraph"/>
        <w:numPr>
          <w:ilvl w:val="2"/>
          <w:numId w:val="44"/>
        </w:numPr>
        <w:rPr>
          <w:color w:val="000000" w:themeColor="text1"/>
        </w:rPr>
      </w:pPr>
      <w:r>
        <w:rPr>
          <w:color w:val="000000" w:themeColor="text1"/>
        </w:rPr>
        <w:t xml:space="preserve">inferior </w:t>
      </w:r>
      <w:r>
        <w:rPr>
          <w:color w:val="000000" w:themeColor="text1"/>
        </w:rPr>
        <w:t>cerebral peduncles</w:t>
      </w:r>
      <w:r>
        <w:rPr>
          <w:color w:val="000000" w:themeColor="text1"/>
        </w:rPr>
        <w:t xml:space="preserve">: </w:t>
      </w:r>
    </w:p>
    <w:p w14:paraId="28DCBA72" w14:textId="02DEC4CF" w:rsidR="00500BAD" w:rsidRDefault="00500BAD" w:rsidP="00500BAD">
      <w:pPr>
        <w:pStyle w:val="ListParagraph"/>
        <w:numPr>
          <w:ilvl w:val="1"/>
          <w:numId w:val="44"/>
        </w:numPr>
        <w:rPr>
          <w:color w:val="000000" w:themeColor="text1"/>
        </w:rPr>
      </w:pPr>
      <w:r>
        <w:rPr>
          <w:color w:val="000000" w:themeColor="text1"/>
        </w:rPr>
        <w:t xml:space="preserve">Arbor vitae: tree of life, name for the </w:t>
      </w:r>
      <w:r w:rsidR="00B4534E">
        <w:rPr>
          <w:color w:val="000000" w:themeColor="text1"/>
        </w:rPr>
        <w:t>white</w:t>
      </w:r>
      <w:r>
        <w:rPr>
          <w:color w:val="000000" w:themeColor="text1"/>
        </w:rPr>
        <w:t xml:space="preserve"> matter</w:t>
      </w:r>
    </w:p>
    <w:p w14:paraId="36E96D79" w14:textId="47044EF7" w:rsidR="00500BAD" w:rsidRDefault="00500BAD" w:rsidP="00500BAD">
      <w:pPr>
        <w:pStyle w:val="ListParagraph"/>
        <w:numPr>
          <w:ilvl w:val="1"/>
          <w:numId w:val="44"/>
        </w:numPr>
        <w:rPr>
          <w:color w:val="000000" w:themeColor="text1"/>
        </w:rPr>
      </w:pPr>
      <w:r>
        <w:rPr>
          <w:color w:val="000000" w:themeColor="text1"/>
        </w:rPr>
        <w:t xml:space="preserve"> Cerebellar cortex: name for grey matter </w:t>
      </w:r>
    </w:p>
    <w:p w14:paraId="602D5AE1" w14:textId="3B45D0D8" w:rsidR="00500BAD" w:rsidRPr="007C4AC1" w:rsidRDefault="007C4AC1" w:rsidP="007C4AC1">
      <w:pPr>
        <w:pStyle w:val="ListParagraph"/>
        <w:numPr>
          <w:ilvl w:val="0"/>
          <w:numId w:val="44"/>
        </w:numPr>
        <w:rPr>
          <w:color w:val="000000" w:themeColor="text1"/>
        </w:rPr>
      </w:pPr>
      <w:r w:rsidRPr="007C4AC1">
        <w:rPr>
          <w:color w:val="000000" w:themeColor="text1"/>
        </w:rPr>
        <w:t>sagittal cross section of cerebral hemisphere</w:t>
      </w:r>
    </w:p>
    <w:p w14:paraId="6480C656" w14:textId="3730EAE1" w:rsidR="007C4AC1" w:rsidRDefault="004803DA" w:rsidP="007C4AC1">
      <w:pPr>
        <w:pStyle w:val="ListParagraph"/>
        <w:numPr>
          <w:ilvl w:val="1"/>
          <w:numId w:val="44"/>
        </w:numPr>
        <w:rPr>
          <w:color w:val="000000" w:themeColor="text1"/>
        </w:rPr>
      </w:pPr>
      <w:r>
        <w:rPr>
          <w:color w:val="000000" w:themeColor="text1"/>
        </w:rPr>
        <w:t>thal</w:t>
      </w:r>
      <w:r w:rsidR="00B4534E">
        <w:rPr>
          <w:color w:val="000000" w:themeColor="text1"/>
        </w:rPr>
        <w:t>a</w:t>
      </w:r>
      <w:r>
        <w:rPr>
          <w:color w:val="000000" w:themeColor="text1"/>
        </w:rPr>
        <w:t>mus: relay center for the brain</w:t>
      </w:r>
    </w:p>
    <w:p w14:paraId="629B3666" w14:textId="0D17A440" w:rsidR="004803DA" w:rsidRDefault="004803DA" w:rsidP="007C4AC1">
      <w:pPr>
        <w:pStyle w:val="ListParagraph"/>
        <w:numPr>
          <w:ilvl w:val="1"/>
          <w:numId w:val="44"/>
        </w:numPr>
        <w:rPr>
          <w:color w:val="000000" w:themeColor="text1"/>
        </w:rPr>
      </w:pPr>
      <w:r>
        <w:rPr>
          <w:color w:val="000000" w:themeColor="text1"/>
        </w:rPr>
        <w:t xml:space="preserve">hypothalamus: center of autonomic nervous system </w:t>
      </w:r>
    </w:p>
    <w:p w14:paraId="70A88C34" w14:textId="24300A9D" w:rsidR="004803DA" w:rsidRDefault="004803DA" w:rsidP="007C4AC1">
      <w:pPr>
        <w:pStyle w:val="ListParagraph"/>
        <w:numPr>
          <w:ilvl w:val="1"/>
          <w:numId w:val="44"/>
        </w:numPr>
        <w:rPr>
          <w:color w:val="000000" w:themeColor="text1"/>
        </w:rPr>
      </w:pPr>
      <w:r>
        <w:rPr>
          <w:color w:val="000000" w:themeColor="text1"/>
        </w:rPr>
        <w:t xml:space="preserve">pineal gland: posterior to thalamus, it is an endocrine gland that regulates </w:t>
      </w:r>
      <w:r w:rsidR="0021640D">
        <w:rPr>
          <w:color w:val="000000" w:themeColor="text1"/>
        </w:rPr>
        <w:t xml:space="preserve">sleep cycles and release melatonin </w:t>
      </w:r>
    </w:p>
    <w:p w14:paraId="119E3351" w14:textId="60813AFE" w:rsidR="00AC3691" w:rsidRDefault="00AC3691" w:rsidP="00AC3691">
      <w:pPr>
        <w:pStyle w:val="ListParagraph"/>
        <w:numPr>
          <w:ilvl w:val="0"/>
          <w:numId w:val="44"/>
        </w:numPr>
        <w:rPr>
          <w:color w:val="000000" w:themeColor="text1"/>
        </w:rPr>
      </w:pPr>
      <w:r>
        <w:rPr>
          <w:color w:val="000000" w:themeColor="text1"/>
        </w:rPr>
        <w:t xml:space="preserve">surface of </w:t>
      </w:r>
      <w:r w:rsidR="00B4534E">
        <w:rPr>
          <w:color w:val="000000" w:themeColor="text1"/>
        </w:rPr>
        <w:t>cerebrum</w:t>
      </w:r>
    </w:p>
    <w:p w14:paraId="7D237367" w14:textId="5530532D" w:rsidR="00AC3691" w:rsidRDefault="00AC3691" w:rsidP="00AC3691">
      <w:pPr>
        <w:pStyle w:val="ListParagraph"/>
        <w:numPr>
          <w:ilvl w:val="1"/>
          <w:numId w:val="44"/>
        </w:numPr>
        <w:rPr>
          <w:color w:val="000000" w:themeColor="text1"/>
        </w:rPr>
      </w:pPr>
      <w:r>
        <w:rPr>
          <w:color w:val="000000" w:themeColor="text1"/>
        </w:rPr>
        <w:t xml:space="preserve">created by grey matter </w:t>
      </w:r>
    </w:p>
    <w:p w14:paraId="663688F0" w14:textId="007A2782" w:rsidR="00AC3691" w:rsidRDefault="00AC3691" w:rsidP="00AC3691">
      <w:pPr>
        <w:pStyle w:val="ListParagraph"/>
        <w:numPr>
          <w:ilvl w:val="1"/>
          <w:numId w:val="44"/>
        </w:numPr>
        <w:rPr>
          <w:color w:val="000000" w:themeColor="text1"/>
        </w:rPr>
      </w:pPr>
      <w:r>
        <w:rPr>
          <w:color w:val="000000" w:themeColor="text1"/>
        </w:rPr>
        <w:t xml:space="preserve">folds on the cortex are called gyrus </w:t>
      </w:r>
    </w:p>
    <w:p w14:paraId="694A4A31" w14:textId="0B55060A" w:rsidR="00AC3691" w:rsidRDefault="00AC3691" w:rsidP="00AC3691">
      <w:pPr>
        <w:pStyle w:val="ListParagraph"/>
        <w:numPr>
          <w:ilvl w:val="1"/>
          <w:numId w:val="44"/>
        </w:numPr>
        <w:rPr>
          <w:color w:val="000000" w:themeColor="text1"/>
        </w:rPr>
      </w:pPr>
      <w:r>
        <w:rPr>
          <w:color w:val="000000" w:themeColor="text1"/>
        </w:rPr>
        <w:t xml:space="preserve">separated by shallow grooves called sulcus </w:t>
      </w:r>
    </w:p>
    <w:p w14:paraId="7CA61A89" w14:textId="30293EC7" w:rsidR="00AC3691" w:rsidRDefault="00AC3691" w:rsidP="00AC3691">
      <w:pPr>
        <w:pStyle w:val="ListParagraph"/>
        <w:numPr>
          <w:ilvl w:val="1"/>
          <w:numId w:val="44"/>
        </w:numPr>
        <w:rPr>
          <w:color w:val="000000" w:themeColor="text1"/>
        </w:rPr>
      </w:pPr>
      <w:r>
        <w:rPr>
          <w:color w:val="000000" w:themeColor="text1"/>
        </w:rPr>
        <w:t>sulci= plural of sulcus.</w:t>
      </w:r>
    </w:p>
    <w:p w14:paraId="57D5624E" w14:textId="0202A663" w:rsidR="00AC3691" w:rsidRDefault="00AC3691" w:rsidP="00AC3691">
      <w:pPr>
        <w:pStyle w:val="ListParagraph"/>
        <w:numPr>
          <w:ilvl w:val="1"/>
          <w:numId w:val="44"/>
        </w:numPr>
        <w:rPr>
          <w:color w:val="000000" w:themeColor="text1"/>
        </w:rPr>
      </w:pPr>
      <w:r>
        <w:rPr>
          <w:color w:val="000000" w:themeColor="text1"/>
        </w:rPr>
        <w:t xml:space="preserve">Central </w:t>
      </w:r>
      <w:r w:rsidR="00B4534E">
        <w:rPr>
          <w:color w:val="000000" w:themeColor="text1"/>
        </w:rPr>
        <w:t>sulcus</w:t>
      </w:r>
      <w:r>
        <w:rPr>
          <w:color w:val="000000" w:themeColor="text1"/>
        </w:rPr>
        <w:t xml:space="preserve">: </w:t>
      </w:r>
      <w:r w:rsidR="00B4534E">
        <w:rPr>
          <w:color w:val="000000" w:themeColor="text1"/>
        </w:rPr>
        <w:t>separates</w:t>
      </w:r>
      <w:r>
        <w:rPr>
          <w:color w:val="000000" w:themeColor="text1"/>
        </w:rPr>
        <w:t xml:space="preserve"> frontal from parietal</w:t>
      </w:r>
    </w:p>
    <w:p w14:paraId="04A39A6F" w14:textId="628CFC1C" w:rsidR="00AC3691" w:rsidRDefault="00AC3691" w:rsidP="00AC3691">
      <w:pPr>
        <w:pStyle w:val="ListParagraph"/>
        <w:numPr>
          <w:ilvl w:val="1"/>
          <w:numId w:val="44"/>
        </w:numPr>
        <w:rPr>
          <w:color w:val="000000" w:themeColor="text1"/>
        </w:rPr>
      </w:pPr>
      <w:r>
        <w:rPr>
          <w:color w:val="000000" w:themeColor="text1"/>
        </w:rPr>
        <w:lastRenderedPageBreak/>
        <w:t>Lateral sulcus: separates front and partial from temporal</w:t>
      </w:r>
    </w:p>
    <w:p w14:paraId="1B6CF229" w14:textId="697D542A" w:rsidR="00AC3691" w:rsidRDefault="00AC3691" w:rsidP="00AC3691">
      <w:pPr>
        <w:pStyle w:val="ListParagraph"/>
        <w:numPr>
          <w:ilvl w:val="1"/>
          <w:numId w:val="44"/>
        </w:numPr>
        <w:rPr>
          <w:color w:val="000000" w:themeColor="text1"/>
        </w:rPr>
      </w:pPr>
      <w:proofErr w:type="spellStart"/>
      <w:r>
        <w:rPr>
          <w:color w:val="000000" w:themeColor="text1"/>
        </w:rPr>
        <w:t>Parieto</w:t>
      </w:r>
      <w:proofErr w:type="spellEnd"/>
      <w:r>
        <w:rPr>
          <w:color w:val="000000" w:themeColor="text1"/>
        </w:rPr>
        <w:t xml:space="preserve">- occipital sulcus </w:t>
      </w:r>
    </w:p>
    <w:p w14:paraId="55B0B1C9" w14:textId="4086C792" w:rsidR="00AC3691" w:rsidRDefault="00AC3691" w:rsidP="00AC3691">
      <w:pPr>
        <w:pStyle w:val="ListParagraph"/>
        <w:numPr>
          <w:ilvl w:val="1"/>
          <w:numId w:val="44"/>
        </w:numPr>
        <w:rPr>
          <w:color w:val="000000" w:themeColor="text1"/>
        </w:rPr>
      </w:pPr>
      <w:r>
        <w:rPr>
          <w:color w:val="000000" w:themeColor="text1"/>
        </w:rPr>
        <w:t xml:space="preserve">Frontal: executive decisions and math operations </w:t>
      </w:r>
    </w:p>
    <w:p w14:paraId="4A51D5E0" w14:textId="53BD33B9" w:rsidR="00AC3691" w:rsidRDefault="00AC3691" w:rsidP="00AC3691">
      <w:pPr>
        <w:pStyle w:val="ListParagraph"/>
        <w:numPr>
          <w:ilvl w:val="1"/>
          <w:numId w:val="44"/>
        </w:numPr>
        <w:rPr>
          <w:color w:val="000000" w:themeColor="text1"/>
        </w:rPr>
      </w:pPr>
      <w:r>
        <w:rPr>
          <w:color w:val="000000" w:themeColor="text1"/>
        </w:rPr>
        <w:t>Parietal lobe: sensory lobe of the brain</w:t>
      </w:r>
    </w:p>
    <w:p w14:paraId="39F6FFB9" w14:textId="739A9B18" w:rsidR="00AC3691" w:rsidRDefault="00AC3691" w:rsidP="00AC3691">
      <w:pPr>
        <w:pStyle w:val="ListParagraph"/>
        <w:numPr>
          <w:ilvl w:val="1"/>
          <w:numId w:val="44"/>
        </w:numPr>
        <w:rPr>
          <w:color w:val="000000" w:themeColor="text1"/>
        </w:rPr>
      </w:pPr>
      <w:proofErr w:type="gramStart"/>
      <w:r>
        <w:rPr>
          <w:color w:val="000000" w:themeColor="text1"/>
        </w:rPr>
        <w:t>Temporal :hearing</w:t>
      </w:r>
      <w:proofErr w:type="gramEnd"/>
      <w:r>
        <w:rPr>
          <w:color w:val="000000" w:themeColor="text1"/>
        </w:rPr>
        <w:t xml:space="preserve"> and taste</w:t>
      </w:r>
    </w:p>
    <w:p w14:paraId="51242B36" w14:textId="72CE79C6" w:rsidR="00AC3691" w:rsidRDefault="00AC3691" w:rsidP="00AC3691">
      <w:pPr>
        <w:pStyle w:val="ListParagraph"/>
        <w:numPr>
          <w:ilvl w:val="1"/>
          <w:numId w:val="44"/>
        </w:numPr>
        <w:rPr>
          <w:color w:val="000000" w:themeColor="text1"/>
        </w:rPr>
      </w:pPr>
      <w:r>
        <w:rPr>
          <w:color w:val="000000" w:themeColor="text1"/>
        </w:rPr>
        <w:t xml:space="preserve">Occipital: visual </w:t>
      </w:r>
    </w:p>
    <w:p w14:paraId="0E9E4DB4" w14:textId="77777777" w:rsidR="00EF6464" w:rsidRDefault="00EF6464" w:rsidP="00EF6464">
      <w:pPr>
        <w:rPr>
          <w:color w:val="000000" w:themeColor="text1"/>
        </w:rPr>
      </w:pPr>
    </w:p>
    <w:p w14:paraId="0F70CBBD" w14:textId="18C99FDC" w:rsidR="00EF6464" w:rsidRDefault="00EF6464" w:rsidP="00EF6464">
      <w:pPr>
        <w:rPr>
          <w:color w:val="000000" w:themeColor="text1"/>
        </w:rPr>
      </w:pPr>
      <w:r>
        <w:rPr>
          <w:color w:val="000000" w:themeColor="text1"/>
        </w:rPr>
        <w:t xml:space="preserve">Nuclei </w:t>
      </w:r>
    </w:p>
    <w:p w14:paraId="7544C9A1" w14:textId="31798B1A" w:rsidR="00EF6464" w:rsidRDefault="00EF6464" w:rsidP="00EF6464">
      <w:pPr>
        <w:pStyle w:val="ListParagraph"/>
        <w:numPr>
          <w:ilvl w:val="0"/>
          <w:numId w:val="44"/>
        </w:numPr>
        <w:rPr>
          <w:color w:val="000000" w:themeColor="text1"/>
        </w:rPr>
      </w:pPr>
      <w:r w:rsidRPr="00EF6464">
        <w:rPr>
          <w:color w:val="000000" w:themeColor="text1"/>
        </w:rPr>
        <w:t>Basal ganglia</w:t>
      </w:r>
    </w:p>
    <w:p w14:paraId="728F1EE1" w14:textId="69EDACD0" w:rsidR="00EF6464" w:rsidRDefault="00EF6464" w:rsidP="00EF6464">
      <w:pPr>
        <w:pStyle w:val="ListParagraph"/>
        <w:numPr>
          <w:ilvl w:val="1"/>
          <w:numId w:val="44"/>
        </w:numPr>
        <w:rPr>
          <w:color w:val="000000" w:themeColor="text1"/>
        </w:rPr>
      </w:pPr>
      <w:r>
        <w:rPr>
          <w:color w:val="000000" w:themeColor="text1"/>
        </w:rPr>
        <w:t xml:space="preserve">Caudate nucleus </w:t>
      </w:r>
    </w:p>
    <w:p w14:paraId="45CD2412" w14:textId="32722C5B" w:rsidR="00EF6464" w:rsidRDefault="00EF6464" w:rsidP="00EF6464">
      <w:pPr>
        <w:pStyle w:val="ListParagraph"/>
        <w:numPr>
          <w:ilvl w:val="1"/>
          <w:numId w:val="44"/>
        </w:numPr>
        <w:rPr>
          <w:color w:val="000000" w:themeColor="text1"/>
        </w:rPr>
      </w:pPr>
      <w:proofErr w:type="spellStart"/>
      <w:r>
        <w:rPr>
          <w:color w:val="000000" w:themeColor="text1"/>
        </w:rPr>
        <w:t>Lentiform</w:t>
      </w:r>
      <w:proofErr w:type="spellEnd"/>
      <w:r>
        <w:rPr>
          <w:color w:val="000000" w:themeColor="text1"/>
        </w:rPr>
        <w:t xml:space="preserve"> </w:t>
      </w:r>
      <w:proofErr w:type="gramStart"/>
      <w:r>
        <w:rPr>
          <w:color w:val="000000" w:themeColor="text1"/>
        </w:rPr>
        <w:t xml:space="preserve">nucleus </w:t>
      </w:r>
      <w:r w:rsidR="002D22EA">
        <w:rPr>
          <w:color w:val="000000" w:themeColor="text1"/>
        </w:rPr>
        <w:t>:</w:t>
      </w:r>
      <w:proofErr w:type="gramEnd"/>
      <w:r w:rsidR="002D22EA">
        <w:rPr>
          <w:color w:val="000000" w:themeColor="text1"/>
        </w:rPr>
        <w:t xml:space="preserve"> two parts: putamen and </w:t>
      </w:r>
      <w:proofErr w:type="spellStart"/>
      <w:r w:rsidR="002D22EA">
        <w:rPr>
          <w:color w:val="000000" w:themeColor="text1"/>
        </w:rPr>
        <w:t>globus</w:t>
      </w:r>
      <w:proofErr w:type="spellEnd"/>
      <w:r w:rsidR="002D22EA">
        <w:rPr>
          <w:color w:val="000000" w:themeColor="text1"/>
        </w:rPr>
        <w:t xml:space="preserve"> pallidus </w:t>
      </w:r>
    </w:p>
    <w:p w14:paraId="57C6EC4B" w14:textId="1C3E3024" w:rsidR="00EF6464" w:rsidRDefault="00EF6464" w:rsidP="00EF6464">
      <w:pPr>
        <w:pStyle w:val="ListParagraph"/>
        <w:numPr>
          <w:ilvl w:val="1"/>
          <w:numId w:val="44"/>
        </w:numPr>
        <w:rPr>
          <w:color w:val="000000" w:themeColor="text1"/>
        </w:rPr>
      </w:pPr>
      <w:r>
        <w:rPr>
          <w:color w:val="000000" w:themeColor="text1"/>
        </w:rPr>
        <w:t xml:space="preserve">They coordinate voluntary nucleus </w:t>
      </w:r>
    </w:p>
    <w:p w14:paraId="0A06790B" w14:textId="42929422" w:rsidR="00EF6464" w:rsidRDefault="00EF6464" w:rsidP="00EF6464">
      <w:pPr>
        <w:rPr>
          <w:color w:val="000000" w:themeColor="text1"/>
        </w:rPr>
      </w:pPr>
      <w:r>
        <w:rPr>
          <w:color w:val="000000" w:themeColor="text1"/>
        </w:rPr>
        <w:t>Transverse section of cerebral hemisphere</w:t>
      </w:r>
    </w:p>
    <w:p w14:paraId="08AF27B2" w14:textId="77777777" w:rsidR="00EF6464" w:rsidRDefault="00EF6464" w:rsidP="002D22EA">
      <w:pPr>
        <w:rPr>
          <w:color w:val="000000" w:themeColor="text1"/>
        </w:rPr>
      </w:pPr>
    </w:p>
    <w:p w14:paraId="026B359D" w14:textId="6C33A4CB" w:rsidR="002D22EA" w:rsidRDefault="002D22EA" w:rsidP="002D22EA">
      <w:pPr>
        <w:rPr>
          <w:color w:val="000000" w:themeColor="text1"/>
        </w:rPr>
      </w:pPr>
      <w:r>
        <w:rPr>
          <w:color w:val="000000" w:themeColor="text1"/>
        </w:rPr>
        <w:t>3 groups of white fibers</w:t>
      </w:r>
    </w:p>
    <w:p w14:paraId="65F46781" w14:textId="3EFC4DDA" w:rsidR="002D22EA" w:rsidRDefault="002D22EA" w:rsidP="002D22EA">
      <w:pPr>
        <w:pStyle w:val="ListParagraph"/>
        <w:numPr>
          <w:ilvl w:val="0"/>
          <w:numId w:val="46"/>
        </w:numPr>
        <w:rPr>
          <w:color w:val="000000" w:themeColor="text1"/>
        </w:rPr>
      </w:pPr>
      <w:r>
        <w:rPr>
          <w:color w:val="000000" w:themeColor="text1"/>
        </w:rPr>
        <w:t>Association fibers: connect different parts of the hemispheres on the same side</w:t>
      </w:r>
    </w:p>
    <w:p w14:paraId="0D92420B" w14:textId="0D6325D1" w:rsidR="002D22EA" w:rsidRDefault="002D22EA" w:rsidP="002D22EA">
      <w:pPr>
        <w:pStyle w:val="ListParagraph"/>
        <w:numPr>
          <w:ilvl w:val="0"/>
          <w:numId w:val="46"/>
        </w:numPr>
        <w:rPr>
          <w:color w:val="000000" w:themeColor="text1"/>
        </w:rPr>
      </w:pPr>
      <w:proofErr w:type="spellStart"/>
      <w:r>
        <w:rPr>
          <w:color w:val="000000" w:themeColor="text1"/>
        </w:rPr>
        <w:t>Commisural</w:t>
      </w:r>
      <w:proofErr w:type="spellEnd"/>
      <w:r>
        <w:rPr>
          <w:color w:val="000000" w:themeColor="text1"/>
        </w:rPr>
        <w:t xml:space="preserve"> fibers Connect right and left hemispheres (corpus callosum) </w:t>
      </w:r>
    </w:p>
    <w:p w14:paraId="2470CA8D" w14:textId="198BE91F" w:rsidR="002D22EA" w:rsidRPr="002D22EA" w:rsidRDefault="002D22EA" w:rsidP="002D22EA">
      <w:pPr>
        <w:pStyle w:val="ListParagraph"/>
        <w:numPr>
          <w:ilvl w:val="0"/>
          <w:numId w:val="46"/>
        </w:numPr>
        <w:rPr>
          <w:color w:val="000000" w:themeColor="text1"/>
        </w:rPr>
      </w:pPr>
      <w:r>
        <w:rPr>
          <w:color w:val="000000" w:themeColor="text1"/>
        </w:rPr>
        <w:t xml:space="preserve">Projection fibers: come from lower centers (fibers that end or start at </w:t>
      </w:r>
      <w:r w:rsidR="00B4534E">
        <w:rPr>
          <w:color w:val="000000" w:themeColor="text1"/>
        </w:rPr>
        <w:t>the</w:t>
      </w:r>
      <w:r>
        <w:rPr>
          <w:color w:val="000000" w:themeColor="text1"/>
        </w:rPr>
        <w:t xml:space="preserve"> cortex)</w:t>
      </w:r>
    </w:p>
    <w:sectPr w:rsidR="002D22EA" w:rsidRPr="002D22EA">
      <w:footerReference w:type="default" r:id="rId7"/>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AF0610" w14:textId="77777777" w:rsidR="00D206E8" w:rsidRDefault="00D206E8">
      <w:r>
        <w:separator/>
      </w:r>
    </w:p>
    <w:p w14:paraId="1D889059" w14:textId="77777777" w:rsidR="00D206E8" w:rsidRDefault="00D206E8"/>
  </w:endnote>
  <w:endnote w:type="continuationSeparator" w:id="0">
    <w:p w14:paraId="42D9735F" w14:textId="77777777" w:rsidR="00D206E8" w:rsidRDefault="00D206E8">
      <w:r>
        <w:continuationSeparator/>
      </w:r>
    </w:p>
    <w:p w14:paraId="2B2BE5BF" w14:textId="77777777" w:rsidR="00D206E8" w:rsidRDefault="00D206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7A3BC265" w14:textId="77777777" w:rsidR="00A333FF" w:rsidRDefault="00A333FF">
        <w:pPr>
          <w:pStyle w:val="Footer"/>
        </w:pPr>
        <w:r>
          <w:fldChar w:fldCharType="begin"/>
        </w:r>
        <w:r>
          <w:instrText xml:space="preserve"> PAGE   \* MERGEFORMAT </w:instrText>
        </w:r>
        <w:r>
          <w:fldChar w:fldCharType="separate"/>
        </w:r>
        <w:r w:rsidR="00B4534E">
          <w:rPr>
            <w:noProof/>
          </w:rPr>
          <w:t>20</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ABD0A8" w14:textId="77777777" w:rsidR="00D206E8" w:rsidRDefault="00D206E8">
      <w:r>
        <w:separator/>
      </w:r>
    </w:p>
    <w:p w14:paraId="56708590" w14:textId="77777777" w:rsidR="00D206E8" w:rsidRDefault="00D206E8"/>
  </w:footnote>
  <w:footnote w:type="continuationSeparator" w:id="0">
    <w:p w14:paraId="3D751839" w14:textId="77777777" w:rsidR="00D206E8" w:rsidRDefault="00D206E8">
      <w:r>
        <w:continuationSeparator/>
      </w:r>
    </w:p>
    <w:p w14:paraId="502F071E" w14:textId="77777777" w:rsidR="00D206E8" w:rsidRDefault="00D206E8"/>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nsid w:val="01C04C0F"/>
    <w:multiLevelType w:val="hybridMultilevel"/>
    <w:tmpl w:val="1CA8CB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EE24C2"/>
    <w:multiLevelType w:val="hybridMultilevel"/>
    <w:tmpl w:val="BEB47E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ED34F3"/>
    <w:multiLevelType w:val="hybridMultilevel"/>
    <w:tmpl w:val="0B32BA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49007B"/>
    <w:multiLevelType w:val="hybridMultilevel"/>
    <w:tmpl w:val="145EC3A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8E3965"/>
    <w:multiLevelType w:val="hybridMultilevel"/>
    <w:tmpl w:val="367A5B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A04DEF"/>
    <w:multiLevelType w:val="hybridMultilevel"/>
    <w:tmpl w:val="23747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455845"/>
    <w:multiLevelType w:val="hybridMultilevel"/>
    <w:tmpl w:val="1264C3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8301B1"/>
    <w:multiLevelType w:val="hybridMultilevel"/>
    <w:tmpl w:val="6DA84A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A12F03"/>
    <w:multiLevelType w:val="hybridMultilevel"/>
    <w:tmpl w:val="75407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B06B49"/>
    <w:multiLevelType w:val="hybridMultilevel"/>
    <w:tmpl w:val="1AA6B2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D738DA"/>
    <w:multiLevelType w:val="hybridMultilevel"/>
    <w:tmpl w:val="675E20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3B3C43"/>
    <w:multiLevelType w:val="hybridMultilevel"/>
    <w:tmpl w:val="4D88D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29D7160"/>
    <w:multiLevelType w:val="hybridMultilevel"/>
    <w:tmpl w:val="9B64C8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4491005"/>
    <w:multiLevelType w:val="hybridMultilevel"/>
    <w:tmpl w:val="9D3ED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86A06CF"/>
    <w:multiLevelType w:val="hybridMultilevel"/>
    <w:tmpl w:val="B3403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3D042D"/>
    <w:multiLevelType w:val="hybridMultilevel"/>
    <w:tmpl w:val="BF7689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B281DFE"/>
    <w:multiLevelType w:val="hybridMultilevel"/>
    <w:tmpl w:val="83D60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2B27979"/>
    <w:multiLevelType w:val="hybridMultilevel"/>
    <w:tmpl w:val="BE9ACA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8AB1922"/>
    <w:multiLevelType w:val="hybridMultilevel"/>
    <w:tmpl w:val="B2F62C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BFE23E0"/>
    <w:multiLevelType w:val="hybridMultilevel"/>
    <w:tmpl w:val="FA763C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CB616EE"/>
    <w:multiLevelType w:val="hybridMultilevel"/>
    <w:tmpl w:val="1584C5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D9A6363"/>
    <w:multiLevelType w:val="hybridMultilevel"/>
    <w:tmpl w:val="30E2B6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FA52DF0"/>
    <w:multiLevelType w:val="hybridMultilevel"/>
    <w:tmpl w:val="0D50F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8172657"/>
    <w:multiLevelType w:val="hybridMultilevel"/>
    <w:tmpl w:val="1EA4F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A5A027B"/>
    <w:multiLevelType w:val="hybridMultilevel"/>
    <w:tmpl w:val="73FE53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A703D1A"/>
    <w:multiLevelType w:val="hybridMultilevel"/>
    <w:tmpl w:val="F2843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ABC358A"/>
    <w:multiLevelType w:val="hybridMultilevel"/>
    <w:tmpl w:val="4BA68F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D9F74BD"/>
    <w:multiLevelType w:val="hybridMultilevel"/>
    <w:tmpl w:val="9CF4B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EBB74A9"/>
    <w:multiLevelType w:val="hybridMultilevel"/>
    <w:tmpl w:val="B48E50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3D825C1"/>
    <w:multiLevelType w:val="hybridMultilevel"/>
    <w:tmpl w:val="0C6CDD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559661F"/>
    <w:multiLevelType w:val="hybridMultilevel"/>
    <w:tmpl w:val="ECAC3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7F44D87"/>
    <w:multiLevelType w:val="hybridMultilevel"/>
    <w:tmpl w:val="D5EE95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6F641BBA"/>
    <w:multiLevelType w:val="hybridMultilevel"/>
    <w:tmpl w:val="BBB0E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1940E89"/>
    <w:multiLevelType w:val="hybridMultilevel"/>
    <w:tmpl w:val="81FAB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19E140D"/>
    <w:multiLevelType w:val="hybridMultilevel"/>
    <w:tmpl w:val="BFA49A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5214DE0"/>
    <w:multiLevelType w:val="hybridMultilevel"/>
    <w:tmpl w:val="89CA6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8343F13"/>
    <w:multiLevelType w:val="hybridMultilevel"/>
    <w:tmpl w:val="DE8C4B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A4038B1"/>
    <w:multiLevelType w:val="hybridMultilevel"/>
    <w:tmpl w:val="45229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C7F7254"/>
    <w:multiLevelType w:val="hybridMultilevel"/>
    <w:tmpl w:val="BC6857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D84135B"/>
    <w:multiLevelType w:val="hybridMultilevel"/>
    <w:tmpl w:val="827C3A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BF2F24"/>
    <w:multiLevelType w:val="hybridMultilevel"/>
    <w:tmpl w:val="6A0CC4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FF47AF2"/>
    <w:multiLevelType w:val="hybridMultilevel"/>
    <w:tmpl w:val="F7A62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0"/>
  </w:num>
  <w:num w:numId="4">
    <w:abstractNumId w:val="35"/>
  </w:num>
  <w:num w:numId="5">
    <w:abstractNumId w:val="6"/>
  </w:num>
  <w:num w:numId="6">
    <w:abstractNumId w:val="2"/>
  </w:num>
  <w:num w:numId="7">
    <w:abstractNumId w:val="42"/>
  </w:num>
  <w:num w:numId="8">
    <w:abstractNumId w:val="31"/>
  </w:num>
  <w:num w:numId="9">
    <w:abstractNumId w:val="9"/>
  </w:num>
  <w:num w:numId="10">
    <w:abstractNumId w:val="41"/>
  </w:num>
  <w:num w:numId="11">
    <w:abstractNumId w:val="38"/>
  </w:num>
  <w:num w:numId="12">
    <w:abstractNumId w:val="43"/>
  </w:num>
  <w:num w:numId="13">
    <w:abstractNumId w:val="27"/>
  </w:num>
  <w:num w:numId="14">
    <w:abstractNumId w:val="22"/>
  </w:num>
  <w:num w:numId="15">
    <w:abstractNumId w:val="3"/>
  </w:num>
  <w:num w:numId="16">
    <w:abstractNumId w:val="37"/>
  </w:num>
  <w:num w:numId="17">
    <w:abstractNumId w:val="26"/>
  </w:num>
  <w:num w:numId="18">
    <w:abstractNumId w:val="24"/>
  </w:num>
  <w:num w:numId="19">
    <w:abstractNumId w:val="29"/>
  </w:num>
  <w:num w:numId="20">
    <w:abstractNumId w:val="13"/>
  </w:num>
  <w:num w:numId="21">
    <w:abstractNumId w:val="18"/>
  </w:num>
  <w:num w:numId="22">
    <w:abstractNumId w:val="44"/>
  </w:num>
  <w:num w:numId="23">
    <w:abstractNumId w:val="25"/>
  </w:num>
  <w:num w:numId="24">
    <w:abstractNumId w:val="17"/>
  </w:num>
  <w:num w:numId="25">
    <w:abstractNumId w:val="16"/>
  </w:num>
  <w:num w:numId="26">
    <w:abstractNumId w:val="20"/>
  </w:num>
  <w:num w:numId="27">
    <w:abstractNumId w:val="12"/>
  </w:num>
  <w:num w:numId="28">
    <w:abstractNumId w:val="36"/>
  </w:num>
  <w:num w:numId="29">
    <w:abstractNumId w:val="28"/>
  </w:num>
  <w:num w:numId="30">
    <w:abstractNumId w:val="32"/>
  </w:num>
  <w:num w:numId="31">
    <w:abstractNumId w:val="14"/>
  </w:num>
  <w:num w:numId="32">
    <w:abstractNumId w:val="30"/>
  </w:num>
  <w:num w:numId="33">
    <w:abstractNumId w:val="45"/>
  </w:num>
  <w:num w:numId="34">
    <w:abstractNumId w:val="19"/>
  </w:num>
  <w:num w:numId="35">
    <w:abstractNumId w:val="23"/>
  </w:num>
  <w:num w:numId="36">
    <w:abstractNumId w:val="21"/>
  </w:num>
  <w:num w:numId="37">
    <w:abstractNumId w:val="11"/>
  </w:num>
  <w:num w:numId="38">
    <w:abstractNumId w:val="15"/>
  </w:num>
  <w:num w:numId="39">
    <w:abstractNumId w:val="7"/>
  </w:num>
  <w:num w:numId="40">
    <w:abstractNumId w:val="40"/>
  </w:num>
  <w:num w:numId="41">
    <w:abstractNumId w:val="33"/>
  </w:num>
  <w:num w:numId="42">
    <w:abstractNumId w:val="4"/>
  </w:num>
  <w:num w:numId="43">
    <w:abstractNumId w:val="39"/>
  </w:num>
  <w:num w:numId="44">
    <w:abstractNumId w:val="34"/>
  </w:num>
  <w:num w:numId="45">
    <w:abstractNumId w:val="5"/>
  </w:num>
  <w:num w:numId="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60B"/>
    <w:rsid w:val="0000514F"/>
    <w:rsid w:val="000207D0"/>
    <w:rsid w:val="00024485"/>
    <w:rsid w:val="00042DD6"/>
    <w:rsid w:val="00062C18"/>
    <w:rsid w:val="00074155"/>
    <w:rsid w:val="0007565C"/>
    <w:rsid w:val="000763FB"/>
    <w:rsid w:val="000B6350"/>
    <w:rsid w:val="000C2707"/>
    <w:rsid w:val="000D29CE"/>
    <w:rsid w:val="000E17C5"/>
    <w:rsid w:val="000F01B1"/>
    <w:rsid w:val="00100E08"/>
    <w:rsid w:val="00124CD6"/>
    <w:rsid w:val="00132E9D"/>
    <w:rsid w:val="00193E70"/>
    <w:rsid w:val="0019633C"/>
    <w:rsid w:val="001D79D1"/>
    <w:rsid w:val="001E1D4B"/>
    <w:rsid w:val="0021640D"/>
    <w:rsid w:val="002240A0"/>
    <w:rsid w:val="0023155A"/>
    <w:rsid w:val="00240B10"/>
    <w:rsid w:val="00241289"/>
    <w:rsid w:val="00243FA7"/>
    <w:rsid w:val="00254B06"/>
    <w:rsid w:val="002551A4"/>
    <w:rsid w:val="00280F4F"/>
    <w:rsid w:val="002D22EA"/>
    <w:rsid w:val="002F4C3E"/>
    <w:rsid w:val="002F5391"/>
    <w:rsid w:val="003A7F88"/>
    <w:rsid w:val="003B25F3"/>
    <w:rsid w:val="003B644D"/>
    <w:rsid w:val="003D7825"/>
    <w:rsid w:val="003F6CB5"/>
    <w:rsid w:val="00435AEB"/>
    <w:rsid w:val="0043770A"/>
    <w:rsid w:val="004803DA"/>
    <w:rsid w:val="00480414"/>
    <w:rsid w:val="00482C1A"/>
    <w:rsid w:val="0048698D"/>
    <w:rsid w:val="00495388"/>
    <w:rsid w:val="004D64A0"/>
    <w:rsid w:val="00500BAD"/>
    <w:rsid w:val="005356B9"/>
    <w:rsid w:val="0056060B"/>
    <w:rsid w:val="00580978"/>
    <w:rsid w:val="00581220"/>
    <w:rsid w:val="005A3902"/>
    <w:rsid w:val="005D0644"/>
    <w:rsid w:val="005E2754"/>
    <w:rsid w:val="005E510E"/>
    <w:rsid w:val="005F2599"/>
    <w:rsid w:val="006606A7"/>
    <w:rsid w:val="00687466"/>
    <w:rsid w:val="0069687E"/>
    <w:rsid w:val="006B7B12"/>
    <w:rsid w:val="006E6E18"/>
    <w:rsid w:val="006F5D28"/>
    <w:rsid w:val="006F7072"/>
    <w:rsid w:val="00704DA0"/>
    <w:rsid w:val="00723356"/>
    <w:rsid w:val="0073486A"/>
    <w:rsid w:val="00755D1D"/>
    <w:rsid w:val="007B43A6"/>
    <w:rsid w:val="007B6BA7"/>
    <w:rsid w:val="007C1B06"/>
    <w:rsid w:val="007C4AC1"/>
    <w:rsid w:val="007F5FCA"/>
    <w:rsid w:val="0084529D"/>
    <w:rsid w:val="00850665"/>
    <w:rsid w:val="00876661"/>
    <w:rsid w:val="00884C05"/>
    <w:rsid w:val="00885ADA"/>
    <w:rsid w:val="00891ADD"/>
    <w:rsid w:val="008A683E"/>
    <w:rsid w:val="008D2320"/>
    <w:rsid w:val="009416FC"/>
    <w:rsid w:val="00944D94"/>
    <w:rsid w:val="00970826"/>
    <w:rsid w:val="009712BD"/>
    <w:rsid w:val="00986CD4"/>
    <w:rsid w:val="009B4D2A"/>
    <w:rsid w:val="009C68B4"/>
    <w:rsid w:val="009D0E8D"/>
    <w:rsid w:val="00A22634"/>
    <w:rsid w:val="00A333FF"/>
    <w:rsid w:val="00A37180"/>
    <w:rsid w:val="00A52092"/>
    <w:rsid w:val="00A678C8"/>
    <w:rsid w:val="00A70279"/>
    <w:rsid w:val="00A70638"/>
    <w:rsid w:val="00A82399"/>
    <w:rsid w:val="00AB0B98"/>
    <w:rsid w:val="00AB53B4"/>
    <w:rsid w:val="00AC3691"/>
    <w:rsid w:val="00AD7CF4"/>
    <w:rsid w:val="00AE6857"/>
    <w:rsid w:val="00AF66CF"/>
    <w:rsid w:val="00B16B0D"/>
    <w:rsid w:val="00B2027A"/>
    <w:rsid w:val="00B2186E"/>
    <w:rsid w:val="00B4534E"/>
    <w:rsid w:val="00B5674E"/>
    <w:rsid w:val="00B71FAB"/>
    <w:rsid w:val="00B954BD"/>
    <w:rsid w:val="00BB17FC"/>
    <w:rsid w:val="00BC4C9B"/>
    <w:rsid w:val="00C129D5"/>
    <w:rsid w:val="00C21C7D"/>
    <w:rsid w:val="00C22E04"/>
    <w:rsid w:val="00C74882"/>
    <w:rsid w:val="00C801DF"/>
    <w:rsid w:val="00CA08C0"/>
    <w:rsid w:val="00CA301E"/>
    <w:rsid w:val="00CA768E"/>
    <w:rsid w:val="00CB59DA"/>
    <w:rsid w:val="00CD24F3"/>
    <w:rsid w:val="00D13ED3"/>
    <w:rsid w:val="00D206E8"/>
    <w:rsid w:val="00D22B00"/>
    <w:rsid w:val="00D46710"/>
    <w:rsid w:val="00D5317F"/>
    <w:rsid w:val="00DC7753"/>
    <w:rsid w:val="00DD2BF8"/>
    <w:rsid w:val="00E146C6"/>
    <w:rsid w:val="00E24791"/>
    <w:rsid w:val="00E44F3A"/>
    <w:rsid w:val="00E74484"/>
    <w:rsid w:val="00E7667A"/>
    <w:rsid w:val="00E911DC"/>
    <w:rsid w:val="00EA207B"/>
    <w:rsid w:val="00EC1D3E"/>
    <w:rsid w:val="00EE1C8E"/>
    <w:rsid w:val="00EF3D31"/>
    <w:rsid w:val="00EF6464"/>
    <w:rsid w:val="00F055F5"/>
    <w:rsid w:val="00F07FAF"/>
    <w:rsid w:val="00F15A09"/>
    <w:rsid w:val="00F27AC5"/>
    <w:rsid w:val="00F32B8E"/>
    <w:rsid w:val="00F51CBA"/>
    <w:rsid w:val="00F912BD"/>
    <w:rsid w:val="00F96823"/>
    <w:rsid w:val="00FA3B40"/>
    <w:rsid w:val="00FF5253"/>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D31FB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B954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2913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glossaryDocument" Target="glossary/document.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daniel/Library/Containers/com.microsoft.Word/Data/Library/Caches/1033/TM10002086/Take%20Not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glossary/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4A4"/>
    <w:rsid w:val="001844A4"/>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5B99673797640488B922DC2721E9AF3">
    <w:name w:val="B5B99673797640488B922DC2721E9AF3"/>
  </w:style>
  <w:style w:type="paragraph" w:styleId="ListBullet">
    <w:name w:val="List Bullet"/>
    <w:basedOn w:val="Normal"/>
    <w:uiPriority w:val="9"/>
    <w:qFormat/>
    <w:pPr>
      <w:numPr>
        <w:numId w:val="1"/>
      </w:numPr>
      <w:spacing w:after="120" w:line="259" w:lineRule="auto"/>
    </w:pPr>
    <w:rPr>
      <w:rFonts w:eastAsiaTheme="minorHAnsi"/>
      <w:color w:val="595959" w:themeColor="text1" w:themeTint="A6"/>
      <w:sz w:val="30"/>
      <w:szCs w:val="30"/>
      <w:lang w:eastAsia="ja-JP"/>
    </w:rPr>
  </w:style>
  <w:style w:type="paragraph" w:customStyle="1" w:styleId="B6CB121C9A220D46BBD3DA7CEEB41695">
    <w:name w:val="B6CB121C9A220D46BBD3DA7CEEB416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839</TotalTime>
  <Pages>24</Pages>
  <Words>4187</Words>
  <Characters>23869</Characters>
  <Application>Microsoft Macintosh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Vattathichirayil</dc:creator>
  <cp:keywords/>
  <dc:description/>
  <cp:lastModifiedBy>Daniel Vattathichirayil</cp:lastModifiedBy>
  <cp:revision>5</cp:revision>
  <dcterms:created xsi:type="dcterms:W3CDTF">2017-05-16T21:12:00Z</dcterms:created>
  <dcterms:modified xsi:type="dcterms:W3CDTF">2017-05-24T04:30:00Z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