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62C2AB" w14:textId="053D3A59" w:rsidR="00860D88" w:rsidRPr="00873721" w:rsidRDefault="00F406A5" w:rsidP="00D479D6">
      <w:pPr>
        <w:jc w:val="center"/>
        <w:outlineLvl w:val="0"/>
        <w:rPr>
          <w:rFonts w:cs="Times New Roman"/>
          <w:b/>
          <w:color w:val="000000" w:themeColor="text1"/>
          <w:sz w:val="44"/>
          <w:szCs w:val="4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A10EE0" wp14:editId="3DC8E8CC">
                <wp:simplePos x="0" y="0"/>
                <wp:positionH relativeFrom="column">
                  <wp:posOffset>2909570</wp:posOffset>
                </wp:positionH>
                <wp:positionV relativeFrom="paragraph">
                  <wp:posOffset>-3175</wp:posOffset>
                </wp:positionV>
                <wp:extent cx="1905" cy="8338820"/>
                <wp:effectExtent l="0" t="0" r="48895" b="4318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" cy="83388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7598E6" id="Straight Connector 10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9.1pt,-.2pt" to="229.25pt,656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="00143DF0">
        <w:rPr>
          <w:rFonts w:ascii="Helvetica" w:hAnsi="Helvetica" w:cs="Helvetica"/>
          <w:noProof/>
        </w:rPr>
        <w:drawing>
          <wp:anchor distT="0" distB="0" distL="114300" distR="114300" simplePos="0" relativeHeight="251658240" behindDoc="1" locked="0" layoutInCell="1" allowOverlap="1" wp14:anchorId="1D52AE33" wp14:editId="07F1A130">
            <wp:simplePos x="0" y="0"/>
            <wp:positionH relativeFrom="column">
              <wp:posOffset>-403779</wp:posOffset>
            </wp:positionH>
            <wp:positionV relativeFrom="paragraph">
              <wp:posOffset>-455363</wp:posOffset>
            </wp:positionV>
            <wp:extent cx="1316355" cy="1342390"/>
            <wp:effectExtent l="0" t="0" r="444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00" t="14169" r="26572" b="12488"/>
                    <a:stretch/>
                  </pic:blipFill>
                  <pic:spPr bwMode="auto">
                    <a:xfrm>
                      <a:off x="0" y="0"/>
                      <a:ext cx="1316355" cy="134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ED6" w:rsidRPr="00220812">
        <w:rPr>
          <w:rFonts w:cs="Times New Roman"/>
          <w:b/>
          <w:color w:val="000000" w:themeColor="text1"/>
          <w:sz w:val="46"/>
          <w:szCs w:val="4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B</w:t>
      </w:r>
      <w:r w:rsidR="00602ED6" w:rsidRPr="00873721">
        <w:rPr>
          <w:rFonts w:cs="Times New Roman"/>
          <w:b/>
          <w:color w:val="000000" w:themeColor="text1"/>
          <w:sz w:val="44"/>
          <w:szCs w:val="4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e Safe and </w:t>
      </w:r>
      <w:r w:rsidR="00220812" w:rsidRPr="00873721">
        <w:rPr>
          <w:rFonts w:cs="Times New Roman"/>
          <w:b/>
          <w:color w:val="000000" w:themeColor="text1"/>
          <w:sz w:val="44"/>
          <w:szCs w:val="4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Vaccinate</w:t>
      </w:r>
    </w:p>
    <w:p w14:paraId="4BD2DAC9" w14:textId="3DCDA663" w:rsidR="001C5A86" w:rsidRPr="00220812" w:rsidRDefault="001C5A86">
      <w:pPr>
        <w:rPr>
          <w:rFonts w:cs="Times New Roman"/>
          <w:sz w:val="20"/>
          <w:szCs w:val="20"/>
        </w:rPr>
      </w:pPr>
    </w:p>
    <w:p w14:paraId="7320217D" w14:textId="7A0B8719" w:rsidR="001C5A86" w:rsidRPr="00B521E2" w:rsidRDefault="00807CDE" w:rsidP="00D479D6">
      <w:pPr>
        <w:outlineLvl w:val="0"/>
        <w:rPr>
          <w:rFonts w:cs="Times New Roman"/>
          <w:b/>
          <w:color w:val="000000" w:themeColor="text1"/>
          <w:szCs w:val="20"/>
        </w:rPr>
      </w:pPr>
      <w:r w:rsidRPr="00B521E2">
        <w:rPr>
          <w:rFonts w:cs="Times New Roman"/>
          <w:b/>
          <w:color w:val="000000" w:themeColor="text1"/>
          <w:szCs w:val="20"/>
        </w:rPr>
        <w:t>What is a Vaccine</w:t>
      </w:r>
      <w:r w:rsidR="00B521E2" w:rsidRPr="00B521E2">
        <w:rPr>
          <w:rFonts w:cs="Times New Roman"/>
          <w:b/>
          <w:color w:val="000000" w:themeColor="text1"/>
          <w:szCs w:val="20"/>
        </w:rPr>
        <w:t>?</w:t>
      </w:r>
    </w:p>
    <w:p w14:paraId="32B1BBC3" w14:textId="72DE1F20" w:rsidR="002A1CD4" w:rsidRPr="00B521E2" w:rsidRDefault="003C79CE" w:rsidP="00B521E2">
      <w:pPr>
        <w:pStyle w:val="ListParagraph"/>
        <w:numPr>
          <w:ilvl w:val="0"/>
          <w:numId w:val="6"/>
        </w:numPr>
        <w:rPr>
          <w:rFonts w:cs="Times New Roman"/>
          <w:sz w:val="20"/>
          <w:szCs w:val="20"/>
        </w:rPr>
      </w:pPr>
      <w:r w:rsidRPr="00B521E2">
        <w:rPr>
          <w:rFonts w:cs="Times New Roman"/>
          <w:sz w:val="20"/>
          <w:szCs w:val="20"/>
        </w:rPr>
        <w:t xml:space="preserve">A vaccine </w:t>
      </w:r>
      <w:r w:rsidR="00CB31A2" w:rsidRPr="00023C27">
        <w:rPr>
          <w:rFonts w:cs="Times New Roman"/>
          <w:sz w:val="20"/>
          <w:szCs w:val="20"/>
        </w:rPr>
        <w:t>is</w:t>
      </w:r>
      <w:r w:rsidR="00C825A1" w:rsidRPr="00023C27">
        <w:rPr>
          <w:rFonts w:cs="Times New Roman"/>
          <w:sz w:val="20"/>
          <w:szCs w:val="20"/>
        </w:rPr>
        <w:t xml:space="preserve"> </w:t>
      </w:r>
      <w:r w:rsidR="00F967DF" w:rsidRPr="00023C27">
        <w:rPr>
          <w:rFonts w:cs="Times New Roman"/>
          <w:sz w:val="20"/>
          <w:szCs w:val="20"/>
        </w:rPr>
        <w:t>a product</w:t>
      </w:r>
      <w:r w:rsidR="00F967DF" w:rsidRPr="00F967DF">
        <w:rPr>
          <w:rFonts w:cs="Times New Roman"/>
          <w:sz w:val="20"/>
          <w:szCs w:val="20"/>
        </w:rPr>
        <w:t xml:space="preserve"> </w:t>
      </w:r>
      <w:r w:rsidR="00C825A1" w:rsidRPr="00F967DF">
        <w:rPr>
          <w:rFonts w:cs="Times New Roman"/>
          <w:sz w:val="20"/>
          <w:szCs w:val="20"/>
        </w:rPr>
        <w:t>that is</w:t>
      </w:r>
      <w:r w:rsidR="00CB31A2" w:rsidRPr="00B521E2">
        <w:rPr>
          <w:rFonts w:cs="Times New Roman"/>
          <w:sz w:val="20"/>
          <w:szCs w:val="20"/>
        </w:rPr>
        <w:t xml:space="preserve"> </w:t>
      </w:r>
      <w:r w:rsidRPr="00B521E2">
        <w:rPr>
          <w:rFonts w:cs="Times New Roman"/>
          <w:sz w:val="20"/>
          <w:szCs w:val="20"/>
        </w:rPr>
        <w:t xml:space="preserve">administrated </w:t>
      </w:r>
      <w:r w:rsidR="002A1CD4" w:rsidRPr="00B521E2">
        <w:rPr>
          <w:rFonts w:cs="Times New Roman"/>
          <w:sz w:val="20"/>
          <w:szCs w:val="20"/>
        </w:rPr>
        <w:t xml:space="preserve">to provide </w:t>
      </w:r>
      <w:r w:rsidR="00211FCD" w:rsidRPr="00B521E2">
        <w:rPr>
          <w:rFonts w:cs="Times New Roman"/>
          <w:sz w:val="20"/>
          <w:szCs w:val="20"/>
        </w:rPr>
        <w:t xml:space="preserve">antibodies </w:t>
      </w:r>
      <w:r w:rsidR="002A1CD4" w:rsidRPr="00B521E2">
        <w:rPr>
          <w:rFonts w:cs="Times New Roman"/>
          <w:sz w:val="20"/>
          <w:szCs w:val="20"/>
        </w:rPr>
        <w:t>and preventions against disease.</w:t>
      </w:r>
    </w:p>
    <w:p w14:paraId="677CEB59" w14:textId="66B78434" w:rsidR="002A1CD4" w:rsidRPr="00B521E2" w:rsidRDefault="002A1CD4">
      <w:pPr>
        <w:rPr>
          <w:rFonts w:cs="Times New Roman"/>
          <w:b/>
          <w:sz w:val="20"/>
          <w:szCs w:val="20"/>
        </w:rPr>
      </w:pPr>
    </w:p>
    <w:p w14:paraId="3E5DA86C" w14:textId="2F91EA55" w:rsidR="00B521E2" w:rsidRPr="00B521E2" w:rsidRDefault="00B521E2" w:rsidP="00D479D6">
      <w:pPr>
        <w:outlineLvl w:val="0"/>
        <w:rPr>
          <w:rFonts w:cs="Times New Roman"/>
          <w:b/>
          <w:color w:val="000000" w:themeColor="text1"/>
          <w:szCs w:val="20"/>
        </w:rPr>
      </w:pPr>
      <w:r w:rsidRPr="00B521E2">
        <w:rPr>
          <w:rFonts w:cs="Times New Roman"/>
          <w:b/>
          <w:color w:val="000000" w:themeColor="text1"/>
          <w:szCs w:val="20"/>
        </w:rPr>
        <w:t>How Does It Work?</w:t>
      </w:r>
    </w:p>
    <w:p w14:paraId="2A131113" w14:textId="121EE6FC" w:rsidR="002A1CD4" w:rsidRPr="00A0383B" w:rsidRDefault="00397632">
      <w:pPr>
        <w:rPr>
          <w:rFonts w:cs="Times New Roman"/>
          <w:sz w:val="20"/>
          <w:szCs w:val="20"/>
        </w:rPr>
      </w:pPr>
      <w:r w:rsidRPr="00A0383B">
        <w:rPr>
          <w:rFonts w:cs="Times New Roman"/>
          <w:sz w:val="20"/>
          <w:szCs w:val="20"/>
        </w:rPr>
        <w:t>Vaccines are used to imitate an infection</w:t>
      </w:r>
      <w:r w:rsidR="0060205A" w:rsidRPr="00A0383B">
        <w:rPr>
          <w:rFonts w:cs="Times New Roman"/>
          <w:sz w:val="20"/>
          <w:szCs w:val="20"/>
        </w:rPr>
        <w:t>.</w:t>
      </w:r>
      <w:r w:rsidR="00BC500E" w:rsidRPr="00A0383B">
        <w:rPr>
          <w:rFonts w:cs="Times New Roman"/>
          <w:sz w:val="20"/>
          <w:szCs w:val="20"/>
        </w:rPr>
        <w:t xml:space="preserve"> The </w:t>
      </w:r>
      <w:r w:rsidR="00C825A1" w:rsidRPr="00A0383B">
        <w:rPr>
          <w:rFonts w:cs="Times New Roman"/>
          <w:sz w:val="20"/>
          <w:szCs w:val="20"/>
        </w:rPr>
        <w:t xml:space="preserve">infection though harmless, </w:t>
      </w:r>
      <w:r w:rsidR="00BE7DA5" w:rsidRPr="00A0383B">
        <w:rPr>
          <w:rFonts w:cs="Times New Roman"/>
          <w:sz w:val="20"/>
          <w:szCs w:val="20"/>
        </w:rPr>
        <w:t>allow</w:t>
      </w:r>
      <w:r w:rsidR="00C825A1" w:rsidRPr="00A0383B">
        <w:rPr>
          <w:rFonts w:cs="Times New Roman"/>
          <w:sz w:val="20"/>
          <w:szCs w:val="20"/>
        </w:rPr>
        <w:t>s</w:t>
      </w:r>
      <w:r w:rsidR="00BE7DA5" w:rsidRPr="00A0383B">
        <w:rPr>
          <w:rFonts w:cs="Times New Roman"/>
          <w:sz w:val="20"/>
          <w:szCs w:val="20"/>
        </w:rPr>
        <w:t xml:space="preserve"> the immune sy</w:t>
      </w:r>
      <w:r w:rsidR="000A10CA" w:rsidRPr="00A0383B">
        <w:rPr>
          <w:rFonts w:cs="Times New Roman"/>
          <w:sz w:val="20"/>
          <w:szCs w:val="20"/>
        </w:rPr>
        <w:t>stem to create adaptive immunity towards the foreign invader.</w:t>
      </w:r>
      <w:r w:rsidR="00805B62" w:rsidRPr="00A0383B">
        <w:rPr>
          <w:rFonts w:cs="Times New Roman"/>
          <w:sz w:val="20"/>
          <w:szCs w:val="20"/>
        </w:rPr>
        <w:t xml:space="preserve"> Once a vaccine is introduced</w:t>
      </w:r>
      <w:r w:rsidR="0082746B" w:rsidRPr="00A0383B">
        <w:rPr>
          <w:rFonts w:cs="Times New Roman"/>
          <w:sz w:val="20"/>
          <w:szCs w:val="20"/>
        </w:rPr>
        <w:t>,</w:t>
      </w:r>
      <w:r w:rsidR="00281B96">
        <w:rPr>
          <w:rFonts w:cs="Times New Roman"/>
          <w:sz w:val="20"/>
          <w:szCs w:val="20"/>
        </w:rPr>
        <w:t xml:space="preserve"> the body produces</w:t>
      </w:r>
      <w:r w:rsidR="00B96ABD">
        <w:rPr>
          <w:rFonts w:cs="Times New Roman"/>
          <w:sz w:val="20"/>
          <w:szCs w:val="20"/>
        </w:rPr>
        <w:t xml:space="preserve"> and build up</w:t>
      </w:r>
      <w:r w:rsidR="00622A1C">
        <w:rPr>
          <w:rFonts w:cs="Times New Roman"/>
          <w:sz w:val="20"/>
          <w:szCs w:val="20"/>
        </w:rPr>
        <w:t>s</w:t>
      </w:r>
      <w:r w:rsidR="00281B96">
        <w:rPr>
          <w:rFonts w:cs="Times New Roman"/>
          <w:sz w:val="20"/>
          <w:szCs w:val="20"/>
        </w:rPr>
        <w:t xml:space="preserve"> </w:t>
      </w:r>
      <w:r w:rsidR="00DC4548">
        <w:rPr>
          <w:rFonts w:cs="Times New Roman"/>
          <w:sz w:val="20"/>
          <w:szCs w:val="20"/>
        </w:rPr>
        <w:t>T</w:t>
      </w:r>
      <w:r w:rsidR="004F0712">
        <w:rPr>
          <w:rFonts w:cs="Times New Roman"/>
          <w:sz w:val="20"/>
          <w:szCs w:val="20"/>
        </w:rPr>
        <w:t>-</w:t>
      </w:r>
      <w:r w:rsidR="00DC4548">
        <w:rPr>
          <w:rFonts w:cs="Times New Roman"/>
          <w:sz w:val="20"/>
          <w:szCs w:val="20"/>
        </w:rPr>
        <w:t>lymphocytes</w:t>
      </w:r>
      <w:r w:rsidR="004F0712">
        <w:rPr>
          <w:rFonts w:cs="Times New Roman"/>
          <w:sz w:val="20"/>
          <w:szCs w:val="20"/>
        </w:rPr>
        <w:t xml:space="preserve"> and an</w:t>
      </w:r>
      <w:r w:rsidR="00DC4548">
        <w:rPr>
          <w:rFonts w:cs="Times New Roman"/>
          <w:sz w:val="20"/>
          <w:szCs w:val="20"/>
        </w:rPr>
        <w:t>tibodies</w:t>
      </w:r>
      <w:r w:rsidR="00805B62" w:rsidRPr="00A0383B">
        <w:rPr>
          <w:rFonts w:cs="Times New Roman"/>
          <w:sz w:val="20"/>
          <w:szCs w:val="20"/>
        </w:rPr>
        <w:t xml:space="preserve"> to attack</w:t>
      </w:r>
      <w:r w:rsidR="00EC27D5" w:rsidRPr="00A0383B">
        <w:rPr>
          <w:rFonts w:cs="Times New Roman"/>
          <w:sz w:val="20"/>
          <w:szCs w:val="20"/>
        </w:rPr>
        <w:t xml:space="preserve"> the</w:t>
      </w:r>
      <w:r w:rsidR="00805B62" w:rsidRPr="00A0383B">
        <w:rPr>
          <w:rFonts w:cs="Times New Roman"/>
          <w:sz w:val="20"/>
          <w:szCs w:val="20"/>
        </w:rPr>
        <w:t xml:space="preserve"> invading antigens. </w:t>
      </w:r>
      <w:r w:rsidR="00D136C1">
        <w:rPr>
          <w:rFonts w:cs="Times New Roman"/>
          <w:sz w:val="20"/>
          <w:szCs w:val="20"/>
        </w:rPr>
        <w:t>The T-lymphocytes and</w:t>
      </w:r>
      <w:r w:rsidR="00B96ABD">
        <w:rPr>
          <w:rFonts w:cs="Times New Roman"/>
          <w:sz w:val="20"/>
          <w:szCs w:val="20"/>
        </w:rPr>
        <w:t xml:space="preserve"> B-</w:t>
      </w:r>
      <w:r w:rsidR="00B96ABD" w:rsidRPr="00B96ABD">
        <w:rPr>
          <w:rFonts w:cs="Times New Roman"/>
          <w:sz w:val="20"/>
          <w:szCs w:val="20"/>
        </w:rPr>
        <w:t xml:space="preserve"> </w:t>
      </w:r>
      <w:r w:rsidR="00B96ABD">
        <w:rPr>
          <w:rFonts w:cs="Times New Roman"/>
          <w:sz w:val="20"/>
          <w:szCs w:val="20"/>
        </w:rPr>
        <w:t>lymphocytes</w:t>
      </w:r>
      <w:r w:rsidR="00C825A1" w:rsidRPr="00A0383B">
        <w:rPr>
          <w:rFonts w:cs="Times New Roman"/>
          <w:sz w:val="20"/>
          <w:szCs w:val="20"/>
        </w:rPr>
        <w:t xml:space="preserve"> </w:t>
      </w:r>
      <w:bookmarkStart w:id="0" w:name="_GoBack"/>
      <w:bookmarkEnd w:id="0"/>
      <w:r w:rsidR="00C825A1" w:rsidRPr="00A0383B">
        <w:rPr>
          <w:rFonts w:cs="Times New Roman"/>
          <w:sz w:val="20"/>
          <w:szCs w:val="20"/>
        </w:rPr>
        <w:t xml:space="preserve">will be maintained as </w:t>
      </w:r>
      <w:r w:rsidR="00805B62" w:rsidRPr="00A0383B">
        <w:rPr>
          <w:rFonts w:cs="Times New Roman"/>
          <w:sz w:val="20"/>
          <w:szCs w:val="20"/>
        </w:rPr>
        <w:t xml:space="preserve">a supply of memory to protect and use against the real disease </w:t>
      </w:r>
      <w:r w:rsidR="00C825A1" w:rsidRPr="00A0383B">
        <w:rPr>
          <w:rFonts w:cs="Times New Roman"/>
          <w:sz w:val="20"/>
          <w:szCs w:val="20"/>
        </w:rPr>
        <w:t xml:space="preserve">in </w:t>
      </w:r>
      <w:r w:rsidR="00805B62" w:rsidRPr="00A0383B">
        <w:rPr>
          <w:rFonts w:cs="Times New Roman"/>
          <w:sz w:val="20"/>
          <w:szCs w:val="20"/>
        </w:rPr>
        <w:t>the future.</w:t>
      </w:r>
    </w:p>
    <w:p w14:paraId="3882D793" w14:textId="4992EC1D" w:rsidR="002B24CF" w:rsidRPr="00F24FC6" w:rsidRDefault="00023C27" w:rsidP="002B24CF">
      <w:pPr>
        <w:pStyle w:val="NormalWeb"/>
        <w:rPr>
          <w:rFonts w:asciiTheme="minorHAnsi" w:hAnsiTheme="minorHAnsi"/>
          <w:b/>
          <w:color w:val="000000" w:themeColor="text1"/>
          <w:szCs w:val="20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7EB660" wp14:editId="4E5806D5">
                <wp:simplePos x="0" y="0"/>
                <wp:positionH relativeFrom="column">
                  <wp:posOffset>-1435735</wp:posOffset>
                </wp:positionH>
                <wp:positionV relativeFrom="paragraph">
                  <wp:posOffset>2495550</wp:posOffset>
                </wp:positionV>
                <wp:extent cx="2170430" cy="338455"/>
                <wp:effectExtent l="1587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170430" cy="338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A710E0" w14:textId="77777777" w:rsidR="00F34BAA" w:rsidRPr="0051332D" w:rsidRDefault="00F34BAA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51332D">
                              <w:rPr>
                                <w:sz w:val="14"/>
                                <w:szCs w:val="14"/>
                              </w:rPr>
                              <w:t>http://www.healthexpo2015.net/wp-content/uploads/2017/01/vaccination-children.jpg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7EB660"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margin-left:-113.05pt;margin-top:196.5pt;width:170.9pt;height:26.65pt;rotation:-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" filled="f" stroked="f">
                <v:textbox>
                  <w:txbxContent>
                    <w:p w14:paraId="5CA710E0" w14:textId="77777777" w:rsidR="00F34BAA" w:rsidRPr="0051332D" w:rsidRDefault="00F34BAA">
                      <w:pPr>
                        <w:rPr>
                          <w:sz w:val="14"/>
                          <w:szCs w:val="14"/>
                        </w:rPr>
                      </w:pPr>
                      <w:r w:rsidRPr="0051332D">
                        <w:rPr>
                          <w:sz w:val="14"/>
                          <w:szCs w:val="14"/>
                        </w:rPr>
                        <w:t>http://www.healthexpo2015.net/wp-content/uploads/2017/01/vaccination-children.jpg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24CF" w:rsidRPr="00B521E2">
        <w:rPr>
          <w:rFonts w:asciiTheme="minorHAnsi" w:hAnsiTheme="minorHAnsi"/>
          <w:b/>
          <w:color w:val="000000" w:themeColor="text1"/>
          <w:szCs w:val="20"/>
        </w:rPr>
        <w:t xml:space="preserve">Breastfed Babies and Temporary Immunity </w:t>
      </w:r>
      <w:r w:rsidR="002B24CF" w:rsidRPr="00220812">
        <w:rPr>
          <w:rFonts w:asciiTheme="minorHAnsi" w:hAnsiTheme="minorHAnsi"/>
          <w:sz w:val="20"/>
          <w:szCs w:val="20"/>
        </w:rPr>
        <w:t xml:space="preserve">Babies receive a type of immunity from their </w:t>
      </w:r>
      <w:r w:rsidR="002B24CF" w:rsidRPr="008E2193">
        <w:rPr>
          <w:rFonts w:asciiTheme="minorHAnsi" w:hAnsiTheme="minorHAnsi"/>
          <w:sz w:val="20"/>
          <w:szCs w:val="20"/>
        </w:rPr>
        <w:t xml:space="preserve">mothers called “passive immunity.” During </w:t>
      </w:r>
      <w:r w:rsidR="00D16095" w:rsidRPr="008E2193">
        <w:rPr>
          <w:rFonts w:asciiTheme="minorHAnsi" w:hAnsiTheme="minorHAnsi"/>
          <w:sz w:val="20"/>
          <w:szCs w:val="20"/>
        </w:rPr>
        <w:t>pregnancy,</w:t>
      </w:r>
      <w:r w:rsidR="002B24CF" w:rsidRPr="008E2193">
        <w:rPr>
          <w:rFonts w:asciiTheme="minorHAnsi" w:hAnsiTheme="minorHAnsi"/>
          <w:sz w:val="20"/>
          <w:szCs w:val="20"/>
        </w:rPr>
        <w:t xml:space="preserve"> a mother passes along </w:t>
      </w:r>
      <w:r w:rsidR="00D16095" w:rsidRPr="008E2193">
        <w:rPr>
          <w:rFonts w:asciiTheme="minorHAnsi" w:hAnsiTheme="minorHAnsi"/>
          <w:sz w:val="20"/>
          <w:szCs w:val="20"/>
        </w:rPr>
        <w:t xml:space="preserve">their own </w:t>
      </w:r>
      <w:r w:rsidR="002B24CF" w:rsidRPr="008E2193">
        <w:rPr>
          <w:rFonts w:asciiTheme="minorHAnsi" w:hAnsiTheme="minorHAnsi"/>
          <w:sz w:val="20"/>
          <w:szCs w:val="20"/>
        </w:rPr>
        <w:t xml:space="preserve">antibodies to their unborn child. </w:t>
      </w:r>
      <w:r w:rsidR="00D16095" w:rsidRPr="008E2193">
        <w:rPr>
          <w:rFonts w:asciiTheme="minorHAnsi" w:hAnsiTheme="minorHAnsi"/>
          <w:sz w:val="20"/>
          <w:szCs w:val="20"/>
        </w:rPr>
        <w:t>As well, once born, the mothers’ b</w:t>
      </w:r>
      <w:r w:rsidR="002B24CF" w:rsidRPr="008E2193">
        <w:rPr>
          <w:rFonts w:asciiTheme="minorHAnsi" w:hAnsiTheme="minorHAnsi"/>
          <w:sz w:val="20"/>
          <w:szCs w:val="20"/>
        </w:rPr>
        <w:t xml:space="preserve">reastmilk contains a rich </w:t>
      </w:r>
      <w:r w:rsidR="00D16095" w:rsidRPr="008E2193">
        <w:rPr>
          <w:rFonts w:asciiTheme="minorHAnsi" w:hAnsiTheme="minorHAnsi"/>
          <w:sz w:val="20"/>
          <w:szCs w:val="20"/>
        </w:rPr>
        <w:t>number</w:t>
      </w:r>
      <w:r w:rsidR="002B24CF" w:rsidRPr="008E2193">
        <w:rPr>
          <w:rFonts w:asciiTheme="minorHAnsi" w:hAnsiTheme="minorHAnsi"/>
          <w:sz w:val="20"/>
          <w:szCs w:val="20"/>
        </w:rPr>
        <w:t xml:space="preserve"> of antibodies; prolong</w:t>
      </w:r>
      <w:r w:rsidR="00D16095" w:rsidRPr="008E2193">
        <w:rPr>
          <w:rFonts w:asciiTheme="minorHAnsi" w:hAnsiTheme="minorHAnsi"/>
          <w:sz w:val="20"/>
          <w:szCs w:val="20"/>
        </w:rPr>
        <w:t>ing</w:t>
      </w:r>
      <w:r w:rsidR="002B24CF" w:rsidRPr="008E2193">
        <w:rPr>
          <w:rFonts w:asciiTheme="minorHAnsi" w:hAnsiTheme="minorHAnsi"/>
          <w:sz w:val="20"/>
          <w:szCs w:val="20"/>
        </w:rPr>
        <w:t xml:space="preserve"> the passive immunity in </w:t>
      </w:r>
      <w:r w:rsidR="00D16095" w:rsidRPr="008E2193">
        <w:rPr>
          <w:rFonts w:asciiTheme="minorHAnsi" w:hAnsiTheme="minorHAnsi"/>
          <w:sz w:val="20"/>
          <w:szCs w:val="20"/>
        </w:rPr>
        <w:t xml:space="preserve">their </w:t>
      </w:r>
      <w:r w:rsidR="002B24CF" w:rsidRPr="008E2193">
        <w:rPr>
          <w:rFonts w:asciiTheme="minorHAnsi" w:hAnsiTheme="minorHAnsi"/>
          <w:sz w:val="20"/>
          <w:szCs w:val="20"/>
        </w:rPr>
        <w:t xml:space="preserve">infants. However, passive immunity will start to decline </w:t>
      </w:r>
      <w:r w:rsidR="00D16095" w:rsidRPr="008E2193">
        <w:rPr>
          <w:rFonts w:asciiTheme="minorHAnsi" w:hAnsiTheme="minorHAnsi"/>
          <w:sz w:val="20"/>
          <w:szCs w:val="20"/>
        </w:rPr>
        <w:t>over time, which leaves</w:t>
      </w:r>
      <w:r w:rsidR="002B24CF" w:rsidRPr="008E2193">
        <w:rPr>
          <w:rFonts w:asciiTheme="minorHAnsi" w:hAnsiTheme="minorHAnsi"/>
          <w:sz w:val="20"/>
          <w:szCs w:val="20"/>
        </w:rPr>
        <w:t xml:space="preserve"> a child vulnerable </w:t>
      </w:r>
      <w:r w:rsidR="00D16095" w:rsidRPr="008E2193">
        <w:rPr>
          <w:rFonts w:asciiTheme="minorHAnsi" w:hAnsiTheme="minorHAnsi"/>
          <w:sz w:val="20"/>
          <w:szCs w:val="20"/>
        </w:rPr>
        <w:t>if not addressed</w:t>
      </w:r>
      <w:r w:rsidR="002B24CF" w:rsidRPr="008E2193">
        <w:rPr>
          <w:rFonts w:asciiTheme="minorHAnsi" w:hAnsiTheme="minorHAnsi"/>
          <w:sz w:val="20"/>
          <w:szCs w:val="20"/>
        </w:rPr>
        <w:t>.</w:t>
      </w:r>
    </w:p>
    <w:p w14:paraId="048C68FA" w14:textId="6CE3B138" w:rsidR="00DC70E8" w:rsidRDefault="00DC1136" w:rsidP="002B24CF">
      <w:pPr>
        <w:pStyle w:val="NormalWeb"/>
        <w:rPr>
          <w:rFonts w:asciiTheme="minorHAnsi" w:hAnsiTheme="minorHAnsi"/>
          <w:sz w:val="20"/>
          <w:szCs w:val="20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63360" behindDoc="1" locked="0" layoutInCell="1" allowOverlap="1" wp14:anchorId="07E5B13C" wp14:editId="26383465">
            <wp:simplePos x="0" y="0"/>
            <wp:positionH relativeFrom="column">
              <wp:posOffset>4508500</wp:posOffset>
            </wp:positionH>
            <wp:positionV relativeFrom="paragraph">
              <wp:posOffset>2499360</wp:posOffset>
            </wp:positionV>
            <wp:extent cx="2176661" cy="1393575"/>
            <wp:effectExtent l="0" t="0" r="8255" b="38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30" b="20247"/>
                    <a:stretch/>
                  </pic:blipFill>
                  <pic:spPr bwMode="auto">
                    <a:xfrm>
                      <a:off x="0" y="0"/>
                      <a:ext cx="2176661" cy="139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B22">
        <w:rPr>
          <w:rFonts w:ascii="Helvetica" w:hAnsi="Helvetica" w:cs="Helvetica"/>
          <w:noProof/>
        </w:rPr>
        <w:drawing>
          <wp:anchor distT="0" distB="0" distL="114300" distR="114300" simplePos="0" relativeHeight="251659264" behindDoc="0" locked="0" layoutInCell="1" allowOverlap="1" wp14:anchorId="1C22C9E0" wp14:editId="77D0EB93">
            <wp:simplePos x="0" y="0"/>
            <wp:positionH relativeFrom="column">
              <wp:posOffset>-1270</wp:posOffset>
            </wp:positionH>
            <wp:positionV relativeFrom="paragraph">
              <wp:posOffset>1270</wp:posOffset>
            </wp:positionV>
            <wp:extent cx="2747010" cy="1546225"/>
            <wp:effectExtent l="25400" t="25400" r="21590" b="28575"/>
            <wp:wrapTight wrapText="bothSides">
              <wp:wrapPolygon edited="0">
                <wp:start x="-200" y="-355"/>
                <wp:lineTo x="-200" y="21644"/>
                <wp:lineTo x="21570" y="21644"/>
                <wp:lineTo x="21570" y="-355"/>
                <wp:lineTo x="-200" y="-355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010" cy="1546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5BA6">
        <w:rPr>
          <w:rFonts w:asciiTheme="minorHAnsi" w:hAnsiTheme="minorHAnsi"/>
          <w:b/>
          <w:color w:val="000000" w:themeColor="text1"/>
          <w:szCs w:val="20"/>
        </w:rPr>
        <w:t>Why Vaccinate Your Child?</w:t>
      </w:r>
      <w:r w:rsidR="00B521E2" w:rsidRPr="00B521E2">
        <w:rPr>
          <w:rFonts w:asciiTheme="minorHAnsi" w:hAnsiTheme="minorHAnsi"/>
          <w:b/>
          <w:color w:val="000000" w:themeColor="text1"/>
          <w:szCs w:val="20"/>
        </w:rPr>
        <w:t xml:space="preserve">         </w:t>
      </w:r>
      <w:r w:rsidR="00610B22">
        <w:rPr>
          <w:rFonts w:asciiTheme="minorHAnsi" w:hAnsiTheme="minorHAnsi"/>
          <w:b/>
          <w:color w:val="000000" w:themeColor="text1"/>
          <w:szCs w:val="20"/>
        </w:rPr>
        <w:tab/>
      </w:r>
      <w:r w:rsidR="00B521E2" w:rsidRPr="00B521E2">
        <w:rPr>
          <w:rFonts w:asciiTheme="minorHAnsi" w:hAnsiTheme="minorHAnsi"/>
          <w:b/>
          <w:color w:val="000000" w:themeColor="text1"/>
          <w:szCs w:val="20"/>
        </w:rPr>
        <w:t xml:space="preserve"> </w:t>
      </w:r>
      <w:r w:rsidR="00610B22" w:rsidRPr="007A1F48">
        <w:rPr>
          <w:rFonts w:asciiTheme="minorHAnsi" w:hAnsiTheme="minorHAnsi"/>
          <w:sz w:val="20"/>
          <w:szCs w:val="20"/>
        </w:rPr>
        <w:t>Vaccines are safe, as they have</w:t>
      </w:r>
      <w:r w:rsidR="00A86C98" w:rsidRPr="007A1F48">
        <w:rPr>
          <w:rFonts w:asciiTheme="minorHAnsi" w:hAnsiTheme="minorHAnsi"/>
          <w:sz w:val="20"/>
          <w:szCs w:val="20"/>
        </w:rPr>
        <w:t xml:space="preserve"> been</w:t>
      </w:r>
      <w:r w:rsidR="00D16095" w:rsidRPr="007A1F48">
        <w:rPr>
          <w:rFonts w:asciiTheme="minorHAnsi" w:hAnsiTheme="minorHAnsi"/>
          <w:sz w:val="20"/>
          <w:szCs w:val="20"/>
        </w:rPr>
        <w:t xml:space="preserve"> both</w:t>
      </w:r>
      <w:r w:rsidR="00A86C98" w:rsidRPr="007A1F48">
        <w:rPr>
          <w:rFonts w:asciiTheme="minorHAnsi" w:hAnsiTheme="minorHAnsi"/>
          <w:sz w:val="20"/>
          <w:szCs w:val="20"/>
        </w:rPr>
        <w:t xml:space="preserve"> st</w:t>
      </w:r>
      <w:r w:rsidR="00B521E2" w:rsidRPr="007A1F48">
        <w:rPr>
          <w:rFonts w:asciiTheme="minorHAnsi" w:hAnsiTheme="minorHAnsi"/>
          <w:sz w:val="20"/>
          <w:szCs w:val="20"/>
        </w:rPr>
        <w:t xml:space="preserve">udied and recommended by </w:t>
      </w:r>
      <w:r w:rsidR="007A1F48">
        <w:rPr>
          <w:rFonts w:asciiTheme="minorHAnsi" w:hAnsiTheme="minorHAnsi"/>
          <w:sz w:val="20"/>
          <w:szCs w:val="20"/>
        </w:rPr>
        <w:t>several</w:t>
      </w:r>
      <w:r w:rsidR="00610B22" w:rsidRPr="007A1F48">
        <w:rPr>
          <w:rFonts w:asciiTheme="minorHAnsi" w:hAnsiTheme="minorHAnsi"/>
          <w:sz w:val="20"/>
          <w:szCs w:val="20"/>
        </w:rPr>
        <w:t xml:space="preserve"> </w:t>
      </w:r>
      <w:r w:rsidR="00B521E2" w:rsidRPr="007A1F48">
        <w:rPr>
          <w:rFonts w:asciiTheme="minorHAnsi" w:hAnsiTheme="minorHAnsi"/>
          <w:sz w:val="20"/>
          <w:szCs w:val="20"/>
        </w:rPr>
        <w:t xml:space="preserve">medical </w:t>
      </w:r>
      <w:r w:rsidR="00A86C98" w:rsidRPr="007A1F48">
        <w:rPr>
          <w:rFonts w:asciiTheme="minorHAnsi" w:hAnsiTheme="minorHAnsi"/>
          <w:sz w:val="20"/>
          <w:szCs w:val="20"/>
        </w:rPr>
        <w:t>professionals</w:t>
      </w:r>
      <w:r w:rsidR="00610B22" w:rsidRPr="007A1F48">
        <w:rPr>
          <w:rFonts w:asciiTheme="minorHAnsi" w:hAnsiTheme="minorHAnsi"/>
          <w:sz w:val="20"/>
          <w:szCs w:val="20"/>
        </w:rPr>
        <w:t xml:space="preserve"> for disease prevention</w:t>
      </w:r>
      <w:r w:rsidR="00A86C98" w:rsidRPr="007A1F48">
        <w:rPr>
          <w:rFonts w:asciiTheme="minorHAnsi" w:hAnsiTheme="minorHAnsi"/>
          <w:sz w:val="20"/>
          <w:szCs w:val="20"/>
        </w:rPr>
        <w:t>. Some side effects</w:t>
      </w:r>
      <w:r w:rsidR="00D16095" w:rsidRPr="007A1F48">
        <w:rPr>
          <w:rFonts w:asciiTheme="minorHAnsi" w:hAnsiTheme="minorHAnsi"/>
          <w:sz w:val="20"/>
          <w:szCs w:val="20"/>
        </w:rPr>
        <w:t xml:space="preserve"> </w:t>
      </w:r>
      <w:r w:rsidR="00610B22" w:rsidRPr="007A1F48">
        <w:rPr>
          <w:rFonts w:asciiTheme="minorHAnsi" w:hAnsiTheme="minorHAnsi"/>
          <w:sz w:val="20"/>
          <w:szCs w:val="20"/>
        </w:rPr>
        <w:t>could</w:t>
      </w:r>
      <w:r w:rsidR="00A86C98" w:rsidRPr="007A1F48">
        <w:rPr>
          <w:rFonts w:asciiTheme="minorHAnsi" w:hAnsiTheme="minorHAnsi"/>
          <w:sz w:val="20"/>
          <w:szCs w:val="20"/>
        </w:rPr>
        <w:t xml:space="preserve"> come along</w:t>
      </w:r>
      <w:r w:rsidR="00610B22" w:rsidRPr="007A1F48">
        <w:rPr>
          <w:rFonts w:asciiTheme="minorHAnsi" w:hAnsiTheme="minorHAnsi"/>
          <w:sz w:val="20"/>
          <w:szCs w:val="20"/>
        </w:rPr>
        <w:t>side a vaccination</w:t>
      </w:r>
      <w:r w:rsidR="00B521E2" w:rsidRPr="007A1F48">
        <w:rPr>
          <w:rFonts w:asciiTheme="minorHAnsi" w:hAnsiTheme="minorHAnsi"/>
          <w:sz w:val="20"/>
          <w:szCs w:val="20"/>
        </w:rPr>
        <w:t>; however, the benefits</w:t>
      </w:r>
      <w:r w:rsidR="00610B22" w:rsidRPr="007A1F48">
        <w:rPr>
          <w:rFonts w:asciiTheme="minorHAnsi" w:hAnsiTheme="minorHAnsi"/>
          <w:sz w:val="20"/>
          <w:szCs w:val="20"/>
        </w:rPr>
        <w:t xml:space="preserve"> </w:t>
      </w:r>
      <w:r w:rsidR="006F3D2A">
        <w:rPr>
          <w:rFonts w:asciiTheme="minorHAnsi" w:hAnsiTheme="minorHAnsi"/>
          <w:sz w:val="20"/>
          <w:szCs w:val="20"/>
        </w:rPr>
        <w:t xml:space="preserve">far </w:t>
      </w:r>
      <w:r w:rsidR="00A86C98" w:rsidRPr="007A1F48">
        <w:rPr>
          <w:rFonts w:asciiTheme="minorHAnsi" w:hAnsiTheme="minorHAnsi"/>
          <w:sz w:val="20"/>
          <w:szCs w:val="20"/>
        </w:rPr>
        <w:t>exceed the</w:t>
      </w:r>
      <w:r w:rsidR="00610B22" w:rsidRPr="007A1F48">
        <w:rPr>
          <w:rFonts w:asciiTheme="minorHAnsi" w:hAnsiTheme="minorHAnsi"/>
          <w:sz w:val="20"/>
          <w:szCs w:val="20"/>
        </w:rPr>
        <w:t xml:space="preserve"> potential threat of these</w:t>
      </w:r>
      <w:r w:rsidR="00A86C98" w:rsidRPr="007A1F48">
        <w:rPr>
          <w:rFonts w:asciiTheme="minorHAnsi" w:hAnsiTheme="minorHAnsi"/>
          <w:sz w:val="20"/>
          <w:szCs w:val="20"/>
        </w:rPr>
        <w:t xml:space="preserve"> side effects.</w:t>
      </w:r>
      <w:r w:rsidR="00A86C98" w:rsidRPr="00220812">
        <w:rPr>
          <w:rFonts w:asciiTheme="minorHAnsi" w:hAnsiTheme="minorHAnsi"/>
          <w:sz w:val="20"/>
          <w:szCs w:val="20"/>
        </w:rPr>
        <w:t xml:space="preserve"> </w:t>
      </w:r>
    </w:p>
    <w:p w14:paraId="19A3E436" w14:textId="61346E63" w:rsidR="00F24FC6" w:rsidRPr="006E5BE7" w:rsidRDefault="00610B22" w:rsidP="002B24CF">
      <w:pPr>
        <w:pStyle w:val="NormalWeb"/>
        <w:rPr>
          <w:rFonts w:asciiTheme="minorHAnsi" w:hAnsiTheme="minorHAnsi"/>
          <w:b/>
          <w:color w:val="000000" w:themeColor="text1"/>
          <w:szCs w:val="20"/>
        </w:rPr>
      </w:pPr>
      <w:r w:rsidRPr="006F3D2A">
        <w:rPr>
          <w:rFonts w:asciiTheme="minorHAnsi" w:hAnsiTheme="minorHAnsi"/>
          <w:sz w:val="20"/>
          <w:szCs w:val="20"/>
        </w:rPr>
        <w:t xml:space="preserve"> </w:t>
      </w:r>
      <w:r w:rsidR="00E91EE6" w:rsidRPr="006F3D2A">
        <w:rPr>
          <w:rFonts w:asciiTheme="minorHAnsi" w:hAnsiTheme="minorHAnsi"/>
          <w:sz w:val="20"/>
          <w:szCs w:val="20"/>
        </w:rPr>
        <w:t>The</w:t>
      </w:r>
      <w:r w:rsidRPr="006F3D2A">
        <w:rPr>
          <w:rFonts w:asciiTheme="minorHAnsi" w:hAnsiTheme="minorHAnsi"/>
          <w:sz w:val="20"/>
          <w:szCs w:val="20"/>
        </w:rPr>
        <w:t xml:space="preserve"> p</w:t>
      </w:r>
      <w:r w:rsidR="002B24CF" w:rsidRPr="006F3D2A">
        <w:rPr>
          <w:rFonts w:asciiTheme="minorHAnsi" w:hAnsiTheme="minorHAnsi"/>
          <w:sz w:val="20"/>
          <w:szCs w:val="20"/>
        </w:rPr>
        <w:t xml:space="preserve">rimary immune response occurs when a new foreign disease is introduced to the immune system.  During this </w:t>
      </w:r>
      <w:r w:rsidR="00E91EE6" w:rsidRPr="006F3D2A">
        <w:rPr>
          <w:rFonts w:asciiTheme="minorHAnsi" w:hAnsiTheme="minorHAnsi"/>
          <w:sz w:val="20"/>
          <w:szCs w:val="20"/>
        </w:rPr>
        <w:t>time,</w:t>
      </w:r>
      <w:r w:rsidR="002B24CF" w:rsidRPr="006F3D2A">
        <w:rPr>
          <w:rFonts w:asciiTheme="minorHAnsi" w:hAnsiTheme="minorHAnsi"/>
          <w:sz w:val="20"/>
          <w:szCs w:val="20"/>
        </w:rPr>
        <w:t xml:space="preserve"> there is</w:t>
      </w:r>
      <w:r w:rsidR="00E91EE6" w:rsidRPr="006F3D2A">
        <w:rPr>
          <w:rFonts w:asciiTheme="minorHAnsi" w:hAnsiTheme="minorHAnsi"/>
          <w:sz w:val="20"/>
          <w:szCs w:val="20"/>
        </w:rPr>
        <w:t xml:space="preserve"> a</w:t>
      </w:r>
      <w:r w:rsidR="002B24CF" w:rsidRPr="006F3D2A">
        <w:rPr>
          <w:rFonts w:asciiTheme="minorHAnsi" w:hAnsiTheme="minorHAnsi"/>
          <w:sz w:val="20"/>
          <w:szCs w:val="20"/>
        </w:rPr>
        <w:t xml:space="preserve"> lag period where the </w:t>
      </w:r>
      <w:r w:rsidR="002B24CF" w:rsidRPr="006F3D2A">
        <w:rPr>
          <w:rFonts w:asciiTheme="minorHAnsi" w:hAnsiTheme="minorHAnsi"/>
          <w:sz w:val="20"/>
          <w:szCs w:val="20"/>
        </w:rPr>
        <w:lastRenderedPageBreak/>
        <w:t xml:space="preserve">body </w:t>
      </w:r>
      <w:r w:rsidR="007A1F48" w:rsidRPr="006F3D2A">
        <w:rPr>
          <w:rFonts w:asciiTheme="minorHAnsi" w:hAnsiTheme="minorHAnsi"/>
          <w:sz w:val="20"/>
          <w:szCs w:val="20"/>
        </w:rPr>
        <w:t xml:space="preserve">will </w:t>
      </w:r>
      <w:r w:rsidR="00E91EE6" w:rsidRPr="006F3D2A">
        <w:rPr>
          <w:rFonts w:asciiTheme="minorHAnsi" w:hAnsiTheme="minorHAnsi"/>
          <w:sz w:val="20"/>
          <w:szCs w:val="20"/>
        </w:rPr>
        <w:t>generate</w:t>
      </w:r>
      <w:r w:rsidR="002B24CF" w:rsidRPr="006F3D2A">
        <w:rPr>
          <w:rFonts w:asciiTheme="minorHAnsi" w:hAnsiTheme="minorHAnsi"/>
          <w:sz w:val="20"/>
          <w:szCs w:val="20"/>
        </w:rPr>
        <w:t xml:space="preserve"> memory</w:t>
      </w:r>
      <w:r w:rsidR="00133823">
        <w:rPr>
          <w:rFonts w:asciiTheme="minorHAnsi" w:hAnsiTheme="minorHAnsi"/>
          <w:sz w:val="20"/>
          <w:szCs w:val="20"/>
        </w:rPr>
        <w:t xml:space="preserve"> </w:t>
      </w:r>
      <w:r w:rsidR="005D496D">
        <w:rPr>
          <w:rFonts w:asciiTheme="minorHAnsi" w:hAnsiTheme="minorHAnsi"/>
          <w:sz w:val="20"/>
          <w:szCs w:val="20"/>
        </w:rPr>
        <w:t xml:space="preserve">to fight off the </w:t>
      </w:r>
      <w:r w:rsidR="002B24CF" w:rsidRPr="00220812">
        <w:rPr>
          <w:rFonts w:asciiTheme="minorHAnsi" w:hAnsiTheme="minorHAnsi"/>
          <w:sz w:val="20"/>
          <w:szCs w:val="20"/>
        </w:rPr>
        <w:t xml:space="preserve">specific invading </w:t>
      </w:r>
      <w:r w:rsidR="002B24CF" w:rsidRPr="006F3D2A">
        <w:rPr>
          <w:rFonts w:asciiTheme="minorHAnsi" w:hAnsiTheme="minorHAnsi"/>
          <w:sz w:val="20"/>
          <w:szCs w:val="20"/>
        </w:rPr>
        <w:t>antigens</w:t>
      </w:r>
      <w:r w:rsidR="00133823">
        <w:rPr>
          <w:rFonts w:asciiTheme="minorHAnsi" w:hAnsiTheme="minorHAnsi"/>
          <w:sz w:val="20"/>
          <w:szCs w:val="20"/>
        </w:rPr>
        <w:t xml:space="preserve"> in future events</w:t>
      </w:r>
      <w:r w:rsidR="002B24CF" w:rsidRPr="006F3D2A">
        <w:rPr>
          <w:rFonts w:asciiTheme="minorHAnsi" w:hAnsiTheme="minorHAnsi"/>
          <w:sz w:val="20"/>
          <w:szCs w:val="20"/>
        </w:rPr>
        <w:t>. Secondary immunity occurs</w:t>
      </w:r>
      <w:r w:rsidR="00EC27D5" w:rsidRPr="006F3D2A">
        <w:rPr>
          <w:rFonts w:asciiTheme="minorHAnsi" w:hAnsiTheme="minorHAnsi"/>
          <w:sz w:val="20"/>
          <w:szCs w:val="20"/>
        </w:rPr>
        <w:t xml:space="preserve"> as a</w:t>
      </w:r>
      <w:r w:rsidR="002B24CF" w:rsidRPr="006F3D2A">
        <w:rPr>
          <w:rFonts w:asciiTheme="minorHAnsi" w:hAnsiTheme="minorHAnsi"/>
          <w:sz w:val="20"/>
          <w:szCs w:val="20"/>
        </w:rPr>
        <w:t xml:space="preserve"> </w:t>
      </w:r>
      <w:r w:rsidR="00EC27D5" w:rsidRPr="006F3D2A">
        <w:rPr>
          <w:rFonts w:asciiTheme="minorHAnsi" w:hAnsiTheme="minorHAnsi"/>
          <w:sz w:val="20"/>
          <w:szCs w:val="20"/>
        </w:rPr>
        <w:t xml:space="preserve">result </w:t>
      </w:r>
      <w:r w:rsidR="00E91EE6" w:rsidRPr="006F3D2A">
        <w:rPr>
          <w:rFonts w:asciiTheme="minorHAnsi" w:hAnsiTheme="minorHAnsi"/>
          <w:sz w:val="20"/>
          <w:szCs w:val="20"/>
        </w:rPr>
        <w:t>from a second exposure to those certain invading antigens</w:t>
      </w:r>
      <w:r w:rsidR="002B24CF" w:rsidRPr="006F3D2A">
        <w:rPr>
          <w:rFonts w:asciiTheme="minorHAnsi" w:hAnsiTheme="minorHAnsi"/>
          <w:sz w:val="20"/>
          <w:szCs w:val="20"/>
        </w:rPr>
        <w:t xml:space="preserve">. At this point the body has already built </w:t>
      </w:r>
      <w:r w:rsidR="00E91EE6" w:rsidRPr="006F3D2A">
        <w:rPr>
          <w:rFonts w:asciiTheme="minorHAnsi" w:hAnsiTheme="minorHAnsi"/>
          <w:sz w:val="20"/>
          <w:szCs w:val="20"/>
        </w:rPr>
        <w:t xml:space="preserve">an </w:t>
      </w:r>
      <w:r w:rsidR="002B24CF" w:rsidRPr="006F3D2A">
        <w:rPr>
          <w:rFonts w:asciiTheme="minorHAnsi" w:hAnsiTheme="minorHAnsi"/>
          <w:sz w:val="20"/>
          <w:szCs w:val="20"/>
        </w:rPr>
        <w:t>immunity t</w:t>
      </w:r>
      <w:r w:rsidR="00E91EE6" w:rsidRPr="006F3D2A">
        <w:rPr>
          <w:rFonts w:asciiTheme="minorHAnsi" w:hAnsiTheme="minorHAnsi"/>
          <w:sz w:val="20"/>
          <w:szCs w:val="20"/>
        </w:rPr>
        <w:t>o the foreign invader</w:t>
      </w:r>
      <w:r w:rsidR="002B24CF" w:rsidRPr="006F3D2A">
        <w:rPr>
          <w:rFonts w:asciiTheme="minorHAnsi" w:hAnsiTheme="minorHAnsi"/>
          <w:sz w:val="20"/>
          <w:szCs w:val="20"/>
        </w:rPr>
        <w:t>,</w:t>
      </w:r>
      <w:r w:rsidR="00E91EE6" w:rsidRPr="006F3D2A">
        <w:rPr>
          <w:rFonts w:asciiTheme="minorHAnsi" w:hAnsiTheme="minorHAnsi"/>
          <w:sz w:val="20"/>
          <w:szCs w:val="20"/>
        </w:rPr>
        <w:t xml:space="preserve"> allowing</w:t>
      </w:r>
      <w:r w:rsidR="002B24CF" w:rsidRPr="006F3D2A">
        <w:rPr>
          <w:rFonts w:asciiTheme="minorHAnsi" w:hAnsiTheme="minorHAnsi"/>
          <w:sz w:val="20"/>
          <w:szCs w:val="20"/>
        </w:rPr>
        <w:t xml:space="preserve"> the body</w:t>
      </w:r>
      <w:r w:rsidR="00E91EE6" w:rsidRPr="006F3D2A">
        <w:rPr>
          <w:rFonts w:asciiTheme="minorHAnsi" w:hAnsiTheme="minorHAnsi"/>
          <w:sz w:val="20"/>
          <w:szCs w:val="20"/>
        </w:rPr>
        <w:t>’s antibodies to react</w:t>
      </w:r>
      <w:r w:rsidR="00E91EE6">
        <w:rPr>
          <w:rFonts w:asciiTheme="minorHAnsi" w:hAnsiTheme="minorHAnsi"/>
          <w:sz w:val="20"/>
          <w:szCs w:val="20"/>
        </w:rPr>
        <w:t xml:space="preserve"> instantaneously. </w:t>
      </w:r>
    </w:p>
    <w:p w14:paraId="3F76B798" w14:textId="4E85F9EF" w:rsidR="00220812" w:rsidRPr="00220812" w:rsidRDefault="00DC1136" w:rsidP="002B24CF">
      <w:pPr>
        <w:pStyle w:val="NormalWeb"/>
        <w:rPr>
          <w:rFonts w:asciiTheme="minorHAnsi" w:hAnsiTheme="minorHAnsi"/>
          <w:sz w:val="20"/>
          <w:szCs w:val="20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E874F0" wp14:editId="09430171">
                <wp:simplePos x="0" y="0"/>
                <wp:positionH relativeFrom="column">
                  <wp:posOffset>1085215</wp:posOffset>
                </wp:positionH>
                <wp:positionV relativeFrom="paragraph">
                  <wp:posOffset>1218565</wp:posOffset>
                </wp:positionV>
                <wp:extent cx="2514600" cy="342265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33EE9D" w14:textId="77777777" w:rsidR="0051332D" w:rsidRPr="00361360" w:rsidRDefault="0051332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361360">
                              <w:rPr>
                                <w:sz w:val="14"/>
                                <w:szCs w:val="14"/>
                              </w:rPr>
                              <w:t>http://d3n8a8pro7vhmx.cloudfront.net/seiuhealthcare/pages/735/meta_images/original/MMR_Vaccine.png?1423776765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E874F0" id="Text Box 7" o:spid="_x0000_s1027" type="#_x0000_t202" style="position:absolute;margin-left:85.45pt;margin-top:95.95pt;width:198pt;height:26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" filled="f" stroked="f">
                <v:textbox>
                  <w:txbxContent>
                    <w:p w14:paraId="6633EE9D" w14:textId="77777777" w:rsidR="0051332D" w:rsidRPr="00361360" w:rsidRDefault="0051332D">
                      <w:pPr>
                        <w:rPr>
                          <w:sz w:val="14"/>
                          <w:szCs w:val="14"/>
                        </w:rPr>
                      </w:pPr>
                      <w:r w:rsidRPr="00361360">
                        <w:rPr>
                          <w:sz w:val="14"/>
                          <w:szCs w:val="14"/>
                        </w:rPr>
                        <w:t>http://d3n8a8pro7vhmx.cloudfront.net/seiuhealthcare/pages/735/meta_images/original/MMR_Vaccine.png?1423776765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1EE6" w:rsidRPr="006F3D2A">
        <w:rPr>
          <w:rFonts w:asciiTheme="minorHAnsi" w:hAnsiTheme="minorHAnsi"/>
          <w:sz w:val="20"/>
          <w:szCs w:val="20"/>
        </w:rPr>
        <w:t xml:space="preserve">As a result of </w:t>
      </w:r>
      <w:r w:rsidR="00905BA6" w:rsidRPr="006F3D2A">
        <w:rPr>
          <w:rFonts w:asciiTheme="minorHAnsi" w:hAnsiTheme="minorHAnsi"/>
          <w:sz w:val="20"/>
          <w:szCs w:val="20"/>
        </w:rPr>
        <w:t>vaccinating your child</w:t>
      </w:r>
      <w:r w:rsidR="00E91EE6" w:rsidRPr="006F3D2A">
        <w:rPr>
          <w:rFonts w:asciiTheme="minorHAnsi" w:hAnsiTheme="minorHAnsi"/>
          <w:sz w:val="20"/>
          <w:szCs w:val="20"/>
        </w:rPr>
        <w:t>, the</w:t>
      </w:r>
      <w:r w:rsidR="002B24CF" w:rsidRPr="006F3D2A">
        <w:rPr>
          <w:rFonts w:asciiTheme="minorHAnsi" w:hAnsiTheme="minorHAnsi"/>
          <w:sz w:val="20"/>
          <w:szCs w:val="20"/>
        </w:rPr>
        <w:t xml:space="preserve"> immunity </w:t>
      </w:r>
      <w:r w:rsidR="00E91EE6" w:rsidRPr="006F3D2A">
        <w:rPr>
          <w:rFonts w:asciiTheme="minorHAnsi" w:hAnsiTheme="minorHAnsi"/>
          <w:sz w:val="20"/>
          <w:szCs w:val="20"/>
        </w:rPr>
        <w:t>p</w:t>
      </w:r>
      <w:r w:rsidR="00905BA6" w:rsidRPr="006F3D2A">
        <w:rPr>
          <w:rFonts w:asciiTheme="minorHAnsi" w:hAnsiTheme="minorHAnsi"/>
          <w:sz w:val="20"/>
          <w:szCs w:val="20"/>
        </w:rPr>
        <w:t>rocess will be introduced</w:t>
      </w:r>
      <w:r w:rsidR="00E91EE6" w:rsidRPr="006F3D2A">
        <w:rPr>
          <w:rFonts w:asciiTheme="minorHAnsi" w:hAnsiTheme="minorHAnsi"/>
          <w:sz w:val="20"/>
          <w:szCs w:val="20"/>
        </w:rPr>
        <w:t xml:space="preserve"> </w:t>
      </w:r>
      <w:r w:rsidR="002B24CF" w:rsidRPr="006F3D2A">
        <w:rPr>
          <w:rFonts w:asciiTheme="minorHAnsi" w:hAnsiTheme="minorHAnsi"/>
          <w:sz w:val="20"/>
          <w:szCs w:val="20"/>
        </w:rPr>
        <w:t>by</w:t>
      </w:r>
      <w:r w:rsidR="00E91EE6" w:rsidRPr="006F3D2A">
        <w:rPr>
          <w:rFonts w:asciiTheme="minorHAnsi" w:hAnsiTheme="minorHAnsi"/>
          <w:sz w:val="20"/>
          <w:szCs w:val="20"/>
        </w:rPr>
        <w:t xml:space="preserve"> starting</w:t>
      </w:r>
      <w:r w:rsidR="002B24CF" w:rsidRPr="006F3D2A">
        <w:rPr>
          <w:rFonts w:asciiTheme="minorHAnsi" w:hAnsiTheme="minorHAnsi"/>
          <w:sz w:val="20"/>
          <w:szCs w:val="20"/>
        </w:rPr>
        <w:t xml:space="preserve"> the primar</w:t>
      </w:r>
      <w:r w:rsidR="00905BA6" w:rsidRPr="006F3D2A">
        <w:rPr>
          <w:rFonts w:asciiTheme="minorHAnsi" w:hAnsiTheme="minorHAnsi"/>
          <w:sz w:val="20"/>
          <w:szCs w:val="20"/>
        </w:rPr>
        <w:t>y immune response. Then if the child</w:t>
      </w:r>
      <w:r w:rsidR="002B24CF" w:rsidRPr="006F3D2A">
        <w:rPr>
          <w:rFonts w:asciiTheme="minorHAnsi" w:hAnsiTheme="minorHAnsi"/>
          <w:sz w:val="20"/>
          <w:szCs w:val="20"/>
        </w:rPr>
        <w:t xml:space="preserve"> </w:t>
      </w:r>
      <w:r w:rsidR="00905BA6" w:rsidRPr="006F3D2A">
        <w:rPr>
          <w:rFonts w:asciiTheme="minorHAnsi" w:hAnsiTheme="minorHAnsi"/>
          <w:sz w:val="20"/>
          <w:szCs w:val="20"/>
        </w:rPr>
        <w:t>encounters</w:t>
      </w:r>
      <w:r w:rsidR="002B24CF" w:rsidRPr="006F3D2A">
        <w:rPr>
          <w:rFonts w:asciiTheme="minorHAnsi" w:hAnsiTheme="minorHAnsi"/>
          <w:sz w:val="20"/>
          <w:szCs w:val="20"/>
        </w:rPr>
        <w:t xml:space="preserve"> the real disease</w:t>
      </w:r>
      <w:r w:rsidR="00905BA6" w:rsidRPr="006F3D2A">
        <w:rPr>
          <w:rFonts w:asciiTheme="minorHAnsi" w:hAnsiTheme="minorHAnsi"/>
          <w:sz w:val="20"/>
          <w:szCs w:val="20"/>
        </w:rPr>
        <w:t>,</w:t>
      </w:r>
      <w:r w:rsidR="002B24CF" w:rsidRPr="006F3D2A">
        <w:rPr>
          <w:rFonts w:asciiTheme="minorHAnsi" w:hAnsiTheme="minorHAnsi"/>
          <w:sz w:val="20"/>
          <w:szCs w:val="20"/>
        </w:rPr>
        <w:t xml:space="preserve"> secondary immunity will be activated and destroy/prevent </w:t>
      </w:r>
      <w:r w:rsidR="00905BA6" w:rsidRPr="006F3D2A">
        <w:rPr>
          <w:rFonts w:asciiTheme="minorHAnsi" w:hAnsiTheme="minorHAnsi"/>
          <w:sz w:val="20"/>
          <w:szCs w:val="20"/>
        </w:rPr>
        <w:t xml:space="preserve">the disease with less </w:t>
      </w:r>
      <w:r w:rsidR="00F24FC6" w:rsidRPr="006F3D2A">
        <w:rPr>
          <w:rFonts w:asciiTheme="minorHAnsi" w:hAnsiTheme="minorHAnsi"/>
          <w:sz w:val="20"/>
          <w:szCs w:val="20"/>
        </w:rPr>
        <w:t>lag</w:t>
      </w:r>
      <w:r w:rsidR="00905BA6" w:rsidRPr="006F3D2A">
        <w:rPr>
          <w:rFonts w:asciiTheme="minorHAnsi" w:hAnsiTheme="minorHAnsi"/>
          <w:sz w:val="20"/>
          <w:szCs w:val="20"/>
        </w:rPr>
        <w:t xml:space="preserve"> time</w:t>
      </w:r>
      <w:r w:rsidR="002B24CF" w:rsidRPr="006F3D2A">
        <w:rPr>
          <w:rFonts w:asciiTheme="minorHAnsi" w:hAnsiTheme="minorHAnsi"/>
          <w:sz w:val="20"/>
          <w:szCs w:val="20"/>
        </w:rPr>
        <w:t>.</w:t>
      </w:r>
      <w:r w:rsidR="00B41151" w:rsidRPr="006F3D2A">
        <w:rPr>
          <w:rFonts w:asciiTheme="minorHAnsi" w:hAnsiTheme="minorHAnsi"/>
          <w:sz w:val="20"/>
          <w:szCs w:val="20"/>
        </w:rPr>
        <w:t xml:space="preserve"> This will ensure p</w:t>
      </w:r>
      <w:r w:rsidR="00905BA6" w:rsidRPr="006F3D2A">
        <w:rPr>
          <w:rFonts w:asciiTheme="minorHAnsi" w:hAnsiTheme="minorHAnsi"/>
          <w:sz w:val="20"/>
          <w:szCs w:val="20"/>
        </w:rPr>
        <w:t>rotection</w:t>
      </w:r>
      <w:r w:rsidR="00905BA6">
        <w:rPr>
          <w:rFonts w:asciiTheme="minorHAnsi" w:hAnsiTheme="minorHAnsi"/>
          <w:sz w:val="20"/>
          <w:szCs w:val="20"/>
        </w:rPr>
        <w:t xml:space="preserve"> to your</w:t>
      </w:r>
      <w:r w:rsidR="00B41151">
        <w:rPr>
          <w:rFonts w:asciiTheme="minorHAnsi" w:hAnsiTheme="minorHAnsi"/>
          <w:sz w:val="20"/>
          <w:szCs w:val="20"/>
        </w:rPr>
        <w:t xml:space="preserve"> chil</w:t>
      </w:r>
      <w:r w:rsidR="00003D76">
        <w:rPr>
          <w:rFonts w:asciiTheme="minorHAnsi" w:hAnsiTheme="minorHAnsi"/>
          <w:sz w:val="20"/>
          <w:szCs w:val="20"/>
        </w:rPr>
        <w:t>d from prolonged health issues</w:t>
      </w:r>
      <w:r w:rsidR="00905BA6">
        <w:rPr>
          <w:rFonts w:asciiTheme="minorHAnsi" w:hAnsiTheme="minorHAnsi"/>
          <w:sz w:val="20"/>
          <w:szCs w:val="20"/>
        </w:rPr>
        <w:t>.</w:t>
      </w:r>
    </w:p>
    <w:p w14:paraId="486E231A" w14:textId="6CBDF5A7" w:rsidR="00220812" w:rsidRPr="00DF4F59" w:rsidRDefault="00DC1136" w:rsidP="007300EC">
      <w:pPr>
        <w:pStyle w:val="NormalWeb"/>
        <w:rPr>
          <w:rFonts w:asciiTheme="minorHAnsi" w:hAnsiTheme="minorHAnsi"/>
          <w:b/>
          <w:color w:val="000000" w:themeColor="text1"/>
          <w:szCs w:val="20"/>
        </w:rPr>
      </w:pPr>
      <w:r w:rsidRPr="006F3D2A">
        <w:rPr>
          <w:rFonts w:ascii="Helvetica" w:hAnsi="Helvetica" w:cs="Helvetica"/>
          <w:noProof/>
        </w:rPr>
        <w:drawing>
          <wp:anchor distT="0" distB="0" distL="114300" distR="114300" simplePos="0" relativeHeight="251661312" behindDoc="0" locked="0" layoutInCell="1" allowOverlap="1" wp14:anchorId="7EAE4755" wp14:editId="44AAB54A">
            <wp:simplePos x="0" y="0"/>
            <wp:positionH relativeFrom="column">
              <wp:posOffset>1308735</wp:posOffset>
            </wp:positionH>
            <wp:positionV relativeFrom="paragraph">
              <wp:posOffset>259080</wp:posOffset>
            </wp:positionV>
            <wp:extent cx="1755775" cy="1144270"/>
            <wp:effectExtent l="25400" t="25400" r="22225" b="2413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11442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06A5">
        <w:rPr>
          <w:rFonts w:asciiTheme="minorHAnsi" w:hAnsiTheme="minorHAnsi"/>
          <w:b/>
          <w:color w:val="000000" w:themeColor="text1"/>
          <w:szCs w:val="20"/>
        </w:rPr>
        <w:t>Herd I</w:t>
      </w:r>
      <w:r w:rsidR="00220812" w:rsidRPr="00B521E2">
        <w:rPr>
          <w:rFonts w:asciiTheme="minorHAnsi" w:hAnsiTheme="minorHAnsi"/>
          <w:b/>
          <w:color w:val="000000" w:themeColor="text1"/>
          <w:szCs w:val="20"/>
        </w:rPr>
        <w:t>mmunity</w:t>
      </w:r>
      <w:r w:rsidR="00DF4F59">
        <w:rPr>
          <w:rFonts w:asciiTheme="minorHAnsi" w:hAnsiTheme="minorHAnsi"/>
          <w:b/>
          <w:color w:val="000000" w:themeColor="text1"/>
          <w:szCs w:val="20"/>
        </w:rPr>
        <w:t xml:space="preserve">                                            </w:t>
      </w:r>
      <w:r w:rsidR="00905BA6" w:rsidRPr="00BD047E">
        <w:rPr>
          <w:rFonts w:asciiTheme="minorHAnsi" w:hAnsiTheme="minorHAnsi"/>
          <w:sz w:val="20"/>
          <w:szCs w:val="20"/>
        </w:rPr>
        <w:t>When the clear majority</w:t>
      </w:r>
      <w:r w:rsidR="00220812" w:rsidRPr="00BD047E">
        <w:rPr>
          <w:rFonts w:asciiTheme="minorHAnsi" w:hAnsiTheme="minorHAnsi"/>
          <w:sz w:val="20"/>
          <w:szCs w:val="20"/>
        </w:rPr>
        <w:t xml:space="preserve"> of a communit</w:t>
      </w:r>
      <w:r w:rsidR="00905BA6" w:rsidRPr="00BD047E">
        <w:rPr>
          <w:rFonts w:asciiTheme="minorHAnsi" w:hAnsiTheme="minorHAnsi"/>
          <w:sz w:val="20"/>
          <w:szCs w:val="20"/>
        </w:rPr>
        <w:t xml:space="preserve">y is vaccinated there is </w:t>
      </w:r>
      <w:r w:rsidR="00220812" w:rsidRPr="00BD047E">
        <w:rPr>
          <w:rFonts w:asciiTheme="minorHAnsi" w:hAnsiTheme="minorHAnsi"/>
          <w:sz w:val="20"/>
          <w:szCs w:val="20"/>
        </w:rPr>
        <w:t xml:space="preserve">little opportunity </w:t>
      </w:r>
      <w:r w:rsidR="00905BA6" w:rsidRPr="00BD047E">
        <w:rPr>
          <w:rFonts w:asciiTheme="minorHAnsi" w:hAnsiTheme="minorHAnsi"/>
          <w:sz w:val="20"/>
          <w:szCs w:val="20"/>
        </w:rPr>
        <w:t>for disease to spread</w:t>
      </w:r>
      <w:r w:rsidR="00220812" w:rsidRPr="00BD047E">
        <w:rPr>
          <w:rFonts w:asciiTheme="minorHAnsi" w:hAnsiTheme="minorHAnsi"/>
          <w:sz w:val="20"/>
          <w:szCs w:val="20"/>
        </w:rPr>
        <w:t>. This is re</w:t>
      </w:r>
      <w:r w:rsidR="00905BA6" w:rsidRPr="00BD047E">
        <w:rPr>
          <w:rFonts w:asciiTheme="minorHAnsi" w:hAnsiTheme="minorHAnsi"/>
          <w:sz w:val="20"/>
          <w:szCs w:val="20"/>
        </w:rPr>
        <w:t>ferred to as Herd Immunity. Herd Immunity</w:t>
      </w:r>
      <w:r w:rsidR="00220812" w:rsidRPr="00BD047E">
        <w:rPr>
          <w:rFonts w:asciiTheme="minorHAnsi" w:hAnsiTheme="minorHAnsi"/>
          <w:sz w:val="20"/>
          <w:szCs w:val="20"/>
        </w:rPr>
        <w:t xml:space="preserve"> provide</w:t>
      </w:r>
      <w:r w:rsidR="00905BA6" w:rsidRPr="00BD047E">
        <w:rPr>
          <w:rFonts w:asciiTheme="minorHAnsi" w:hAnsiTheme="minorHAnsi"/>
          <w:sz w:val="20"/>
          <w:szCs w:val="20"/>
        </w:rPr>
        <w:t>s</w:t>
      </w:r>
      <w:r w:rsidR="00220812" w:rsidRPr="00BD047E">
        <w:rPr>
          <w:rFonts w:asciiTheme="minorHAnsi" w:hAnsiTheme="minorHAnsi"/>
          <w:sz w:val="20"/>
          <w:szCs w:val="20"/>
        </w:rPr>
        <w:t xml:space="preserve"> protection</w:t>
      </w:r>
      <w:r w:rsidR="00905BA6" w:rsidRPr="00BD047E">
        <w:rPr>
          <w:rFonts w:asciiTheme="minorHAnsi" w:hAnsiTheme="minorHAnsi"/>
          <w:sz w:val="20"/>
          <w:szCs w:val="20"/>
        </w:rPr>
        <w:t xml:space="preserve"> for non-vaccinated individuals </w:t>
      </w:r>
      <w:r w:rsidR="00B41151" w:rsidRPr="00BD047E">
        <w:rPr>
          <w:rFonts w:asciiTheme="minorHAnsi" w:hAnsiTheme="minorHAnsi"/>
          <w:sz w:val="20"/>
          <w:szCs w:val="20"/>
        </w:rPr>
        <w:t>because</w:t>
      </w:r>
      <w:r w:rsidR="00905BA6" w:rsidRPr="00BD047E">
        <w:rPr>
          <w:rFonts w:asciiTheme="minorHAnsi" w:hAnsiTheme="minorHAnsi"/>
          <w:sz w:val="20"/>
          <w:szCs w:val="20"/>
        </w:rPr>
        <w:t xml:space="preserve"> if an outbreak occurs</w:t>
      </w:r>
      <w:r w:rsidR="00B41151" w:rsidRPr="00BD047E">
        <w:rPr>
          <w:rFonts w:asciiTheme="minorHAnsi" w:hAnsiTheme="minorHAnsi"/>
          <w:sz w:val="20"/>
          <w:szCs w:val="20"/>
        </w:rPr>
        <w:t xml:space="preserve"> the infection is </w:t>
      </w:r>
      <w:r w:rsidR="00023A28" w:rsidRPr="00BD047E">
        <w:rPr>
          <w:rFonts w:asciiTheme="minorHAnsi" w:hAnsiTheme="minorHAnsi"/>
          <w:sz w:val="20"/>
          <w:szCs w:val="20"/>
        </w:rPr>
        <w:t xml:space="preserve">better </w:t>
      </w:r>
      <w:r w:rsidR="00B41151" w:rsidRPr="00BD047E">
        <w:rPr>
          <w:rFonts w:asciiTheme="minorHAnsi" w:hAnsiTheme="minorHAnsi"/>
          <w:sz w:val="20"/>
          <w:szCs w:val="20"/>
        </w:rPr>
        <w:t>controlled</w:t>
      </w:r>
      <w:r w:rsidR="00220812" w:rsidRPr="00BD047E">
        <w:rPr>
          <w:rFonts w:asciiTheme="minorHAnsi" w:hAnsiTheme="minorHAnsi"/>
          <w:sz w:val="20"/>
          <w:szCs w:val="20"/>
        </w:rPr>
        <w:t>. Vaccinations</w:t>
      </w:r>
      <w:r w:rsidR="00023A28" w:rsidRPr="00BD047E">
        <w:rPr>
          <w:rFonts w:asciiTheme="minorHAnsi" w:hAnsiTheme="minorHAnsi"/>
          <w:sz w:val="20"/>
          <w:szCs w:val="20"/>
        </w:rPr>
        <w:t xml:space="preserve"> keep</w:t>
      </w:r>
      <w:r w:rsidR="00905BA6" w:rsidRPr="00BD047E">
        <w:rPr>
          <w:rFonts w:asciiTheme="minorHAnsi" w:hAnsiTheme="minorHAnsi"/>
          <w:sz w:val="20"/>
          <w:szCs w:val="20"/>
        </w:rPr>
        <w:t xml:space="preserve"> everyone</w:t>
      </w:r>
      <w:r w:rsidR="00220812" w:rsidRPr="00BD047E">
        <w:rPr>
          <w:rFonts w:asciiTheme="minorHAnsi" w:hAnsiTheme="minorHAnsi"/>
          <w:sz w:val="20"/>
          <w:szCs w:val="20"/>
        </w:rPr>
        <w:t xml:space="preserve"> safe.</w:t>
      </w:r>
    </w:p>
    <w:p w14:paraId="444570F7" w14:textId="704749C0" w:rsidR="00E4203C" w:rsidRPr="00F24FC6" w:rsidRDefault="00D479D6" w:rsidP="005A7308">
      <w:pPr>
        <w:pStyle w:val="NormalWeb"/>
        <w:rPr>
          <w:rFonts w:asciiTheme="minorHAnsi" w:hAnsiTheme="minorHAnsi"/>
          <w:b/>
          <w:color w:val="000000" w:themeColor="text1"/>
          <w:szCs w:val="20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7A2F08" wp14:editId="3BC9ACF7">
                <wp:simplePos x="0" y="0"/>
                <wp:positionH relativeFrom="column">
                  <wp:posOffset>2178685</wp:posOffset>
                </wp:positionH>
                <wp:positionV relativeFrom="paragraph">
                  <wp:posOffset>1400175</wp:posOffset>
                </wp:positionV>
                <wp:extent cx="2054860" cy="34544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054860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D5C6BE" w14:textId="43CF8858" w:rsidR="00D479D6" w:rsidRPr="00D479D6" w:rsidRDefault="00D479D6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 w:rsidRPr="00D479D6">
                              <w:rPr>
                                <w:sz w:val="10"/>
                                <w:szCs w:val="10"/>
                              </w:rPr>
                              <w:t>http://www.medtronic.com/content/dam/covidien/library/global/en/product/dental/monoject-endodontic-needles-syringes-f.jpg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A2F08" id="Text Box 5" o:spid="_x0000_s1028" type="#_x0000_t202" style="position:absolute;margin-left:171.55pt;margin-top:110.25pt;width:161.8pt;height:27.2pt;rotation:-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" filled="f" stroked="f">
                <v:textbox>
                  <w:txbxContent>
                    <w:p w14:paraId="0DD5C6BE" w14:textId="43CF8858" w:rsidR="00D479D6" w:rsidRPr="00D479D6" w:rsidRDefault="00D479D6">
                      <w:pPr>
                        <w:rPr>
                          <w:sz w:val="10"/>
                          <w:szCs w:val="10"/>
                        </w:rPr>
                      </w:pPr>
                      <w:r w:rsidRPr="00D479D6">
                        <w:rPr>
                          <w:sz w:val="10"/>
                          <w:szCs w:val="10"/>
                        </w:rPr>
                        <w:t>http://www.medtronic.com/content/dam/covidien/library/global/en/product/dental/monoject-endodontic-needles-syringes-f.jpg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00EC" w:rsidRPr="00B521E2">
        <w:rPr>
          <w:rFonts w:asciiTheme="minorHAnsi" w:hAnsiTheme="minorHAnsi"/>
          <w:b/>
          <w:color w:val="000000" w:themeColor="text1"/>
          <w:szCs w:val="20"/>
        </w:rPr>
        <w:t>Common Vaccines for Children</w:t>
      </w:r>
      <w:r w:rsidR="00DF4F59">
        <w:rPr>
          <w:rFonts w:asciiTheme="minorHAnsi" w:hAnsiTheme="minorHAnsi"/>
          <w:b/>
          <w:color w:val="000000" w:themeColor="text1"/>
          <w:szCs w:val="20"/>
        </w:rPr>
        <w:t xml:space="preserve">                  </w:t>
      </w:r>
      <w:r w:rsidR="00FA7BAF" w:rsidRPr="00220812">
        <w:rPr>
          <w:rFonts w:asciiTheme="minorHAnsi" w:hAnsiTheme="minorHAnsi"/>
          <w:sz w:val="20"/>
          <w:szCs w:val="20"/>
        </w:rPr>
        <w:t xml:space="preserve">The following </w:t>
      </w:r>
      <w:r w:rsidR="00023A28">
        <w:rPr>
          <w:rFonts w:asciiTheme="minorHAnsi" w:hAnsiTheme="minorHAnsi"/>
          <w:sz w:val="20"/>
          <w:szCs w:val="20"/>
        </w:rPr>
        <w:t xml:space="preserve">shows which </w:t>
      </w:r>
      <w:r w:rsidR="00FA7BAF" w:rsidRPr="00220812">
        <w:rPr>
          <w:rFonts w:asciiTheme="minorHAnsi" w:hAnsiTheme="minorHAnsi"/>
          <w:sz w:val="20"/>
          <w:szCs w:val="20"/>
        </w:rPr>
        <w:t>vaccinations are suitable to protect children against</w:t>
      </w:r>
      <w:r w:rsidR="00023A28">
        <w:rPr>
          <w:rFonts w:asciiTheme="minorHAnsi" w:hAnsiTheme="minorHAnsi"/>
          <w:sz w:val="20"/>
          <w:szCs w:val="20"/>
        </w:rPr>
        <w:t xml:space="preserve"> which life threatening diseases:</w:t>
      </w:r>
    </w:p>
    <w:tbl>
      <w:tblPr>
        <w:tblStyle w:val="TableGrid"/>
        <w:tblW w:w="4720" w:type="dxa"/>
        <w:tblInd w:w="-147" w:type="dxa"/>
        <w:tblLook w:val="04A0" w:firstRow="1" w:lastRow="0" w:firstColumn="1" w:lastColumn="0" w:noHBand="0" w:noVBand="1"/>
      </w:tblPr>
      <w:tblGrid>
        <w:gridCol w:w="2127"/>
        <w:gridCol w:w="2593"/>
      </w:tblGrid>
      <w:tr w:rsidR="00CF3172" w:rsidRPr="00220812" w14:paraId="6FF254A0" w14:textId="77777777" w:rsidTr="00B521E2">
        <w:trPr>
          <w:trHeight w:val="237"/>
        </w:trPr>
        <w:tc>
          <w:tcPr>
            <w:tcW w:w="2127" w:type="dxa"/>
            <w:shd w:val="clear" w:color="auto" w:fill="E7E6E6" w:themeFill="background2"/>
          </w:tcPr>
          <w:p w14:paraId="370B8960" w14:textId="77777777" w:rsidR="00F43200" w:rsidRPr="00220812" w:rsidRDefault="00F43200" w:rsidP="005A7308">
            <w:pPr>
              <w:pStyle w:val="NormalWeb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20812">
              <w:rPr>
                <w:rFonts w:asciiTheme="minorHAnsi" w:hAnsiTheme="minorHAnsi"/>
                <w:b/>
                <w:sz w:val="20"/>
                <w:szCs w:val="20"/>
              </w:rPr>
              <w:t>Vaccination</w:t>
            </w:r>
          </w:p>
        </w:tc>
        <w:tc>
          <w:tcPr>
            <w:tcW w:w="2593" w:type="dxa"/>
            <w:shd w:val="clear" w:color="auto" w:fill="E7E6E6" w:themeFill="background2"/>
          </w:tcPr>
          <w:p w14:paraId="50A1F2F4" w14:textId="77777777" w:rsidR="00F43200" w:rsidRPr="00220812" w:rsidRDefault="00F43200" w:rsidP="005A7308">
            <w:pPr>
              <w:pStyle w:val="NormalWeb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20812">
              <w:rPr>
                <w:rFonts w:asciiTheme="minorHAnsi" w:hAnsiTheme="minorHAnsi"/>
                <w:b/>
                <w:sz w:val="20"/>
                <w:szCs w:val="20"/>
              </w:rPr>
              <w:t>Disease</w:t>
            </w:r>
          </w:p>
        </w:tc>
      </w:tr>
      <w:tr w:rsidR="00CF3172" w:rsidRPr="00220812" w14:paraId="43E29A68" w14:textId="77777777" w:rsidTr="00CF3172">
        <w:trPr>
          <w:trHeight w:val="241"/>
        </w:trPr>
        <w:tc>
          <w:tcPr>
            <w:tcW w:w="2127" w:type="dxa"/>
          </w:tcPr>
          <w:p w14:paraId="3EA58419" w14:textId="77777777" w:rsidR="00F43200" w:rsidRPr="00220812" w:rsidRDefault="00F43200" w:rsidP="008F2D13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 w:rsidRPr="00220812">
              <w:rPr>
                <w:rFonts w:asciiTheme="minorHAnsi" w:hAnsiTheme="minorHAnsi"/>
                <w:sz w:val="20"/>
                <w:szCs w:val="20"/>
              </w:rPr>
              <w:t>Varicella</w:t>
            </w:r>
          </w:p>
        </w:tc>
        <w:tc>
          <w:tcPr>
            <w:tcW w:w="2593" w:type="dxa"/>
          </w:tcPr>
          <w:p w14:paraId="6EC9843A" w14:textId="77777777" w:rsidR="00F43200" w:rsidRPr="00220812" w:rsidRDefault="00F43200" w:rsidP="008F2D13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 w:rsidRPr="00220812">
              <w:rPr>
                <w:rFonts w:asciiTheme="minorHAnsi" w:hAnsiTheme="minorHAnsi"/>
                <w:sz w:val="20"/>
                <w:szCs w:val="20"/>
              </w:rPr>
              <w:t>Chickenpox</w:t>
            </w:r>
          </w:p>
        </w:tc>
      </w:tr>
      <w:tr w:rsidR="00CF3172" w:rsidRPr="00220812" w14:paraId="39BE8C59" w14:textId="77777777" w:rsidTr="00CF3172">
        <w:trPr>
          <w:trHeight w:val="241"/>
        </w:trPr>
        <w:tc>
          <w:tcPr>
            <w:tcW w:w="2127" w:type="dxa"/>
          </w:tcPr>
          <w:p w14:paraId="674A7300" w14:textId="77777777" w:rsidR="00F43200" w:rsidRPr="00220812" w:rsidRDefault="00F43200" w:rsidP="008F2D13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 w:rsidRPr="00220812">
              <w:rPr>
                <w:rFonts w:asciiTheme="minorHAnsi" w:hAnsiTheme="minorHAnsi"/>
                <w:sz w:val="20"/>
                <w:szCs w:val="20"/>
              </w:rPr>
              <w:t>Poliomyelitis</w:t>
            </w:r>
          </w:p>
        </w:tc>
        <w:tc>
          <w:tcPr>
            <w:tcW w:w="2593" w:type="dxa"/>
          </w:tcPr>
          <w:p w14:paraId="2E2AC46E" w14:textId="658542EE" w:rsidR="00F43200" w:rsidRPr="00220812" w:rsidRDefault="00023A28" w:rsidP="008F2D13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Polio/Infantile P</w:t>
            </w:r>
            <w:r w:rsidR="00F43200" w:rsidRPr="00220812">
              <w:rPr>
                <w:rFonts w:asciiTheme="minorHAnsi" w:hAnsiTheme="minorHAnsi"/>
                <w:sz w:val="20"/>
                <w:szCs w:val="20"/>
              </w:rPr>
              <w:t>aralysis</w:t>
            </w:r>
          </w:p>
        </w:tc>
      </w:tr>
      <w:tr w:rsidR="00CF3172" w:rsidRPr="00220812" w14:paraId="72A7BB7F" w14:textId="77777777" w:rsidTr="00B521E2">
        <w:trPr>
          <w:trHeight w:val="520"/>
        </w:trPr>
        <w:tc>
          <w:tcPr>
            <w:tcW w:w="2127" w:type="dxa"/>
          </w:tcPr>
          <w:p w14:paraId="5E1B0ABF" w14:textId="77777777" w:rsidR="00F43200" w:rsidRPr="00220812" w:rsidRDefault="00F43200" w:rsidP="008F2D13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 w:rsidRPr="00220812">
              <w:rPr>
                <w:rFonts w:asciiTheme="minorHAnsi" w:hAnsiTheme="minorHAnsi"/>
                <w:sz w:val="20"/>
                <w:szCs w:val="20"/>
              </w:rPr>
              <w:t>MMR</w:t>
            </w:r>
          </w:p>
        </w:tc>
        <w:tc>
          <w:tcPr>
            <w:tcW w:w="2593" w:type="dxa"/>
          </w:tcPr>
          <w:p w14:paraId="4E78281D" w14:textId="6D526D77" w:rsidR="00F43200" w:rsidRPr="00220812" w:rsidRDefault="00F43200" w:rsidP="008F2D13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 w:rsidRPr="00220812">
              <w:rPr>
                <w:rFonts w:asciiTheme="minorHAnsi" w:hAnsiTheme="minorHAnsi"/>
                <w:sz w:val="20"/>
                <w:szCs w:val="20"/>
              </w:rPr>
              <w:t>Measles, Mumps and Rubella</w:t>
            </w:r>
          </w:p>
        </w:tc>
      </w:tr>
      <w:tr w:rsidR="00CF3172" w:rsidRPr="00220812" w14:paraId="6BAA7263" w14:textId="77777777" w:rsidTr="00CF3172">
        <w:trPr>
          <w:trHeight w:val="241"/>
        </w:trPr>
        <w:tc>
          <w:tcPr>
            <w:tcW w:w="2127" w:type="dxa"/>
          </w:tcPr>
          <w:p w14:paraId="27D0E49C" w14:textId="77777777" w:rsidR="00F43200" w:rsidRPr="00220812" w:rsidRDefault="00F43200" w:rsidP="008F2D13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 w:rsidRPr="00220812">
              <w:rPr>
                <w:rFonts w:asciiTheme="minorHAnsi" w:hAnsiTheme="minorHAnsi"/>
                <w:sz w:val="20"/>
                <w:szCs w:val="20"/>
              </w:rPr>
              <w:t>Hepatitis B</w:t>
            </w:r>
          </w:p>
        </w:tc>
        <w:tc>
          <w:tcPr>
            <w:tcW w:w="2593" w:type="dxa"/>
          </w:tcPr>
          <w:p w14:paraId="13DEF6B0" w14:textId="6385DF4E" w:rsidR="00F43200" w:rsidRPr="00220812" w:rsidRDefault="00F43200" w:rsidP="008F2D13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 w:rsidRPr="00220812">
              <w:rPr>
                <w:rFonts w:asciiTheme="minorHAnsi" w:hAnsiTheme="minorHAnsi"/>
                <w:sz w:val="20"/>
                <w:szCs w:val="20"/>
              </w:rPr>
              <w:t>Hep</w:t>
            </w:r>
            <w:r w:rsidR="00D4739F" w:rsidRPr="00220812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20812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</w:tr>
      <w:tr w:rsidR="00CF3172" w:rsidRPr="00220812" w14:paraId="365D352E" w14:textId="77777777" w:rsidTr="00CF3172">
        <w:trPr>
          <w:trHeight w:val="483"/>
        </w:trPr>
        <w:tc>
          <w:tcPr>
            <w:tcW w:w="2127" w:type="dxa"/>
          </w:tcPr>
          <w:p w14:paraId="04F31F81" w14:textId="77777777" w:rsidR="00F43200" w:rsidRPr="00220812" w:rsidRDefault="00F43200" w:rsidP="008F2D13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 w:rsidRPr="00220812">
              <w:rPr>
                <w:rFonts w:asciiTheme="minorHAnsi" w:hAnsiTheme="minorHAnsi"/>
                <w:sz w:val="20"/>
                <w:szCs w:val="20"/>
              </w:rPr>
              <w:t>dTap</w:t>
            </w:r>
          </w:p>
        </w:tc>
        <w:tc>
          <w:tcPr>
            <w:tcW w:w="2593" w:type="dxa"/>
          </w:tcPr>
          <w:p w14:paraId="7E0C3BC0" w14:textId="783DBD09" w:rsidR="00F43200" w:rsidRPr="00220812" w:rsidRDefault="00F43200" w:rsidP="008F2D13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 w:rsidRPr="00220812">
              <w:rPr>
                <w:rFonts w:asciiTheme="minorHAnsi" w:hAnsiTheme="minorHAnsi"/>
                <w:sz w:val="20"/>
                <w:szCs w:val="20"/>
              </w:rPr>
              <w:t>Diphtheria, Tetanus, and Pertussis</w:t>
            </w:r>
          </w:p>
        </w:tc>
      </w:tr>
      <w:tr w:rsidR="00CF3172" w:rsidRPr="00220812" w14:paraId="32EBA8C2" w14:textId="77777777" w:rsidTr="00CF3172">
        <w:trPr>
          <w:trHeight w:val="483"/>
        </w:trPr>
        <w:tc>
          <w:tcPr>
            <w:tcW w:w="2127" w:type="dxa"/>
          </w:tcPr>
          <w:p w14:paraId="30CDE613" w14:textId="77777777" w:rsidR="00F43200" w:rsidRPr="00220812" w:rsidRDefault="00CF3172" w:rsidP="008F2D13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 w:rsidRPr="00220812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Human Papillomavirus Virus (</w:t>
            </w:r>
            <w:r w:rsidR="00F43200" w:rsidRPr="00220812">
              <w:rPr>
                <w:rFonts w:asciiTheme="minorHAnsi" w:hAnsiTheme="minorHAnsi"/>
                <w:sz w:val="20"/>
                <w:szCs w:val="20"/>
              </w:rPr>
              <w:t>HPV</w:t>
            </w:r>
            <w:r w:rsidRPr="00220812"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  <w:tc>
          <w:tcPr>
            <w:tcW w:w="2593" w:type="dxa"/>
          </w:tcPr>
          <w:p w14:paraId="660041DD" w14:textId="4C27519C" w:rsidR="00F43200" w:rsidRPr="00220812" w:rsidRDefault="005A7308" w:rsidP="005A7308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 w:rsidRPr="00220812">
              <w:rPr>
                <w:rFonts w:asciiTheme="minorHAnsi" w:hAnsiTheme="minorHAnsi"/>
                <w:sz w:val="20"/>
                <w:szCs w:val="20"/>
              </w:rPr>
              <w:t xml:space="preserve">Types of </w:t>
            </w:r>
            <w:r w:rsidR="00F43200" w:rsidRPr="00220812">
              <w:rPr>
                <w:rFonts w:asciiTheme="minorHAnsi" w:hAnsiTheme="minorHAnsi"/>
                <w:sz w:val="20"/>
                <w:szCs w:val="20"/>
              </w:rPr>
              <w:t xml:space="preserve">HPV </w:t>
            </w:r>
          </w:p>
        </w:tc>
      </w:tr>
      <w:tr w:rsidR="00CF3172" w:rsidRPr="00220812" w14:paraId="2AC23A5A" w14:textId="77777777" w:rsidTr="00CF3172">
        <w:trPr>
          <w:trHeight w:val="241"/>
        </w:trPr>
        <w:tc>
          <w:tcPr>
            <w:tcW w:w="2127" w:type="dxa"/>
          </w:tcPr>
          <w:p w14:paraId="15B5DC6B" w14:textId="77777777" w:rsidR="00F43200" w:rsidRPr="00220812" w:rsidRDefault="00F43200" w:rsidP="008F2D13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 w:rsidRPr="00220812">
              <w:rPr>
                <w:rFonts w:asciiTheme="minorHAnsi" w:hAnsiTheme="minorHAnsi"/>
                <w:sz w:val="20"/>
                <w:szCs w:val="20"/>
              </w:rPr>
              <w:t>Rotavirus</w:t>
            </w:r>
          </w:p>
        </w:tc>
        <w:tc>
          <w:tcPr>
            <w:tcW w:w="2593" w:type="dxa"/>
          </w:tcPr>
          <w:p w14:paraId="7CD5A259" w14:textId="28C45E05" w:rsidR="00F43200" w:rsidRPr="00220812" w:rsidRDefault="0004772C" w:rsidP="008F2D13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 w:rsidRPr="00220812">
              <w:rPr>
                <w:rFonts w:asciiTheme="minorHAnsi" w:hAnsiTheme="minorHAnsi"/>
                <w:sz w:val="20"/>
                <w:szCs w:val="20"/>
              </w:rPr>
              <w:t xml:space="preserve">Rotavirus </w:t>
            </w:r>
          </w:p>
        </w:tc>
      </w:tr>
      <w:tr w:rsidR="00CF3172" w:rsidRPr="00220812" w14:paraId="5B6814C5" w14:textId="77777777" w:rsidTr="00CF3172">
        <w:trPr>
          <w:trHeight w:val="251"/>
        </w:trPr>
        <w:tc>
          <w:tcPr>
            <w:tcW w:w="2127" w:type="dxa"/>
          </w:tcPr>
          <w:p w14:paraId="784558A5" w14:textId="77777777" w:rsidR="00F43200" w:rsidRPr="00220812" w:rsidRDefault="007D1855" w:rsidP="008F2D13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 w:rsidRPr="00220812">
              <w:rPr>
                <w:rFonts w:asciiTheme="minorHAnsi" w:hAnsiTheme="minorHAnsi"/>
                <w:sz w:val="20"/>
                <w:szCs w:val="20"/>
              </w:rPr>
              <w:t>Pneumococcal</w:t>
            </w:r>
          </w:p>
        </w:tc>
        <w:tc>
          <w:tcPr>
            <w:tcW w:w="2593" w:type="dxa"/>
          </w:tcPr>
          <w:p w14:paraId="1766BCDC" w14:textId="77777777" w:rsidR="00F43200" w:rsidRPr="00220812" w:rsidRDefault="00CF3172" w:rsidP="008F2D13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 w:rsidRPr="00220812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Streptococcus P</w:t>
            </w:r>
            <w:r w:rsidR="00921C59" w:rsidRPr="00220812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neumoniae</w:t>
            </w:r>
          </w:p>
        </w:tc>
      </w:tr>
      <w:tr w:rsidR="00CF3172" w:rsidRPr="00220812" w14:paraId="16699014" w14:textId="77777777" w:rsidTr="00CF3172">
        <w:trPr>
          <w:trHeight w:val="238"/>
        </w:trPr>
        <w:tc>
          <w:tcPr>
            <w:tcW w:w="2127" w:type="dxa"/>
          </w:tcPr>
          <w:p w14:paraId="42F1A308" w14:textId="77777777" w:rsidR="00F43200" w:rsidRPr="00220812" w:rsidRDefault="00B943FC" w:rsidP="008F2D13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 w:rsidRPr="00220812">
              <w:rPr>
                <w:rFonts w:asciiTheme="minorHAnsi" w:hAnsiTheme="minorHAnsi"/>
                <w:sz w:val="20"/>
                <w:szCs w:val="20"/>
              </w:rPr>
              <w:t>Mening</w:t>
            </w:r>
            <w:r w:rsidR="005A7308" w:rsidRPr="00220812">
              <w:rPr>
                <w:rFonts w:asciiTheme="minorHAnsi" w:hAnsiTheme="minorHAnsi"/>
                <w:sz w:val="20"/>
                <w:szCs w:val="20"/>
              </w:rPr>
              <w:t>ococcal</w:t>
            </w:r>
          </w:p>
        </w:tc>
        <w:tc>
          <w:tcPr>
            <w:tcW w:w="2593" w:type="dxa"/>
          </w:tcPr>
          <w:p w14:paraId="4B083F19" w14:textId="77777777" w:rsidR="00F43200" w:rsidRPr="00220812" w:rsidRDefault="00CF3172" w:rsidP="008F2D13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 w:rsidRPr="00220812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Meningococcus B</w:t>
            </w:r>
            <w:r w:rsidR="005A7308" w:rsidRPr="00220812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acteria</w:t>
            </w:r>
          </w:p>
        </w:tc>
      </w:tr>
      <w:tr w:rsidR="00CF3172" w:rsidRPr="00220812" w14:paraId="59C14DE7" w14:textId="77777777" w:rsidTr="00003D76">
        <w:trPr>
          <w:trHeight w:val="576"/>
        </w:trPr>
        <w:tc>
          <w:tcPr>
            <w:tcW w:w="2127" w:type="dxa"/>
          </w:tcPr>
          <w:p w14:paraId="6AC91B9E" w14:textId="77777777" w:rsidR="0004789E" w:rsidRPr="00220812" w:rsidRDefault="00D64997" w:rsidP="008F2D13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 w:rsidRPr="00220812">
              <w:rPr>
                <w:rFonts w:asciiTheme="minorHAnsi" w:hAnsiTheme="minorHAnsi"/>
                <w:iCs/>
                <w:color w:val="000000" w:themeColor="text1"/>
                <w:sz w:val="20"/>
                <w:szCs w:val="20"/>
              </w:rPr>
              <w:t xml:space="preserve">Haemophilus </w:t>
            </w:r>
            <w:r w:rsidR="00D4739F" w:rsidRPr="00220812">
              <w:rPr>
                <w:rFonts w:asciiTheme="minorHAnsi" w:hAnsiTheme="minorHAnsi"/>
                <w:iCs/>
                <w:color w:val="000000" w:themeColor="text1"/>
                <w:sz w:val="20"/>
                <w:szCs w:val="20"/>
              </w:rPr>
              <w:t>influenzae</w:t>
            </w:r>
            <w:r w:rsidR="00D4739F" w:rsidRPr="00220812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 xml:space="preserve"> T</w:t>
            </w:r>
            <w:r w:rsidRPr="00220812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ype B (Hib)</w:t>
            </w:r>
          </w:p>
        </w:tc>
        <w:tc>
          <w:tcPr>
            <w:tcW w:w="2593" w:type="dxa"/>
          </w:tcPr>
          <w:p w14:paraId="403559C2" w14:textId="17427DE0" w:rsidR="0004789E" w:rsidRPr="00220812" w:rsidRDefault="005C395F" w:rsidP="008F2D13">
            <w:pPr>
              <w:pStyle w:val="NormalWeb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220812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Hib</w:t>
            </w:r>
          </w:p>
        </w:tc>
      </w:tr>
    </w:tbl>
    <w:p w14:paraId="67D67C5E" w14:textId="7C3743BD" w:rsidR="00003D76" w:rsidRPr="00F34BAA" w:rsidRDefault="00003D76">
      <w:pPr>
        <w:rPr>
          <w:b/>
        </w:rPr>
      </w:pPr>
    </w:p>
    <w:sectPr w:rsidR="00003D76" w:rsidRPr="00F34BAA" w:rsidSect="00D17DAC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83604B"/>
    <w:multiLevelType w:val="hybridMultilevel"/>
    <w:tmpl w:val="AAE6D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A86E7B"/>
    <w:multiLevelType w:val="hybridMultilevel"/>
    <w:tmpl w:val="6D8E5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21100F"/>
    <w:multiLevelType w:val="hybridMultilevel"/>
    <w:tmpl w:val="A28C7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C056C9"/>
    <w:multiLevelType w:val="hybridMultilevel"/>
    <w:tmpl w:val="24E86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4D1256"/>
    <w:multiLevelType w:val="multilevel"/>
    <w:tmpl w:val="2CD8C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2440EF"/>
    <w:multiLevelType w:val="multilevel"/>
    <w:tmpl w:val="9EAEF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DAC"/>
    <w:rsid w:val="00003D76"/>
    <w:rsid w:val="00023A28"/>
    <w:rsid w:val="00023C27"/>
    <w:rsid w:val="000329DE"/>
    <w:rsid w:val="0004772C"/>
    <w:rsid w:val="0004789E"/>
    <w:rsid w:val="0005641D"/>
    <w:rsid w:val="000A10CA"/>
    <w:rsid w:val="000F32B0"/>
    <w:rsid w:val="00125F14"/>
    <w:rsid w:val="00133823"/>
    <w:rsid w:val="00141571"/>
    <w:rsid w:val="00143DF0"/>
    <w:rsid w:val="001949E8"/>
    <w:rsid w:val="001C53AC"/>
    <w:rsid w:val="001C5A86"/>
    <w:rsid w:val="001D27DD"/>
    <w:rsid w:val="001E2560"/>
    <w:rsid w:val="001F3D90"/>
    <w:rsid w:val="00211FCD"/>
    <w:rsid w:val="00220812"/>
    <w:rsid w:val="00232860"/>
    <w:rsid w:val="00276516"/>
    <w:rsid w:val="002817D2"/>
    <w:rsid w:val="00281B96"/>
    <w:rsid w:val="002A1CD4"/>
    <w:rsid w:val="002A298A"/>
    <w:rsid w:val="002B24CF"/>
    <w:rsid w:val="002B51CA"/>
    <w:rsid w:val="002E24BF"/>
    <w:rsid w:val="003347C9"/>
    <w:rsid w:val="00361360"/>
    <w:rsid w:val="00397632"/>
    <w:rsid w:val="003B4C59"/>
    <w:rsid w:val="003B58E4"/>
    <w:rsid w:val="003C79CE"/>
    <w:rsid w:val="003D59D4"/>
    <w:rsid w:val="003E04E8"/>
    <w:rsid w:val="003E15B7"/>
    <w:rsid w:val="003F0D33"/>
    <w:rsid w:val="00450380"/>
    <w:rsid w:val="004742FD"/>
    <w:rsid w:val="00490CB1"/>
    <w:rsid w:val="004A64C6"/>
    <w:rsid w:val="004F0712"/>
    <w:rsid w:val="00500890"/>
    <w:rsid w:val="0051332D"/>
    <w:rsid w:val="00585894"/>
    <w:rsid w:val="005A21EE"/>
    <w:rsid w:val="005A7308"/>
    <w:rsid w:val="005C395F"/>
    <w:rsid w:val="005D496D"/>
    <w:rsid w:val="0060205A"/>
    <w:rsid w:val="00602ED6"/>
    <w:rsid w:val="00610B22"/>
    <w:rsid w:val="00614D7F"/>
    <w:rsid w:val="00622A1C"/>
    <w:rsid w:val="0066373E"/>
    <w:rsid w:val="00672C40"/>
    <w:rsid w:val="00682B52"/>
    <w:rsid w:val="0069379B"/>
    <w:rsid w:val="00694C64"/>
    <w:rsid w:val="006A6E86"/>
    <w:rsid w:val="006B5712"/>
    <w:rsid w:val="006D7037"/>
    <w:rsid w:val="006E5BE7"/>
    <w:rsid w:val="006E7A65"/>
    <w:rsid w:val="006F2940"/>
    <w:rsid w:val="006F3D2A"/>
    <w:rsid w:val="00700CD5"/>
    <w:rsid w:val="00713F12"/>
    <w:rsid w:val="00725504"/>
    <w:rsid w:val="007300EC"/>
    <w:rsid w:val="00730136"/>
    <w:rsid w:val="00767F11"/>
    <w:rsid w:val="00791D41"/>
    <w:rsid w:val="007A1854"/>
    <w:rsid w:val="007A1F48"/>
    <w:rsid w:val="007C2760"/>
    <w:rsid w:val="007C48D4"/>
    <w:rsid w:val="007C4F64"/>
    <w:rsid w:val="007D1855"/>
    <w:rsid w:val="00805B62"/>
    <w:rsid w:val="00807CDE"/>
    <w:rsid w:val="0082746B"/>
    <w:rsid w:val="00852152"/>
    <w:rsid w:val="00873721"/>
    <w:rsid w:val="00880883"/>
    <w:rsid w:val="008B49EC"/>
    <w:rsid w:val="008E2193"/>
    <w:rsid w:val="008F2D13"/>
    <w:rsid w:val="00905BA6"/>
    <w:rsid w:val="009175C6"/>
    <w:rsid w:val="00921C59"/>
    <w:rsid w:val="00935B94"/>
    <w:rsid w:val="00956A67"/>
    <w:rsid w:val="00980209"/>
    <w:rsid w:val="00982F57"/>
    <w:rsid w:val="009842BF"/>
    <w:rsid w:val="00993AC7"/>
    <w:rsid w:val="009C4780"/>
    <w:rsid w:val="009F7E38"/>
    <w:rsid w:val="00A0383B"/>
    <w:rsid w:val="00A5582C"/>
    <w:rsid w:val="00A64AB6"/>
    <w:rsid w:val="00A86C98"/>
    <w:rsid w:val="00A93C36"/>
    <w:rsid w:val="00AB17F6"/>
    <w:rsid w:val="00AB2578"/>
    <w:rsid w:val="00AC137B"/>
    <w:rsid w:val="00AD40B2"/>
    <w:rsid w:val="00B0763E"/>
    <w:rsid w:val="00B25F11"/>
    <w:rsid w:val="00B34D81"/>
    <w:rsid w:val="00B41151"/>
    <w:rsid w:val="00B521E2"/>
    <w:rsid w:val="00B53E5E"/>
    <w:rsid w:val="00B56E7A"/>
    <w:rsid w:val="00B943FC"/>
    <w:rsid w:val="00B96ABD"/>
    <w:rsid w:val="00BA5311"/>
    <w:rsid w:val="00BB6084"/>
    <w:rsid w:val="00BC2C72"/>
    <w:rsid w:val="00BC500E"/>
    <w:rsid w:val="00BD047E"/>
    <w:rsid w:val="00BE44EC"/>
    <w:rsid w:val="00BE7DA5"/>
    <w:rsid w:val="00C113EC"/>
    <w:rsid w:val="00C51464"/>
    <w:rsid w:val="00C74378"/>
    <w:rsid w:val="00C825A1"/>
    <w:rsid w:val="00C87384"/>
    <w:rsid w:val="00C9482E"/>
    <w:rsid w:val="00CB31A2"/>
    <w:rsid w:val="00CF3172"/>
    <w:rsid w:val="00CF5564"/>
    <w:rsid w:val="00D032A2"/>
    <w:rsid w:val="00D136C1"/>
    <w:rsid w:val="00D14BF1"/>
    <w:rsid w:val="00D16095"/>
    <w:rsid w:val="00D16FE6"/>
    <w:rsid w:val="00D17DAC"/>
    <w:rsid w:val="00D46F37"/>
    <w:rsid w:val="00D4739F"/>
    <w:rsid w:val="00D479D6"/>
    <w:rsid w:val="00D52BA2"/>
    <w:rsid w:val="00D64997"/>
    <w:rsid w:val="00D92920"/>
    <w:rsid w:val="00DB6BCF"/>
    <w:rsid w:val="00DC1136"/>
    <w:rsid w:val="00DC4548"/>
    <w:rsid w:val="00DC70E8"/>
    <w:rsid w:val="00DD2E12"/>
    <w:rsid w:val="00DE2011"/>
    <w:rsid w:val="00DE7133"/>
    <w:rsid w:val="00DF4F59"/>
    <w:rsid w:val="00DF7271"/>
    <w:rsid w:val="00E10FDE"/>
    <w:rsid w:val="00E4153F"/>
    <w:rsid w:val="00E4203C"/>
    <w:rsid w:val="00E802D8"/>
    <w:rsid w:val="00E91EE6"/>
    <w:rsid w:val="00EC27D5"/>
    <w:rsid w:val="00EE6402"/>
    <w:rsid w:val="00EE7A7B"/>
    <w:rsid w:val="00EF653A"/>
    <w:rsid w:val="00F069D6"/>
    <w:rsid w:val="00F24FC6"/>
    <w:rsid w:val="00F34BAA"/>
    <w:rsid w:val="00F406A5"/>
    <w:rsid w:val="00F43200"/>
    <w:rsid w:val="00F62BB5"/>
    <w:rsid w:val="00F71BEC"/>
    <w:rsid w:val="00F84268"/>
    <w:rsid w:val="00F967DF"/>
    <w:rsid w:val="00FA7BAF"/>
    <w:rsid w:val="00FB268F"/>
    <w:rsid w:val="00FD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2C29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32860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682B52"/>
    <w:pPr>
      <w:ind w:left="720"/>
      <w:contextualSpacing/>
    </w:pPr>
    <w:rPr>
      <w:rFonts w:eastAsiaTheme="minorEastAsia"/>
      <w:lang w:val="en-CA"/>
    </w:rPr>
  </w:style>
  <w:style w:type="table" w:styleId="TableGrid">
    <w:name w:val="Table Grid"/>
    <w:basedOn w:val="TableNormal"/>
    <w:uiPriority w:val="39"/>
    <w:rsid w:val="00F432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2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3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2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03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7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17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50554F2-8333-104B-8E41-4C28004D0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448</Words>
  <Characters>2559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Shawnee Lester</dc:creator>
  <cp:keywords/>
  <dc:description/>
  <cp:lastModifiedBy>Shawnee Lester</cp:lastModifiedBy>
  <cp:revision>5</cp:revision>
  <dcterms:created xsi:type="dcterms:W3CDTF">2017-03-31T17:21:00Z</dcterms:created>
  <dcterms:modified xsi:type="dcterms:W3CDTF">2017-04-23T06:07:00Z</dcterms:modified>
</cp:coreProperties>
</file>