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itle"/>
        <w:bidi w:val="0"/>
      </w:pPr>
      <w:r>
        <w:rPr>
          <w:rtl w:val="0"/>
        </w:rPr>
        <w:t>The Thesis</w:t>
      </w:r>
    </w:p>
    <w:p>
      <w:pPr>
        <w:pStyle w:val="Subject"/>
        <w:bidi w:val="0"/>
      </w:pPr>
      <w:r>
        <w:rPr>
          <w:rtl w:val="0"/>
        </w:rPr>
        <w:t>ENG1100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Narrow down the topic. </w:t>
      </w:r>
    </w:p>
    <w:p>
      <w:pPr>
        <w:pStyle w:val="Body"/>
      </w:pPr>
      <w:r>
        <w:rPr>
          <w:rtl w:val="0"/>
          <w:lang w:val="en-US"/>
        </w:rPr>
        <w:t>E.g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Poverty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Poverty in Africa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Realistic strategies to alleviate poverty in Africa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How do micro-loans help alleviate the poverty of rural women in East Africa?</w:t>
      </w:r>
    </w:p>
    <w:p>
      <w:pPr>
        <w:pStyle w:val="Body"/>
      </w:pPr>
    </w:p>
    <w:p>
      <w:pPr>
        <w:pStyle w:val="Body"/>
      </w:pPr>
      <w:r>
        <w:rPr>
          <w:rtl w:val="0"/>
          <w:lang w:val="en-US"/>
        </w:rPr>
        <w:t>How is a thesis different from an opinion?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Opinions are not necessarily backed up by facts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You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argue with a thesis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Reasons for the fall of communism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is a topic</w:t>
      </w:r>
    </w:p>
    <w:p>
      <w:pPr>
        <w:pStyle w:val="Body"/>
      </w:pPr>
    </w:p>
    <w:p>
      <w:pPr>
        <w:pStyle w:val="Body"/>
        <w:jc w:val="left"/>
      </w:pPr>
      <w:r>
        <w:rPr>
          <w:b w:val="1"/>
          <w:bCs w:val="1"/>
          <w:rtl w:val="0"/>
          <w:lang w:val="en-US"/>
        </w:rPr>
        <w:t>Characteristics of a good thesis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Clear (not vague)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Specific (not general)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Arguable (people can disagree with it)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Analytical (descriptive)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A bad thesis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 thesis is never: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 question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 list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Vague or judgmental 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A good thesis: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is never about simply taking a side in a pre-existing argument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is never binary (for or against something)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is called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developing a thesis,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not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choosing a ready-made thesis.</w:t>
      </w:r>
      <w:r>
        <w:rPr>
          <w:rtl w:val="0"/>
          <w:lang w:val="en-US"/>
        </w:rPr>
        <w:t>”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The thesis process</w:t>
      </w:r>
    </w:p>
    <w:p>
      <w:pPr>
        <w:pStyle w:val="Body"/>
      </w:pPr>
      <w:r>
        <w:rPr>
          <w:rtl w:val="0"/>
          <w:lang w:val="en-US"/>
        </w:rPr>
        <w:t>Topic &gt; Narrowing down the topic &gt; Working thesis</w:t>
      </w:r>
    </w:p>
    <w:p>
      <w:pPr>
        <w:pStyle w:val="Body"/>
      </w:pPr>
      <w:r>
        <w:rPr>
          <w:rtl w:val="0"/>
          <w:lang w:val="en-US"/>
        </w:rPr>
        <w:t>Research &gt; Asking more specific questions &gt; Revision of working thesis</w:t>
      </w:r>
    </w:p>
    <w:p>
      <w:pPr>
        <w:pStyle w:val="Body"/>
      </w:pPr>
      <w:r>
        <w:rPr>
          <w:rtl w:val="0"/>
          <w:lang w:val="en-US"/>
        </w:rPr>
        <w:t xml:space="preserve">More research &gt; Looking for patterns &gt;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Five kinds of weak theses and how to fix them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No claim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This paper will examine</w:t>
      </w:r>
      <w:r>
        <w:rPr>
          <w:rtl w:val="0"/>
          <w:lang w:val="en-US"/>
        </w:rPr>
        <w:t>…”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Obviously true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Exercise is good for you.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Conventional wisdom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Love conquers all.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Personal opinion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Malls are wonderful.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Too broad (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Individualism is good.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)</w:t>
      </w:r>
    </w:p>
    <w:p>
      <w:pPr>
        <w:pStyle w:val="Body"/>
      </w:pPr>
    </w:p>
    <w:p>
      <w:pPr>
        <w:pStyle w:val="Body"/>
        <w:numPr>
          <w:ilvl w:val="0"/>
          <w:numId w:val="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no claim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“</w:t>
      </w:r>
      <w:r>
        <w:rPr>
          <w:color w:val="941100"/>
          <w:rtl w:val="0"/>
          <w:lang w:val="en-US"/>
        </w:rPr>
        <w:t>This paper will address the characteristics of a good corporate manager</w:t>
      </w:r>
      <w:r>
        <w:rPr>
          <w:color w:val="941100"/>
          <w:rtl w:val="0"/>
          <w:lang w:val="en-US"/>
        </w:rPr>
        <w:t>”</w:t>
      </w:r>
    </w:p>
    <w:p>
      <w:pPr>
        <w:pStyle w:val="Body"/>
      </w:pPr>
      <w:r>
        <w:rPr>
          <w:rtl w:val="0"/>
          <w:lang w:val="en-US"/>
        </w:rPr>
        <w:t xml:space="preserve"> </w:t>
      </w:r>
    </w:p>
    <w:p>
      <w:pPr>
        <w:pStyle w:val="Body"/>
        <w:numPr>
          <w:ilvl w:val="0"/>
          <w:numId w:val="7"/>
        </w:numPr>
        <w:rPr>
          <w:color w:val="008e00"/>
          <w:lang w:val="en-US"/>
        </w:rPr>
      </w:pPr>
      <w:r>
        <w:rPr>
          <w:color w:val="008e00"/>
          <w:rtl w:val="0"/>
          <w:lang w:val="en-US"/>
        </w:rPr>
        <w:t>“</w:t>
      </w:r>
      <w:r>
        <w:rPr>
          <w:color w:val="008e00"/>
          <w:rtl w:val="0"/>
          <w:lang w:val="en-US"/>
        </w:rPr>
        <w:t>The very trait that makes for an effective corporate manager</w:t>
      </w:r>
      <w:r>
        <w:rPr>
          <w:color w:val="008e00"/>
          <w:rtl w:val="0"/>
          <w:lang w:val="en-US"/>
        </w:rPr>
        <w:t>—</w:t>
      </w:r>
      <w:r>
        <w:rPr>
          <w:color w:val="008e00"/>
          <w:rtl w:val="0"/>
          <w:lang w:val="en-US"/>
        </w:rPr>
        <w:t>the drive to succeed</w:t>
      </w:r>
      <w:r>
        <w:rPr>
          <w:color w:val="008e00"/>
          <w:rtl w:val="0"/>
          <w:lang w:val="en-US"/>
        </w:rPr>
        <w:t>—</w:t>
      </w:r>
      <w:r>
        <w:rPr>
          <w:color w:val="008e00"/>
          <w:rtl w:val="0"/>
          <w:lang w:val="en-US"/>
        </w:rPr>
        <w:t>can also make the leader domineering and therefore ineffective.</w:t>
      </w:r>
      <w:r>
        <w:rPr>
          <w:color w:val="008e00"/>
          <w:rtl w:val="0"/>
          <w:lang w:val="en-US"/>
        </w:rPr>
        <w:t>”</w:t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  <w:numPr>
          <w:ilvl w:val="0"/>
          <w:numId w:val="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stating the obvious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color w:val="941100"/>
          <w:rtl w:val="0"/>
          <w:lang w:val="en-US"/>
        </w:rPr>
        <w:t>“</w:t>
      </w:r>
      <w:r>
        <w:rPr>
          <w:color w:val="941100"/>
          <w:rtl w:val="0"/>
          <w:lang w:val="en-US"/>
        </w:rPr>
        <w:t>The jeans industry targets its advertisements to appeal to young adults.</w:t>
      </w:r>
      <w:r>
        <w:rPr>
          <w:color w:val="941100"/>
          <w:rtl w:val="0"/>
          <w:lang w:val="en-US"/>
        </w:rPr>
        <w:t>”</w:t>
      </w:r>
    </w:p>
    <w:p>
      <w:pPr>
        <w:pStyle w:val="Body"/>
      </w:pPr>
    </w:p>
    <w:p>
      <w:pPr>
        <w:pStyle w:val="Body"/>
        <w:numPr>
          <w:ilvl w:val="0"/>
          <w:numId w:val="4"/>
        </w:numPr>
        <w:rPr>
          <w:color w:val="008e00"/>
          <w:lang w:val="en-US"/>
        </w:rPr>
      </w:pPr>
      <w:r>
        <w:rPr>
          <w:color w:val="008e00"/>
          <w:rtl w:val="0"/>
          <w:lang w:val="en-US"/>
        </w:rPr>
        <w:t>“</w:t>
      </w:r>
      <w:r>
        <w:rPr>
          <w:color w:val="008e00"/>
          <w:rtl w:val="0"/>
          <w:lang w:val="en-US"/>
        </w:rPr>
        <w:t xml:space="preserve">By inventing new terms, such as </w:t>
      </w:r>
      <w:r>
        <w:rPr>
          <w:color w:val="008e00"/>
          <w:rtl w:val="0"/>
          <w:lang w:val="en-US"/>
        </w:rPr>
        <w:t>‘</w:t>
      </w:r>
      <w:r>
        <w:rPr>
          <w:color w:val="008e00"/>
          <w:rtl w:val="0"/>
          <w:lang w:val="en-US"/>
        </w:rPr>
        <w:t>loose fit</w:t>
      </w:r>
      <w:r>
        <w:rPr>
          <w:color w:val="008e00"/>
          <w:rtl w:val="0"/>
          <w:lang w:val="en-US"/>
        </w:rPr>
        <w:t xml:space="preserve">’ </w:t>
      </w:r>
      <w:r>
        <w:rPr>
          <w:color w:val="008e00"/>
          <w:rtl w:val="0"/>
          <w:lang w:val="en-US"/>
        </w:rPr>
        <w:t xml:space="preserve">and </w:t>
      </w:r>
      <w:r>
        <w:rPr>
          <w:color w:val="008e00"/>
          <w:rtl w:val="0"/>
          <w:lang w:val="en-US"/>
        </w:rPr>
        <w:t>‘</w:t>
      </w:r>
      <w:r>
        <w:rPr>
          <w:color w:val="008e00"/>
          <w:rtl w:val="0"/>
          <w:lang w:val="en-US"/>
        </w:rPr>
        <w:t>relaxed fit,</w:t>
      </w:r>
      <w:r>
        <w:rPr>
          <w:color w:val="008e00"/>
          <w:rtl w:val="0"/>
          <w:lang w:val="en-US"/>
        </w:rPr>
        <w:t xml:space="preserve">’ </w:t>
      </w:r>
      <w:r>
        <w:rPr>
          <w:color w:val="008e00"/>
          <w:rtl w:val="0"/>
          <w:lang w:val="en-US"/>
        </w:rPr>
        <w:t>the jeans industry attempts to normalize, even glorify, its product for an older generation.</w:t>
      </w:r>
      <w:r>
        <w:rPr>
          <w:color w:val="008e00"/>
          <w:rtl w:val="0"/>
          <w:lang w:val="en-US"/>
        </w:rPr>
        <w:t>”</w:t>
      </w:r>
    </w:p>
    <w:p>
      <w:pPr>
        <w:pStyle w:val="Body"/>
      </w:pPr>
    </w:p>
    <w:p>
      <w:pPr>
        <w:pStyle w:val="Body"/>
        <w:numPr>
          <w:ilvl w:val="0"/>
          <w:numId w:val="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conventional wisdom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"/>
        <w:numPr>
          <w:ilvl w:val="0"/>
          <w:numId w:val="4"/>
        </w:numPr>
        <w:rPr>
          <w:color w:val="941100"/>
          <w:lang w:val="en-US"/>
        </w:rPr>
      </w:pPr>
      <w:r>
        <w:rPr>
          <w:color w:val="941100"/>
          <w:rtl w:val="0"/>
          <w:lang w:val="en-US"/>
        </w:rPr>
        <w:t>“</w:t>
      </w:r>
      <w:r>
        <w:rPr>
          <w:color w:val="941100"/>
          <w:rtl w:val="0"/>
          <w:lang w:val="en-US"/>
        </w:rPr>
        <w:t>By using rock music to sella wide range of products, advertise agencies have corrupted the spirit of rock and roll</w:t>
      </w:r>
      <w:r>
        <w:rPr>
          <w:color w:val="941100"/>
          <w:rtl w:val="0"/>
          <w:lang w:val="en-US"/>
        </w:rPr>
        <w:t>”</w:t>
      </w:r>
    </w:p>
    <w:p>
      <w:pPr>
        <w:pStyle w:val="Body"/>
      </w:pPr>
    </w:p>
    <w:p>
      <w:pPr>
        <w:pStyle w:val="Body"/>
        <w:numPr>
          <w:ilvl w:val="0"/>
          <w:numId w:val="4"/>
        </w:numPr>
        <w:rPr>
          <w:color w:val="008e00"/>
          <w:lang w:val="en-US"/>
        </w:rPr>
      </w:pPr>
      <w:r>
        <w:rPr>
          <w:color w:val="008e00"/>
          <w:rtl w:val="0"/>
          <w:lang w:val="en-US"/>
        </w:rPr>
        <w:t>“</w:t>
      </w:r>
      <w:r>
        <w:rPr>
          <w:color w:val="008e00"/>
          <w:rtl w:val="0"/>
          <w:lang w:val="en-US"/>
        </w:rPr>
        <w:t>While some might argue that the presence of rock and roll soundtracks inTV commercials has corrupted its spirit, this point of view not only falsifies</w:t>
      </w:r>
      <w:r>
        <w:rPr>
          <w:color w:val="008e00"/>
          <w:rtl w:val="0"/>
          <w:lang w:val="en-US"/>
        </w:rPr>
        <w:t xml:space="preserve">… </w:t>
      </w:r>
    </w:p>
    <w:p>
      <w:pPr>
        <w:pStyle w:val="Body"/>
        <w:numPr>
          <w:ilvl w:val="0"/>
          <w:numId w:val="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personal opinion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 xml:space="preserve">thesis </w:t>
      </w:r>
    </w:p>
    <w:p>
      <w:pPr>
        <w:pStyle w:val="Body"/>
        <w:numPr>
          <w:ilvl w:val="0"/>
          <w:numId w:val="4"/>
        </w:numPr>
        <w:rPr>
          <w:color w:val="941100"/>
          <w:lang w:val="en-US"/>
        </w:rPr>
      </w:pPr>
      <w:r>
        <w:rPr>
          <w:color w:val="941100"/>
          <w:rtl w:val="0"/>
          <w:lang w:val="en-US"/>
        </w:rPr>
        <w:t>I think that unless they benefit financially from clean technologies, businesses always ignore the environment, which is the most important thing.</w:t>
      </w:r>
    </w:p>
    <w:p>
      <w:pPr>
        <w:pStyle w:val="Body"/>
      </w:pPr>
    </w:p>
    <w:p>
      <w:pPr>
        <w:pStyle w:val="Body"/>
        <w:numPr>
          <w:ilvl w:val="0"/>
          <w:numId w:val="4"/>
        </w:numPr>
        <w:rPr>
          <w:color w:val="008e00"/>
          <w:lang w:val="en-US"/>
        </w:rPr>
      </w:pPr>
      <w:r>
        <w:rPr>
          <w:color w:val="008e00"/>
          <w:rtl w:val="0"/>
          <w:lang w:val="en-US"/>
        </w:rPr>
        <w:t>“</w:t>
      </w:r>
      <w:r>
        <w:rPr>
          <w:color w:val="008e00"/>
          <w:rtl w:val="0"/>
          <w:lang w:val="en-US"/>
        </w:rPr>
        <w:t>While the direct benefits of carbon tax are obvious</w:t>
      </w:r>
      <w:r>
        <w:rPr>
          <w:color w:val="008e00"/>
          <w:rtl w:val="0"/>
          <w:lang w:val="en-US"/>
        </w:rPr>
        <w:t>—</w:t>
      </w:r>
      <w:r>
        <w:rPr>
          <w:color w:val="008e00"/>
          <w:rtl w:val="0"/>
          <w:lang w:val="en-US"/>
        </w:rPr>
        <w:t>to limit harmful emissions</w:t>
      </w:r>
      <w:r>
        <w:rPr>
          <w:color w:val="008e00"/>
          <w:rtl w:val="0"/>
          <w:lang w:val="en-US"/>
        </w:rPr>
        <w:t xml:space="preserve">— </w:t>
      </w:r>
      <w:r>
        <w:rPr>
          <w:color w:val="008e00"/>
          <w:rtl w:val="0"/>
          <w:lang w:val="en-US"/>
        </w:rPr>
        <w:t>an indirect benefit is the incentive for businesses to innovate in order to reduce their costs, which suggests that carbon tax is good for business in the long run.</w:t>
      </w:r>
    </w:p>
    <w:p>
      <w:pPr>
        <w:pStyle w:val="Body"/>
        <w:numPr>
          <w:ilvl w:val="0"/>
          <w:numId w:val="6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The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overly broad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thesis</w:t>
      </w:r>
    </w:p>
    <w:p>
      <w:pPr>
        <w:pStyle w:val="Body"/>
        <w:numPr>
          <w:ilvl w:val="0"/>
          <w:numId w:val="4"/>
        </w:numPr>
        <w:rPr>
          <w:color w:val="941100"/>
          <w:lang w:val="en-US"/>
        </w:rPr>
      </w:pPr>
      <w:r>
        <w:rPr>
          <w:color w:val="941100"/>
          <w:rtl w:val="0"/>
          <w:lang w:val="en-US"/>
        </w:rPr>
        <w:t>“</w:t>
      </w:r>
      <w:r>
        <w:rPr>
          <w:color w:val="941100"/>
          <w:rtl w:val="0"/>
          <w:lang w:val="en-US"/>
        </w:rPr>
        <w:t>Othello is a play about love and jealousy.</w:t>
      </w:r>
      <w:r>
        <w:rPr>
          <w:color w:val="941100"/>
          <w:rtl w:val="0"/>
          <w:lang w:val="en-US"/>
        </w:rPr>
        <w:t>”</w:t>
      </w:r>
    </w:p>
    <w:p>
      <w:pPr>
        <w:pStyle w:val="Body"/>
      </w:pPr>
    </w:p>
    <w:p>
      <w:pPr>
        <w:pStyle w:val="Body"/>
        <w:numPr>
          <w:ilvl w:val="0"/>
          <w:numId w:val="4"/>
        </w:numPr>
        <w:rPr>
          <w:color w:val="008e00"/>
          <w:lang w:val="en-US"/>
        </w:rPr>
      </w:pPr>
      <w:r>
        <w:rPr>
          <w:color w:val="008e00"/>
          <w:rtl w:val="0"/>
          <w:lang w:val="en-US"/>
        </w:rPr>
        <w:t>“</w:t>
      </w:r>
      <w:r>
        <w:rPr>
          <w:color w:val="008e00"/>
          <w:rtl w:val="0"/>
          <w:lang w:val="en-US"/>
        </w:rPr>
        <w:t>Although Othello appears to attack jealousy, it also supports the scepticism of the jealous</w:t>
      </w:r>
      <w:r>
        <w:rPr>
          <w:color w:val="008e00"/>
          <w:rtl w:val="0"/>
          <w:lang w:val="en-US"/>
        </w:rPr>
        <w:t>…</w:t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How to rephrase thesis statements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Use specific nouns and active verbs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>the economic situation is bad</w:t>
      </w:r>
      <w:r>
        <w:rPr>
          <w:rtl w:val="0"/>
          <w:lang w:val="en-US"/>
        </w:rPr>
        <w:t xml:space="preserve">”  </w:t>
      </w:r>
      <w:r>
        <w:rPr>
          <w:rtl w:val="0"/>
          <w:lang w:val="en-US"/>
        </w:rPr>
        <w:t xml:space="preserve">vs 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the current tax policies intensify social inequality</w:t>
      </w:r>
      <w:r>
        <w:rPr>
          <w:rtl w:val="0"/>
          <w:lang w:val="en-US"/>
        </w:rPr>
        <w:t>”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Use subordinate clauses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Seems to be about X but is really about Y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4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/>
      <w:fldChar w:fldCharType="begin" w:fldLock="0"/>
    </w:r>
    <w:r>
      <w:instrText xml:space="preserve"> DATE \@ "dddd, MMMM d, y" </w:instrText>
    </w:r>
    <w:r>
      <w:rPr/>
      <w:fldChar w:fldCharType="separate" w:fldLock="0"/>
    </w:r>
    <w:r>
      <w:rPr>
        <w:rtl w:val="0"/>
        <w:lang w:val="en-US"/>
      </w:rPr>
      <w:t>Thursday, October 6, 2016</w:t>
    </w:r>
    <w:r>
      <w:rPr/>
      <w:fldChar w:fldCharType="end" w:fldLock="1"/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6" type="#_x0000_t75" style="visibility:visible;width:84.0pt;height:90.0pt;">
        <v:imagedata r:id="rId1" o:title="hardcover_bullet_black.png"/>
      </v:shape>
    </w:pict>
  </w:numPicBullet>
  <w:abstractNum w:abstractNumId="0">
    <w:multiLevelType w:val="hybridMultilevel"/>
    <w:numStyleLink w:val="Note Taking"/>
  </w:abstractNum>
  <w:abstractNum w:abstractNumId="1">
    <w:multiLevelType w:val="hybridMultilevel"/>
    <w:styleLink w:val="Note Taking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Bullet"/>
  </w:abstractNum>
  <w:abstractNum w:abstractNumId="3">
    <w:multiLevelType w:val="hybridMultilevel"/>
    <w:styleLink w:val="Bullet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>
    <w:multiLevelType w:val="hybridMultilevel"/>
    <w:numStyleLink w:val="Image"/>
  </w:abstractNum>
  <w:abstractNum w:abstractNumId="5">
    <w:multiLevelType w:val="hybridMultilevel"/>
    <w:styleLink w:val="Image"/>
    <w:lvl w:ilvl="0">
      <w:start w:val="1"/>
      <w:numFmt w:val="bullet"/>
      <w:suff w:val="tab"/>
      <w:lvlText w:val="•"/>
      <w:lvlPicBulletId w:val="0"/>
      <w:lvlJc w:val="left"/>
      <w:pPr>
        <w:ind w:left="192" w:hanging="19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1">
      <w:start w:val="1"/>
      <w:numFmt w:val="bullet"/>
      <w:suff w:val="tab"/>
      <w:lvlText w:val="•"/>
      <w:lvlPicBulletId w:val="0"/>
      <w:lvlJc w:val="left"/>
      <w:pPr>
        <w:ind w:left="372" w:hanging="19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2">
      <w:start w:val="1"/>
      <w:numFmt w:val="bullet"/>
      <w:suff w:val="tab"/>
      <w:lvlText w:val="•"/>
      <w:lvlPicBulletId w:val="0"/>
      <w:lvlJc w:val="left"/>
      <w:pPr>
        <w:ind w:left="5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3">
      <w:start w:val="1"/>
      <w:numFmt w:val="bullet"/>
      <w:suff w:val="tab"/>
      <w:lvlText w:val="•"/>
      <w:lvlPicBulletId w:val="0"/>
      <w:lvlJc w:val="left"/>
      <w:pPr>
        <w:ind w:left="7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4">
      <w:start w:val="1"/>
      <w:numFmt w:val="bullet"/>
      <w:suff w:val="tab"/>
      <w:lvlText w:val="•"/>
      <w:lvlPicBulletId w:val="0"/>
      <w:lvlJc w:val="left"/>
      <w:pPr>
        <w:ind w:left="91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5">
      <w:start w:val="1"/>
      <w:numFmt w:val="bullet"/>
      <w:suff w:val="tab"/>
      <w:lvlText w:val="•"/>
      <w:lvlPicBulletId w:val="0"/>
      <w:lvlJc w:val="left"/>
      <w:pPr>
        <w:ind w:left="109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6">
      <w:start w:val="1"/>
      <w:numFmt w:val="bullet"/>
      <w:suff w:val="tab"/>
      <w:lvlText w:val="•"/>
      <w:lvlPicBulletId w:val="0"/>
      <w:lvlJc w:val="left"/>
      <w:pPr>
        <w:ind w:left="127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7">
      <w:start w:val="1"/>
      <w:numFmt w:val="bullet"/>
      <w:suff w:val="tab"/>
      <w:lvlText w:val="•"/>
      <w:lvlPicBulletId w:val="0"/>
      <w:lvlJc w:val="left"/>
      <w:pPr>
        <w:ind w:left="145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  <w:lvl w:ilvl="8">
      <w:start w:val="1"/>
      <w:numFmt w:val="bullet"/>
      <w:suff w:val="tab"/>
      <w:lvlText w:val="•"/>
      <w:lvlPicBulletId w:val="0"/>
      <w:lvlJc w:val="left"/>
      <w:pPr>
        <w:ind w:left="1636" w:hanging="19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2"/>
        <w:sz w:val="14"/>
        <w:szCs w:val="14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4"/>
    <w:lvlOverride w:ilvl="0">
      <w:lvl w:ilvl="0">
        <w:start w:val="1"/>
        <w:numFmt w:val="bullet"/>
        <w:suff w:val="tab"/>
        <w:lvlText w:val="•"/>
        <w:lvlPicBulletId w:val="0"/>
        <w:lvlJc w:val="left"/>
        <w:pPr>
          <w:ind w:left="192" w:hanging="1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PicBulletId w:val="0"/>
        <w:lvlJc w:val="left"/>
        <w:pPr>
          <w:ind w:left="372" w:hanging="1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PicBulletId w:val="0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PicBulletId w:val="0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PicBulletId w:val="0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PicBulletId w:val="0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PicBulletId w:val="0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PicBulletId w:val="0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PicBulletId w:val="0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2"/>
          <w:sz w:val="14"/>
          <w:szCs w:val="14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Helvetica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bject">
    <w:name w:val="Subject"/>
    <w:next w:val="Body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Helvetica Light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Note Taking">
    <w:name w:val="Note Taking"/>
    <w:pPr>
      <w:numPr>
        <w:numId w:val="1"/>
      </w:numPr>
    </w:pPr>
  </w:style>
  <w:style w:type="numbering" w:styleId="Bullet">
    <w:name w:val="Bullet"/>
    <w:pPr>
      <w:numPr>
        <w:numId w:val="3"/>
      </w:numPr>
    </w:pPr>
  </w:style>
  <w:style w:type="numbering" w:styleId="Image">
    <w:name w:val="Image"/>
    <w:pPr>
      <w:numPr>
        <w:numId w:val="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2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