
<file path=[Content_Types].xml><?xml version="1.0" encoding="utf-8"?>
<Types xmlns="http://schemas.openxmlformats.org/package/2006/content-types">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4FB" w:rsidRDefault="00AE74FB" w:rsidP="008B788B">
      <w:pPr>
        <w:pStyle w:val="Title"/>
      </w:pPr>
      <w:r>
        <w:rPr>
          <w:noProof/>
          <w:lang w:eastAsia="en-CA"/>
        </w:rPr>
        <w:drawing>
          <wp:inline distT="0" distB="0" distL="0" distR="0">
            <wp:extent cx="3870325" cy="4267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38BBB1.tmp"/>
                    <pic:cNvPicPr/>
                  </pic:nvPicPr>
                  <pic:blipFill rotWithShape="1">
                    <a:blip r:embed="rId7">
                      <a:extLst>
                        <a:ext uri="{28A0092B-C50C-407E-A947-70E740481C1C}">
                          <a14:useLocalDpi xmlns:a14="http://schemas.microsoft.com/office/drawing/2010/main" val="0"/>
                        </a:ext>
                      </a:extLst>
                    </a:blip>
                    <a:srcRect t="6897" b="75545"/>
                    <a:stretch/>
                  </pic:blipFill>
                  <pic:spPr bwMode="auto">
                    <a:xfrm>
                      <a:off x="0" y="0"/>
                      <a:ext cx="3871295" cy="426827"/>
                    </a:xfrm>
                    <a:prstGeom prst="rect">
                      <a:avLst/>
                    </a:prstGeom>
                    <a:ln>
                      <a:noFill/>
                    </a:ln>
                    <a:extLst>
                      <a:ext uri="{53640926-AAD7-44D8-BBD7-CCE9431645EC}">
                        <a14:shadowObscured xmlns:a14="http://schemas.microsoft.com/office/drawing/2010/main"/>
                      </a:ext>
                    </a:extLst>
                  </pic:spPr>
                </pic:pic>
              </a:graphicData>
            </a:graphic>
          </wp:inline>
        </w:drawing>
      </w:r>
    </w:p>
    <w:p w:rsidR="00174046" w:rsidRPr="00174046" w:rsidRDefault="00174046" w:rsidP="00174046">
      <w:r>
        <w:rPr>
          <w:noProof/>
          <w:lang w:eastAsia="en-CA"/>
        </w:rPr>
        <w:drawing>
          <wp:inline distT="0" distB="0" distL="0" distR="0" wp14:anchorId="25EA51F4" wp14:editId="2956D77B">
            <wp:extent cx="3870325" cy="4038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38BBB1.tmp"/>
                    <pic:cNvPicPr/>
                  </pic:nvPicPr>
                  <pic:blipFill rotWithShape="1">
                    <a:blip r:embed="rId7">
                      <a:extLst>
                        <a:ext uri="{28A0092B-C50C-407E-A947-70E740481C1C}">
                          <a14:useLocalDpi xmlns:a14="http://schemas.microsoft.com/office/drawing/2010/main" val="0"/>
                        </a:ext>
                      </a:extLst>
                    </a:blip>
                    <a:srcRect t="66467" b="16916"/>
                    <a:stretch/>
                  </pic:blipFill>
                  <pic:spPr bwMode="auto">
                    <a:xfrm>
                      <a:off x="0" y="0"/>
                      <a:ext cx="3871295" cy="403961"/>
                    </a:xfrm>
                    <a:prstGeom prst="rect">
                      <a:avLst/>
                    </a:prstGeom>
                    <a:ln>
                      <a:noFill/>
                    </a:ln>
                    <a:extLst>
                      <a:ext uri="{53640926-AAD7-44D8-BBD7-CCE9431645EC}">
                        <a14:shadowObscured xmlns:a14="http://schemas.microsoft.com/office/drawing/2010/main"/>
                      </a:ext>
                    </a:extLst>
                  </pic:spPr>
                </pic:pic>
              </a:graphicData>
            </a:graphic>
          </wp:inline>
        </w:drawing>
      </w:r>
    </w:p>
    <w:p w:rsidR="001625A0" w:rsidRDefault="008B788B" w:rsidP="008B788B">
      <w:pPr>
        <w:pStyle w:val="Title"/>
      </w:pPr>
      <w:r>
        <w:t>Hepatobiliary Diseases</w:t>
      </w:r>
    </w:p>
    <w:p w:rsidR="008B788B" w:rsidRDefault="008B788B" w:rsidP="008B788B">
      <w:pPr>
        <w:pStyle w:val="Heading1"/>
      </w:pPr>
      <w:r>
        <w:t>Objectives</w:t>
      </w:r>
    </w:p>
    <w:p w:rsidR="008B788B" w:rsidRDefault="008B788B" w:rsidP="008B788B">
      <w:pPr>
        <w:pStyle w:val="ListParagraph"/>
        <w:numPr>
          <w:ilvl w:val="0"/>
          <w:numId w:val="3"/>
        </w:numPr>
      </w:pPr>
      <w:r>
        <w:t>Describe the gross anatomy of the liver and the components of a portal tract</w:t>
      </w:r>
    </w:p>
    <w:p w:rsidR="008B788B" w:rsidRDefault="008B788B" w:rsidP="008B788B">
      <w:pPr>
        <w:pStyle w:val="ListParagraph"/>
        <w:numPr>
          <w:ilvl w:val="0"/>
          <w:numId w:val="3"/>
        </w:numPr>
      </w:pPr>
      <w:r>
        <w:t xml:space="preserve">List at least 3 normal functions of the liver </w:t>
      </w:r>
    </w:p>
    <w:p w:rsidR="008B788B" w:rsidRDefault="008B788B" w:rsidP="008B788B">
      <w:pPr>
        <w:pStyle w:val="ListParagraph"/>
        <w:numPr>
          <w:ilvl w:val="0"/>
          <w:numId w:val="3"/>
        </w:numPr>
      </w:pPr>
      <w:r>
        <w:t xml:space="preserve">Contrast the common types of viral hepatitis in terms of their transmission and likely clinical outcome </w:t>
      </w:r>
    </w:p>
    <w:p w:rsidR="008B788B" w:rsidRDefault="008B788B" w:rsidP="008B788B">
      <w:pPr>
        <w:pStyle w:val="ListParagraph"/>
        <w:numPr>
          <w:ilvl w:val="0"/>
          <w:numId w:val="3"/>
        </w:numPr>
      </w:pPr>
      <w:r>
        <w:t xml:space="preserve">Describe the pathophysiology of cirrhosis </w:t>
      </w:r>
    </w:p>
    <w:p w:rsidR="008B788B" w:rsidRDefault="008B788B" w:rsidP="008B788B">
      <w:pPr>
        <w:pStyle w:val="ListParagraph"/>
        <w:numPr>
          <w:ilvl w:val="0"/>
          <w:numId w:val="3"/>
        </w:numPr>
      </w:pPr>
      <w:r>
        <w:t xml:space="preserve">List at least 2 complications of cirrhosis and at least 5 causes </w:t>
      </w:r>
    </w:p>
    <w:p w:rsidR="008B788B" w:rsidRDefault="008B788B" w:rsidP="008B788B">
      <w:pPr>
        <w:pStyle w:val="ListParagraph"/>
        <w:numPr>
          <w:ilvl w:val="0"/>
          <w:numId w:val="3"/>
        </w:numPr>
      </w:pPr>
      <w:r>
        <w:t xml:space="preserve">Contrast the histologic features of the types of alcohol-induced liver injury and their clinical outcomes </w:t>
      </w:r>
    </w:p>
    <w:p w:rsidR="008B788B" w:rsidRDefault="008B788B" w:rsidP="008B788B">
      <w:pPr>
        <w:pStyle w:val="ListParagraph"/>
        <w:numPr>
          <w:ilvl w:val="0"/>
          <w:numId w:val="3"/>
        </w:numPr>
      </w:pPr>
      <w:r>
        <w:t xml:space="preserve">Distinguish pathological features of NAFL and NASH </w:t>
      </w:r>
    </w:p>
    <w:p w:rsidR="008B788B" w:rsidRDefault="008B788B" w:rsidP="008B788B">
      <w:pPr>
        <w:pStyle w:val="ListParagraph"/>
        <w:numPr>
          <w:ilvl w:val="0"/>
          <w:numId w:val="3"/>
        </w:numPr>
      </w:pPr>
      <w:r>
        <w:t xml:space="preserve">Explain the difference between grading and staging of NASH (and chronic liver disease in general) </w:t>
      </w:r>
    </w:p>
    <w:p w:rsidR="008B788B" w:rsidRDefault="008B788B" w:rsidP="008B788B">
      <w:pPr>
        <w:pStyle w:val="ListParagraph"/>
        <w:numPr>
          <w:ilvl w:val="0"/>
          <w:numId w:val="3"/>
        </w:numPr>
      </w:pPr>
      <w:r>
        <w:t xml:space="preserve">State the inheritance pattern and pathologic substrate for the </w:t>
      </w:r>
      <w:proofErr w:type="gramStart"/>
      <w:r>
        <w:t>3 major</w:t>
      </w:r>
      <w:proofErr w:type="gramEnd"/>
      <w:r>
        <w:t xml:space="preserve"> hepatic metabolic and storage diseases discussed </w:t>
      </w:r>
    </w:p>
    <w:p w:rsidR="008B788B" w:rsidRDefault="008B788B" w:rsidP="008B788B">
      <w:pPr>
        <w:pStyle w:val="ListParagraph"/>
        <w:numPr>
          <w:ilvl w:val="0"/>
          <w:numId w:val="3"/>
        </w:numPr>
      </w:pPr>
      <w:r>
        <w:t xml:space="preserve">Define intra and extrahepatic cholestasis </w:t>
      </w:r>
    </w:p>
    <w:p w:rsidR="008B788B" w:rsidRDefault="008B788B" w:rsidP="008B788B">
      <w:pPr>
        <w:pStyle w:val="ListParagraph"/>
        <w:numPr>
          <w:ilvl w:val="0"/>
          <w:numId w:val="3"/>
        </w:numPr>
      </w:pPr>
      <w:r>
        <w:t xml:space="preserve">State at least 1 risk factor for and histologic feature of PBC and PSC </w:t>
      </w:r>
    </w:p>
    <w:p w:rsidR="008B788B" w:rsidRDefault="008B788B" w:rsidP="008B788B">
      <w:pPr>
        <w:pStyle w:val="ListParagraph"/>
        <w:numPr>
          <w:ilvl w:val="0"/>
          <w:numId w:val="3"/>
        </w:numPr>
      </w:pPr>
      <w:r>
        <w:t>Provide a classification of liver tumours</w:t>
      </w:r>
    </w:p>
    <w:p w:rsidR="008B788B" w:rsidRDefault="008B788B" w:rsidP="008B788B">
      <w:pPr>
        <w:pStyle w:val="Heading1"/>
      </w:pPr>
      <w:r>
        <w:t>Anatomy &amp; Histology</w:t>
      </w:r>
    </w:p>
    <w:p w:rsidR="008B788B" w:rsidRDefault="008B788B" w:rsidP="008B788B">
      <w:pPr>
        <w:pStyle w:val="ListParagraph"/>
        <w:numPr>
          <w:ilvl w:val="0"/>
          <w:numId w:val="4"/>
        </w:numPr>
      </w:pPr>
      <w:r>
        <w:t xml:space="preserve">Liver weighs 1200-1500 g in </w:t>
      </w:r>
      <w:proofErr w:type="spellStart"/>
      <w:r>
        <w:t>avg</w:t>
      </w:r>
      <w:proofErr w:type="spellEnd"/>
      <w:r>
        <w:t xml:space="preserve"> adult </w:t>
      </w:r>
    </w:p>
    <w:p w:rsidR="008B788B" w:rsidRDefault="008B788B" w:rsidP="008B788B">
      <w:pPr>
        <w:pStyle w:val="ListParagraph"/>
        <w:numPr>
          <w:ilvl w:val="0"/>
          <w:numId w:val="4"/>
        </w:numPr>
      </w:pPr>
      <w:r>
        <w:t>2 main lobes: right and left lobe</w:t>
      </w:r>
    </w:p>
    <w:p w:rsidR="008B788B" w:rsidRDefault="008B788B" w:rsidP="008B788B">
      <w:pPr>
        <w:pStyle w:val="ListParagraph"/>
        <w:numPr>
          <w:ilvl w:val="0"/>
          <w:numId w:val="4"/>
        </w:numPr>
      </w:pPr>
      <w:r>
        <w:t xml:space="preserve">Dual blood supply to liver </w:t>
      </w:r>
      <w:r>
        <w:sym w:font="Wingdings" w:char="F0E0"/>
      </w:r>
      <w:r>
        <w:t xml:space="preserve"> blood is derived from the </w:t>
      </w:r>
      <w:r>
        <w:rPr>
          <w:b/>
        </w:rPr>
        <w:t xml:space="preserve">hepatic artery </w:t>
      </w:r>
      <w:r>
        <w:t xml:space="preserve">(celiac artery) and from the portal vein </w:t>
      </w:r>
    </w:p>
    <w:p w:rsidR="008B788B" w:rsidRDefault="008B788B" w:rsidP="008B788B">
      <w:pPr>
        <w:pStyle w:val="ListParagraph"/>
        <w:numPr>
          <w:ilvl w:val="0"/>
          <w:numId w:val="4"/>
        </w:numPr>
      </w:pPr>
      <w:r>
        <w:t xml:space="preserve">Bile leaves liver via right and left hepatic ducts </w:t>
      </w:r>
      <w:r>
        <w:sym w:font="Wingdings" w:char="F0E0"/>
      </w:r>
      <w:r>
        <w:t xml:space="preserve"> both ducts join </w:t>
      </w:r>
      <w:r>
        <w:sym w:font="Wingdings" w:char="F0E0"/>
      </w:r>
      <w:r>
        <w:t xml:space="preserve"> form the </w:t>
      </w:r>
      <w:r>
        <w:rPr>
          <w:b/>
        </w:rPr>
        <w:t xml:space="preserve">common hepatic duct </w:t>
      </w:r>
      <w:r>
        <w:sym w:font="Wingdings" w:char="F0E0"/>
      </w:r>
      <w:r>
        <w:t xml:space="preserve"> joins the cystic duct </w:t>
      </w:r>
      <w:r>
        <w:sym w:font="Wingdings" w:char="F0E0"/>
      </w:r>
      <w:r>
        <w:t xml:space="preserve"> forms the </w:t>
      </w:r>
      <w:r>
        <w:rPr>
          <w:b/>
        </w:rPr>
        <w:t xml:space="preserve">common bile duct (CBD) </w:t>
      </w:r>
    </w:p>
    <w:p w:rsidR="008B788B" w:rsidRDefault="008B788B" w:rsidP="008B788B">
      <w:pPr>
        <w:pStyle w:val="ListParagraph"/>
        <w:numPr>
          <w:ilvl w:val="0"/>
          <w:numId w:val="4"/>
        </w:numPr>
        <w:rPr>
          <w:u w:val="single"/>
        </w:rPr>
      </w:pPr>
      <w:r w:rsidRPr="008B788B">
        <w:rPr>
          <w:u w:val="single"/>
        </w:rPr>
        <w:t>Bile flow out of the liver</w:t>
      </w:r>
    </w:p>
    <w:p w:rsidR="008B788B" w:rsidRPr="008B788B" w:rsidRDefault="008B788B" w:rsidP="008B788B">
      <w:pPr>
        <w:pStyle w:val="ListParagraph"/>
        <w:numPr>
          <w:ilvl w:val="1"/>
          <w:numId w:val="4"/>
        </w:numPr>
        <w:rPr>
          <w:u w:val="single"/>
        </w:rPr>
      </w:pPr>
      <w:r>
        <w:t>Bile leaves via right and left hepatic ducts</w:t>
      </w:r>
    </w:p>
    <w:p w:rsidR="008B788B" w:rsidRPr="008B788B" w:rsidRDefault="008B788B" w:rsidP="008B788B">
      <w:pPr>
        <w:pStyle w:val="ListParagraph"/>
        <w:numPr>
          <w:ilvl w:val="1"/>
          <w:numId w:val="4"/>
        </w:numPr>
        <w:rPr>
          <w:u w:val="single"/>
        </w:rPr>
      </w:pPr>
      <w:r>
        <w:t xml:space="preserve">Right and left hepatic ducts form </w:t>
      </w:r>
      <w:r>
        <w:rPr>
          <w:b/>
        </w:rPr>
        <w:t>common hepatic duct</w:t>
      </w:r>
    </w:p>
    <w:p w:rsidR="008B788B" w:rsidRPr="0087753B" w:rsidRDefault="0087753B" w:rsidP="008B788B">
      <w:pPr>
        <w:pStyle w:val="ListParagraph"/>
        <w:numPr>
          <w:ilvl w:val="1"/>
          <w:numId w:val="4"/>
        </w:numPr>
        <w:rPr>
          <w:u w:val="single"/>
        </w:rPr>
      </w:pPr>
      <w:r>
        <w:rPr>
          <w:b/>
        </w:rPr>
        <w:t xml:space="preserve">Cystic duct </w:t>
      </w:r>
      <w:r>
        <w:t xml:space="preserve">(which is draining the gallbladder) joins the common hepatic duct to form the </w:t>
      </w:r>
      <w:r>
        <w:rPr>
          <w:b/>
        </w:rPr>
        <w:t>common bile duct (CBD)</w:t>
      </w:r>
    </w:p>
    <w:p w:rsidR="0087753B" w:rsidRPr="0087753B" w:rsidRDefault="0087753B" w:rsidP="008B788B">
      <w:pPr>
        <w:pStyle w:val="ListParagraph"/>
        <w:numPr>
          <w:ilvl w:val="1"/>
          <w:numId w:val="4"/>
        </w:numPr>
        <w:rPr>
          <w:u w:val="single"/>
        </w:rPr>
      </w:pPr>
      <w:r>
        <w:t xml:space="preserve">CBD is joined by pancreatic duct just before entering duodenum at </w:t>
      </w:r>
      <w:r>
        <w:rPr>
          <w:b/>
        </w:rPr>
        <w:t xml:space="preserve">ampulla of </w:t>
      </w:r>
      <w:proofErr w:type="spellStart"/>
      <w:r>
        <w:rPr>
          <w:b/>
        </w:rPr>
        <w:t>Vater</w:t>
      </w:r>
      <w:proofErr w:type="spellEnd"/>
      <w:r>
        <w:rPr>
          <w:b/>
        </w:rPr>
        <w:t xml:space="preserve"> </w:t>
      </w:r>
    </w:p>
    <w:p w:rsidR="0087753B" w:rsidRPr="00DC37D5" w:rsidRDefault="0087753B" w:rsidP="008B788B">
      <w:pPr>
        <w:pStyle w:val="ListParagraph"/>
        <w:numPr>
          <w:ilvl w:val="1"/>
          <w:numId w:val="4"/>
        </w:numPr>
        <w:rPr>
          <w:u w:val="single"/>
        </w:rPr>
      </w:pPr>
      <w:r>
        <w:t xml:space="preserve">Ampulla of </w:t>
      </w:r>
      <w:proofErr w:type="spellStart"/>
      <w:r>
        <w:t>Vater</w:t>
      </w:r>
      <w:proofErr w:type="spellEnd"/>
      <w:r>
        <w:t xml:space="preserve"> is guarded by the sphincter of </w:t>
      </w:r>
      <w:proofErr w:type="spellStart"/>
      <w:r>
        <w:t>Oddi</w:t>
      </w:r>
      <w:proofErr w:type="spellEnd"/>
      <w:r>
        <w:t xml:space="preserve"> </w:t>
      </w:r>
    </w:p>
    <w:p w:rsidR="00DC37D5" w:rsidRDefault="00DC37D5" w:rsidP="00DC37D5">
      <w:pPr>
        <w:pStyle w:val="ListParagraph"/>
        <w:numPr>
          <w:ilvl w:val="0"/>
          <w:numId w:val="4"/>
        </w:numPr>
        <w:rPr>
          <w:u w:val="single"/>
        </w:rPr>
      </w:pPr>
      <w:r>
        <w:rPr>
          <w:u w:val="single"/>
        </w:rPr>
        <w:t>Histology of the liver</w:t>
      </w:r>
    </w:p>
    <w:p w:rsidR="00DC37D5" w:rsidRPr="00DC37D5" w:rsidRDefault="00DC37D5" w:rsidP="00DC37D5">
      <w:pPr>
        <w:pStyle w:val="ListParagraph"/>
        <w:numPr>
          <w:ilvl w:val="1"/>
          <w:numId w:val="4"/>
        </w:numPr>
        <w:rPr>
          <w:u w:val="single"/>
        </w:rPr>
      </w:pPr>
      <w:r>
        <w:t>Liver is divided into hexagonal lobules</w:t>
      </w:r>
    </w:p>
    <w:p w:rsidR="00DC37D5" w:rsidRPr="00DC37D5" w:rsidRDefault="00DC37D5" w:rsidP="00DC37D5">
      <w:pPr>
        <w:pStyle w:val="ListParagraph"/>
        <w:numPr>
          <w:ilvl w:val="1"/>
          <w:numId w:val="4"/>
        </w:numPr>
        <w:rPr>
          <w:u w:val="single"/>
        </w:rPr>
      </w:pPr>
      <w:r>
        <w:rPr>
          <w:b/>
        </w:rPr>
        <w:t xml:space="preserve">Central vein </w:t>
      </w:r>
      <w:r>
        <w:t>is at the centre of each lobule</w:t>
      </w:r>
    </w:p>
    <w:p w:rsidR="00DC37D5" w:rsidRPr="00DC37D5" w:rsidRDefault="00DC37D5" w:rsidP="00DC37D5">
      <w:pPr>
        <w:pStyle w:val="ListParagraph"/>
        <w:numPr>
          <w:ilvl w:val="1"/>
          <w:numId w:val="4"/>
        </w:numPr>
        <w:rPr>
          <w:u w:val="single"/>
        </w:rPr>
      </w:pPr>
      <w:r>
        <w:lastRenderedPageBreak/>
        <w:t xml:space="preserve">Central vein joins the hepatic veins </w:t>
      </w:r>
    </w:p>
    <w:p w:rsidR="00DC37D5" w:rsidRPr="00DC37D5" w:rsidRDefault="00DC37D5" w:rsidP="00DC37D5">
      <w:pPr>
        <w:pStyle w:val="ListParagraph"/>
        <w:numPr>
          <w:ilvl w:val="1"/>
          <w:numId w:val="4"/>
        </w:numPr>
        <w:rPr>
          <w:u w:val="single"/>
        </w:rPr>
      </w:pPr>
      <w:r>
        <w:rPr>
          <w:b/>
        </w:rPr>
        <w:t xml:space="preserve">Portal tracts </w:t>
      </w:r>
      <w:r>
        <w:t>(branch of hepatic artery + portal vein + bile duct) at each corner of lobule</w:t>
      </w:r>
    </w:p>
    <w:p w:rsidR="00DC37D5" w:rsidRPr="00DC37D5" w:rsidRDefault="00DC37D5" w:rsidP="00DC37D5">
      <w:pPr>
        <w:pStyle w:val="ListParagraph"/>
        <w:numPr>
          <w:ilvl w:val="1"/>
          <w:numId w:val="4"/>
        </w:numPr>
        <w:rPr>
          <w:u w:val="single"/>
        </w:rPr>
      </w:pPr>
      <w:r>
        <w:t>Lobules contain the parenchyma (functional tissue)</w:t>
      </w:r>
    </w:p>
    <w:p w:rsidR="00DC37D5" w:rsidRPr="00DC37D5" w:rsidRDefault="00DC37D5" w:rsidP="00DC37D5">
      <w:pPr>
        <w:pStyle w:val="ListParagraph"/>
        <w:numPr>
          <w:ilvl w:val="2"/>
          <w:numId w:val="4"/>
        </w:numPr>
        <w:rPr>
          <w:u w:val="single"/>
        </w:rPr>
      </w:pPr>
      <w:r>
        <w:t xml:space="preserve">Consist of anastomosing (connecting) sheets or cords of liver cells (hepatocytes) </w:t>
      </w:r>
    </w:p>
    <w:p w:rsidR="00DC37D5" w:rsidRPr="00DC37D5" w:rsidRDefault="00DC37D5" w:rsidP="00DC37D5">
      <w:pPr>
        <w:pStyle w:val="ListParagraph"/>
        <w:numPr>
          <w:ilvl w:val="3"/>
          <w:numId w:val="4"/>
        </w:numPr>
        <w:rPr>
          <w:u w:val="single"/>
        </w:rPr>
      </w:pPr>
      <w:r>
        <w:t xml:space="preserve">b/w cords are </w:t>
      </w:r>
      <w:r>
        <w:rPr>
          <w:b/>
        </w:rPr>
        <w:t xml:space="preserve">vascular sinusoids </w:t>
      </w:r>
    </w:p>
    <w:p w:rsidR="00DC37D5" w:rsidRPr="00DC37D5" w:rsidRDefault="00DC37D5" w:rsidP="00DC37D5">
      <w:pPr>
        <w:pStyle w:val="ListParagraph"/>
        <w:numPr>
          <w:ilvl w:val="3"/>
          <w:numId w:val="4"/>
        </w:numPr>
        <w:rPr>
          <w:u w:val="single"/>
        </w:rPr>
      </w:pPr>
      <w:r>
        <w:t xml:space="preserve">arterial and venous blood enters liver via hepatic artery and portal veins, flows thru sinusoids (washing over hepatocytes), and then exits thru central veins into hepatic veins and vena cava </w:t>
      </w:r>
    </w:p>
    <w:p w:rsidR="00DC37D5" w:rsidRDefault="00DC37D5" w:rsidP="00DC37D5">
      <w:pPr>
        <w:pStyle w:val="Heading1"/>
      </w:pPr>
      <w:r>
        <w:t>Function</w:t>
      </w:r>
    </w:p>
    <w:p w:rsidR="00DC37D5" w:rsidRDefault="005C1EB4" w:rsidP="00DC37D5">
      <w:pPr>
        <w:pStyle w:val="ListParagraph"/>
        <w:numPr>
          <w:ilvl w:val="0"/>
          <w:numId w:val="5"/>
        </w:numPr>
      </w:pPr>
      <w:r>
        <w:t>Liver has 5 categories of functions</w:t>
      </w:r>
    </w:p>
    <w:p w:rsidR="005C1EB4" w:rsidRPr="005C1EB4" w:rsidRDefault="005C1EB4" w:rsidP="005C1EB4">
      <w:pPr>
        <w:pStyle w:val="ListParagraph"/>
        <w:numPr>
          <w:ilvl w:val="0"/>
          <w:numId w:val="6"/>
        </w:numPr>
      </w:pPr>
      <w:r>
        <w:rPr>
          <w:b/>
        </w:rPr>
        <w:t>METABOLIC</w:t>
      </w:r>
    </w:p>
    <w:p w:rsidR="005C1EB4" w:rsidRDefault="005C1EB4" w:rsidP="005C1EB4">
      <w:pPr>
        <w:pStyle w:val="ListParagraph"/>
        <w:numPr>
          <w:ilvl w:val="1"/>
          <w:numId w:val="6"/>
        </w:numPr>
      </w:pPr>
      <w:r>
        <w:t xml:space="preserve">Glucose and lipid metabolism </w:t>
      </w:r>
    </w:p>
    <w:p w:rsidR="005C1EB4" w:rsidRDefault="005C1EB4" w:rsidP="005C1EB4">
      <w:pPr>
        <w:pStyle w:val="ListParagraph"/>
        <w:numPr>
          <w:ilvl w:val="1"/>
          <w:numId w:val="6"/>
        </w:numPr>
      </w:pPr>
      <w:r>
        <w:t xml:space="preserve">Excess blood glucose is stored in liver as glycogen </w:t>
      </w:r>
    </w:p>
    <w:p w:rsidR="005C1EB4" w:rsidRDefault="005C1EB4" w:rsidP="005C1EB4">
      <w:pPr>
        <w:pStyle w:val="ListParagraph"/>
        <w:numPr>
          <w:ilvl w:val="1"/>
          <w:numId w:val="6"/>
        </w:numPr>
      </w:pPr>
      <w:r>
        <w:t xml:space="preserve">Glucose released into blood via </w:t>
      </w:r>
      <w:proofErr w:type="spellStart"/>
      <w:r>
        <w:t>glycogenolysis</w:t>
      </w:r>
      <w:proofErr w:type="spellEnd"/>
      <w:r>
        <w:t xml:space="preserve"> </w:t>
      </w:r>
    </w:p>
    <w:p w:rsidR="005C1EB4" w:rsidRDefault="005C1EB4" w:rsidP="005C1EB4">
      <w:pPr>
        <w:pStyle w:val="ListParagraph"/>
        <w:numPr>
          <w:ilvl w:val="1"/>
          <w:numId w:val="6"/>
        </w:numPr>
      </w:pPr>
      <w:r>
        <w:t xml:space="preserve">AA converted to glucose via gluconeogenesis </w:t>
      </w:r>
    </w:p>
    <w:p w:rsidR="005C1EB4" w:rsidRDefault="005C1EB4" w:rsidP="005C1EB4">
      <w:pPr>
        <w:pStyle w:val="ListParagraph"/>
        <w:numPr>
          <w:ilvl w:val="1"/>
          <w:numId w:val="6"/>
        </w:numPr>
      </w:pPr>
      <w:r>
        <w:t xml:space="preserve">Fasting </w:t>
      </w:r>
      <w:r>
        <w:sym w:font="Wingdings" w:char="F0E0"/>
      </w:r>
      <w:r>
        <w:t xml:space="preserve"> liver converts f-acids to triglycerides which are secreted as lipoproteins </w:t>
      </w:r>
    </w:p>
    <w:p w:rsidR="005C1EB4" w:rsidRPr="005C1EB4" w:rsidRDefault="005C1EB4" w:rsidP="005C1EB4">
      <w:pPr>
        <w:pStyle w:val="ListParagraph"/>
        <w:numPr>
          <w:ilvl w:val="0"/>
          <w:numId w:val="6"/>
        </w:numPr>
      </w:pPr>
      <w:r>
        <w:rPr>
          <w:b/>
        </w:rPr>
        <w:t xml:space="preserve">SYNTHETIC </w:t>
      </w:r>
    </w:p>
    <w:p w:rsidR="005C1EB4" w:rsidRDefault="005C1EB4" w:rsidP="005C1EB4">
      <w:pPr>
        <w:pStyle w:val="ListParagraph"/>
        <w:numPr>
          <w:ilvl w:val="1"/>
          <w:numId w:val="6"/>
        </w:numPr>
      </w:pPr>
      <w:r>
        <w:t xml:space="preserve">Most serum proteins (except </w:t>
      </w:r>
      <w:proofErr w:type="spellStart"/>
      <w:r>
        <w:t>iG</w:t>
      </w:r>
      <w:proofErr w:type="spellEnd"/>
      <w:r>
        <w:t>) synthesized in liver</w:t>
      </w:r>
    </w:p>
    <w:p w:rsidR="005C1EB4" w:rsidRPr="005C1EB4" w:rsidRDefault="005C1EB4" w:rsidP="005C1EB4">
      <w:pPr>
        <w:pStyle w:val="ListParagraph"/>
        <w:numPr>
          <w:ilvl w:val="0"/>
          <w:numId w:val="6"/>
        </w:numPr>
      </w:pPr>
      <w:r>
        <w:rPr>
          <w:b/>
        </w:rPr>
        <w:t>STORAGE</w:t>
      </w:r>
    </w:p>
    <w:p w:rsidR="005C1EB4" w:rsidRDefault="005C1EB4" w:rsidP="005C1EB4">
      <w:pPr>
        <w:pStyle w:val="ListParagraph"/>
        <w:numPr>
          <w:ilvl w:val="1"/>
          <w:numId w:val="6"/>
        </w:numPr>
      </w:pPr>
      <w:r>
        <w:t xml:space="preserve">Important storage site for glycogen, triglycerides, iron, copper, lipid-sol. Vitamins </w:t>
      </w:r>
    </w:p>
    <w:p w:rsidR="005C1EB4" w:rsidRPr="005C1EB4" w:rsidRDefault="005C1EB4" w:rsidP="005C1EB4">
      <w:pPr>
        <w:pStyle w:val="ListParagraph"/>
        <w:numPr>
          <w:ilvl w:val="0"/>
          <w:numId w:val="6"/>
        </w:numPr>
      </w:pPr>
      <w:r>
        <w:rPr>
          <w:b/>
        </w:rPr>
        <w:t>CATABOLIC</w:t>
      </w:r>
    </w:p>
    <w:p w:rsidR="005C1EB4" w:rsidRDefault="005C1EB4" w:rsidP="005C1EB4">
      <w:pPr>
        <w:pStyle w:val="ListParagraph"/>
        <w:numPr>
          <w:ilvl w:val="1"/>
          <w:numId w:val="6"/>
        </w:numPr>
      </w:pPr>
      <w:r>
        <w:t xml:space="preserve">Endogenous substances (hormones, serum proteins, </w:t>
      </w:r>
      <w:proofErr w:type="spellStart"/>
      <w:r>
        <w:t>etc</w:t>
      </w:r>
      <w:proofErr w:type="spellEnd"/>
      <w:r>
        <w:t xml:space="preserve">) are catabolized by liver to maintain balance </w:t>
      </w:r>
    </w:p>
    <w:p w:rsidR="005C1EB4" w:rsidRDefault="005C1EB4" w:rsidP="005C1EB4">
      <w:pPr>
        <w:pStyle w:val="ListParagraph"/>
        <w:numPr>
          <w:ilvl w:val="1"/>
          <w:numId w:val="6"/>
        </w:numPr>
      </w:pPr>
      <w:r>
        <w:t>Exogenous substances such as drugs are catabolized by liver</w:t>
      </w:r>
    </w:p>
    <w:p w:rsidR="005C1EB4" w:rsidRPr="005C1EB4" w:rsidRDefault="005C1EB4" w:rsidP="005C1EB4">
      <w:pPr>
        <w:pStyle w:val="ListParagraph"/>
        <w:numPr>
          <w:ilvl w:val="0"/>
          <w:numId w:val="6"/>
        </w:numPr>
      </w:pPr>
      <w:r>
        <w:rPr>
          <w:b/>
        </w:rPr>
        <w:t>EXCRETORY</w:t>
      </w:r>
    </w:p>
    <w:p w:rsidR="005C1EB4" w:rsidRDefault="005C1EB4" w:rsidP="005C1EB4">
      <w:pPr>
        <w:pStyle w:val="ListParagraph"/>
        <w:numPr>
          <w:ilvl w:val="1"/>
          <w:numId w:val="6"/>
        </w:numPr>
      </w:pPr>
      <w:r>
        <w:t>Main excretory product is bile</w:t>
      </w:r>
    </w:p>
    <w:p w:rsidR="005C1EB4" w:rsidRDefault="005C1EB4" w:rsidP="005C1EB4">
      <w:pPr>
        <w:pStyle w:val="ListParagraph"/>
        <w:numPr>
          <w:ilvl w:val="2"/>
          <w:numId w:val="6"/>
        </w:numPr>
      </w:pPr>
      <w:r>
        <w:t xml:space="preserve">Bile is important for fat absorption in small intestine </w:t>
      </w:r>
    </w:p>
    <w:p w:rsidR="005C1EB4" w:rsidRDefault="008A3336" w:rsidP="008A3336">
      <w:pPr>
        <w:pStyle w:val="Heading1"/>
      </w:pPr>
      <w:r>
        <w:t>Viral Hepatitis</w:t>
      </w:r>
    </w:p>
    <w:p w:rsidR="008A3336" w:rsidRDefault="008A3336" w:rsidP="008A3336">
      <w:pPr>
        <w:pStyle w:val="ListParagraph"/>
        <w:numPr>
          <w:ilvl w:val="0"/>
          <w:numId w:val="7"/>
        </w:numPr>
      </w:pPr>
      <w:r>
        <w:rPr>
          <w:b/>
        </w:rPr>
        <w:t xml:space="preserve">Viral hepatitis: </w:t>
      </w:r>
      <w:r>
        <w:t xml:space="preserve">inflammation of the liver caused by viruses </w:t>
      </w:r>
    </w:p>
    <w:p w:rsidR="008A3336" w:rsidRDefault="008A3336" w:rsidP="008A3336">
      <w:pPr>
        <w:pStyle w:val="ListParagraph"/>
        <w:numPr>
          <w:ilvl w:val="1"/>
          <w:numId w:val="7"/>
        </w:numPr>
      </w:pPr>
      <w:r>
        <w:t>Viruses that exert sole effect on liver</w:t>
      </w:r>
    </w:p>
    <w:p w:rsidR="008A3336" w:rsidRDefault="008A3336" w:rsidP="008A3336">
      <w:pPr>
        <w:pStyle w:val="ListParagraph"/>
        <w:numPr>
          <w:ilvl w:val="1"/>
          <w:numId w:val="7"/>
        </w:numPr>
      </w:pPr>
      <w:r>
        <w:t xml:space="preserve">Viruses that produce liver damage as part of systemic infection (several other organs/systems affected) </w:t>
      </w:r>
    </w:p>
    <w:tbl>
      <w:tblPr>
        <w:tblStyle w:val="TableGrid"/>
        <w:tblW w:w="0" w:type="auto"/>
        <w:tblLook w:val="04A0" w:firstRow="1" w:lastRow="0" w:firstColumn="1" w:lastColumn="0" w:noHBand="0" w:noVBand="1"/>
      </w:tblPr>
      <w:tblGrid>
        <w:gridCol w:w="1271"/>
        <w:gridCol w:w="8079"/>
      </w:tblGrid>
      <w:tr w:rsidR="008A3336" w:rsidTr="008A3336">
        <w:tc>
          <w:tcPr>
            <w:tcW w:w="1271" w:type="dxa"/>
          </w:tcPr>
          <w:p w:rsidR="008A3336" w:rsidRPr="008A3336" w:rsidRDefault="008A3336" w:rsidP="008A3336">
            <w:pPr>
              <w:rPr>
                <w:b/>
              </w:rPr>
            </w:pPr>
            <w:r>
              <w:rPr>
                <w:b/>
              </w:rPr>
              <w:t>Hepatitis A</w:t>
            </w:r>
          </w:p>
        </w:tc>
        <w:tc>
          <w:tcPr>
            <w:tcW w:w="8079" w:type="dxa"/>
          </w:tcPr>
          <w:p w:rsidR="008A3336" w:rsidRDefault="008A3336" w:rsidP="008A3336">
            <w:r>
              <w:t xml:space="preserve">-mild or asymptomatic hepatitis </w:t>
            </w:r>
          </w:p>
          <w:p w:rsidR="008A3336" w:rsidRDefault="008A3336" w:rsidP="008A3336">
            <w:r>
              <w:t xml:space="preserve">-virus is spread by fecal-oral route (person-person or via contaminated food or water) </w:t>
            </w:r>
          </w:p>
          <w:p w:rsidR="00347849" w:rsidRDefault="00347849" w:rsidP="008A3336">
            <w:r>
              <w:t xml:space="preserve">-high rate with </w:t>
            </w:r>
            <w:proofErr w:type="spellStart"/>
            <w:r>
              <w:t>oro</w:t>
            </w:r>
            <w:proofErr w:type="spellEnd"/>
            <w:r>
              <w:t xml:space="preserve">-anal sex </w:t>
            </w:r>
          </w:p>
          <w:p w:rsidR="00347849" w:rsidRDefault="00347849" w:rsidP="008A3336">
            <w:r>
              <w:t>-Diagnosis via serology</w:t>
            </w:r>
          </w:p>
          <w:p w:rsidR="00347849" w:rsidRDefault="00347849" w:rsidP="00347849">
            <w:pPr>
              <w:ind w:left="720"/>
            </w:pPr>
            <w:r>
              <w:t xml:space="preserve">-anti-HAV IgM </w:t>
            </w:r>
            <w:r>
              <w:sym w:font="Wingdings" w:char="F0E0"/>
            </w:r>
            <w:r>
              <w:t xml:space="preserve"> indicative of current infection</w:t>
            </w:r>
          </w:p>
          <w:p w:rsidR="00347849" w:rsidRDefault="00347849" w:rsidP="00347849">
            <w:pPr>
              <w:ind w:left="720"/>
            </w:pPr>
            <w:r>
              <w:t xml:space="preserve">-anti-HAV IgG </w:t>
            </w:r>
            <w:r>
              <w:sym w:font="Wingdings" w:char="F0E0"/>
            </w:r>
            <w:r>
              <w:t xml:space="preserve"> indicative of past infection</w:t>
            </w:r>
          </w:p>
          <w:p w:rsidR="00347849" w:rsidRDefault="00347849" w:rsidP="00347849">
            <w:r>
              <w:t xml:space="preserve">-illness is usually mild, self-limited </w:t>
            </w:r>
          </w:p>
          <w:p w:rsidR="00347849" w:rsidRDefault="00347849" w:rsidP="00347849">
            <w:r>
              <w:t xml:space="preserve">-protracted or relapsing hepatitis can occur on occasion </w:t>
            </w:r>
          </w:p>
          <w:p w:rsidR="00347849" w:rsidRDefault="00347849" w:rsidP="00347849">
            <w:r>
              <w:t>-very few patients develop fulminant hepatitis (massive necrosis of liver parenchyma + atrophy)</w:t>
            </w:r>
          </w:p>
          <w:p w:rsidR="00347849" w:rsidRDefault="00347849" w:rsidP="00347849">
            <w:r>
              <w:t xml:space="preserve">-chronic hepatitis is extremely rare </w:t>
            </w:r>
          </w:p>
          <w:p w:rsidR="00347849" w:rsidRPr="00347849" w:rsidRDefault="00347849" w:rsidP="00347849">
            <w:r>
              <w:t xml:space="preserve">-no carrier state </w:t>
            </w:r>
          </w:p>
        </w:tc>
      </w:tr>
      <w:tr w:rsidR="008A3336" w:rsidTr="008A3336">
        <w:tc>
          <w:tcPr>
            <w:tcW w:w="1271" w:type="dxa"/>
          </w:tcPr>
          <w:p w:rsidR="008A3336" w:rsidRPr="008A3336" w:rsidRDefault="008A3336" w:rsidP="008A3336">
            <w:pPr>
              <w:rPr>
                <w:b/>
              </w:rPr>
            </w:pPr>
            <w:r w:rsidRPr="008A3336">
              <w:rPr>
                <w:b/>
              </w:rPr>
              <w:t>Hepatitis B</w:t>
            </w:r>
          </w:p>
        </w:tc>
        <w:tc>
          <w:tcPr>
            <w:tcW w:w="8079" w:type="dxa"/>
          </w:tcPr>
          <w:p w:rsidR="008A3336" w:rsidRDefault="00347849" w:rsidP="008A3336">
            <w:r>
              <w:t>-high carrier rate</w:t>
            </w:r>
            <w:r w:rsidR="001C536D">
              <w:t xml:space="preserve"> in South-East Asia </w:t>
            </w:r>
          </w:p>
          <w:p w:rsidR="001C536D" w:rsidRDefault="001C536D" w:rsidP="008A3336">
            <w:r>
              <w:t>-HBV (hep B) is present in all body fluids except feces</w:t>
            </w:r>
          </w:p>
          <w:p w:rsidR="001C536D" w:rsidRDefault="001C536D" w:rsidP="008A3336">
            <w:r>
              <w:t xml:space="preserve">-spread via parenteral routes and close contact; incl. sexual activity </w:t>
            </w:r>
          </w:p>
          <w:p w:rsidR="00AC09DF" w:rsidRDefault="00AC09DF" w:rsidP="008A3336">
            <w:r>
              <w:t>-</w:t>
            </w:r>
            <w:proofErr w:type="spellStart"/>
            <w:r>
              <w:t>Transplacental</w:t>
            </w:r>
            <w:proofErr w:type="spellEnd"/>
            <w:r>
              <w:t xml:space="preserve"> (vertical) spread also occurs </w:t>
            </w:r>
          </w:p>
          <w:p w:rsidR="00AC09DF" w:rsidRDefault="00AC09DF" w:rsidP="008A3336">
            <w:r>
              <w:t xml:space="preserve">-at risk: blood transfusions and blood product recipients, IV drug abusers, health care workers, and those on hemodialysis, practisers of </w:t>
            </w:r>
            <w:proofErr w:type="spellStart"/>
            <w:r>
              <w:t>oro</w:t>
            </w:r>
            <w:proofErr w:type="spellEnd"/>
            <w:r>
              <w:t xml:space="preserve">-anal sex </w:t>
            </w:r>
          </w:p>
          <w:p w:rsidR="00AC09DF" w:rsidRDefault="00AC09DF" w:rsidP="008A3336">
            <w:r>
              <w:t>-Diagnosis via serology</w:t>
            </w:r>
          </w:p>
          <w:p w:rsidR="00AC09DF" w:rsidRDefault="00AC09DF" w:rsidP="00AC09DF">
            <w:pPr>
              <w:ind w:left="720"/>
            </w:pPr>
            <w:r>
              <w:t>-</w:t>
            </w:r>
            <w:proofErr w:type="spellStart"/>
            <w:r>
              <w:t>HB</w:t>
            </w:r>
            <w:r>
              <w:rPr>
                <w:vertAlign w:val="subscript"/>
              </w:rPr>
              <w:t>S</w:t>
            </w:r>
            <w:r>
              <w:t>Ag</w:t>
            </w:r>
            <w:proofErr w:type="spellEnd"/>
            <w:r>
              <w:t xml:space="preserve"> (surface antigen) is the first marker to appear in blood</w:t>
            </w:r>
          </w:p>
          <w:p w:rsidR="00AC09DF" w:rsidRDefault="00AC09DF" w:rsidP="00AC09DF">
            <w:pPr>
              <w:ind w:left="720"/>
            </w:pPr>
            <w:r>
              <w:t xml:space="preserve">-followed by </w:t>
            </w:r>
            <w:proofErr w:type="spellStart"/>
            <w:r>
              <w:t>HB</w:t>
            </w:r>
            <w:r>
              <w:rPr>
                <w:vertAlign w:val="subscript"/>
              </w:rPr>
              <w:t>E</w:t>
            </w:r>
            <w:r>
              <w:t>Ag</w:t>
            </w:r>
            <w:proofErr w:type="spellEnd"/>
            <w:r>
              <w:t xml:space="preserve"> (E antigen), </w:t>
            </w:r>
            <w:proofErr w:type="spellStart"/>
            <w:r>
              <w:t>HB</w:t>
            </w:r>
            <w:r>
              <w:rPr>
                <w:vertAlign w:val="subscript"/>
              </w:rPr>
              <w:t>c</w:t>
            </w:r>
            <w:r>
              <w:t>Ab</w:t>
            </w:r>
            <w:proofErr w:type="spellEnd"/>
            <w:r>
              <w:t xml:space="preserve"> (core antibody), </w:t>
            </w:r>
            <w:proofErr w:type="spellStart"/>
            <w:r w:rsidR="009326DF">
              <w:t>HB</w:t>
            </w:r>
            <w:r w:rsidR="009326DF">
              <w:rPr>
                <w:vertAlign w:val="subscript"/>
              </w:rPr>
              <w:t>E</w:t>
            </w:r>
            <w:r w:rsidR="009326DF">
              <w:t>Ab</w:t>
            </w:r>
            <w:proofErr w:type="spellEnd"/>
            <w:r w:rsidR="009326DF">
              <w:t xml:space="preserve"> (E antibody), and </w:t>
            </w:r>
            <w:proofErr w:type="spellStart"/>
            <w:r w:rsidR="009326DF">
              <w:t>HB</w:t>
            </w:r>
            <w:r w:rsidR="009326DF" w:rsidRPr="009326DF">
              <w:rPr>
                <w:vertAlign w:val="subscript"/>
              </w:rPr>
              <w:t>S</w:t>
            </w:r>
            <w:r w:rsidR="009326DF">
              <w:t>Ab</w:t>
            </w:r>
            <w:proofErr w:type="spellEnd"/>
            <w:r w:rsidR="009326DF">
              <w:t xml:space="preserve"> (surface antibody)</w:t>
            </w:r>
          </w:p>
          <w:p w:rsidR="009326DF" w:rsidRDefault="009326DF" w:rsidP="00AC09DF">
            <w:pPr>
              <w:ind w:left="720"/>
            </w:pPr>
            <w:r>
              <w:t>-use presence and timing of serum markers to provide clinical info</w:t>
            </w:r>
          </w:p>
          <w:p w:rsidR="009326DF" w:rsidRDefault="009326DF" w:rsidP="009326DF">
            <w:pPr>
              <w:ind w:left="1440"/>
            </w:pPr>
            <w:r>
              <w:t>-persistence of antigens for longer than 6-4mo indicates chronic disease</w:t>
            </w:r>
          </w:p>
          <w:p w:rsidR="009326DF" w:rsidRDefault="009326DF" w:rsidP="009326DF">
            <w:pPr>
              <w:ind w:left="1440"/>
            </w:pPr>
            <w:r>
              <w:t>-surface antibody normally persists for life and protects HBV (basis for vaccine)</w:t>
            </w:r>
          </w:p>
          <w:p w:rsidR="009326DF" w:rsidRDefault="009326DF" w:rsidP="009326DF">
            <w:r>
              <w:t>-Outcome of infection</w:t>
            </w:r>
          </w:p>
          <w:p w:rsidR="009326DF" w:rsidRDefault="009326DF" w:rsidP="009326DF">
            <w:pPr>
              <w:ind w:left="720"/>
            </w:pPr>
            <w:r>
              <w:t xml:space="preserve">-subclinical disease with clearing of the virus and complete recovery </w:t>
            </w:r>
            <w:r w:rsidR="00666453">
              <w:t>(most)</w:t>
            </w:r>
          </w:p>
          <w:p w:rsidR="009326DF" w:rsidRDefault="009326DF" w:rsidP="009326DF">
            <w:pPr>
              <w:ind w:left="720"/>
            </w:pPr>
            <w:r>
              <w:t>-</w:t>
            </w:r>
            <w:r w:rsidR="00666453">
              <w:t xml:space="preserve">acute hepatitis (approx. 25%) </w:t>
            </w:r>
            <w:r w:rsidR="00666453">
              <w:sym w:font="Wingdings" w:char="F0E0"/>
            </w:r>
            <w:r w:rsidR="00666453">
              <w:t xml:space="preserve"> most recover, 1% death</w:t>
            </w:r>
          </w:p>
          <w:p w:rsidR="00666453" w:rsidRDefault="00666453" w:rsidP="009326DF">
            <w:pPr>
              <w:ind w:left="720"/>
            </w:pPr>
            <w:r>
              <w:t xml:space="preserve">-chronic hepatitis (approx. 5-10%) </w:t>
            </w:r>
            <w:r>
              <w:sym w:font="Wingdings" w:char="F0E0"/>
            </w:r>
            <w:r w:rsidR="001F4A08">
              <w:t xml:space="preserve"> 1% recover, 20% cirrhosis, 3% carcinoma</w:t>
            </w:r>
          </w:p>
          <w:p w:rsidR="008F0FBE" w:rsidRDefault="008F0FBE" w:rsidP="009326DF">
            <w:pPr>
              <w:ind w:left="720"/>
            </w:pPr>
            <w:r>
              <w:t>-asymptomatic carrier state (5-10%)</w:t>
            </w:r>
          </w:p>
          <w:p w:rsidR="008F0FBE" w:rsidRPr="00AC09DF" w:rsidRDefault="008F0FBE" w:rsidP="009326DF">
            <w:pPr>
              <w:ind w:left="720"/>
            </w:pPr>
            <w:r>
              <w:t>-hepatocellular carcinoma</w:t>
            </w:r>
          </w:p>
        </w:tc>
      </w:tr>
      <w:tr w:rsidR="008A3336" w:rsidTr="008A3336">
        <w:tc>
          <w:tcPr>
            <w:tcW w:w="1271" w:type="dxa"/>
          </w:tcPr>
          <w:p w:rsidR="008A3336" w:rsidRPr="008A3336" w:rsidRDefault="008A3336" w:rsidP="008A3336">
            <w:pPr>
              <w:rPr>
                <w:b/>
              </w:rPr>
            </w:pPr>
            <w:r w:rsidRPr="008A3336">
              <w:rPr>
                <w:b/>
              </w:rPr>
              <w:t>Hepatitis C</w:t>
            </w:r>
          </w:p>
        </w:tc>
        <w:tc>
          <w:tcPr>
            <w:tcW w:w="8079" w:type="dxa"/>
          </w:tcPr>
          <w:p w:rsidR="008A3336" w:rsidRDefault="008F0FBE" w:rsidP="008A3336">
            <w:r>
              <w:t>-accounts for majority (80-90%) of parenterally transmitted, post-transfusion, and sporadic hepatitis in the general population</w:t>
            </w:r>
          </w:p>
          <w:p w:rsidR="008F0FBE" w:rsidRDefault="008F0FBE" w:rsidP="008A3336">
            <w:r>
              <w:t>-similar transmission to that of Hep B</w:t>
            </w:r>
          </w:p>
          <w:p w:rsidR="008F0FBE" w:rsidRDefault="008F0FBE" w:rsidP="008A3336">
            <w:r>
              <w:t>-majority of cases from parenteral transmission</w:t>
            </w:r>
          </w:p>
          <w:p w:rsidR="008F0FBE" w:rsidRDefault="008F0FBE" w:rsidP="008A3336">
            <w:r>
              <w:t>-</w:t>
            </w:r>
            <w:r w:rsidR="00D84621">
              <w:t>commonest source from populations engaged in IV drug abuse and related practice</w:t>
            </w:r>
          </w:p>
          <w:p w:rsidR="00D84621" w:rsidRDefault="00D84621" w:rsidP="008A3336">
            <w:r>
              <w:t>-needle stick transmission less efficient than HBV</w:t>
            </w:r>
          </w:p>
          <w:p w:rsidR="00D84621" w:rsidRDefault="00D84621" w:rsidP="008A3336">
            <w:r>
              <w:t>-most patients have subclinical disease, small number have acute, self-limiting disease</w:t>
            </w:r>
          </w:p>
          <w:p w:rsidR="00D84621" w:rsidRDefault="00D84621" w:rsidP="008A3336">
            <w:r>
              <w:t>-fulminant (full necrosis) hep is rare</w:t>
            </w:r>
          </w:p>
          <w:p w:rsidR="00D84621" w:rsidRDefault="00D84621" w:rsidP="008A3336">
            <w:r>
              <w:t>-majority (80%) will develop chronic hepatitis</w:t>
            </w:r>
          </w:p>
          <w:p w:rsidR="00D84621" w:rsidRDefault="00D84621" w:rsidP="008A3336">
            <w:r>
              <w:t>-progression usually takes many years, measured in decades</w:t>
            </w:r>
          </w:p>
          <w:p w:rsidR="00D84621" w:rsidRDefault="00D84621" w:rsidP="008A3336">
            <w:r>
              <w:t>-carriers of Hep C are more common than carriers of Hep B</w:t>
            </w:r>
          </w:p>
          <w:p w:rsidR="00D84621" w:rsidRDefault="00D84621" w:rsidP="008A3336">
            <w:r>
              <w:t>-cirrhosis occurs in 20% of chronic patients</w:t>
            </w:r>
          </w:p>
          <w:p w:rsidR="00D84621" w:rsidRDefault="00D84621" w:rsidP="008A3336">
            <w:r>
              <w:t xml:space="preserve">-200X risk of developing hepatocellular carcinoma </w:t>
            </w:r>
          </w:p>
          <w:p w:rsidR="00D84621" w:rsidRDefault="00D84621" w:rsidP="008A3336">
            <w:r>
              <w:t>-diagnosis via serology</w:t>
            </w:r>
          </w:p>
          <w:p w:rsidR="00D84621" w:rsidRDefault="00D84621" w:rsidP="00D84621">
            <w:pPr>
              <w:ind w:left="720"/>
            </w:pPr>
            <w:r>
              <w:t>-presence of anti-HCV antibodies</w:t>
            </w:r>
          </w:p>
          <w:p w:rsidR="00D84621" w:rsidRDefault="00D84621" w:rsidP="00D84621">
            <w:pPr>
              <w:ind w:left="720"/>
            </w:pPr>
            <w:r>
              <w:t>-PCR to detect viral RNA</w:t>
            </w:r>
          </w:p>
          <w:p w:rsidR="00D84621" w:rsidRDefault="00D84621" w:rsidP="00D84621">
            <w:r>
              <w:t xml:space="preserve">-no vaccine </w:t>
            </w:r>
          </w:p>
        </w:tc>
      </w:tr>
      <w:tr w:rsidR="008A3336" w:rsidTr="008A3336">
        <w:tc>
          <w:tcPr>
            <w:tcW w:w="1271" w:type="dxa"/>
          </w:tcPr>
          <w:p w:rsidR="008A3336" w:rsidRPr="008A3336" w:rsidRDefault="008A3336" w:rsidP="008A3336">
            <w:pPr>
              <w:rPr>
                <w:b/>
              </w:rPr>
            </w:pPr>
            <w:r w:rsidRPr="008A3336">
              <w:rPr>
                <w:b/>
              </w:rPr>
              <w:t>Hepatitis D</w:t>
            </w:r>
          </w:p>
        </w:tc>
        <w:tc>
          <w:tcPr>
            <w:tcW w:w="8079" w:type="dxa"/>
          </w:tcPr>
          <w:p w:rsidR="008A3336" w:rsidRDefault="00D84621" w:rsidP="008A3336">
            <w:r>
              <w:t>-</w:t>
            </w:r>
            <w:r w:rsidR="005130C3">
              <w:t>virus is important modifier of both acute and chronic hepatitis B</w:t>
            </w:r>
          </w:p>
          <w:p w:rsidR="005130C3" w:rsidRDefault="005130C3" w:rsidP="008A3336">
            <w:r>
              <w:t>-HDV is defective virus that can only replicate in presence of HBV</w:t>
            </w:r>
          </w:p>
          <w:p w:rsidR="005130C3" w:rsidRDefault="005130C3" w:rsidP="008A3336">
            <w:r>
              <w:t>-virus is transmitted parenterally</w:t>
            </w:r>
          </w:p>
          <w:p w:rsidR="00871E36" w:rsidRDefault="00871E36" w:rsidP="008A3336">
            <w:r>
              <w:t>-clinical presentation depends on whether virus acquired with hep B (co-infection) or after hep B (super-infection)</w:t>
            </w:r>
          </w:p>
          <w:p w:rsidR="00871E36" w:rsidRDefault="00871E36" w:rsidP="008A3336">
            <w:r>
              <w:t xml:space="preserve">-acute or chronic forms </w:t>
            </w:r>
          </w:p>
        </w:tc>
      </w:tr>
    </w:tbl>
    <w:p w:rsidR="008A3336" w:rsidRDefault="008A3336" w:rsidP="008A3336"/>
    <w:p w:rsidR="00871E36" w:rsidRDefault="00871E36" w:rsidP="008A3336"/>
    <w:p w:rsidR="00871E36" w:rsidRDefault="00871E36" w:rsidP="008A3336"/>
    <w:p w:rsidR="00871E36" w:rsidRDefault="00871E36" w:rsidP="00871E36">
      <w:pPr>
        <w:pStyle w:val="Heading1"/>
      </w:pPr>
      <w:r>
        <w:t>Cirrhosis</w:t>
      </w:r>
    </w:p>
    <w:p w:rsidR="00871E36" w:rsidRDefault="00871E36" w:rsidP="00871E36">
      <w:pPr>
        <w:rPr>
          <w:b/>
        </w:rPr>
      </w:pPr>
      <w:r>
        <w:rPr>
          <w:b/>
        </w:rPr>
        <w:t xml:space="preserve">Cirrhosis: </w:t>
      </w:r>
      <w:r>
        <w:t>diffuse process in which there is deposition of fibrous tissue (</w:t>
      </w:r>
      <w:r w:rsidRPr="00871E36">
        <w:rPr>
          <w:b/>
        </w:rPr>
        <w:t>fibrosis</w:t>
      </w:r>
      <w:r>
        <w:t xml:space="preserve">) and conversion of normal architecture into </w:t>
      </w:r>
      <w:r>
        <w:rPr>
          <w:b/>
        </w:rPr>
        <w:t>regenerative nodules</w:t>
      </w:r>
    </w:p>
    <w:p w:rsidR="00871E36" w:rsidRDefault="00871E36" w:rsidP="00871E36">
      <w:pPr>
        <w:rPr>
          <w:b/>
          <w:u w:val="single"/>
        </w:rPr>
      </w:pPr>
      <w:r>
        <w:rPr>
          <w:b/>
          <w:u w:val="single"/>
        </w:rPr>
        <w:t>ETIOLOGY</w:t>
      </w:r>
    </w:p>
    <w:p w:rsidR="00871E36" w:rsidRDefault="00871E36" w:rsidP="00871E36">
      <w:pPr>
        <w:pStyle w:val="ListParagraph"/>
        <w:numPr>
          <w:ilvl w:val="0"/>
          <w:numId w:val="7"/>
        </w:numPr>
      </w:pPr>
      <w:r>
        <w:t>Infections (HBV, HCV, schistosomiasis)</w:t>
      </w:r>
    </w:p>
    <w:p w:rsidR="00871E36" w:rsidRDefault="00871E36" w:rsidP="00871E36">
      <w:pPr>
        <w:pStyle w:val="ListParagraph"/>
        <w:numPr>
          <w:ilvl w:val="0"/>
          <w:numId w:val="7"/>
        </w:numPr>
      </w:pPr>
      <w:r>
        <w:t xml:space="preserve">Drugs and toxins (alcohol, methotrexate, </w:t>
      </w:r>
      <w:proofErr w:type="spellStart"/>
      <w:r>
        <w:t>amiodorone</w:t>
      </w:r>
      <w:proofErr w:type="spellEnd"/>
      <w:r>
        <w:t>, etc.)</w:t>
      </w:r>
    </w:p>
    <w:p w:rsidR="00871E36" w:rsidRDefault="00871E36" w:rsidP="00871E36">
      <w:pPr>
        <w:pStyle w:val="ListParagraph"/>
        <w:numPr>
          <w:ilvl w:val="0"/>
          <w:numId w:val="7"/>
        </w:numPr>
      </w:pPr>
      <w:r>
        <w:t>Metabolic (NAFLD/NASH, hemochromatosis, Wilson’s disease, alpha-1-antitrypsin deficiency)</w:t>
      </w:r>
    </w:p>
    <w:p w:rsidR="00871E36" w:rsidRDefault="00871E36" w:rsidP="00871E36">
      <w:pPr>
        <w:pStyle w:val="ListParagraph"/>
        <w:numPr>
          <w:ilvl w:val="0"/>
          <w:numId w:val="7"/>
        </w:numPr>
      </w:pPr>
      <w:r>
        <w:t>Autoimmune (primary biliary cirrhosis)</w:t>
      </w:r>
    </w:p>
    <w:p w:rsidR="00871E36" w:rsidRDefault="00871E36" w:rsidP="00871E36">
      <w:pPr>
        <w:pStyle w:val="ListParagraph"/>
        <w:numPr>
          <w:ilvl w:val="0"/>
          <w:numId w:val="7"/>
        </w:numPr>
      </w:pPr>
      <w:r>
        <w:t xml:space="preserve">Biliary obstruction (calculi, </w:t>
      </w:r>
      <w:proofErr w:type="spellStart"/>
      <w:r>
        <w:t>sclerosing</w:t>
      </w:r>
      <w:proofErr w:type="spellEnd"/>
      <w:r>
        <w:t xml:space="preserve"> cholangitis)</w:t>
      </w:r>
    </w:p>
    <w:p w:rsidR="00871E36" w:rsidRDefault="00871E36" w:rsidP="00871E36">
      <w:pPr>
        <w:pStyle w:val="ListParagraph"/>
        <w:numPr>
          <w:ilvl w:val="0"/>
          <w:numId w:val="7"/>
        </w:numPr>
      </w:pPr>
      <w:r>
        <w:t>Vascular (</w:t>
      </w:r>
      <w:proofErr w:type="spellStart"/>
      <w:r>
        <w:t>veno</w:t>
      </w:r>
      <w:proofErr w:type="spellEnd"/>
      <w:r>
        <w:t>-occlusive disease, Budd-Chiari syndrome)</w:t>
      </w:r>
    </w:p>
    <w:p w:rsidR="00871E36" w:rsidRDefault="00871E36" w:rsidP="00871E36">
      <w:pPr>
        <w:pStyle w:val="ListParagraph"/>
        <w:numPr>
          <w:ilvl w:val="0"/>
          <w:numId w:val="7"/>
        </w:numPr>
      </w:pPr>
      <w:r>
        <w:t>Cryptogenic</w:t>
      </w:r>
    </w:p>
    <w:p w:rsidR="00871E36" w:rsidRDefault="00871E36" w:rsidP="00871E36">
      <w:pPr>
        <w:pStyle w:val="ListParagraph"/>
        <w:numPr>
          <w:ilvl w:val="0"/>
          <w:numId w:val="7"/>
        </w:numPr>
      </w:pPr>
      <w:r>
        <w:t>Miscellaneous (neonatal hepatitis syndromes)</w:t>
      </w:r>
    </w:p>
    <w:p w:rsidR="00871E36" w:rsidRDefault="00871E36" w:rsidP="00871E36">
      <w:pPr>
        <w:rPr>
          <w:b/>
          <w:u w:val="single"/>
        </w:rPr>
      </w:pPr>
      <w:r>
        <w:rPr>
          <w:b/>
          <w:u w:val="single"/>
        </w:rPr>
        <w:t>PATHOGENESIS</w:t>
      </w:r>
    </w:p>
    <w:p w:rsidR="00871E36" w:rsidRDefault="00871E36" w:rsidP="00871E36">
      <w:pPr>
        <w:pStyle w:val="ListParagraph"/>
        <w:numPr>
          <w:ilvl w:val="0"/>
          <w:numId w:val="8"/>
        </w:numPr>
      </w:pPr>
      <w:r>
        <w:t>Three mechanisms: cell death, fibrosis, regeneration</w:t>
      </w:r>
    </w:p>
    <w:p w:rsidR="00871E36" w:rsidRPr="00871E36" w:rsidRDefault="00871E36" w:rsidP="00871E36">
      <w:pPr>
        <w:pStyle w:val="ListParagraph"/>
        <w:numPr>
          <w:ilvl w:val="0"/>
          <w:numId w:val="8"/>
        </w:numPr>
      </w:pPr>
      <w:r>
        <w:rPr>
          <w:b/>
        </w:rPr>
        <w:t>Cell death</w:t>
      </w:r>
    </w:p>
    <w:p w:rsidR="00871E36" w:rsidRDefault="00871E36" w:rsidP="00871E36">
      <w:pPr>
        <w:pStyle w:val="ListParagraph"/>
        <w:numPr>
          <w:ilvl w:val="1"/>
          <w:numId w:val="8"/>
        </w:numPr>
      </w:pPr>
      <w:r>
        <w:t>Usually the initiating factor</w:t>
      </w:r>
    </w:p>
    <w:p w:rsidR="00871E36" w:rsidRDefault="00871E36" w:rsidP="00871E36">
      <w:pPr>
        <w:pStyle w:val="ListParagraph"/>
        <w:numPr>
          <w:ilvl w:val="1"/>
          <w:numId w:val="8"/>
        </w:numPr>
      </w:pPr>
      <w:r>
        <w:t xml:space="preserve">Occurs continuously over long </w:t>
      </w:r>
      <w:proofErr w:type="gramStart"/>
      <w:r>
        <w:t>period of time</w:t>
      </w:r>
      <w:proofErr w:type="gramEnd"/>
      <w:r>
        <w:t xml:space="preserve"> to induce cirrhosis</w:t>
      </w:r>
    </w:p>
    <w:p w:rsidR="00871E36" w:rsidRDefault="00871E36" w:rsidP="00871E36">
      <w:pPr>
        <w:pStyle w:val="ListParagraph"/>
        <w:numPr>
          <w:ilvl w:val="1"/>
          <w:numId w:val="8"/>
        </w:numPr>
      </w:pPr>
      <w:r>
        <w:t>Usually via alcohol and drugs</w:t>
      </w:r>
    </w:p>
    <w:p w:rsidR="00871E36" w:rsidRPr="00871E36" w:rsidRDefault="00871E36" w:rsidP="00871E36">
      <w:pPr>
        <w:pStyle w:val="ListParagraph"/>
        <w:numPr>
          <w:ilvl w:val="0"/>
          <w:numId w:val="8"/>
        </w:numPr>
      </w:pPr>
      <w:r>
        <w:rPr>
          <w:b/>
        </w:rPr>
        <w:t xml:space="preserve">Fibrosis </w:t>
      </w:r>
    </w:p>
    <w:p w:rsidR="00871E36" w:rsidRDefault="00871E36" w:rsidP="00871E36">
      <w:pPr>
        <w:pStyle w:val="ListParagraph"/>
        <w:numPr>
          <w:ilvl w:val="1"/>
          <w:numId w:val="8"/>
        </w:numPr>
      </w:pPr>
      <w:r>
        <w:t>Repair mechanism that follows cell death</w:t>
      </w:r>
    </w:p>
    <w:p w:rsidR="00871E36" w:rsidRDefault="00871E36" w:rsidP="00871E36">
      <w:pPr>
        <w:pStyle w:val="ListParagraph"/>
        <w:numPr>
          <w:ilvl w:val="1"/>
          <w:numId w:val="8"/>
        </w:numPr>
      </w:pPr>
      <w:r>
        <w:t>Can be initiated w/o cell death and inflammation</w:t>
      </w:r>
    </w:p>
    <w:p w:rsidR="00871E36" w:rsidRPr="00871E36" w:rsidRDefault="00871E36" w:rsidP="00871E36">
      <w:pPr>
        <w:pStyle w:val="ListParagraph"/>
        <w:numPr>
          <w:ilvl w:val="0"/>
          <w:numId w:val="8"/>
        </w:numPr>
      </w:pPr>
      <w:r>
        <w:rPr>
          <w:b/>
        </w:rPr>
        <w:t>Regeneration</w:t>
      </w:r>
    </w:p>
    <w:p w:rsidR="00871E36" w:rsidRDefault="00871E36" w:rsidP="00871E36">
      <w:pPr>
        <w:pStyle w:val="ListParagraph"/>
        <w:numPr>
          <w:ilvl w:val="1"/>
          <w:numId w:val="8"/>
        </w:numPr>
      </w:pPr>
      <w:r>
        <w:t>Completes reparative process</w:t>
      </w:r>
    </w:p>
    <w:p w:rsidR="00871E36" w:rsidRDefault="00871E36" w:rsidP="00871E36">
      <w:pPr>
        <w:pStyle w:val="ListParagraph"/>
        <w:numPr>
          <w:ilvl w:val="1"/>
          <w:numId w:val="8"/>
        </w:numPr>
      </w:pPr>
      <w:r>
        <w:t>Hormonally influenced (insulin, glucagon)</w:t>
      </w:r>
    </w:p>
    <w:p w:rsidR="00871E36" w:rsidRDefault="00871E36" w:rsidP="00871E36">
      <w:pPr>
        <w:pStyle w:val="ListParagraph"/>
        <w:numPr>
          <w:ilvl w:val="1"/>
          <w:numId w:val="8"/>
        </w:numPr>
      </w:pPr>
      <w:r>
        <w:t>Influenced by cytokines and polypeptide growth factors</w:t>
      </w:r>
    </w:p>
    <w:p w:rsidR="00871E36" w:rsidRDefault="00871E36" w:rsidP="00871E36">
      <w:pPr>
        <w:rPr>
          <w:b/>
          <w:u w:val="single"/>
        </w:rPr>
      </w:pPr>
      <w:r>
        <w:rPr>
          <w:b/>
          <w:u w:val="single"/>
        </w:rPr>
        <w:t>COMPLICATIONS</w:t>
      </w:r>
    </w:p>
    <w:p w:rsidR="00871E36" w:rsidRDefault="009E74E8" w:rsidP="00871E36">
      <w:pPr>
        <w:pStyle w:val="ListParagraph"/>
        <w:numPr>
          <w:ilvl w:val="0"/>
          <w:numId w:val="9"/>
        </w:numPr>
      </w:pPr>
      <w:r>
        <w:t>Severe adverse consequences of cirrhosis</w:t>
      </w:r>
    </w:p>
    <w:p w:rsidR="009E74E8" w:rsidRDefault="009E74E8" w:rsidP="00871E36">
      <w:pPr>
        <w:pStyle w:val="ListParagraph"/>
        <w:numPr>
          <w:ilvl w:val="0"/>
          <w:numId w:val="9"/>
        </w:numPr>
      </w:pPr>
      <w:r>
        <w:t>Mechanical effect with abnormal shunting of blood</w:t>
      </w:r>
    </w:p>
    <w:p w:rsidR="009E74E8" w:rsidRDefault="009E74E8" w:rsidP="00871E36">
      <w:pPr>
        <w:pStyle w:val="ListParagraph"/>
        <w:numPr>
          <w:ilvl w:val="0"/>
          <w:numId w:val="9"/>
        </w:numPr>
      </w:pPr>
      <w:r>
        <w:t>Functional effects with failure to perform normal physiological functions of liver</w:t>
      </w:r>
    </w:p>
    <w:p w:rsidR="009E74E8" w:rsidRPr="009E74E8" w:rsidRDefault="009E74E8" w:rsidP="00871E36">
      <w:pPr>
        <w:pStyle w:val="ListParagraph"/>
        <w:numPr>
          <w:ilvl w:val="0"/>
          <w:numId w:val="9"/>
        </w:numPr>
      </w:pPr>
      <w:r>
        <w:rPr>
          <w:b/>
        </w:rPr>
        <w:t>Abnormal blood flow</w:t>
      </w:r>
    </w:p>
    <w:p w:rsidR="009E74E8" w:rsidRDefault="009E74E8" w:rsidP="009E74E8">
      <w:pPr>
        <w:pStyle w:val="ListParagraph"/>
        <w:numPr>
          <w:ilvl w:val="1"/>
          <w:numId w:val="9"/>
        </w:numPr>
      </w:pPr>
      <w:r>
        <w:t>Leads to portal hypertension w/ secondary dilation of veins at base of esophagus (</w:t>
      </w:r>
      <w:r>
        <w:rPr>
          <w:b/>
        </w:rPr>
        <w:t>esophageal varices</w:t>
      </w:r>
      <w:r>
        <w:t>)</w:t>
      </w:r>
    </w:p>
    <w:p w:rsidR="009E74E8" w:rsidRDefault="009E74E8" w:rsidP="009E74E8">
      <w:pPr>
        <w:pStyle w:val="ListParagraph"/>
        <w:numPr>
          <w:ilvl w:val="1"/>
          <w:numId w:val="9"/>
        </w:numPr>
      </w:pPr>
      <w:r>
        <w:t xml:space="preserve">Varices can rupture </w:t>
      </w:r>
      <w:r>
        <w:sym w:font="Wingdings" w:char="F0E0"/>
      </w:r>
      <w:r>
        <w:t xml:space="preserve"> leads to </w:t>
      </w:r>
      <w:r>
        <w:rPr>
          <w:b/>
        </w:rPr>
        <w:t xml:space="preserve">hematemesis </w:t>
      </w:r>
      <w:r>
        <w:t>(vomiting blood)</w:t>
      </w:r>
    </w:p>
    <w:p w:rsidR="009E74E8" w:rsidRDefault="009E74E8" w:rsidP="009E74E8">
      <w:pPr>
        <w:pStyle w:val="ListParagraph"/>
        <w:numPr>
          <w:ilvl w:val="1"/>
          <w:numId w:val="9"/>
        </w:numPr>
      </w:pPr>
      <w:r>
        <w:t xml:space="preserve">Portal hypertension </w:t>
      </w:r>
      <w:r>
        <w:sym w:font="Wingdings" w:char="F0E0"/>
      </w:r>
      <w:r>
        <w:t xml:space="preserve"> leads to </w:t>
      </w:r>
      <w:r w:rsidRPr="009E74E8">
        <w:rPr>
          <w:b/>
        </w:rPr>
        <w:t>splenomegaly</w:t>
      </w:r>
      <w:r>
        <w:t xml:space="preserve"> (spleen enlargement) and </w:t>
      </w:r>
      <w:r w:rsidRPr="009E74E8">
        <w:rPr>
          <w:b/>
        </w:rPr>
        <w:t>ascites</w:t>
      </w:r>
      <w:r>
        <w:t xml:space="preserve"> (fluid accumulation in abdominal cavity)</w:t>
      </w:r>
    </w:p>
    <w:p w:rsidR="009E74E8" w:rsidRPr="009E74E8" w:rsidRDefault="009E74E8" w:rsidP="009E74E8">
      <w:pPr>
        <w:pStyle w:val="ListParagraph"/>
        <w:numPr>
          <w:ilvl w:val="0"/>
          <w:numId w:val="9"/>
        </w:numPr>
      </w:pPr>
      <w:r>
        <w:rPr>
          <w:b/>
        </w:rPr>
        <w:t>Parenchymal insufficiency</w:t>
      </w:r>
    </w:p>
    <w:p w:rsidR="009E74E8" w:rsidRDefault="009E74E8" w:rsidP="009E74E8">
      <w:pPr>
        <w:pStyle w:val="ListParagraph"/>
        <w:numPr>
          <w:ilvl w:val="1"/>
          <w:numId w:val="9"/>
        </w:numPr>
      </w:pPr>
      <w:r>
        <w:t>Manifests with impaired protein synthesis, inadequate deactivation of drugs and hormones, jaundice, clotting abnormalities, and hepatic encephalopathy</w:t>
      </w:r>
    </w:p>
    <w:p w:rsidR="009E74E8" w:rsidRDefault="009E74E8" w:rsidP="009E74E8">
      <w:pPr>
        <w:pStyle w:val="ListParagraph"/>
        <w:numPr>
          <w:ilvl w:val="1"/>
          <w:numId w:val="9"/>
        </w:numPr>
      </w:pPr>
      <w:r>
        <w:t>Hepatocellular carcinoma can occur as a late complication</w:t>
      </w:r>
    </w:p>
    <w:p w:rsidR="0085779A" w:rsidRDefault="0085779A" w:rsidP="0085779A">
      <w:pPr>
        <w:pStyle w:val="Heading1"/>
      </w:pPr>
      <w:r>
        <w:t>Alcoholic liver disease</w:t>
      </w:r>
    </w:p>
    <w:p w:rsidR="0085779A" w:rsidRDefault="0085779A" w:rsidP="0085779A">
      <w:pPr>
        <w:pStyle w:val="ListParagraph"/>
        <w:numPr>
          <w:ilvl w:val="0"/>
          <w:numId w:val="11"/>
        </w:numPr>
      </w:pPr>
      <w:r>
        <w:t>Three major forms of alcoholic liver disease: steatosis, alcoholic hepatitis, and cirrhosis</w:t>
      </w:r>
    </w:p>
    <w:p w:rsidR="0085779A" w:rsidRDefault="0085779A" w:rsidP="0085779A">
      <w:pPr>
        <w:pStyle w:val="ListParagraph"/>
        <w:numPr>
          <w:ilvl w:val="0"/>
          <w:numId w:val="11"/>
        </w:numPr>
      </w:pPr>
      <w:r>
        <w:rPr>
          <w:b/>
        </w:rPr>
        <w:t xml:space="preserve">Steatosis: </w:t>
      </w:r>
      <w:r>
        <w:t>fatty change due to deranged lipid metabolism</w:t>
      </w:r>
    </w:p>
    <w:p w:rsidR="0085779A" w:rsidRDefault="0085779A" w:rsidP="0085779A">
      <w:pPr>
        <w:pStyle w:val="ListParagraph"/>
        <w:numPr>
          <w:ilvl w:val="1"/>
          <w:numId w:val="11"/>
        </w:numPr>
      </w:pPr>
      <w:r>
        <w:t>Earliest manifestation of alcoholic liver injury</w:t>
      </w:r>
    </w:p>
    <w:p w:rsidR="0085779A" w:rsidRDefault="0085779A" w:rsidP="0085779A">
      <w:pPr>
        <w:pStyle w:val="ListParagraph"/>
        <w:numPr>
          <w:ilvl w:val="1"/>
          <w:numId w:val="11"/>
        </w:numPr>
      </w:pPr>
      <w:r>
        <w:t>Disappears 2-4 weeks after abstinence</w:t>
      </w:r>
    </w:p>
    <w:p w:rsidR="0085779A" w:rsidRDefault="0085779A" w:rsidP="0085779A">
      <w:pPr>
        <w:pStyle w:val="ListParagraph"/>
        <w:numPr>
          <w:ilvl w:val="1"/>
          <w:numId w:val="11"/>
        </w:numPr>
      </w:pPr>
      <w:proofErr w:type="spellStart"/>
      <w:r>
        <w:t>Macrovesicular</w:t>
      </w:r>
      <w:proofErr w:type="spellEnd"/>
    </w:p>
    <w:p w:rsidR="0085779A" w:rsidRDefault="0085779A" w:rsidP="0085779A">
      <w:pPr>
        <w:pStyle w:val="ListParagraph"/>
        <w:numPr>
          <w:ilvl w:val="0"/>
          <w:numId w:val="11"/>
        </w:numPr>
      </w:pPr>
      <w:r>
        <w:rPr>
          <w:b/>
        </w:rPr>
        <w:t xml:space="preserve">Alcoholic hepatitis: </w:t>
      </w:r>
      <w:r>
        <w:t>form of hepatitis with triad of steatosis, inflammation, and presence of Mallory bodies in liver cells</w:t>
      </w:r>
    </w:p>
    <w:p w:rsidR="00C43AC9" w:rsidRDefault="0085779A" w:rsidP="00C43AC9">
      <w:pPr>
        <w:pStyle w:val="ListParagraph"/>
        <w:numPr>
          <w:ilvl w:val="0"/>
          <w:numId w:val="11"/>
        </w:numPr>
      </w:pPr>
      <w:r>
        <w:rPr>
          <w:b/>
        </w:rPr>
        <w:t>Cirrhosis:</w:t>
      </w:r>
      <w:r>
        <w:t xml:space="preserve"> most often due to alcohol in Western world and caused by persistent hepatitis </w:t>
      </w:r>
    </w:p>
    <w:p w:rsidR="00C43AC9" w:rsidRDefault="00C43AC9" w:rsidP="00C43AC9">
      <w:pPr>
        <w:pStyle w:val="ListParagraph"/>
        <w:numPr>
          <w:ilvl w:val="0"/>
          <w:numId w:val="11"/>
        </w:numPr>
      </w:pPr>
      <w:r>
        <w:t>Steatosis is associated with few symptoms or signs of liver disease</w:t>
      </w:r>
    </w:p>
    <w:p w:rsidR="00C43AC9" w:rsidRDefault="00C43AC9" w:rsidP="00C43AC9">
      <w:pPr>
        <w:pStyle w:val="ListParagraph"/>
        <w:numPr>
          <w:ilvl w:val="0"/>
          <w:numId w:val="11"/>
        </w:numPr>
      </w:pPr>
      <w:r>
        <w:t>Patients with alcoholic hepatitis have non-specific symptoms with elevated aminotransferases, alkaline phosphatase, and jaundice</w:t>
      </w:r>
    </w:p>
    <w:p w:rsidR="00C43AC9" w:rsidRDefault="00C43AC9" w:rsidP="00C43AC9">
      <w:pPr>
        <w:pStyle w:val="ListParagraph"/>
        <w:numPr>
          <w:ilvl w:val="0"/>
          <w:numId w:val="11"/>
        </w:numPr>
      </w:pPr>
      <w:r>
        <w:t>Hepatocellular carcinoma develops in 5-15% of patients with alcoholic cirrhosis</w:t>
      </w:r>
    </w:p>
    <w:p w:rsidR="00C43AC9" w:rsidRDefault="00C43AC9" w:rsidP="00C43AC9">
      <w:pPr>
        <w:pStyle w:val="Heading1"/>
      </w:pPr>
      <w:r>
        <w:t>Fatty liver disease</w:t>
      </w:r>
    </w:p>
    <w:p w:rsidR="00C43AC9" w:rsidRDefault="00C43AC9" w:rsidP="00C43AC9">
      <w:pPr>
        <w:pStyle w:val="ListParagraph"/>
        <w:numPr>
          <w:ilvl w:val="0"/>
          <w:numId w:val="12"/>
        </w:numPr>
      </w:pPr>
      <w:r>
        <w:t xml:space="preserve">Up to 25% of the population are affected </w:t>
      </w:r>
    </w:p>
    <w:p w:rsidR="00C43AC9" w:rsidRDefault="00C43AC9" w:rsidP="00C43AC9">
      <w:pPr>
        <w:pStyle w:val="ListParagraph"/>
        <w:numPr>
          <w:ilvl w:val="0"/>
          <w:numId w:val="12"/>
        </w:numPr>
      </w:pPr>
      <w:r>
        <w:t xml:space="preserve">Fatty liver disease is the hepatic expression of the metabolic syndrome </w:t>
      </w:r>
    </w:p>
    <w:p w:rsidR="00C43AC9" w:rsidRDefault="00C43AC9" w:rsidP="00C43AC9">
      <w:pPr>
        <w:pStyle w:val="ListParagraph"/>
        <w:numPr>
          <w:ilvl w:val="0"/>
          <w:numId w:val="12"/>
        </w:numPr>
      </w:pPr>
      <w:r>
        <w:t xml:space="preserve">Increase in prevalence has occurred in association w/ increasing obesity rates </w:t>
      </w:r>
    </w:p>
    <w:p w:rsidR="00C43AC9" w:rsidRDefault="00C43AC9" w:rsidP="00C43AC9">
      <w:pPr>
        <w:pStyle w:val="ListParagraph"/>
        <w:numPr>
          <w:ilvl w:val="0"/>
          <w:numId w:val="12"/>
        </w:numPr>
      </w:pPr>
      <w:r>
        <w:t xml:space="preserve">Two types: non-alcoholic fatty liver, non-alcoholic steatohepatitis </w:t>
      </w:r>
    </w:p>
    <w:p w:rsidR="00C43AC9" w:rsidRPr="00C43AC9" w:rsidRDefault="00C43AC9" w:rsidP="00C43AC9">
      <w:pPr>
        <w:pStyle w:val="ListParagraph"/>
        <w:numPr>
          <w:ilvl w:val="0"/>
          <w:numId w:val="12"/>
        </w:numPr>
      </w:pPr>
      <w:r>
        <w:rPr>
          <w:b/>
        </w:rPr>
        <w:t>Non-alcoholic fatty liver (NAFL)</w:t>
      </w:r>
    </w:p>
    <w:p w:rsidR="00C43AC9" w:rsidRDefault="00C43AC9" w:rsidP="00C43AC9">
      <w:pPr>
        <w:pStyle w:val="ListParagraph"/>
        <w:numPr>
          <w:ilvl w:val="1"/>
          <w:numId w:val="12"/>
        </w:numPr>
      </w:pPr>
      <w:r>
        <w:t xml:space="preserve">Steatosis </w:t>
      </w:r>
    </w:p>
    <w:p w:rsidR="00C43AC9" w:rsidRDefault="007C6740" w:rsidP="00C43AC9">
      <w:pPr>
        <w:pStyle w:val="ListParagraph"/>
        <w:numPr>
          <w:ilvl w:val="2"/>
          <w:numId w:val="12"/>
        </w:numPr>
      </w:pPr>
      <w:r>
        <w:t xml:space="preserve">Usually </w:t>
      </w:r>
      <w:proofErr w:type="spellStart"/>
      <w:r>
        <w:t>macrovesicular</w:t>
      </w:r>
      <w:proofErr w:type="spellEnd"/>
      <w:r>
        <w:t xml:space="preserve"> (may be mixed with </w:t>
      </w:r>
      <w:proofErr w:type="spellStart"/>
      <w:r>
        <w:t>microvesicular</w:t>
      </w:r>
      <w:proofErr w:type="spellEnd"/>
      <w:r>
        <w:t xml:space="preserve">) </w:t>
      </w:r>
    </w:p>
    <w:p w:rsidR="007C6740" w:rsidRDefault="007C6740" w:rsidP="00C43AC9">
      <w:pPr>
        <w:pStyle w:val="ListParagraph"/>
        <w:numPr>
          <w:ilvl w:val="2"/>
          <w:numId w:val="12"/>
        </w:numPr>
      </w:pPr>
      <w:r>
        <w:t>Zone 3 or diffuse</w:t>
      </w:r>
    </w:p>
    <w:p w:rsidR="007C6740" w:rsidRDefault="007C6740" w:rsidP="00C43AC9">
      <w:pPr>
        <w:pStyle w:val="ListParagraph"/>
        <w:numPr>
          <w:ilvl w:val="2"/>
          <w:numId w:val="12"/>
        </w:numPr>
      </w:pPr>
      <w:r>
        <w:t>Quantified as &lt;5%, 5-33%, 33-66%, or &gt;66%</w:t>
      </w:r>
    </w:p>
    <w:p w:rsidR="007C6740" w:rsidRDefault="007C6740" w:rsidP="007C6740">
      <w:pPr>
        <w:pStyle w:val="ListParagraph"/>
        <w:numPr>
          <w:ilvl w:val="1"/>
          <w:numId w:val="12"/>
        </w:numPr>
      </w:pPr>
      <w:r>
        <w:t>No hepatocellular injury</w:t>
      </w:r>
    </w:p>
    <w:p w:rsidR="007C6740" w:rsidRPr="007C6740" w:rsidRDefault="007C6740" w:rsidP="007C6740">
      <w:pPr>
        <w:pStyle w:val="ListParagraph"/>
        <w:numPr>
          <w:ilvl w:val="0"/>
          <w:numId w:val="12"/>
        </w:numPr>
      </w:pPr>
      <w:r>
        <w:rPr>
          <w:b/>
        </w:rPr>
        <w:t>Non-alcoholic steatohepatitis (NASH)</w:t>
      </w:r>
    </w:p>
    <w:p w:rsidR="007C6740" w:rsidRDefault="007C6740" w:rsidP="007C6740">
      <w:pPr>
        <w:pStyle w:val="ListParagraph"/>
        <w:numPr>
          <w:ilvl w:val="1"/>
          <w:numId w:val="12"/>
        </w:numPr>
      </w:pPr>
      <w:r>
        <w:t>Steatohepatitis</w:t>
      </w:r>
    </w:p>
    <w:p w:rsidR="007C6740" w:rsidRDefault="007C6740" w:rsidP="007C6740">
      <w:pPr>
        <w:pStyle w:val="ListParagraph"/>
        <w:numPr>
          <w:ilvl w:val="2"/>
          <w:numId w:val="12"/>
        </w:numPr>
      </w:pPr>
      <w:r>
        <w:t>Steatosis</w:t>
      </w:r>
    </w:p>
    <w:p w:rsidR="007C6740" w:rsidRDefault="007C6740" w:rsidP="007C6740">
      <w:pPr>
        <w:pStyle w:val="ListParagraph"/>
        <w:numPr>
          <w:ilvl w:val="2"/>
          <w:numId w:val="12"/>
        </w:numPr>
      </w:pPr>
      <w:r>
        <w:t>Hepatocyte ballooning</w:t>
      </w:r>
    </w:p>
    <w:p w:rsidR="007C6740" w:rsidRDefault="007C6740" w:rsidP="007C6740">
      <w:pPr>
        <w:pStyle w:val="ListParagraph"/>
        <w:numPr>
          <w:ilvl w:val="2"/>
          <w:numId w:val="12"/>
        </w:numPr>
      </w:pPr>
      <w:r>
        <w:t>Inflammation (lobular and or portal)</w:t>
      </w:r>
    </w:p>
    <w:p w:rsidR="007C6740" w:rsidRDefault="007C6740" w:rsidP="007C6740">
      <w:pPr>
        <w:pStyle w:val="ListParagraph"/>
        <w:numPr>
          <w:ilvl w:val="3"/>
          <w:numId w:val="12"/>
        </w:numPr>
      </w:pPr>
      <w:r>
        <w:t xml:space="preserve">Mallory </w:t>
      </w:r>
      <w:proofErr w:type="spellStart"/>
      <w:r>
        <w:t>denk</w:t>
      </w:r>
      <w:proofErr w:type="spellEnd"/>
      <w:r>
        <w:t xml:space="preserve"> bodies (protein aggregates of twisted-rope structure in cytoplasm of hepatocyte)</w:t>
      </w:r>
    </w:p>
    <w:p w:rsidR="007C6740" w:rsidRDefault="007C6740" w:rsidP="007C6740">
      <w:pPr>
        <w:pStyle w:val="ListParagraph"/>
        <w:numPr>
          <w:ilvl w:val="3"/>
          <w:numId w:val="12"/>
        </w:numPr>
      </w:pPr>
      <w:r>
        <w:t xml:space="preserve">Fibrosis </w:t>
      </w:r>
    </w:p>
    <w:p w:rsidR="007C6740" w:rsidRDefault="007C6740" w:rsidP="007C6740">
      <w:pPr>
        <w:pStyle w:val="ListParagraph"/>
        <w:numPr>
          <w:ilvl w:val="1"/>
          <w:numId w:val="12"/>
        </w:numPr>
      </w:pPr>
      <w:r>
        <w:t>Graded (classified) by: the amount of inflammation and damage</w:t>
      </w:r>
    </w:p>
    <w:p w:rsidR="007C6740" w:rsidRDefault="007C6740" w:rsidP="007C6740">
      <w:pPr>
        <w:pStyle w:val="ListParagraph"/>
        <w:numPr>
          <w:ilvl w:val="1"/>
          <w:numId w:val="12"/>
        </w:numPr>
      </w:pPr>
      <w:r>
        <w:t xml:space="preserve">Staged (how far along) by: the amount of fibrosis </w:t>
      </w:r>
    </w:p>
    <w:p w:rsidR="007C6740" w:rsidRDefault="007C6740" w:rsidP="007C6740">
      <w:pPr>
        <w:pStyle w:val="ListParagraph"/>
        <w:numPr>
          <w:ilvl w:val="0"/>
          <w:numId w:val="12"/>
        </w:numPr>
      </w:pPr>
      <w:r>
        <w:t>Not all patients with NAFL progress to NASH + cirrhosis (10-20% will)</w:t>
      </w:r>
    </w:p>
    <w:p w:rsidR="007C6740" w:rsidRDefault="007C6740" w:rsidP="007C6740">
      <w:pPr>
        <w:pStyle w:val="ListParagraph"/>
        <w:numPr>
          <w:ilvl w:val="0"/>
          <w:numId w:val="12"/>
        </w:numPr>
      </w:pPr>
      <w:r>
        <w:t>15-25% of patients with NASH progress to cirrhosis</w:t>
      </w:r>
    </w:p>
    <w:p w:rsidR="007C6740" w:rsidRDefault="007C6740" w:rsidP="007C6740">
      <w:pPr>
        <w:pStyle w:val="ListParagraph"/>
        <w:numPr>
          <w:ilvl w:val="0"/>
          <w:numId w:val="12"/>
        </w:numPr>
      </w:pPr>
      <w:r>
        <w:t xml:space="preserve">Risk of cirrhosis increases if other liver disease is also present </w:t>
      </w:r>
    </w:p>
    <w:p w:rsidR="007C6740" w:rsidRDefault="007C6740" w:rsidP="007C6740"/>
    <w:p w:rsidR="007C6740" w:rsidRDefault="007C6740" w:rsidP="007C6740"/>
    <w:p w:rsidR="007C6740" w:rsidRDefault="007C6740" w:rsidP="007C6740">
      <w:pPr>
        <w:pStyle w:val="Heading1"/>
      </w:pPr>
      <w:r>
        <w:t>Metabolic disorders concerning the liver</w:t>
      </w:r>
    </w:p>
    <w:p w:rsidR="0085779A" w:rsidRDefault="007C6740" w:rsidP="007C6740">
      <w:pPr>
        <w:pStyle w:val="Heading2"/>
      </w:pPr>
      <w:r>
        <w:t>Hemochromatosis</w:t>
      </w:r>
    </w:p>
    <w:p w:rsidR="007C6740" w:rsidRDefault="007C6740" w:rsidP="007C6740">
      <w:pPr>
        <w:pStyle w:val="ListParagraph"/>
        <w:numPr>
          <w:ilvl w:val="0"/>
          <w:numId w:val="13"/>
        </w:numPr>
      </w:pPr>
      <w:r>
        <w:t xml:space="preserve">Definition: condition of iron overload </w:t>
      </w:r>
      <w:r>
        <w:sym w:font="Wingdings" w:char="F0E0"/>
      </w:r>
      <w:r>
        <w:t xml:space="preserve"> caused by inherited disorders of iron metabolism</w:t>
      </w:r>
    </w:p>
    <w:p w:rsidR="007C6740" w:rsidRDefault="007C6740" w:rsidP="007C6740">
      <w:pPr>
        <w:pStyle w:val="ListParagraph"/>
        <w:numPr>
          <w:ilvl w:val="0"/>
          <w:numId w:val="13"/>
        </w:numPr>
      </w:pPr>
      <w:r>
        <w:t>Cause: mutations in several genes</w:t>
      </w:r>
    </w:p>
    <w:p w:rsidR="007C6740" w:rsidRDefault="007C6740" w:rsidP="007C6740">
      <w:pPr>
        <w:pStyle w:val="ListParagraph"/>
        <w:numPr>
          <w:ilvl w:val="1"/>
          <w:numId w:val="13"/>
        </w:numPr>
      </w:pPr>
      <w:r>
        <w:t>Point mutation at position 282 of HFE gene</w:t>
      </w:r>
    </w:p>
    <w:p w:rsidR="007C6740" w:rsidRDefault="007C6740" w:rsidP="007C6740">
      <w:pPr>
        <w:pStyle w:val="ListParagraph"/>
        <w:numPr>
          <w:ilvl w:val="2"/>
          <w:numId w:val="13"/>
        </w:numPr>
      </w:pPr>
      <w:r>
        <w:t xml:space="preserve">Homozygous for C282Y </w:t>
      </w:r>
      <w:r>
        <w:sym w:font="Wingdings" w:char="F0E0"/>
      </w:r>
      <w:r>
        <w:t xml:space="preserve"> lifelong excessive iron absorption </w:t>
      </w:r>
      <w:r>
        <w:sym w:font="Wingdings" w:char="F0E0"/>
      </w:r>
      <w:r>
        <w:t xml:space="preserve"> </w:t>
      </w:r>
      <w:proofErr w:type="spellStart"/>
      <w:r>
        <w:t>inc.</w:t>
      </w:r>
      <w:proofErr w:type="spellEnd"/>
      <w:r>
        <w:t xml:space="preserve"> body iron</w:t>
      </w:r>
    </w:p>
    <w:p w:rsidR="007C6740" w:rsidRDefault="008534FA" w:rsidP="008534FA">
      <w:pPr>
        <w:pStyle w:val="ListParagraph"/>
        <w:numPr>
          <w:ilvl w:val="0"/>
          <w:numId w:val="13"/>
        </w:numPr>
      </w:pPr>
      <w:r>
        <w:t xml:space="preserve">Mechanism: </w:t>
      </w:r>
      <w:r w:rsidR="007C6740">
        <w:t xml:space="preserve">Deposition of iron in cells and tissues </w:t>
      </w:r>
      <w:r w:rsidR="007C6740">
        <w:sym w:font="Wingdings" w:char="F0E0"/>
      </w:r>
      <w:r w:rsidR="007C6740">
        <w:t xml:space="preserve"> multi-organ failure </w:t>
      </w:r>
      <w:r w:rsidR="007C6740">
        <w:sym w:font="Wingdings" w:char="F0E0"/>
      </w:r>
      <w:r w:rsidR="007C6740">
        <w:t xml:space="preserve"> cirrhosis, cardiac failure, diabetes, </w:t>
      </w:r>
      <w:proofErr w:type="spellStart"/>
      <w:r w:rsidR="007C6740">
        <w:t>athropathy</w:t>
      </w:r>
      <w:proofErr w:type="spellEnd"/>
      <w:r w:rsidR="007C6740">
        <w:t xml:space="preserve"> (joint tissue iron deposition), skin discoloration (bronze diabetics) </w:t>
      </w:r>
    </w:p>
    <w:p w:rsidR="008534FA" w:rsidRDefault="008534FA" w:rsidP="008534FA">
      <w:pPr>
        <w:pStyle w:val="ListParagraph"/>
        <w:numPr>
          <w:ilvl w:val="0"/>
          <w:numId w:val="13"/>
        </w:numPr>
      </w:pPr>
      <w:r>
        <w:t xml:space="preserve">Homozygous C282Y </w:t>
      </w:r>
      <w:r>
        <w:sym w:font="Wingdings" w:char="F0E0"/>
      </w:r>
      <w:r>
        <w:t xml:space="preserve"> increased incidence of HCC (higher than cirrhosis on its own)</w:t>
      </w:r>
    </w:p>
    <w:p w:rsidR="008534FA" w:rsidRDefault="008534FA" w:rsidP="008534FA">
      <w:pPr>
        <w:pStyle w:val="ListParagraph"/>
        <w:numPr>
          <w:ilvl w:val="0"/>
          <w:numId w:val="13"/>
        </w:numPr>
      </w:pPr>
      <w:r>
        <w:t>Diagnosis: evaluate serum iron and transferrin (iron transport protein) saturation levels; estimate tissue iron stores; PCR for HFE mutation</w:t>
      </w:r>
    </w:p>
    <w:p w:rsidR="008534FA" w:rsidRDefault="008534FA" w:rsidP="008534FA">
      <w:pPr>
        <w:pStyle w:val="ListParagraph"/>
        <w:numPr>
          <w:ilvl w:val="0"/>
          <w:numId w:val="13"/>
        </w:numPr>
      </w:pPr>
      <w:r>
        <w:t xml:space="preserve">Treatment: removal of iron via phlebotomy </w:t>
      </w:r>
    </w:p>
    <w:p w:rsidR="008534FA" w:rsidRDefault="008534FA" w:rsidP="008534FA">
      <w:pPr>
        <w:pStyle w:val="Heading2"/>
      </w:pPr>
      <w:r>
        <w:t>Non-inherited iron overload disorders</w:t>
      </w:r>
    </w:p>
    <w:p w:rsidR="008534FA" w:rsidRDefault="00904CA5" w:rsidP="008534FA">
      <w:pPr>
        <w:pStyle w:val="ListParagraph"/>
        <w:numPr>
          <w:ilvl w:val="0"/>
          <w:numId w:val="14"/>
        </w:numPr>
      </w:pPr>
      <w:r>
        <w:t>Definition:</w:t>
      </w:r>
      <w:r w:rsidR="0007401B">
        <w:t xml:space="preserve"> condition of iron overload secondary to parenteral administration </w:t>
      </w:r>
    </w:p>
    <w:p w:rsidR="00904CA5" w:rsidRDefault="00904CA5" w:rsidP="008534FA">
      <w:pPr>
        <w:pStyle w:val="ListParagraph"/>
        <w:numPr>
          <w:ilvl w:val="0"/>
          <w:numId w:val="14"/>
        </w:numPr>
      </w:pPr>
      <w:r>
        <w:t>Cause:</w:t>
      </w:r>
      <w:r w:rsidR="0007401B">
        <w:t xml:space="preserve"> dietary iron excess, patients with hematological disorders receiving repeated blood transfusions</w:t>
      </w:r>
    </w:p>
    <w:p w:rsidR="0007401B" w:rsidRDefault="0007401B" w:rsidP="0007401B">
      <w:pPr>
        <w:pStyle w:val="Heading2"/>
      </w:pPr>
      <w:r>
        <w:t xml:space="preserve">Alpha-1-Antitrypsin deficiency </w:t>
      </w:r>
    </w:p>
    <w:p w:rsidR="002439D2" w:rsidRDefault="002439D2" w:rsidP="0007401B">
      <w:pPr>
        <w:pStyle w:val="ListParagraph"/>
        <w:numPr>
          <w:ilvl w:val="0"/>
          <w:numId w:val="16"/>
        </w:numPr>
      </w:pPr>
      <w:r>
        <w:t>Alpha1-AT is a protein involved in inhibiting proteinase digestion</w:t>
      </w:r>
    </w:p>
    <w:p w:rsidR="002439D2" w:rsidRDefault="002439D2" w:rsidP="0007401B">
      <w:pPr>
        <w:pStyle w:val="ListParagraph"/>
        <w:numPr>
          <w:ilvl w:val="0"/>
          <w:numId w:val="16"/>
        </w:numPr>
      </w:pPr>
      <w:r>
        <w:t>Alpha1-AT is synthesized in the liver</w:t>
      </w:r>
    </w:p>
    <w:p w:rsidR="002439D2" w:rsidRDefault="002439D2" w:rsidP="0007401B">
      <w:pPr>
        <w:pStyle w:val="ListParagraph"/>
        <w:numPr>
          <w:ilvl w:val="0"/>
          <w:numId w:val="16"/>
        </w:numPr>
      </w:pPr>
      <w:r>
        <w:t xml:space="preserve">Alpha1-AT deficiency is inherited as an autosomal recessive trait </w:t>
      </w:r>
    </w:p>
    <w:p w:rsidR="002439D2" w:rsidRDefault="002439D2" w:rsidP="002439D2">
      <w:pPr>
        <w:pStyle w:val="ListParagraph"/>
        <w:numPr>
          <w:ilvl w:val="1"/>
          <w:numId w:val="16"/>
        </w:numPr>
      </w:pPr>
      <w:r>
        <w:t>Abnormal protein accumulates in the liver</w:t>
      </w:r>
    </w:p>
    <w:p w:rsidR="002439D2" w:rsidRDefault="002439D2" w:rsidP="002439D2">
      <w:pPr>
        <w:pStyle w:val="ListParagraph"/>
        <w:numPr>
          <w:ilvl w:val="0"/>
          <w:numId w:val="16"/>
        </w:numPr>
      </w:pPr>
      <w:r>
        <w:t>Consequences: chronic hepatitis and cirrhosis usually in childhood; emphysema predisposition in adulthood</w:t>
      </w:r>
    </w:p>
    <w:p w:rsidR="002439D2" w:rsidRDefault="002439D2" w:rsidP="002439D2">
      <w:pPr>
        <w:pStyle w:val="Heading2"/>
      </w:pPr>
      <w:r>
        <w:t>Wilson’s disease</w:t>
      </w:r>
    </w:p>
    <w:p w:rsidR="002439D2" w:rsidRDefault="002439D2" w:rsidP="002439D2">
      <w:pPr>
        <w:pStyle w:val="ListParagraph"/>
        <w:numPr>
          <w:ilvl w:val="0"/>
          <w:numId w:val="19"/>
        </w:numPr>
      </w:pPr>
      <w:r>
        <w:t>Definition: autosomal recessive disorder of copper metabolism, copper accumulates in liver and other organs</w:t>
      </w:r>
    </w:p>
    <w:p w:rsidR="002439D2" w:rsidRDefault="002439D2" w:rsidP="002439D2">
      <w:pPr>
        <w:pStyle w:val="ListParagraph"/>
        <w:numPr>
          <w:ilvl w:val="0"/>
          <w:numId w:val="19"/>
        </w:numPr>
      </w:pPr>
      <w:r>
        <w:t>Consequences: hepatitis and cirrhosis; copper deposition in organs; degenerative neurological disease from copper in brain</w:t>
      </w:r>
    </w:p>
    <w:p w:rsidR="00231320" w:rsidRDefault="00231320" w:rsidP="00231320">
      <w:pPr>
        <w:pStyle w:val="Heading1"/>
      </w:pPr>
      <w:r>
        <w:t xml:space="preserve">Cholestasis </w:t>
      </w:r>
    </w:p>
    <w:p w:rsidR="00231320" w:rsidRDefault="00231320" w:rsidP="00231320">
      <w:r>
        <w:rPr>
          <w:b/>
        </w:rPr>
        <w:t xml:space="preserve">Definition: </w:t>
      </w:r>
      <w:r>
        <w:t>impaired excretion of bile, from hepatocytes into bile canaliculi (bile ducts), within the intrahepatic biliary passages, or from bile ducts within the liver into extrahepatic ducts</w:t>
      </w:r>
    </w:p>
    <w:p w:rsidR="00231320" w:rsidRDefault="00231320" w:rsidP="00231320">
      <w:pPr>
        <w:pStyle w:val="ListParagraph"/>
        <w:numPr>
          <w:ilvl w:val="0"/>
          <w:numId w:val="20"/>
        </w:numPr>
      </w:pPr>
      <w:r>
        <w:t xml:space="preserve">Leads to </w:t>
      </w:r>
      <w:r>
        <w:rPr>
          <w:b/>
        </w:rPr>
        <w:t xml:space="preserve">hyperbilirubinemia </w:t>
      </w:r>
      <w:r>
        <w:t>(the increased amount of bilirubin, RBC breakdown matter, in blood)</w:t>
      </w:r>
    </w:p>
    <w:p w:rsidR="00231320" w:rsidRDefault="00231320" w:rsidP="00231320">
      <w:pPr>
        <w:pStyle w:val="ListParagraph"/>
        <w:numPr>
          <w:ilvl w:val="1"/>
          <w:numId w:val="20"/>
        </w:numPr>
      </w:pPr>
      <w:r>
        <w:t>Hyperbilirubinemia clinically manifests as jaundice or as pruritus (itching) due to deposition of bile salts in the skin</w:t>
      </w:r>
    </w:p>
    <w:p w:rsidR="00231320" w:rsidRDefault="00231320" w:rsidP="00231320">
      <w:pPr>
        <w:pStyle w:val="ListParagraph"/>
        <w:numPr>
          <w:ilvl w:val="0"/>
          <w:numId w:val="20"/>
        </w:numPr>
      </w:pPr>
      <w:r>
        <w:t>Two types: intrahepatic and extrahepatic cholestasis</w:t>
      </w:r>
    </w:p>
    <w:p w:rsidR="00231320" w:rsidRDefault="00231320" w:rsidP="00231320">
      <w:pPr>
        <w:pStyle w:val="Heading2"/>
      </w:pPr>
      <w:r>
        <w:t>Extrahepatic cholestasis</w:t>
      </w:r>
    </w:p>
    <w:p w:rsidR="00FD7D49" w:rsidRDefault="00231320" w:rsidP="00231320">
      <w:pPr>
        <w:pStyle w:val="ListParagraph"/>
        <w:numPr>
          <w:ilvl w:val="0"/>
          <w:numId w:val="20"/>
        </w:numPr>
      </w:pPr>
      <w:r>
        <w:rPr>
          <w:b/>
        </w:rPr>
        <w:t xml:space="preserve">Definition: </w:t>
      </w:r>
      <w:r>
        <w:t xml:space="preserve">obstruction of large bile ducts outside the liver or within the </w:t>
      </w:r>
      <w:r w:rsidRPr="00FD7D49">
        <w:rPr>
          <w:b/>
        </w:rPr>
        <w:t xml:space="preserve">porta </w:t>
      </w:r>
      <w:proofErr w:type="spellStart"/>
      <w:r w:rsidRPr="00FD7D49">
        <w:rPr>
          <w:b/>
        </w:rPr>
        <w:t>hepatis</w:t>
      </w:r>
      <w:proofErr w:type="spellEnd"/>
      <w:r>
        <w:t xml:space="preserve"> (deep fissure in the inferior surface of the liver through which all neurovascular structures except hepatic veins leave)</w:t>
      </w:r>
    </w:p>
    <w:p w:rsidR="00FD7D49" w:rsidRPr="00FD7D49" w:rsidRDefault="00FD7D49" w:rsidP="00231320">
      <w:pPr>
        <w:pStyle w:val="ListParagraph"/>
        <w:numPr>
          <w:ilvl w:val="0"/>
          <w:numId w:val="20"/>
        </w:numPr>
      </w:pPr>
      <w:r>
        <w:rPr>
          <w:b/>
        </w:rPr>
        <w:t>Etiology:</w:t>
      </w:r>
      <w:r>
        <w:t xml:space="preserve"> </w:t>
      </w:r>
    </w:p>
    <w:p w:rsidR="00FD7D49" w:rsidRDefault="00FD7D49" w:rsidP="00FD7D49">
      <w:pPr>
        <w:pStyle w:val="ListParagraph"/>
        <w:numPr>
          <w:ilvl w:val="1"/>
          <w:numId w:val="20"/>
        </w:numPr>
      </w:pPr>
      <w:r>
        <w:t>Gallstones in common bile duct</w:t>
      </w:r>
    </w:p>
    <w:p w:rsidR="00564762" w:rsidRDefault="00FD7D49" w:rsidP="00FD7D49">
      <w:pPr>
        <w:pStyle w:val="ListParagraph"/>
        <w:numPr>
          <w:ilvl w:val="1"/>
          <w:numId w:val="20"/>
        </w:numPr>
      </w:pPr>
      <w:r>
        <w:t>Tumors – primary neoplasms anywhere w/I the duct system down to the ampulla or metastases in lymph nodes at the hilum</w:t>
      </w:r>
    </w:p>
    <w:p w:rsidR="00564762" w:rsidRDefault="00564762" w:rsidP="00FD7D49">
      <w:pPr>
        <w:pStyle w:val="ListParagraph"/>
        <w:numPr>
          <w:ilvl w:val="1"/>
          <w:numId w:val="20"/>
        </w:numPr>
      </w:pPr>
      <w:r>
        <w:t>Congenital abnormalities – atresia, choledochal cyst</w:t>
      </w:r>
    </w:p>
    <w:p w:rsidR="00564762" w:rsidRDefault="00564762" w:rsidP="00FD7D49">
      <w:pPr>
        <w:pStyle w:val="ListParagraph"/>
        <w:numPr>
          <w:ilvl w:val="1"/>
          <w:numId w:val="20"/>
        </w:numPr>
      </w:pPr>
      <w:r>
        <w:t xml:space="preserve">Strictures – following biliary tract surgery, </w:t>
      </w:r>
      <w:proofErr w:type="spellStart"/>
      <w:r>
        <w:t>sclerosing</w:t>
      </w:r>
      <w:proofErr w:type="spellEnd"/>
      <w:r>
        <w:t xml:space="preserve"> cholangitis </w:t>
      </w:r>
    </w:p>
    <w:p w:rsidR="00564762" w:rsidRDefault="00564762" w:rsidP="00FD7D49">
      <w:pPr>
        <w:pStyle w:val="ListParagraph"/>
        <w:numPr>
          <w:ilvl w:val="1"/>
          <w:numId w:val="20"/>
        </w:numPr>
      </w:pPr>
      <w:r>
        <w:t xml:space="preserve">Rarer causes – parasites, heterotopic pancreatic/gastric mucosa (tissue outside normal location), annular pancreas (second part of duodenum is surrounded by ring of pancreatic tissue) </w:t>
      </w:r>
    </w:p>
    <w:p w:rsidR="00BB0079" w:rsidRDefault="00564762" w:rsidP="00BB0079">
      <w:pPr>
        <w:pStyle w:val="Heading2"/>
      </w:pPr>
      <w:r>
        <w:t xml:space="preserve">Intrahepatic cholestasis </w:t>
      </w:r>
    </w:p>
    <w:p w:rsidR="00BB0079" w:rsidRDefault="00BB0079" w:rsidP="00BB0079">
      <w:pPr>
        <w:pStyle w:val="ListParagraph"/>
        <w:numPr>
          <w:ilvl w:val="0"/>
          <w:numId w:val="22"/>
        </w:numPr>
      </w:pPr>
      <w:r>
        <w:rPr>
          <w:b/>
        </w:rPr>
        <w:t xml:space="preserve">Definition: </w:t>
      </w:r>
      <w:r>
        <w:t>obstruction of intrahepatic biliary passages or failure of bile secretion within the liver</w:t>
      </w:r>
    </w:p>
    <w:p w:rsidR="00BB0079" w:rsidRDefault="00BB0079" w:rsidP="00BB0079">
      <w:pPr>
        <w:pStyle w:val="ListParagraph"/>
        <w:numPr>
          <w:ilvl w:val="0"/>
          <w:numId w:val="22"/>
        </w:numPr>
      </w:pPr>
      <w:r>
        <w:rPr>
          <w:b/>
        </w:rPr>
        <w:t>Etiology:</w:t>
      </w:r>
    </w:p>
    <w:p w:rsidR="00BB0079" w:rsidRDefault="00BB0079" w:rsidP="00BB0079">
      <w:pPr>
        <w:pStyle w:val="ListParagraph"/>
        <w:numPr>
          <w:ilvl w:val="1"/>
          <w:numId w:val="22"/>
        </w:numPr>
      </w:pPr>
      <w:r>
        <w:t xml:space="preserve">Congenital/familial: newborn jaundice, AAT deficiency, </w:t>
      </w:r>
      <w:proofErr w:type="spellStart"/>
      <w:r>
        <w:t>Crigler-Najjar</w:t>
      </w:r>
      <w:proofErr w:type="spellEnd"/>
      <w:r>
        <w:t>, Dublin-Johnson</w:t>
      </w:r>
    </w:p>
    <w:p w:rsidR="00BB0079" w:rsidRDefault="00BB0079" w:rsidP="00BB0079">
      <w:pPr>
        <w:pStyle w:val="ListParagraph"/>
        <w:numPr>
          <w:ilvl w:val="1"/>
          <w:numId w:val="22"/>
        </w:numPr>
      </w:pPr>
      <w:r>
        <w:t xml:space="preserve">Acquired: viral hepatitis, drugs/toxins, sepsis, passive venous congestion, primary biliary cirrhosis, primary </w:t>
      </w:r>
      <w:proofErr w:type="spellStart"/>
      <w:r>
        <w:t>sclerosing</w:t>
      </w:r>
      <w:proofErr w:type="spellEnd"/>
      <w:r>
        <w:t xml:space="preserve"> cholangitis, liver tumors</w:t>
      </w:r>
    </w:p>
    <w:p w:rsidR="00BB0079" w:rsidRDefault="00BB0079" w:rsidP="00BB0079">
      <w:pPr>
        <w:pStyle w:val="ListParagraph"/>
        <w:numPr>
          <w:ilvl w:val="0"/>
          <w:numId w:val="22"/>
        </w:numPr>
        <w:rPr>
          <w:b/>
        </w:rPr>
      </w:pPr>
      <w:r w:rsidRPr="00BB0079">
        <w:rPr>
          <w:b/>
        </w:rPr>
        <w:t xml:space="preserve">Primary Biliary Cirrhosis: </w:t>
      </w:r>
    </w:p>
    <w:p w:rsidR="00BB0079" w:rsidRPr="00BB0079" w:rsidRDefault="00BB0079" w:rsidP="00BB0079">
      <w:pPr>
        <w:pStyle w:val="ListParagraph"/>
        <w:numPr>
          <w:ilvl w:val="1"/>
          <w:numId w:val="22"/>
        </w:numPr>
        <w:rPr>
          <w:b/>
        </w:rPr>
      </w:pPr>
      <w:r>
        <w:t xml:space="preserve">Autoimmune disorder </w:t>
      </w:r>
    </w:p>
    <w:p w:rsidR="00BB0079" w:rsidRPr="00BB0079" w:rsidRDefault="00BB0079" w:rsidP="00BB0079">
      <w:pPr>
        <w:pStyle w:val="ListParagraph"/>
        <w:numPr>
          <w:ilvl w:val="1"/>
          <w:numId w:val="22"/>
        </w:numPr>
        <w:rPr>
          <w:b/>
        </w:rPr>
      </w:pPr>
      <w:r>
        <w:t>Cytotoxic T-cells destruct the bile duct</w:t>
      </w:r>
    </w:p>
    <w:p w:rsidR="00BB0079" w:rsidRPr="00BB0079" w:rsidRDefault="00BB0079" w:rsidP="00BB0079">
      <w:pPr>
        <w:pStyle w:val="ListParagraph"/>
        <w:numPr>
          <w:ilvl w:val="1"/>
          <w:numId w:val="22"/>
        </w:numPr>
        <w:rPr>
          <w:b/>
        </w:rPr>
      </w:pPr>
      <w:r>
        <w:t>Leads to cirrhosis</w:t>
      </w:r>
    </w:p>
    <w:p w:rsidR="009E74E8" w:rsidRDefault="00BB0079" w:rsidP="00BB0079">
      <w:pPr>
        <w:pStyle w:val="ListParagraph"/>
        <w:numPr>
          <w:ilvl w:val="1"/>
          <w:numId w:val="22"/>
        </w:numPr>
        <w:rPr>
          <w:b/>
        </w:rPr>
      </w:pPr>
      <w:r>
        <w:t>Peak incidence in 40-60 age group</w:t>
      </w:r>
    </w:p>
    <w:p w:rsidR="00BB0079" w:rsidRPr="00BB0079" w:rsidRDefault="00BB0079" w:rsidP="00BB0079">
      <w:pPr>
        <w:pStyle w:val="ListParagraph"/>
        <w:numPr>
          <w:ilvl w:val="1"/>
          <w:numId w:val="22"/>
        </w:numPr>
        <w:rPr>
          <w:b/>
        </w:rPr>
      </w:pPr>
      <w:r>
        <w:t>9X more common in females than males</w:t>
      </w:r>
    </w:p>
    <w:p w:rsidR="00BB0079" w:rsidRPr="00CE63C2" w:rsidRDefault="00CE63C2" w:rsidP="00BB0079">
      <w:pPr>
        <w:pStyle w:val="ListParagraph"/>
        <w:numPr>
          <w:ilvl w:val="1"/>
          <w:numId w:val="22"/>
        </w:numPr>
        <w:rPr>
          <w:b/>
        </w:rPr>
      </w:pPr>
      <w:r>
        <w:t>Diagnosis via serology: antimitochondrial antibodies in serum of patients</w:t>
      </w:r>
    </w:p>
    <w:p w:rsidR="00CE63C2" w:rsidRPr="00CE63C2" w:rsidRDefault="00CE63C2" w:rsidP="00BB0079">
      <w:pPr>
        <w:pStyle w:val="ListParagraph"/>
        <w:numPr>
          <w:ilvl w:val="1"/>
          <w:numId w:val="22"/>
        </w:numPr>
        <w:rPr>
          <w:b/>
        </w:rPr>
      </w:pPr>
      <w:r>
        <w:t xml:space="preserve">Treatment: immunosuppressive agents, transplantation </w:t>
      </w:r>
    </w:p>
    <w:p w:rsidR="00CE63C2" w:rsidRDefault="00CE63C2" w:rsidP="00CE63C2">
      <w:pPr>
        <w:pStyle w:val="ListParagraph"/>
        <w:numPr>
          <w:ilvl w:val="0"/>
          <w:numId w:val="22"/>
        </w:numPr>
        <w:rPr>
          <w:b/>
        </w:rPr>
      </w:pPr>
      <w:r>
        <w:rPr>
          <w:b/>
        </w:rPr>
        <w:t xml:space="preserve">Primary </w:t>
      </w:r>
      <w:proofErr w:type="spellStart"/>
      <w:r>
        <w:rPr>
          <w:b/>
        </w:rPr>
        <w:t>sclerosing</w:t>
      </w:r>
      <w:proofErr w:type="spellEnd"/>
      <w:r>
        <w:rPr>
          <w:b/>
        </w:rPr>
        <w:t xml:space="preserve"> cholangitis:</w:t>
      </w:r>
    </w:p>
    <w:p w:rsidR="00CE63C2" w:rsidRPr="00CE63C2" w:rsidRDefault="00CE63C2" w:rsidP="00CE63C2">
      <w:pPr>
        <w:pStyle w:val="ListParagraph"/>
        <w:numPr>
          <w:ilvl w:val="1"/>
          <w:numId w:val="22"/>
        </w:numPr>
        <w:rPr>
          <w:b/>
        </w:rPr>
      </w:pPr>
      <w:r>
        <w:t xml:space="preserve">Inflammatory and </w:t>
      </w:r>
      <w:proofErr w:type="spellStart"/>
      <w:r>
        <w:t>fibrosing</w:t>
      </w:r>
      <w:proofErr w:type="spellEnd"/>
      <w:r>
        <w:t xml:space="preserve"> process</w:t>
      </w:r>
    </w:p>
    <w:p w:rsidR="00CE63C2" w:rsidRPr="00CE63C2" w:rsidRDefault="00CE63C2" w:rsidP="00CE63C2">
      <w:pPr>
        <w:pStyle w:val="ListParagraph"/>
        <w:numPr>
          <w:ilvl w:val="1"/>
          <w:numId w:val="22"/>
        </w:numPr>
        <w:rPr>
          <w:b/>
        </w:rPr>
      </w:pPr>
      <w:r>
        <w:t>Narrowing and obstruction of intrahepatic and extrahepatic ducts</w:t>
      </w:r>
    </w:p>
    <w:p w:rsidR="00CE63C2" w:rsidRPr="00CE63C2" w:rsidRDefault="00CE63C2" w:rsidP="00CE63C2">
      <w:pPr>
        <w:pStyle w:val="ListParagraph"/>
        <w:numPr>
          <w:ilvl w:val="1"/>
          <w:numId w:val="22"/>
        </w:numPr>
        <w:rPr>
          <w:b/>
        </w:rPr>
      </w:pPr>
      <w:r>
        <w:t xml:space="preserve">Chronic obstruction </w:t>
      </w:r>
      <w:r>
        <w:sym w:font="Wingdings" w:char="F0E0"/>
      </w:r>
      <w:r>
        <w:t xml:space="preserve"> cirrhosis</w:t>
      </w:r>
    </w:p>
    <w:p w:rsidR="00CE63C2" w:rsidRPr="00CE63C2" w:rsidRDefault="00CE63C2" w:rsidP="00CE63C2">
      <w:pPr>
        <w:pStyle w:val="ListParagraph"/>
        <w:numPr>
          <w:ilvl w:val="1"/>
          <w:numId w:val="22"/>
        </w:numPr>
        <w:rPr>
          <w:b/>
        </w:rPr>
      </w:pPr>
      <w:r>
        <w:t>2/3 of patients have ulcerative colitis</w:t>
      </w:r>
    </w:p>
    <w:p w:rsidR="00CE63C2" w:rsidRPr="00CE63C2" w:rsidRDefault="00CE63C2" w:rsidP="00CE63C2">
      <w:pPr>
        <w:pStyle w:val="ListParagraph"/>
        <w:numPr>
          <w:ilvl w:val="1"/>
          <w:numId w:val="22"/>
        </w:numPr>
        <w:rPr>
          <w:b/>
        </w:rPr>
      </w:pPr>
      <w:r>
        <w:t xml:space="preserve">Increased incidence of cholangiocarcinoma </w:t>
      </w:r>
    </w:p>
    <w:p w:rsidR="00CE63C2" w:rsidRPr="00CE63C2" w:rsidRDefault="00CE63C2" w:rsidP="00CE63C2">
      <w:pPr>
        <w:pStyle w:val="ListParagraph"/>
        <w:numPr>
          <w:ilvl w:val="1"/>
          <w:numId w:val="22"/>
        </w:numPr>
        <w:rPr>
          <w:b/>
        </w:rPr>
      </w:pPr>
      <w:r>
        <w:t>Common in men 30-40 age group</w:t>
      </w:r>
    </w:p>
    <w:p w:rsidR="00CE63C2" w:rsidRDefault="00CE63C2" w:rsidP="00CE63C2">
      <w:pPr>
        <w:pStyle w:val="Heading1"/>
      </w:pPr>
      <w:r>
        <w:t>Liver neoplasms</w:t>
      </w:r>
    </w:p>
    <w:p w:rsidR="00CE63C2" w:rsidRDefault="00CE63C2" w:rsidP="00CE63C2">
      <w:pPr>
        <w:pStyle w:val="ListParagraph"/>
        <w:numPr>
          <w:ilvl w:val="0"/>
          <w:numId w:val="23"/>
        </w:numPr>
      </w:pPr>
      <w:r>
        <w:t>Lesions arise from hepatocytes and from bile duct cells = “liver tumors”</w:t>
      </w:r>
    </w:p>
    <w:p w:rsidR="00CE63C2" w:rsidRDefault="00CE63C2" w:rsidP="00CE63C2">
      <w:pPr>
        <w:pStyle w:val="Heading2"/>
      </w:pPr>
      <w:r>
        <w:t>Neoplasms</w:t>
      </w:r>
    </w:p>
    <w:p w:rsidR="00CE63C2" w:rsidRDefault="00CE63C2" w:rsidP="00CE63C2">
      <w:pPr>
        <w:rPr>
          <w:b/>
        </w:rPr>
      </w:pPr>
      <w:r>
        <w:rPr>
          <w:b/>
        </w:rPr>
        <w:t xml:space="preserve">Epithelial </w:t>
      </w:r>
    </w:p>
    <w:p w:rsidR="00CE63C2" w:rsidRDefault="00CE63C2" w:rsidP="00CE63C2">
      <w:pPr>
        <w:pStyle w:val="ListParagraph"/>
        <w:numPr>
          <w:ilvl w:val="0"/>
          <w:numId w:val="23"/>
        </w:numPr>
      </w:pPr>
      <w:r>
        <w:t xml:space="preserve">Benign </w:t>
      </w:r>
    </w:p>
    <w:p w:rsidR="00CE63C2" w:rsidRPr="00CE63C2" w:rsidRDefault="00CE63C2" w:rsidP="00CE63C2">
      <w:pPr>
        <w:pStyle w:val="ListParagraph"/>
        <w:numPr>
          <w:ilvl w:val="1"/>
          <w:numId w:val="23"/>
        </w:numPr>
      </w:pPr>
      <w:r>
        <w:rPr>
          <w:b/>
        </w:rPr>
        <w:t xml:space="preserve">Liver cell adenoma: </w:t>
      </w:r>
      <w:r>
        <w:t xml:space="preserve">predominant in women due to oral contraceptive steroids </w:t>
      </w:r>
    </w:p>
    <w:p w:rsidR="00CE63C2" w:rsidRPr="00CE63C2" w:rsidRDefault="00CE63C2" w:rsidP="00CE63C2">
      <w:pPr>
        <w:pStyle w:val="ListParagraph"/>
        <w:numPr>
          <w:ilvl w:val="1"/>
          <w:numId w:val="23"/>
        </w:numPr>
      </w:pPr>
      <w:r>
        <w:rPr>
          <w:b/>
        </w:rPr>
        <w:t>Bile duct adenoma</w:t>
      </w:r>
    </w:p>
    <w:p w:rsidR="00CE63C2" w:rsidRDefault="00CE63C2" w:rsidP="00CE63C2">
      <w:pPr>
        <w:pStyle w:val="ListParagraph"/>
        <w:numPr>
          <w:ilvl w:val="0"/>
          <w:numId w:val="23"/>
        </w:numPr>
      </w:pPr>
      <w:r>
        <w:t>Malignant</w:t>
      </w:r>
    </w:p>
    <w:p w:rsidR="00CE63C2" w:rsidRDefault="00CE63C2" w:rsidP="00CE63C2">
      <w:pPr>
        <w:pStyle w:val="ListParagraph"/>
        <w:numPr>
          <w:ilvl w:val="1"/>
          <w:numId w:val="23"/>
        </w:numPr>
      </w:pPr>
      <w:r>
        <w:t>Majority are metastatic</w:t>
      </w:r>
    </w:p>
    <w:p w:rsidR="00CE63C2" w:rsidRPr="00CE63C2" w:rsidRDefault="00CE63C2" w:rsidP="00CE63C2">
      <w:pPr>
        <w:pStyle w:val="ListParagraph"/>
        <w:numPr>
          <w:ilvl w:val="1"/>
          <w:numId w:val="23"/>
        </w:numPr>
      </w:pPr>
      <w:r>
        <w:rPr>
          <w:b/>
        </w:rPr>
        <w:t>Hepatocellular carcinoma</w:t>
      </w:r>
    </w:p>
    <w:p w:rsidR="00CE63C2" w:rsidRDefault="00CE63C2" w:rsidP="00CE63C2">
      <w:pPr>
        <w:pStyle w:val="ListParagraph"/>
        <w:numPr>
          <w:ilvl w:val="2"/>
          <w:numId w:val="23"/>
        </w:numPr>
      </w:pPr>
      <w:r>
        <w:t>Most common primary malignant tumor of liver</w:t>
      </w:r>
    </w:p>
    <w:p w:rsidR="00CE63C2" w:rsidRDefault="00CE63C2" w:rsidP="00CE63C2">
      <w:pPr>
        <w:pStyle w:val="ListParagraph"/>
        <w:numPr>
          <w:ilvl w:val="2"/>
          <w:numId w:val="23"/>
        </w:numPr>
      </w:pPr>
      <w:r>
        <w:t>Patients die w/I weeks or months</w:t>
      </w:r>
    </w:p>
    <w:p w:rsidR="00CE63C2" w:rsidRDefault="00CE63C2" w:rsidP="00CE63C2">
      <w:pPr>
        <w:pStyle w:val="ListParagraph"/>
        <w:numPr>
          <w:ilvl w:val="2"/>
          <w:numId w:val="23"/>
        </w:numPr>
      </w:pPr>
      <w:r>
        <w:t>Lowest incidence in West, high in South-East Asia and tropical Africa</w:t>
      </w:r>
    </w:p>
    <w:p w:rsidR="00CE63C2" w:rsidRPr="00CE63C2" w:rsidRDefault="00CE63C2" w:rsidP="00CE63C2">
      <w:pPr>
        <w:pStyle w:val="ListParagraph"/>
        <w:numPr>
          <w:ilvl w:val="2"/>
          <w:numId w:val="23"/>
        </w:numPr>
      </w:pPr>
      <w:r>
        <w:t>Hep B and C and cirrhosis are predisposing factors</w:t>
      </w:r>
    </w:p>
    <w:p w:rsidR="00CE63C2" w:rsidRPr="00AE74FB" w:rsidRDefault="00CE63C2" w:rsidP="00CE63C2">
      <w:pPr>
        <w:pStyle w:val="ListParagraph"/>
        <w:numPr>
          <w:ilvl w:val="1"/>
          <w:numId w:val="23"/>
        </w:numPr>
      </w:pPr>
      <w:r>
        <w:rPr>
          <w:b/>
        </w:rPr>
        <w:t>Cholangiocarcinoma</w:t>
      </w:r>
    </w:p>
    <w:p w:rsidR="00AE74FB" w:rsidRPr="00CE63C2" w:rsidRDefault="00AE74FB" w:rsidP="00AE74FB">
      <w:pPr>
        <w:pStyle w:val="ListParagraph"/>
        <w:numPr>
          <w:ilvl w:val="2"/>
          <w:numId w:val="23"/>
        </w:numPr>
      </w:pPr>
      <w:r>
        <w:t>Arises from bile duct epithelium</w:t>
      </w:r>
    </w:p>
    <w:p w:rsidR="00CE63C2" w:rsidRPr="00CE63C2" w:rsidRDefault="00CE63C2" w:rsidP="00CE63C2">
      <w:pPr>
        <w:pStyle w:val="ListParagraph"/>
        <w:numPr>
          <w:ilvl w:val="1"/>
          <w:numId w:val="23"/>
        </w:numPr>
      </w:pPr>
      <w:proofErr w:type="spellStart"/>
      <w:r>
        <w:rPr>
          <w:b/>
        </w:rPr>
        <w:t>Hepatoblastoma</w:t>
      </w:r>
      <w:proofErr w:type="spellEnd"/>
    </w:p>
    <w:p w:rsidR="00CE63C2" w:rsidRDefault="00CE63C2" w:rsidP="00CE63C2">
      <w:pPr>
        <w:rPr>
          <w:b/>
        </w:rPr>
      </w:pPr>
      <w:r>
        <w:rPr>
          <w:b/>
        </w:rPr>
        <w:t>Non-epithelial</w:t>
      </w:r>
    </w:p>
    <w:p w:rsidR="00CE63C2" w:rsidRDefault="00CE63C2" w:rsidP="00CE63C2">
      <w:pPr>
        <w:pStyle w:val="ListParagraph"/>
        <w:numPr>
          <w:ilvl w:val="0"/>
          <w:numId w:val="24"/>
        </w:numPr>
      </w:pPr>
      <w:r>
        <w:t>Benign</w:t>
      </w:r>
    </w:p>
    <w:p w:rsidR="00CE63C2" w:rsidRPr="00CE63C2" w:rsidRDefault="00CE63C2" w:rsidP="00CE63C2">
      <w:pPr>
        <w:pStyle w:val="ListParagraph"/>
        <w:numPr>
          <w:ilvl w:val="1"/>
          <w:numId w:val="24"/>
        </w:numPr>
        <w:rPr>
          <w:b/>
        </w:rPr>
      </w:pPr>
      <w:r w:rsidRPr="00CE63C2">
        <w:rPr>
          <w:b/>
        </w:rPr>
        <w:t>Hemangioma</w:t>
      </w:r>
      <w:r>
        <w:rPr>
          <w:b/>
        </w:rPr>
        <w:t xml:space="preserve">: </w:t>
      </w:r>
      <w:r>
        <w:t>most common benign tumor of liver, proliferating vascular spaces</w:t>
      </w:r>
    </w:p>
    <w:p w:rsidR="00CE63C2" w:rsidRDefault="00CE63C2" w:rsidP="00CE63C2">
      <w:pPr>
        <w:pStyle w:val="ListParagraph"/>
        <w:numPr>
          <w:ilvl w:val="0"/>
          <w:numId w:val="24"/>
        </w:numPr>
      </w:pPr>
      <w:r>
        <w:t>Malignant</w:t>
      </w:r>
    </w:p>
    <w:p w:rsidR="00CE63C2" w:rsidRPr="00CE63C2" w:rsidRDefault="00CE63C2" w:rsidP="00CE63C2">
      <w:pPr>
        <w:pStyle w:val="ListParagraph"/>
        <w:numPr>
          <w:ilvl w:val="1"/>
          <w:numId w:val="24"/>
        </w:numPr>
      </w:pPr>
      <w:proofErr w:type="spellStart"/>
      <w:r>
        <w:rPr>
          <w:b/>
        </w:rPr>
        <w:t>Angiosarcoma</w:t>
      </w:r>
      <w:proofErr w:type="spellEnd"/>
    </w:p>
    <w:p w:rsidR="00CE63C2" w:rsidRPr="00CE63C2" w:rsidRDefault="00CE63C2" w:rsidP="00CE63C2">
      <w:pPr>
        <w:pStyle w:val="ListParagraph"/>
        <w:numPr>
          <w:ilvl w:val="1"/>
          <w:numId w:val="24"/>
        </w:numPr>
      </w:pPr>
      <w:r>
        <w:rPr>
          <w:b/>
        </w:rPr>
        <w:t xml:space="preserve">Rhabdomyosarcoma </w:t>
      </w:r>
    </w:p>
    <w:p w:rsidR="00CE63C2" w:rsidRDefault="00CE63C2" w:rsidP="00CE63C2">
      <w:pPr>
        <w:pStyle w:val="Heading2"/>
      </w:pPr>
      <w:r>
        <w:t>Non-neoplastic lesions</w:t>
      </w:r>
    </w:p>
    <w:p w:rsidR="00CE63C2" w:rsidRDefault="00CE63C2" w:rsidP="00CE63C2">
      <w:pPr>
        <w:pStyle w:val="ListParagraph"/>
        <w:numPr>
          <w:ilvl w:val="0"/>
          <w:numId w:val="25"/>
        </w:numPr>
      </w:pPr>
      <w:r>
        <w:t>Cysts: infectious or may be part of widespread cystic disorder</w:t>
      </w:r>
    </w:p>
    <w:p w:rsidR="00CE63C2" w:rsidRDefault="00CE63C2" w:rsidP="00CE63C2">
      <w:pPr>
        <w:pStyle w:val="ListParagraph"/>
        <w:numPr>
          <w:ilvl w:val="0"/>
          <w:numId w:val="25"/>
        </w:numPr>
      </w:pPr>
      <w:r>
        <w:t>Focal nodular hyperplasia</w:t>
      </w:r>
    </w:p>
    <w:p w:rsidR="00CE63C2" w:rsidRDefault="00CE63C2" w:rsidP="00CE63C2">
      <w:pPr>
        <w:pStyle w:val="ListParagraph"/>
        <w:numPr>
          <w:ilvl w:val="0"/>
          <w:numId w:val="25"/>
        </w:numPr>
      </w:pPr>
      <w:r>
        <w:t>Nodular regenerative hyperplasia</w:t>
      </w:r>
    </w:p>
    <w:p w:rsidR="00CE63C2" w:rsidRDefault="00AE74FB" w:rsidP="00CE63C2">
      <w:pPr>
        <w:pStyle w:val="ListParagraph"/>
        <w:numPr>
          <w:ilvl w:val="0"/>
          <w:numId w:val="25"/>
        </w:numPr>
      </w:pPr>
      <w:r>
        <w:t>H</w:t>
      </w:r>
      <w:r w:rsidR="00CE63C2">
        <w:t>amartomas</w:t>
      </w:r>
    </w:p>
    <w:p w:rsidR="00AE74FB" w:rsidRDefault="00174046" w:rsidP="00174046">
      <w:pPr>
        <w:pStyle w:val="NoSpacing"/>
        <w:numPr>
          <w:ilvl w:val="0"/>
          <w:numId w:val="26"/>
        </w:numPr>
      </w:pPr>
      <w:r>
        <w:t>I found a study that does show that white people tend to view black people as more likely to be superheroes. I could not find a study that could link that association with a negative consequence in academia. I could argue that society tends to view men as more aggressive and violent, but would that justify me</w:t>
      </w:r>
      <w:r w:rsidR="00673E71">
        <w:t xml:space="preserve"> in</w:t>
      </w:r>
      <w:r>
        <w:t xml:space="preserve"> making the claim that men are </w:t>
      </w:r>
      <w:r w:rsidR="00673E71">
        <w:t xml:space="preserve">therefore </w:t>
      </w:r>
      <w:r>
        <w:t xml:space="preserve">disadvantaged in academia specifically? </w:t>
      </w:r>
    </w:p>
    <w:p w:rsidR="00174046" w:rsidRPr="00A61A85" w:rsidRDefault="00174046" w:rsidP="00174046">
      <w:pPr>
        <w:pStyle w:val="NoSpacing"/>
        <w:numPr>
          <w:ilvl w:val="0"/>
          <w:numId w:val="26"/>
        </w:numPr>
      </w:pPr>
      <w:r>
        <w:t xml:space="preserve">The author </w:t>
      </w:r>
      <w:r w:rsidR="00673E71">
        <w:t xml:space="preserve">made a </w:t>
      </w:r>
      <w:r>
        <w:rPr>
          <w:rFonts w:ascii="Helvetica" w:hAnsi="Helvetica"/>
          <w:color w:val="1D2129"/>
          <w:sz w:val="21"/>
          <w:szCs w:val="21"/>
          <w:shd w:val="clear" w:color="auto" w:fill="FFFFFF"/>
        </w:rPr>
        <w:t>statement that POC must outperform white folks</w:t>
      </w:r>
      <w:r w:rsidR="00673E71">
        <w:rPr>
          <w:rFonts w:ascii="Helvetica" w:hAnsi="Helvetica"/>
          <w:color w:val="1D2129"/>
          <w:sz w:val="21"/>
          <w:szCs w:val="21"/>
          <w:shd w:val="clear" w:color="auto" w:fill="FFFFFF"/>
        </w:rPr>
        <w:t>, and did not back it up with any argument, logic, or statistical evidence</w:t>
      </w:r>
      <w:r>
        <w:rPr>
          <w:rFonts w:ascii="Helvetica" w:hAnsi="Helvetica"/>
          <w:color w:val="1D2129"/>
          <w:sz w:val="21"/>
          <w:szCs w:val="21"/>
          <w:shd w:val="clear" w:color="auto" w:fill="FFFFFF"/>
        </w:rPr>
        <w:t xml:space="preserve">. </w:t>
      </w:r>
      <w:r w:rsidR="00424107">
        <w:rPr>
          <w:rFonts w:ascii="Helvetica" w:hAnsi="Helvetica"/>
          <w:color w:val="1D2129"/>
          <w:sz w:val="21"/>
          <w:szCs w:val="21"/>
          <w:shd w:val="clear" w:color="auto" w:fill="FFFFFF"/>
        </w:rPr>
        <w:t>If the purpose of this article was to raise awareness in people who do not quite understand this plight, should she not have provided argument and reason to back up her claims? My argument is</w:t>
      </w:r>
      <w:r w:rsidR="00A61A85">
        <w:rPr>
          <w:rFonts w:ascii="Helvetica" w:hAnsi="Helvetica"/>
          <w:color w:val="1D2129"/>
          <w:sz w:val="21"/>
          <w:szCs w:val="21"/>
          <w:shd w:val="clear" w:color="auto" w:fill="FFFFFF"/>
        </w:rPr>
        <w:t xml:space="preserve"> that POC do not have to outperform </w:t>
      </w:r>
      <w:proofErr w:type="gramStart"/>
      <w:r w:rsidR="00A61A85">
        <w:rPr>
          <w:rFonts w:ascii="Helvetica" w:hAnsi="Helvetica"/>
          <w:color w:val="1D2129"/>
          <w:sz w:val="21"/>
          <w:szCs w:val="21"/>
          <w:shd w:val="clear" w:color="auto" w:fill="FFFFFF"/>
        </w:rPr>
        <w:t>in ord</w:t>
      </w:r>
      <w:r w:rsidR="00424107">
        <w:rPr>
          <w:rFonts w:ascii="Helvetica" w:hAnsi="Helvetica"/>
          <w:color w:val="1D2129"/>
          <w:sz w:val="21"/>
          <w:szCs w:val="21"/>
          <w:shd w:val="clear" w:color="auto" w:fill="FFFFFF"/>
        </w:rPr>
        <w:t>er to</w:t>
      </w:r>
      <w:proofErr w:type="gramEnd"/>
      <w:r w:rsidR="00424107">
        <w:rPr>
          <w:rFonts w:ascii="Helvetica" w:hAnsi="Helvetica"/>
          <w:color w:val="1D2129"/>
          <w:sz w:val="21"/>
          <w:szCs w:val="21"/>
          <w:shd w:val="clear" w:color="auto" w:fill="FFFFFF"/>
        </w:rPr>
        <w:t xml:space="preserve"> get </w:t>
      </w:r>
      <w:r w:rsidR="00673E71">
        <w:rPr>
          <w:rFonts w:ascii="Helvetica" w:hAnsi="Helvetica"/>
          <w:color w:val="1D2129"/>
          <w:sz w:val="21"/>
          <w:szCs w:val="21"/>
          <w:shd w:val="clear" w:color="auto" w:fill="FFFFFF"/>
        </w:rPr>
        <w:t>a seat at</w:t>
      </w:r>
      <w:r w:rsidR="00424107">
        <w:rPr>
          <w:rFonts w:ascii="Helvetica" w:hAnsi="Helvetica"/>
          <w:color w:val="1D2129"/>
          <w:sz w:val="21"/>
          <w:szCs w:val="21"/>
          <w:shd w:val="clear" w:color="auto" w:fill="FFFFFF"/>
        </w:rPr>
        <w:t xml:space="preserve"> elite institutions, and my evidence is that </w:t>
      </w:r>
      <w:r w:rsidR="00A61A85">
        <w:rPr>
          <w:rFonts w:ascii="Helvetica" w:hAnsi="Helvetica"/>
          <w:color w:val="1D2129"/>
          <w:sz w:val="21"/>
          <w:szCs w:val="21"/>
          <w:shd w:val="clear" w:color="auto" w:fill="FFFFFF"/>
        </w:rPr>
        <w:t>of affirmative action. Furthermore, wouldn’t you agree that Trump must deal with substantially more scrutiny by the</w:t>
      </w:r>
      <w:r w:rsidR="00424107">
        <w:rPr>
          <w:rFonts w:ascii="Helvetica" w:hAnsi="Helvetica"/>
          <w:color w:val="1D2129"/>
          <w:sz w:val="21"/>
          <w:szCs w:val="21"/>
          <w:shd w:val="clear" w:color="auto" w:fill="FFFFFF"/>
        </w:rPr>
        <w:t xml:space="preserve"> media with compared to Obama? </w:t>
      </w:r>
    </w:p>
    <w:p w:rsidR="00A61A85" w:rsidRPr="00424107" w:rsidRDefault="00A61A85" w:rsidP="00174046">
      <w:pPr>
        <w:pStyle w:val="NoSpacing"/>
        <w:numPr>
          <w:ilvl w:val="0"/>
          <w:numId w:val="26"/>
        </w:numPr>
      </w:pPr>
      <w:r>
        <w:rPr>
          <w:rFonts w:ascii="Helvetica" w:hAnsi="Helvetica"/>
          <w:color w:val="1D2129"/>
          <w:sz w:val="21"/>
          <w:szCs w:val="21"/>
          <w:shd w:val="clear" w:color="auto" w:fill="FFFFFF"/>
        </w:rPr>
        <w:t xml:space="preserve">There is research that shows that on average </w:t>
      </w:r>
      <w:r w:rsidR="00424107">
        <w:rPr>
          <w:rFonts w:ascii="Helvetica" w:hAnsi="Helvetica"/>
          <w:color w:val="1D2129"/>
          <w:sz w:val="21"/>
          <w:szCs w:val="21"/>
          <w:shd w:val="clear" w:color="auto" w:fill="FFFFFF"/>
        </w:rPr>
        <w:t xml:space="preserve">white people </w:t>
      </w:r>
      <w:proofErr w:type="gramStart"/>
      <w:r w:rsidR="00424107">
        <w:rPr>
          <w:rFonts w:ascii="Helvetica" w:hAnsi="Helvetica"/>
          <w:color w:val="1D2129"/>
          <w:sz w:val="21"/>
          <w:szCs w:val="21"/>
          <w:shd w:val="clear" w:color="auto" w:fill="FFFFFF"/>
        </w:rPr>
        <w:t>have to</w:t>
      </w:r>
      <w:proofErr w:type="gramEnd"/>
      <w:r w:rsidR="00424107">
        <w:rPr>
          <w:rFonts w:ascii="Helvetica" w:hAnsi="Helvetica"/>
          <w:color w:val="1D2129"/>
          <w:sz w:val="21"/>
          <w:szCs w:val="21"/>
          <w:shd w:val="clear" w:color="auto" w:fill="FFFFFF"/>
        </w:rPr>
        <w:t xml:space="preserve"> score 310 points higher on the SAT than black people for admission to Harvard, the most elite academic institution. </w:t>
      </w:r>
      <w:r w:rsidR="00673E71">
        <w:rPr>
          <w:rFonts w:ascii="Helvetica" w:hAnsi="Helvetica"/>
          <w:color w:val="1D2129"/>
          <w:sz w:val="21"/>
          <w:szCs w:val="21"/>
          <w:shd w:val="clear" w:color="auto" w:fill="FFFFFF"/>
        </w:rPr>
        <w:t>Does</w:t>
      </w:r>
      <w:r w:rsidR="00424107">
        <w:rPr>
          <w:rFonts w:ascii="Helvetica" w:hAnsi="Helvetica"/>
          <w:color w:val="1D2129"/>
          <w:sz w:val="21"/>
          <w:szCs w:val="21"/>
          <w:shd w:val="clear" w:color="auto" w:fill="FFFFFF"/>
        </w:rPr>
        <w:t xml:space="preserve"> affirmative action therefore not favor POC with lower </w:t>
      </w:r>
      <w:r w:rsidR="00673E71">
        <w:rPr>
          <w:rFonts w:ascii="Helvetica" w:hAnsi="Helvetica"/>
          <w:color w:val="1D2129"/>
          <w:sz w:val="21"/>
          <w:szCs w:val="21"/>
          <w:shd w:val="clear" w:color="auto" w:fill="FFFFFF"/>
        </w:rPr>
        <w:t xml:space="preserve">or mediocre </w:t>
      </w:r>
      <w:r w:rsidR="00424107">
        <w:rPr>
          <w:rFonts w:ascii="Helvetica" w:hAnsi="Helvetica"/>
          <w:color w:val="1D2129"/>
          <w:sz w:val="21"/>
          <w:szCs w:val="21"/>
          <w:shd w:val="clear" w:color="auto" w:fill="FFFFFF"/>
        </w:rPr>
        <w:t xml:space="preserve">performance (perhaps indirectly)? </w:t>
      </w:r>
    </w:p>
    <w:p w:rsidR="00424107" w:rsidRPr="00424107" w:rsidRDefault="00424107" w:rsidP="00174046">
      <w:pPr>
        <w:pStyle w:val="NoSpacing"/>
        <w:numPr>
          <w:ilvl w:val="0"/>
          <w:numId w:val="26"/>
        </w:numPr>
      </w:pPr>
      <w:r>
        <w:rPr>
          <w:rFonts w:ascii="Helvetica" w:hAnsi="Helvetica"/>
          <w:color w:val="1D2129"/>
          <w:sz w:val="21"/>
          <w:szCs w:val="21"/>
          <w:shd w:val="clear" w:color="auto" w:fill="FFFFFF"/>
        </w:rPr>
        <w:t>I would argue that any action towards increasing the representation of POC in academic institutions could be labelled as tokenism</w:t>
      </w:r>
      <w:r w:rsidR="00673E71">
        <w:rPr>
          <w:rFonts w:ascii="Helvetica" w:hAnsi="Helvetica"/>
          <w:color w:val="1D2129"/>
          <w:sz w:val="21"/>
          <w:szCs w:val="21"/>
          <w:shd w:val="clear" w:color="auto" w:fill="FFFFFF"/>
        </w:rPr>
        <w:t xml:space="preserve"> in this regard (i.e. without rational argument, statistic, fact)</w:t>
      </w:r>
      <w:r>
        <w:rPr>
          <w:rFonts w:ascii="Helvetica" w:hAnsi="Helvetica"/>
          <w:color w:val="1D2129"/>
          <w:sz w:val="21"/>
          <w:szCs w:val="21"/>
          <w:shd w:val="clear" w:color="auto" w:fill="FFFFFF"/>
        </w:rPr>
        <w:t xml:space="preserve"> it’s almost a matter of perspective. </w:t>
      </w:r>
    </w:p>
    <w:p w:rsidR="00424107" w:rsidRPr="00745EE6" w:rsidRDefault="00424107" w:rsidP="00174046">
      <w:pPr>
        <w:pStyle w:val="NoSpacing"/>
        <w:numPr>
          <w:ilvl w:val="0"/>
          <w:numId w:val="26"/>
        </w:numPr>
      </w:pPr>
      <w:r>
        <w:rPr>
          <w:rFonts w:ascii="Helvetica" w:hAnsi="Helvetica"/>
          <w:color w:val="1D2129"/>
          <w:sz w:val="21"/>
          <w:szCs w:val="21"/>
          <w:shd w:val="clear" w:color="auto" w:fill="FFFFFF"/>
        </w:rPr>
        <w:t xml:space="preserve">See #2. </w:t>
      </w:r>
    </w:p>
    <w:p w:rsidR="00745EE6" w:rsidRDefault="00745EE6" w:rsidP="00745EE6">
      <w:pPr>
        <w:pStyle w:val="NoSpacing"/>
        <w:rPr>
          <w:rFonts w:ascii="Helvetica" w:hAnsi="Helvetica"/>
          <w:color w:val="1D2129"/>
          <w:sz w:val="21"/>
          <w:szCs w:val="21"/>
          <w:shd w:val="clear" w:color="auto" w:fill="FFFFFF"/>
        </w:rPr>
      </w:pPr>
    </w:p>
    <w:p w:rsidR="00745EE6" w:rsidRDefault="00745EE6" w:rsidP="00745EE6">
      <w:pPr>
        <w:pStyle w:val="Title"/>
      </w:pPr>
      <w:r>
        <w:t>Hypertension</w:t>
      </w:r>
    </w:p>
    <w:p w:rsidR="00745EE6" w:rsidRDefault="00745EE6" w:rsidP="00745EE6">
      <w:pPr>
        <w:pStyle w:val="Heading1"/>
      </w:pPr>
      <w:r>
        <w:t>Definition</w:t>
      </w:r>
    </w:p>
    <w:p w:rsidR="00745EE6" w:rsidRDefault="00745EE6" w:rsidP="00745EE6">
      <w:pPr>
        <w:pStyle w:val="ListParagraph"/>
        <w:numPr>
          <w:ilvl w:val="0"/>
          <w:numId w:val="27"/>
        </w:numPr>
      </w:pPr>
      <w:r>
        <w:t>BP is measured as two numbers:</w:t>
      </w:r>
    </w:p>
    <w:p w:rsidR="00745EE6" w:rsidRDefault="00745EE6" w:rsidP="00745EE6">
      <w:pPr>
        <w:pStyle w:val="ListParagraph"/>
        <w:numPr>
          <w:ilvl w:val="1"/>
          <w:numId w:val="27"/>
        </w:numPr>
      </w:pPr>
      <w:r>
        <w:rPr>
          <w:b/>
        </w:rPr>
        <w:t xml:space="preserve">Systolic: </w:t>
      </w:r>
      <w:r>
        <w:t xml:space="preserve">top number </w:t>
      </w:r>
      <w:r>
        <w:sym w:font="Wingdings" w:char="F0E0"/>
      </w:r>
      <w:r>
        <w:t xml:space="preserve"> BP at contraction of the heart</w:t>
      </w:r>
    </w:p>
    <w:p w:rsidR="00745EE6" w:rsidRDefault="00745EE6" w:rsidP="00745EE6">
      <w:pPr>
        <w:pStyle w:val="ListParagraph"/>
        <w:numPr>
          <w:ilvl w:val="1"/>
          <w:numId w:val="27"/>
        </w:numPr>
      </w:pPr>
      <w:r>
        <w:rPr>
          <w:b/>
        </w:rPr>
        <w:t>Diastolic:</w:t>
      </w:r>
      <w:r>
        <w:t xml:space="preserve"> bottom number </w:t>
      </w:r>
      <w:r>
        <w:sym w:font="Wingdings" w:char="F0E0"/>
      </w:r>
      <w:r>
        <w:t xml:space="preserve"> BP at relaxation of heart</w:t>
      </w:r>
    </w:p>
    <w:p w:rsidR="00745EE6" w:rsidRDefault="00745EE6" w:rsidP="00745EE6">
      <w:pPr>
        <w:pStyle w:val="ListParagraph"/>
        <w:numPr>
          <w:ilvl w:val="0"/>
          <w:numId w:val="27"/>
        </w:numPr>
      </w:pPr>
      <w:r>
        <w:rPr>
          <w:b/>
        </w:rPr>
        <w:t xml:space="preserve">Hypertension: </w:t>
      </w:r>
      <w:r>
        <w:t>BP of 140/90 and greater</w:t>
      </w:r>
    </w:p>
    <w:p w:rsidR="00745EE6" w:rsidRDefault="00745EE6" w:rsidP="00745EE6">
      <w:pPr>
        <w:pStyle w:val="Heading1"/>
      </w:pPr>
      <w:r>
        <w:t>Prevalence</w:t>
      </w:r>
    </w:p>
    <w:p w:rsidR="00745EE6" w:rsidRDefault="00745EE6" w:rsidP="00745EE6">
      <w:pPr>
        <w:pStyle w:val="ListParagraph"/>
        <w:numPr>
          <w:ilvl w:val="0"/>
          <w:numId w:val="28"/>
        </w:numPr>
      </w:pPr>
      <w:r>
        <w:t>25% of the population is hypertension</w:t>
      </w:r>
    </w:p>
    <w:p w:rsidR="00745EE6" w:rsidRDefault="00745EE6" w:rsidP="00745EE6">
      <w:pPr>
        <w:pStyle w:val="ListParagraph"/>
        <w:numPr>
          <w:ilvl w:val="0"/>
          <w:numId w:val="28"/>
        </w:numPr>
      </w:pPr>
      <w:r>
        <w:t>50% of hypertensive Canadians know they are hypertensive</w:t>
      </w:r>
    </w:p>
    <w:p w:rsidR="00745EE6" w:rsidRDefault="00745EE6" w:rsidP="00745EE6">
      <w:pPr>
        <w:pStyle w:val="ListParagraph"/>
        <w:numPr>
          <w:ilvl w:val="0"/>
          <w:numId w:val="28"/>
        </w:numPr>
      </w:pPr>
      <w:r>
        <w:t>16% of hypertensive Canadians have adequate BP control</w:t>
      </w:r>
    </w:p>
    <w:p w:rsidR="00745EE6" w:rsidRDefault="00745EE6" w:rsidP="00745EE6">
      <w:pPr>
        <w:pStyle w:val="Heading1"/>
      </w:pPr>
      <w:r>
        <w:t>BP Regulation</w:t>
      </w:r>
    </w:p>
    <w:p w:rsidR="00745EE6" w:rsidRDefault="00745EE6" w:rsidP="00745EE6">
      <w:pPr>
        <w:pStyle w:val="ListParagraph"/>
        <w:numPr>
          <w:ilvl w:val="0"/>
          <w:numId w:val="29"/>
        </w:numPr>
      </w:pPr>
      <w:r>
        <w:t xml:space="preserve">BP = cardiac output   x   peripheral vascular resistance </w:t>
      </w:r>
    </w:p>
    <w:p w:rsidR="00745EE6" w:rsidRDefault="00745EE6" w:rsidP="00745EE6">
      <w:pPr>
        <w:pStyle w:val="ListParagraph"/>
        <w:numPr>
          <w:ilvl w:val="0"/>
          <w:numId w:val="29"/>
        </w:numPr>
      </w:pPr>
      <w:r w:rsidRPr="00745EE6">
        <w:rPr>
          <w:b/>
        </w:rPr>
        <w:t>Cardiac output</w:t>
      </w:r>
      <w:r>
        <w:rPr>
          <w:b/>
        </w:rPr>
        <w:t>:</w:t>
      </w:r>
      <w:r>
        <w:t xml:space="preserve"> depends on heart rate and stroke volume </w:t>
      </w:r>
    </w:p>
    <w:p w:rsidR="00745EE6" w:rsidRDefault="00CB3D5A" w:rsidP="00CB3D5A">
      <w:pPr>
        <w:pStyle w:val="ListParagraph"/>
        <w:numPr>
          <w:ilvl w:val="1"/>
          <w:numId w:val="29"/>
        </w:numPr>
      </w:pPr>
      <w:r>
        <w:t>The volume pumped with each contraction</w:t>
      </w:r>
    </w:p>
    <w:p w:rsidR="00CB3D5A" w:rsidRDefault="00CB3D5A" w:rsidP="00CB3D5A">
      <w:pPr>
        <w:pStyle w:val="ListParagraph"/>
        <w:numPr>
          <w:ilvl w:val="0"/>
          <w:numId w:val="29"/>
        </w:numPr>
      </w:pPr>
      <w:r w:rsidRPr="00CB3D5A">
        <w:rPr>
          <w:b/>
        </w:rPr>
        <w:t>Peripheral resistance:</w:t>
      </w:r>
      <w:r>
        <w:t xml:space="preserve"> controlled by the balance of constricting and dilating humoral and neural factors on blood vessels </w:t>
      </w:r>
    </w:p>
    <w:p w:rsidR="00CB3D5A" w:rsidRPr="00CB3D5A" w:rsidRDefault="00CB3D5A" w:rsidP="00CB3D5A">
      <w:pPr>
        <w:pStyle w:val="ListParagraph"/>
        <w:numPr>
          <w:ilvl w:val="0"/>
          <w:numId w:val="29"/>
        </w:numPr>
      </w:pPr>
      <w:r>
        <w:rPr>
          <w:u w:val="single"/>
        </w:rPr>
        <w:t>How does the kidney play a role in BP regulation?</w:t>
      </w:r>
    </w:p>
    <w:p w:rsidR="00CB3D5A" w:rsidRDefault="00CB3D5A" w:rsidP="00CB3D5A">
      <w:pPr>
        <w:pStyle w:val="ListParagraph"/>
        <w:numPr>
          <w:ilvl w:val="1"/>
          <w:numId w:val="29"/>
        </w:numPr>
      </w:pPr>
      <w:r>
        <w:t xml:space="preserve">Drop in BP </w:t>
      </w:r>
      <w:r>
        <w:sym w:font="Wingdings" w:char="F0E0"/>
      </w:r>
      <w:r>
        <w:t xml:space="preserve"> kidney releases </w:t>
      </w:r>
      <w:r>
        <w:rPr>
          <w:b/>
        </w:rPr>
        <w:t>renin</w:t>
      </w:r>
      <w:r>
        <w:t xml:space="preserve"> </w:t>
      </w:r>
      <w:r>
        <w:sym w:font="Wingdings" w:char="F0E0"/>
      </w:r>
      <w:r>
        <w:t xml:space="preserve"> </w:t>
      </w:r>
      <w:proofErr w:type="spellStart"/>
      <w:r>
        <w:t>renin</w:t>
      </w:r>
      <w:proofErr w:type="spellEnd"/>
      <w:r>
        <w:t xml:space="preserve"> activates </w:t>
      </w:r>
      <w:r>
        <w:rPr>
          <w:b/>
        </w:rPr>
        <w:t xml:space="preserve">angiotensin </w:t>
      </w:r>
      <w:r>
        <w:sym w:font="Wingdings" w:char="F0E0"/>
      </w:r>
      <w:r>
        <w:t xml:space="preserve"> vasoconstriction</w:t>
      </w:r>
    </w:p>
    <w:p w:rsidR="00CB3D5A" w:rsidRDefault="00CB3D5A" w:rsidP="00CB3D5A">
      <w:pPr>
        <w:pStyle w:val="ListParagraph"/>
        <w:numPr>
          <w:ilvl w:val="1"/>
          <w:numId w:val="29"/>
        </w:numPr>
      </w:pPr>
      <w:r>
        <w:t xml:space="preserve">Kidney regulates sodium balance </w:t>
      </w:r>
      <w:r>
        <w:sym w:font="Wingdings" w:char="F0E0"/>
      </w:r>
      <w:r>
        <w:t xml:space="preserve"> influence on blood volume</w:t>
      </w:r>
    </w:p>
    <w:p w:rsidR="00CB3D5A" w:rsidRDefault="00CB3D5A" w:rsidP="00CB3D5A">
      <w:pPr>
        <w:pStyle w:val="Heading1"/>
      </w:pPr>
      <w:r>
        <w:t>Primary HTN</w:t>
      </w:r>
    </w:p>
    <w:p w:rsidR="00CB3D5A" w:rsidRDefault="00CB3D5A" w:rsidP="00CB3D5A">
      <w:pPr>
        <w:pStyle w:val="ListParagraph"/>
        <w:numPr>
          <w:ilvl w:val="0"/>
          <w:numId w:val="30"/>
        </w:numPr>
      </w:pPr>
      <w:r>
        <w:t>“essential” or “idiopathic” HTN</w:t>
      </w:r>
    </w:p>
    <w:p w:rsidR="00CB3D5A" w:rsidRDefault="00CB3D5A" w:rsidP="00CB3D5A">
      <w:pPr>
        <w:pStyle w:val="ListParagraph"/>
        <w:numPr>
          <w:ilvl w:val="0"/>
          <w:numId w:val="30"/>
        </w:numPr>
      </w:pPr>
      <w:r>
        <w:t>Accounts for 90% of cases</w:t>
      </w:r>
    </w:p>
    <w:p w:rsidR="00CB3D5A" w:rsidRDefault="00CB3D5A" w:rsidP="00CB3D5A">
      <w:pPr>
        <w:pStyle w:val="ListParagraph"/>
        <w:numPr>
          <w:ilvl w:val="0"/>
          <w:numId w:val="30"/>
        </w:numPr>
      </w:pPr>
      <w:r>
        <w:t>Prevalence increases with age</w:t>
      </w:r>
    </w:p>
    <w:p w:rsidR="00CB3D5A" w:rsidRDefault="00CB3D5A" w:rsidP="00CB3D5A">
      <w:pPr>
        <w:pStyle w:val="ListParagraph"/>
        <w:numPr>
          <w:ilvl w:val="0"/>
          <w:numId w:val="30"/>
        </w:numPr>
      </w:pPr>
      <w:r>
        <w:t xml:space="preserve">Unknown cause </w:t>
      </w:r>
      <w:r>
        <w:sym w:font="Wingdings" w:char="F0E0"/>
      </w:r>
      <w:r>
        <w:t xml:space="preserve"> multifactorial combination (genetic + environment)</w:t>
      </w:r>
    </w:p>
    <w:p w:rsidR="00CB3D5A" w:rsidRDefault="00CB3D5A" w:rsidP="00CB3D5A">
      <w:pPr>
        <w:pStyle w:val="Heading1"/>
      </w:pPr>
      <w:r>
        <w:t>Secondary HTN</w:t>
      </w:r>
    </w:p>
    <w:p w:rsidR="00CB3D5A" w:rsidRDefault="00CB3D5A" w:rsidP="00CB3D5A">
      <w:pPr>
        <w:pStyle w:val="ListParagraph"/>
        <w:numPr>
          <w:ilvl w:val="0"/>
          <w:numId w:val="31"/>
        </w:numPr>
      </w:pPr>
      <w:r>
        <w:t>Disease that results in HTN secondarily</w:t>
      </w:r>
    </w:p>
    <w:p w:rsidR="00CB3D5A" w:rsidRDefault="00CB3D5A" w:rsidP="00CB3D5A">
      <w:pPr>
        <w:pStyle w:val="ListParagraph"/>
        <w:numPr>
          <w:ilvl w:val="0"/>
          <w:numId w:val="31"/>
        </w:numPr>
      </w:pPr>
      <w:r>
        <w:t xml:space="preserve">Almost any renal disease can result in HTN (kidney is important in BP </w:t>
      </w:r>
      <w:proofErr w:type="spellStart"/>
      <w:r>
        <w:t>reg</w:t>
      </w:r>
      <w:proofErr w:type="spellEnd"/>
      <w:r>
        <w:t>)</w:t>
      </w:r>
    </w:p>
    <w:p w:rsidR="00CB3D5A" w:rsidRDefault="00CB3D5A" w:rsidP="00CB3D5A">
      <w:pPr>
        <w:pStyle w:val="ListParagraph"/>
        <w:numPr>
          <w:ilvl w:val="0"/>
          <w:numId w:val="31"/>
        </w:numPr>
      </w:pPr>
      <w:r>
        <w:t xml:space="preserve">Endocrine diseases: resulting in elevated hormone levels </w:t>
      </w:r>
      <w:r>
        <w:sym w:font="Wingdings" w:char="F0E0"/>
      </w:r>
      <w:r>
        <w:t xml:space="preserve"> increase in BP </w:t>
      </w:r>
    </w:p>
    <w:p w:rsidR="00CB3D5A" w:rsidRDefault="00CB3D5A" w:rsidP="00CB3D5A">
      <w:pPr>
        <w:pStyle w:val="ListParagraph"/>
        <w:numPr>
          <w:ilvl w:val="1"/>
          <w:numId w:val="31"/>
        </w:numPr>
      </w:pPr>
      <w:r>
        <w:t xml:space="preserve">Hyperthyroidism </w:t>
      </w:r>
      <w:r>
        <w:sym w:font="Wingdings" w:char="F0E0"/>
      </w:r>
      <w:r>
        <w:t xml:space="preserve"> excess hormone </w:t>
      </w:r>
      <w:r>
        <w:sym w:font="Wingdings" w:char="F0E0"/>
      </w:r>
      <w:r>
        <w:t xml:space="preserve"> HTN</w:t>
      </w:r>
    </w:p>
    <w:p w:rsidR="00CB3D5A" w:rsidRDefault="00CB3D5A" w:rsidP="00CB3D5A">
      <w:pPr>
        <w:pStyle w:val="ListParagraph"/>
        <w:numPr>
          <w:ilvl w:val="0"/>
          <w:numId w:val="31"/>
        </w:numPr>
      </w:pPr>
      <w:r>
        <w:rPr>
          <w:b/>
        </w:rPr>
        <w:t xml:space="preserve">White-coat hypertension: </w:t>
      </w:r>
      <w:r>
        <w:t xml:space="preserve">patient nervous and stressed when having BP measured in medical setting </w:t>
      </w:r>
      <w:r>
        <w:sym w:font="Wingdings" w:char="F0E0"/>
      </w:r>
      <w:r>
        <w:t xml:space="preserve"> when checked in relaxed setting it is normal</w:t>
      </w:r>
    </w:p>
    <w:p w:rsidR="00CB3D5A" w:rsidRDefault="00CB3D5A" w:rsidP="00CB3D5A">
      <w:pPr>
        <w:pStyle w:val="Heading1"/>
      </w:pPr>
      <w:r>
        <w:t>Effects of HTN</w:t>
      </w:r>
    </w:p>
    <w:p w:rsidR="00CB3D5A" w:rsidRDefault="003527C4" w:rsidP="00CB3D5A">
      <w:pPr>
        <w:pStyle w:val="ListParagraph"/>
        <w:numPr>
          <w:ilvl w:val="0"/>
          <w:numId w:val="32"/>
        </w:numPr>
      </w:pPr>
      <w:r>
        <w:t xml:space="preserve">In small arteries (arterioles): </w:t>
      </w:r>
    </w:p>
    <w:p w:rsidR="003527C4" w:rsidRDefault="003527C4" w:rsidP="003527C4">
      <w:pPr>
        <w:pStyle w:val="ListParagraph"/>
        <w:numPr>
          <w:ilvl w:val="1"/>
          <w:numId w:val="32"/>
        </w:numPr>
      </w:pPr>
      <w:r>
        <w:rPr>
          <w:b/>
        </w:rPr>
        <w:t xml:space="preserve">Hyaline arteriosclerosis: </w:t>
      </w:r>
      <w:r>
        <w:t>walls thicken, lumens narrow</w:t>
      </w:r>
    </w:p>
    <w:p w:rsidR="003527C4" w:rsidRDefault="003527C4" w:rsidP="003527C4">
      <w:pPr>
        <w:pStyle w:val="ListParagraph"/>
        <w:numPr>
          <w:ilvl w:val="0"/>
          <w:numId w:val="32"/>
        </w:numPr>
      </w:pPr>
      <w:r>
        <w:t>Large arteries:</w:t>
      </w:r>
    </w:p>
    <w:p w:rsidR="003527C4" w:rsidRPr="003527C4" w:rsidRDefault="003527C4" w:rsidP="003527C4">
      <w:pPr>
        <w:pStyle w:val="ListParagraph"/>
        <w:numPr>
          <w:ilvl w:val="1"/>
          <w:numId w:val="32"/>
        </w:numPr>
      </w:pPr>
      <w:r>
        <w:rPr>
          <w:b/>
        </w:rPr>
        <w:t>Accelerated atherosclerosis</w:t>
      </w:r>
    </w:p>
    <w:p w:rsidR="003527C4" w:rsidRDefault="003527C4" w:rsidP="003527C4">
      <w:pPr>
        <w:pStyle w:val="ListParagraph"/>
        <w:numPr>
          <w:ilvl w:val="0"/>
          <w:numId w:val="32"/>
        </w:numPr>
      </w:pPr>
      <w:r>
        <w:t>Vascular damage in kidney, heart, organ</w:t>
      </w:r>
    </w:p>
    <w:p w:rsidR="003527C4" w:rsidRPr="003527C4" w:rsidRDefault="003527C4" w:rsidP="003527C4">
      <w:pPr>
        <w:pStyle w:val="ListParagraph"/>
        <w:numPr>
          <w:ilvl w:val="0"/>
          <w:numId w:val="32"/>
        </w:numPr>
        <w:rPr>
          <w:u w:val="single"/>
        </w:rPr>
      </w:pPr>
      <w:r w:rsidRPr="003527C4">
        <w:rPr>
          <w:u w:val="single"/>
        </w:rPr>
        <w:t>Why is HTN a silent killer?</w:t>
      </w:r>
    </w:p>
    <w:p w:rsidR="003527C4" w:rsidRDefault="003527C4" w:rsidP="003527C4">
      <w:pPr>
        <w:pStyle w:val="ListParagraph"/>
        <w:numPr>
          <w:ilvl w:val="1"/>
          <w:numId w:val="32"/>
        </w:numPr>
      </w:pPr>
      <w:r>
        <w:t>Doesn’t cause symptoms until damage has occurred</w:t>
      </w:r>
    </w:p>
    <w:p w:rsidR="003527C4" w:rsidRDefault="003527C4" w:rsidP="003527C4">
      <w:pPr>
        <w:pStyle w:val="ListParagraph"/>
        <w:numPr>
          <w:ilvl w:val="1"/>
          <w:numId w:val="32"/>
        </w:numPr>
      </w:pPr>
      <w:r>
        <w:t>Asymptomatic for many years</w:t>
      </w:r>
    </w:p>
    <w:p w:rsidR="003527C4" w:rsidRPr="003527C4" w:rsidRDefault="003527C4" w:rsidP="003527C4">
      <w:pPr>
        <w:pStyle w:val="ListParagraph"/>
        <w:numPr>
          <w:ilvl w:val="0"/>
          <w:numId w:val="32"/>
        </w:numPr>
      </w:pPr>
      <w:r>
        <w:rPr>
          <w:u w:val="single"/>
        </w:rPr>
        <w:t>Kidney damage</w:t>
      </w:r>
    </w:p>
    <w:p w:rsidR="003527C4" w:rsidRPr="003527C4" w:rsidRDefault="003527C4" w:rsidP="003527C4">
      <w:pPr>
        <w:pStyle w:val="ListParagraph"/>
        <w:numPr>
          <w:ilvl w:val="1"/>
          <w:numId w:val="32"/>
        </w:numPr>
      </w:pPr>
      <w:proofErr w:type="spellStart"/>
      <w:r>
        <w:rPr>
          <w:b/>
        </w:rPr>
        <w:t>Nephrosclerosis</w:t>
      </w:r>
      <w:proofErr w:type="spellEnd"/>
    </w:p>
    <w:p w:rsidR="003527C4" w:rsidRDefault="003527C4" w:rsidP="003527C4">
      <w:pPr>
        <w:pStyle w:val="ListParagraph"/>
        <w:numPr>
          <w:ilvl w:val="2"/>
          <w:numId w:val="32"/>
        </w:numPr>
      </w:pPr>
      <w:r>
        <w:t xml:space="preserve">Damages glomerulus </w:t>
      </w:r>
      <w:r>
        <w:sym w:font="Wingdings" w:char="F0E0"/>
      </w:r>
      <w:r>
        <w:t xml:space="preserve"> renal failure</w:t>
      </w:r>
    </w:p>
    <w:p w:rsidR="003527C4" w:rsidRPr="003527C4" w:rsidRDefault="003527C4" w:rsidP="003527C4">
      <w:pPr>
        <w:pStyle w:val="ListParagraph"/>
        <w:numPr>
          <w:ilvl w:val="0"/>
          <w:numId w:val="32"/>
        </w:numPr>
      </w:pPr>
      <w:r>
        <w:rPr>
          <w:u w:val="single"/>
        </w:rPr>
        <w:t>Heart damage</w:t>
      </w:r>
    </w:p>
    <w:p w:rsidR="003527C4" w:rsidRDefault="003527C4" w:rsidP="003527C4">
      <w:pPr>
        <w:pStyle w:val="ListParagraph"/>
        <w:numPr>
          <w:ilvl w:val="1"/>
          <w:numId w:val="32"/>
        </w:numPr>
      </w:pPr>
      <w:r>
        <w:t xml:space="preserve">Contributes to </w:t>
      </w:r>
      <w:r>
        <w:rPr>
          <w:b/>
        </w:rPr>
        <w:t>coronary atherosclerosis</w:t>
      </w:r>
      <w:r>
        <w:t xml:space="preserve"> and all its ischemic heart complications </w:t>
      </w:r>
    </w:p>
    <w:p w:rsidR="003527C4" w:rsidRDefault="003527C4" w:rsidP="003527C4">
      <w:pPr>
        <w:pStyle w:val="ListParagraph"/>
        <w:numPr>
          <w:ilvl w:val="1"/>
          <w:numId w:val="32"/>
        </w:numPr>
      </w:pPr>
      <w:r>
        <w:t xml:space="preserve">Increases workload of the heart </w:t>
      </w:r>
      <w:r>
        <w:sym w:font="Wingdings" w:char="F0E0"/>
      </w:r>
      <w:r>
        <w:t xml:space="preserve"> adapts over time via hypertrophy </w:t>
      </w:r>
      <w:r>
        <w:sym w:font="Wingdings" w:char="F0E0"/>
      </w:r>
      <w:r>
        <w:t xml:space="preserve"> eventually heart can no longer compensate </w:t>
      </w:r>
      <w:r>
        <w:sym w:font="Wingdings" w:char="F0E0"/>
      </w:r>
      <w:r>
        <w:t xml:space="preserve"> congestive heart failure</w:t>
      </w:r>
    </w:p>
    <w:p w:rsidR="003527C4" w:rsidRPr="003527C4" w:rsidRDefault="003527C4" w:rsidP="003527C4">
      <w:pPr>
        <w:pStyle w:val="ListParagraph"/>
        <w:numPr>
          <w:ilvl w:val="0"/>
          <w:numId w:val="32"/>
        </w:numPr>
      </w:pPr>
      <w:r>
        <w:rPr>
          <w:u w:val="single"/>
        </w:rPr>
        <w:t xml:space="preserve">Brain </w:t>
      </w:r>
    </w:p>
    <w:p w:rsidR="003527C4" w:rsidRDefault="003527C4" w:rsidP="003527C4">
      <w:pPr>
        <w:pStyle w:val="ListParagraph"/>
        <w:numPr>
          <w:ilvl w:val="1"/>
          <w:numId w:val="32"/>
        </w:numPr>
      </w:pPr>
      <w:r>
        <w:t>HTN-induced arteriosclerosis affects small arteries supplying base of the brain</w:t>
      </w:r>
    </w:p>
    <w:p w:rsidR="003527C4" w:rsidRDefault="003527C4" w:rsidP="003527C4">
      <w:pPr>
        <w:pStyle w:val="ListParagraph"/>
        <w:numPr>
          <w:ilvl w:val="1"/>
          <w:numId w:val="32"/>
        </w:numPr>
      </w:pPr>
      <w:r>
        <w:t xml:space="preserve">Brain vessels rupture </w:t>
      </w:r>
      <w:r>
        <w:sym w:font="Wingdings" w:char="F0E0"/>
      </w:r>
      <w:r>
        <w:t xml:space="preserve"> hemorrhagic stroke</w:t>
      </w:r>
    </w:p>
    <w:p w:rsidR="003527C4" w:rsidRPr="003527C4" w:rsidRDefault="003527C4" w:rsidP="003527C4">
      <w:pPr>
        <w:pStyle w:val="ListParagraph"/>
        <w:numPr>
          <w:ilvl w:val="1"/>
          <w:numId w:val="32"/>
        </w:numPr>
      </w:pPr>
      <w:r>
        <w:t xml:space="preserve">HTN accelerates atherosclerosis of large arteries supplying brain </w:t>
      </w:r>
      <w:r>
        <w:sym w:font="Wingdings" w:char="F0E0"/>
      </w:r>
      <w:r>
        <w:t xml:space="preserve"> </w:t>
      </w:r>
      <w:r>
        <w:rPr>
          <w:b/>
        </w:rPr>
        <w:t xml:space="preserve">ischemic stroke </w:t>
      </w:r>
    </w:p>
    <w:p w:rsidR="003527C4" w:rsidRDefault="003527C4" w:rsidP="003527C4">
      <w:pPr>
        <w:pStyle w:val="Title"/>
      </w:pPr>
      <w:r>
        <w:t xml:space="preserve">Atherosclerosis and </w:t>
      </w:r>
      <w:proofErr w:type="gramStart"/>
      <w:r>
        <w:t>it’s</w:t>
      </w:r>
      <w:proofErr w:type="gramEnd"/>
      <w:r>
        <w:t xml:space="preserve"> sequelae </w:t>
      </w:r>
    </w:p>
    <w:p w:rsidR="007961EE" w:rsidRDefault="007961EE" w:rsidP="007961EE">
      <w:r>
        <w:rPr>
          <w:b/>
        </w:rPr>
        <w:t xml:space="preserve">Definition: </w:t>
      </w:r>
      <w:r>
        <w:t>systemic disease affecting large and medium-sized arteries</w:t>
      </w:r>
    </w:p>
    <w:p w:rsidR="007961EE" w:rsidRDefault="007961EE" w:rsidP="007961EE">
      <w:pPr>
        <w:pStyle w:val="ListParagraph"/>
        <w:numPr>
          <w:ilvl w:val="0"/>
          <w:numId w:val="34"/>
        </w:numPr>
      </w:pPr>
      <w:r>
        <w:t xml:space="preserve">Characterized by formation of </w:t>
      </w:r>
      <w:proofErr w:type="spellStart"/>
      <w:r>
        <w:rPr>
          <w:b/>
        </w:rPr>
        <w:t>atheromas</w:t>
      </w:r>
      <w:proofErr w:type="spellEnd"/>
      <w:r>
        <w:rPr>
          <w:b/>
        </w:rPr>
        <w:t xml:space="preserve"> </w:t>
      </w:r>
      <w:r>
        <w:t>(fibrofatty plaques) which narrow artery lumens</w:t>
      </w:r>
    </w:p>
    <w:p w:rsidR="007961EE" w:rsidRDefault="007961EE" w:rsidP="007961EE">
      <w:pPr>
        <w:pStyle w:val="ListParagraph"/>
        <w:numPr>
          <w:ilvl w:val="1"/>
          <w:numId w:val="34"/>
        </w:numPr>
      </w:pPr>
      <w:r>
        <w:t>This results in ischemia (blood flow reduction) and damage/necrosis to downstream organs</w:t>
      </w:r>
    </w:p>
    <w:p w:rsidR="007961EE" w:rsidRDefault="007961EE" w:rsidP="007961EE">
      <w:r>
        <w:rPr>
          <w:b/>
        </w:rPr>
        <w:t xml:space="preserve">Pathogenesis: </w:t>
      </w:r>
      <w:r>
        <w:t xml:space="preserve">early lesion is called </w:t>
      </w:r>
      <w:r>
        <w:rPr>
          <w:b/>
        </w:rPr>
        <w:t>fatty-streak</w:t>
      </w:r>
      <w:r>
        <w:t xml:space="preserve"> </w:t>
      </w:r>
      <w:r>
        <w:sym w:font="Wingdings" w:char="F0E0"/>
      </w:r>
      <w:r>
        <w:t xml:space="preserve"> progresses and develops into mature lesion (</w:t>
      </w:r>
      <w:r>
        <w:rPr>
          <w:b/>
        </w:rPr>
        <w:t xml:space="preserve">fibro-fatty plaque) </w:t>
      </w:r>
    </w:p>
    <w:p w:rsidR="007961EE" w:rsidRDefault="003422AC" w:rsidP="003422AC">
      <w:pPr>
        <w:pStyle w:val="Heading2"/>
      </w:pPr>
      <w:r>
        <w:t>Response to injury hypothesis</w:t>
      </w:r>
    </w:p>
    <w:p w:rsidR="003422AC" w:rsidRDefault="003422AC" w:rsidP="003422AC">
      <w:pPr>
        <w:pStyle w:val="ListParagraph"/>
        <w:numPr>
          <w:ilvl w:val="0"/>
          <w:numId w:val="34"/>
        </w:numPr>
      </w:pPr>
      <w:r>
        <w:t xml:space="preserve">Explains plaque development as </w:t>
      </w:r>
      <w:r>
        <w:rPr>
          <w:b/>
        </w:rPr>
        <w:t xml:space="preserve">chronic inflammatory response resulting from injury to the endothelial lining of the artery </w:t>
      </w:r>
    </w:p>
    <w:p w:rsidR="002F745A" w:rsidRDefault="003422AC" w:rsidP="003422AC">
      <w:pPr>
        <w:pStyle w:val="ListParagraph"/>
        <w:numPr>
          <w:ilvl w:val="1"/>
          <w:numId w:val="34"/>
        </w:numPr>
      </w:pPr>
      <w:r>
        <w:t xml:space="preserve">Damage </w:t>
      </w:r>
      <w:r>
        <w:sym w:font="Wingdings" w:char="F0E0"/>
      </w:r>
      <w:r>
        <w:t xml:space="preserve"> endothelial dysfunction </w:t>
      </w:r>
      <w:r>
        <w:sym w:font="Wingdings" w:char="F0E0"/>
      </w:r>
      <w:r>
        <w:t xml:space="preserve"> platelets and monocytes adhere to lining </w:t>
      </w:r>
      <w:r>
        <w:sym w:font="Wingdings" w:char="F0E0"/>
      </w:r>
      <w:r w:rsidR="002F745A">
        <w:t xml:space="preserve"> release growth factors and cytokines </w:t>
      </w:r>
      <w:r w:rsidR="002F745A">
        <w:sym w:font="Wingdings" w:char="F0E0"/>
      </w:r>
      <w:r w:rsidR="002F745A">
        <w:t xml:space="preserve"> recruitment + migration of smooth muscle cells and fibroblasts </w:t>
      </w:r>
      <w:r w:rsidR="002F745A">
        <w:sym w:font="Wingdings" w:char="F0E0"/>
      </w:r>
      <w:r w:rsidR="002F745A">
        <w:t xml:space="preserve"> collagen is produced </w:t>
      </w:r>
      <w:r w:rsidR="002F745A">
        <w:sym w:font="Wingdings" w:char="F0E0"/>
      </w:r>
      <w:r w:rsidR="002F745A">
        <w:t xml:space="preserve"> macrophages (monocytes) engulf lipid + cholesterol </w:t>
      </w:r>
      <w:r w:rsidR="002F745A">
        <w:sym w:font="Wingdings" w:char="F0E0"/>
      </w:r>
      <w:r w:rsidR="002F745A">
        <w:t xml:space="preserve"> raised plaque</w:t>
      </w:r>
    </w:p>
    <w:p w:rsidR="003422AC" w:rsidRDefault="002F745A" w:rsidP="002F745A">
      <w:pPr>
        <w:pStyle w:val="Heading1"/>
      </w:pPr>
      <w:r>
        <w:t>Risk Factors</w:t>
      </w:r>
    </w:p>
    <w:p w:rsidR="002F745A" w:rsidRDefault="002F745A" w:rsidP="002F745A">
      <w:pPr>
        <w:pStyle w:val="ListParagraph"/>
        <w:numPr>
          <w:ilvl w:val="0"/>
          <w:numId w:val="34"/>
        </w:numPr>
      </w:pPr>
      <w:r>
        <w:t>Big three: smoking, hypertension, elevated blood cholesterol</w:t>
      </w:r>
    </w:p>
    <w:p w:rsidR="002F745A" w:rsidRDefault="002F745A" w:rsidP="002F745A">
      <w:pPr>
        <w:pStyle w:val="ListParagraph"/>
        <w:numPr>
          <w:ilvl w:val="1"/>
          <w:numId w:val="34"/>
        </w:numPr>
      </w:pPr>
      <w:r>
        <w:t>Modifiable factors, relative risk multiplies with each</w:t>
      </w:r>
    </w:p>
    <w:p w:rsidR="002F745A" w:rsidRDefault="002F745A" w:rsidP="002F745A">
      <w:pPr>
        <w:pStyle w:val="ListParagraph"/>
        <w:numPr>
          <w:ilvl w:val="0"/>
          <w:numId w:val="34"/>
        </w:numPr>
      </w:pPr>
      <w:r>
        <w:t>Diabetes mellitus (modifiable factor)</w:t>
      </w:r>
    </w:p>
    <w:p w:rsidR="002F745A" w:rsidRDefault="002F745A" w:rsidP="002F745A">
      <w:pPr>
        <w:pStyle w:val="ListParagraph"/>
        <w:numPr>
          <w:ilvl w:val="0"/>
          <w:numId w:val="34"/>
        </w:numPr>
      </w:pPr>
      <w:r>
        <w:t>Age, sex, family history, ethnicity (</w:t>
      </w:r>
      <w:proofErr w:type="gramStart"/>
      <w:r>
        <w:t>non mod</w:t>
      </w:r>
      <w:proofErr w:type="gramEnd"/>
      <w:r>
        <w:t>)</w:t>
      </w:r>
    </w:p>
    <w:p w:rsidR="002F745A" w:rsidRDefault="002F745A" w:rsidP="002F745A">
      <w:pPr>
        <w:pStyle w:val="ListParagraph"/>
        <w:numPr>
          <w:ilvl w:val="0"/>
          <w:numId w:val="34"/>
        </w:numPr>
      </w:pPr>
      <w:r>
        <w:t>Obesity, low socioeconomic class, type A personality, stress, elevated blood homocysteine level</w:t>
      </w:r>
    </w:p>
    <w:p w:rsidR="002F745A" w:rsidRDefault="002F745A" w:rsidP="002F745A">
      <w:pPr>
        <w:pStyle w:val="ListParagraph"/>
        <w:numPr>
          <w:ilvl w:val="0"/>
          <w:numId w:val="34"/>
        </w:numPr>
      </w:pPr>
      <w:r>
        <w:rPr>
          <w:b/>
        </w:rPr>
        <w:t xml:space="preserve">Protective factors: </w:t>
      </w:r>
      <w:r>
        <w:t xml:space="preserve">moderate alcohol consumption </w:t>
      </w:r>
    </w:p>
    <w:p w:rsidR="00A834E6" w:rsidRDefault="00A834E6" w:rsidP="00A834E6">
      <w:pPr>
        <w:pStyle w:val="Heading1"/>
      </w:pPr>
      <w:r>
        <w:t>Manifestations of atherosclerosis</w:t>
      </w:r>
    </w:p>
    <w:p w:rsidR="00A834E6" w:rsidRDefault="00A834E6" w:rsidP="00A834E6">
      <w:pPr>
        <w:pStyle w:val="ListParagraph"/>
        <w:numPr>
          <w:ilvl w:val="0"/>
          <w:numId w:val="35"/>
        </w:numPr>
      </w:pPr>
      <w:r>
        <w:t xml:space="preserve">Major sites of atherosclerotic ischemic injury and therefore clinical disease: </w:t>
      </w:r>
    </w:p>
    <w:p w:rsidR="00A834E6" w:rsidRDefault="00A834E6" w:rsidP="00A834E6">
      <w:pPr>
        <w:pStyle w:val="ListParagraph"/>
        <w:numPr>
          <w:ilvl w:val="1"/>
          <w:numId w:val="35"/>
        </w:numPr>
      </w:pPr>
      <w:r>
        <w:t>Heart (angina pectoris, myocardial infarction, chronic heart failure, sudden cardiac death)</w:t>
      </w:r>
    </w:p>
    <w:p w:rsidR="00A834E6" w:rsidRDefault="00A834E6" w:rsidP="00A834E6">
      <w:pPr>
        <w:pStyle w:val="ListParagraph"/>
        <w:numPr>
          <w:ilvl w:val="1"/>
          <w:numId w:val="35"/>
        </w:numPr>
      </w:pPr>
      <w:r>
        <w:t>Brain (ischemic stroke)</w:t>
      </w:r>
    </w:p>
    <w:p w:rsidR="00A834E6" w:rsidRDefault="00A834E6" w:rsidP="00A834E6">
      <w:pPr>
        <w:pStyle w:val="ListParagraph"/>
        <w:numPr>
          <w:ilvl w:val="1"/>
          <w:numId w:val="35"/>
        </w:numPr>
      </w:pPr>
      <w:r>
        <w:t>Extremities (claudication, gangrene)</w:t>
      </w:r>
    </w:p>
    <w:p w:rsidR="00A834E6" w:rsidRDefault="00A834E6" w:rsidP="00A834E6">
      <w:pPr>
        <w:pStyle w:val="ListParagraph"/>
        <w:numPr>
          <w:ilvl w:val="1"/>
          <w:numId w:val="35"/>
        </w:numPr>
      </w:pPr>
      <w:r>
        <w:t>Kidneys (chronic kidney failure)</w:t>
      </w:r>
    </w:p>
    <w:p w:rsidR="000C4B05" w:rsidRDefault="00A753B6" w:rsidP="00A753B6">
      <w:pPr>
        <w:pStyle w:val="Heading1"/>
      </w:pPr>
      <w:r>
        <w:t>Atherosclerotic coronary artery disease</w:t>
      </w:r>
    </w:p>
    <w:p w:rsidR="00A753B6" w:rsidRDefault="00A753B6" w:rsidP="00A753B6">
      <w:pPr>
        <w:pStyle w:val="ListParagraph"/>
        <w:numPr>
          <w:ilvl w:val="0"/>
          <w:numId w:val="35"/>
        </w:numPr>
      </w:pPr>
      <w:r>
        <w:t xml:space="preserve">Heart receives blood supply via </w:t>
      </w:r>
      <w:r w:rsidRPr="00A753B6">
        <w:rPr>
          <w:b/>
        </w:rPr>
        <w:t>coronary arteries</w:t>
      </w:r>
      <w:r>
        <w:t xml:space="preserve"> (originate from aorta beyond aortic valve)</w:t>
      </w:r>
    </w:p>
    <w:p w:rsidR="00A753B6" w:rsidRDefault="00A753B6" w:rsidP="00A753B6">
      <w:pPr>
        <w:pStyle w:val="ListParagraph"/>
        <w:numPr>
          <w:ilvl w:val="1"/>
          <w:numId w:val="35"/>
        </w:numPr>
      </w:pPr>
      <w:r>
        <w:t>Three branches:</w:t>
      </w:r>
    </w:p>
    <w:p w:rsidR="00A753B6" w:rsidRPr="00A753B6" w:rsidRDefault="00A753B6" w:rsidP="00A753B6">
      <w:pPr>
        <w:pStyle w:val="ListParagraph"/>
        <w:numPr>
          <w:ilvl w:val="2"/>
          <w:numId w:val="35"/>
        </w:numPr>
      </w:pPr>
      <w:r>
        <w:rPr>
          <w:b/>
        </w:rPr>
        <w:t>Left-anterior descending (LAD) branch</w:t>
      </w:r>
    </w:p>
    <w:p w:rsidR="00A753B6" w:rsidRPr="00A753B6" w:rsidRDefault="00A753B6" w:rsidP="00A753B6">
      <w:pPr>
        <w:pStyle w:val="ListParagraph"/>
        <w:numPr>
          <w:ilvl w:val="3"/>
          <w:numId w:val="35"/>
        </w:numPr>
      </w:pPr>
      <w:r>
        <w:t>Supplies anterior of left ventricle</w:t>
      </w:r>
    </w:p>
    <w:p w:rsidR="00A753B6" w:rsidRPr="00A753B6" w:rsidRDefault="00A753B6" w:rsidP="00A753B6">
      <w:pPr>
        <w:pStyle w:val="ListParagraph"/>
        <w:numPr>
          <w:ilvl w:val="2"/>
          <w:numId w:val="35"/>
        </w:numPr>
      </w:pPr>
      <w:r>
        <w:rPr>
          <w:b/>
        </w:rPr>
        <w:t>Left circumflex branch</w:t>
      </w:r>
    </w:p>
    <w:p w:rsidR="00A753B6" w:rsidRPr="00A753B6" w:rsidRDefault="00A753B6" w:rsidP="00A753B6">
      <w:pPr>
        <w:pStyle w:val="ListParagraph"/>
        <w:numPr>
          <w:ilvl w:val="3"/>
          <w:numId w:val="35"/>
        </w:numPr>
      </w:pPr>
      <w:r>
        <w:t>Supplies lateral of left ventricle</w:t>
      </w:r>
    </w:p>
    <w:p w:rsidR="00A753B6" w:rsidRPr="00A753B6" w:rsidRDefault="00A753B6" w:rsidP="00A753B6">
      <w:pPr>
        <w:pStyle w:val="ListParagraph"/>
        <w:numPr>
          <w:ilvl w:val="2"/>
          <w:numId w:val="35"/>
        </w:numPr>
      </w:pPr>
      <w:r>
        <w:rPr>
          <w:b/>
        </w:rPr>
        <w:t>Right coronary artery (RCA)</w:t>
      </w:r>
    </w:p>
    <w:p w:rsidR="00A753B6" w:rsidRDefault="00A753B6" w:rsidP="00A753B6">
      <w:pPr>
        <w:pStyle w:val="ListParagraph"/>
        <w:numPr>
          <w:ilvl w:val="3"/>
          <w:numId w:val="35"/>
        </w:numPr>
      </w:pPr>
      <w:r>
        <w:t xml:space="preserve">Supplies right ventricle + posterior wall of left ventricle </w:t>
      </w:r>
    </w:p>
    <w:p w:rsidR="00A753B6" w:rsidRDefault="00A753B6" w:rsidP="00A753B6">
      <w:pPr>
        <w:pStyle w:val="ListParagraph"/>
        <w:numPr>
          <w:ilvl w:val="0"/>
          <w:numId w:val="35"/>
        </w:numPr>
      </w:pPr>
      <w:r>
        <w:t>Coronary atherosclerosis begins in 20s; slowly progressive; does not manifest until later in life</w:t>
      </w:r>
    </w:p>
    <w:p w:rsidR="00A753B6" w:rsidRDefault="00A753B6" w:rsidP="00A753B6">
      <w:pPr>
        <w:pStyle w:val="ListParagraph"/>
        <w:numPr>
          <w:ilvl w:val="1"/>
          <w:numId w:val="35"/>
        </w:numPr>
      </w:pPr>
      <w:r>
        <w:rPr>
          <w:b/>
        </w:rPr>
        <w:t xml:space="preserve">70% reduction in coronary artery lumen area leads to ischemic damage </w:t>
      </w:r>
      <w:r>
        <w:t>(necrosis)</w:t>
      </w:r>
    </w:p>
    <w:p w:rsidR="00A753B6" w:rsidRPr="00A753B6" w:rsidRDefault="00A753B6" w:rsidP="00A753B6">
      <w:pPr>
        <w:pStyle w:val="ListParagraph"/>
        <w:numPr>
          <w:ilvl w:val="0"/>
          <w:numId w:val="35"/>
        </w:numPr>
      </w:pPr>
      <w:r>
        <w:rPr>
          <w:u w:val="single"/>
        </w:rPr>
        <w:t>Epidemiology</w:t>
      </w:r>
    </w:p>
    <w:p w:rsidR="00A753B6" w:rsidRDefault="00A753B6" w:rsidP="00A753B6">
      <w:pPr>
        <w:pStyle w:val="ListParagraph"/>
        <w:numPr>
          <w:ilvl w:val="1"/>
          <w:numId w:val="35"/>
        </w:numPr>
      </w:pPr>
      <w:r>
        <w:t>Leading cause of death</w:t>
      </w:r>
    </w:p>
    <w:p w:rsidR="00A753B6" w:rsidRDefault="00A753B6" w:rsidP="00A753B6">
      <w:pPr>
        <w:pStyle w:val="ListParagraph"/>
        <w:numPr>
          <w:ilvl w:val="1"/>
          <w:numId w:val="35"/>
        </w:numPr>
      </w:pPr>
      <w:r>
        <w:t>Overall global burden of IHD on the rise, mortality rate in Western society has been declining</w:t>
      </w:r>
    </w:p>
    <w:p w:rsidR="00A753B6" w:rsidRPr="00A753B6" w:rsidRDefault="00A753B6" w:rsidP="00A753B6">
      <w:pPr>
        <w:pStyle w:val="ListParagraph"/>
        <w:numPr>
          <w:ilvl w:val="0"/>
          <w:numId w:val="35"/>
        </w:numPr>
      </w:pPr>
      <w:r>
        <w:rPr>
          <w:u w:val="single"/>
        </w:rPr>
        <w:t>Angina Pectoris</w:t>
      </w:r>
    </w:p>
    <w:p w:rsidR="00A753B6" w:rsidRDefault="00A753B6" w:rsidP="00A753B6">
      <w:pPr>
        <w:pStyle w:val="ListParagraph"/>
        <w:numPr>
          <w:ilvl w:val="1"/>
          <w:numId w:val="35"/>
        </w:numPr>
      </w:pPr>
      <w:r>
        <w:t>Chest pain resulting from myocardial ischemia</w:t>
      </w:r>
    </w:p>
    <w:p w:rsidR="00A753B6" w:rsidRDefault="00A753B6" w:rsidP="00A753B6">
      <w:pPr>
        <w:pStyle w:val="ListParagraph"/>
        <w:numPr>
          <w:ilvl w:val="1"/>
          <w:numId w:val="35"/>
        </w:numPr>
      </w:pPr>
      <w:r>
        <w:t>Blood flow reduction usually due to coronary atherosclerosis</w:t>
      </w:r>
    </w:p>
    <w:p w:rsidR="00A753B6" w:rsidRDefault="00A753B6" w:rsidP="00A753B6">
      <w:pPr>
        <w:pStyle w:val="ListParagraph"/>
        <w:numPr>
          <w:ilvl w:val="1"/>
          <w:numId w:val="35"/>
        </w:numPr>
      </w:pPr>
      <w:r>
        <w:t xml:space="preserve">At least one coronary artery w/ fixed severe stenosis </w:t>
      </w:r>
    </w:p>
    <w:p w:rsidR="00A753B6" w:rsidRDefault="00A753B6" w:rsidP="00A753B6">
      <w:pPr>
        <w:pStyle w:val="ListParagraph"/>
        <w:numPr>
          <w:ilvl w:val="1"/>
          <w:numId w:val="35"/>
        </w:numPr>
      </w:pPr>
      <w:proofErr w:type="spellStart"/>
      <w:r>
        <w:t>Vasopasm</w:t>
      </w:r>
      <w:proofErr w:type="spellEnd"/>
      <w:r>
        <w:t xml:space="preserve"> (muscular vessel constriction) can contribute to further narrowing</w:t>
      </w:r>
    </w:p>
    <w:p w:rsidR="00A753B6" w:rsidRDefault="00A753B6" w:rsidP="00A753B6">
      <w:pPr>
        <w:pStyle w:val="ListParagraph"/>
        <w:numPr>
          <w:ilvl w:val="1"/>
          <w:numId w:val="35"/>
        </w:numPr>
      </w:pPr>
      <w:r>
        <w:t>Does not lead to necrosis of heart muscle (duration and magnitude not long enough)</w:t>
      </w:r>
    </w:p>
    <w:p w:rsidR="00A753B6" w:rsidRDefault="00A753B6" w:rsidP="00A753B6">
      <w:pPr>
        <w:pStyle w:val="ListParagraph"/>
        <w:numPr>
          <w:ilvl w:val="1"/>
          <w:numId w:val="35"/>
        </w:numPr>
      </w:pPr>
      <w:r>
        <w:t>Can predict angina with myocardial blood flow demand (exercise, stress)</w:t>
      </w:r>
    </w:p>
    <w:p w:rsidR="00A753B6" w:rsidRDefault="00A753B6" w:rsidP="00A753B6">
      <w:pPr>
        <w:pStyle w:val="ListParagraph"/>
        <w:numPr>
          <w:ilvl w:val="1"/>
          <w:numId w:val="35"/>
        </w:numPr>
      </w:pPr>
      <w:r>
        <w:t xml:space="preserve">Episodes resolve w/ rest or nitroglycerine </w:t>
      </w:r>
    </w:p>
    <w:p w:rsidR="00A753B6" w:rsidRDefault="00A753B6" w:rsidP="00A753B6">
      <w:pPr>
        <w:pStyle w:val="Heading1"/>
      </w:pPr>
      <w:r>
        <w:t>Myocardial infarction</w:t>
      </w:r>
      <w:r w:rsidR="00B03632">
        <w:t xml:space="preserve"> (MI)</w:t>
      </w:r>
    </w:p>
    <w:p w:rsidR="00A753B6" w:rsidRPr="00A753B6" w:rsidRDefault="00A753B6" w:rsidP="00A753B6">
      <w:pPr>
        <w:pStyle w:val="ListParagraph"/>
        <w:numPr>
          <w:ilvl w:val="0"/>
          <w:numId w:val="36"/>
        </w:numPr>
      </w:pPr>
      <w:r>
        <w:rPr>
          <w:u w:val="single"/>
        </w:rPr>
        <w:t>Pathogenesis</w:t>
      </w:r>
    </w:p>
    <w:p w:rsidR="00A753B6" w:rsidRDefault="00B03632" w:rsidP="00A753B6">
      <w:pPr>
        <w:pStyle w:val="ListParagraph"/>
        <w:numPr>
          <w:ilvl w:val="1"/>
          <w:numId w:val="36"/>
        </w:numPr>
      </w:pPr>
      <w:r>
        <w:t xml:space="preserve">If myocardium (muscle tissue) is ischemic for 30-40 min </w:t>
      </w:r>
      <w:r>
        <w:sym w:font="Wingdings" w:char="F0E0"/>
      </w:r>
      <w:r>
        <w:t xml:space="preserve"> it begins to die </w:t>
      </w:r>
      <w:r>
        <w:sym w:font="Wingdings" w:char="F0E0"/>
      </w:r>
      <w:r>
        <w:t xml:space="preserve"> MI</w:t>
      </w:r>
    </w:p>
    <w:p w:rsidR="00B03632" w:rsidRDefault="00B03632" w:rsidP="00A753B6">
      <w:pPr>
        <w:pStyle w:val="ListParagraph"/>
        <w:numPr>
          <w:ilvl w:val="1"/>
          <w:numId w:val="36"/>
        </w:numPr>
      </w:pPr>
      <w:r>
        <w:t xml:space="preserve">MI’s are precipitated by formation of a thrombus on luminal side of coronary artery plaque </w:t>
      </w:r>
    </w:p>
    <w:p w:rsidR="00B03632" w:rsidRDefault="00B03632" w:rsidP="00B03632">
      <w:pPr>
        <w:pStyle w:val="ListParagraph"/>
        <w:numPr>
          <w:ilvl w:val="2"/>
          <w:numId w:val="36"/>
        </w:numPr>
      </w:pPr>
      <w:r>
        <w:t xml:space="preserve">Causes complete or near-complete occlusion of vessel </w:t>
      </w:r>
    </w:p>
    <w:p w:rsidR="00B03632" w:rsidRPr="00B03632" w:rsidRDefault="00B03632" w:rsidP="00B03632">
      <w:pPr>
        <w:pStyle w:val="ListParagraph"/>
        <w:numPr>
          <w:ilvl w:val="0"/>
          <w:numId w:val="36"/>
        </w:numPr>
      </w:pPr>
      <w:r>
        <w:rPr>
          <w:u w:val="single"/>
        </w:rPr>
        <w:t>Diagnosis</w:t>
      </w:r>
    </w:p>
    <w:p w:rsidR="00B03632" w:rsidRDefault="00B03632" w:rsidP="00B03632">
      <w:pPr>
        <w:pStyle w:val="ListParagraph"/>
        <w:numPr>
          <w:ilvl w:val="1"/>
          <w:numId w:val="36"/>
        </w:numPr>
      </w:pPr>
      <w:r>
        <w:t>Clinical symptoms – prolonged chest pain (angina like) from heart to jaw or left arm, nausea, sweating</w:t>
      </w:r>
    </w:p>
    <w:p w:rsidR="00B03632" w:rsidRDefault="00B03632" w:rsidP="00B03632">
      <w:pPr>
        <w:pStyle w:val="ListParagraph"/>
        <w:numPr>
          <w:ilvl w:val="1"/>
          <w:numId w:val="36"/>
        </w:numPr>
      </w:pPr>
      <w:r>
        <w:t>ECG changes</w:t>
      </w:r>
    </w:p>
    <w:p w:rsidR="00B03632" w:rsidRPr="00B03632" w:rsidRDefault="00B03632" w:rsidP="00B03632">
      <w:pPr>
        <w:pStyle w:val="ListParagraph"/>
        <w:numPr>
          <w:ilvl w:val="1"/>
          <w:numId w:val="36"/>
        </w:numPr>
      </w:pPr>
      <w:r>
        <w:t xml:space="preserve">Elevated levels of cardiac enzymes such as troponins and cardiac muscle </w:t>
      </w:r>
      <w:proofErr w:type="spellStart"/>
      <w:r>
        <w:t>c</w:t>
      </w:r>
      <w:bookmarkStart w:id="0" w:name="_GoBack"/>
      <w:bookmarkEnd w:id="0"/>
      <w:r>
        <w:t>reatine</w:t>
      </w:r>
      <w:proofErr w:type="spellEnd"/>
      <w:r>
        <w:t xml:space="preserve"> kinase </w:t>
      </w:r>
    </w:p>
    <w:p w:rsidR="00B03632" w:rsidRPr="00B03632" w:rsidRDefault="00B03632" w:rsidP="00B03632">
      <w:pPr>
        <w:pStyle w:val="ListParagraph"/>
        <w:numPr>
          <w:ilvl w:val="0"/>
          <w:numId w:val="36"/>
        </w:numPr>
      </w:pPr>
      <w:r>
        <w:rPr>
          <w:u w:val="single"/>
        </w:rPr>
        <w:t>Treatment</w:t>
      </w:r>
    </w:p>
    <w:p w:rsidR="00B03632" w:rsidRPr="00A753B6" w:rsidRDefault="00B03632" w:rsidP="00B03632">
      <w:pPr>
        <w:pStyle w:val="ListParagraph"/>
        <w:numPr>
          <w:ilvl w:val="1"/>
          <w:numId w:val="36"/>
        </w:numPr>
      </w:pPr>
      <w:r>
        <w:t>Prompt administrating of thrombolytic drug</w:t>
      </w:r>
    </w:p>
    <w:sectPr w:rsidR="00B03632" w:rsidRPr="00A753B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3E30" w:rsidRDefault="00663E30" w:rsidP="00CE63C2">
      <w:pPr>
        <w:spacing w:after="0" w:line="240" w:lineRule="auto"/>
      </w:pPr>
      <w:r>
        <w:separator/>
      </w:r>
    </w:p>
  </w:endnote>
  <w:endnote w:type="continuationSeparator" w:id="0">
    <w:p w:rsidR="00663E30" w:rsidRDefault="00663E30" w:rsidP="00CE6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3E30" w:rsidRDefault="00663E30" w:rsidP="00CE63C2">
      <w:pPr>
        <w:spacing w:after="0" w:line="240" w:lineRule="auto"/>
      </w:pPr>
      <w:r>
        <w:separator/>
      </w:r>
    </w:p>
  </w:footnote>
  <w:footnote w:type="continuationSeparator" w:id="0">
    <w:p w:rsidR="00663E30" w:rsidRDefault="00663E30" w:rsidP="00CE63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070D8"/>
    <w:multiLevelType w:val="hybridMultilevel"/>
    <w:tmpl w:val="BCFEF2C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9203E89"/>
    <w:multiLevelType w:val="hybridMultilevel"/>
    <w:tmpl w:val="743211A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A422B8A"/>
    <w:multiLevelType w:val="hybridMultilevel"/>
    <w:tmpl w:val="19540D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C997308"/>
    <w:multiLevelType w:val="hybridMultilevel"/>
    <w:tmpl w:val="944227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0E2B3705"/>
    <w:multiLevelType w:val="hybridMultilevel"/>
    <w:tmpl w:val="D5A47D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0E5A38F0"/>
    <w:multiLevelType w:val="hybridMultilevel"/>
    <w:tmpl w:val="1494DD1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14117EDE"/>
    <w:multiLevelType w:val="hybridMultilevel"/>
    <w:tmpl w:val="22DA4D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4D260BE"/>
    <w:multiLevelType w:val="hybridMultilevel"/>
    <w:tmpl w:val="25269D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19993B48"/>
    <w:multiLevelType w:val="hybridMultilevel"/>
    <w:tmpl w:val="F61A0476"/>
    <w:lvl w:ilvl="0" w:tplc="86F6EFB0">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1B3A41ED"/>
    <w:multiLevelType w:val="hybridMultilevel"/>
    <w:tmpl w:val="D2E647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0DB33AD"/>
    <w:multiLevelType w:val="hybridMultilevel"/>
    <w:tmpl w:val="42681B0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6A19DA"/>
    <w:multiLevelType w:val="hybridMultilevel"/>
    <w:tmpl w:val="95FA085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15:restartNumberingAfterBreak="0">
    <w:nsid w:val="26385B4C"/>
    <w:multiLevelType w:val="hybridMultilevel"/>
    <w:tmpl w:val="AC108FA2"/>
    <w:lvl w:ilvl="0" w:tplc="86F6EFB0">
      <w:start w:val="1"/>
      <w:numFmt w:val="decimal"/>
      <w:lvlText w:val="%1."/>
      <w:lvlJc w:val="left"/>
      <w:pPr>
        <w:ind w:left="1080" w:hanging="360"/>
      </w:pPr>
      <w:rPr>
        <w:rFonts w:hint="default"/>
      </w:rPr>
    </w:lvl>
    <w:lvl w:ilvl="1" w:tplc="10090001">
      <w:start w:val="1"/>
      <w:numFmt w:val="bullet"/>
      <w:lvlText w:val=""/>
      <w:lvlJc w:val="left"/>
      <w:pPr>
        <w:ind w:left="1800" w:hanging="360"/>
      </w:pPr>
      <w:rPr>
        <w:rFonts w:ascii="Symbol" w:hAnsi="Symbol"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3" w15:restartNumberingAfterBreak="0">
    <w:nsid w:val="358D104F"/>
    <w:multiLevelType w:val="hybridMultilevel"/>
    <w:tmpl w:val="A4E4351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8920AF0"/>
    <w:multiLevelType w:val="hybridMultilevel"/>
    <w:tmpl w:val="33CEF0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B4D446D"/>
    <w:multiLevelType w:val="hybridMultilevel"/>
    <w:tmpl w:val="77B4AE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40B06505"/>
    <w:multiLevelType w:val="hybridMultilevel"/>
    <w:tmpl w:val="F288E7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1593316"/>
    <w:multiLevelType w:val="hybridMultilevel"/>
    <w:tmpl w:val="FD5A08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96E53B2"/>
    <w:multiLevelType w:val="hybridMultilevel"/>
    <w:tmpl w:val="3B8E3D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C517A29"/>
    <w:multiLevelType w:val="hybridMultilevel"/>
    <w:tmpl w:val="702CE8F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D0620CF"/>
    <w:multiLevelType w:val="hybridMultilevel"/>
    <w:tmpl w:val="B25C04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51B0038E"/>
    <w:multiLevelType w:val="hybridMultilevel"/>
    <w:tmpl w:val="2BF478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3610719"/>
    <w:multiLevelType w:val="hybridMultilevel"/>
    <w:tmpl w:val="116003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59491E42"/>
    <w:multiLevelType w:val="hybridMultilevel"/>
    <w:tmpl w:val="25A6D4D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604B5E56"/>
    <w:multiLevelType w:val="hybridMultilevel"/>
    <w:tmpl w:val="AB1CC3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60903955"/>
    <w:multiLevelType w:val="hybridMultilevel"/>
    <w:tmpl w:val="6A3263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61037BD2"/>
    <w:multiLevelType w:val="hybridMultilevel"/>
    <w:tmpl w:val="ED64A3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1955498"/>
    <w:multiLevelType w:val="hybridMultilevel"/>
    <w:tmpl w:val="1D1E904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4543388"/>
    <w:multiLevelType w:val="hybridMultilevel"/>
    <w:tmpl w:val="7190281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5C92A37"/>
    <w:multiLevelType w:val="hybridMultilevel"/>
    <w:tmpl w:val="80F85076"/>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66772379"/>
    <w:multiLevelType w:val="hybridMultilevel"/>
    <w:tmpl w:val="1A1037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6694026F"/>
    <w:multiLevelType w:val="hybridMultilevel"/>
    <w:tmpl w:val="F32099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15:restartNumberingAfterBreak="0">
    <w:nsid w:val="67BA0914"/>
    <w:multiLevelType w:val="hybridMultilevel"/>
    <w:tmpl w:val="8CAE5C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67F32FF9"/>
    <w:multiLevelType w:val="hybridMultilevel"/>
    <w:tmpl w:val="6474141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15:restartNumberingAfterBreak="0">
    <w:nsid w:val="70FE09D1"/>
    <w:multiLevelType w:val="hybridMultilevel"/>
    <w:tmpl w:val="8DBE51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748A308F"/>
    <w:multiLevelType w:val="hybridMultilevel"/>
    <w:tmpl w:val="53A2ECC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3"/>
  </w:num>
  <w:num w:numId="2">
    <w:abstractNumId w:val="29"/>
  </w:num>
  <w:num w:numId="3">
    <w:abstractNumId w:val="11"/>
  </w:num>
  <w:num w:numId="4">
    <w:abstractNumId w:val="9"/>
  </w:num>
  <w:num w:numId="5">
    <w:abstractNumId w:val="3"/>
  </w:num>
  <w:num w:numId="6">
    <w:abstractNumId w:val="12"/>
  </w:num>
  <w:num w:numId="7">
    <w:abstractNumId w:val="32"/>
  </w:num>
  <w:num w:numId="8">
    <w:abstractNumId w:val="28"/>
  </w:num>
  <w:num w:numId="9">
    <w:abstractNumId w:val="30"/>
  </w:num>
  <w:num w:numId="10">
    <w:abstractNumId w:val="10"/>
  </w:num>
  <w:num w:numId="11">
    <w:abstractNumId w:val="35"/>
  </w:num>
  <w:num w:numId="12">
    <w:abstractNumId w:val="21"/>
  </w:num>
  <w:num w:numId="13">
    <w:abstractNumId w:val="20"/>
  </w:num>
  <w:num w:numId="14">
    <w:abstractNumId w:val="4"/>
  </w:num>
  <w:num w:numId="15">
    <w:abstractNumId w:val="0"/>
  </w:num>
  <w:num w:numId="16">
    <w:abstractNumId w:val="15"/>
  </w:num>
  <w:num w:numId="17">
    <w:abstractNumId w:val="22"/>
  </w:num>
  <w:num w:numId="18">
    <w:abstractNumId w:val="19"/>
  </w:num>
  <w:num w:numId="19">
    <w:abstractNumId w:val="34"/>
  </w:num>
  <w:num w:numId="20">
    <w:abstractNumId w:val="1"/>
  </w:num>
  <w:num w:numId="21">
    <w:abstractNumId w:val="27"/>
  </w:num>
  <w:num w:numId="22">
    <w:abstractNumId w:val="2"/>
  </w:num>
  <w:num w:numId="23">
    <w:abstractNumId w:val="16"/>
  </w:num>
  <w:num w:numId="24">
    <w:abstractNumId w:val="25"/>
  </w:num>
  <w:num w:numId="25">
    <w:abstractNumId w:val="18"/>
  </w:num>
  <w:num w:numId="26">
    <w:abstractNumId w:val="8"/>
  </w:num>
  <w:num w:numId="27">
    <w:abstractNumId w:val="24"/>
  </w:num>
  <w:num w:numId="28">
    <w:abstractNumId w:val="13"/>
  </w:num>
  <w:num w:numId="29">
    <w:abstractNumId w:val="5"/>
  </w:num>
  <w:num w:numId="30">
    <w:abstractNumId w:val="17"/>
  </w:num>
  <w:num w:numId="31">
    <w:abstractNumId w:val="31"/>
  </w:num>
  <w:num w:numId="32">
    <w:abstractNumId w:val="23"/>
  </w:num>
  <w:num w:numId="33">
    <w:abstractNumId w:val="7"/>
  </w:num>
  <w:num w:numId="34">
    <w:abstractNumId w:val="6"/>
  </w:num>
  <w:num w:numId="35">
    <w:abstractNumId w:val="14"/>
  </w:num>
  <w:num w:numId="3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88B"/>
    <w:rsid w:val="0007401B"/>
    <w:rsid w:val="000C4B05"/>
    <w:rsid w:val="001625A0"/>
    <w:rsid w:val="00174046"/>
    <w:rsid w:val="001C536D"/>
    <w:rsid w:val="001F4A08"/>
    <w:rsid w:val="00231320"/>
    <w:rsid w:val="002439D2"/>
    <w:rsid w:val="002F745A"/>
    <w:rsid w:val="003422AC"/>
    <w:rsid w:val="00347849"/>
    <w:rsid w:val="003527C4"/>
    <w:rsid w:val="00424107"/>
    <w:rsid w:val="005130C3"/>
    <w:rsid w:val="00564762"/>
    <w:rsid w:val="005C1EB4"/>
    <w:rsid w:val="00663E30"/>
    <w:rsid w:val="00666453"/>
    <w:rsid w:val="00673E71"/>
    <w:rsid w:val="00745EE6"/>
    <w:rsid w:val="007961EE"/>
    <w:rsid w:val="007C6740"/>
    <w:rsid w:val="008534FA"/>
    <w:rsid w:val="0085779A"/>
    <w:rsid w:val="00871E36"/>
    <w:rsid w:val="0087753B"/>
    <w:rsid w:val="008A3336"/>
    <w:rsid w:val="008B788B"/>
    <w:rsid w:val="008F0FBE"/>
    <w:rsid w:val="00904CA5"/>
    <w:rsid w:val="009326DF"/>
    <w:rsid w:val="009E74E8"/>
    <w:rsid w:val="00A61A85"/>
    <w:rsid w:val="00A753B6"/>
    <w:rsid w:val="00A834E6"/>
    <w:rsid w:val="00AC09DF"/>
    <w:rsid w:val="00AE74FB"/>
    <w:rsid w:val="00B03632"/>
    <w:rsid w:val="00BB0079"/>
    <w:rsid w:val="00C43AC9"/>
    <w:rsid w:val="00CB3D5A"/>
    <w:rsid w:val="00CE63C2"/>
    <w:rsid w:val="00D84621"/>
    <w:rsid w:val="00DC37D5"/>
    <w:rsid w:val="00E84A6D"/>
    <w:rsid w:val="00FD7D4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8BF08"/>
  <w15:chartTrackingRefBased/>
  <w15:docId w15:val="{C72AA130-0436-43F7-A240-0721B4F37E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78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7C674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788B"/>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8B788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788B"/>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8B788B"/>
    <w:pPr>
      <w:ind w:left="720"/>
      <w:contextualSpacing/>
    </w:pPr>
  </w:style>
  <w:style w:type="table" w:styleId="TableGrid">
    <w:name w:val="Table Grid"/>
    <w:basedOn w:val="TableNormal"/>
    <w:uiPriority w:val="39"/>
    <w:rsid w:val="008A3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7C6740"/>
    <w:rPr>
      <w:rFonts w:asciiTheme="majorHAnsi" w:eastAsiaTheme="majorEastAsia" w:hAnsiTheme="majorHAnsi" w:cstheme="majorBidi"/>
      <w:color w:val="2E74B5" w:themeColor="accent1" w:themeShade="BF"/>
      <w:sz w:val="26"/>
      <w:szCs w:val="26"/>
    </w:rPr>
  </w:style>
  <w:style w:type="paragraph" w:styleId="Header">
    <w:name w:val="header"/>
    <w:basedOn w:val="Normal"/>
    <w:link w:val="HeaderChar"/>
    <w:uiPriority w:val="99"/>
    <w:unhideWhenUsed/>
    <w:rsid w:val="00CE63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63C2"/>
  </w:style>
  <w:style w:type="paragraph" w:styleId="Footer">
    <w:name w:val="footer"/>
    <w:basedOn w:val="Normal"/>
    <w:link w:val="FooterChar"/>
    <w:uiPriority w:val="99"/>
    <w:unhideWhenUsed/>
    <w:rsid w:val="00CE63C2"/>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63C2"/>
  </w:style>
  <w:style w:type="paragraph" w:styleId="NoSpacing">
    <w:name w:val="No Spacing"/>
    <w:uiPriority w:val="1"/>
    <w:qFormat/>
    <w:rsid w:val="001740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tmp"/><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5855</TotalTime>
  <Pages>12</Pages>
  <Words>3122</Words>
  <Characters>17801</Characters>
  <Application>Microsoft Office Word</Application>
  <DocSecurity>0</DocSecurity>
  <Lines>148</Lines>
  <Paragraphs>41</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Objectives</vt:lpstr>
      <vt:lpstr>Anatomy &amp; Histology</vt:lpstr>
      <vt:lpstr>Function</vt:lpstr>
      <vt:lpstr>Viral Hepatitis</vt:lpstr>
      <vt:lpstr>Cirrhosis</vt:lpstr>
      <vt:lpstr>Alcoholic liver disease</vt:lpstr>
      <vt:lpstr>Fatty liver disease</vt:lpstr>
      <vt:lpstr>Metabolic disorders concerning the liver</vt:lpstr>
      <vt:lpstr>    Hemochromatosis</vt:lpstr>
      <vt:lpstr>    Non-inherited iron overload disorders</vt:lpstr>
      <vt:lpstr>    Alpha-1-Antitrypsin deficiency </vt:lpstr>
      <vt:lpstr>    Wilson’s disease</vt:lpstr>
      <vt:lpstr>Cholestasis </vt:lpstr>
      <vt:lpstr>    Extrahepatic cholestasis</vt:lpstr>
      <vt:lpstr>    Intrahepatic cholestasis </vt:lpstr>
      <vt:lpstr>Liver neoplasms</vt:lpstr>
      <vt:lpstr>    Neoplasms</vt:lpstr>
      <vt:lpstr>    Non-neoplastic lesions</vt:lpstr>
      <vt:lpstr>Definition</vt:lpstr>
      <vt:lpstr>Prevalence</vt:lpstr>
      <vt:lpstr>BP Regulation</vt:lpstr>
      <vt:lpstr>Primary HTN</vt:lpstr>
      <vt:lpstr>Secondary HTN</vt:lpstr>
      <vt:lpstr>Effects of HTN</vt:lpstr>
      <vt:lpstr>    Response to injury hypothesis</vt:lpstr>
      <vt:lpstr>Risk Factors</vt:lpstr>
      <vt:lpstr>Manifestations of atherosclerosis</vt:lpstr>
      <vt:lpstr>Atherosclerotic coronary artery disease</vt:lpstr>
      <vt:lpstr>Myocardial infarction</vt:lpstr>
    </vt:vector>
  </TitlesOfParts>
  <Company/>
  <LinksUpToDate>false</LinksUpToDate>
  <CharactersWithSpaces>20882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Saad Mahmood</dc:creator>
  <cp:keywords/>
  <dc:description/>
  <cp:lastModifiedBy>Saad Mahmood</cp:lastModifiedBy>
  <cp:revision>5</cp:revision>
  <dcterms:created xsi:type="dcterms:W3CDTF">2017-04-16T18:16:00Z</dcterms:created>
  <dcterms:modified xsi:type="dcterms:W3CDTF">2017-04-21T00:41:00Z</dcterms:modified>
</cp:coreProperties>
</file>