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F6CCA5" w14:textId="77777777" w:rsidR="00B805C9" w:rsidRDefault="00B805C9" w:rsidP="00B44DD1">
      <w:pPr>
        <w:spacing w:line="360" w:lineRule="auto"/>
        <w:rPr>
          <w:rFonts w:ascii="Times New Roman" w:hAnsi="Times New Roman" w:cs="Times New Roman"/>
        </w:rPr>
      </w:pPr>
      <w:r>
        <w:rPr>
          <w:rFonts w:ascii="Times New Roman" w:hAnsi="Times New Roman" w:cs="Times New Roman"/>
        </w:rPr>
        <w:t>LESSON 2</w:t>
      </w:r>
    </w:p>
    <w:p w14:paraId="4915CDE7" w14:textId="77777777" w:rsidR="00B805C9" w:rsidRDefault="00B805C9" w:rsidP="00B44DD1">
      <w:pPr>
        <w:pStyle w:val="ListParagraph"/>
        <w:numPr>
          <w:ilvl w:val="0"/>
          <w:numId w:val="1"/>
        </w:numPr>
        <w:spacing w:line="360" w:lineRule="auto"/>
        <w:rPr>
          <w:rFonts w:ascii="Times New Roman" w:hAnsi="Times New Roman" w:cs="Times New Roman"/>
          <w:b/>
        </w:rPr>
      </w:pPr>
      <w:r>
        <w:rPr>
          <w:rFonts w:ascii="Times New Roman" w:hAnsi="Times New Roman" w:cs="Times New Roman"/>
          <w:b/>
        </w:rPr>
        <w:t>Steps of the Scientific Method (Slide 4)</w:t>
      </w:r>
    </w:p>
    <w:p w14:paraId="64890057" w14:textId="77777777" w:rsidR="00B805C9" w:rsidRDefault="00B805C9" w:rsidP="00B44DD1">
      <w:pPr>
        <w:pStyle w:val="ListParagraph"/>
        <w:numPr>
          <w:ilvl w:val="0"/>
          <w:numId w:val="2"/>
        </w:numPr>
        <w:spacing w:line="360" w:lineRule="auto"/>
        <w:rPr>
          <w:rFonts w:ascii="Times New Roman" w:hAnsi="Times New Roman" w:cs="Times New Roman"/>
        </w:rPr>
      </w:pPr>
      <w:r>
        <w:rPr>
          <w:rFonts w:ascii="Times New Roman" w:hAnsi="Times New Roman" w:cs="Times New Roman"/>
        </w:rPr>
        <w:t>Step 1: Performing Experiments</w:t>
      </w:r>
    </w:p>
    <w:p w14:paraId="76DEF93F" w14:textId="77777777" w:rsidR="00B805C9" w:rsidRDefault="00B805C9" w:rsidP="00B44DD1">
      <w:pPr>
        <w:pStyle w:val="ListParagraph"/>
        <w:numPr>
          <w:ilvl w:val="0"/>
          <w:numId w:val="2"/>
        </w:numPr>
        <w:spacing w:line="360" w:lineRule="auto"/>
        <w:rPr>
          <w:rFonts w:ascii="Times New Roman" w:hAnsi="Times New Roman" w:cs="Times New Roman"/>
        </w:rPr>
      </w:pPr>
      <w:r>
        <w:rPr>
          <w:rFonts w:ascii="Times New Roman" w:hAnsi="Times New Roman" w:cs="Times New Roman"/>
        </w:rPr>
        <w:t>Step 2: Making Observations</w:t>
      </w:r>
    </w:p>
    <w:p w14:paraId="630CD873" w14:textId="77777777" w:rsidR="00B805C9" w:rsidRDefault="00B805C9" w:rsidP="00B44DD1">
      <w:pPr>
        <w:pStyle w:val="ListParagraph"/>
        <w:numPr>
          <w:ilvl w:val="0"/>
          <w:numId w:val="2"/>
        </w:numPr>
        <w:spacing w:line="360" w:lineRule="auto"/>
        <w:rPr>
          <w:rFonts w:ascii="Times New Roman" w:hAnsi="Times New Roman" w:cs="Times New Roman"/>
        </w:rPr>
      </w:pPr>
      <w:r>
        <w:rPr>
          <w:rFonts w:ascii="Times New Roman" w:hAnsi="Times New Roman" w:cs="Times New Roman"/>
        </w:rPr>
        <w:t xml:space="preserve">Step 3: Proposing a Hypothesis </w:t>
      </w:r>
    </w:p>
    <w:p w14:paraId="7ED8A9A3" w14:textId="77777777" w:rsidR="00B805C9" w:rsidRDefault="00B805C9" w:rsidP="00B44DD1">
      <w:pPr>
        <w:pStyle w:val="ListParagraph"/>
        <w:numPr>
          <w:ilvl w:val="0"/>
          <w:numId w:val="2"/>
        </w:numPr>
        <w:spacing w:line="360" w:lineRule="auto"/>
        <w:rPr>
          <w:rFonts w:ascii="Times New Roman" w:hAnsi="Times New Roman" w:cs="Times New Roman"/>
        </w:rPr>
      </w:pPr>
      <w:r>
        <w:rPr>
          <w:rFonts w:ascii="Times New Roman" w:hAnsi="Times New Roman" w:cs="Times New Roman"/>
        </w:rPr>
        <w:t>Step 4: Confirming the Hypothesis</w:t>
      </w:r>
    </w:p>
    <w:p w14:paraId="58F0C7B4" w14:textId="77777777" w:rsidR="00B805C9" w:rsidRDefault="00B805C9" w:rsidP="00B44DD1">
      <w:pPr>
        <w:pStyle w:val="ListParagraph"/>
        <w:numPr>
          <w:ilvl w:val="0"/>
          <w:numId w:val="2"/>
        </w:numPr>
        <w:spacing w:line="360" w:lineRule="auto"/>
        <w:rPr>
          <w:rFonts w:ascii="Times New Roman" w:hAnsi="Times New Roman" w:cs="Times New Roman"/>
        </w:rPr>
      </w:pPr>
      <w:r>
        <w:rPr>
          <w:rFonts w:ascii="Times New Roman" w:hAnsi="Times New Roman" w:cs="Times New Roman"/>
        </w:rPr>
        <w:t>Step 5: Proposing a Scientific Law</w:t>
      </w:r>
    </w:p>
    <w:p w14:paraId="282A170A" w14:textId="77777777" w:rsidR="00B805C9" w:rsidRDefault="00B805C9" w:rsidP="00B44DD1">
      <w:pPr>
        <w:pStyle w:val="ListParagraph"/>
        <w:numPr>
          <w:ilvl w:val="0"/>
          <w:numId w:val="1"/>
        </w:numPr>
        <w:spacing w:line="360" w:lineRule="auto"/>
        <w:rPr>
          <w:rFonts w:ascii="Times New Roman" w:hAnsi="Times New Roman" w:cs="Times New Roman"/>
          <w:b/>
        </w:rPr>
      </w:pPr>
      <w:r>
        <w:rPr>
          <w:rFonts w:ascii="Times New Roman" w:hAnsi="Times New Roman" w:cs="Times New Roman"/>
          <w:b/>
        </w:rPr>
        <w:t>Step 1: Performing Experiments (Slide 4)</w:t>
      </w:r>
    </w:p>
    <w:p w14:paraId="71C29B85" w14:textId="77777777" w:rsidR="00B805C9" w:rsidRDefault="00B805C9" w:rsidP="00B44DD1">
      <w:pPr>
        <w:pStyle w:val="ListParagraph"/>
        <w:spacing w:line="360" w:lineRule="auto"/>
        <w:rPr>
          <w:rFonts w:ascii="Times New Roman" w:hAnsi="Times New Roman" w:cs="Times New Roman"/>
        </w:rPr>
      </w:pPr>
      <w:r>
        <w:rPr>
          <w:rFonts w:ascii="Times New Roman" w:hAnsi="Times New Roman" w:cs="Times New Roman"/>
        </w:rPr>
        <w:t>An experiment is a set of steps that are performed under controlled conditions to propose or test hypothesis.</w:t>
      </w:r>
    </w:p>
    <w:p w14:paraId="51D522B2" w14:textId="77777777" w:rsidR="00B805C9" w:rsidRDefault="00B805C9" w:rsidP="00B44DD1">
      <w:pPr>
        <w:pStyle w:val="ListParagraph"/>
        <w:numPr>
          <w:ilvl w:val="0"/>
          <w:numId w:val="1"/>
        </w:numPr>
        <w:spacing w:line="360" w:lineRule="auto"/>
        <w:rPr>
          <w:rFonts w:ascii="Times New Roman" w:hAnsi="Times New Roman" w:cs="Times New Roman"/>
          <w:b/>
        </w:rPr>
      </w:pPr>
      <w:r>
        <w:rPr>
          <w:rFonts w:ascii="Times New Roman" w:hAnsi="Times New Roman" w:cs="Times New Roman"/>
          <w:b/>
        </w:rPr>
        <w:t>Step 2: Making Observations</w:t>
      </w:r>
    </w:p>
    <w:p w14:paraId="78A0D75C" w14:textId="77777777" w:rsidR="00B805C9" w:rsidRDefault="00B805C9" w:rsidP="00B44DD1">
      <w:pPr>
        <w:pStyle w:val="ListParagraph"/>
        <w:spacing w:line="360" w:lineRule="auto"/>
        <w:rPr>
          <w:rFonts w:ascii="Times New Roman" w:hAnsi="Times New Roman" w:cs="Times New Roman"/>
        </w:rPr>
      </w:pPr>
      <w:r>
        <w:rPr>
          <w:rFonts w:ascii="Times New Roman" w:hAnsi="Times New Roman" w:cs="Times New Roman"/>
        </w:rPr>
        <w:t xml:space="preserve">It is a key factor in scientific studies as well as in everyday life, can be classified as </w:t>
      </w:r>
    </w:p>
    <w:p w14:paraId="4D72D650" w14:textId="77777777" w:rsidR="00B805C9" w:rsidRPr="00520B6C" w:rsidRDefault="00B805C9" w:rsidP="00B44DD1">
      <w:pPr>
        <w:pStyle w:val="ListParagraph"/>
        <w:numPr>
          <w:ilvl w:val="0"/>
          <w:numId w:val="3"/>
        </w:numPr>
        <w:spacing w:line="360" w:lineRule="auto"/>
        <w:rPr>
          <w:rFonts w:ascii="Times New Roman" w:hAnsi="Times New Roman" w:cs="Times New Roman"/>
          <w:b/>
        </w:rPr>
      </w:pPr>
      <w:r w:rsidRPr="00520B6C">
        <w:rPr>
          <w:rFonts w:ascii="Times New Roman" w:hAnsi="Times New Roman" w:cs="Times New Roman"/>
          <w:b/>
        </w:rPr>
        <w:t xml:space="preserve">Qualitative: </w:t>
      </w:r>
    </w:p>
    <w:p w14:paraId="4994987F" w14:textId="77777777" w:rsidR="00B805C9" w:rsidRDefault="00B805C9" w:rsidP="00B44DD1">
      <w:pPr>
        <w:pStyle w:val="ListParagraph"/>
        <w:spacing w:line="360" w:lineRule="auto"/>
        <w:ind w:left="1440"/>
        <w:rPr>
          <w:rFonts w:ascii="Times New Roman" w:hAnsi="Times New Roman" w:cs="Times New Roman"/>
        </w:rPr>
      </w:pPr>
      <w:r>
        <w:rPr>
          <w:rFonts w:ascii="Times New Roman" w:hAnsi="Times New Roman" w:cs="Times New Roman"/>
        </w:rPr>
        <w:t>The flower is purple.</w:t>
      </w:r>
    </w:p>
    <w:p w14:paraId="64AB2D61" w14:textId="77777777" w:rsidR="00B805C9" w:rsidRDefault="00B805C9" w:rsidP="00B44DD1">
      <w:pPr>
        <w:pStyle w:val="ListParagraph"/>
        <w:spacing w:line="360" w:lineRule="auto"/>
        <w:ind w:left="1440"/>
        <w:rPr>
          <w:rFonts w:ascii="Times New Roman" w:hAnsi="Times New Roman" w:cs="Times New Roman"/>
        </w:rPr>
      </w:pPr>
      <w:r>
        <w:rPr>
          <w:rFonts w:ascii="Times New Roman" w:hAnsi="Times New Roman" w:cs="Times New Roman"/>
        </w:rPr>
        <w:t>Bubbles are produced when lemon juice is added to baking soda.</w:t>
      </w:r>
    </w:p>
    <w:p w14:paraId="15F8DC00" w14:textId="77777777" w:rsidR="00B805C9" w:rsidRDefault="00B805C9" w:rsidP="00B44DD1">
      <w:pPr>
        <w:pStyle w:val="ListParagraph"/>
        <w:numPr>
          <w:ilvl w:val="0"/>
          <w:numId w:val="3"/>
        </w:numPr>
        <w:spacing w:line="360" w:lineRule="auto"/>
        <w:rPr>
          <w:rFonts w:ascii="Times New Roman" w:hAnsi="Times New Roman" w:cs="Times New Roman"/>
        </w:rPr>
      </w:pPr>
      <w:r w:rsidRPr="00520B6C">
        <w:rPr>
          <w:rFonts w:ascii="Times New Roman" w:hAnsi="Times New Roman" w:cs="Times New Roman"/>
          <w:b/>
        </w:rPr>
        <w:t>Quantitative:</w:t>
      </w:r>
      <w:r>
        <w:rPr>
          <w:rFonts w:ascii="Times New Roman" w:hAnsi="Times New Roman" w:cs="Times New Roman"/>
        </w:rPr>
        <w:t xml:space="preserve"> Observation is a measurement. It has two components, a measured quantity with an appropriate unit. </w:t>
      </w:r>
    </w:p>
    <w:p w14:paraId="071CA5D9" w14:textId="77777777" w:rsidR="00B805C9" w:rsidRDefault="00B805C9" w:rsidP="00B44DD1">
      <w:pPr>
        <w:pStyle w:val="ListParagraph"/>
        <w:spacing w:line="360" w:lineRule="auto"/>
        <w:ind w:left="1440"/>
        <w:rPr>
          <w:rFonts w:ascii="Times New Roman" w:hAnsi="Times New Roman" w:cs="Times New Roman"/>
        </w:rPr>
      </w:pPr>
      <w:r>
        <w:rPr>
          <w:rFonts w:ascii="Times New Roman" w:hAnsi="Times New Roman" w:cs="Times New Roman"/>
        </w:rPr>
        <w:t xml:space="preserve">For example, observed temperature for the liquid was found to be 35-degree Celsius. The quantity measured is temperature and the appropriate unit is degree Celsius. </w:t>
      </w:r>
    </w:p>
    <w:p w14:paraId="711331FF" w14:textId="77777777" w:rsidR="00B805C9" w:rsidRDefault="00B805C9" w:rsidP="00B44DD1">
      <w:pPr>
        <w:pStyle w:val="ListParagraph"/>
        <w:numPr>
          <w:ilvl w:val="0"/>
          <w:numId w:val="1"/>
        </w:numPr>
        <w:spacing w:line="360" w:lineRule="auto"/>
        <w:rPr>
          <w:rFonts w:ascii="Times New Roman" w:hAnsi="Times New Roman" w:cs="Times New Roman"/>
          <w:b/>
        </w:rPr>
      </w:pPr>
      <w:r>
        <w:rPr>
          <w:rFonts w:ascii="Times New Roman" w:hAnsi="Times New Roman" w:cs="Times New Roman"/>
          <w:b/>
        </w:rPr>
        <w:t>Step 3: Proposing a Hypothesis:</w:t>
      </w:r>
    </w:p>
    <w:p w14:paraId="0871FE5F" w14:textId="77777777" w:rsidR="00B805C9" w:rsidRDefault="00B805C9" w:rsidP="00B44DD1">
      <w:pPr>
        <w:pStyle w:val="ListParagraph"/>
        <w:spacing w:line="360" w:lineRule="auto"/>
        <w:rPr>
          <w:rFonts w:ascii="Times New Roman" w:hAnsi="Times New Roman" w:cs="Times New Roman"/>
        </w:rPr>
      </w:pPr>
      <w:r>
        <w:rPr>
          <w:rFonts w:ascii="Times New Roman" w:hAnsi="Times New Roman" w:cs="Times New Roman"/>
        </w:rPr>
        <w:t xml:space="preserve">A hypothesis is a tentative explanation to account for the observations of an experiment. A hypothesis is valid provided that one’s assumptions to explain the observations of an experiment can be tested. </w:t>
      </w:r>
    </w:p>
    <w:p w14:paraId="18384A5F" w14:textId="77777777" w:rsidR="00B805C9" w:rsidRDefault="00B805C9" w:rsidP="00B44DD1">
      <w:pPr>
        <w:pStyle w:val="ListParagraph"/>
        <w:numPr>
          <w:ilvl w:val="0"/>
          <w:numId w:val="1"/>
        </w:numPr>
        <w:spacing w:line="360" w:lineRule="auto"/>
        <w:rPr>
          <w:rFonts w:ascii="Times New Roman" w:hAnsi="Times New Roman" w:cs="Times New Roman"/>
          <w:b/>
        </w:rPr>
      </w:pPr>
      <w:r>
        <w:rPr>
          <w:rFonts w:ascii="Times New Roman" w:hAnsi="Times New Roman" w:cs="Times New Roman"/>
          <w:b/>
        </w:rPr>
        <w:t>Step 4: Confirming the Hypothesis</w:t>
      </w:r>
    </w:p>
    <w:p w14:paraId="4289D968" w14:textId="77777777" w:rsidR="00B805C9" w:rsidRDefault="00B805C9" w:rsidP="00B44DD1">
      <w:pPr>
        <w:pStyle w:val="ListParagraph"/>
        <w:numPr>
          <w:ilvl w:val="0"/>
          <w:numId w:val="3"/>
        </w:numPr>
        <w:spacing w:line="360" w:lineRule="auto"/>
        <w:rPr>
          <w:rFonts w:ascii="Times New Roman" w:hAnsi="Times New Roman" w:cs="Times New Roman"/>
        </w:rPr>
      </w:pPr>
      <w:r>
        <w:rPr>
          <w:rFonts w:ascii="Times New Roman" w:hAnsi="Times New Roman" w:cs="Times New Roman"/>
        </w:rPr>
        <w:t xml:space="preserve">The validity of the hypothesis needs to be confirmed via repeated and controlled experiments. </w:t>
      </w:r>
    </w:p>
    <w:p w14:paraId="3D663BC7" w14:textId="77777777" w:rsidR="00B805C9" w:rsidRDefault="00B805C9" w:rsidP="00B44DD1">
      <w:pPr>
        <w:pStyle w:val="ListParagraph"/>
        <w:numPr>
          <w:ilvl w:val="0"/>
          <w:numId w:val="3"/>
        </w:numPr>
        <w:spacing w:line="360" w:lineRule="auto"/>
        <w:rPr>
          <w:rFonts w:ascii="Times New Roman" w:hAnsi="Times New Roman" w:cs="Times New Roman"/>
        </w:rPr>
      </w:pPr>
      <w:r>
        <w:rPr>
          <w:rFonts w:ascii="Times New Roman" w:hAnsi="Times New Roman" w:cs="Times New Roman"/>
        </w:rPr>
        <w:t xml:space="preserve">In order to accept a hypothesis, there must be no inconsistencies between the hypothesis and the experimental observations. </w:t>
      </w:r>
    </w:p>
    <w:p w14:paraId="161028B2" w14:textId="77777777" w:rsidR="00B805C9" w:rsidRDefault="00B805C9" w:rsidP="00B44DD1">
      <w:pPr>
        <w:pStyle w:val="ListParagraph"/>
        <w:numPr>
          <w:ilvl w:val="0"/>
          <w:numId w:val="3"/>
        </w:numPr>
        <w:spacing w:line="360" w:lineRule="auto"/>
        <w:rPr>
          <w:rFonts w:ascii="Times New Roman" w:hAnsi="Times New Roman" w:cs="Times New Roman"/>
        </w:rPr>
      </w:pPr>
      <w:r>
        <w:rPr>
          <w:rFonts w:ascii="Times New Roman" w:hAnsi="Times New Roman" w:cs="Times New Roman"/>
        </w:rPr>
        <w:lastRenderedPageBreak/>
        <w:t xml:space="preserve">In the event of any inconsistencies, steps 1 through 4 must be repeated. </w:t>
      </w:r>
    </w:p>
    <w:p w14:paraId="04F6019F" w14:textId="77777777" w:rsidR="00B805C9" w:rsidRDefault="00B805C9" w:rsidP="00B44DD1">
      <w:pPr>
        <w:pStyle w:val="ListParagraph"/>
        <w:numPr>
          <w:ilvl w:val="0"/>
          <w:numId w:val="1"/>
        </w:numPr>
        <w:spacing w:line="360" w:lineRule="auto"/>
        <w:rPr>
          <w:rFonts w:ascii="Times New Roman" w:hAnsi="Times New Roman" w:cs="Times New Roman"/>
          <w:b/>
        </w:rPr>
      </w:pPr>
      <w:r>
        <w:rPr>
          <w:rFonts w:ascii="Times New Roman" w:hAnsi="Times New Roman" w:cs="Times New Roman"/>
          <w:b/>
        </w:rPr>
        <w:t>Step 5: Proposing a Scientific Law</w:t>
      </w:r>
    </w:p>
    <w:p w14:paraId="6CA8D2C7" w14:textId="77777777" w:rsidR="00B805C9" w:rsidRDefault="00B805C9" w:rsidP="00B44DD1">
      <w:pPr>
        <w:pStyle w:val="ListParagraph"/>
        <w:spacing w:line="360" w:lineRule="auto"/>
        <w:rPr>
          <w:rFonts w:ascii="Times New Roman" w:hAnsi="Times New Roman" w:cs="Times New Roman"/>
        </w:rPr>
      </w:pPr>
      <w:r>
        <w:rPr>
          <w:rFonts w:ascii="Times New Roman" w:hAnsi="Times New Roman" w:cs="Times New Roman"/>
        </w:rPr>
        <w:t xml:space="preserve">By repeatedly performing experiments and modifying the hypothesis to account for the observations from these experiments, one is able to propose a scientific law. </w:t>
      </w:r>
    </w:p>
    <w:p w14:paraId="23AB07F8" w14:textId="77777777" w:rsidR="00B805C9" w:rsidRDefault="00B805C9" w:rsidP="00B44DD1">
      <w:pPr>
        <w:pStyle w:val="ListParagraph"/>
        <w:numPr>
          <w:ilvl w:val="0"/>
          <w:numId w:val="1"/>
        </w:numPr>
        <w:spacing w:line="360" w:lineRule="auto"/>
        <w:rPr>
          <w:rFonts w:ascii="Times New Roman" w:hAnsi="Times New Roman" w:cs="Times New Roman"/>
          <w:b/>
        </w:rPr>
      </w:pPr>
      <w:r>
        <w:rPr>
          <w:rFonts w:ascii="Times New Roman" w:hAnsi="Times New Roman" w:cs="Times New Roman"/>
          <w:b/>
        </w:rPr>
        <w:t>Numerical Values (Slide 5)</w:t>
      </w:r>
    </w:p>
    <w:p w14:paraId="735D6951" w14:textId="77777777" w:rsidR="00B805C9" w:rsidRDefault="00B805C9" w:rsidP="00B44DD1">
      <w:pPr>
        <w:pStyle w:val="ListParagraph"/>
        <w:numPr>
          <w:ilvl w:val="0"/>
          <w:numId w:val="4"/>
        </w:numPr>
        <w:spacing w:line="360" w:lineRule="auto"/>
        <w:rPr>
          <w:rFonts w:ascii="Times New Roman" w:hAnsi="Times New Roman" w:cs="Times New Roman"/>
          <w:b/>
        </w:rPr>
      </w:pPr>
      <w:r>
        <w:rPr>
          <w:rFonts w:ascii="Times New Roman" w:hAnsi="Times New Roman" w:cs="Times New Roman"/>
          <w:b/>
        </w:rPr>
        <w:t>Expression of Numerical Value:</w:t>
      </w:r>
    </w:p>
    <w:p w14:paraId="619E396A" w14:textId="77777777" w:rsidR="00B805C9" w:rsidRDefault="00B805C9" w:rsidP="00B44DD1">
      <w:pPr>
        <w:pStyle w:val="ListParagraph"/>
        <w:spacing w:line="360" w:lineRule="auto"/>
        <w:ind w:left="1440"/>
        <w:rPr>
          <w:rFonts w:ascii="Times New Roman" w:hAnsi="Times New Roman" w:cs="Times New Roman"/>
        </w:rPr>
      </w:pPr>
      <w:r>
        <w:rPr>
          <w:rFonts w:ascii="Times New Roman" w:hAnsi="Times New Roman" w:cs="Times New Roman"/>
        </w:rPr>
        <w:t>Scientific Notation</w:t>
      </w:r>
    </w:p>
    <w:p w14:paraId="0E0D946B" w14:textId="77777777" w:rsidR="00B805C9" w:rsidRDefault="00B805C9" w:rsidP="00B44DD1">
      <w:pPr>
        <w:pStyle w:val="ListParagraph"/>
        <w:spacing w:line="360" w:lineRule="auto"/>
        <w:ind w:left="1440"/>
        <w:rPr>
          <w:rFonts w:ascii="Times New Roman" w:hAnsi="Times New Roman" w:cs="Times New Roman"/>
        </w:rPr>
      </w:pPr>
      <w:r>
        <w:rPr>
          <w:rFonts w:ascii="Times New Roman" w:hAnsi="Times New Roman" w:cs="Times New Roman"/>
        </w:rPr>
        <w:t>Significant Figures</w:t>
      </w:r>
    </w:p>
    <w:p w14:paraId="3A03787B" w14:textId="77777777" w:rsidR="00B805C9" w:rsidRDefault="00B805C9" w:rsidP="00B44DD1">
      <w:pPr>
        <w:pStyle w:val="ListParagraph"/>
        <w:spacing w:line="360" w:lineRule="auto"/>
        <w:ind w:left="1440"/>
        <w:rPr>
          <w:rFonts w:ascii="Times New Roman" w:hAnsi="Times New Roman" w:cs="Times New Roman"/>
        </w:rPr>
      </w:pPr>
      <w:r>
        <w:rPr>
          <w:rFonts w:ascii="Times New Roman" w:hAnsi="Times New Roman" w:cs="Times New Roman"/>
        </w:rPr>
        <w:t>SI system of units</w:t>
      </w:r>
    </w:p>
    <w:p w14:paraId="3231D596" w14:textId="77777777" w:rsidR="00B805C9" w:rsidRDefault="00B805C9" w:rsidP="00B44DD1">
      <w:pPr>
        <w:pStyle w:val="ListParagraph"/>
        <w:numPr>
          <w:ilvl w:val="0"/>
          <w:numId w:val="1"/>
        </w:numPr>
        <w:spacing w:line="360" w:lineRule="auto"/>
        <w:rPr>
          <w:rFonts w:ascii="Times New Roman" w:hAnsi="Times New Roman" w:cs="Times New Roman"/>
          <w:b/>
        </w:rPr>
      </w:pPr>
      <w:r>
        <w:rPr>
          <w:rFonts w:ascii="Times New Roman" w:hAnsi="Times New Roman" w:cs="Times New Roman"/>
          <w:b/>
        </w:rPr>
        <w:t>The Scientific Notation (Slide 6)</w:t>
      </w:r>
    </w:p>
    <w:p w14:paraId="3CDB993C" w14:textId="77777777" w:rsidR="00B805C9" w:rsidRDefault="00B805C9" w:rsidP="00B44DD1">
      <w:pPr>
        <w:pStyle w:val="ListParagraph"/>
        <w:spacing w:line="360" w:lineRule="auto"/>
        <w:rPr>
          <w:rFonts w:ascii="Times New Roman" w:hAnsi="Times New Roman" w:cs="Times New Roman"/>
        </w:rPr>
      </w:pPr>
      <w:r>
        <w:rPr>
          <w:rFonts w:ascii="Times New Roman" w:hAnsi="Times New Roman" w:cs="Times New Roman"/>
        </w:rPr>
        <w:t>In the scientific notation we use powers of 10, meaning the number 10 raised to a certain power. In this format</w:t>
      </w:r>
      <m:oMath>
        <m:r>
          <w:rPr>
            <w:rFonts w:ascii="Cambria Math" w:hAnsi="Cambria Math" w:cs="Times New Roman"/>
          </w:rPr>
          <m:t>, N*</m:t>
        </m:r>
        <m:sSup>
          <m:sSupPr>
            <m:ctrlPr>
              <w:rPr>
                <w:rFonts w:ascii="Cambria Math" w:hAnsi="Cambria Math" w:cs="Times New Roman"/>
                <w:i/>
              </w:rPr>
            </m:ctrlPr>
          </m:sSupPr>
          <m:e>
            <m:r>
              <w:rPr>
                <w:rFonts w:ascii="Cambria Math" w:hAnsi="Cambria Math" w:cs="Times New Roman"/>
              </w:rPr>
              <m:t>10</m:t>
            </m:r>
          </m:e>
          <m:sup>
            <m:r>
              <w:rPr>
                <w:rFonts w:ascii="Cambria Math" w:hAnsi="Cambria Math" w:cs="Times New Roman"/>
              </w:rPr>
              <m:t>±n</m:t>
            </m:r>
          </m:sup>
        </m:sSup>
      </m:oMath>
      <w:r>
        <w:rPr>
          <w:rFonts w:ascii="Times New Roman" w:hAnsi="Times New Roman" w:cs="Times New Roman"/>
        </w:rPr>
        <w:t xml:space="preserve">, N can be any number other than zero, and can only have one digit before the decimal. So N can be 4.56, but can’t be 78.59 or 0.764. As for “n” it represents how many times you are multiplying N by 10, or how many times you move the decimal one place. </w:t>
      </w:r>
    </w:p>
    <w:p w14:paraId="4F92600C" w14:textId="77777777" w:rsidR="00B805C9" w:rsidRDefault="00B805C9" w:rsidP="00B44DD1">
      <w:pPr>
        <w:pStyle w:val="ListParagraph"/>
        <w:spacing w:line="360" w:lineRule="auto"/>
        <w:ind w:left="1440"/>
        <w:jc w:val="center"/>
        <w:rPr>
          <w:rFonts w:ascii="Times New Roman" w:hAnsi="Times New Roman" w:cs="Times New Roman"/>
        </w:rPr>
      </w:pPr>
      <w:r w:rsidRPr="00CA67D2">
        <w:rPr>
          <w:rFonts w:ascii="Times New Roman" w:hAnsi="Times New Roman" w:cs="Times New Roman"/>
          <w:b/>
        </w:rPr>
        <w:t>Example:</w:t>
      </w:r>
      <w:r>
        <w:rPr>
          <w:rFonts w:ascii="Times New Roman" w:hAnsi="Times New Roman" w:cs="Times New Roman"/>
        </w:rPr>
        <w:t xml:space="preserve"> 598.46 N would be 5.9846 and n would be 2, hence the scientific notation</w:t>
      </w:r>
      <m:oMath>
        <m:r>
          <w:rPr>
            <w:rFonts w:ascii="Cambria Math" w:hAnsi="Cambria Math" w:cs="Times New Roman"/>
          </w:rPr>
          <m:t xml:space="preserve"> 5.9846*</m:t>
        </m:r>
        <m:sSup>
          <m:sSupPr>
            <m:ctrlPr>
              <w:rPr>
                <w:rFonts w:ascii="Cambria Math" w:hAnsi="Cambria Math" w:cs="Times New Roman"/>
                <w:i/>
              </w:rPr>
            </m:ctrlPr>
          </m:sSupPr>
          <m:e>
            <m:r>
              <w:rPr>
                <w:rFonts w:ascii="Cambria Math" w:hAnsi="Cambria Math" w:cs="Times New Roman"/>
              </w:rPr>
              <m:t>10</m:t>
            </m:r>
          </m:e>
          <m:sup>
            <m:r>
              <w:rPr>
                <w:rFonts w:ascii="Cambria Math" w:hAnsi="Cambria Math" w:cs="Times New Roman"/>
              </w:rPr>
              <m:t>2</m:t>
            </m:r>
          </m:sup>
        </m:sSup>
      </m:oMath>
    </w:p>
    <w:p w14:paraId="3D7B909D" w14:textId="77777777" w:rsidR="00B805C9" w:rsidRDefault="00B805C9" w:rsidP="00B44DD1">
      <w:pPr>
        <w:pStyle w:val="ListParagraph"/>
        <w:numPr>
          <w:ilvl w:val="0"/>
          <w:numId w:val="1"/>
        </w:numPr>
        <w:spacing w:line="360" w:lineRule="auto"/>
        <w:rPr>
          <w:rFonts w:ascii="Times New Roman" w:hAnsi="Times New Roman" w:cs="Times New Roman"/>
          <w:b/>
        </w:rPr>
      </w:pPr>
      <w:r>
        <w:rPr>
          <w:rFonts w:ascii="Times New Roman" w:hAnsi="Times New Roman" w:cs="Times New Roman"/>
          <w:b/>
        </w:rPr>
        <w:t>Significant Figures (Slide 7)</w:t>
      </w:r>
    </w:p>
    <w:p w14:paraId="4867B239" w14:textId="77777777" w:rsidR="00B805C9" w:rsidRDefault="00B805C9" w:rsidP="00B44DD1">
      <w:pPr>
        <w:pStyle w:val="ListParagraph"/>
        <w:spacing w:line="360" w:lineRule="auto"/>
        <w:rPr>
          <w:rFonts w:ascii="Times New Roman" w:hAnsi="Times New Roman" w:cs="Times New Roman"/>
        </w:rPr>
      </w:pPr>
      <w:r>
        <w:rPr>
          <w:rFonts w:ascii="Times New Roman" w:hAnsi="Times New Roman" w:cs="Times New Roman"/>
        </w:rPr>
        <w:t>The concept of Significant Figures is:</w:t>
      </w:r>
    </w:p>
    <w:p w14:paraId="4D2D10B8" w14:textId="77777777" w:rsidR="00B805C9" w:rsidRDefault="00B805C9" w:rsidP="00B44DD1">
      <w:pPr>
        <w:pStyle w:val="ListParagraph"/>
        <w:numPr>
          <w:ilvl w:val="0"/>
          <w:numId w:val="4"/>
        </w:numPr>
        <w:spacing w:line="360" w:lineRule="auto"/>
        <w:rPr>
          <w:rFonts w:ascii="Times New Roman" w:hAnsi="Times New Roman" w:cs="Times New Roman"/>
        </w:rPr>
      </w:pPr>
      <w:r>
        <w:rPr>
          <w:rFonts w:ascii="Times New Roman" w:hAnsi="Times New Roman" w:cs="Times New Roman"/>
        </w:rPr>
        <w:t>Used to indicate the precision of a measurements or that of a calculated result using such measurements;</w:t>
      </w:r>
    </w:p>
    <w:p w14:paraId="54E73EC8" w14:textId="77777777" w:rsidR="00B805C9" w:rsidRDefault="00B805C9" w:rsidP="00B44DD1">
      <w:pPr>
        <w:pStyle w:val="ListParagraph"/>
        <w:numPr>
          <w:ilvl w:val="0"/>
          <w:numId w:val="4"/>
        </w:numPr>
        <w:spacing w:line="360" w:lineRule="auto"/>
        <w:rPr>
          <w:rFonts w:ascii="Times New Roman" w:hAnsi="Times New Roman" w:cs="Times New Roman"/>
        </w:rPr>
      </w:pPr>
      <w:r>
        <w:rPr>
          <w:rFonts w:ascii="Times New Roman" w:hAnsi="Times New Roman" w:cs="Times New Roman"/>
        </w:rPr>
        <w:t>Does not apply to counted items such as exact numbers, and defined conversion factors.</w:t>
      </w:r>
    </w:p>
    <w:p w14:paraId="466053A0" w14:textId="77777777" w:rsidR="00B805C9" w:rsidRDefault="00B805C9" w:rsidP="00B44DD1">
      <w:pPr>
        <w:pStyle w:val="ListParagraph"/>
        <w:numPr>
          <w:ilvl w:val="0"/>
          <w:numId w:val="1"/>
        </w:numPr>
        <w:spacing w:line="360" w:lineRule="auto"/>
        <w:rPr>
          <w:rFonts w:ascii="Times New Roman" w:hAnsi="Times New Roman" w:cs="Times New Roman"/>
          <w:b/>
        </w:rPr>
      </w:pPr>
      <w:r>
        <w:rPr>
          <w:rFonts w:ascii="Times New Roman" w:hAnsi="Times New Roman" w:cs="Times New Roman"/>
          <w:b/>
        </w:rPr>
        <w:t>Rules of Significant Figures (Slide 7)</w:t>
      </w:r>
    </w:p>
    <w:p w14:paraId="7874FA36" w14:textId="77777777" w:rsidR="00B805C9" w:rsidRDefault="00B805C9" w:rsidP="00B44DD1">
      <w:pPr>
        <w:pStyle w:val="ListParagraph"/>
        <w:numPr>
          <w:ilvl w:val="0"/>
          <w:numId w:val="5"/>
        </w:numPr>
        <w:spacing w:line="360" w:lineRule="auto"/>
        <w:rPr>
          <w:rFonts w:ascii="Times New Roman" w:hAnsi="Times New Roman" w:cs="Times New Roman"/>
        </w:rPr>
      </w:pPr>
      <w:r>
        <w:rPr>
          <w:rFonts w:ascii="Times New Roman" w:hAnsi="Times New Roman" w:cs="Times New Roman"/>
          <w:b/>
        </w:rPr>
        <w:t xml:space="preserve">Rule #1: </w:t>
      </w:r>
      <w:r>
        <w:rPr>
          <w:rFonts w:ascii="Times New Roman" w:hAnsi="Times New Roman" w:cs="Times New Roman"/>
        </w:rPr>
        <w:t>All nonzero digits are significant figures</w:t>
      </w:r>
    </w:p>
    <w:p w14:paraId="3AAFE8B2" w14:textId="77777777" w:rsidR="00B805C9" w:rsidRDefault="00B805C9" w:rsidP="00B44DD1">
      <w:pPr>
        <w:pStyle w:val="ListParagraph"/>
        <w:spacing w:line="360" w:lineRule="auto"/>
        <w:ind w:left="1440"/>
        <w:rPr>
          <w:rFonts w:ascii="Times New Roman" w:hAnsi="Times New Roman" w:cs="Times New Roman"/>
        </w:rPr>
      </w:pPr>
      <w:r>
        <w:rPr>
          <w:rFonts w:ascii="Times New Roman" w:hAnsi="Times New Roman" w:cs="Times New Roman"/>
          <w:b/>
        </w:rPr>
        <w:t>Examples:</w:t>
      </w:r>
      <w:r>
        <w:rPr>
          <w:rFonts w:ascii="Times New Roman" w:hAnsi="Times New Roman" w:cs="Times New Roman"/>
        </w:rPr>
        <w:t xml:space="preserve"> </w:t>
      </w:r>
    </w:p>
    <w:p w14:paraId="097ED0E8" w14:textId="77777777" w:rsidR="00B805C9" w:rsidRDefault="00B805C9" w:rsidP="00B44DD1">
      <w:pPr>
        <w:pStyle w:val="ListParagraph"/>
        <w:spacing w:line="360" w:lineRule="auto"/>
        <w:ind w:left="1440"/>
        <w:rPr>
          <w:rFonts w:ascii="Times New Roman" w:hAnsi="Times New Roman" w:cs="Times New Roman"/>
        </w:rPr>
      </w:pPr>
      <w:r>
        <w:rPr>
          <w:rFonts w:ascii="Times New Roman" w:hAnsi="Times New Roman" w:cs="Times New Roman"/>
        </w:rPr>
        <w:t>Measurement: 135.62g/# of significant figures: 5</w:t>
      </w:r>
    </w:p>
    <w:p w14:paraId="6120F865" w14:textId="77777777" w:rsidR="00B805C9" w:rsidRDefault="00B805C9" w:rsidP="00B44DD1">
      <w:pPr>
        <w:pStyle w:val="ListParagraph"/>
        <w:spacing w:line="360" w:lineRule="auto"/>
        <w:ind w:left="1440"/>
        <w:rPr>
          <w:rFonts w:ascii="Times New Roman" w:hAnsi="Times New Roman" w:cs="Times New Roman"/>
        </w:rPr>
      </w:pPr>
      <w:r>
        <w:rPr>
          <w:rFonts w:ascii="Times New Roman" w:hAnsi="Times New Roman" w:cs="Times New Roman"/>
        </w:rPr>
        <w:t>Measurement: 23.6cm/# of significant figures: 3</w:t>
      </w:r>
    </w:p>
    <w:p w14:paraId="48E629A9" w14:textId="77777777" w:rsidR="00B805C9" w:rsidRDefault="00B805C9" w:rsidP="00B44DD1">
      <w:pPr>
        <w:pStyle w:val="ListParagraph"/>
        <w:spacing w:line="360" w:lineRule="auto"/>
        <w:ind w:left="1440"/>
        <w:rPr>
          <w:rFonts w:ascii="Times New Roman" w:hAnsi="Times New Roman" w:cs="Times New Roman"/>
        </w:rPr>
      </w:pPr>
      <w:r>
        <w:rPr>
          <w:rFonts w:ascii="Times New Roman" w:hAnsi="Times New Roman" w:cs="Times New Roman"/>
        </w:rPr>
        <w:t>Measurement: 17.9871Kg/# of significant figures: 6</w:t>
      </w:r>
    </w:p>
    <w:p w14:paraId="40D9129C" w14:textId="77777777" w:rsidR="00B805C9" w:rsidRDefault="00B805C9" w:rsidP="00B44DD1">
      <w:pPr>
        <w:spacing w:line="360" w:lineRule="auto"/>
        <w:rPr>
          <w:rFonts w:ascii="Times New Roman" w:hAnsi="Times New Roman" w:cs="Times New Roman"/>
        </w:rPr>
      </w:pPr>
    </w:p>
    <w:p w14:paraId="62ABB8D2" w14:textId="77777777" w:rsidR="00B805C9" w:rsidRDefault="00B805C9" w:rsidP="00B44DD1">
      <w:pPr>
        <w:pStyle w:val="ListParagraph"/>
        <w:numPr>
          <w:ilvl w:val="0"/>
          <w:numId w:val="5"/>
        </w:numPr>
        <w:spacing w:line="360" w:lineRule="auto"/>
        <w:rPr>
          <w:rFonts w:ascii="Times New Roman" w:hAnsi="Times New Roman" w:cs="Times New Roman"/>
        </w:rPr>
      </w:pPr>
      <w:r>
        <w:rPr>
          <w:rFonts w:ascii="Times New Roman" w:hAnsi="Times New Roman" w:cs="Times New Roman"/>
          <w:b/>
        </w:rPr>
        <w:lastRenderedPageBreak/>
        <w:t xml:space="preserve">Rule #2: </w:t>
      </w:r>
      <w:r>
        <w:rPr>
          <w:rFonts w:ascii="Times New Roman" w:hAnsi="Times New Roman" w:cs="Times New Roman"/>
        </w:rPr>
        <w:t>Counting begins from the left with the first nonzero number</w:t>
      </w:r>
    </w:p>
    <w:p w14:paraId="70DE3B6F" w14:textId="77777777" w:rsidR="00B805C9" w:rsidRDefault="00B805C9" w:rsidP="00B44DD1">
      <w:pPr>
        <w:pStyle w:val="ListParagraph"/>
        <w:spacing w:line="360" w:lineRule="auto"/>
        <w:ind w:left="1440"/>
        <w:rPr>
          <w:rFonts w:ascii="Times New Roman" w:hAnsi="Times New Roman" w:cs="Times New Roman"/>
        </w:rPr>
      </w:pPr>
      <w:r>
        <w:rPr>
          <w:rFonts w:ascii="Times New Roman" w:hAnsi="Times New Roman" w:cs="Times New Roman"/>
          <w:b/>
        </w:rPr>
        <w:t>Example:</w:t>
      </w:r>
    </w:p>
    <w:p w14:paraId="189B07CA" w14:textId="77777777" w:rsidR="00B805C9" w:rsidRDefault="00B805C9" w:rsidP="00B44DD1">
      <w:pPr>
        <w:pStyle w:val="ListParagraph"/>
        <w:spacing w:line="360" w:lineRule="auto"/>
        <w:ind w:left="1440"/>
        <w:rPr>
          <w:rFonts w:ascii="Times New Roman" w:hAnsi="Times New Roman" w:cs="Times New Roman"/>
        </w:rPr>
      </w:pPr>
      <w:r>
        <w:rPr>
          <w:rFonts w:ascii="Times New Roman" w:hAnsi="Times New Roman" w:cs="Times New Roman"/>
        </w:rPr>
        <w:t>Measurement: 0.056mL/# of significant figures: 2</w:t>
      </w:r>
    </w:p>
    <w:p w14:paraId="0E868A9B" w14:textId="77777777" w:rsidR="00B805C9" w:rsidRDefault="00B805C9" w:rsidP="00B44DD1">
      <w:pPr>
        <w:pStyle w:val="ListParagraph"/>
        <w:spacing w:line="360" w:lineRule="auto"/>
        <w:ind w:left="1440"/>
        <w:rPr>
          <w:rFonts w:ascii="Times New Roman" w:hAnsi="Times New Roman" w:cs="Times New Roman"/>
        </w:rPr>
      </w:pPr>
      <w:r>
        <w:rPr>
          <w:rFonts w:ascii="Times New Roman" w:hAnsi="Times New Roman" w:cs="Times New Roman"/>
        </w:rPr>
        <w:t>Measurement: 0.000356 L/# of significant figures: 3</w:t>
      </w:r>
    </w:p>
    <w:p w14:paraId="5A8014F4" w14:textId="77777777" w:rsidR="00B805C9" w:rsidRDefault="00B805C9" w:rsidP="00B44DD1">
      <w:pPr>
        <w:pStyle w:val="ListParagraph"/>
        <w:spacing w:line="360" w:lineRule="auto"/>
        <w:ind w:left="1440"/>
        <w:rPr>
          <w:rFonts w:ascii="Times New Roman" w:hAnsi="Times New Roman" w:cs="Times New Roman"/>
        </w:rPr>
      </w:pPr>
      <w:r>
        <w:rPr>
          <w:rFonts w:ascii="Times New Roman" w:hAnsi="Times New Roman" w:cs="Times New Roman"/>
        </w:rPr>
        <w:t>Measurement: 0.0225 Kg/# of significant figures: 3</w:t>
      </w:r>
    </w:p>
    <w:p w14:paraId="7EB0BAC4" w14:textId="77777777" w:rsidR="00B805C9" w:rsidRPr="00060C57" w:rsidRDefault="00B805C9" w:rsidP="00B44DD1">
      <w:pPr>
        <w:pStyle w:val="ListParagraph"/>
        <w:numPr>
          <w:ilvl w:val="0"/>
          <w:numId w:val="5"/>
        </w:numPr>
        <w:spacing w:line="360" w:lineRule="auto"/>
        <w:rPr>
          <w:rFonts w:ascii="Times New Roman" w:hAnsi="Times New Roman" w:cs="Times New Roman"/>
          <w:b/>
        </w:rPr>
      </w:pPr>
      <w:r w:rsidRPr="00060C57">
        <w:rPr>
          <w:rFonts w:ascii="Times New Roman" w:hAnsi="Times New Roman" w:cs="Times New Roman"/>
          <w:b/>
        </w:rPr>
        <w:t xml:space="preserve">Rule #3: </w:t>
      </w:r>
      <w:r w:rsidRPr="00060C57">
        <w:rPr>
          <w:rFonts w:ascii="Times New Roman" w:hAnsi="Times New Roman" w:cs="Times New Roman"/>
        </w:rPr>
        <w:t>Zeros between nonzero digits are counted as significant figures</w:t>
      </w:r>
    </w:p>
    <w:p w14:paraId="5CF9E125" w14:textId="77777777" w:rsidR="00B805C9" w:rsidRDefault="00B805C9" w:rsidP="00B44DD1">
      <w:pPr>
        <w:pStyle w:val="ListParagraph"/>
        <w:spacing w:line="360" w:lineRule="auto"/>
        <w:ind w:left="1440"/>
        <w:rPr>
          <w:rFonts w:ascii="Times New Roman" w:hAnsi="Times New Roman" w:cs="Times New Roman"/>
          <w:b/>
        </w:rPr>
      </w:pPr>
      <w:r>
        <w:rPr>
          <w:rFonts w:ascii="Times New Roman" w:hAnsi="Times New Roman" w:cs="Times New Roman"/>
          <w:b/>
        </w:rPr>
        <w:t>Examples:</w:t>
      </w:r>
    </w:p>
    <w:p w14:paraId="793F30AA" w14:textId="77777777" w:rsidR="00B805C9" w:rsidRDefault="00B805C9" w:rsidP="00B44DD1">
      <w:pPr>
        <w:pStyle w:val="ListParagraph"/>
        <w:spacing w:line="360" w:lineRule="auto"/>
        <w:ind w:left="1440"/>
        <w:rPr>
          <w:rFonts w:ascii="Times New Roman" w:hAnsi="Times New Roman" w:cs="Times New Roman"/>
        </w:rPr>
      </w:pPr>
      <w:r>
        <w:rPr>
          <w:rFonts w:ascii="Times New Roman" w:hAnsi="Times New Roman" w:cs="Times New Roman"/>
        </w:rPr>
        <w:t>Measurement: 1.056g/# of significant figures: 4</w:t>
      </w:r>
    </w:p>
    <w:p w14:paraId="083ADD00" w14:textId="77777777" w:rsidR="00B805C9" w:rsidRDefault="00B805C9" w:rsidP="00B44DD1">
      <w:pPr>
        <w:pStyle w:val="ListParagraph"/>
        <w:spacing w:line="360" w:lineRule="auto"/>
        <w:ind w:left="1440"/>
        <w:rPr>
          <w:rFonts w:ascii="Times New Roman" w:hAnsi="Times New Roman" w:cs="Times New Roman"/>
        </w:rPr>
      </w:pPr>
      <w:r>
        <w:rPr>
          <w:rFonts w:ascii="Times New Roman" w:hAnsi="Times New Roman" w:cs="Times New Roman"/>
        </w:rPr>
        <w:t>Measurement: 30.78cm/# of significant figures: 4</w:t>
      </w:r>
    </w:p>
    <w:p w14:paraId="553D0A90" w14:textId="77777777" w:rsidR="00B805C9" w:rsidRDefault="00B805C9" w:rsidP="00B44DD1">
      <w:pPr>
        <w:pStyle w:val="ListParagraph"/>
        <w:spacing w:line="360" w:lineRule="auto"/>
        <w:ind w:left="1440"/>
        <w:rPr>
          <w:rFonts w:ascii="Times New Roman" w:hAnsi="Times New Roman" w:cs="Times New Roman"/>
        </w:rPr>
      </w:pPr>
      <w:r>
        <w:rPr>
          <w:rFonts w:ascii="Times New Roman" w:hAnsi="Times New Roman" w:cs="Times New Roman"/>
        </w:rPr>
        <w:t>Measurement: 300.5mL/# of significant figures: 4</w:t>
      </w:r>
    </w:p>
    <w:p w14:paraId="21CB0DAE" w14:textId="77777777" w:rsidR="00B805C9" w:rsidRDefault="00B805C9" w:rsidP="00B44DD1">
      <w:pPr>
        <w:pStyle w:val="ListParagraph"/>
        <w:numPr>
          <w:ilvl w:val="0"/>
          <w:numId w:val="5"/>
        </w:numPr>
        <w:spacing w:line="360" w:lineRule="auto"/>
        <w:rPr>
          <w:rFonts w:ascii="Times New Roman" w:hAnsi="Times New Roman" w:cs="Times New Roman"/>
        </w:rPr>
      </w:pPr>
      <w:r w:rsidRPr="00060C57">
        <w:rPr>
          <w:rFonts w:ascii="Times New Roman" w:hAnsi="Times New Roman" w:cs="Times New Roman"/>
          <w:b/>
        </w:rPr>
        <w:t>Rule #4:</w:t>
      </w:r>
      <w:r w:rsidRPr="00060C57">
        <w:rPr>
          <w:rFonts w:ascii="Times New Roman" w:hAnsi="Times New Roman" w:cs="Times New Roman"/>
        </w:rPr>
        <w:t xml:space="preserve"> Terminal zeros (Zeros to the right of number)</w:t>
      </w:r>
    </w:p>
    <w:p w14:paraId="05D89E1D" w14:textId="77777777" w:rsidR="00B805C9" w:rsidRDefault="00B805C9" w:rsidP="00B44DD1">
      <w:pPr>
        <w:pStyle w:val="ListParagraph"/>
        <w:spacing w:line="360" w:lineRule="auto"/>
        <w:ind w:left="1440"/>
        <w:rPr>
          <w:rFonts w:ascii="Times New Roman" w:hAnsi="Times New Roman" w:cs="Times New Roman"/>
        </w:rPr>
      </w:pPr>
      <w:r>
        <w:rPr>
          <w:rFonts w:ascii="Times New Roman" w:hAnsi="Times New Roman" w:cs="Times New Roman"/>
          <w:b/>
        </w:rPr>
        <w:t>Examples:</w:t>
      </w:r>
    </w:p>
    <w:p w14:paraId="6236601A" w14:textId="77777777" w:rsidR="00B805C9" w:rsidRDefault="00B805C9" w:rsidP="00B44DD1">
      <w:pPr>
        <w:pStyle w:val="ListParagraph"/>
        <w:spacing w:line="360" w:lineRule="auto"/>
        <w:ind w:left="1440"/>
        <w:rPr>
          <w:rFonts w:ascii="Times New Roman" w:hAnsi="Times New Roman" w:cs="Times New Roman"/>
        </w:rPr>
      </w:pPr>
      <w:r>
        <w:rPr>
          <w:rFonts w:ascii="Times New Roman" w:hAnsi="Times New Roman" w:cs="Times New Roman"/>
        </w:rPr>
        <w:t>Measurement: 2.3700g/# of significant figures: 5</w:t>
      </w:r>
    </w:p>
    <w:p w14:paraId="5B11ADAB" w14:textId="77777777" w:rsidR="00B805C9" w:rsidRDefault="00B805C9" w:rsidP="00B44DD1">
      <w:pPr>
        <w:pStyle w:val="ListParagraph"/>
        <w:spacing w:line="360" w:lineRule="auto"/>
        <w:ind w:left="1440"/>
        <w:rPr>
          <w:rFonts w:ascii="Times New Roman" w:hAnsi="Times New Roman" w:cs="Times New Roman"/>
        </w:rPr>
      </w:pPr>
      <w:r>
        <w:rPr>
          <w:rFonts w:ascii="Times New Roman" w:hAnsi="Times New Roman" w:cs="Times New Roman"/>
        </w:rPr>
        <w:t>Measurement: 17.50mL/# of significant figures: 4</w:t>
      </w:r>
    </w:p>
    <w:p w14:paraId="50406C5C" w14:textId="77777777" w:rsidR="00B805C9" w:rsidRDefault="00B805C9" w:rsidP="00B44DD1">
      <w:pPr>
        <w:pStyle w:val="ListParagraph"/>
        <w:spacing w:line="360" w:lineRule="auto"/>
        <w:ind w:left="1440"/>
        <w:rPr>
          <w:rFonts w:ascii="Times New Roman" w:hAnsi="Times New Roman" w:cs="Times New Roman"/>
        </w:rPr>
      </w:pPr>
      <w:r>
        <w:rPr>
          <w:rFonts w:ascii="Times New Roman" w:hAnsi="Times New Roman" w:cs="Times New Roman"/>
        </w:rPr>
        <w:t>Measurement: 200.cm/# of significant figures: 3</w:t>
      </w:r>
    </w:p>
    <w:p w14:paraId="5289ED32" w14:textId="77777777" w:rsidR="00B805C9" w:rsidRDefault="00B805C9" w:rsidP="00B44DD1">
      <w:pPr>
        <w:pStyle w:val="ListParagraph"/>
        <w:spacing w:line="360" w:lineRule="auto"/>
        <w:ind w:left="1440"/>
        <w:rPr>
          <w:rFonts w:ascii="Times New Roman" w:hAnsi="Times New Roman" w:cs="Times New Roman"/>
        </w:rPr>
      </w:pPr>
      <w:r>
        <w:rPr>
          <w:rFonts w:ascii="Times New Roman" w:hAnsi="Times New Roman" w:cs="Times New Roman"/>
        </w:rPr>
        <w:t>Measurement: 2.00*10^2cm/# of significant figures: 3</w:t>
      </w:r>
    </w:p>
    <w:p w14:paraId="105D86F6" w14:textId="77777777" w:rsidR="00B805C9" w:rsidRDefault="00B805C9" w:rsidP="00B44DD1">
      <w:pPr>
        <w:pStyle w:val="ListParagraph"/>
        <w:spacing w:line="360" w:lineRule="auto"/>
        <w:ind w:left="1440"/>
        <w:rPr>
          <w:rFonts w:ascii="Times New Roman" w:hAnsi="Times New Roman" w:cs="Times New Roman"/>
        </w:rPr>
      </w:pPr>
      <w:r>
        <w:rPr>
          <w:rFonts w:ascii="Times New Roman" w:hAnsi="Times New Roman" w:cs="Times New Roman"/>
        </w:rPr>
        <w:t>Measurement: 2.0*10^2cm/# of significant figures: 2</w:t>
      </w:r>
    </w:p>
    <w:p w14:paraId="6F0F3F24" w14:textId="77777777" w:rsidR="00B805C9" w:rsidRDefault="00B805C9" w:rsidP="00B44DD1">
      <w:pPr>
        <w:pStyle w:val="ListParagraph"/>
        <w:spacing w:line="360" w:lineRule="auto"/>
        <w:ind w:left="1440"/>
        <w:rPr>
          <w:rFonts w:ascii="Times New Roman" w:hAnsi="Times New Roman" w:cs="Times New Roman"/>
        </w:rPr>
      </w:pPr>
      <w:r>
        <w:rPr>
          <w:rFonts w:ascii="Times New Roman" w:hAnsi="Times New Roman" w:cs="Times New Roman"/>
        </w:rPr>
        <w:t>Measurement: 2*10^2cm/# of significant figures: 1</w:t>
      </w:r>
    </w:p>
    <w:p w14:paraId="36F635A0" w14:textId="77777777" w:rsidR="00B805C9" w:rsidRPr="00DC45E9" w:rsidRDefault="00B805C9" w:rsidP="00B44DD1">
      <w:pPr>
        <w:pStyle w:val="ListParagraph"/>
        <w:numPr>
          <w:ilvl w:val="0"/>
          <w:numId w:val="1"/>
        </w:numPr>
        <w:spacing w:line="360" w:lineRule="auto"/>
        <w:rPr>
          <w:rFonts w:ascii="Times New Roman" w:hAnsi="Times New Roman" w:cs="Times New Roman"/>
          <w:b/>
        </w:rPr>
      </w:pPr>
      <w:r>
        <w:rPr>
          <w:rFonts w:ascii="Times New Roman" w:hAnsi="Times New Roman" w:cs="Times New Roman"/>
          <w:b/>
        </w:rPr>
        <w:t>Chemical Calculations</w:t>
      </w:r>
    </w:p>
    <w:p w14:paraId="1E74042F" w14:textId="77777777" w:rsidR="00B805C9" w:rsidRPr="007C2477" w:rsidRDefault="00B805C9" w:rsidP="00B44DD1">
      <w:pPr>
        <w:pStyle w:val="ListParagraph"/>
        <w:numPr>
          <w:ilvl w:val="0"/>
          <w:numId w:val="5"/>
        </w:numPr>
        <w:spacing w:line="360" w:lineRule="auto"/>
        <w:rPr>
          <w:rFonts w:ascii="Times New Roman" w:hAnsi="Times New Roman" w:cs="Times New Roman"/>
          <w:b/>
        </w:rPr>
      </w:pPr>
      <w:r>
        <w:rPr>
          <w:rFonts w:ascii="Times New Roman" w:hAnsi="Times New Roman" w:cs="Times New Roman"/>
          <w:b/>
        </w:rPr>
        <w:t xml:space="preserve">Rule #1: </w:t>
      </w:r>
      <w:r>
        <w:rPr>
          <w:rFonts w:ascii="Times New Roman" w:hAnsi="Times New Roman" w:cs="Times New Roman"/>
        </w:rPr>
        <w:t xml:space="preserve">In </w:t>
      </w:r>
      <w:r w:rsidRPr="00DC26C7">
        <w:rPr>
          <w:rFonts w:ascii="Times New Roman" w:hAnsi="Times New Roman" w:cs="Times New Roman"/>
          <w:b/>
        </w:rPr>
        <w:t>addition and subtraction</w:t>
      </w:r>
      <w:r>
        <w:rPr>
          <w:rFonts w:ascii="Times New Roman" w:hAnsi="Times New Roman" w:cs="Times New Roman"/>
        </w:rPr>
        <w:t xml:space="preserve"> of measured quantities, the final answer contains the same number of decimal places as are in the measurements with </w:t>
      </w:r>
      <w:r w:rsidRPr="00DC26C7">
        <w:rPr>
          <w:rFonts w:ascii="Times New Roman" w:hAnsi="Times New Roman" w:cs="Times New Roman"/>
          <w:b/>
        </w:rPr>
        <w:t>least number of decimal places</w:t>
      </w:r>
      <w:r>
        <w:rPr>
          <w:rFonts w:ascii="Times New Roman" w:hAnsi="Times New Roman" w:cs="Times New Roman"/>
        </w:rPr>
        <w:t xml:space="preserve">. </w:t>
      </w:r>
    </w:p>
    <w:p w14:paraId="63D1365F" w14:textId="77777777" w:rsidR="00B805C9" w:rsidRDefault="00B805C9" w:rsidP="00B44DD1">
      <w:pPr>
        <w:pStyle w:val="ListParagraph"/>
        <w:spacing w:line="360" w:lineRule="auto"/>
        <w:ind w:left="1440"/>
        <w:rPr>
          <w:rFonts w:ascii="Times New Roman" w:hAnsi="Times New Roman" w:cs="Times New Roman"/>
          <w:b/>
        </w:rPr>
      </w:pPr>
      <w:r>
        <w:rPr>
          <w:rFonts w:ascii="Times New Roman" w:hAnsi="Times New Roman" w:cs="Times New Roman"/>
          <w:b/>
        </w:rPr>
        <w:t>Example:</w:t>
      </w:r>
    </w:p>
    <w:p w14:paraId="6C1FB64C" w14:textId="77777777" w:rsidR="00B805C9" w:rsidRDefault="00B805C9" w:rsidP="00B44DD1">
      <w:pPr>
        <w:pStyle w:val="ListParagraph"/>
        <w:numPr>
          <w:ilvl w:val="0"/>
          <w:numId w:val="6"/>
        </w:numPr>
        <w:spacing w:line="360" w:lineRule="auto"/>
        <w:rPr>
          <w:rFonts w:ascii="Times New Roman" w:hAnsi="Times New Roman" w:cs="Times New Roman"/>
          <w:b/>
        </w:rPr>
      </w:pPr>
      <w:r>
        <w:rPr>
          <w:rFonts w:ascii="Times New Roman" w:hAnsi="Times New Roman" w:cs="Times New Roman"/>
        </w:rPr>
        <w:t xml:space="preserve">25.0 g + 22.41 g + 1.234 g = 48.6g, </w:t>
      </w:r>
      <w:r>
        <w:rPr>
          <w:rFonts w:ascii="Times New Roman" w:hAnsi="Times New Roman" w:cs="Times New Roman"/>
          <w:b/>
        </w:rPr>
        <w:t xml:space="preserve">25.0 has the least number of decimal places, therefore the answer has one decimal place. </w:t>
      </w:r>
    </w:p>
    <w:p w14:paraId="17A16F02" w14:textId="77777777" w:rsidR="00B805C9" w:rsidRDefault="00B805C9" w:rsidP="00B44DD1">
      <w:pPr>
        <w:pStyle w:val="ListParagraph"/>
        <w:numPr>
          <w:ilvl w:val="0"/>
          <w:numId w:val="6"/>
        </w:numPr>
        <w:spacing w:line="360" w:lineRule="auto"/>
        <w:rPr>
          <w:rFonts w:ascii="Times New Roman" w:hAnsi="Times New Roman" w:cs="Times New Roman"/>
          <w:b/>
        </w:rPr>
      </w:pPr>
      <w:r>
        <w:rPr>
          <w:rFonts w:ascii="Times New Roman" w:hAnsi="Times New Roman" w:cs="Times New Roman"/>
        </w:rPr>
        <w:t xml:space="preserve">4.85 mL – 0.02 mL = 4.83 mL, </w:t>
      </w:r>
      <w:r>
        <w:rPr>
          <w:rFonts w:ascii="Times New Roman" w:hAnsi="Times New Roman" w:cs="Times New Roman"/>
          <w:b/>
        </w:rPr>
        <w:t>both measurements have two decimal places; therefore the answer has two decimal places.</w:t>
      </w:r>
    </w:p>
    <w:p w14:paraId="272C5AB2" w14:textId="77777777" w:rsidR="00B805C9" w:rsidRDefault="00B805C9" w:rsidP="00B44DD1">
      <w:pPr>
        <w:pStyle w:val="ListParagraph"/>
        <w:spacing w:line="360" w:lineRule="auto"/>
        <w:ind w:left="1440"/>
        <w:rPr>
          <w:rFonts w:ascii="Times New Roman" w:hAnsi="Times New Roman" w:cs="Times New Roman"/>
          <w:b/>
        </w:rPr>
      </w:pPr>
    </w:p>
    <w:p w14:paraId="6BA036A1" w14:textId="77777777" w:rsidR="00B805C9" w:rsidRDefault="00B805C9" w:rsidP="00B44DD1">
      <w:pPr>
        <w:pStyle w:val="ListParagraph"/>
        <w:spacing w:line="360" w:lineRule="auto"/>
        <w:ind w:left="1440"/>
        <w:rPr>
          <w:rFonts w:ascii="Times New Roman" w:hAnsi="Times New Roman" w:cs="Times New Roman"/>
          <w:b/>
        </w:rPr>
      </w:pPr>
    </w:p>
    <w:p w14:paraId="7C5CA1C4" w14:textId="77777777" w:rsidR="00B805C9" w:rsidRPr="00774E6F" w:rsidRDefault="00B805C9" w:rsidP="00B44DD1">
      <w:pPr>
        <w:pStyle w:val="ListParagraph"/>
        <w:numPr>
          <w:ilvl w:val="0"/>
          <w:numId w:val="5"/>
        </w:numPr>
        <w:spacing w:line="360" w:lineRule="auto"/>
        <w:rPr>
          <w:rFonts w:ascii="Times New Roman" w:hAnsi="Times New Roman" w:cs="Times New Roman"/>
          <w:b/>
        </w:rPr>
      </w:pPr>
      <w:r>
        <w:rPr>
          <w:rFonts w:ascii="Times New Roman" w:hAnsi="Times New Roman" w:cs="Times New Roman"/>
          <w:b/>
        </w:rPr>
        <w:lastRenderedPageBreak/>
        <w:t xml:space="preserve">Rule #2: </w:t>
      </w:r>
      <w:r>
        <w:rPr>
          <w:rFonts w:ascii="Times New Roman" w:hAnsi="Times New Roman" w:cs="Times New Roman"/>
        </w:rPr>
        <w:t xml:space="preserve">In </w:t>
      </w:r>
      <w:r w:rsidRPr="00DC26C7">
        <w:rPr>
          <w:rFonts w:ascii="Times New Roman" w:hAnsi="Times New Roman" w:cs="Times New Roman"/>
          <w:b/>
        </w:rPr>
        <w:t>multiplication and division</w:t>
      </w:r>
      <w:r>
        <w:rPr>
          <w:rFonts w:ascii="Times New Roman" w:hAnsi="Times New Roman" w:cs="Times New Roman"/>
        </w:rPr>
        <w:t xml:space="preserve"> of measured quantities, the final answer contains the same number of significant figures as are in the measurement with the </w:t>
      </w:r>
      <w:r w:rsidRPr="00DC26C7">
        <w:rPr>
          <w:rFonts w:ascii="Times New Roman" w:hAnsi="Times New Roman" w:cs="Times New Roman"/>
          <w:b/>
        </w:rPr>
        <w:t>least number of significant figures.</w:t>
      </w:r>
      <w:r>
        <w:rPr>
          <w:rFonts w:ascii="Times New Roman" w:hAnsi="Times New Roman" w:cs="Times New Roman"/>
        </w:rPr>
        <w:t xml:space="preserve"> </w:t>
      </w:r>
    </w:p>
    <w:p w14:paraId="08B6CFF9" w14:textId="77777777" w:rsidR="00B805C9" w:rsidRDefault="00B805C9" w:rsidP="00B44DD1">
      <w:pPr>
        <w:pStyle w:val="ListParagraph"/>
        <w:spacing w:line="360" w:lineRule="auto"/>
        <w:ind w:left="1440"/>
        <w:rPr>
          <w:rFonts w:ascii="Times New Roman" w:hAnsi="Times New Roman" w:cs="Times New Roman"/>
          <w:b/>
        </w:rPr>
      </w:pPr>
      <w:r>
        <w:rPr>
          <w:rFonts w:ascii="Times New Roman" w:hAnsi="Times New Roman" w:cs="Times New Roman"/>
          <w:b/>
        </w:rPr>
        <w:t xml:space="preserve">Examples: </w:t>
      </w:r>
    </w:p>
    <w:p w14:paraId="685528FE" w14:textId="77777777" w:rsidR="00B805C9" w:rsidRDefault="00B805C9" w:rsidP="00B44DD1">
      <w:pPr>
        <w:pStyle w:val="ListParagraph"/>
        <w:numPr>
          <w:ilvl w:val="0"/>
          <w:numId w:val="7"/>
        </w:numPr>
        <w:spacing w:line="360" w:lineRule="auto"/>
        <w:rPr>
          <w:rFonts w:ascii="Times New Roman" w:hAnsi="Times New Roman" w:cs="Times New Roman"/>
          <w:b/>
        </w:rPr>
      </w:pPr>
      <w:r>
        <w:rPr>
          <w:rFonts w:ascii="Times New Roman" w:hAnsi="Times New Roman" w:cs="Times New Roman"/>
        </w:rPr>
        <w:t xml:space="preserve">9.20 g * 2.450 = 22.5 g, </w:t>
      </w:r>
      <w:r>
        <w:rPr>
          <w:rFonts w:ascii="Times New Roman" w:hAnsi="Times New Roman" w:cs="Times New Roman"/>
          <w:b/>
        </w:rPr>
        <w:t>9.20 has the least number of significant figures; therefore the answer has three significant figures.</w:t>
      </w:r>
    </w:p>
    <w:p w14:paraId="2612988D" w14:textId="77777777" w:rsidR="00B805C9" w:rsidRDefault="00B805C9" w:rsidP="00B44DD1">
      <w:pPr>
        <w:pStyle w:val="ListParagraph"/>
        <w:numPr>
          <w:ilvl w:val="0"/>
          <w:numId w:val="7"/>
        </w:numPr>
        <w:spacing w:line="360" w:lineRule="auto"/>
        <w:rPr>
          <w:rFonts w:ascii="Times New Roman" w:hAnsi="Times New Roman" w:cs="Times New Roman"/>
          <w:b/>
        </w:rPr>
      </w:pPr>
      <w:r>
        <w:rPr>
          <w:rFonts w:ascii="Times New Roman" w:hAnsi="Times New Roman" w:cs="Times New Roman"/>
        </w:rPr>
        <w:t xml:space="preserve">2.35 cm / 1.456 = 1.61 cm, </w:t>
      </w:r>
      <w:r>
        <w:rPr>
          <w:rFonts w:ascii="Times New Roman" w:hAnsi="Times New Roman" w:cs="Times New Roman"/>
          <w:b/>
        </w:rPr>
        <w:t xml:space="preserve">2.35 has the least number of significant figures; therefore the answer has three significant figures. </w:t>
      </w:r>
    </w:p>
    <w:p w14:paraId="327331DD" w14:textId="77777777" w:rsidR="00B805C9" w:rsidRPr="00B43798" w:rsidRDefault="00B805C9" w:rsidP="00B44DD1">
      <w:pPr>
        <w:pStyle w:val="ListParagraph"/>
        <w:numPr>
          <w:ilvl w:val="0"/>
          <w:numId w:val="5"/>
        </w:numPr>
        <w:spacing w:line="360" w:lineRule="auto"/>
        <w:rPr>
          <w:rFonts w:ascii="Times New Roman" w:hAnsi="Times New Roman" w:cs="Times New Roman"/>
          <w:b/>
        </w:rPr>
      </w:pPr>
      <w:r>
        <w:rPr>
          <w:rFonts w:ascii="Times New Roman" w:hAnsi="Times New Roman" w:cs="Times New Roman"/>
          <w:b/>
        </w:rPr>
        <w:t xml:space="preserve">Rule #3: </w:t>
      </w:r>
      <w:r>
        <w:rPr>
          <w:rFonts w:ascii="Times New Roman" w:hAnsi="Times New Roman" w:cs="Times New Roman"/>
        </w:rPr>
        <w:t xml:space="preserve">In the final answer of a calculation involving exact numbers, unit conversion factors and constants, the number of significant figures is dictated by the measured quantity involved. </w:t>
      </w:r>
    </w:p>
    <w:p w14:paraId="084CC08F" w14:textId="77777777" w:rsidR="00B805C9" w:rsidRDefault="00B805C9" w:rsidP="00B44DD1">
      <w:pPr>
        <w:pStyle w:val="ListParagraph"/>
        <w:spacing w:line="360" w:lineRule="auto"/>
        <w:ind w:left="1440"/>
        <w:rPr>
          <w:rFonts w:ascii="Times New Roman" w:hAnsi="Times New Roman" w:cs="Times New Roman"/>
          <w:b/>
        </w:rPr>
      </w:pPr>
      <w:r>
        <w:rPr>
          <w:rFonts w:ascii="Times New Roman" w:hAnsi="Times New Roman" w:cs="Times New Roman"/>
          <w:b/>
        </w:rPr>
        <w:t xml:space="preserve">Examples: </w:t>
      </w:r>
    </w:p>
    <w:p w14:paraId="0383D631" w14:textId="77777777" w:rsidR="00B805C9" w:rsidRDefault="00B805C9" w:rsidP="00B44DD1">
      <w:pPr>
        <w:pStyle w:val="ListParagraph"/>
        <w:numPr>
          <w:ilvl w:val="0"/>
          <w:numId w:val="8"/>
        </w:numPr>
        <w:spacing w:line="360" w:lineRule="auto"/>
        <w:rPr>
          <w:rFonts w:ascii="Times New Roman" w:hAnsi="Times New Roman" w:cs="Times New Roman"/>
        </w:rPr>
      </w:pPr>
      <w:r>
        <w:rPr>
          <w:rFonts w:ascii="Times New Roman" w:hAnsi="Times New Roman" w:cs="Times New Roman"/>
          <w:b/>
        </w:rPr>
        <w:t xml:space="preserve">If the mass of a steel ball is 2.35g (Measured quantity), what will be the total mass of 8 (exact number) identical steel balls? Answer: </w:t>
      </w:r>
      <w:r>
        <w:rPr>
          <w:rFonts w:ascii="Times New Roman" w:hAnsi="Times New Roman" w:cs="Times New Roman"/>
        </w:rPr>
        <w:t xml:space="preserve">The total mass of 8 identical steel balls is: 2.35 g * 8 =18.8 g. </w:t>
      </w:r>
    </w:p>
    <w:p w14:paraId="73BCB7AA" w14:textId="77777777" w:rsidR="00B805C9" w:rsidRDefault="00B805C9" w:rsidP="00B44DD1">
      <w:pPr>
        <w:pStyle w:val="ListParagraph"/>
        <w:numPr>
          <w:ilvl w:val="0"/>
          <w:numId w:val="8"/>
        </w:numPr>
        <w:spacing w:line="360" w:lineRule="auto"/>
        <w:rPr>
          <w:rFonts w:ascii="Times New Roman" w:hAnsi="Times New Roman" w:cs="Times New Roman"/>
        </w:rPr>
      </w:pPr>
      <w:r>
        <w:rPr>
          <w:rFonts w:ascii="Times New Roman" w:hAnsi="Times New Roman" w:cs="Times New Roman"/>
          <w:b/>
        </w:rPr>
        <w:t xml:space="preserve">How many centimeters are there in 31.10 inches (measured quantity)? Answer: </w:t>
      </w:r>
      <w:r>
        <w:rPr>
          <w:rFonts w:ascii="Times New Roman" w:hAnsi="Times New Roman" w:cs="Times New Roman"/>
        </w:rPr>
        <w:t xml:space="preserve">The unit conversion factor is 1.0 in = 2.54 cm. 31.10 in * 2.54 = 78.99 inches. </w:t>
      </w:r>
    </w:p>
    <w:p w14:paraId="29DEF8DC" w14:textId="77777777" w:rsidR="00B805C9" w:rsidRDefault="00B805C9" w:rsidP="00B44DD1">
      <w:pPr>
        <w:pStyle w:val="ListParagraph"/>
        <w:numPr>
          <w:ilvl w:val="0"/>
          <w:numId w:val="8"/>
        </w:numPr>
        <w:spacing w:line="360" w:lineRule="auto"/>
        <w:rPr>
          <w:rFonts w:ascii="Times New Roman" w:hAnsi="Times New Roman" w:cs="Times New Roman"/>
        </w:rPr>
      </w:pPr>
      <w:r>
        <w:rPr>
          <w:rFonts w:ascii="Times New Roman" w:hAnsi="Times New Roman" w:cs="Times New Roman"/>
          <w:b/>
        </w:rPr>
        <w:t>Using the formula c = a*b, calculate the value of b when a=22.</w:t>
      </w:r>
      <w:r w:rsidRPr="00E22F3D">
        <w:rPr>
          <w:rFonts w:ascii="Times New Roman" w:hAnsi="Times New Roman" w:cs="Times New Roman"/>
          <w:b/>
        </w:rPr>
        <w:t>65cm</w:t>
      </w:r>
      <w:r>
        <w:rPr>
          <w:rFonts w:ascii="Times New Roman" w:hAnsi="Times New Roman" w:cs="Times New Roman"/>
          <w:b/>
        </w:rPr>
        <w:t xml:space="preserve"> (measured)</w:t>
      </w:r>
      <w:r w:rsidRPr="00E22F3D">
        <w:rPr>
          <w:rFonts w:ascii="Times New Roman" w:hAnsi="Times New Roman" w:cs="Times New Roman"/>
          <w:b/>
        </w:rPr>
        <w:t xml:space="preserve"> and c</w:t>
      </w:r>
      <w:r>
        <w:rPr>
          <w:rFonts w:ascii="Times New Roman" w:hAnsi="Times New Roman" w:cs="Times New Roman"/>
          <w:b/>
        </w:rPr>
        <w:t xml:space="preserve">=1.2cm/s (Constant). Answer: </w:t>
      </w:r>
      <w:r>
        <w:rPr>
          <w:rFonts w:ascii="Times New Roman" w:hAnsi="Times New Roman" w:cs="Times New Roman"/>
        </w:rPr>
        <w:t>Substituting values for a, b and c: 1.2 cm/s = 22.65cm * b. The value of b is: b = 1.2/22.65 s^(-1) = 0.05298 s^(-1)</w:t>
      </w:r>
    </w:p>
    <w:p w14:paraId="69FDCC63" w14:textId="77777777" w:rsidR="00B805C9" w:rsidRDefault="00B805C9" w:rsidP="00B44DD1">
      <w:pPr>
        <w:pStyle w:val="ListParagraph"/>
        <w:numPr>
          <w:ilvl w:val="0"/>
          <w:numId w:val="9"/>
        </w:numPr>
        <w:spacing w:line="360" w:lineRule="auto"/>
        <w:rPr>
          <w:rFonts w:ascii="Times New Roman" w:hAnsi="Times New Roman" w:cs="Times New Roman"/>
          <w:b/>
        </w:rPr>
      </w:pPr>
      <w:r>
        <w:rPr>
          <w:rFonts w:ascii="Times New Roman" w:hAnsi="Times New Roman" w:cs="Times New Roman"/>
          <w:b/>
        </w:rPr>
        <w:t>Rounding off Digits</w:t>
      </w:r>
    </w:p>
    <w:p w14:paraId="4896E235" w14:textId="77777777" w:rsidR="00B805C9" w:rsidRPr="00DE1DB7" w:rsidRDefault="00B805C9" w:rsidP="00B44DD1">
      <w:pPr>
        <w:pStyle w:val="ListParagraph"/>
        <w:numPr>
          <w:ilvl w:val="0"/>
          <w:numId w:val="5"/>
        </w:numPr>
        <w:spacing w:line="360" w:lineRule="auto"/>
        <w:rPr>
          <w:rFonts w:ascii="Times New Roman" w:hAnsi="Times New Roman" w:cs="Times New Roman"/>
          <w:b/>
        </w:rPr>
      </w:pPr>
      <w:r>
        <w:rPr>
          <w:rFonts w:ascii="Times New Roman" w:hAnsi="Times New Roman" w:cs="Times New Roman"/>
          <w:b/>
        </w:rPr>
        <w:t xml:space="preserve">Rule #1: </w:t>
      </w:r>
      <w:r>
        <w:rPr>
          <w:rFonts w:ascii="Times New Roman" w:hAnsi="Times New Roman" w:cs="Times New Roman"/>
        </w:rPr>
        <w:t xml:space="preserve">For multi-step calculations, all numbers are carried to the final result, which is then rounded off to give the correct number of significant figures. </w:t>
      </w:r>
    </w:p>
    <w:p w14:paraId="5F70E8D6" w14:textId="77777777" w:rsidR="00B805C9" w:rsidRPr="00DE1DB7" w:rsidRDefault="00B805C9" w:rsidP="00B44DD1">
      <w:pPr>
        <w:pStyle w:val="ListParagraph"/>
        <w:numPr>
          <w:ilvl w:val="0"/>
          <w:numId w:val="5"/>
        </w:numPr>
        <w:spacing w:line="360" w:lineRule="auto"/>
        <w:rPr>
          <w:rFonts w:ascii="Times New Roman" w:hAnsi="Times New Roman" w:cs="Times New Roman"/>
          <w:b/>
        </w:rPr>
      </w:pPr>
      <w:r>
        <w:rPr>
          <w:rFonts w:ascii="Times New Roman" w:hAnsi="Times New Roman" w:cs="Times New Roman"/>
          <w:b/>
        </w:rPr>
        <w:t xml:space="preserve">Rule #2: </w:t>
      </w:r>
      <w:r>
        <w:rPr>
          <w:rFonts w:ascii="Times New Roman" w:hAnsi="Times New Roman" w:cs="Times New Roman"/>
        </w:rPr>
        <w:t xml:space="preserve">If the digit being rounded off is &gt;5, you round the digit up by one. </w:t>
      </w:r>
    </w:p>
    <w:p w14:paraId="09A154EE" w14:textId="77777777" w:rsidR="00B805C9" w:rsidRDefault="00B805C9" w:rsidP="00B44DD1">
      <w:pPr>
        <w:pStyle w:val="ListParagraph"/>
        <w:spacing w:line="360" w:lineRule="auto"/>
        <w:ind w:left="1440"/>
        <w:rPr>
          <w:rFonts w:ascii="Times New Roman" w:hAnsi="Times New Roman" w:cs="Times New Roman"/>
        </w:rPr>
      </w:pPr>
      <w:r>
        <w:rPr>
          <w:rFonts w:ascii="Times New Roman" w:hAnsi="Times New Roman" w:cs="Times New Roman"/>
          <w:b/>
        </w:rPr>
        <w:t xml:space="preserve">Example: </w:t>
      </w:r>
      <w:r>
        <w:rPr>
          <w:rFonts w:ascii="Times New Roman" w:hAnsi="Times New Roman" w:cs="Times New Roman"/>
        </w:rPr>
        <w:t>In  8.379 g, when rounded to three significant figures, the digit 7 is rounded up to 8 because 9&gt;5. Therefore the final answer is 8.38 g.</w:t>
      </w:r>
    </w:p>
    <w:p w14:paraId="0D43D341" w14:textId="77777777" w:rsidR="00B805C9" w:rsidRDefault="00B805C9" w:rsidP="00B44DD1">
      <w:pPr>
        <w:pStyle w:val="ListParagraph"/>
        <w:spacing w:line="360" w:lineRule="auto"/>
        <w:ind w:left="1440"/>
        <w:rPr>
          <w:rFonts w:ascii="Times New Roman" w:hAnsi="Times New Roman" w:cs="Times New Roman"/>
        </w:rPr>
      </w:pPr>
    </w:p>
    <w:p w14:paraId="7E0C1F34" w14:textId="77777777" w:rsidR="00B805C9" w:rsidRDefault="00B805C9" w:rsidP="00B44DD1">
      <w:pPr>
        <w:pStyle w:val="ListParagraph"/>
        <w:numPr>
          <w:ilvl w:val="0"/>
          <w:numId w:val="10"/>
        </w:numPr>
        <w:spacing w:line="360" w:lineRule="auto"/>
        <w:rPr>
          <w:rFonts w:ascii="Times New Roman" w:hAnsi="Times New Roman" w:cs="Times New Roman"/>
        </w:rPr>
      </w:pPr>
      <w:r>
        <w:rPr>
          <w:rFonts w:ascii="Times New Roman" w:hAnsi="Times New Roman" w:cs="Times New Roman"/>
          <w:b/>
        </w:rPr>
        <w:lastRenderedPageBreak/>
        <w:t xml:space="preserve">Rule #3: </w:t>
      </w:r>
      <w:r>
        <w:rPr>
          <w:rFonts w:ascii="Times New Roman" w:hAnsi="Times New Roman" w:cs="Times New Roman"/>
        </w:rPr>
        <w:t xml:space="preserve">If the digit being rounded off is &lt;5, the preceding remains the same. 6.371=6.37. </w:t>
      </w:r>
    </w:p>
    <w:p w14:paraId="32160FBE" w14:textId="77777777" w:rsidR="00B805C9" w:rsidRPr="00DE1DB7" w:rsidRDefault="00B805C9" w:rsidP="00B44DD1">
      <w:pPr>
        <w:pStyle w:val="ListParagraph"/>
        <w:numPr>
          <w:ilvl w:val="0"/>
          <w:numId w:val="10"/>
        </w:numPr>
        <w:spacing w:line="360" w:lineRule="auto"/>
        <w:rPr>
          <w:rFonts w:ascii="Times New Roman" w:hAnsi="Times New Roman" w:cs="Times New Roman"/>
          <w:b/>
        </w:rPr>
      </w:pPr>
      <w:r>
        <w:rPr>
          <w:rFonts w:ascii="Times New Roman" w:hAnsi="Times New Roman" w:cs="Times New Roman"/>
          <w:b/>
        </w:rPr>
        <w:t xml:space="preserve">Rule #4: </w:t>
      </w:r>
      <w:r>
        <w:rPr>
          <w:rFonts w:ascii="Times New Roman" w:hAnsi="Times New Roman" w:cs="Times New Roman"/>
        </w:rPr>
        <w:t xml:space="preserve">If the digit is being rounded off is equal to 5, the preceding digit is rounded up if it’s off and remains the same if it’s even. Ex. 16.75 is 16.8, and 16.65 is 16.6. </w:t>
      </w:r>
    </w:p>
    <w:p w14:paraId="1366BDA0" w14:textId="77777777" w:rsidR="00B805C9" w:rsidRDefault="00B805C9" w:rsidP="00B44DD1">
      <w:pPr>
        <w:pStyle w:val="ListParagraph"/>
        <w:numPr>
          <w:ilvl w:val="0"/>
          <w:numId w:val="9"/>
        </w:numPr>
        <w:spacing w:line="360" w:lineRule="auto"/>
        <w:rPr>
          <w:rFonts w:ascii="Times New Roman" w:hAnsi="Times New Roman" w:cs="Times New Roman"/>
          <w:b/>
        </w:rPr>
      </w:pPr>
      <w:r>
        <w:rPr>
          <w:rFonts w:ascii="Times New Roman" w:hAnsi="Times New Roman" w:cs="Times New Roman"/>
          <w:b/>
        </w:rPr>
        <w:t>SI System of Units (Slide 10)</w:t>
      </w:r>
    </w:p>
    <w:p w14:paraId="67854F2E" w14:textId="77777777" w:rsidR="00B805C9" w:rsidRPr="00782C1D" w:rsidRDefault="00B805C9" w:rsidP="00B44DD1">
      <w:pPr>
        <w:pStyle w:val="ListParagraph"/>
        <w:numPr>
          <w:ilvl w:val="0"/>
          <w:numId w:val="11"/>
        </w:numPr>
        <w:spacing w:line="360" w:lineRule="auto"/>
        <w:rPr>
          <w:rFonts w:ascii="Times New Roman" w:hAnsi="Times New Roman" w:cs="Times New Roman"/>
          <w:b/>
        </w:rPr>
      </w:pPr>
      <w:r>
        <w:rPr>
          <w:rFonts w:ascii="Times New Roman" w:hAnsi="Times New Roman" w:cs="Times New Roman"/>
        </w:rPr>
        <w:t>Length</w:t>
      </w:r>
    </w:p>
    <w:p w14:paraId="003B906D" w14:textId="77777777" w:rsidR="00B805C9" w:rsidRPr="00782C1D" w:rsidRDefault="00B805C9" w:rsidP="00B44DD1">
      <w:pPr>
        <w:pStyle w:val="ListParagraph"/>
        <w:numPr>
          <w:ilvl w:val="0"/>
          <w:numId w:val="11"/>
        </w:numPr>
        <w:spacing w:line="360" w:lineRule="auto"/>
        <w:rPr>
          <w:rFonts w:ascii="Times New Roman" w:hAnsi="Times New Roman" w:cs="Times New Roman"/>
          <w:b/>
        </w:rPr>
      </w:pPr>
      <w:r>
        <w:rPr>
          <w:rFonts w:ascii="Times New Roman" w:hAnsi="Times New Roman" w:cs="Times New Roman"/>
        </w:rPr>
        <w:t>Volume</w:t>
      </w:r>
    </w:p>
    <w:p w14:paraId="08204A9E" w14:textId="77777777" w:rsidR="00B805C9" w:rsidRPr="00782C1D" w:rsidRDefault="00B805C9" w:rsidP="00B44DD1">
      <w:pPr>
        <w:pStyle w:val="ListParagraph"/>
        <w:numPr>
          <w:ilvl w:val="0"/>
          <w:numId w:val="11"/>
        </w:numPr>
        <w:spacing w:line="360" w:lineRule="auto"/>
        <w:rPr>
          <w:rFonts w:ascii="Times New Roman" w:hAnsi="Times New Roman" w:cs="Times New Roman"/>
          <w:b/>
        </w:rPr>
      </w:pPr>
      <w:r>
        <w:rPr>
          <w:rFonts w:ascii="Times New Roman" w:hAnsi="Times New Roman" w:cs="Times New Roman"/>
        </w:rPr>
        <w:t>Mass</w:t>
      </w:r>
    </w:p>
    <w:p w14:paraId="59DB3889" w14:textId="77777777" w:rsidR="00B805C9" w:rsidRPr="00782C1D" w:rsidRDefault="00B805C9" w:rsidP="00B44DD1">
      <w:pPr>
        <w:pStyle w:val="ListParagraph"/>
        <w:numPr>
          <w:ilvl w:val="0"/>
          <w:numId w:val="11"/>
        </w:numPr>
        <w:spacing w:line="360" w:lineRule="auto"/>
        <w:rPr>
          <w:rFonts w:ascii="Times New Roman" w:hAnsi="Times New Roman" w:cs="Times New Roman"/>
          <w:b/>
        </w:rPr>
      </w:pPr>
      <w:r>
        <w:rPr>
          <w:rFonts w:ascii="Times New Roman" w:hAnsi="Times New Roman" w:cs="Times New Roman"/>
        </w:rPr>
        <w:t>Density</w:t>
      </w:r>
    </w:p>
    <w:p w14:paraId="4A14BD45" w14:textId="77777777" w:rsidR="00B805C9" w:rsidRPr="0088765C" w:rsidRDefault="00B805C9" w:rsidP="00B44DD1">
      <w:pPr>
        <w:pStyle w:val="ListParagraph"/>
        <w:numPr>
          <w:ilvl w:val="0"/>
          <w:numId w:val="11"/>
        </w:numPr>
        <w:spacing w:line="360" w:lineRule="auto"/>
        <w:rPr>
          <w:rFonts w:ascii="Times New Roman" w:hAnsi="Times New Roman" w:cs="Times New Roman"/>
          <w:b/>
        </w:rPr>
      </w:pPr>
      <w:r>
        <w:rPr>
          <w:rFonts w:ascii="Times New Roman" w:hAnsi="Times New Roman" w:cs="Times New Roman"/>
        </w:rPr>
        <w:t>Examples</w:t>
      </w:r>
    </w:p>
    <w:p w14:paraId="18ADE4FF" w14:textId="77777777" w:rsidR="00B805C9" w:rsidRDefault="00B805C9" w:rsidP="00B44DD1">
      <w:pPr>
        <w:pStyle w:val="ListParagraph"/>
        <w:numPr>
          <w:ilvl w:val="0"/>
          <w:numId w:val="9"/>
        </w:numPr>
        <w:spacing w:line="360" w:lineRule="auto"/>
        <w:rPr>
          <w:rFonts w:ascii="Times New Roman" w:hAnsi="Times New Roman" w:cs="Times New Roman"/>
          <w:b/>
        </w:rPr>
      </w:pPr>
      <w:r>
        <w:rPr>
          <w:rFonts w:ascii="Times New Roman" w:hAnsi="Times New Roman" w:cs="Times New Roman"/>
          <w:b/>
        </w:rPr>
        <w:t>Dimensional Analysis (Slide 11)</w:t>
      </w:r>
    </w:p>
    <w:p w14:paraId="6236D7D0" w14:textId="77777777" w:rsidR="00B805C9" w:rsidRDefault="00B805C9" w:rsidP="00B44DD1">
      <w:pPr>
        <w:pStyle w:val="ListParagraph"/>
        <w:numPr>
          <w:ilvl w:val="0"/>
          <w:numId w:val="12"/>
        </w:numPr>
        <w:spacing w:line="360" w:lineRule="auto"/>
        <w:rPr>
          <w:rFonts w:ascii="Times New Roman" w:hAnsi="Times New Roman" w:cs="Times New Roman"/>
          <w:b/>
        </w:rPr>
      </w:pPr>
      <w:r>
        <w:rPr>
          <w:rFonts w:ascii="Times New Roman" w:hAnsi="Times New Roman" w:cs="Times New Roman"/>
          <w:b/>
        </w:rPr>
        <w:t xml:space="preserve">Step 1: </w:t>
      </w:r>
    </w:p>
    <w:p w14:paraId="6D0223D9" w14:textId="77777777" w:rsidR="00B805C9" w:rsidRDefault="00B805C9" w:rsidP="00B44DD1">
      <w:pPr>
        <w:pStyle w:val="ListParagraph"/>
        <w:spacing w:line="360" w:lineRule="auto"/>
        <w:ind w:left="1440"/>
        <w:rPr>
          <w:rFonts w:ascii="Times New Roman" w:hAnsi="Times New Roman" w:cs="Times New Roman"/>
        </w:rPr>
      </w:pPr>
      <w:r>
        <w:rPr>
          <w:rFonts w:ascii="Times New Roman" w:hAnsi="Times New Roman" w:cs="Times New Roman"/>
        </w:rPr>
        <w:t>To convert a mass from grams to milligrams, the equation must show the relationship between one gram and the number of milligrams in one gram. (1.0 g = 10^3 mg)</w:t>
      </w:r>
    </w:p>
    <w:p w14:paraId="06261B25" w14:textId="77777777" w:rsidR="00B805C9" w:rsidRDefault="00B805C9" w:rsidP="00B44DD1">
      <w:pPr>
        <w:pStyle w:val="ListParagraph"/>
        <w:spacing w:line="360" w:lineRule="auto"/>
        <w:ind w:left="1440"/>
        <w:rPr>
          <w:rFonts w:ascii="Times New Roman" w:hAnsi="Times New Roman" w:cs="Times New Roman"/>
        </w:rPr>
      </w:pPr>
      <w:r>
        <w:rPr>
          <w:rFonts w:ascii="Times New Roman" w:hAnsi="Times New Roman" w:cs="Times New Roman"/>
        </w:rPr>
        <w:t>To convert a volume from liters to microliters, the equation shows the relationship between one liter and the number of microliters in one liter. (1.0 L = 10^6 microliters)</w:t>
      </w:r>
    </w:p>
    <w:p w14:paraId="7EEC0FB6" w14:textId="77777777" w:rsidR="00B805C9" w:rsidRDefault="00B805C9" w:rsidP="00B44DD1">
      <w:pPr>
        <w:pStyle w:val="ListParagraph"/>
        <w:numPr>
          <w:ilvl w:val="0"/>
          <w:numId w:val="12"/>
        </w:numPr>
        <w:spacing w:line="360" w:lineRule="auto"/>
        <w:rPr>
          <w:rFonts w:ascii="Times New Roman" w:hAnsi="Times New Roman" w:cs="Times New Roman"/>
        </w:rPr>
      </w:pPr>
      <w:r w:rsidRPr="007C394E">
        <w:rPr>
          <w:rFonts w:ascii="Times New Roman" w:hAnsi="Times New Roman" w:cs="Times New Roman"/>
          <w:b/>
        </w:rPr>
        <w:t xml:space="preserve">Step 2: </w:t>
      </w:r>
      <w:r w:rsidRPr="007C394E">
        <w:rPr>
          <w:rFonts w:ascii="Times New Roman" w:hAnsi="Times New Roman" w:cs="Times New Roman"/>
        </w:rPr>
        <w:t>State the relationship as a fraction</w:t>
      </w:r>
    </w:p>
    <w:p w14:paraId="4123BEF0" w14:textId="77777777" w:rsidR="00B805C9" w:rsidRDefault="00B805C9" w:rsidP="00B44DD1">
      <w:pPr>
        <w:pStyle w:val="ListParagraph"/>
        <w:numPr>
          <w:ilvl w:val="0"/>
          <w:numId w:val="12"/>
        </w:numPr>
        <w:spacing w:line="360" w:lineRule="auto"/>
        <w:rPr>
          <w:rFonts w:ascii="Times New Roman" w:hAnsi="Times New Roman" w:cs="Times New Roman"/>
        </w:rPr>
      </w:pPr>
      <w:r>
        <w:rPr>
          <w:rFonts w:ascii="Times New Roman" w:hAnsi="Times New Roman" w:cs="Times New Roman"/>
          <w:b/>
        </w:rPr>
        <w:t>Step 3:</w:t>
      </w:r>
      <w:r>
        <w:rPr>
          <w:rFonts w:ascii="Times New Roman" w:hAnsi="Times New Roman" w:cs="Times New Roman"/>
        </w:rPr>
        <w:t xml:space="preserve"> Multiply the measured quantity by the conversion factor that cancels unwanted units and gives the final answer in the required unit. A conversion factor changes the units of the measured quantity, but the actual quantity does not change. </w:t>
      </w:r>
    </w:p>
    <w:p w14:paraId="1360E6EA" w14:textId="77777777" w:rsidR="00B805C9" w:rsidRDefault="00B805C9" w:rsidP="00B44DD1">
      <w:pPr>
        <w:pStyle w:val="ListParagraph"/>
        <w:numPr>
          <w:ilvl w:val="0"/>
          <w:numId w:val="9"/>
        </w:numPr>
        <w:spacing w:line="360" w:lineRule="auto"/>
        <w:rPr>
          <w:rFonts w:ascii="Times New Roman" w:hAnsi="Times New Roman" w:cs="Times New Roman"/>
          <w:b/>
        </w:rPr>
      </w:pPr>
      <w:r>
        <w:rPr>
          <w:rFonts w:ascii="Times New Roman" w:hAnsi="Times New Roman" w:cs="Times New Roman"/>
          <w:b/>
        </w:rPr>
        <w:t>What is Matter? (Slide 14)</w:t>
      </w:r>
    </w:p>
    <w:p w14:paraId="07875DCD" w14:textId="77777777" w:rsidR="00B805C9" w:rsidRDefault="00B805C9" w:rsidP="00B44DD1">
      <w:pPr>
        <w:pStyle w:val="ListParagraph"/>
        <w:numPr>
          <w:ilvl w:val="0"/>
          <w:numId w:val="13"/>
        </w:numPr>
        <w:spacing w:line="360" w:lineRule="auto"/>
        <w:rPr>
          <w:rFonts w:ascii="Times New Roman" w:hAnsi="Times New Roman" w:cs="Times New Roman"/>
        </w:rPr>
      </w:pPr>
      <w:r>
        <w:rPr>
          <w:rFonts w:ascii="Times New Roman" w:hAnsi="Times New Roman" w:cs="Times New Roman"/>
        </w:rPr>
        <w:t xml:space="preserve">The term “matter” is used to describe things which: </w:t>
      </w:r>
    </w:p>
    <w:p w14:paraId="6F263D30" w14:textId="77777777" w:rsidR="00B805C9" w:rsidRDefault="00B805C9" w:rsidP="00B44DD1">
      <w:pPr>
        <w:pStyle w:val="ListParagraph"/>
        <w:spacing w:line="360" w:lineRule="auto"/>
        <w:ind w:left="1440"/>
        <w:rPr>
          <w:rFonts w:ascii="Times New Roman" w:hAnsi="Times New Roman" w:cs="Times New Roman"/>
          <w:b/>
        </w:rPr>
      </w:pPr>
      <w:r>
        <w:rPr>
          <w:rFonts w:ascii="Times New Roman" w:hAnsi="Times New Roman" w:cs="Times New Roman"/>
          <w:b/>
        </w:rPr>
        <w:t xml:space="preserve">Occupy space, </w:t>
      </w:r>
    </w:p>
    <w:p w14:paraId="290651BA" w14:textId="77777777" w:rsidR="00B805C9" w:rsidRDefault="00B805C9" w:rsidP="00B44DD1">
      <w:pPr>
        <w:pStyle w:val="ListParagraph"/>
        <w:spacing w:line="360" w:lineRule="auto"/>
        <w:ind w:left="1440"/>
        <w:rPr>
          <w:rFonts w:ascii="Times New Roman" w:hAnsi="Times New Roman" w:cs="Times New Roman"/>
          <w:b/>
        </w:rPr>
      </w:pPr>
      <w:r>
        <w:rPr>
          <w:rFonts w:ascii="Times New Roman" w:hAnsi="Times New Roman" w:cs="Times New Roman"/>
          <w:b/>
        </w:rPr>
        <w:t>Are perceivable by our senses</w:t>
      </w:r>
    </w:p>
    <w:p w14:paraId="727A06A3" w14:textId="77777777" w:rsidR="00B805C9" w:rsidRDefault="00B805C9" w:rsidP="00B44DD1">
      <w:pPr>
        <w:pStyle w:val="ListParagraph"/>
        <w:spacing w:line="360" w:lineRule="auto"/>
        <w:ind w:left="1440"/>
        <w:rPr>
          <w:rFonts w:ascii="Times New Roman" w:hAnsi="Times New Roman" w:cs="Times New Roman"/>
        </w:rPr>
      </w:pPr>
    </w:p>
    <w:p w14:paraId="4E5D92A6" w14:textId="77777777" w:rsidR="00B805C9" w:rsidRDefault="00B805C9" w:rsidP="00B44DD1">
      <w:pPr>
        <w:pStyle w:val="ListParagraph"/>
        <w:spacing w:line="360" w:lineRule="auto"/>
        <w:ind w:left="1440"/>
        <w:rPr>
          <w:rFonts w:ascii="Times New Roman" w:hAnsi="Times New Roman" w:cs="Times New Roman"/>
        </w:rPr>
      </w:pPr>
    </w:p>
    <w:p w14:paraId="76CFD8D2" w14:textId="77777777" w:rsidR="00B805C9" w:rsidRDefault="00B805C9" w:rsidP="00B44DD1">
      <w:pPr>
        <w:pStyle w:val="ListParagraph"/>
        <w:numPr>
          <w:ilvl w:val="0"/>
          <w:numId w:val="13"/>
        </w:numPr>
        <w:spacing w:line="360" w:lineRule="auto"/>
        <w:rPr>
          <w:rFonts w:ascii="Times New Roman" w:hAnsi="Times New Roman" w:cs="Times New Roman"/>
        </w:rPr>
      </w:pPr>
      <w:r>
        <w:rPr>
          <w:rFonts w:ascii="Times New Roman" w:hAnsi="Times New Roman" w:cs="Times New Roman"/>
        </w:rPr>
        <w:lastRenderedPageBreak/>
        <w:t>Matter can be Classified in terms of its:</w:t>
      </w:r>
    </w:p>
    <w:p w14:paraId="1EBDED6C" w14:textId="77777777" w:rsidR="00B805C9" w:rsidRDefault="00B805C9" w:rsidP="00B44DD1">
      <w:pPr>
        <w:pStyle w:val="ListParagraph"/>
        <w:spacing w:line="360" w:lineRule="auto"/>
        <w:ind w:left="1440"/>
        <w:rPr>
          <w:rFonts w:ascii="Times New Roman" w:hAnsi="Times New Roman" w:cs="Times New Roman"/>
          <w:b/>
        </w:rPr>
      </w:pPr>
      <w:r>
        <w:rPr>
          <w:rFonts w:ascii="Times New Roman" w:hAnsi="Times New Roman" w:cs="Times New Roman"/>
          <w:b/>
        </w:rPr>
        <w:t>Physical state: solid, liquid, or gas</w:t>
      </w:r>
    </w:p>
    <w:p w14:paraId="774A08E5" w14:textId="77777777" w:rsidR="00B805C9" w:rsidRDefault="00B805C9" w:rsidP="00B44DD1">
      <w:pPr>
        <w:pStyle w:val="ListParagraph"/>
        <w:spacing w:line="360" w:lineRule="auto"/>
        <w:ind w:left="1440"/>
        <w:rPr>
          <w:rFonts w:ascii="Times New Roman" w:hAnsi="Times New Roman" w:cs="Times New Roman"/>
          <w:b/>
        </w:rPr>
      </w:pPr>
      <w:r>
        <w:rPr>
          <w:rFonts w:ascii="Times New Roman" w:hAnsi="Times New Roman" w:cs="Times New Roman"/>
          <w:b/>
        </w:rPr>
        <w:t>Chemical composition: element, compound, or mixture.</w:t>
      </w:r>
    </w:p>
    <w:p w14:paraId="6E443006" w14:textId="77777777" w:rsidR="00B805C9" w:rsidRDefault="00B805C9" w:rsidP="00B44DD1">
      <w:pPr>
        <w:pStyle w:val="ListParagraph"/>
        <w:numPr>
          <w:ilvl w:val="0"/>
          <w:numId w:val="9"/>
        </w:numPr>
        <w:spacing w:line="360" w:lineRule="auto"/>
        <w:rPr>
          <w:rFonts w:ascii="Times New Roman" w:hAnsi="Times New Roman" w:cs="Times New Roman"/>
          <w:b/>
        </w:rPr>
      </w:pPr>
      <w:r>
        <w:rPr>
          <w:rFonts w:ascii="Times New Roman" w:hAnsi="Times New Roman" w:cs="Times New Roman"/>
          <w:b/>
        </w:rPr>
        <w:t>Chemical Composition (Slide 15)</w:t>
      </w:r>
    </w:p>
    <w:p w14:paraId="48F359AE" w14:textId="77777777" w:rsidR="00B805C9" w:rsidRDefault="00B805C9" w:rsidP="00B44DD1">
      <w:pPr>
        <w:pStyle w:val="ListParagraph"/>
        <w:numPr>
          <w:ilvl w:val="0"/>
          <w:numId w:val="13"/>
        </w:numPr>
        <w:spacing w:line="360" w:lineRule="auto"/>
        <w:rPr>
          <w:rFonts w:ascii="Times New Roman" w:hAnsi="Times New Roman" w:cs="Times New Roman"/>
        </w:rPr>
      </w:pPr>
      <w:r w:rsidRPr="00D461D3">
        <w:rPr>
          <w:rFonts w:ascii="Times New Roman" w:hAnsi="Times New Roman" w:cs="Times New Roman"/>
          <w:b/>
        </w:rPr>
        <w:t>Element:</w:t>
      </w:r>
      <w:r>
        <w:rPr>
          <w:rFonts w:ascii="Times New Roman" w:hAnsi="Times New Roman" w:cs="Times New Roman"/>
        </w:rPr>
        <w:t xml:space="preserve"> Composed of one type of atom, classified as metal, nonmetal, or metalloid “semi-metal”.</w:t>
      </w:r>
    </w:p>
    <w:p w14:paraId="3AC439A9" w14:textId="77777777" w:rsidR="00B805C9" w:rsidRDefault="00B805C9" w:rsidP="00B44DD1">
      <w:pPr>
        <w:pStyle w:val="ListParagraph"/>
        <w:numPr>
          <w:ilvl w:val="0"/>
          <w:numId w:val="13"/>
        </w:numPr>
        <w:spacing w:line="360" w:lineRule="auto"/>
        <w:rPr>
          <w:rFonts w:ascii="Times New Roman" w:hAnsi="Times New Roman" w:cs="Times New Roman"/>
        </w:rPr>
      </w:pPr>
      <w:r w:rsidRPr="00D461D3">
        <w:rPr>
          <w:rFonts w:ascii="Times New Roman" w:hAnsi="Times New Roman" w:cs="Times New Roman"/>
          <w:b/>
        </w:rPr>
        <w:t>Compound:</w:t>
      </w:r>
      <w:r>
        <w:rPr>
          <w:rFonts w:ascii="Times New Roman" w:hAnsi="Times New Roman" w:cs="Times New Roman"/>
        </w:rPr>
        <w:t xml:space="preserve"> Combination of elements in a definite proportion. A chemical change can break a compound into its individual elements. </w:t>
      </w:r>
    </w:p>
    <w:p w14:paraId="14E4CCE2" w14:textId="77777777" w:rsidR="00B805C9" w:rsidRDefault="00B805C9" w:rsidP="00B44DD1">
      <w:pPr>
        <w:pStyle w:val="ListParagraph"/>
        <w:numPr>
          <w:ilvl w:val="0"/>
          <w:numId w:val="13"/>
        </w:numPr>
        <w:spacing w:line="360" w:lineRule="auto"/>
        <w:rPr>
          <w:rFonts w:ascii="Times New Roman" w:hAnsi="Times New Roman" w:cs="Times New Roman"/>
        </w:rPr>
      </w:pPr>
      <w:r>
        <w:rPr>
          <w:rFonts w:ascii="Times New Roman" w:hAnsi="Times New Roman" w:cs="Times New Roman"/>
          <w:b/>
        </w:rPr>
        <w:t>Mixture:</w:t>
      </w:r>
      <w:r>
        <w:rPr>
          <w:rFonts w:ascii="Times New Roman" w:hAnsi="Times New Roman" w:cs="Times New Roman"/>
        </w:rPr>
        <w:t xml:space="preserve"> A non-pure substance made of two or more elements or compounds that can be separated by physical, as opposed to chemical, procedures. </w:t>
      </w:r>
    </w:p>
    <w:p w14:paraId="2894AE54" w14:textId="77777777" w:rsidR="00B805C9" w:rsidRDefault="00B805C9" w:rsidP="00B44DD1">
      <w:pPr>
        <w:pStyle w:val="ListParagraph"/>
        <w:numPr>
          <w:ilvl w:val="0"/>
          <w:numId w:val="9"/>
        </w:numPr>
        <w:spacing w:line="360" w:lineRule="auto"/>
        <w:rPr>
          <w:rFonts w:ascii="Times New Roman" w:hAnsi="Times New Roman" w:cs="Times New Roman"/>
          <w:b/>
        </w:rPr>
      </w:pPr>
      <w:r>
        <w:rPr>
          <w:rFonts w:ascii="Times New Roman" w:hAnsi="Times New Roman" w:cs="Times New Roman"/>
          <w:b/>
        </w:rPr>
        <w:t>What are Atoms? (Slide 16)</w:t>
      </w:r>
    </w:p>
    <w:p w14:paraId="6AF09724" w14:textId="77777777" w:rsidR="00B805C9" w:rsidRPr="00AB0A92" w:rsidRDefault="00B805C9" w:rsidP="00B44DD1">
      <w:pPr>
        <w:pStyle w:val="ListParagraph"/>
        <w:spacing w:line="360" w:lineRule="auto"/>
        <w:rPr>
          <w:rFonts w:ascii="Times New Roman" w:hAnsi="Times New Roman" w:cs="Times New Roman"/>
        </w:rPr>
      </w:pPr>
      <w:r>
        <w:rPr>
          <w:rFonts w:ascii="Times New Roman" w:hAnsi="Times New Roman" w:cs="Times New Roman"/>
        </w:rPr>
        <w:t>Atoms are composed of electrons, protons and neutrons; the center of the atom (nucleus) contains the neutrons and protons. The electrons surround the nucleus and are equal to the number of protons</w:t>
      </w:r>
    </w:p>
    <w:p w14:paraId="2AE33CFC" w14:textId="77777777" w:rsidR="00B805C9" w:rsidRDefault="00B805C9" w:rsidP="00B44DD1">
      <w:pPr>
        <w:pStyle w:val="ListParagraph"/>
        <w:numPr>
          <w:ilvl w:val="0"/>
          <w:numId w:val="14"/>
        </w:numPr>
        <w:spacing w:line="360" w:lineRule="auto"/>
        <w:rPr>
          <w:rFonts w:ascii="Times New Roman" w:hAnsi="Times New Roman" w:cs="Times New Roman"/>
          <w:b/>
        </w:rPr>
      </w:pPr>
      <w:r>
        <w:rPr>
          <w:rFonts w:ascii="Times New Roman" w:hAnsi="Times New Roman" w:cs="Times New Roman"/>
          <w:b/>
        </w:rPr>
        <w:t>Protons: +</w:t>
      </w:r>
      <w:proofErr w:type="spellStart"/>
      <w:r>
        <w:rPr>
          <w:rFonts w:ascii="Times New Roman" w:hAnsi="Times New Roman" w:cs="Times New Roman"/>
          <w:b/>
        </w:rPr>
        <w:t>ve</w:t>
      </w:r>
      <w:proofErr w:type="spellEnd"/>
      <w:r>
        <w:rPr>
          <w:rFonts w:ascii="Times New Roman" w:hAnsi="Times New Roman" w:cs="Times New Roman"/>
          <w:b/>
        </w:rPr>
        <w:t xml:space="preserve"> charges (p+)</w:t>
      </w:r>
    </w:p>
    <w:p w14:paraId="6AA76197" w14:textId="77777777" w:rsidR="00B805C9" w:rsidRDefault="00B805C9" w:rsidP="00B44DD1">
      <w:pPr>
        <w:pStyle w:val="ListParagraph"/>
        <w:numPr>
          <w:ilvl w:val="0"/>
          <w:numId w:val="14"/>
        </w:numPr>
        <w:spacing w:line="360" w:lineRule="auto"/>
        <w:rPr>
          <w:rFonts w:ascii="Times New Roman" w:hAnsi="Times New Roman" w:cs="Times New Roman"/>
          <w:b/>
        </w:rPr>
      </w:pPr>
      <w:r>
        <w:rPr>
          <w:rFonts w:ascii="Times New Roman" w:hAnsi="Times New Roman" w:cs="Times New Roman"/>
          <w:b/>
        </w:rPr>
        <w:t>Neutrons: No charge (n0)</w:t>
      </w:r>
    </w:p>
    <w:p w14:paraId="3257DA16" w14:textId="77777777" w:rsidR="00B805C9" w:rsidRDefault="00B805C9" w:rsidP="00B44DD1">
      <w:pPr>
        <w:pStyle w:val="ListParagraph"/>
        <w:numPr>
          <w:ilvl w:val="0"/>
          <w:numId w:val="14"/>
        </w:numPr>
        <w:spacing w:line="360" w:lineRule="auto"/>
        <w:rPr>
          <w:rFonts w:ascii="Times New Roman" w:hAnsi="Times New Roman" w:cs="Times New Roman"/>
          <w:b/>
        </w:rPr>
      </w:pPr>
      <w:r>
        <w:rPr>
          <w:rFonts w:ascii="Times New Roman" w:hAnsi="Times New Roman" w:cs="Times New Roman"/>
          <w:b/>
        </w:rPr>
        <w:t>Electrons: -</w:t>
      </w:r>
      <w:proofErr w:type="spellStart"/>
      <w:r>
        <w:rPr>
          <w:rFonts w:ascii="Times New Roman" w:hAnsi="Times New Roman" w:cs="Times New Roman"/>
          <w:b/>
        </w:rPr>
        <w:t>ve</w:t>
      </w:r>
      <w:proofErr w:type="spellEnd"/>
      <w:r>
        <w:rPr>
          <w:rFonts w:ascii="Times New Roman" w:hAnsi="Times New Roman" w:cs="Times New Roman"/>
          <w:b/>
        </w:rPr>
        <w:t xml:space="preserve"> charges (e-)</w:t>
      </w:r>
    </w:p>
    <w:p w14:paraId="6F565DF9" w14:textId="77777777" w:rsidR="00B805C9" w:rsidRDefault="00B805C9" w:rsidP="00B44DD1">
      <w:pPr>
        <w:pStyle w:val="ListParagraph"/>
        <w:numPr>
          <w:ilvl w:val="0"/>
          <w:numId w:val="9"/>
        </w:numPr>
        <w:spacing w:line="360" w:lineRule="auto"/>
        <w:rPr>
          <w:rFonts w:ascii="Times New Roman" w:hAnsi="Times New Roman" w:cs="Times New Roman"/>
          <w:b/>
        </w:rPr>
      </w:pPr>
      <w:r>
        <w:rPr>
          <w:rFonts w:ascii="Times New Roman" w:hAnsi="Times New Roman" w:cs="Times New Roman"/>
          <w:b/>
        </w:rPr>
        <w:t>Atomic &amp; Mass Numbers (Slide 17)</w:t>
      </w:r>
    </w:p>
    <w:p w14:paraId="5F600D72" w14:textId="77777777" w:rsidR="00B805C9" w:rsidRPr="00E67DEB" w:rsidRDefault="00B805C9" w:rsidP="00B44DD1">
      <w:pPr>
        <w:pStyle w:val="ListParagraph"/>
        <w:numPr>
          <w:ilvl w:val="0"/>
          <w:numId w:val="15"/>
        </w:numPr>
        <w:spacing w:line="360" w:lineRule="auto"/>
        <w:rPr>
          <w:rFonts w:ascii="Times New Roman" w:hAnsi="Times New Roman" w:cs="Times New Roman"/>
          <w:b/>
        </w:rPr>
      </w:pPr>
      <w:r>
        <w:rPr>
          <w:rFonts w:ascii="Times New Roman" w:hAnsi="Times New Roman" w:cs="Times New Roman"/>
        </w:rPr>
        <w:t>Atomic Number: Z</w:t>
      </w:r>
    </w:p>
    <w:p w14:paraId="02F0AF27" w14:textId="77777777" w:rsidR="00B805C9" w:rsidRPr="00E67DEB" w:rsidRDefault="00B805C9" w:rsidP="00B44DD1">
      <w:pPr>
        <w:pStyle w:val="ListParagraph"/>
        <w:numPr>
          <w:ilvl w:val="0"/>
          <w:numId w:val="15"/>
        </w:numPr>
        <w:spacing w:line="360" w:lineRule="auto"/>
        <w:rPr>
          <w:rFonts w:ascii="Times New Roman" w:hAnsi="Times New Roman" w:cs="Times New Roman"/>
          <w:b/>
        </w:rPr>
      </w:pPr>
      <w:r>
        <w:rPr>
          <w:rFonts w:ascii="Times New Roman" w:hAnsi="Times New Roman" w:cs="Times New Roman"/>
        </w:rPr>
        <w:t>Mass Number: A</w:t>
      </w:r>
    </w:p>
    <w:p w14:paraId="667C0B63" w14:textId="77777777" w:rsidR="00B805C9" w:rsidRPr="00E67DEB" w:rsidRDefault="00B805C9" w:rsidP="00B44DD1">
      <w:pPr>
        <w:pStyle w:val="ListParagraph"/>
        <w:numPr>
          <w:ilvl w:val="0"/>
          <w:numId w:val="15"/>
        </w:numPr>
        <w:spacing w:line="360" w:lineRule="auto"/>
        <w:rPr>
          <w:rFonts w:ascii="Times New Roman" w:hAnsi="Times New Roman" w:cs="Times New Roman"/>
          <w:b/>
        </w:rPr>
      </w:pPr>
      <w:r>
        <w:rPr>
          <w:rFonts w:ascii="Helvetica" w:hAnsi="Helvetica" w:cs="Helvetica"/>
          <w:noProof/>
        </w:rPr>
        <w:drawing>
          <wp:anchor distT="0" distB="0" distL="114300" distR="114300" simplePos="0" relativeHeight="251662336" behindDoc="1" locked="0" layoutInCell="1" allowOverlap="1" wp14:anchorId="7D0356B2" wp14:editId="0421DD9C">
            <wp:simplePos x="0" y="0"/>
            <wp:positionH relativeFrom="column">
              <wp:posOffset>-342900</wp:posOffset>
            </wp:positionH>
            <wp:positionV relativeFrom="paragraph">
              <wp:posOffset>254000</wp:posOffset>
            </wp:positionV>
            <wp:extent cx="5486400" cy="298132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29813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t>Atomic Symbol: X</w:t>
      </w:r>
    </w:p>
    <w:p w14:paraId="3FCDB2DA" w14:textId="77777777" w:rsidR="00B805C9" w:rsidRPr="00E67DEB" w:rsidRDefault="00B805C9" w:rsidP="00B44DD1">
      <w:pPr>
        <w:pStyle w:val="ListParagraph"/>
        <w:spacing w:line="360" w:lineRule="auto"/>
        <w:ind w:left="1440"/>
        <w:rPr>
          <w:rFonts w:ascii="Times New Roman" w:hAnsi="Times New Roman" w:cs="Times New Roman"/>
          <w:b/>
        </w:rPr>
      </w:pPr>
    </w:p>
    <w:p w14:paraId="51533687" w14:textId="77777777" w:rsidR="00B805C9" w:rsidRPr="00D91DD0" w:rsidRDefault="00B805C9" w:rsidP="00B44DD1">
      <w:pPr>
        <w:pStyle w:val="ListParagraph"/>
        <w:spacing w:line="360" w:lineRule="auto"/>
        <w:rPr>
          <w:rFonts w:ascii="Times New Roman" w:hAnsi="Times New Roman" w:cs="Times New Roman"/>
          <w:b/>
        </w:rPr>
      </w:pPr>
    </w:p>
    <w:p w14:paraId="005FB103" w14:textId="77777777" w:rsidR="00B805C9" w:rsidRPr="000416C7" w:rsidRDefault="00B805C9" w:rsidP="00B44DD1">
      <w:pPr>
        <w:pStyle w:val="ListParagraph"/>
        <w:spacing w:line="360" w:lineRule="auto"/>
        <w:rPr>
          <w:rFonts w:ascii="Times New Roman" w:hAnsi="Times New Roman" w:cs="Times New Roman"/>
        </w:rPr>
      </w:pPr>
    </w:p>
    <w:p w14:paraId="72167D01" w14:textId="77777777" w:rsidR="00B805C9" w:rsidRPr="0088765C" w:rsidRDefault="00B805C9" w:rsidP="00B44DD1">
      <w:pPr>
        <w:pStyle w:val="ListParagraph"/>
        <w:spacing w:line="360" w:lineRule="auto"/>
        <w:rPr>
          <w:rFonts w:ascii="Times New Roman" w:hAnsi="Times New Roman" w:cs="Times New Roman"/>
          <w:b/>
        </w:rPr>
      </w:pPr>
    </w:p>
    <w:p w14:paraId="63C6830D" w14:textId="77777777" w:rsidR="00B805C9" w:rsidRDefault="00B805C9" w:rsidP="00B44DD1">
      <w:pPr>
        <w:pStyle w:val="ListParagraph"/>
        <w:spacing w:line="360" w:lineRule="auto"/>
        <w:ind w:left="1440"/>
        <w:rPr>
          <w:rFonts w:ascii="Times New Roman" w:hAnsi="Times New Roman" w:cs="Times New Roman"/>
        </w:rPr>
      </w:pPr>
    </w:p>
    <w:p w14:paraId="519E8355" w14:textId="77777777" w:rsidR="00B805C9" w:rsidRPr="00060C57" w:rsidRDefault="00B805C9" w:rsidP="00B44DD1">
      <w:pPr>
        <w:pStyle w:val="ListParagraph"/>
        <w:spacing w:line="360" w:lineRule="auto"/>
        <w:ind w:left="1440"/>
        <w:rPr>
          <w:rFonts w:ascii="Times New Roman" w:hAnsi="Times New Roman" w:cs="Times New Roman"/>
        </w:rPr>
      </w:pPr>
    </w:p>
    <w:p w14:paraId="49212626" w14:textId="77777777" w:rsidR="00B805C9" w:rsidRPr="00060C57" w:rsidRDefault="00B805C9" w:rsidP="00B44DD1">
      <w:pPr>
        <w:pStyle w:val="ListParagraph"/>
        <w:spacing w:line="360" w:lineRule="auto"/>
        <w:rPr>
          <w:rFonts w:ascii="Times New Roman" w:hAnsi="Times New Roman" w:cs="Times New Roman"/>
        </w:rPr>
      </w:pPr>
    </w:p>
    <w:p w14:paraId="17C16A95" w14:textId="77777777" w:rsidR="00B805C9" w:rsidRPr="00A35808" w:rsidRDefault="00B805C9" w:rsidP="00B44DD1">
      <w:pPr>
        <w:pStyle w:val="ListParagraph"/>
        <w:spacing w:line="360" w:lineRule="auto"/>
        <w:ind w:left="1440"/>
        <w:rPr>
          <w:rFonts w:ascii="Times New Roman" w:hAnsi="Times New Roman" w:cs="Times New Roman"/>
        </w:rPr>
      </w:pPr>
    </w:p>
    <w:p w14:paraId="72228362" w14:textId="77777777" w:rsidR="00B805C9" w:rsidRPr="00E01D49" w:rsidRDefault="00B805C9" w:rsidP="00B44DD1">
      <w:pPr>
        <w:pStyle w:val="ListParagraph"/>
        <w:spacing w:line="360" w:lineRule="auto"/>
        <w:ind w:left="1440"/>
        <w:rPr>
          <w:rFonts w:ascii="Times New Roman" w:hAnsi="Times New Roman" w:cs="Times New Roman"/>
        </w:rPr>
      </w:pPr>
    </w:p>
    <w:p w14:paraId="31173BB7" w14:textId="77777777" w:rsidR="00B805C9" w:rsidRPr="00026C29" w:rsidRDefault="00B805C9" w:rsidP="00B44DD1">
      <w:pPr>
        <w:pStyle w:val="ListParagraph"/>
        <w:spacing w:line="360" w:lineRule="auto"/>
        <w:ind w:left="1440"/>
        <w:rPr>
          <w:rFonts w:ascii="Times New Roman" w:hAnsi="Times New Roman" w:cs="Times New Roman"/>
        </w:rPr>
      </w:pPr>
    </w:p>
    <w:p w14:paraId="635AB1B9" w14:textId="77777777" w:rsidR="00B805C9" w:rsidRDefault="00B805C9" w:rsidP="00B44DD1">
      <w:pPr>
        <w:pStyle w:val="ListParagraph"/>
        <w:numPr>
          <w:ilvl w:val="0"/>
          <w:numId w:val="9"/>
        </w:numPr>
        <w:spacing w:line="360" w:lineRule="auto"/>
        <w:rPr>
          <w:rFonts w:ascii="Times New Roman" w:hAnsi="Times New Roman" w:cs="Times New Roman"/>
          <w:b/>
        </w:rPr>
      </w:pPr>
      <w:r>
        <w:rPr>
          <w:rFonts w:ascii="Times New Roman" w:hAnsi="Times New Roman" w:cs="Times New Roman"/>
          <w:b/>
        </w:rPr>
        <w:t>Molecules and Ions (Slide 18)</w:t>
      </w:r>
    </w:p>
    <w:p w14:paraId="2960E2AC" w14:textId="77777777" w:rsidR="00B805C9" w:rsidRPr="00992DD2" w:rsidRDefault="00B805C9" w:rsidP="00B44DD1">
      <w:pPr>
        <w:pStyle w:val="ListParagraph"/>
        <w:numPr>
          <w:ilvl w:val="0"/>
          <w:numId w:val="16"/>
        </w:numPr>
        <w:spacing w:line="360" w:lineRule="auto"/>
        <w:rPr>
          <w:rFonts w:ascii="Times New Roman" w:hAnsi="Times New Roman" w:cs="Times New Roman"/>
          <w:b/>
        </w:rPr>
      </w:pPr>
      <w:r>
        <w:rPr>
          <w:rFonts w:ascii="Times New Roman" w:hAnsi="Times New Roman" w:cs="Times New Roman"/>
        </w:rPr>
        <w:t>Molecules</w:t>
      </w:r>
    </w:p>
    <w:p w14:paraId="04E49982" w14:textId="77777777" w:rsidR="00B805C9" w:rsidRPr="00992DD2" w:rsidRDefault="00B805C9" w:rsidP="00B44DD1">
      <w:pPr>
        <w:pStyle w:val="ListParagraph"/>
        <w:numPr>
          <w:ilvl w:val="0"/>
          <w:numId w:val="16"/>
        </w:numPr>
        <w:spacing w:line="360" w:lineRule="auto"/>
        <w:rPr>
          <w:rFonts w:ascii="Times New Roman" w:hAnsi="Times New Roman" w:cs="Times New Roman"/>
          <w:b/>
        </w:rPr>
      </w:pPr>
      <w:r>
        <w:rPr>
          <w:rFonts w:ascii="Times New Roman" w:hAnsi="Times New Roman" w:cs="Times New Roman"/>
        </w:rPr>
        <w:t>Ions</w:t>
      </w:r>
    </w:p>
    <w:p w14:paraId="50E1CC78" w14:textId="77777777" w:rsidR="00B805C9" w:rsidRPr="00992DD2" w:rsidRDefault="00B805C9" w:rsidP="00B44DD1">
      <w:pPr>
        <w:pStyle w:val="ListParagraph"/>
        <w:numPr>
          <w:ilvl w:val="0"/>
          <w:numId w:val="16"/>
        </w:numPr>
        <w:spacing w:line="360" w:lineRule="auto"/>
        <w:rPr>
          <w:rFonts w:ascii="Times New Roman" w:hAnsi="Times New Roman" w:cs="Times New Roman"/>
          <w:b/>
        </w:rPr>
      </w:pPr>
      <w:proofErr w:type="spellStart"/>
      <w:r>
        <w:rPr>
          <w:rFonts w:ascii="Times New Roman" w:hAnsi="Times New Roman" w:cs="Times New Roman"/>
        </w:rPr>
        <w:t>Cation</w:t>
      </w:r>
      <w:proofErr w:type="spellEnd"/>
      <w:r>
        <w:rPr>
          <w:rFonts w:ascii="Times New Roman" w:hAnsi="Times New Roman" w:cs="Times New Roman"/>
        </w:rPr>
        <w:t>: lost an electron (positively charged)</w:t>
      </w:r>
    </w:p>
    <w:p w14:paraId="016DF2EF" w14:textId="77777777" w:rsidR="00B805C9" w:rsidRPr="00374AF6" w:rsidRDefault="00B805C9" w:rsidP="00B44DD1">
      <w:pPr>
        <w:pStyle w:val="ListParagraph"/>
        <w:numPr>
          <w:ilvl w:val="0"/>
          <w:numId w:val="16"/>
        </w:numPr>
        <w:spacing w:line="360" w:lineRule="auto"/>
        <w:rPr>
          <w:rFonts w:ascii="Times New Roman" w:hAnsi="Times New Roman" w:cs="Times New Roman"/>
          <w:b/>
        </w:rPr>
      </w:pPr>
      <w:r>
        <w:rPr>
          <w:rFonts w:ascii="Times New Roman" w:hAnsi="Times New Roman" w:cs="Times New Roman"/>
        </w:rPr>
        <w:t>Anion: gained an electron (negatively charged)</w:t>
      </w:r>
    </w:p>
    <w:p w14:paraId="720D7E68" w14:textId="77777777" w:rsidR="00B805C9" w:rsidRPr="00374AF6" w:rsidRDefault="00B805C9" w:rsidP="00B44DD1">
      <w:pPr>
        <w:spacing w:line="360" w:lineRule="auto"/>
        <w:rPr>
          <w:rFonts w:ascii="Times New Roman" w:hAnsi="Times New Roman" w:cs="Times New Roman"/>
          <w:b/>
        </w:rPr>
      </w:pPr>
    </w:p>
    <w:p w14:paraId="0AB755D8" w14:textId="77777777" w:rsidR="00B805C9" w:rsidRPr="00992DD2" w:rsidRDefault="00B805C9" w:rsidP="00B44DD1">
      <w:pPr>
        <w:spacing w:line="360" w:lineRule="auto"/>
        <w:rPr>
          <w:rFonts w:ascii="Times New Roman" w:hAnsi="Times New Roman" w:cs="Times New Roman"/>
          <w:b/>
        </w:rPr>
      </w:pPr>
    </w:p>
    <w:p w14:paraId="3664FA70" w14:textId="77777777" w:rsidR="00B805C9" w:rsidRPr="00992DD2" w:rsidRDefault="00B805C9" w:rsidP="00B44DD1">
      <w:pPr>
        <w:pStyle w:val="ListParagraph"/>
        <w:spacing w:line="360" w:lineRule="auto"/>
        <w:ind w:left="1440"/>
        <w:rPr>
          <w:rFonts w:ascii="Times New Roman" w:hAnsi="Times New Roman" w:cs="Times New Roman"/>
          <w:b/>
        </w:rPr>
      </w:pPr>
    </w:p>
    <w:p w14:paraId="5AE872A7" w14:textId="77777777" w:rsidR="00B805C9" w:rsidRPr="00FD4685" w:rsidRDefault="00B805C9" w:rsidP="00B44DD1">
      <w:pPr>
        <w:pStyle w:val="ListParagraph"/>
        <w:spacing w:line="360" w:lineRule="auto"/>
        <w:ind w:left="1440"/>
        <w:rPr>
          <w:rFonts w:ascii="Times New Roman" w:hAnsi="Times New Roman" w:cs="Times New Roman"/>
        </w:rPr>
      </w:pPr>
    </w:p>
    <w:p w14:paraId="228353F3" w14:textId="77777777" w:rsidR="00B805C9" w:rsidRPr="00520B6C" w:rsidRDefault="00B805C9" w:rsidP="00B44DD1">
      <w:pPr>
        <w:pStyle w:val="ListParagraph"/>
        <w:spacing w:line="360" w:lineRule="auto"/>
        <w:rPr>
          <w:rFonts w:ascii="Times New Roman" w:hAnsi="Times New Roman" w:cs="Times New Roman"/>
        </w:rPr>
      </w:pPr>
    </w:p>
    <w:p w14:paraId="23385E9B" w14:textId="77777777" w:rsidR="00B805C9" w:rsidRDefault="00B805C9">
      <w:r>
        <w:br w:type="page"/>
      </w:r>
    </w:p>
    <w:p w14:paraId="4492252B" w14:textId="77777777" w:rsidR="00B805C9" w:rsidRDefault="00B805C9" w:rsidP="00B44DD1">
      <w:pPr>
        <w:spacing w:line="360" w:lineRule="auto"/>
        <w:rPr>
          <w:rFonts w:ascii="Times New Roman" w:hAnsi="Times New Roman" w:cs="Times New Roman"/>
        </w:rPr>
      </w:pPr>
      <w:r>
        <w:rPr>
          <w:rFonts w:ascii="Times New Roman" w:hAnsi="Times New Roman" w:cs="Times New Roman"/>
        </w:rPr>
        <w:lastRenderedPageBreak/>
        <w:t>LESSON 3</w:t>
      </w:r>
    </w:p>
    <w:p w14:paraId="35A8B9B0" w14:textId="77777777" w:rsidR="00B805C9" w:rsidRDefault="00B805C9" w:rsidP="00B44DD1">
      <w:pPr>
        <w:spacing w:line="360" w:lineRule="auto"/>
        <w:rPr>
          <w:rFonts w:ascii="Times New Roman" w:hAnsi="Times New Roman" w:cs="Times New Roman"/>
        </w:rPr>
      </w:pPr>
    </w:p>
    <w:p w14:paraId="24E87153" w14:textId="77777777" w:rsidR="00B805C9" w:rsidRDefault="00B805C9" w:rsidP="00B44DD1">
      <w:pPr>
        <w:pStyle w:val="ListParagraph"/>
        <w:numPr>
          <w:ilvl w:val="0"/>
          <w:numId w:val="17"/>
        </w:numPr>
        <w:spacing w:line="360" w:lineRule="auto"/>
        <w:rPr>
          <w:rFonts w:ascii="Times New Roman" w:hAnsi="Times New Roman" w:cs="Times New Roman"/>
          <w:b/>
        </w:rPr>
      </w:pPr>
      <w:r>
        <w:rPr>
          <w:rFonts w:ascii="Times New Roman" w:hAnsi="Times New Roman" w:cs="Times New Roman"/>
          <w:b/>
        </w:rPr>
        <w:t>The Periodic Table (Slide 4)</w:t>
      </w:r>
    </w:p>
    <w:p w14:paraId="04505592" w14:textId="77777777" w:rsidR="00B805C9" w:rsidRPr="004D6602" w:rsidRDefault="00B805C9" w:rsidP="00B44DD1">
      <w:pPr>
        <w:pStyle w:val="ListParagraph"/>
        <w:numPr>
          <w:ilvl w:val="0"/>
          <w:numId w:val="18"/>
        </w:numPr>
        <w:spacing w:line="360" w:lineRule="auto"/>
        <w:rPr>
          <w:rFonts w:ascii="Times New Roman" w:hAnsi="Times New Roman" w:cs="Times New Roman"/>
          <w:b/>
        </w:rPr>
      </w:pPr>
      <w:r>
        <w:rPr>
          <w:rFonts w:ascii="Times New Roman" w:hAnsi="Times New Roman" w:cs="Times New Roman"/>
        </w:rPr>
        <w:t>Groups</w:t>
      </w:r>
    </w:p>
    <w:p w14:paraId="18EF8268" w14:textId="77777777" w:rsidR="00B805C9" w:rsidRPr="004D6602" w:rsidRDefault="00B805C9" w:rsidP="00B44DD1">
      <w:pPr>
        <w:pStyle w:val="ListParagraph"/>
        <w:numPr>
          <w:ilvl w:val="0"/>
          <w:numId w:val="18"/>
        </w:numPr>
        <w:spacing w:line="360" w:lineRule="auto"/>
        <w:rPr>
          <w:rFonts w:ascii="Times New Roman" w:hAnsi="Times New Roman" w:cs="Times New Roman"/>
          <w:b/>
        </w:rPr>
      </w:pPr>
      <w:r>
        <w:rPr>
          <w:rFonts w:ascii="Times New Roman" w:hAnsi="Times New Roman" w:cs="Times New Roman"/>
        </w:rPr>
        <w:t>Families</w:t>
      </w:r>
    </w:p>
    <w:p w14:paraId="376A8462" w14:textId="77777777" w:rsidR="00B805C9" w:rsidRPr="004D6602" w:rsidRDefault="00B805C9" w:rsidP="00B44DD1">
      <w:pPr>
        <w:pStyle w:val="ListParagraph"/>
        <w:numPr>
          <w:ilvl w:val="0"/>
          <w:numId w:val="18"/>
        </w:numPr>
        <w:spacing w:line="360" w:lineRule="auto"/>
        <w:rPr>
          <w:rFonts w:ascii="Times New Roman" w:hAnsi="Times New Roman" w:cs="Times New Roman"/>
          <w:b/>
        </w:rPr>
      </w:pPr>
      <w:r>
        <w:rPr>
          <w:rFonts w:ascii="Times New Roman" w:hAnsi="Times New Roman" w:cs="Times New Roman"/>
        </w:rPr>
        <w:t xml:space="preserve">Physical State </w:t>
      </w:r>
      <w:r w:rsidRPr="004D6602">
        <w:rPr>
          <w:rFonts w:ascii="Times New Roman" w:hAnsi="Times New Roman" w:cs="Times New Roman"/>
          <w:b/>
        </w:rPr>
        <w:t xml:space="preserve">(Metals are solid at 25-degree, except Hg Mercury </w:t>
      </w:r>
      <w:proofErr w:type="spellStart"/>
      <w:r>
        <w:rPr>
          <w:rFonts w:ascii="Times New Roman" w:hAnsi="Times New Roman" w:cs="Times New Roman"/>
          <w:b/>
        </w:rPr>
        <w:t>e</w:t>
      </w:r>
      <w:r w:rsidRPr="004D6602">
        <w:rPr>
          <w:rFonts w:ascii="Times New Roman" w:hAnsi="Times New Roman" w:cs="Times New Roman"/>
          <w:b/>
        </w:rPr>
        <w:t>which</w:t>
      </w:r>
      <w:proofErr w:type="spellEnd"/>
      <w:r w:rsidRPr="004D6602">
        <w:rPr>
          <w:rFonts w:ascii="Times New Roman" w:hAnsi="Times New Roman" w:cs="Times New Roman"/>
          <w:b/>
        </w:rPr>
        <w:t xml:space="preserve"> is a liquid at 25-degree. Metals lose electron(s) to form </w:t>
      </w:r>
      <w:proofErr w:type="spellStart"/>
      <w:r w:rsidRPr="004D6602">
        <w:rPr>
          <w:rFonts w:ascii="Times New Roman" w:hAnsi="Times New Roman" w:cs="Times New Roman"/>
          <w:b/>
        </w:rPr>
        <w:t>cations</w:t>
      </w:r>
      <w:proofErr w:type="spellEnd"/>
      <w:r w:rsidRPr="004D6602">
        <w:rPr>
          <w:rFonts w:ascii="Times New Roman" w:hAnsi="Times New Roman" w:cs="Times New Roman"/>
          <w:b/>
        </w:rPr>
        <w:t xml:space="preserve"> and the nonmetals gain electron(s) to become anions)</w:t>
      </w:r>
    </w:p>
    <w:p w14:paraId="0C656AB6" w14:textId="77777777" w:rsidR="00B805C9" w:rsidRPr="004D6602" w:rsidRDefault="00B805C9" w:rsidP="00B44DD1">
      <w:pPr>
        <w:pStyle w:val="ListParagraph"/>
        <w:numPr>
          <w:ilvl w:val="0"/>
          <w:numId w:val="18"/>
        </w:numPr>
        <w:spacing w:line="360" w:lineRule="auto"/>
        <w:rPr>
          <w:rFonts w:ascii="Times New Roman" w:hAnsi="Times New Roman" w:cs="Times New Roman"/>
          <w:b/>
        </w:rPr>
      </w:pPr>
      <w:r>
        <w:rPr>
          <w:rFonts w:ascii="Times New Roman" w:hAnsi="Times New Roman" w:cs="Times New Roman"/>
        </w:rPr>
        <w:t>Metals/ Non-Metals/ Metalloids</w:t>
      </w:r>
    </w:p>
    <w:p w14:paraId="29BB8A0E" w14:textId="77777777" w:rsidR="00B805C9" w:rsidRPr="004D6602" w:rsidRDefault="00B805C9" w:rsidP="00B44DD1">
      <w:pPr>
        <w:pStyle w:val="ListParagraph"/>
        <w:numPr>
          <w:ilvl w:val="0"/>
          <w:numId w:val="18"/>
        </w:numPr>
        <w:spacing w:line="360" w:lineRule="auto"/>
        <w:rPr>
          <w:rFonts w:ascii="Times New Roman" w:hAnsi="Times New Roman" w:cs="Times New Roman"/>
          <w:b/>
        </w:rPr>
      </w:pPr>
      <w:r>
        <w:rPr>
          <w:rFonts w:ascii="Times New Roman" w:hAnsi="Times New Roman" w:cs="Times New Roman"/>
        </w:rPr>
        <w:t>Essential Elements</w:t>
      </w:r>
    </w:p>
    <w:p w14:paraId="1AAC0EEF" w14:textId="77777777" w:rsidR="00B805C9" w:rsidRDefault="00B805C9" w:rsidP="00B44DD1">
      <w:pPr>
        <w:pStyle w:val="ListParagraph"/>
        <w:numPr>
          <w:ilvl w:val="0"/>
          <w:numId w:val="17"/>
        </w:numPr>
        <w:spacing w:line="360" w:lineRule="auto"/>
        <w:rPr>
          <w:rFonts w:ascii="Times New Roman" w:hAnsi="Times New Roman" w:cs="Times New Roman"/>
          <w:b/>
        </w:rPr>
      </w:pPr>
      <w:r>
        <w:rPr>
          <w:rFonts w:ascii="Times New Roman" w:hAnsi="Times New Roman" w:cs="Times New Roman"/>
          <w:b/>
        </w:rPr>
        <w:t>Elements and Groups (Slide 5)</w:t>
      </w:r>
    </w:p>
    <w:p w14:paraId="55C5A41D" w14:textId="77777777" w:rsidR="00B805C9" w:rsidRDefault="00B805C9" w:rsidP="00B44DD1">
      <w:pPr>
        <w:pStyle w:val="ListParagraph"/>
        <w:numPr>
          <w:ilvl w:val="0"/>
          <w:numId w:val="19"/>
        </w:numPr>
        <w:spacing w:line="360" w:lineRule="auto"/>
        <w:rPr>
          <w:rFonts w:ascii="Times New Roman" w:hAnsi="Times New Roman" w:cs="Times New Roman"/>
        </w:rPr>
      </w:pPr>
      <w:r>
        <w:rPr>
          <w:rFonts w:ascii="Times New Roman" w:hAnsi="Times New Roman" w:cs="Times New Roman"/>
        </w:rPr>
        <w:t xml:space="preserve">Elements: </w:t>
      </w:r>
    </w:p>
    <w:p w14:paraId="1A35DCB5" w14:textId="77777777" w:rsidR="00B805C9" w:rsidRDefault="00B805C9" w:rsidP="00B44DD1">
      <w:pPr>
        <w:pStyle w:val="ListParagraph"/>
        <w:spacing w:line="360" w:lineRule="auto"/>
        <w:ind w:left="1440"/>
        <w:rPr>
          <w:rFonts w:ascii="Times New Roman" w:hAnsi="Times New Roman" w:cs="Times New Roman"/>
        </w:rPr>
      </w:pPr>
      <w:r>
        <w:rPr>
          <w:rFonts w:ascii="Times New Roman" w:hAnsi="Times New Roman" w:cs="Times New Roman"/>
        </w:rPr>
        <w:t xml:space="preserve">Arranged into </w:t>
      </w:r>
      <w:r w:rsidRPr="00935FA8">
        <w:rPr>
          <w:rFonts w:ascii="Times New Roman" w:hAnsi="Times New Roman" w:cs="Times New Roman"/>
          <w:b/>
        </w:rPr>
        <w:t>vertical columns</w:t>
      </w:r>
      <w:r>
        <w:rPr>
          <w:rFonts w:ascii="Times New Roman" w:hAnsi="Times New Roman" w:cs="Times New Roman"/>
        </w:rPr>
        <w:t xml:space="preserve"> called </w:t>
      </w:r>
      <w:r w:rsidRPr="00935FA8">
        <w:rPr>
          <w:rFonts w:ascii="Times New Roman" w:hAnsi="Times New Roman" w:cs="Times New Roman"/>
          <w:b/>
        </w:rPr>
        <w:t>groups (or families)</w:t>
      </w:r>
      <w:r>
        <w:rPr>
          <w:rFonts w:ascii="Times New Roman" w:hAnsi="Times New Roman" w:cs="Times New Roman"/>
        </w:rPr>
        <w:t xml:space="preserve"> and </w:t>
      </w:r>
      <w:r w:rsidRPr="00935FA8">
        <w:rPr>
          <w:rFonts w:ascii="Times New Roman" w:hAnsi="Times New Roman" w:cs="Times New Roman"/>
          <w:b/>
        </w:rPr>
        <w:t>horizontal rows</w:t>
      </w:r>
      <w:r>
        <w:rPr>
          <w:rFonts w:ascii="Times New Roman" w:hAnsi="Times New Roman" w:cs="Times New Roman"/>
        </w:rPr>
        <w:t xml:space="preserve"> called </w:t>
      </w:r>
      <w:r w:rsidRPr="00935FA8">
        <w:rPr>
          <w:rFonts w:ascii="Times New Roman" w:hAnsi="Times New Roman" w:cs="Times New Roman"/>
          <w:b/>
        </w:rPr>
        <w:t>periods</w:t>
      </w:r>
      <w:r>
        <w:rPr>
          <w:rFonts w:ascii="Times New Roman" w:hAnsi="Times New Roman" w:cs="Times New Roman"/>
        </w:rPr>
        <w:t>.</w:t>
      </w:r>
    </w:p>
    <w:p w14:paraId="1F60BC03" w14:textId="77777777" w:rsidR="00B805C9" w:rsidRDefault="00B805C9" w:rsidP="00B44DD1">
      <w:pPr>
        <w:pStyle w:val="ListParagraph"/>
        <w:numPr>
          <w:ilvl w:val="0"/>
          <w:numId w:val="19"/>
        </w:numPr>
        <w:spacing w:line="360" w:lineRule="auto"/>
        <w:rPr>
          <w:rFonts w:ascii="Times New Roman" w:hAnsi="Times New Roman" w:cs="Times New Roman"/>
        </w:rPr>
      </w:pPr>
      <w:r>
        <w:rPr>
          <w:rFonts w:ascii="Times New Roman" w:hAnsi="Times New Roman" w:cs="Times New Roman"/>
        </w:rPr>
        <w:t xml:space="preserve">Groups: </w:t>
      </w:r>
    </w:p>
    <w:p w14:paraId="5D1971AA" w14:textId="77777777" w:rsidR="00B805C9" w:rsidRDefault="00B805C9" w:rsidP="00B44DD1">
      <w:pPr>
        <w:pStyle w:val="ListParagraph"/>
        <w:numPr>
          <w:ilvl w:val="0"/>
          <w:numId w:val="19"/>
        </w:numPr>
        <w:spacing w:line="360" w:lineRule="auto"/>
        <w:rPr>
          <w:rFonts w:ascii="Times New Roman" w:hAnsi="Times New Roman" w:cs="Times New Roman"/>
        </w:rPr>
      </w:pPr>
      <w:r>
        <w:rPr>
          <w:rFonts w:ascii="Times New Roman" w:hAnsi="Times New Roman" w:cs="Times New Roman"/>
        </w:rPr>
        <w:t>Traditional Group Names:</w:t>
      </w:r>
    </w:p>
    <w:p w14:paraId="342A77E7" w14:textId="77777777" w:rsidR="00B805C9" w:rsidRDefault="00B805C9" w:rsidP="00B44DD1">
      <w:pPr>
        <w:pStyle w:val="ListParagraph"/>
        <w:spacing w:line="360" w:lineRule="auto"/>
        <w:ind w:left="1440"/>
        <w:rPr>
          <w:rFonts w:ascii="Times New Roman" w:hAnsi="Times New Roman" w:cs="Times New Roman"/>
        </w:rPr>
      </w:pPr>
      <w:r>
        <w:rPr>
          <w:rFonts w:ascii="Times New Roman" w:hAnsi="Times New Roman" w:cs="Times New Roman"/>
        </w:rPr>
        <w:t>Group 1A elements are called alkali metals</w:t>
      </w:r>
    </w:p>
    <w:p w14:paraId="5C469708" w14:textId="77777777" w:rsidR="00B805C9" w:rsidRDefault="00B805C9" w:rsidP="00B44DD1">
      <w:pPr>
        <w:pStyle w:val="ListParagraph"/>
        <w:spacing w:line="360" w:lineRule="auto"/>
        <w:ind w:left="1440"/>
        <w:rPr>
          <w:rFonts w:ascii="Times New Roman" w:hAnsi="Times New Roman" w:cs="Times New Roman"/>
        </w:rPr>
      </w:pPr>
      <w:r>
        <w:rPr>
          <w:rFonts w:ascii="Times New Roman" w:hAnsi="Times New Roman" w:cs="Times New Roman"/>
        </w:rPr>
        <w:t>Group 2A elements are called alkaline earth metals</w:t>
      </w:r>
    </w:p>
    <w:p w14:paraId="1B1CFE00" w14:textId="77777777" w:rsidR="00B805C9" w:rsidRDefault="00B805C9" w:rsidP="00B44DD1">
      <w:pPr>
        <w:pStyle w:val="ListParagraph"/>
        <w:spacing w:line="360" w:lineRule="auto"/>
        <w:ind w:left="1440"/>
        <w:rPr>
          <w:rFonts w:ascii="Times New Roman" w:hAnsi="Times New Roman" w:cs="Times New Roman"/>
        </w:rPr>
      </w:pPr>
      <w:r>
        <w:rPr>
          <w:rFonts w:ascii="Times New Roman" w:hAnsi="Times New Roman" w:cs="Times New Roman"/>
        </w:rPr>
        <w:t>Group 7A elements are called halogens</w:t>
      </w:r>
    </w:p>
    <w:p w14:paraId="424915A6" w14:textId="77777777" w:rsidR="00B805C9" w:rsidRDefault="00B805C9" w:rsidP="00B44DD1">
      <w:pPr>
        <w:pStyle w:val="ListParagraph"/>
        <w:spacing w:line="360" w:lineRule="auto"/>
        <w:ind w:left="1440"/>
        <w:rPr>
          <w:rFonts w:ascii="Times New Roman" w:hAnsi="Times New Roman" w:cs="Times New Roman"/>
        </w:rPr>
      </w:pPr>
      <w:r>
        <w:rPr>
          <w:rFonts w:ascii="Times New Roman" w:hAnsi="Times New Roman" w:cs="Times New Roman"/>
        </w:rPr>
        <w:t>Group 8A elements are called noble (rare, or inert) gases.</w:t>
      </w:r>
    </w:p>
    <w:p w14:paraId="08D05E5F" w14:textId="77777777" w:rsidR="00B805C9" w:rsidRDefault="00B805C9" w:rsidP="00B44DD1">
      <w:pPr>
        <w:pStyle w:val="ListParagraph"/>
        <w:numPr>
          <w:ilvl w:val="0"/>
          <w:numId w:val="17"/>
        </w:numPr>
        <w:spacing w:line="360" w:lineRule="auto"/>
        <w:rPr>
          <w:rFonts w:ascii="Times New Roman" w:hAnsi="Times New Roman" w:cs="Times New Roman"/>
          <w:b/>
        </w:rPr>
      </w:pPr>
      <w:r>
        <w:rPr>
          <w:rFonts w:ascii="Times New Roman" w:hAnsi="Times New Roman" w:cs="Times New Roman"/>
          <w:b/>
        </w:rPr>
        <w:t>Classifying Compounds (Slide 9)</w:t>
      </w:r>
    </w:p>
    <w:p w14:paraId="3CC1068E" w14:textId="77777777" w:rsidR="00B805C9" w:rsidRPr="003F0647" w:rsidRDefault="00B805C9" w:rsidP="00B44DD1">
      <w:pPr>
        <w:pStyle w:val="ListParagraph"/>
        <w:numPr>
          <w:ilvl w:val="0"/>
          <w:numId w:val="20"/>
        </w:numPr>
        <w:spacing w:line="360" w:lineRule="auto"/>
        <w:rPr>
          <w:rFonts w:ascii="Times New Roman" w:hAnsi="Times New Roman" w:cs="Times New Roman"/>
          <w:b/>
        </w:rPr>
      </w:pPr>
      <w:r>
        <w:rPr>
          <w:rFonts w:ascii="Times New Roman" w:hAnsi="Times New Roman" w:cs="Times New Roman"/>
          <w:b/>
        </w:rPr>
        <w:t xml:space="preserve">Organic: </w:t>
      </w:r>
      <w:r>
        <w:rPr>
          <w:rFonts w:ascii="Times New Roman" w:hAnsi="Times New Roman" w:cs="Times New Roman"/>
        </w:rPr>
        <w:t>Compounds that contain at least one carbon atom.</w:t>
      </w:r>
    </w:p>
    <w:p w14:paraId="54253739" w14:textId="77777777" w:rsidR="00B805C9" w:rsidRPr="003F0647" w:rsidRDefault="00B805C9" w:rsidP="00B44DD1">
      <w:pPr>
        <w:pStyle w:val="ListParagraph"/>
        <w:numPr>
          <w:ilvl w:val="0"/>
          <w:numId w:val="20"/>
        </w:numPr>
        <w:spacing w:line="360" w:lineRule="auto"/>
        <w:rPr>
          <w:rFonts w:ascii="Times New Roman" w:hAnsi="Times New Roman" w:cs="Times New Roman"/>
          <w:b/>
        </w:rPr>
      </w:pPr>
      <w:r>
        <w:rPr>
          <w:rFonts w:ascii="Times New Roman" w:hAnsi="Times New Roman" w:cs="Times New Roman"/>
          <w:b/>
        </w:rPr>
        <w:t xml:space="preserve">Inorganic: </w:t>
      </w:r>
      <w:r>
        <w:rPr>
          <w:rFonts w:ascii="Times New Roman" w:hAnsi="Times New Roman" w:cs="Times New Roman"/>
        </w:rPr>
        <w:t xml:space="preserve">Compounds that contain atoms other than carbon. Exceptions are inorganic compounds such as carbon monoxide (CO), carbon dioxide (CO2), etc. </w:t>
      </w:r>
    </w:p>
    <w:p w14:paraId="32C4640B" w14:textId="77777777" w:rsidR="00B805C9" w:rsidRDefault="00B805C9" w:rsidP="00B44DD1">
      <w:pPr>
        <w:pStyle w:val="ListParagraph"/>
        <w:numPr>
          <w:ilvl w:val="0"/>
          <w:numId w:val="20"/>
        </w:numPr>
        <w:spacing w:line="360" w:lineRule="auto"/>
        <w:rPr>
          <w:rFonts w:ascii="Times New Roman" w:hAnsi="Times New Roman" w:cs="Times New Roman"/>
          <w:b/>
        </w:rPr>
      </w:pPr>
      <w:r>
        <w:rPr>
          <w:rFonts w:ascii="Times New Roman" w:hAnsi="Times New Roman" w:cs="Times New Roman"/>
          <w:b/>
        </w:rPr>
        <w:t>For the purpose of Nomenclature (systematic Naming), compounds are classified as those:</w:t>
      </w:r>
    </w:p>
    <w:p w14:paraId="333EC7C6" w14:textId="77777777" w:rsidR="00B805C9" w:rsidRPr="003F0647" w:rsidRDefault="00B805C9" w:rsidP="00B44DD1">
      <w:pPr>
        <w:pStyle w:val="ListParagraph"/>
        <w:spacing w:line="360" w:lineRule="auto"/>
        <w:ind w:left="1440"/>
        <w:rPr>
          <w:rFonts w:ascii="Times New Roman" w:hAnsi="Times New Roman" w:cs="Times New Roman"/>
          <w:b/>
        </w:rPr>
      </w:pPr>
      <w:r>
        <w:rPr>
          <w:rFonts w:ascii="Times New Roman" w:hAnsi="Times New Roman" w:cs="Times New Roman"/>
        </w:rPr>
        <w:t xml:space="preserve">Containing a metal and a nonmetal </w:t>
      </w:r>
      <w:r w:rsidRPr="003F0647">
        <w:rPr>
          <w:rFonts w:ascii="Times New Roman" w:hAnsi="Times New Roman" w:cs="Times New Roman"/>
          <w:b/>
        </w:rPr>
        <w:t>(ionic compounds)</w:t>
      </w:r>
    </w:p>
    <w:p w14:paraId="0A82BF3D" w14:textId="77777777" w:rsidR="00B805C9" w:rsidRDefault="00B805C9" w:rsidP="00B44DD1">
      <w:pPr>
        <w:pStyle w:val="ListParagraph"/>
        <w:spacing w:line="360" w:lineRule="auto"/>
        <w:ind w:left="1440"/>
        <w:rPr>
          <w:rFonts w:ascii="Times New Roman" w:hAnsi="Times New Roman" w:cs="Times New Roman"/>
          <w:b/>
        </w:rPr>
      </w:pPr>
      <w:r>
        <w:rPr>
          <w:rFonts w:ascii="Times New Roman" w:hAnsi="Times New Roman" w:cs="Times New Roman"/>
        </w:rPr>
        <w:t xml:space="preserve">Containing two nonmetals </w:t>
      </w:r>
      <w:r w:rsidRPr="003F0647">
        <w:rPr>
          <w:rFonts w:ascii="Times New Roman" w:hAnsi="Times New Roman" w:cs="Times New Roman"/>
          <w:b/>
        </w:rPr>
        <w:t>(covalent compounds)</w:t>
      </w:r>
    </w:p>
    <w:p w14:paraId="54EF4580" w14:textId="77777777" w:rsidR="00B805C9" w:rsidRPr="00F94CE8" w:rsidRDefault="00B805C9" w:rsidP="00B44DD1">
      <w:pPr>
        <w:pStyle w:val="ListParagraph"/>
        <w:numPr>
          <w:ilvl w:val="0"/>
          <w:numId w:val="21"/>
        </w:numPr>
        <w:spacing w:line="360" w:lineRule="auto"/>
        <w:rPr>
          <w:rFonts w:ascii="Times New Roman" w:hAnsi="Times New Roman" w:cs="Times New Roman"/>
        </w:rPr>
      </w:pPr>
      <w:r>
        <w:rPr>
          <w:rFonts w:ascii="Times New Roman" w:hAnsi="Times New Roman" w:cs="Times New Roman"/>
          <w:b/>
        </w:rPr>
        <w:t xml:space="preserve">More about Ionic Compounds… </w:t>
      </w:r>
    </w:p>
    <w:p w14:paraId="7A4A1E22" w14:textId="77777777" w:rsidR="00B805C9" w:rsidRDefault="00B805C9" w:rsidP="00B44DD1">
      <w:pPr>
        <w:pStyle w:val="ListParagraph"/>
        <w:spacing w:line="360" w:lineRule="auto"/>
        <w:rPr>
          <w:rFonts w:ascii="Times New Roman" w:hAnsi="Times New Roman" w:cs="Times New Roman"/>
          <w:b/>
        </w:rPr>
      </w:pPr>
    </w:p>
    <w:p w14:paraId="0872E801" w14:textId="77777777" w:rsidR="00B805C9" w:rsidRDefault="00B805C9" w:rsidP="00B44DD1">
      <w:pPr>
        <w:pStyle w:val="ListParagraph"/>
        <w:numPr>
          <w:ilvl w:val="0"/>
          <w:numId w:val="17"/>
        </w:numPr>
        <w:spacing w:line="360" w:lineRule="auto"/>
        <w:rPr>
          <w:rFonts w:ascii="Times New Roman" w:hAnsi="Times New Roman" w:cs="Times New Roman"/>
          <w:b/>
        </w:rPr>
      </w:pPr>
      <w:r>
        <w:rPr>
          <w:rFonts w:ascii="Times New Roman" w:hAnsi="Times New Roman" w:cs="Times New Roman"/>
          <w:b/>
        </w:rPr>
        <w:t>Rules for compounds (Slide 10)</w:t>
      </w:r>
    </w:p>
    <w:p w14:paraId="3B3B2656" w14:textId="77777777" w:rsidR="00B805C9" w:rsidRPr="00DB6922" w:rsidRDefault="00B805C9" w:rsidP="00B44DD1">
      <w:pPr>
        <w:pStyle w:val="ListParagraph"/>
        <w:numPr>
          <w:ilvl w:val="0"/>
          <w:numId w:val="21"/>
        </w:numPr>
        <w:spacing w:line="360" w:lineRule="auto"/>
        <w:rPr>
          <w:rFonts w:ascii="Times New Roman" w:hAnsi="Times New Roman" w:cs="Times New Roman"/>
          <w:b/>
        </w:rPr>
      </w:pPr>
      <w:r>
        <w:rPr>
          <w:rFonts w:ascii="Times New Roman" w:hAnsi="Times New Roman" w:cs="Times New Roman"/>
          <w:b/>
        </w:rPr>
        <w:t xml:space="preserve">Rule #1: </w:t>
      </w:r>
      <w:r>
        <w:rPr>
          <w:rFonts w:ascii="Times New Roman" w:hAnsi="Times New Roman" w:cs="Times New Roman"/>
        </w:rPr>
        <w:t xml:space="preserve">For metals of Groups 1A, 2A, and 3A of the Periodic Table, the charge on the formed monatomic </w:t>
      </w:r>
      <w:proofErr w:type="spellStart"/>
      <w:r>
        <w:rPr>
          <w:rFonts w:ascii="Times New Roman" w:hAnsi="Times New Roman" w:cs="Times New Roman"/>
        </w:rPr>
        <w:t>cation</w:t>
      </w:r>
      <w:proofErr w:type="spellEnd"/>
      <w:r>
        <w:rPr>
          <w:rFonts w:ascii="Times New Roman" w:hAnsi="Times New Roman" w:cs="Times New Roman"/>
        </w:rPr>
        <w:t xml:space="preserve"> is equal to the group number.</w:t>
      </w:r>
    </w:p>
    <w:p w14:paraId="673A7F04" w14:textId="77777777" w:rsidR="00B805C9" w:rsidRDefault="00B805C9" w:rsidP="00B44DD1">
      <w:pPr>
        <w:pStyle w:val="ListParagraph"/>
        <w:spacing w:line="360" w:lineRule="auto"/>
        <w:ind w:left="2160"/>
        <w:rPr>
          <w:rFonts w:ascii="Times New Roman" w:hAnsi="Times New Roman" w:cs="Times New Roman"/>
          <w:b/>
          <w:bCs/>
        </w:rPr>
      </w:pPr>
      <w:r>
        <w:rPr>
          <w:rFonts w:ascii="Times New Roman" w:hAnsi="Times New Roman" w:cs="Times New Roman"/>
          <w:b/>
          <w:bCs/>
        </w:rPr>
        <w:t>*</w:t>
      </w:r>
      <w:r w:rsidRPr="00DB6922">
        <w:rPr>
          <w:rFonts w:ascii="Times New Roman" w:hAnsi="Times New Roman" w:cs="Times New Roman"/>
          <w:b/>
          <w:bCs/>
        </w:rPr>
        <w:t xml:space="preserve">The </w:t>
      </w:r>
      <w:proofErr w:type="spellStart"/>
      <w:r w:rsidRPr="00DB6922">
        <w:rPr>
          <w:rFonts w:ascii="Times New Roman" w:hAnsi="Times New Roman" w:cs="Times New Roman"/>
          <w:b/>
          <w:bCs/>
        </w:rPr>
        <w:t>cation</w:t>
      </w:r>
      <w:proofErr w:type="spellEnd"/>
      <w:r w:rsidRPr="00DB6922">
        <w:rPr>
          <w:rFonts w:ascii="Times New Roman" w:hAnsi="Times New Roman" w:cs="Times New Roman"/>
          <w:b/>
          <w:bCs/>
        </w:rPr>
        <w:t xml:space="preserve"> has the same name as the metal and is always named first</w:t>
      </w:r>
      <w:r>
        <w:rPr>
          <w:rFonts w:ascii="Times New Roman" w:hAnsi="Times New Roman" w:cs="Times New Roman"/>
          <w:b/>
          <w:bCs/>
        </w:rPr>
        <w:t>*</w:t>
      </w:r>
    </w:p>
    <w:p w14:paraId="4A27AB1F" w14:textId="77777777" w:rsidR="00B805C9" w:rsidRDefault="00B805C9" w:rsidP="00B44DD1">
      <w:pPr>
        <w:pStyle w:val="ListParagraph"/>
        <w:spacing w:line="360" w:lineRule="auto"/>
        <w:ind w:left="2160"/>
        <w:rPr>
          <w:rFonts w:ascii="Times New Roman" w:hAnsi="Times New Roman" w:cs="Times New Roman"/>
          <w:bCs/>
        </w:rPr>
      </w:pPr>
      <w:r>
        <w:rPr>
          <w:rFonts w:ascii="Times New Roman" w:hAnsi="Times New Roman" w:cs="Times New Roman"/>
          <w:bCs/>
        </w:rPr>
        <w:t xml:space="preserve">Example: </w:t>
      </w:r>
    </w:p>
    <w:p w14:paraId="6EDCA8F6" w14:textId="77777777" w:rsidR="00B805C9" w:rsidRDefault="00B805C9" w:rsidP="00B44DD1">
      <w:pPr>
        <w:pStyle w:val="ListParagraph"/>
        <w:spacing w:line="360" w:lineRule="auto"/>
        <w:ind w:left="2160"/>
        <w:rPr>
          <w:rFonts w:ascii="Times New Roman" w:hAnsi="Times New Roman" w:cs="Times New Roman"/>
          <w:bCs/>
        </w:rPr>
      </w:pPr>
      <w:r>
        <w:rPr>
          <w:rFonts w:ascii="Times New Roman" w:hAnsi="Times New Roman" w:cs="Times New Roman"/>
          <w:bCs/>
        </w:rPr>
        <w:t xml:space="preserve">Element Symbol: Li </w:t>
      </w:r>
    </w:p>
    <w:p w14:paraId="224AEA5E" w14:textId="77777777" w:rsidR="00B805C9" w:rsidRDefault="00B805C9" w:rsidP="00B44DD1">
      <w:pPr>
        <w:pStyle w:val="ListParagraph"/>
        <w:spacing w:line="360" w:lineRule="auto"/>
        <w:ind w:left="2160"/>
        <w:rPr>
          <w:rFonts w:ascii="Times New Roman" w:hAnsi="Times New Roman" w:cs="Times New Roman"/>
          <w:bCs/>
        </w:rPr>
      </w:pPr>
      <w:proofErr w:type="spellStart"/>
      <w:r>
        <w:rPr>
          <w:rFonts w:ascii="Times New Roman" w:hAnsi="Times New Roman" w:cs="Times New Roman"/>
          <w:bCs/>
        </w:rPr>
        <w:t>Cation</w:t>
      </w:r>
      <w:proofErr w:type="spellEnd"/>
      <w:r>
        <w:rPr>
          <w:rFonts w:ascii="Times New Roman" w:hAnsi="Times New Roman" w:cs="Times New Roman"/>
          <w:bCs/>
        </w:rPr>
        <w:t xml:space="preserve">: Li+ </w:t>
      </w:r>
    </w:p>
    <w:p w14:paraId="2F0DDB83" w14:textId="77777777" w:rsidR="00B805C9" w:rsidRDefault="00B805C9" w:rsidP="00B44DD1">
      <w:pPr>
        <w:pStyle w:val="ListParagraph"/>
        <w:spacing w:line="360" w:lineRule="auto"/>
        <w:ind w:left="2160"/>
        <w:rPr>
          <w:rFonts w:ascii="Times New Roman" w:hAnsi="Times New Roman" w:cs="Times New Roman"/>
          <w:bCs/>
        </w:rPr>
      </w:pPr>
      <w:proofErr w:type="spellStart"/>
      <w:r>
        <w:rPr>
          <w:rFonts w:ascii="Times New Roman" w:hAnsi="Times New Roman" w:cs="Times New Roman"/>
          <w:bCs/>
        </w:rPr>
        <w:t>Cation</w:t>
      </w:r>
      <w:proofErr w:type="spellEnd"/>
      <w:r>
        <w:rPr>
          <w:rFonts w:ascii="Times New Roman" w:hAnsi="Times New Roman" w:cs="Times New Roman"/>
          <w:bCs/>
        </w:rPr>
        <w:t xml:space="preserve"> Name: Lithium</w:t>
      </w:r>
    </w:p>
    <w:p w14:paraId="41AAEF61" w14:textId="77777777" w:rsidR="00B805C9" w:rsidRPr="00DB6922" w:rsidRDefault="00B805C9" w:rsidP="00B44DD1">
      <w:pPr>
        <w:pStyle w:val="ListParagraph"/>
        <w:numPr>
          <w:ilvl w:val="0"/>
          <w:numId w:val="21"/>
        </w:numPr>
        <w:spacing w:line="360" w:lineRule="auto"/>
        <w:rPr>
          <w:rFonts w:ascii="Times New Roman" w:hAnsi="Times New Roman" w:cs="Times New Roman"/>
        </w:rPr>
      </w:pPr>
      <w:r>
        <w:rPr>
          <w:rFonts w:ascii="Times New Roman" w:hAnsi="Times New Roman" w:cs="Times New Roman"/>
          <w:b/>
          <w:bCs/>
        </w:rPr>
        <w:t xml:space="preserve">Rule #2: </w:t>
      </w:r>
      <w:r>
        <w:rPr>
          <w:rFonts w:ascii="Times New Roman" w:hAnsi="Times New Roman" w:cs="Times New Roman"/>
          <w:bCs/>
        </w:rPr>
        <w:t xml:space="preserve">For nonmetals of Groups 5A, 6A, and 7A of the Periodic Table, </w:t>
      </w:r>
      <w:r w:rsidRPr="00DE07C1">
        <w:rPr>
          <w:rFonts w:ascii="Times New Roman" w:hAnsi="Times New Roman" w:cs="Times New Roman"/>
          <w:b/>
          <w:bCs/>
        </w:rPr>
        <w:t xml:space="preserve">the charge on the formed monatomic anion is equal to the group number minus 8. </w:t>
      </w:r>
    </w:p>
    <w:p w14:paraId="55AE3E52" w14:textId="77777777" w:rsidR="00B805C9" w:rsidRDefault="00B805C9" w:rsidP="00B44DD1">
      <w:pPr>
        <w:pStyle w:val="ListParagraph"/>
        <w:spacing w:line="360" w:lineRule="auto"/>
        <w:ind w:left="2160"/>
        <w:rPr>
          <w:rFonts w:ascii="Times New Roman" w:hAnsi="Times New Roman" w:cs="Times New Roman"/>
          <w:b/>
        </w:rPr>
      </w:pPr>
      <w:r>
        <w:rPr>
          <w:rFonts w:ascii="Times New Roman" w:hAnsi="Times New Roman" w:cs="Times New Roman"/>
          <w:b/>
        </w:rPr>
        <w:t>**The anion is comprised of the root of the nonmetal name and ends with the suffix –ide**</w:t>
      </w:r>
    </w:p>
    <w:p w14:paraId="1899A0B7" w14:textId="77777777" w:rsidR="00B805C9" w:rsidRDefault="00B805C9" w:rsidP="00B44DD1">
      <w:pPr>
        <w:pStyle w:val="ListParagraph"/>
        <w:spacing w:line="360" w:lineRule="auto"/>
        <w:ind w:left="2160"/>
        <w:rPr>
          <w:rFonts w:ascii="Times New Roman" w:hAnsi="Times New Roman" w:cs="Times New Roman"/>
        </w:rPr>
      </w:pPr>
      <w:r w:rsidRPr="00DE07C1">
        <w:rPr>
          <w:rFonts w:ascii="Times New Roman" w:hAnsi="Times New Roman" w:cs="Times New Roman"/>
        </w:rPr>
        <w:t>Example</w:t>
      </w:r>
      <w:r>
        <w:rPr>
          <w:rFonts w:ascii="Times New Roman" w:hAnsi="Times New Roman" w:cs="Times New Roman"/>
        </w:rPr>
        <w:t>:</w:t>
      </w:r>
    </w:p>
    <w:p w14:paraId="58B7468C" w14:textId="77777777" w:rsidR="00B805C9" w:rsidRDefault="00B805C9" w:rsidP="00B44DD1">
      <w:pPr>
        <w:pStyle w:val="ListParagraph"/>
        <w:spacing w:line="360" w:lineRule="auto"/>
        <w:ind w:left="2160"/>
        <w:rPr>
          <w:rFonts w:ascii="Times New Roman" w:hAnsi="Times New Roman" w:cs="Times New Roman"/>
        </w:rPr>
      </w:pPr>
      <w:r>
        <w:rPr>
          <w:rFonts w:ascii="Times New Roman" w:hAnsi="Times New Roman" w:cs="Times New Roman"/>
        </w:rPr>
        <w:t>Element Symbol: N</w:t>
      </w:r>
    </w:p>
    <w:p w14:paraId="0A1A604C" w14:textId="77777777" w:rsidR="00B805C9" w:rsidRDefault="00B805C9" w:rsidP="00B44DD1">
      <w:pPr>
        <w:pStyle w:val="ListParagraph"/>
        <w:spacing w:line="360" w:lineRule="auto"/>
        <w:ind w:left="2160"/>
        <w:rPr>
          <w:rFonts w:ascii="Times New Roman" w:hAnsi="Times New Roman" w:cs="Times New Roman"/>
        </w:rPr>
      </w:pPr>
      <w:r>
        <w:rPr>
          <w:rFonts w:ascii="Times New Roman" w:hAnsi="Times New Roman" w:cs="Times New Roman"/>
        </w:rPr>
        <w:t>Anion: N^(3-)</w:t>
      </w:r>
    </w:p>
    <w:p w14:paraId="30ED0B9E" w14:textId="77777777" w:rsidR="00B805C9" w:rsidRDefault="00B805C9" w:rsidP="00B44DD1">
      <w:pPr>
        <w:pStyle w:val="ListParagraph"/>
        <w:spacing w:line="360" w:lineRule="auto"/>
        <w:ind w:left="2160"/>
        <w:rPr>
          <w:rFonts w:ascii="Times New Roman" w:hAnsi="Times New Roman" w:cs="Times New Roman"/>
        </w:rPr>
      </w:pPr>
      <w:r>
        <w:rPr>
          <w:rFonts w:ascii="Times New Roman" w:hAnsi="Times New Roman" w:cs="Times New Roman"/>
        </w:rPr>
        <w:t>Anion Name: Nitrite</w:t>
      </w:r>
    </w:p>
    <w:p w14:paraId="10E3753B" w14:textId="77777777" w:rsidR="00B805C9" w:rsidRDefault="00B805C9" w:rsidP="00B44DD1">
      <w:pPr>
        <w:pStyle w:val="ListParagraph"/>
        <w:numPr>
          <w:ilvl w:val="0"/>
          <w:numId w:val="21"/>
        </w:numPr>
        <w:spacing w:line="360" w:lineRule="auto"/>
        <w:rPr>
          <w:rFonts w:ascii="Times New Roman" w:hAnsi="Times New Roman" w:cs="Times New Roman"/>
        </w:rPr>
      </w:pPr>
      <w:r>
        <w:rPr>
          <w:rFonts w:ascii="Times New Roman" w:hAnsi="Times New Roman" w:cs="Times New Roman"/>
          <w:b/>
        </w:rPr>
        <w:t xml:space="preserve">Rule #3: </w:t>
      </w:r>
      <w:r>
        <w:rPr>
          <w:rFonts w:ascii="Times New Roman" w:hAnsi="Times New Roman" w:cs="Times New Roman"/>
        </w:rPr>
        <w:t xml:space="preserve">Many metals (particularly transition metals) form more than one </w:t>
      </w:r>
      <w:proofErr w:type="spellStart"/>
      <w:r>
        <w:rPr>
          <w:rFonts w:ascii="Times New Roman" w:hAnsi="Times New Roman" w:cs="Times New Roman"/>
        </w:rPr>
        <w:t>cation</w:t>
      </w:r>
      <w:proofErr w:type="spellEnd"/>
      <w:r>
        <w:rPr>
          <w:rFonts w:ascii="Times New Roman" w:hAnsi="Times New Roman" w:cs="Times New Roman"/>
        </w:rPr>
        <w:t xml:space="preserve">, thus forming more than one ionic compound with a particular anion. To indicate which ionic compound is formed, using Roman numerals within parentheses following the name of the metal ion specifies the charge on the metal ion. </w:t>
      </w:r>
    </w:p>
    <w:p w14:paraId="01152131" w14:textId="77777777" w:rsidR="00B805C9" w:rsidRDefault="00B805C9" w:rsidP="00B44DD1">
      <w:pPr>
        <w:pStyle w:val="ListParagraph"/>
        <w:spacing w:line="360" w:lineRule="auto"/>
        <w:ind w:left="2160"/>
        <w:rPr>
          <w:rFonts w:ascii="Times New Roman" w:hAnsi="Times New Roman" w:cs="Times New Roman"/>
        </w:rPr>
      </w:pPr>
      <w:r>
        <w:rPr>
          <w:rFonts w:ascii="Times New Roman" w:hAnsi="Times New Roman" w:cs="Times New Roman"/>
          <w:b/>
        </w:rPr>
        <w:t>Example:</w:t>
      </w:r>
      <w:r>
        <w:rPr>
          <w:rFonts w:ascii="Times New Roman" w:hAnsi="Times New Roman" w:cs="Times New Roman"/>
        </w:rPr>
        <w:t xml:space="preserve"> </w:t>
      </w:r>
    </w:p>
    <w:p w14:paraId="22A71697" w14:textId="77777777" w:rsidR="00B805C9" w:rsidRDefault="00B805C9" w:rsidP="00B44DD1">
      <w:pPr>
        <w:pStyle w:val="ListParagraph"/>
        <w:spacing w:line="360" w:lineRule="auto"/>
        <w:ind w:left="2160"/>
        <w:rPr>
          <w:rFonts w:ascii="Times New Roman" w:hAnsi="Times New Roman" w:cs="Times New Roman"/>
        </w:rPr>
      </w:pPr>
      <w:proofErr w:type="gramStart"/>
      <w:r>
        <w:rPr>
          <w:rFonts w:ascii="Times New Roman" w:hAnsi="Times New Roman" w:cs="Times New Roman"/>
        </w:rPr>
        <w:t>Iron forms Fe^2+ and Fe^3+ ions.</w:t>
      </w:r>
      <w:proofErr w:type="gramEnd"/>
      <w:r>
        <w:rPr>
          <w:rFonts w:ascii="Times New Roman" w:hAnsi="Times New Roman" w:cs="Times New Roman"/>
        </w:rPr>
        <w:t xml:space="preserve"> Thus, Iron can form two different ionic compounds with chlorine: feCl2 [</w:t>
      </w:r>
      <w:proofErr w:type="gramStart"/>
      <w:r>
        <w:rPr>
          <w:rFonts w:ascii="Times New Roman" w:hAnsi="Times New Roman" w:cs="Times New Roman"/>
        </w:rPr>
        <w:t>iron(</w:t>
      </w:r>
      <w:proofErr w:type="gramEnd"/>
      <w:r>
        <w:rPr>
          <w:rFonts w:ascii="Times New Roman" w:hAnsi="Times New Roman" w:cs="Times New Roman"/>
        </w:rPr>
        <w:t>II)chloride] and FeCl3 [Iron(III)chloride]</w:t>
      </w:r>
    </w:p>
    <w:p w14:paraId="7F1A64C3" w14:textId="77777777" w:rsidR="00B805C9" w:rsidRPr="001B242A" w:rsidRDefault="00B805C9" w:rsidP="00B44DD1">
      <w:pPr>
        <w:pStyle w:val="ListParagraph"/>
        <w:spacing w:line="360" w:lineRule="auto"/>
        <w:ind w:left="2160"/>
        <w:rPr>
          <w:rFonts w:ascii="Times New Roman" w:hAnsi="Times New Roman" w:cs="Times New Roman"/>
        </w:rPr>
      </w:pPr>
    </w:p>
    <w:p w14:paraId="3298843D" w14:textId="77777777" w:rsidR="00B805C9" w:rsidRDefault="00B805C9" w:rsidP="00B44DD1">
      <w:pPr>
        <w:pStyle w:val="ListParagraph"/>
        <w:numPr>
          <w:ilvl w:val="0"/>
          <w:numId w:val="21"/>
        </w:numPr>
        <w:spacing w:line="360" w:lineRule="auto"/>
        <w:rPr>
          <w:rFonts w:ascii="Times New Roman" w:hAnsi="Times New Roman" w:cs="Times New Roman"/>
        </w:rPr>
      </w:pPr>
      <w:r>
        <w:rPr>
          <w:rFonts w:ascii="Times New Roman" w:hAnsi="Times New Roman" w:cs="Times New Roman"/>
          <w:b/>
        </w:rPr>
        <w:lastRenderedPageBreak/>
        <w:t xml:space="preserve">Rule #4: </w:t>
      </w:r>
      <w:r>
        <w:rPr>
          <w:rFonts w:ascii="Times New Roman" w:hAnsi="Times New Roman" w:cs="Times New Roman"/>
        </w:rPr>
        <w:t xml:space="preserve">Ions that consist of two or more atoms bonded covalently possessing a net positive or negative charge are referred to as polyatomic ions. </w:t>
      </w:r>
    </w:p>
    <w:p w14:paraId="2015EFE7" w14:textId="77777777" w:rsidR="00B805C9" w:rsidRDefault="00B805C9" w:rsidP="00B44DD1">
      <w:pPr>
        <w:pStyle w:val="ListParagraph"/>
        <w:spacing w:line="360" w:lineRule="auto"/>
        <w:ind w:left="2160"/>
        <w:jc w:val="center"/>
        <w:rPr>
          <w:rFonts w:ascii="Times New Roman" w:hAnsi="Times New Roman" w:cs="Times New Roman"/>
        </w:rPr>
      </w:pPr>
      <w:r>
        <w:rPr>
          <w:rFonts w:ascii="Times New Roman" w:hAnsi="Times New Roman" w:cs="Times New Roman"/>
          <w:b/>
        </w:rPr>
        <w:t xml:space="preserve">Ammonium ion (NH4+) </w:t>
      </w:r>
      <w:r>
        <w:rPr>
          <w:rFonts w:ascii="Times New Roman" w:hAnsi="Times New Roman" w:cs="Times New Roman"/>
        </w:rPr>
        <w:t xml:space="preserve">is an example of a polyatomic </w:t>
      </w:r>
      <w:proofErr w:type="spellStart"/>
      <w:r>
        <w:rPr>
          <w:rFonts w:ascii="Times New Roman" w:hAnsi="Times New Roman" w:cs="Times New Roman"/>
        </w:rPr>
        <w:t>cation</w:t>
      </w:r>
      <w:proofErr w:type="spellEnd"/>
      <w:r>
        <w:rPr>
          <w:rFonts w:ascii="Times New Roman" w:hAnsi="Times New Roman" w:cs="Times New Roman"/>
        </w:rPr>
        <w:t>.</w:t>
      </w:r>
    </w:p>
    <w:p w14:paraId="04A13F4C" w14:textId="77777777" w:rsidR="00B805C9" w:rsidRDefault="00B805C9" w:rsidP="00B44DD1">
      <w:pPr>
        <w:pStyle w:val="ListParagraph"/>
        <w:spacing w:line="360" w:lineRule="auto"/>
        <w:ind w:left="2160"/>
        <w:jc w:val="center"/>
        <w:rPr>
          <w:rFonts w:ascii="Times New Roman" w:hAnsi="Times New Roman" w:cs="Times New Roman"/>
        </w:rPr>
      </w:pPr>
      <w:r>
        <w:rPr>
          <w:rFonts w:ascii="Times New Roman" w:hAnsi="Times New Roman" w:cs="Times New Roman"/>
          <w:b/>
        </w:rPr>
        <w:t xml:space="preserve">Carbon ion (CO3^2-) </w:t>
      </w:r>
      <w:r>
        <w:rPr>
          <w:rFonts w:ascii="Times New Roman" w:hAnsi="Times New Roman" w:cs="Times New Roman"/>
        </w:rPr>
        <w:t>is an example of a polyatomic anion.</w:t>
      </w:r>
    </w:p>
    <w:p w14:paraId="3905F9F0" w14:textId="77777777" w:rsidR="00B805C9" w:rsidRDefault="00B805C9" w:rsidP="00B44DD1">
      <w:pPr>
        <w:pStyle w:val="ListParagraph"/>
        <w:spacing w:line="360" w:lineRule="auto"/>
        <w:ind w:left="2160"/>
        <w:rPr>
          <w:rFonts w:ascii="Times New Roman" w:hAnsi="Times New Roman" w:cs="Times New Roman"/>
        </w:rPr>
      </w:pPr>
      <w:r>
        <w:rPr>
          <w:rFonts w:ascii="Times New Roman" w:hAnsi="Times New Roman" w:cs="Times New Roman"/>
        </w:rPr>
        <w:t xml:space="preserve">For more than one polyatomic ion, the ion is written in parentheses with a subscript indicating how many there are of the same polyatomic ion: </w:t>
      </w:r>
    </w:p>
    <w:p w14:paraId="35522FEC" w14:textId="77777777" w:rsidR="00B805C9" w:rsidRDefault="00B805C9" w:rsidP="00B44DD1">
      <w:pPr>
        <w:pStyle w:val="ListParagraph"/>
        <w:spacing w:line="360" w:lineRule="auto"/>
        <w:ind w:left="2160"/>
        <w:jc w:val="center"/>
        <w:rPr>
          <w:rFonts w:ascii="Times New Roman" w:hAnsi="Times New Roman" w:cs="Times New Roman"/>
          <w:b/>
        </w:rPr>
      </w:pPr>
      <w:r>
        <w:rPr>
          <w:rFonts w:ascii="Times New Roman" w:hAnsi="Times New Roman" w:cs="Times New Roman"/>
          <w:b/>
        </w:rPr>
        <w:t xml:space="preserve">Calcium nitrate contains </w:t>
      </w:r>
      <w:proofErr w:type="spellStart"/>
      <w:r>
        <w:rPr>
          <w:rFonts w:ascii="Times New Roman" w:hAnsi="Times New Roman" w:cs="Times New Roman"/>
          <w:b/>
        </w:rPr>
        <w:t>Ca</w:t>
      </w:r>
      <w:proofErr w:type="spellEnd"/>
      <w:r>
        <w:rPr>
          <w:rFonts w:ascii="Times New Roman" w:hAnsi="Times New Roman" w:cs="Times New Roman"/>
          <w:b/>
        </w:rPr>
        <w:t>^(2+) and two NO3^(-) ions.</w:t>
      </w:r>
    </w:p>
    <w:p w14:paraId="2D05525E" w14:textId="77777777" w:rsidR="00B805C9" w:rsidRDefault="00B805C9" w:rsidP="00B44DD1">
      <w:pPr>
        <w:pStyle w:val="ListParagraph"/>
        <w:spacing w:line="360" w:lineRule="auto"/>
        <w:ind w:left="2160"/>
        <w:jc w:val="center"/>
        <w:rPr>
          <w:rFonts w:ascii="Times New Roman" w:hAnsi="Times New Roman" w:cs="Times New Roman"/>
          <w:b/>
        </w:rPr>
      </w:pPr>
      <w:r>
        <w:rPr>
          <w:rFonts w:ascii="Times New Roman" w:hAnsi="Times New Roman" w:cs="Times New Roman"/>
          <w:b/>
        </w:rPr>
        <w:t xml:space="preserve">Thus the formula is </w:t>
      </w:r>
      <w:proofErr w:type="spellStart"/>
      <w:proofErr w:type="gramStart"/>
      <w:r>
        <w:rPr>
          <w:rFonts w:ascii="Times New Roman" w:hAnsi="Times New Roman" w:cs="Times New Roman"/>
          <w:b/>
        </w:rPr>
        <w:t>Ca</w:t>
      </w:r>
      <w:proofErr w:type="spellEnd"/>
      <w:r>
        <w:rPr>
          <w:rFonts w:ascii="Times New Roman" w:hAnsi="Times New Roman" w:cs="Times New Roman"/>
          <w:b/>
        </w:rPr>
        <w:t>(</w:t>
      </w:r>
      <w:proofErr w:type="gramEnd"/>
      <w:r>
        <w:rPr>
          <w:rFonts w:ascii="Times New Roman" w:hAnsi="Times New Roman" w:cs="Times New Roman"/>
          <w:b/>
        </w:rPr>
        <w:t>NO3)2</w:t>
      </w:r>
    </w:p>
    <w:p w14:paraId="4035ADA0" w14:textId="77777777" w:rsidR="00B805C9" w:rsidRPr="002104FD" w:rsidRDefault="00B805C9" w:rsidP="00B44DD1">
      <w:pPr>
        <w:pStyle w:val="ListParagraph"/>
        <w:numPr>
          <w:ilvl w:val="0"/>
          <w:numId w:val="21"/>
        </w:numPr>
        <w:spacing w:line="360" w:lineRule="auto"/>
        <w:rPr>
          <w:rFonts w:ascii="Times New Roman" w:hAnsi="Times New Roman" w:cs="Times New Roman"/>
          <w:b/>
        </w:rPr>
      </w:pPr>
      <w:r>
        <w:rPr>
          <w:rFonts w:ascii="Times New Roman" w:hAnsi="Times New Roman" w:cs="Times New Roman"/>
          <w:b/>
        </w:rPr>
        <w:t xml:space="preserve">Rule #5: </w:t>
      </w:r>
      <w:r>
        <w:rPr>
          <w:rFonts w:ascii="Times New Roman" w:hAnsi="Times New Roman" w:cs="Times New Roman"/>
        </w:rPr>
        <w:t>The name, formula and the charge for a number of commonly encountered polyatomic anions can be derived from common acids (H+ donors) and bases (producing OH^(-)). When an acid dissociates it produces H+ ions and a counter ion of equal but opposite charge.</w:t>
      </w:r>
    </w:p>
    <w:p w14:paraId="6652A5EB" w14:textId="77777777" w:rsidR="00B805C9" w:rsidRDefault="00B805C9" w:rsidP="00B44DD1">
      <w:pPr>
        <w:pStyle w:val="ListParagraph"/>
        <w:spacing w:line="360" w:lineRule="auto"/>
        <w:ind w:left="2160"/>
        <w:jc w:val="center"/>
        <w:rPr>
          <w:rFonts w:ascii="Times New Roman" w:hAnsi="Times New Roman" w:cs="Times New Roman"/>
          <w:b/>
        </w:rPr>
      </w:pPr>
      <w:r>
        <w:rPr>
          <w:rFonts w:ascii="Times New Roman" w:hAnsi="Times New Roman" w:cs="Times New Roman"/>
          <w:b/>
        </w:rPr>
        <w:t>In case of sulfuric acid (H2SO4), it can do so in two ways:</w:t>
      </w:r>
    </w:p>
    <w:p w14:paraId="0BB41D90" w14:textId="77777777" w:rsidR="00B805C9" w:rsidRPr="002104FD" w:rsidRDefault="00B805C9" w:rsidP="00B44DD1">
      <w:pPr>
        <w:spacing w:line="360" w:lineRule="auto"/>
        <w:ind w:left="1440" w:firstLine="720"/>
        <w:rPr>
          <w:rFonts w:ascii="Times New Roman" w:hAnsi="Times New Roman" w:cs="Times New Roman"/>
        </w:rPr>
      </w:pPr>
      <w:r w:rsidRPr="002104FD">
        <w:rPr>
          <w:rFonts w:ascii="Times New Roman" w:hAnsi="Times New Roman" w:cs="Times New Roman"/>
          <w:b/>
        </w:rPr>
        <w:t>(1</w:t>
      </w:r>
      <w:r w:rsidRPr="002104FD">
        <w:rPr>
          <w:rFonts w:ascii="Times New Roman" w:hAnsi="Times New Roman" w:cs="Times New Roman"/>
        </w:rPr>
        <w:t>) Lose one H+ ion leaving HSO4^(-) ion</w:t>
      </w:r>
    </w:p>
    <w:p w14:paraId="17DED416" w14:textId="77777777" w:rsidR="00B805C9" w:rsidRDefault="00B805C9" w:rsidP="00B44DD1">
      <w:pPr>
        <w:spacing w:line="360" w:lineRule="auto"/>
        <w:rPr>
          <w:rFonts w:ascii="Times New Roman" w:hAnsi="Times New Roman" w:cs="Times New Roman"/>
        </w:rPr>
      </w:pPr>
      <w:r w:rsidRPr="002104FD">
        <w:rPr>
          <w:rFonts w:ascii="Times New Roman" w:hAnsi="Times New Roman" w:cs="Times New Roman"/>
        </w:rPr>
        <w:tab/>
      </w:r>
      <w:r w:rsidRPr="002104FD">
        <w:rPr>
          <w:rFonts w:ascii="Times New Roman" w:hAnsi="Times New Roman" w:cs="Times New Roman"/>
        </w:rPr>
        <w:tab/>
      </w:r>
      <w:r w:rsidRPr="002104FD">
        <w:rPr>
          <w:rFonts w:ascii="Times New Roman" w:hAnsi="Times New Roman" w:cs="Times New Roman"/>
        </w:rPr>
        <w:tab/>
      </w:r>
      <w:r w:rsidRPr="002104FD">
        <w:rPr>
          <w:rFonts w:ascii="Times New Roman" w:hAnsi="Times New Roman" w:cs="Times New Roman"/>
          <w:b/>
        </w:rPr>
        <w:t>(2)</w:t>
      </w:r>
      <w:r>
        <w:rPr>
          <w:rFonts w:ascii="Times New Roman" w:hAnsi="Times New Roman" w:cs="Times New Roman"/>
          <w:b/>
        </w:rPr>
        <w:t xml:space="preserve"> </w:t>
      </w:r>
      <w:r>
        <w:rPr>
          <w:rFonts w:ascii="Times New Roman" w:hAnsi="Times New Roman" w:cs="Times New Roman"/>
        </w:rPr>
        <w:t xml:space="preserve">Lose two H+ ions leaving the SO4^(2-) ion </w:t>
      </w:r>
      <w:r>
        <w:rPr>
          <w:rFonts w:ascii="Times New Roman" w:hAnsi="Times New Roman" w:cs="Times New Roman"/>
        </w:rPr>
        <w:tab/>
      </w:r>
      <w:r>
        <w:rPr>
          <w:rFonts w:ascii="Times New Roman" w:hAnsi="Times New Roman" w:cs="Times New Roman"/>
        </w:rPr>
        <w:tab/>
      </w:r>
    </w:p>
    <w:p w14:paraId="5A7B215D" w14:textId="77777777" w:rsidR="00B805C9" w:rsidRDefault="00B805C9" w:rsidP="00B44DD1">
      <w:pPr>
        <w:spacing w:line="360" w:lineRule="auto"/>
        <w:ind w:left="1440" w:firstLine="720"/>
        <w:rPr>
          <w:rFonts w:ascii="Times New Roman" w:hAnsi="Times New Roman" w:cs="Times New Roman"/>
        </w:rPr>
      </w:pPr>
      <w:r>
        <w:rPr>
          <w:rFonts w:ascii="Times New Roman" w:hAnsi="Times New Roman" w:cs="Times New Roman"/>
        </w:rPr>
        <w:t>(Two positive charges and two negative charges cancel out)</w:t>
      </w:r>
    </w:p>
    <w:tbl>
      <w:tblPr>
        <w:tblpPr w:leftFromText="180" w:rightFromText="180" w:vertAnchor="page" w:horzAnchor="page" w:tblpX="4249" w:tblpY="12241"/>
        <w:tblW w:w="0" w:type="auto"/>
        <w:tblBorders>
          <w:top w:val="nil"/>
          <w:left w:val="nil"/>
          <w:right w:val="nil"/>
        </w:tblBorders>
        <w:tblLayout w:type="fixed"/>
        <w:tblLook w:val="0000" w:firstRow="0" w:lastRow="0" w:firstColumn="0" w:lastColumn="0" w:noHBand="0" w:noVBand="0"/>
      </w:tblPr>
      <w:tblGrid>
        <w:gridCol w:w="1383"/>
        <w:gridCol w:w="3337"/>
      </w:tblGrid>
      <w:tr w:rsidR="00B805C9" w14:paraId="0040E879" w14:textId="77777777" w:rsidTr="00D54CF0">
        <w:tc>
          <w:tcPr>
            <w:tcW w:w="1" w:type="dxa"/>
            <w:gridSpan w:val="2"/>
            <w:tcBorders>
              <w:top w:val="single" w:sz="8" w:space="0" w:color="A9A9A9"/>
              <w:left w:val="single" w:sz="8" w:space="0" w:color="A9A9A9"/>
              <w:bottom w:val="single" w:sz="8" w:space="0" w:color="D1D1D1"/>
              <w:right w:val="single" w:sz="8" w:space="0" w:color="A9A9A9"/>
            </w:tcBorders>
            <w:tcMar>
              <w:top w:w="120" w:type="nil"/>
              <w:left w:w="120" w:type="nil"/>
              <w:bottom w:w="120" w:type="nil"/>
              <w:right w:w="120" w:type="nil"/>
            </w:tcMar>
            <w:vAlign w:val="center"/>
          </w:tcPr>
          <w:p w14:paraId="40BBD0AA" w14:textId="77777777" w:rsidR="00B805C9" w:rsidRDefault="00B805C9" w:rsidP="00D54CF0">
            <w:pPr>
              <w:widowControl w:val="0"/>
              <w:autoSpaceDE w:val="0"/>
              <w:autoSpaceDN w:val="0"/>
              <w:adjustRightInd w:val="0"/>
              <w:rPr>
                <w:rFonts w:ascii="Verdana" w:hAnsi="Verdana" w:cs="Verdana"/>
                <w:color w:val="2E2E2E"/>
              </w:rPr>
            </w:pPr>
            <w:r>
              <w:rPr>
                <w:rFonts w:ascii="Verdana" w:hAnsi="Verdana" w:cs="Verdana"/>
                <w:color w:val="2E2E2E"/>
              </w:rPr>
              <w:t>Prefixes used in Naming Compounds</w:t>
            </w:r>
          </w:p>
        </w:tc>
      </w:tr>
      <w:tr w:rsidR="00B805C9" w14:paraId="22BCA128" w14:textId="77777777" w:rsidTr="00D54CF0">
        <w:tblPrEx>
          <w:tblBorders>
            <w:top w:val="none" w:sz="0" w:space="0" w:color="auto"/>
          </w:tblBorders>
        </w:tblPrEx>
        <w:tc>
          <w:tcPr>
            <w:tcW w:w="1383" w:type="dxa"/>
            <w:tcBorders>
              <w:top w:val="single" w:sz="8" w:space="0" w:color="A9A9A9"/>
              <w:left w:val="single" w:sz="8" w:space="0" w:color="A9A9A9"/>
              <w:bottom w:val="single" w:sz="8" w:space="0" w:color="E7E7E7"/>
              <w:right w:val="single" w:sz="8" w:space="0" w:color="A9A9A9"/>
            </w:tcBorders>
            <w:shd w:val="clear" w:color="auto" w:fill="E7E7E7"/>
            <w:tcMar>
              <w:top w:w="240" w:type="nil"/>
              <w:left w:w="120" w:type="nil"/>
              <w:bottom w:w="120" w:type="nil"/>
              <w:right w:w="120" w:type="nil"/>
            </w:tcMar>
            <w:vAlign w:val="center"/>
          </w:tcPr>
          <w:p w14:paraId="55230DD9" w14:textId="77777777" w:rsidR="00B805C9" w:rsidRDefault="00B805C9" w:rsidP="00D54CF0">
            <w:pPr>
              <w:widowControl w:val="0"/>
              <w:autoSpaceDE w:val="0"/>
              <w:autoSpaceDN w:val="0"/>
              <w:adjustRightInd w:val="0"/>
              <w:jc w:val="center"/>
              <w:rPr>
                <w:rFonts w:ascii="Verdana" w:hAnsi="Verdana" w:cs="Verdana"/>
                <w:b/>
                <w:bCs/>
                <w:color w:val="0C523C"/>
                <w:sz w:val="26"/>
                <w:szCs w:val="26"/>
              </w:rPr>
            </w:pPr>
            <w:r>
              <w:rPr>
                <w:rFonts w:ascii="Verdana" w:hAnsi="Verdana" w:cs="Verdana"/>
                <w:b/>
                <w:bCs/>
                <w:color w:val="0C523C"/>
                <w:sz w:val="26"/>
                <w:szCs w:val="26"/>
              </w:rPr>
              <w:t>Prefix</w:t>
            </w:r>
          </w:p>
        </w:tc>
        <w:tc>
          <w:tcPr>
            <w:tcW w:w="3337" w:type="dxa"/>
            <w:tcBorders>
              <w:top w:val="single" w:sz="8" w:space="0" w:color="A9A9A9"/>
              <w:left w:val="single" w:sz="8" w:space="0" w:color="A9A9A9"/>
              <w:bottom w:val="single" w:sz="8" w:space="0" w:color="E7E7E7"/>
              <w:right w:val="single" w:sz="8" w:space="0" w:color="A9A9A9"/>
            </w:tcBorders>
            <w:shd w:val="clear" w:color="auto" w:fill="E7E7E7"/>
            <w:tcMar>
              <w:top w:w="240" w:type="nil"/>
              <w:left w:w="120" w:type="nil"/>
              <w:bottom w:w="120" w:type="nil"/>
              <w:right w:w="120" w:type="nil"/>
            </w:tcMar>
            <w:vAlign w:val="center"/>
          </w:tcPr>
          <w:p w14:paraId="3CD717E6" w14:textId="77777777" w:rsidR="00B805C9" w:rsidRDefault="00B805C9" w:rsidP="00D54CF0">
            <w:pPr>
              <w:widowControl w:val="0"/>
              <w:autoSpaceDE w:val="0"/>
              <w:autoSpaceDN w:val="0"/>
              <w:adjustRightInd w:val="0"/>
              <w:jc w:val="center"/>
              <w:rPr>
                <w:rFonts w:ascii="Verdana" w:hAnsi="Verdana" w:cs="Verdana"/>
                <w:b/>
                <w:bCs/>
                <w:color w:val="0C523C"/>
                <w:sz w:val="26"/>
                <w:szCs w:val="26"/>
              </w:rPr>
            </w:pPr>
            <w:r>
              <w:rPr>
                <w:rFonts w:ascii="Verdana" w:hAnsi="Verdana" w:cs="Verdana"/>
                <w:b/>
                <w:bCs/>
                <w:color w:val="0C523C"/>
                <w:sz w:val="26"/>
                <w:szCs w:val="26"/>
              </w:rPr>
              <w:t>Number Indicated</w:t>
            </w:r>
          </w:p>
        </w:tc>
      </w:tr>
      <w:tr w:rsidR="00B805C9" w14:paraId="4F138328" w14:textId="77777777" w:rsidTr="00D54CF0">
        <w:tblPrEx>
          <w:tblBorders>
            <w:top w:val="none" w:sz="0" w:space="0" w:color="auto"/>
          </w:tblBorders>
        </w:tblPrEx>
        <w:tc>
          <w:tcPr>
            <w:tcW w:w="1383" w:type="dxa"/>
            <w:tcBorders>
              <w:top w:val="single" w:sz="8" w:space="0" w:color="A9A9A9"/>
              <w:left w:val="single" w:sz="8" w:space="0" w:color="A9A9A9"/>
              <w:bottom w:val="single" w:sz="8" w:space="0" w:color="D1D1D1"/>
              <w:right w:val="single" w:sz="8" w:space="0" w:color="A9A9A9"/>
            </w:tcBorders>
            <w:tcMar>
              <w:top w:w="120" w:type="nil"/>
              <w:left w:w="120" w:type="nil"/>
              <w:bottom w:w="120" w:type="nil"/>
              <w:right w:w="120" w:type="nil"/>
            </w:tcMar>
            <w:vAlign w:val="center"/>
          </w:tcPr>
          <w:p w14:paraId="397F43C3" w14:textId="77777777" w:rsidR="00B805C9" w:rsidRDefault="00B805C9" w:rsidP="00D54CF0">
            <w:pPr>
              <w:widowControl w:val="0"/>
              <w:autoSpaceDE w:val="0"/>
              <w:autoSpaceDN w:val="0"/>
              <w:adjustRightInd w:val="0"/>
              <w:rPr>
                <w:rFonts w:ascii="Verdana" w:hAnsi="Verdana" w:cs="Verdana"/>
                <w:color w:val="2E2E2E"/>
              </w:rPr>
            </w:pPr>
            <w:r>
              <w:rPr>
                <w:rFonts w:ascii="Verdana" w:hAnsi="Verdana" w:cs="Verdana"/>
                <w:color w:val="2E2E2E"/>
              </w:rPr>
              <w:t>Mono-</w:t>
            </w:r>
          </w:p>
        </w:tc>
        <w:tc>
          <w:tcPr>
            <w:tcW w:w="3337" w:type="dxa"/>
            <w:tcBorders>
              <w:top w:val="single" w:sz="8" w:space="0" w:color="A9A9A9"/>
              <w:left w:val="single" w:sz="8" w:space="0" w:color="A9A9A9"/>
              <w:bottom w:val="single" w:sz="8" w:space="0" w:color="D1D1D1"/>
              <w:right w:val="single" w:sz="8" w:space="0" w:color="A9A9A9"/>
            </w:tcBorders>
            <w:tcMar>
              <w:top w:w="120" w:type="nil"/>
              <w:left w:w="120" w:type="nil"/>
              <w:bottom w:w="120" w:type="nil"/>
              <w:right w:w="120" w:type="nil"/>
            </w:tcMar>
            <w:vAlign w:val="center"/>
          </w:tcPr>
          <w:p w14:paraId="62576D93" w14:textId="77777777" w:rsidR="00B805C9" w:rsidRDefault="00B805C9" w:rsidP="00D54CF0">
            <w:pPr>
              <w:widowControl w:val="0"/>
              <w:autoSpaceDE w:val="0"/>
              <w:autoSpaceDN w:val="0"/>
              <w:adjustRightInd w:val="0"/>
              <w:rPr>
                <w:rFonts w:ascii="Verdana" w:hAnsi="Verdana" w:cs="Verdana"/>
                <w:color w:val="2E2E2E"/>
              </w:rPr>
            </w:pPr>
            <w:r>
              <w:rPr>
                <w:rFonts w:ascii="Verdana" w:hAnsi="Verdana" w:cs="Verdana"/>
                <w:color w:val="2E2E2E"/>
              </w:rPr>
              <w:t>1</w:t>
            </w:r>
          </w:p>
        </w:tc>
      </w:tr>
      <w:tr w:rsidR="00B805C9" w14:paraId="4AA256F1" w14:textId="77777777" w:rsidTr="00D54CF0">
        <w:tblPrEx>
          <w:tblBorders>
            <w:top w:val="none" w:sz="0" w:space="0" w:color="auto"/>
          </w:tblBorders>
        </w:tblPrEx>
        <w:tc>
          <w:tcPr>
            <w:tcW w:w="1383" w:type="dxa"/>
            <w:tcBorders>
              <w:top w:val="single" w:sz="8" w:space="0" w:color="A9A9A9"/>
              <w:left w:val="single" w:sz="8" w:space="0" w:color="A9A9A9"/>
              <w:bottom w:val="single" w:sz="8" w:space="0" w:color="D1D1D1"/>
              <w:right w:val="single" w:sz="8" w:space="0" w:color="A9A9A9"/>
            </w:tcBorders>
            <w:tcMar>
              <w:top w:w="120" w:type="nil"/>
              <w:left w:w="120" w:type="nil"/>
              <w:bottom w:w="120" w:type="nil"/>
              <w:right w:w="120" w:type="nil"/>
            </w:tcMar>
            <w:vAlign w:val="center"/>
          </w:tcPr>
          <w:p w14:paraId="3A9B7ECE" w14:textId="77777777" w:rsidR="00B805C9" w:rsidRDefault="00B805C9" w:rsidP="00D54CF0">
            <w:pPr>
              <w:widowControl w:val="0"/>
              <w:autoSpaceDE w:val="0"/>
              <w:autoSpaceDN w:val="0"/>
              <w:adjustRightInd w:val="0"/>
              <w:rPr>
                <w:rFonts w:ascii="Verdana" w:hAnsi="Verdana" w:cs="Verdana"/>
                <w:color w:val="2E2E2E"/>
              </w:rPr>
            </w:pPr>
            <w:r>
              <w:rPr>
                <w:rFonts w:ascii="Verdana" w:hAnsi="Verdana" w:cs="Verdana"/>
                <w:color w:val="2E2E2E"/>
              </w:rPr>
              <w:t>Di-</w:t>
            </w:r>
          </w:p>
        </w:tc>
        <w:tc>
          <w:tcPr>
            <w:tcW w:w="3337" w:type="dxa"/>
            <w:tcBorders>
              <w:top w:val="single" w:sz="8" w:space="0" w:color="A9A9A9"/>
              <w:left w:val="single" w:sz="8" w:space="0" w:color="A9A9A9"/>
              <w:bottom w:val="single" w:sz="8" w:space="0" w:color="D1D1D1"/>
              <w:right w:val="single" w:sz="8" w:space="0" w:color="A9A9A9"/>
            </w:tcBorders>
            <w:tcMar>
              <w:top w:w="120" w:type="nil"/>
              <w:left w:w="120" w:type="nil"/>
              <w:bottom w:w="120" w:type="nil"/>
              <w:right w:w="120" w:type="nil"/>
            </w:tcMar>
            <w:vAlign w:val="center"/>
          </w:tcPr>
          <w:p w14:paraId="7A5C868A" w14:textId="77777777" w:rsidR="00B805C9" w:rsidRDefault="00B805C9" w:rsidP="00D54CF0">
            <w:pPr>
              <w:widowControl w:val="0"/>
              <w:autoSpaceDE w:val="0"/>
              <w:autoSpaceDN w:val="0"/>
              <w:adjustRightInd w:val="0"/>
              <w:rPr>
                <w:rFonts w:ascii="Verdana" w:hAnsi="Verdana" w:cs="Verdana"/>
                <w:color w:val="2E2E2E"/>
              </w:rPr>
            </w:pPr>
            <w:r>
              <w:rPr>
                <w:rFonts w:ascii="Verdana" w:hAnsi="Verdana" w:cs="Verdana"/>
                <w:color w:val="2E2E2E"/>
              </w:rPr>
              <w:t>2</w:t>
            </w:r>
          </w:p>
        </w:tc>
      </w:tr>
      <w:tr w:rsidR="00B805C9" w14:paraId="472E1492" w14:textId="77777777" w:rsidTr="00D54CF0">
        <w:tblPrEx>
          <w:tblBorders>
            <w:top w:val="none" w:sz="0" w:space="0" w:color="auto"/>
          </w:tblBorders>
        </w:tblPrEx>
        <w:tc>
          <w:tcPr>
            <w:tcW w:w="1383" w:type="dxa"/>
            <w:tcBorders>
              <w:top w:val="single" w:sz="8" w:space="0" w:color="A9A9A9"/>
              <w:left w:val="single" w:sz="8" w:space="0" w:color="A9A9A9"/>
              <w:bottom w:val="single" w:sz="8" w:space="0" w:color="D1D1D1"/>
              <w:right w:val="single" w:sz="8" w:space="0" w:color="A9A9A9"/>
            </w:tcBorders>
            <w:tcMar>
              <w:top w:w="120" w:type="nil"/>
              <w:left w:w="120" w:type="nil"/>
              <w:bottom w:w="120" w:type="nil"/>
              <w:right w:w="120" w:type="nil"/>
            </w:tcMar>
            <w:vAlign w:val="center"/>
          </w:tcPr>
          <w:p w14:paraId="50EE2A4D" w14:textId="77777777" w:rsidR="00B805C9" w:rsidRDefault="00B805C9" w:rsidP="00D54CF0">
            <w:pPr>
              <w:widowControl w:val="0"/>
              <w:autoSpaceDE w:val="0"/>
              <w:autoSpaceDN w:val="0"/>
              <w:adjustRightInd w:val="0"/>
              <w:rPr>
                <w:rFonts w:ascii="Verdana" w:hAnsi="Verdana" w:cs="Verdana"/>
                <w:color w:val="2E2E2E"/>
              </w:rPr>
            </w:pPr>
            <w:r>
              <w:rPr>
                <w:rFonts w:ascii="Verdana" w:hAnsi="Verdana" w:cs="Verdana"/>
                <w:color w:val="2E2E2E"/>
              </w:rPr>
              <w:t>Tri-</w:t>
            </w:r>
          </w:p>
        </w:tc>
        <w:tc>
          <w:tcPr>
            <w:tcW w:w="3337" w:type="dxa"/>
            <w:tcBorders>
              <w:top w:val="single" w:sz="8" w:space="0" w:color="A9A9A9"/>
              <w:left w:val="single" w:sz="8" w:space="0" w:color="A9A9A9"/>
              <w:bottom w:val="single" w:sz="8" w:space="0" w:color="D1D1D1"/>
              <w:right w:val="single" w:sz="8" w:space="0" w:color="A9A9A9"/>
            </w:tcBorders>
            <w:tcMar>
              <w:top w:w="120" w:type="nil"/>
              <w:left w:w="120" w:type="nil"/>
              <w:bottom w:w="120" w:type="nil"/>
              <w:right w:w="120" w:type="nil"/>
            </w:tcMar>
            <w:vAlign w:val="center"/>
          </w:tcPr>
          <w:p w14:paraId="5BD9A224" w14:textId="77777777" w:rsidR="00B805C9" w:rsidRDefault="00B805C9" w:rsidP="00D54CF0">
            <w:pPr>
              <w:widowControl w:val="0"/>
              <w:autoSpaceDE w:val="0"/>
              <w:autoSpaceDN w:val="0"/>
              <w:adjustRightInd w:val="0"/>
              <w:rPr>
                <w:rFonts w:ascii="Verdana" w:hAnsi="Verdana" w:cs="Verdana"/>
                <w:color w:val="2E2E2E"/>
              </w:rPr>
            </w:pPr>
            <w:r>
              <w:rPr>
                <w:rFonts w:ascii="Verdana" w:hAnsi="Verdana" w:cs="Verdana"/>
                <w:color w:val="2E2E2E"/>
              </w:rPr>
              <w:t>3</w:t>
            </w:r>
          </w:p>
        </w:tc>
      </w:tr>
      <w:tr w:rsidR="00B805C9" w14:paraId="0BF2246F" w14:textId="77777777" w:rsidTr="00D54CF0">
        <w:tblPrEx>
          <w:tblBorders>
            <w:top w:val="none" w:sz="0" w:space="0" w:color="auto"/>
          </w:tblBorders>
        </w:tblPrEx>
        <w:tc>
          <w:tcPr>
            <w:tcW w:w="1383" w:type="dxa"/>
            <w:tcBorders>
              <w:top w:val="single" w:sz="8" w:space="0" w:color="A9A9A9"/>
              <w:left w:val="single" w:sz="8" w:space="0" w:color="A9A9A9"/>
              <w:bottom w:val="single" w:sz="8" w:space="0" w:color="D1D1D1"/>
              <w:right w:val="single" w:sz="8" w:space="0" w:color="A9A9A9"/>
            </w:tcBorders>
            <w:tcMar>
              <w:top w:w="120" w:type="nil"/>
              <w:left w:w="120" w:type="nil"/>
              <w:bottom w:w="120" w:type="nil"/>
              <w:right w:w="120" w:type="nil"/>
            </w:tcMar>
            <w:vAlign w:val="center"/>
          </w:tcPr>
          <w:p w14:paraId="4DD8088B" w14:textId="77777777" w:rsidR="00B805C9" w:rsidRDefault="00B805C9" w:rsidP="00D54CF0">
            <w:pPr>
              <w:widowControl w:val="0"/>
              <w:autoSpaceDE w:val="0"/>
              <w:autoSpaceDN w:val="0"/>
              <w:adjustRightInd w:val="0"/>
              <w:rPr>
                <w:rFonts w:ascii="Verdana" w:hAnsi="Verdana" w:cs="Verdana"/>
                <w:color w:val="2E2E2E"/>
              </w:rPr>
            </w:pPr>
            <w:r>
              <w:rPr>
                <w:rFonts w:ascii="Verdana" w:hAnsi="Verdana" w:cs="Verdana"/>
                <w:color w:val="2E2E2E"/>
              </w:rPr>
              <w:t>Tetra-</w:t>
            </w:r>
          </w:p>
        </w:tc>
        <w:tc>
          <w:tcPr>
            <w:tcW w:w="3337" w:type="dxa"/>
            <w:tcBorders>
              <w:top w:val="single" w:sz="8" w:space="0" w:color="A9A9A9"/>
              <w:left w:val="single" w:sz="8" w:space="0" w:color="A9A9A9"/>
              <w:bottom w:val="single" w:sz="8" w:space="0" w:color="D1D1D1"/>
              <w:right w:val="single" w:sz="8" w:space="0" w:color="A9A9A9"/>
            </w:tcBorders>
            <w:tcMar>
              <w:top w:w="120" w:type="nil"/>
              <w:left w:w="120" w:type="nil"/>
              <w:bottom w:w="120" w:type="nil"/>
              <w:right w:w="120" w:type="nil"/>
            </w:tcMar>
            <w:vAlign w:val="center"/>
          </w:tcPr>
          <w:p w14:paraId="73CC9EB9" w14:textId="77777777" w:rsidR="00B805C9" w:rsidRDefault="00B805C9" w:rsidP="00D54CF0">
            <w:pPr>
              <w:widowControl w:val="0"/>
              <w:autoSpaceDE w:val="0"/>
              <w:autoSpaceDN w:val="0"/>
              <w:adjustRightInd w:val="0"/>
              <w:rPr>
                <w:rFonts w:ascii="Verdana" w:hAnsi="Verdana" w:cs="Verdana"/>
                <w:color w:val="2E2E2E"/>
              </w:rPr>
            </w:pPr>
            <w:r>
              <w:rPr>
                <w:rFonts w:ascii="Verdana" w:hAnsi="Verdana" w:cs="Verdana"/>
                <w:color w:val="2E2E2E"/>
              </w:rPr>
              <w:t>4</w:t>
            </w:r>
          </w:p>
        </w:tc>
      </w:tr>
      <w:tr w:rsidR="00B805C9" w14:paraId="4382B205" w14:textId="77777777" w:rsidTr="00D54CF0">
        <w:tblPrEx>
          <w:tblBorders>
            <w:top w:val="none" w:sz="0" w:space="0" w:color="auto"/>
          </w:tblBorders>
        </w:tblPrEx>
        <w:tc>
          <w:tcPr>
            <w:tcW w:w="1383" w:type="dxa"/>
            <w:tcBorders>
              <w:top w:val="single" w:sz="8" w:space="0" w:color="A9A9A9"/>
              <w:left w:val="single" w:sz="8" w:space="0" w:color="A9A9A9"/>
              <w:bottom w:val="single" w:sz="8" w:space="0" w:color="D1D1D1"/>
              <w:right w:val="single" w:sz="8" w:space="0" w:color="A9A9A9"/>
            </w:tcBorders>
            <w:tcMar>
              <w:top w:w="120" w:type="nil"/>
              <w:left w:w="120" w:type="nil"/>
              <w:bottom w:w="120" w:type="nil"/>
              <w:right w:w="120" w:type="nil"/>
            </w:tcMar>
            <w:vAlign w:val="center"/>
          </w:tcPr>
          <w:p w14:paraId="636C684D" w14:textId="77777777" w:rsidR="00B805C9" w:rsidRDefault="00B805C9" w:rsidP="00D54CF0">
            <w:pPr>
              <w:widowControl w:val="0"/>
              <w:autoSpaceDE w:val="0"/>
              <w:autoSpaceDN w:val="0"/>
              <w:adjustRightInd w:val="0"/>
              <w:rPr>
                <w:rFonts w:ascii="Verdana" w:hAnsi="Verdana" w:cs="Verdana"/>
                <w:color w:val="2E2E2E"/>
              </w:rPr>
            </w:pPr>
            <w:proofErr w:type="spellStart"/>
            <w:r>
              <w:rPr>
                <w:rFonts w:ascii="Verdana" w:hAnsi="Verdana" w:cs="Verdana"/>
                <w:color w:val="2E2E2E"/>
              </w:rPr>
              <w:t>Penta</w:t>
            </w:r>
            <w:proofErr w:type="spellEnd"/>
            <w:r>
              <w:rPr>
                <w:rFonts w:ascii="Verdana" w:hAnsi="Verdana" w:cs="Verdana"/>
                <w:color w:val="2E2E2E"/>
              </w:rPr>
              <w:t>-</w:t>
            </w:r>
          </w:p>
        </w:tc>
        <w:tc>
          <w:tcPr>
            <w:tcW w:w="3337" w:type="dxa"/>
            <w:tcBorders>
              <w:top w:val="single" w:sz="8" w:space="0" w:color="A9A9A9"/>
              <w:left w:val="single" w:sz="8" w:space="0" w:color="A9A9A9"/>
              <w:bottom w:val="single" w:sz="8" w:space="0" w:color="D1D1D1"/>
              <w:right w:val="single" w:sz="8" w:space="0" w:color="A9A9A9"/>
            </w:tcBorders>
            <w:tcMar>
              <w:top w:w="120" w:type="nil"/>
              <w:left w:w="120" w:type="nil"/>
              <w:bottom w:w="120" w:type="nil"/>
              <w:right w:w="120" w:type="nil"/>
            </w:tcMar>
            <w:vAlign w:val="center"/>
          </w:tcPr>
          <w:p w14:paraId="50EA31BB" w14:textId="77777777" w:rsidR="00B805C9" w:rsidRDefault="00B805C9" w:rsidP="00D54CF0">
            <w:pPr>
              <w:widowControl w:val="0"/>
              <w:autoSpaceDE w:val="0"/>
              <w:autoSpaceDN w:val="0"/>
              <w:adjustRightInd w:val="0"/>
              <w:rPr>
                <w:rFonts w:ascii="Verdana" w:hAnsi="Verdana" w:cs="Verdana"/>
                <w:color w:val="2E2E2E"/>
              </w:rPr>
            </w:pPr>
            <w:r>
              <w:rPr>
                <w:rFonts w:ascii="Verdana" w:hAnsi="Verdana" w:cs="Verdana"/>
                <w:color w:val="2E2E2E"/>
              </w:rPr>
              <w:t>5</w:t>
            </w:r>
          </w:p>
        </w:tc>
      </w:tr>
      <w:tr w:rsidR="00B805C9" w14:paraId="54C539A9" w14:textId="77777777" w:rsidTr="00D54CF0">
        <w:tc>
          <w:tcPr>
            <w:tcW w:w="1383" w:type="dxa"/>
            <w:tcBorders>
              <w:top w:val="single" w:sz="8" w:space="0" w:color="A9A9A9"/>
              <w:left w:val="single" w:sz="8" w:space="0" w:color="A9A9A9"/>
              <w:bottom w:val="single" w:sz="8" w:space="0" w:color="D1D1D1"/>
              <w:right w:val="single" w:sz="8" w:space="0" w:color="A9A9A9"/>
            </w:tcBorders>
            <w:tcMar>
              <w:top w:w="120" w:type="nil"/>
              <w:left w:w="120" w:type="nil"/>
              <w:bottom w:w="120" w:type="nil"/>
              <w:right w:w="120" w:type="nil"/>
            </w:tcMar>
            <w:vAlign w:val="center"/>
          </w:tcPr>
          <w:p w14:paraId="07F4308D" w14:textId="77777777" w:rsidR="00B805C9" w:rsidRDefault="00B805C9" w:rsidP="00D54CF0">
            <w:pPr>
              <w:widowControl w:val="0"/>
              <w:autoSpaceDE w:val="0"/>
              <w:autoSpaceDN w:val="0"/>
              <w:adjustRightInd w:val="0"/>
              <w:rPr>
                <w:rFonts w:ascii="Verdana" w:hAnsi="Verdana" w:cs="Verdana"/>
                <w:color w:val="2E2E2E"/>
              </w:rPr>
            </w:pPr>
            <w:proofErr w:type="spellStart"/>
            <w:r>
              <w:rPr>
                <w:rFonts w:ascii="Verdana" w:hAnsi="Verdana" w:cs="Verdana"/>
                <w:color w:val="2E2E2E"/>
              </w:rPr>
              <w:t>Hexa</w:t>
            </w:r>
            <w:proofErr w:type="spellEnd"/>
            <w:r>
              <w:rPr>
                <w:rFonts w:ascii="Verdana" w:hAnsi="Verdana" w:cs="Verdana"/>
                <w:color w:val="2E2E2E"/>
              </w:rPr>
              <w:t>-</w:t>
            </w:r>
          </w:p>
        </w:tc>
        <w:tc>
          <w:tcPr>
            <w:tcW w:w="3337" w:type="dxa"/>
            <w:tcBorders>
              <w:top w:val="single" w:sz="8" w:space="0" w:color="A9A9A9"/>
              <w:left w:val="single" w:sz="8" w:space="0" w:color="A9A9A9"/>
              <w:bottom w:val="single" w:sz="8" w:space="0" w:color="D1D1D1"/>
              <w:right w:val="single" w:sz="8" w:space="0" w:color="A9A9A9"/>
            </w:tcBorders>
            <w:tcMar>
              <w:top w:w="120" w:type="nil"/>
              <w:left w:w="120" w:type="nil"/>
              <w:bottom w:w="120" w:type="nil"/>
              <w:right w:w="120" w:type="nil"/>
            </w:tcMar>
            <w:vAlign w:val="center"/>
          </w:tcPr>
          <w:p w14:paraId="3DF756AE" w14:textId="77777777" w:rsidR="00B805C9" w:rsidRDefault="00B805C9" w:rsidP="00D54CF0">
            <w:pPr>
              <w:widowControl w:val="0"/>
              <w:autoSpaceDE w:val="0"/>
              <w:autoSpaceDN w:val="0"/>
              <w:adjustRightInd w:val="0"/>
              <w:rPr>
                <w:rFonts w:ascii="Verdana" w:hAnsi="Verdana" w:cs="Verdana"/>
                <w:color w:val="2E2E2E"/>
              </w:rPr>
            </w:pPr>
            <w:r>
              <w:rPr>
                <w:rFonts w:ascii="Verdana" w:hAnsi="Verdana" w:cs="Verdana"/>
                <w:color w:val="2E2E2E"/>
              </w:rPr>
              <w:t>6</w:t>
            </w:r>
          </w:p>
        </w:tc>
      </w:tr>
    </w:tbl>
    <w:p w14:paraId="2D41EA2D" w14:textId="77777777" w:rsidR="00B805C9" w:rsidRDefault="00B805C9" w:rsidP="00B44DD1">
      <w:pPr>
        <w:pStyle w:val="ListParagraph"/>
        <w:numPr>
          <w:ilvl w:val="0"/>
          <w:numId w:val="17"/>
        </w:numPr>
        <w:spacing w:line="360" w:lineRule="auto"/>
        <w:rPr>
          <w:rFonts w:ascii="Times New Roman" w:hAnsi="Times New Roman" w:cs="Times New Roman"/>
          <w:b/>
        </w:rPr>
      </w:pPr>
      <w:r>
        <w:rPr>
          <w:rFonts w:ascii="Times New Roman" w:hAnsi="Times New Roman" w:cs="Times New Roman"/>
          <w:b/>
        </w:rPr>
        <w:t>Covalent Compounds (Slide 12)</w:t>
      </w:r>
    </w:p>
    <w:p w14:paraId="54C19BC2" w14:textId="77777777" w:rsidR="00B805C9" w:rsidRDefault="00B805C9" w:rsidP="00B44DD1">
      <w:pPr>
        <w:pStyle w:val="ListParagraph"/>
        <w:numPr>
          <w:ilvl w:val="0"/>
          <w:numId w:val="21"/>
        </w:numPr>
        <w:spacing w:line="360" w:lineRule="auto"/>
        <w:rPr>
          <w:rFonts w:ascii="Times New Roman" w:hAnsi="Times New Roman" w:cs="Times New Roman"/>
        </w:rPr>
      </w:pPr>
      <w:r>
        <w:rPr>
          <w:rFonts w:ascii="Times New Roman" w:hAnsi="Times New Roman" w:cs="Times New Roman"/>
        </w:rPr>
        <w:t>Rule 1: Name the first element in the formula</w:t>
      </w:r>
    </w:p>
    <w:p w14:paraId="22815265" w14:textId="77777777" w:rsidR="00B805C9" w:rsidRDefault="00B805C9" w:rsidP="00B44DD1">
      <w:pPr>
        <w:pStyle w:val="ListParagraph"/>
        <w:numPr>
          <w:ilvl w:val="0"/>
          <w:numId w:val="21"/>
        </w:numPr>
        <w:spacing w:line="360" w:lineRule="auto"/>
        <w:rPr>
          <w:rFonts w:ascii="Times New Roman" w:hAnsi="Times New Roman" w:cs="Times New Roman"/>
        </w:rPr>
      </w:pPr>
      <w:r>
        <w:rPr>
          <w:rFonts w:ascii="Times New Roman" w:hAnsi="Times New Roman" w:cs="Times New Roman"/>
        </w:rPr>
        <w:t>Rule 2: Name the second element as an anion</w:t>
      </w:r>
    </w:p>
    <w:p w14:paraId="5642BC44" w14:textId="77777777" w:rsidR="00B805C9" w:rsidRDefault="00B805C9" w:rsidP="00B44DD1">
      <w:pPr>
        <w:pStyle w:val="ListParagraph"/>
        <w:numPr>
          <w:ilvl w:val="0"/>
          <w:numId w:val="21"/>
        </w:numPr>
        <w:spacing w:line="360" w:lineRule="auto"/>
        <w:rPr>
          <w:rFonts w:ascii="Times New Roman" w:hAnsi="Times New Roman" w:cs="Times New Roman"/>
        </w:rPr>
      </w:pPr>
      <w:r>
        <w:rPr>
          <w:rFonts w:ascii="Times New Roman" w:hAnsi="Times New Roman" w:cs="Times New Roman"/>
        </w:rPr>
        <w:t>Rule 3: Use prefixes to indicate the number of atoms of each element</w:t>
      </w:r>
    </w:p>
    <w:p w14:paraId="593D52CB" w14:textId="77777777" w:rsidR="00B805C9" w:rsidRDefault="00B805C9" w:rsidP="00B44DD1">
      <w:pPr>
        <w:pStyle w:val="ListParagraph"/>
        <w:numPr>
          <w:ilvl w:val="0"/>
          <w:numId w:val="21"/>
        </w:numPr>
        <w:spacing w:line="360" w:lineRule="auto"/>
        <w:rPr>
          <w:rFonts w:ascii="Times New Roman" w:hAnsi="Times New Roman" w:cs="Times New Roman"/>
        </w:rPr>
      </w:pPr>
      <w:r>
        <w:rPr>
          <w:rFonts w:ascii="Times New Roman" w:hAnsi="Times New Roman" w:cs="Times New Roman"/>
        </w:rPr>
        <w:t>Rule 4: Do not use the prefix mono- for the first element</w:t>
      </w:r>
    </w:p>
    <w:p w14:paraId="209E2AA3" w14:textId="77777777" w:rsidR="00B805C9" w:rsidRPr="00841CC2" w:rsidRDefault="00B805C9" w:rsidP="00B44DD1">
      <w:pPr>
        <w:pStyle w:val="ListParagraph"/>
        <w:spacing w:line="360" w:lineRule="auto"/>
        <w:ind w:left="2160"/>
        <w:rPr>
          <w:rFonts w:ascii="Times New Roman" w:hAnsi="Times New Roman" w:cs="Times New Roman"/>
        </w:rPr>
      </w:pPr>
    </w:p>
    <w:p w14:paraId="6ED6707A" w14:textId="77777777" w:rsidR="00B805C9" w:rsidRPr="00DE07C1" w:rsidRDefault="00B805C9" w:rsidP="00B44DD1">
      <w:pPr>
        <w:pStyle w:val="ListParagraph"/>
        <w:spacing w:line="360" w:lineRule="auto"/>
        <w:ind w:left="2160"/>
        <w:rPr>
          <w:rFonts w:ascii="Times New Roman" w:hAnsi="Times New Roman" w:cs="Times New Roman"/>
        </w:rPr>
      </w:pPr>
    </w:p>
    <w:p w14:paraId="33A5DA2E" w14:textId="77777777" w:rsidR="00B805C9" w:rsidRPr="00F94CE8" w:rsidRDefault="00B805C9" w:rsidP="00B44DD1">
      <w:pPr>
        <w:pStyle w:val="ListParagraph"/>
        <w:spacing w:line="360" w:lineRule="auto"/>
        <w:rPr>
          <w:rFonts w:ascii="Times New Roman" w:hAnsi="Times New Roman" w:cs="Times New Roman"/>
          <w:b/>
        </w:rPr>
      </w:pPr>
    </w:p>
    <w:p w14:paraId="7CAFD2E0" w14:textId="77777777" w:rsidR="00B805C9" w:rsidRPr="003F0647" w:rsidRDefault="00B805C9" w:rsidP="00B44DD1">
      <w:pPr>
        <w:pStyle w:val="ListParagraph"/>
        <w:spacing w:line="360" w:lineRule="auto"/>
        <w:ind w:left="1440"/>
        <w:rPr>
          <w:rFonts w:ascii="Times New Roman" w:hAnsi="Times New Roman" w:cs="Times New Roman"/>
        </w:rPr>
      </w:pPr>
    </w:p>
    <w:p w14:paraId="0039D61D" w14:textId="77777777" w:rsidR="00B805C9" w:rsidRDefault="00B805C9" w:rsidP="00B44DD1">
      <w:pPr>
        <w:pStyle w:val="ListParagraph"/>
        <w:spacing w:line="360" w:lineRule="auto"/>
        <w:ind w:left="1440"/>
        <w:rPr>
          <w:rFonts w:ascii="Times New Roman" w:hAnsi="Times New Roman" w:cs="Times New Roman"/>
        </w:rPr>
      </w:pPr>
    </w:p>
    <w:p w14:paraId="45D7B807" w14:textId="77777777" w:rsidR="00B805C9" w:rsidRDefault="00B805C9" w:rsidP="00B44DD1">
      <w:pPr>
        <w:pStyle w:val="ListParagraph"/>
        <w:numPr>
          <w:ilvl w:val="0"/>
          <w:numId w:val="17"/>
        </w:numPr>
        <w:spacing w:line="360" w:lineRule="auto"/>
        <w:rPr>
          <w:rFonts w:ascii="Times New Roman" w:hAnsi="Times New Roman" w:cs="Times New Roman"/>
          <w:b/>
        </w:rPr>
      </w:pPr>
      <w:r>
        <w:rPr>
          <w:rFonts w:ascii="Times New Roman" w:hAnsi="Times New Roman" w:cs="Times New Roman"/>
          <w:b/>
        </w:rPr>
        <w:lastRenderedPageBreak/>
        <w:t>Balancing (Slide 13)</w:t>
      </w:r>
    </w:p>
    <w:p w14:paraId="7FBBC5CC" w14:textId="77777777" w:rsidR="00B805C9" w:rsidRPr="00446EBA" w:rsidRDefault="00B805C9" w:rsidP="00B44DD1">
      <w:pPr>
        <w:pStyle w:val="ListParagraph"/>
        <w:numPr>
          <w:ilvl w:val="0"/>
          <w:numId w:val="22"/>
        </w:numPr>
        <w:spacing w:line="360" w:lineRule="auto"/>
        <w:rPr>
          <w:rFonts w:ascii="Times New Roman" w:hAnsi="Times New Roman" w:cs="Times New Roman"/>
          <w:b/>
        </w:rPr>
      </w:pPr>
      <w:r>
        <w:rPr>
          <w:rFonts w:ascii="Times New Roman" w:hAnsi="Times New Roman" w:cs="Times New Roman"/>
        </w:rPr>
        <w:t xml:space="preserve">Writing </w:t>
      </w:r>
    </w:p>
    <w:p w14:paraId="61A028DB" w14:textId="77777777" w:rsidR="00B805C9" w:rsidRDefault="00B805C9" w:rsidP="00B44DD1">
      <w:pPr>
        <w:pStyle w:val="ListParagraph"/>
        <w:spacing w:line="360" w:lineRule="auto"/>
        <w:ind w:left="1440"/>
        <w:rPr>
          <w:rFonts w:ascii="Times New Roman" w:hAnsi="Times New Roman" w:cs="Times New Roman"/>
        </w:rPr>
      </w:pPr>
      <w:r w:rsidRPr="00446EBA">
        <w:rPr>
          <w:rFonts w:ascii="Times New Roman" w:hAnsi="Times New Roman" w:cs="Times New Roman"/>
          <w:b/>
        </w:rPr>
        <w:t>Coefficients:</w:t>
      </w:r>
      <w:r>
        <w:rPr>
          <w:rFonts w:ascii="Times New Roman" w:hAnsi="Times New Roman" w:cs="Times New Roman"/>
        </w:rPr>
        <w:t xml:space="preserve"> before element and indicate the moles, </w:t>
      </w:r>
    </w:p>
    <w:p w14:paraId="584C3C3D" w14:textId="77777777" w:rsidR="00B805C9" w:rsidRPr="00C10C02" w:rsidRDefault="00B805C9" w:rsidP="00B44DD1">
      <w:pPr>
        <w:pStyle w:val="ListParagraph"/>
        <w:spacing w:line="360" w:lineRule="auto"/>
        <w:ind w:left="1440"/>
        <w:rPr>
          <w:rFonts w:ascii="Times New Roman" w:hAnsi="Times New Roman" w:cs="Times New Roman"/>
          <w:b/>
        </w:rPr>
      </w:pPr>
      <w:r w:rsidRPr="00446EBA">
        <w:rPr>
          <w:rFonts w:ascii="Times New Roman" w:hAnsi="Times New Roman" w:cs="Times New Roman"/>
          <w:b/>
        </w:rPr>
        <w:t>Subscripts:</w:t>
      </w:r>
      <w:r>
        <w:rPr>
          <w:rFonts w:ascii="Times New Roman" w:hAnsi="Times New Roman" w:cs="Times New Roman"/>
        </w:rPr>
        <w:t xml:space="preserve"> after and underneath element, representing the number of each atom present. </w:t>
      </w:r>
    </w:p>
    <w:p w14:paraId="7FAFD276" w14:textId="77777777" w:rsidR="00B805C9" w:rsidRDefault="00B805C9" w:rsidP="00B44DD1">
      <w:pPr>
        <w:pStyle w:val="ListParagraph"/>
        <w:numPr>
          <w:ilvl w:val="0"/>
          <w:numId w:val="17"/>
        </w:numPr>
        <w:spacing w:line="360" w:lineRule="auto"/>
        <w:rPr>
          <w:rFonts w:ascii="Times New Roman" w:hAnsi="Times New Roman" w:cs="Times New Roman"/>
          <w:b/>
        </w:rPr>
      </w:pPr>
      <w:r>
        <w:rPr>
          <w:rFonts w:ascii="Times New Roman" w:hAnsi="Times New Roman" w:cs="Times New Roman"/>
          <w:b/>
        </w:rPr>
        <w:t>Chemical Calculations (Slide 15)</w:t>
      </w:r>
    </w:p>
    <w:p w14:paraId="172A0510" w14:textId="77777777" w:rsidR="00B805C9" w:rsidRDefault="00B805C9" w:rsidP="00B44DD1">
      <w:pPr>
        <w:pStyle w:val="ListParagraph"/>
        <w:spacing w:line="360" w:lineRule="auto"/>
        <w:rPr>
          <w:rFonts w:ascii="Times New Roman" w:hAnsi="Times New Roman" w:cs="Times New Roman"/>
          <w:b/>
        </w:rPr>
      </w:pPr>
      <w:r>
        <w:rPr>
          <w:rFonts w:ascii="Times New Roman" w:hAnsi="Times New Roman" w:cs="Times New Roman"/>
          <w:b/>
        </w:rPr>
        <w:t>?</w:t>
      </w:r>
      <w:proofErr w:type="gramStart"/>
      <w:r>
        <w:rPr>
          <w:rFonts w:ascii="Times New Roman" w:hAnsi="Times New Roman" w:cs="Times New Roman"/>
          <w:b/>
        </w:rPr>
        <w:t>?</w:t>
      </w:r>
      <w:proofErr w:type="gramEnd"/>
      <w:r>
        <w:rPr>
          <w:rFonts w:ascii="Times New Roman" w:hAnsi="Times New Roman" w:cs="Times New Roman"/>
          <w:b/>
        </w:rPr>
        <w:t>Answering questions such as (If under a set of optimum conditions??</w:t>
      </w:r>
    </w:p>
    <w:p w14:paraId="4210E498" w14:textId="77777777" w:rsidR="00B805C9" w:rsidRPr="00D27EF5" w:rsidRDefault="00B805C9" w:rsidP="00B44DD1">
      <w:pPr>
        <w:pStyle w:val="ListParagraph"/>
        <w:numPr>
          <w:ilvl w:val="0"/>
          <w:numId w:val="22"/>
        </w:numPr>
        <w:tabs>
          <w:tab w:val="left" w:pos="900"/>
        </w:tabs>
      </w:pPr>
      <w:r>
        <w:rPr>
          <w:rFonts w:ascii="Times New Roman" w:hAnsi="Times New Roman" w:cs="Times New Roman"/>
        </w:rPr>
        <w:t>A mole always equals: 6.022 x 10^23</w:t>
      </w:r>
    </w:p>
    <w:p w14:paraId="1D1E7463" w14:textId="77777777" w:rsidR="00B805C9" w:rsidRPr="005B211B" w:rsidRDefault="00B805C9" w:rsidP="00B44DD1">
      <w:pPr>
        <w:pStyle w:val="ListParagraph"/>
        <w:numPr>
          <w:ilvl w:val="0"/>
          <w:numId w:val="22"/>
        </w:numPr>
        <w:tabs>
          <w:tab w:val="left" w:pos="900"/>
        </w:tabs>
      </w:pPr>
      <w:r>
        <w:rPr>
          <w:rFonts w:ascii="Times New Roman" w:hAnsi="Times New Roman" w:cs="Times New Roman"/>
        </w:rPr>
        <w:t>Mole=Mass in grams/Molar mass</w:t>
      </w:r>
    </w:p>
    <w:p w14:paraId="3463B349" w14:textId="77777777" w:rsidR="00B805C9" w:rsidRDefault="00B805C9">
      <w:r>
        <w:br w:type="page"/>
      </w:r>
    </w:p>
    <w:p w14:paraId="6FE1CFA2" w14:textId="77777777" w:rsidR="00B805C9" w:rsidRDefault="00B805C9" w:rsidP="001946F7">
      <w:pPr>
        <w:spacing w:line="360" w:lineRule="auto"/>
        <w:rPr>
          <w:rFonts w:ascii="Times New Roman" w:hAnsi="Times New Roman"/>
        </w:rPr>
      </w:pPr>
    </w:p>
    <w:p w14:paraId="44E76B11" w14:textId="0B25FDC1" w:rsidR="00B805C9" w:rsidRDefault="00B805C9" w:rsidP="00CC0938">
      <w:pPr>
        <w:spacing w:line="360" w:lineRule="auto"/>
        <w:rPr>
          <w:rFonts w:ascii="Times New Roman" w:hAnsi="Times New Roman"/>
          <w:b/>
        </w:rPr>
      </w:pPr>
      <w:r>
        <w:rPr>
          <w:rFonts w:ascii="Times New Roman" w:hAnsi="Times New Roman"/>
          <w:b/>
        </w:rPr>
        <w:t>Module 4</w:t>
      </w:r>
    </w:p>
    <w:p w14:paraId="6CB8DDE8" w14:textId="72692978" w:rsidR="00B805C9" w:rsidRDefault="00B805C9" w:rsidP="00842053">
      <w:pPr>
        <w:pStyle w:val="ListParagraph"/>
        <w:numPr>
          <w:ilvl w:val="0"/>
          <w:numId w:val="23"/>
        </w:numPr>
        <w:spacing w:line="360" w:lineRule="auto"/>
        <w:rPr>
          <w:rFonts w:ascii="Times New Roman" w:hAnsi="Times New Roman"/>
          <w:b/>
        </w:rPr>
      </w:pPr>
      <w:r>
        <w:rPr>
          <w:rFonts w:ascii="Times New Roman" w:hAnsi="Times New Roman"/>
          <w:b/>
        </w:rPr>
        <w:t xml:space="preserve">Types of Hazards (Slide 3) </w:t>
      </w:r>
    </w:p>
    <w:p w14:paraId="156252B5" w14:textId="7302D66D" w:rsidR="00B805C9" w:rsidRDefault="00B805C9" w:rsidP="00D2336F">
      <w:pPr>
        <w:pStyle w:val="ListParagraph"/>
        <w:spacing w:line="360" w:lineRule="auto"/>
        <w:rPr>
          <w:rFonts w:ascii="Times New Roman" w:hAnsi="Times New Roman"/>
        </w:rPr>
      </w:pPr>
      <w:r>
        <w:rPr>
          <w:rFonts w:ascii="Times New Roman" w:hAnsi="Times New Roman"/>
        </w:rPr>
        <w:t xml:space="preserve">In the workplace, the worker may be exposed to: </w:t>
      </w:r>
    </w:p>
    <w:tbl>
      <w:tblPr>
        <w:tblW w:w="9469" w:type="dxa"/>
        <w:tblBorders>
          <w:top w:val="single" w:sz="8" w:space="0" w:color="A9A9A9"/>
          <w:left w:val="single" w:sz="8" w:space="0" w:color="A9A9A9"/>
          <w:right w:val="single" w:sz="8" w:space="0" w:color="A9A9A9"/>
        </w:tblBorders>
        <w:tblLook w:val="0000" w:firstRow="0" w:lastRow="0" w:firstColumn="0" w:lastColumn="0" w:noHBand="0" w:noVBand="0"/>
      </w:tblPr>
      <w:tblGrid>
        <w:gridCol w:w="4375"/>
        <w:gridCol w:w="5094"/>
      </w:tblGrid>
      <w:tr w:rsidR="00B805C9" w14:paraId="7AB2087C" w14:textId="77777777" w:rsidTr="00D2336F">
        <w:trPr>
          <w:trHeight w:val="144"/>
        </w:trPr>
        <w:tc>
          <w:tcPr>
            <w:tcW w:w="0" w:type="auto"/>
            <w:tcBorders>
              <w:top w:val="single" w:sz="8" w:space="0" w:color="A9A9A9"/>
              <w:bottom w:val="single" w:sz="8" w:space="0" w:color="E7E7E7"/>
              <w:right w:val="single" w:sz="8" w:space="0" w:color="A9A9A9"/>
            </w:tcBorders>
            <w:shd w:val="clear" w:color="auto" w:fill="E7E7E7"/>
            <w:tcMar>
              <w:top w:w="240" w:type="nil"/>
              <w:left w:w="120" w:type="nil"/>
              <w:bottom w:w="120" w:type="nil"/>
              <w:right w:w="120" w:type="nil"/>
            </w:tcMar>
            <w:vAlign w:val="center"/>
          </w:tcPr>
          <w:p w14:paraId="58960025" w14:textId="77777777" w:rsidR="00B805C9" w:rsidRDefault="00B805C9">
            <w:pPr>
              <w:widowControl w:val="0"/>
              <w:autoSpaceDE w:val="0"/>
              <w:autoSpaceDN w:val="0"/>
              <w:adjustRightInd w:val="0"/>
              <w:jc w:val="center"/>
              <w:rPr>
                <w:rFonts w:ascii="Verdana" w:hAnsi="Verdana" w:cs="Verdana"/>
                <w:b/>
                <w:bCs/>
                <w:color w:val="0C523C"/>
                <w:sz w:val="26"/>
                <w:szCs w:val="26"/>
              </w:rPr>
            </w:pPr>
            <w:r>
              <w:rPr>
                <w:rFonts w:ascii="Verdana" w:hAnsi="Verdana" w:cs="Verdana"/>
                <w:b/>
                <w:bCs/>
                <w:color w:val="0C523C"/>
                <w:sz w:val="26"/>
                <w:szCs w:val="26"/>
              </w:rPr>
              <w:t>Safety hazards</w:t>
            </w:r>
          </w:p>
        </w:tc>
        <w:tc>
          <w:tcPr>
            <w:tcW w:w="0" w:type="auto"/>
            <w:tcBorders>
              <w:top w:val="single" w:sz="8" w:space="0" w:color="A9A9A9"/>
              <w:left w:val="single" w:sz="8" w:space="0" w:color="A9A9A9"/>
              <w:bottom w:val="single" w:sz="8" w:space="0" w:color="E7E7E7"/>
            </w:tcBorders>
            <w:shd w:val="clear" w:color="auto" w:fill="E7E7E7"/>
            <w:tcMar>
              <w:top w:w="240" w:type="nil"/>
              <w:left w:w="120" w:type="nil"/>
              <w:bottom w:w="120" w:type="nil"/>
              <w:right w:w="120" w:type="nil"/>
            </w:tcMar>
            <w:vAlign w:val="center"/>
          </w:tcPr>
          <w:p w14:paraId="0D907A57" w14:textId="77777777" w:rsidR="00B805C9" w:rsidRDefault="00B805C9">
            <w:pPr>
              <w:widowControl w:val="0"/>
              <w:autoSpaceDE w:val="0"/>
              <w:autoSpaceDN w:val="0"/>
              <w:adjustRightInd w:val="0"/>
              <w:jc w:val="center"/>
              <w:rPr>
                <w:rFonts w:ascii="Verdana" w:hAnsi="Verdana" w:cs="Verdana"/>
                <w:b/>
                <w:bCs/>
                <w:color w:val="0C523C"/>
                <w:sz w:val="26"/>
                <w:szCs w:val="26"/>
              </w:rPr>
            </w:pPr>
            <w:r>
              <w:rPr>
                <w:rFonts w:ascii="Verdana" w:hAnsi="Verdana" w:cs="Verdana"/>
                <w:b/>
                <w:bCs/>
                <w:color w:val="0C523C"/>
                <w:sz w:val="26"/>
                <w:szCs w:val="26"/>
              </w:rPr>
              <w:t>Health hazards</w:t>
            </w:r>
          </w:p>
        </w:tc>
      </w:tr>
      <w:tr w:rsidR="00B805C9" w14:paraId="65534D79" w14:textId="77777777" w:rsidTr="00D2336F">
        <w:tblPrEx>
          <w:tblBorders>
            <w:top w:val="none" w:sz="0" w:space="0" w:color="auto"/>
            <w:bottom w:val="single" w:sz="8" w:space="0" w:color="A9A9A9"/>
          </w:tblBorders>
        </w:tblPrEx>
        <w:trPr>
          <w:trHeight w:val="5291"/>
        </w:trPr>
        <w:tc>
          <w:tcPr>
            <w:tcW w:w="0" w:type="auto"/>
            <w:tcBorders>
              <w:top w:val="single" w:sz="8" w:space="0" w:color="A9A9A9"/>
              <w:bottom w:val="single" w:sz="8" w:space="0" w:color="D1D1D1"/>
              <w:right w:val="single" w:sz="8" w:space="0" w:color="A9A9A9"/>
            </w:tcBorders>
            <w:tcMar>
              <w:top w:w="120" w:type="nil"/>
              <w:left w:w="120" w:type="nil"/>
              <w:bottom w:w="120" w:type="nil"/>
              <w:right w:w="120" w:type="nil"/>
            </w:tcMar>
          </w:tcPr>
          <w:p w14:paraId="1AFC75AF" w14:textId="77777777" w:rsidR="00B805C9" w:rsidRDefault="00B805C9">
            <w:pPr>
              <w:widowControl w:val="0"/>
              <w:autoSpaceDE w:val="0"/>
              <w:autoSpaceDN w:val="0"/>
              <w:adjustRightInd w:val="0"/>
              <w:rPr>
                <w:rFonts w:ascii="Verdana" w:hAnsi="Verdana" w:cs="Verdana"/>
                <w:color w:val="2E2E2E"/>
              </w:rPr>
            </w:pPr>
            <w:r>
              <w:rPr>
                <w:rFonts w:ascii="Verdana" w:hAnsi="Verdana" w:cs="Verdana"/>
                <w:color w:val="2E2E2E"/>
              </w:rPr>
              <w:t>Based on the nature of the work, safety hazards are due to material handling, machines, energy, work practices, and confined spaces.</w:t>
            </w:r>
          </w:p>
          <w:p w14:paraId="623B7F22" w14:textId="77777777" w:rsidR="00B805C9" w:rsidRDefault="00B805C9" w:rsidP="00842053">
            <w:pPr>
              <w:widowControl w:val="0"/>
              <w:numPr>
                <w:ilvl w:val="0"/>
                <w:numId w:val="24"/>
              </w:numPr>
              <w:tabs>
                <w:tab w:val="left" w:pos="220"/>
                <w:tab w:val="left" w:pos="720"/>
              </w:tabs>
              <w:autoSpaceDE w:val="0"/>
              <w:autoSpaceDN w:val="0"/>
              <w:adjustRightInd w:val="0"/>
              <w:ind w:hanging="720"/>
              <w:rPr>
                <w:rFonts w:ascii="Verdana" w:hAnsi="Verdana" w:cs="Verdana"/>
                <w:color w:val="2E2E2E"/>
              </w:rPr>
            </w:pPr>
            <w:r>
              <w:rPr>
                <w:rFonts w:ascii="Verdana" w:hAnsi="Verdana" w:cs="Verdana"/>
                <w:b/>
                <w:bCs/>
                <w:color w:val="2E2E2E"/>
              </w:rPr>
              <w:t>Material handling hazards</w:t>
            </w:r>
            <w:r>
              <w:rPr>
                <w:rFonts w:ascii="Verdana" w:hAnsi="Verdana" w:cs="Verdana"/>
                <w:color w:val="2E2E2E"/>
              </w:rPr>
              <w:t>: These can lead to muscle strains due to lifting and carrying materials. The use of devices such as forklifts, cranes, etc. exposes the worker to accidental contact with the moving equipment.</w:t>
            </w:r>
          </w:p>
          <w:p w14:paraId="1F891CE9" w14:textId="77777777" w:rsidR="00B805C9" w:rsidRDefault="00B805C9" w:rsidP="00842053">
            <w:pPr>
              <w:widowControl w:val="0"/>
              <w:numPr>
                <w:ilvl w:val="0"/>
                <w:numId w:val="24"/>
              </w:numPr>
              <w:tabs>
                <w:tab w:val="left" w:pos="220"/>
                <w:tab w:val="left" w:pos="720"/>
              </w:tabs>
              <w:autoSpaceDE w:val="0"/>
              <w:autoSpaceDN w:val="0"/>
              <w:adjustRightInd w:val="0"/>
              <w:ind w:hanging="720"/>
              <w:rPr>
                <w:rFonts w:ascii="Verdana" w:hAnsi="Verdana" w:cs="Verdana"/>
                <w:color w:val="2E2E2E"/>
              </w:rPr>
            </w:pPr>
            <w:r>
              <w:rPr>
                <w:rFonts w:ascii="Verdana" w:hAnsi="Verdana" w:cs="Verdana"/>
                <w:b/>
                <w:bCs/>
                <w:color w:val="2E2E2E"/>
              </w:rPr>
              <w:t xml:space="preserve">Machine hazards: </w:t>
            </w:r>
            <w:r>
              <w:rPr>
                <w:rFonts w:ascii="Verdana" w:hAnsi="Verdana" w:cs="Verdana"/>
                <w:color w:val="2E2E2E"/>
              </w:rPr>
              <w:t>Rotating shafts, moving belts, presses, etc. can cause very serious injuries.</w:t>
            </w:r>
          </w:p>
          <w:p w14:paraId="6A26DD26" w14:textId="77777777" w:rsidR="00B805C9" w:rsidRDefault="00B805C9" w:rsidP="00842053">
            <w:pPr>
              <w:widowControl w:val="0"/>
              <w:numPr>
                <w:ilvl w:val="0"/>
                <w:numId w:val="24"/>
              </w:numPr>
              <w:tabs>
                <w:tab w:val="left" w:pos="220"/>
                <w:tab w:val="left" w:pos="720"/>
              </w:tabs>
              <w:autoSpaceDE w:val="0"/>
              <w:autoSpaceDN w:val="0"/>
              <w:adjustRightInd w:val="0"/>
              <w:ind w:hanging="720"/>
              <w:rPr>
                <w:rFonts w:ascii="Verdana" w:hAnsi="Verdana" w:cs="Verdana"/>
                <w:color w:val="2E2E2E"/>
              </w:rPr>
            </w:pPr>
            <w:r>
              <w:rPr>
                <w:rFonts w:ascii="Verdana" w:hAnsi="Verdana" w:cs="Verdana"/>
                <w:b/>
                <w:bCs/>
                <w:color w:val="2E2E2E"/>
              </w:rPr>
              <w:t xml:space="preserve">Energy hazards: </w:t>
            </w:r>
            <w:r>
              <w:rPr>
                <w:rFonts w:ascii="Verdana" w:hAnsi="Verdana" w:cs="Verdana"/>
                <w:color w:val="2E2E2E"/>
              </w:rPr>
              <w:t>All energy sources such as electricity, steam, hydraulic pressure, etc. can lead to serious injury.</w:t>
            </w:r>
          </w:p>
          <w:p w14:paraId="6FFEF815" w14:textId="77777777" w:rsidR="00B805C9" w:rsidRDefault="00B805C9" w:rsidP="00842053">
            <w:pPr>
              <w:widowControl w:val="0"/>
              <w:numPr>
                <w:ilvl w:val="0"/>
                <w:numId w:val="24"/>
              </w:numPr>
              <w:tabs>
                <w:tab w:val="left" w:pos="220"/>
                <w:tab w:val="left" w:pos="720"/>
              </w:tabs>
              <w:autoSpaceDE w:val="0"/>
              <w:autoSpaceDN w:val="0"/>
              <w:adjustRightInd w:val="0"/>
              <w:ind w:hanging="720"/>
              <w:rPr>
                <w:rFonts w:ascii="Verdana" w:hAnsi="Verdana" w:cs="Verdana"/>
                <w:color w:val="2E2E2E"/>
              </w:rPr>
            </w:pPr>
            <w:r>
              <w:rPr>
                <w:rFonts w:ascii="Verdana" w:hAnsi="Verdana" w:cs="Verdana"/>
                <w:b/>
                <w:bCs/>
                <w:color w:val="2E2E2E"/>
              </w:rPr>
              <w:t>Work practice hazards:</w:t>
            </w:r>
            <w:r>
              <w:rPr>
                <w:rFonts w:ascii="Verdana" w:hAnsi="Verdana" w:cs="Verdana"/>
                <w:color w:val="2E2E2E"/>
              </w:rPr>
              <w:t xml:space="preserve"> Failure to follow safe operating procedures may lead to serious injuries.</w:t>
            </w:r>
          </w:p>
          <w:p w14:paraId="23803272" w14:textId="77777777" w:rsidR="00B805C9" w:rsidRDefault="00B805C9" w:rsidP="00842053">
            <w:pPr>
              <w:widowControl w:val="0"/>
              <w:numPr>
                <w:ilvl w:val="0"/>
                <w:numId w:val="24"/>
              </w:numPr>
              <w:tabs>
                <w:tab w:val="left" w:pos="220"/>
                <w:tab w:val="left" w:pos="720"/>
              </w:tabs>
              <w:autoSpaceDE w:val="0"/>
              <w:autoSpaceDN w:val="0"/>
              <w:adjustRightInd w:val="0"/>
              <w:ind w:hanging="720"/>
              <w:rPr>
                <w:rFonts w:ascii="Verdana" w:hAnsi="Verdana" w:cs="Verdana"/>
                <w:color w:val="2E2E2E"/>
              </w:rPr>
            </w:pPr>
            <w:r>
              <w:rPr>
                <w:rFonts w:ascii="Verdana" w:hAnsi="Verdana" w:cs="Verdana"/>
                <w:b/>
                <w:bCs/>
                <w:color w:val="2E2E2E"/>
              </w:rPr>
              <w:t>Confined space hazards:</w:t>
            </w:r>
            <w:r>
              <w:rPr>
                <w:rFonts w:ascii="Verdana" w:hAnsi="Verdana" w:cs="Verdana"/>
                <w:color w:val="2E2E2E"/>
              </w:rPr>
              <w:t xml:space="preserve"> In such spaces (for example, silos, storage tanks, pipelines etc.) hazards arise due to difficulty of entry and exit, build-up of hazardous materials and oxygen deficiency.</w:t>
            </w:r>
          </w:p>
        </w:tc>
        <w:tc>
          <w:tcPr>
            <w:tcW w:w="0" w:type="auto"/>
            <w:tcBorders>
              <w:top w:val="single" w:sz="8" w:space="0" w:color="A9A9A9"/>
              <w:left w:val="single" w:sz="8" w:space="0" w:color="A9A9A9"/>
              <w:bottom w:val="single" w:sz="8" w:space="0" w:color="D1D1D1"/>
            </w:tcBorders>
            <w:tcMar>
              <w:top w:w="120" w:type="nil"/>
              <w:left w:w="120" w:type="nil"/>
              <w:bottom w:w="120" w:type="nil"/>
              <w:right w:w="120" w:type="nil"/>
            </w:tcMar>
          </w:tcPr>
          <w:p w14:paraId="081BF9C9" w14:textId="77777777" w:rsidR="00B805C9" w:rsidRDefault="00B805C9">
            <w:pPr>
              <w:widowControl w:val="0"/>
              <w:autoSpaceDE w:val="0"/>
              <w:autoSpaceDN w:val="0"/>
              <w:adjustRightInd w:val="0"/>
              <w:rPr>
                <w:rFonts w:ascii="Verdana" w:hAnsi="Verdana" w:cs="Verdana"/>
                <w:color w:val="2E2E2E"/>
              </w:rPr>
            </w:pPr>
            <w:r>
              <w:rPr>
                <w:rFonts w:ascii="Verdana" w:hAnsi="Verdana" w:cs="Verdana"/>
                <w:color w:val="2E2E2E"/>
              </w:rPr>
              <w:t>The extent of occupational health hazards varies with the type of activity. However, such hazards may have the potential to cause severe discomfort, illness, and lack of efficiency among workers. Based on the nature of the causative agent (or factor), occupational health hazards can be classified as physical, chemical, biological and ergonomic.</w:t>
            </w:r>
          </w:p>
          <w:p w14:paraId="344A5A9A" w14:textId="77777777" w:rsidR="00B805C9" w:rsidRDefault="00B805C9" w:rsidP="00842053">
            <w:pPr>
              <w:widowControl w:val="0"/>
              <w:numPr>
                <w:ilvl w:val="0"/>
                <w:numId w:val="25"/>
              </w:numPr>
              <w:tabs>
                <w:tab w:val="left" w:pos="220"/>
                <w:tab w:val="left" w:pos="720"/>
              </w:tabs>
              <w:autoSpaceDE w:val="0"/>
              <w:autoSpaceDN w:val="0"/>
              <w:adjustRightInd w:val="0"/>
              <w:ind w:hanging="720"/>
              <w:rPr>
                <w:rFonts w:ascii="Verdana" w:hAnsi="Verdana" w:cs="Verdana"/>
                <w:color w:val="2E2E2E"/>
              </w:rPr>
            </w:pPr>
            <w:r>
              <w:rPr>
                <w:rFonts w:ascii="Verdana" w:hAnsi="Verdana" w:cs="Verdana"/>
                <w:b/>
                <w:bCs/>
                <w:color w:val="2E2E2E"/>
              </w:rPr>
              <w:t xml:space="preserve">Physical hazards </w:t>
            </w:r>
            <w:r>
              <w:rPr>
                <w:rFonts w:ascii="Verdana" w:hAnsi="Verdana" w:cs="Verdana"/>
                <w:color w:val="2E2E2E"/>
              </w:rPr>
              <w:t>are due to the presence of physical agents such as pressure and temperature extremes, excessive noise and vibration, and exposure to radiation.</w:t>
            </w:r>
          </w:p>
          <w:p w14:paraId="2382A3D5" w14:textId="77777777" w:rsidR="00B805C9" w:rsidRDefault="00B805C9" w:rsidP="00842053">
            <w:pPr>
              <w:widowControl w:val="0"/>
              <w:numPr>
                <w:ilvl w:val="0"/>
                <w:numId w:val="25"/>
              </w:numPr>
              <w:tabs>
                <w:tab w:val="left" w:pos="220"/>
                <w:tab w:val="left" w:pos="720"/>
              </w:tabs>
              <w:autoSpaceDE w:val="0"/>
              <w:autoSpaceDN w:val="0"/>
              <w:adjustRightInd w:val="0"/>
              <w:ind w:hanging="720"/>
              <w:rPr>
                <w:rFonts w:ascii="Verdana" w:hAnsi="Verdana" w:cs="Verdana"/>
                <w:color w:val="2E2E2E"/>
              </w:rPr>
            </w:pPr>
            <w:r>
              <w:rPr>
                <w:rFonts w:ascii="Verdana" w:hAnsi="Verdana" w:cs="Verdana"/>
                <w:b/>
                <w:bCs/>
                <w:color w:val="2E2E2E"/>
              </w:rPr>
              <w:t>Chemical hazards</w:t>
            </w:r>
            <w:r>
              <w:rPr>
                <w:rFonts w:ascii="Verdana" w:hAnsi="Verdana" w:cs="Verdana"/>
                <w:color w:val="2E2E2E"/>
              </w:rPr>
              <w:t xml:space="preserve"> are due to the presence of chemical agents such as dust, fume, gas, mist, smoke and vapor.</w:t>
            </w:r>
          </w:p>
          <w:p w14:paraId="65D3ECB5" w14:textId="77777777" w:rsidR="00B805C9" w:rsidRDefault="00B805C9" w:rsidP="00842053">
            <w:pPr>
              <w:widowControl w:val="0"/>
              <w:numPr>
                <w:ilvl w:val="0"/>
                <w:numId w:val="25"/>
              </w:numPr>
              <w:tabs>
                <w:tab w:val="left" w:pos="220"/>
                <w:tab w:val="left" w:pos="720"/>
              </w:tabs>
              <w:autoSpaceDE w:val="0"/>
              <w:autoSpaceDN w:val="0"/>
              <w:adjustRightInd w:val="0"/>
              <w:ind w:hanging="720"/>
              <w:rPr>
                <w:rFonts w:ascii="Verdana" w:hAnsi="Verdana" w:cs="Verdana"/>
                <w:color w:val="2E2E2E"/>
              </w:rPr>
            </w:pPr>
            <w:r>
              <w:rPr>
                <w:rFonts w:ascii="Verdana" w:hAnsi="Verdana" w:cs="Verdana"/>
                <w:b/>
                <w:bCs/>
                <w:color w:val="2E2E2E"/>
              </w:rPr>
              <w:t>Biological hazards</w:t>
            </w:r>
            <w:r>
              <w:rPr>
                <w:rFonts w:ascii="Verdana" w:hAnsi="Verdana" w:cs="Verdana"/>
                <w:color w:val="2E2E2E"/>
              </w:rPr>
              <w:t xml:space="preserve"> are due to the presence of biological agents such as bacteria, </w:t>
            </w:r>
            <w:proofErr w:type="spellStart"/>
            <w:r>
              <w:rPr>
                <w:rFonts w:ascii="Verdana" w:hAnsi="Verdana" w:cs="Verdana"/>
                <w:color w:val="2E2E2E"/>
              </w:rPr>
              <w:t>moulds</w:t>
            </w:r>
            <w:proofErr w:type="spellEnd"/>
            <w:r>
              <w:rPr>
                <w:rFonts w:ascii="Verdana" w:hAnsi="Verdana" w:cs="Verdana"/>
                <w:color w:val="2E2E2E"/>
              </w:rPr>
              <w:t xml:space="preserve"> and viruses.</w:t>
            </w:r>
          </w:p>
          <w:p w14:paraId="0E2CBCCA" w14:textId="77777777" w:rsidR="00B805C9" w:rsidRDefault="00B805C9" w:rsidP="00842053">
            <w:pPr>
              <w:widowControl w:val="0"/>
              <w:numPr>
                <w:ilvl w:val="0"/>
                <w:numId w:val="25"/>
              </w:numPr>
              <w:tabs>
                <w:tab w:val="left" w:pos="220"/>
                <w:tab w:val="left" w:pos="720"/>
              </w:tabs>
              <w:autoSpaceDE w:val="0"/>
              <w:autoSpaceDN w:val="0"/>
              <w:adjustRightInd w:val="0"/>
              <w:ind w:hanging="720"/>
              <w:rPr>
                <w:rFonts w:ascii="Verdana" w:hAnsi="Verdana" w:cs="Verdana"/>
                <w:color w:val="2E2E2E"/>
              </w:rPr>
            </w:pPr>
            <w:r>
              <w:rPr>
                <w:rFonts w:ascii="Verdana" w:hAnsi="Verdana" w:cs="Verdana"/>
                <w:b/>
                <w:bCs/>
                <w:color w:val="2E2E2E"/>
              </w:rPr>
              <w:t>Ergonomic hazards</w:t>
            </w:r>
            <w:r>
              <w:rPr>
                <w:rFonts w:ascii="Verdana" w:hAnsi="Verdana" w:cs="Verdana"/>
                <w:color w:val="2E2E2E"/>
              </w:rPr>
              <w:t xml:space="preserve"> are due to ergonomic stresses such as fatigue and repetitious work.</w:t>
            </w:r>
          </w:p>
        </w:tc>
      </w:tr>
    </w:tbl>
    <w:p w14:paraId="780BAD43" w14:textId="017C5312" w:rsidR="00B805C9" w:rsidRDefault="00B805C9" w:rsidP="00D2336F">
      <w:pPr>
        <w:pStyle w:val="ListParagraph"/>
        <w:spacing w:line="360" w:lineRule="auto"/>
        <w:rPr>
          <w:rFonts w:ascii="Times New Roman" w:hAnsi="Times New Roman"/>
        </w:rPr>
      </w:pPr>
    </w:p>
    <w:p w14:paraId="198B9350" w14:textId="77777777" w:rsidR="00B805C9" w:rsidRDefault="00B805C9" w:rsidP="00347DC3"/>
    <w:p w14:paraId="1A9F1944" w14:textId="77777777" w:rsidR="00B805C9" w:rsidRDefault="00B805C9" w:rsidP="00347DC3">
      <w:pPr>
        <w:spacing w:line="360" w:lineRule="auto"/>
        <w:rPr>
          <w:rFonts w:ascii="Times New Roman" w:hAnsi="Times New Roman" w:cs="Times New Roman"/>
        </w:rPr>
      </w:pPr>
    </w:p>
    <w:p w14:paraId="64990354" w14:textId="3BECA231" w:rsidR="00B805C9" w:rsidRDefault="00B805C9" w:rsidP="00842053">
      <w:pPr>
        <w:pStyle w:val="ListParagraph"/>
        <w:numPr>
          <w:ilvl w:val="0"/>
          <w:numId w:val="23"/>
        </w:numPr>
        <w:spacing w:line="360" w:lineRule="auto"/>
        <w:rPr>
          <w:rFonts w:ascii="Times New Roman" w:hAnsi="Times New Roman" w:cs="Times New Roman"/>
          <w:b/>
        </w:rPr>
      </w:pPr>
      <w:r>
        <w:rPr>
          <w:rFonts w:ascii="Times New Roman" w:hAnsi="Times New Roman" w:cs="Times New Roman"/>
          <w:b/>
        </w:rPr>
        <w:t>Physical and Chemical (Slide 4)</w:t>
      </w:r>
    </w:p>
    <w:p w14:paraId="15717044" w14:textId="0DBC348C" w:rsidR="00B805C9" w:rsidRDefault="00B805C9" w:rsidP="00347DC3">
      <w:pPr>
        <w:pStyle w:val="ListParagraph"/>
        <w:spacing w:line="360" w:lineRule="auto"/>
        <w:rPr>
          <w:rFonts w:ascii="Times New Roman" w:hAnsi="Times New Roman" w:cs="Times New Roman"/>
        </w:rPr>
      </w:pPr>
      <w:r>
        <w:rPr>
          <w:rFonts w:ascii="Times New Roman" w:hAnsi="Times New Roman" w:cs="Times New Roman"/>
        </w:rPr>
        <w:t>Workers have the right to:</w:t>
      </w:r>
    </w:p>
    <w:p w14:paraId="00170234" w14:textId="27201A92" w:rsidR="00B805C9" w:rsidRDefault="00B805C9" w:rsidP="00842053">
      <w:pPr>
        <w:pStyle w:val="ListParagraph"/>
        <w:numPr>
          <w:ilvl w:val="0"/>
          <w:numId w:val="26"/>
        </w:numPr>
        <w:spacing w:line="360" w:lineRule="auto"/>
        <w:rPr>
          <w:rFonts w:ascii="Times New Roman" w:hAnsi="Times New Roman" w:cs="Times New Roman"/>
        </w:rPr>
      </w:pPr>
      <w:r>
        <w:rPr>
          <w:rFonts w:ascii="Times New Roman" w:hAnsi="Times New Roman" w:cs="Times New Roman"/>
        </w:rPr>
        <w:t>Work in a safe and healthy environment</w:t>
      </w:r>
    </w:p>
    <w:p w14:paraId="79149EE1" w14:textId="6D9B1EC1" w:rsidR="00B805C9" w:rsidRDefault="00B805C9" w:rsidP="00842053">
      <w:pPr>
        <w:pStyle w:val="ListParagraph"/>
        <w:numPr>
          <w:ilvl w:val="0"/>
          <w:numId w:val="26"/>
        </w:numPr>
        <w:spacing w:line="360" w:lineRule="auto"/>
        <w:rPr>
          <w:rFonts w:ascii="Times New Roman" w:hAnsi="Times New Roman" w:cs="Times New Roman"/>
        </w:rPr>
      </w:pPr>
      <w:r>
        <w:rPr>
          <w:rFonts w:ascii="Times New Roman" w:hAnsi="Times New Roman" w:cs="Times New Roman"/>
        </w:rPr>
        <w:t>Know the processes and substances they are working with</w:t>
      </w:r>
    </w:p>
    <w:p w14:paraId="15A81E32" w14:textId="288B7C54" w:rsidR="00B805C9" w:rsidRDefault="00B805C9" w:rsidP="00842053">
      <w:pPr>
        <w:pStyle w:val="ListParagraph"/>
        <w:numPr>
          <w:ilvl w:val="0"/>
          <w:numId w:val="26"/>
        </w:numPr>
        <w:spacing w:line="360" w:lineRule="auto"/>
        <w:rPr>
          <w:rFonts w:ascii="Times New Roman" w:hAnsi="Times New Roman" w:cs="Times New Roman"/>
        </w:rPr>
      </w:pPr>
      <w:r>
        <w:rPr>
          <w:rFonts w:ascii="Times New Roman" w:hAnsi="Times New Roman" w:cs="Times New Roman"/>
        </w:rPr>
        <w:t>Know potential hazards from these processes and substances</w:t>
      </w:r>
    </w:p>
    <w:p w14:paraId="72F7D3F6" w14:textId="47D3E600" w:rsidR="00B805C9" w:rsidRDefault="00B805C9" w:rsidP="00842053">
      <w:pPr>
        <w:pStyle w:val="ListParagraph"/>
        <w:numPr>
          <w:ilvl w:val="0"/>
          <w:numId w:val="23"/>
        </w:numPr>
        <w:spacing w:line="360" w:lineRule="auto"/>
        <w:rPr>
          <w:rFonts w:ascii="Times New Roman" w:hAnsi="Times New Roman" w:cs="Times New Roman"/>
          <w:b/>
        </w:rPr>
      </w:pPr>
      <w:r>
        <w:rPr>
          <w:rFonts w:ascii="Times New Roman" w:hAnsi="Times New Roman" w:cs="Times New Roman"/>
          <w:b/>
        </w:rPr>
        <w:t xml:space="preserve">Hazard Assessment (Slide 5) </w:t>
      </w:r>
    </w:p>
    <w:p w14:paraId="56B06307" w14:textId="4D5325D5" w:rsidR="00B805C9" w:rsidRDefault="00B805C9" w:rsidP="00D54CF0">
      <w:pPr>
        <w:pStyle w:val="ListParagraph"/>
        <w:spacing w:line="360" w:lineRule="auto"/>
        <w:rPr>
          <w:rFonts w:ascii="Times New Roman" w:hAnsi="Times New Roman" w:cs="Times New Roman"/>
        </w:rPr>
      </w:pPr>
      <w:r>
        <w:rPr>
          <w:rFonts w:ascii="Times New Roman" w:hAnsi="Times New Roman" w:cs="Times New Roman"/>
          <w:b/>
        </w:rPr>
        <w:t xml:space="preserve">Walk through surveys: </w:t>
      </w:r>
      <w:r>
        <w:rPr>
          <w:rFonts w:ascii="Times New Roman" w:hAnsi="Times New Roman" w:cs="Times New Roman"/>
        </w:rPr>
        <w:t>Recognize and assess the potential impact of occupational hazards.</w:t>
      </w:r>
    </w:p>
    <w:p w14:paraId="455E4A3F" w14:textId="539FEEF9" w:rsidR="00B805C9" w:rsidRDefault="00B805C9" w:rsidP="00D54CF0">
      <w:pPr>
        <w:pStyle w:val="ListParagraph"/>
        <w:spacing w:line="360" w:lineRule="auto"/>
        <w:rPr>
          <w:rFonts w:ascii="Times New Roman" w:hAnsi="Times New Roman" w:cs="Times New Roman"/>
          <w:b/>
        </w:rPr>
      </w:pPr>
      <w:r>
        <w:rPr>
          <w:rFonts w:ascii="Times New Roman" w:hAnsi="Times New Roman" w:cs="Times New Roman"/>
          <w:b/>
        </w:rPr>
        <w:t>Processes, operations and related activities</w:t>
      </w:r>
    </w:p>
    <w:p w14:paraId="09DF3925" w14:textId="613D7F78" w:rsidR="00B805C9" w:rsidRDefault="00B805C9" w:rsidP="00842053">
      <w:pPr>
        <w:pStyle w:val="ListParagraph"/>
        <w:numPr>
          <w:ilvl w:val="0"/>
          <w:numId w:val="27"/>
        </w:numPr>
        <w:spacing w:line="360" w:lineRule="auto"/>
        <w:rPr>
          <w:rFonts w:ascii="Times New Roman" w:hAnsi="Times New Roman" w:cs="Times New Roman"/>
        </w:rPr>
      </w:pPr>
      <w:r>
        <w:rPr>
          <w:rFonts w:ascii="Times New Roman" w:hAnsi="Times New Roman" w:cs="Times New Roman"/>
        </w:rPr>
        <w:t>Generally various emissions are evaluated because the emission of any physical, chemical or biological agents has the potential to be health hazard.</w:t>
      </w:r>
    </w:p>
    <w:p w14:paraId="73AA243F" w14:textId="0AEC0123" w:rsidR="00B805C9" w:rsidRDefault="00B805C9" w:rsidP="00D54CF0">
      <w:pPr>
        <w:pStyle w:val="ListParagraph"/>
        <w:spacing w:line="360" w:lineRule="auto"/>
        <w:rPr>
          <w:rFonts w:ascii="Times New Roman" w:hAnsi="Times New Roman" w:cs="Times New Roman"/>
          <w:b/>
        </w:rPr>
      </w:pPr>
      <w:r>
        <w:rPr>
          <w:rFonts w:ascii="Times New Roman" w:hAnsi="Times New Roman" w:cs="Times New Roman"/>
          <w:b/>
        </w:rPr>
        <w:t>Equipment</w:t>
      </w:r>
    </w:p>
    <w:p w14:paraId="0F4FFEBB" w14:textId="10D66BE9" w:rsidR="00B805C9" w:rsidRDefault="00B805C9" w:rsidP="00842053">
      <w:pPr>
        <w:pStyle w:val="ListParagraph"/>
        <w:numPr>
          <w:ilvl w:val="0"/>
          <w:numId w:val="27"/>
        </w:numPr>
        <w:spacing w:line="360" w:lineRule="auto"/>
        <w:rPr>
          <w:rFonts w:ascii="Times New Roman" w:hAnsi="Times New Roman" w:cs="Times New Roman"/>
        </w:rPr>
      </w:pPr>
      <w:r>
        <w:rPr>
          <w:rFonts w:ascii="Times New Roman" w:hAnsi="Times New Roman" w:cs="Times New Roman"/>
        </w:rPr>
        <w:t xml:space="preserve">Equipment is generally assessed in terms of mechanical and electrical safety and the potential to create excessive noise and vibration. </w:t>
      </w:r>
    </w:p>
    <w:p w14:paraId="27B97551" w14:textId="68CE8D0D" w:rsidR="00B805C9" w:rsidRDefault="00B805C9" w:rsidP="00D54CF0">
      <w:pPr>
        <w:pStyle w:val="ListParagraph"/>
        <w:spacing w:line="360" w:lineRule="auto"/>
        <w:rPr>
          <w:rFonts w:ascii="Times New Roman" w:hAnsi="Times New Roman" w:cs="Times New Roman"/>
          <w:b/>
        </w:rPr>
      </w:pPr>
      <w:r>
        <w:rPr>
          <w:rFonts w:ascii="Times New Roman" w:hAnsi="Times New Roman" w:cs="Times New Roman"/>
          <w:b/>
        </w:rPr>
        <w:t>Properties of substances used and produced</w:t>
      </w:r>
    </w:p>
    <w:p w14:paraId="0CF68810" w14:textId="77AEEE95" w:rsidR="00B805C9" w:rsidRPr="00D54CF0" w:rsidRDefault="00B805C9" w:rsidP="00842053">
      <w:pPr>
        <w:pStyle w:val="ListParagraph"/>
        <w:numPr>
          <w:ilvl w:val="0"/>
          <w:numId w:val="27"/>
        </w:numPr>
        <w:spacing w:line="360" w:lineRule="auto"/>
        <w:rPr>
          <w:rFonts w:ascii="Times New Roman" w:hAnsi="Times New Roman" w:cs="Times New Roman"/>
          <w:b/>
        </w:rPr>
      </w:pPr>
      <w:r>
        <w:rPr>
          <w:rFonts w:ascii="Times New Roman" w:hAnsi="Times New Roman" w:cs="Times New Roman"/>
        </w:rPr>
        <w:t xml:space="preserve">These include an evaluation of raw materials and finished products in terms of their physical, chemical and toxic properties and effects. </w:t>
      </w:r>
    </w:p>
    <w:p w14:paraId="2C5944BE" w14:textId="651714F7" w:rsidR="00B805C9" w:rsidRDefault="00B805C9" w:rsidP="00D54CF0">
      <w:pPr>
        <w:pStyle w:val="ListParagraph"/>
        <w:spacing w:line="360" w:lineRule="auto"/>
        <w:rPr>
          <w:rFonts w:ascii="Times New Roman" w:hAnsi="Times New Roman" w:cs="Times New Roman"/>
          <w:b/>
        </w:rPr>
      </w:pPr>
      <w:r>
        <w:rPr>
          <w:rFonts w:ascii="Times New Roman" w:hAnsi="Times New Roman" w:cs="Times New Roman"/>
          <w:b/>
        </w:rPr>
        <w:t>Control measures</w:t>
      </w:r>
    </w:p>
    <w:p w14:paraId="0D03C7DD" w14:textId="054DC087" w:rsidR="00B805C9" w:rsidRDefault="00B805C9" w:rsidP="00842053">
      <w:pPr>
        <w:pStyle w:val="ListParagraph"/>
        <w:numPr>
          <w:ilvl w:val="0"/>
          <w:numId w:val="27"/>
        </w:numPr>
        <w:spacing w:line="360" w:lineRule="auto"/>
        <w:rPr>
          <w:rFonts w:ascii="Times New Roman" w:hAnsi="Times New Roman" w:cs="Times New Roman"/>
        </w:rPr>
      </w:pPr>
      <w:proofErr w:type="gramStart"/>
      <w:r>
        <w:rPr>
          <w:rFonts w:ascii="Times New Roman" w:hAnsi="Times New Roman" w:cs="Times New Roman"/>
        </w:rPr>
        <w:t>All engineers controls in place for proper materials handling</w:t>
      </w:r>
      <w:proofErr w:type="gramEnd"/>
      <w:r>
        <w:rPr>
          <w:rFonts w:ascii="Times New Roman" w:hAnsi="Times New Roman" w:cs="Times New Roman"/>
        </w:rPr>
        <w:t xml:space="preserve">, </w:t>
      </w:r>
      <w:proofErr w:type="gramStart"/>
      <w:r>
        <w:rPr>
          <w:rFonts w:ascii="Times New Roman" w:hAnsi="Times New Roman" w:cs="Times New Roman"/>
        </w:rPr>
        <w:t>storage, etc. are evaluated</w:t>
      </w:r>
      <w:proofErr w:type="gramEnd"/>
      <w:r>
        <w:rPr>
          <w:rFonts w:ascii="Times New Roman" w:hAnsi="Times New Roman" w:cs="Times New Roman"/>
        </w:rPr>
        <w:t xml:space="preserve">. Also considered are the ventilation system and the availability of personal protective equipment. </w:t>
      </w:r>
    </w:p>
    <w:p w14:paraId="5FD18E52" w14:textId="076D1417" w:rsidR="00B805C9" w:rsidRDefault="00B805C9" w:rsidP="00842053">
      <w:pPr>
        <w:pStyle w:val="ListParagraph"/>
        <w:numPr>
          <w:ilvl w:val="0"/>
          <w:numId w:val="23"/>
        </w:numPr>
        <w:spacing w:line="360" w:lineRule="auto"/>
        <w:rPr>
          <w:rFonts w:ascii="Times New Roman" w:hAnsi="Times New Roman" w:cs="Times New Roman"/>
          <w:b/>
        </w:rPr>
      </w:pPr>
      <w:r>
        <w:rPr>
          <w:rFonts w:ascii="Times New Roman" w:hAnsi="Times New Roman" w:cs="Times New Roman"/>
          <w:b/>
        </w:rPr>
        <w:t>Physical Agents (Slide 6)</w:t>
      </w:r>
    </w:p>
    <w:p w14:paraId="3A31112F" w14:textId="1E415E6F" w:rsidR="00B805C9" w:rsidRDefault="00B805C9" w:rsidP="00163D4B">
      <w:pPr>
        <w:pStyle w:val="ListParagraph"/>
        <w:spacing w:line="360" w:lineRule="auto"/>
        <w:rPr>
          <w:rFonts w:ascii="Times New Roman" w:hAnsi="Times New Roman" w:cs="Times New Roman"/>
        </w:rPr>
      </w:pPr>
      <w:r>
        <w:rPr>
          <w:rFonts w:ascii="Times New Roman" w:hAnsi="Times New Roman" w:cs="Times New Roman"/>
        </w:rPr>
        <w:t>Commonly encountered physical conditions with a potential to cause adverse health effects include:</w:t>
      </w:r>
    </w:p>
    <w:p w14:paraId="7EA86BED" w14:textId="428C4D0F" w:rsidR="00B805C9" w:rsidRDefault="00B805C9" w:rsidP="00842053">
      <w:pPr>
        <w:pStyle w:val="ListParagraph"/>
        <w:numPr>
          <w:ilvl w:val="0"/>
          <w:numId w:val="27"/>
        </w:numPr>
        <w:spacing w:line="360" w:lineRule="auto"/>
        <w:rPr>
          <w:rFonts w:ascii="Times New Roman" w:hAnsi="Times New Roman" w:cs="Times New Roman"/>
        </w:rPr>
      </w:pPr>
      <w:r>
        <w:rPr>
          <w:rFonts w:ascii="Times New Roman" w:hAnsi="Times New Roman" w:cs="Times New Roman"/>
        </w:rPr>
        <w:t>Pressure and temperature extremes</w:t>
      </w:r>
    </w:p>
    <w:p w14:paraId="7DABCAB4" w14:textId="0F05641E" w:rsidR="00B805C9" w:rsidRDefault="00B805C9" w:rsidP="00842053">
      <w:pPr>
        <w:pStyle w:val="ListParagraph"/>
        <w:numPr>
          <w:ilvl w:val="0"/>
          <w:numId w:val="27"/>
        </w:numPr>
        <w:spacing w:line="360" w:lineRule="auto"/>
        <w:rPr>
          <w:rFonts w:ascii="Times New Roman" w:hAnsi="Times New Roman" w:cs="Times New Roman"/>
        </w:rPr>
      </w:pPr>
      <w:r>
        <w:rPr>
          <w:rFonts w:ascii="Times New Roman" w:hAnsi="Times New Roman" w:cs="Times New Roman"/>
        </w:rPr>
        <w:t>Excessive noise and vibration</w:t>
      </w:r>
    </w:p>
    <w:p w14:paraId="6A2E587B" w14:textId="60379E26" w:rsidR="00B805C9" w:rsidRDefault="00B805C9" w:rsidP="00842053">
      <w:pPr>
        <w:pStyle w:val="ListParagraph"/>
        <w:numPr>
          <w:ilvl w:val="0"/>
          <w:numId w:val="27"/>
        </w:numPr>
        <w:spacing w:line="360" w:lineRule="auto"/>
        <w:rPr>
          <w:rFonts w:ascii="Times New Roman" w:hAnsi="Times New Roman" w:cs="Times New Roman"/>
        </w:rPr>
      </w:pPr>
      <w:r>
        <w:rPr>
          <w:rFonts w:ascii="Times New Roman" w:hAnsi="Times New Roman" w:cs="Times New Roman"/>
        </w:rPr>
        <w:t>Radiation</w:t>
      </w:r>
    </w:p>
    <w:p w14:paraId="5CDE88EC" w14:textId="50BAFE88" w:rsidR="00B805C9" w:rsidRDefault="00B805C9" w:rsidP="00163D4B">
      <w:pPr>
        <w:pStyle w:val="ListParagraph"/>
        <w:spacing w:line="360" w:lineRule="auto"/>
        <w:rPr>
          <w:rFonts w:ascii="Times New Roman" w:hAnsi="Times New Roman" w:cs="Times New Roman"/>
        </w:rPr>
      </w:pPr>
      <w:r>
        <w:rPr>
          <w:rFonts w:ascii="Times New Roman" w:hAnsi="Times New Roman" w:cs="Times New Roman"/>
        </w:rPr>
        <w:lastRenderedPageBreak/>
        <w:t xml:space="preserve">The action of physical agents consists of transfer of residual energy through the surrounding air or the equipment the worker is in contact with. Except for radiation, our senses can detect all other physical agents. </w:t>
      </w:r>
    </w:p>
    <w:p w14:paraId="2BBDCAAB" w14:textId="3F09C237" w:rsidR="00B805C9" w:rsidRDefault="00B805C9" w:rsidP="00842053">
      <w:pPr>
        <w:pStyle w:val="ListParagraph"/>
        <w:numPr>
          <w:ilvl w:val="0"/>
          <w:numId w:val="23"/>
        </w:numPr>
        <w:spacing w:line="360" w:lineRule="auto"/>
        <w:rPr>
          <w:rFonts w:ascii="Times New Roman" w:hAnsi="Times New Roman" w:cs="Times New Roman"/>
          <w:b/>
        </w:rPr>
      </w:pPr>
      <w:r>
        <w:rPr>
          <w:rFonts w:ascii="Times New Roman" w:hAnsi="Times New Roman" w:cs="Times New Roman"/>
          <w:b/>
        </w:rPr>
        <w:t>Pressure &amp; Temperature (Slide 7)</w:t>
      </w:r>
    </w:p>
    <w:p w14:paraId="02EC51C6" w14:textId="183B4725" w:rsidR="00B805C9" w:rsidRDefault="00B805C9" w:rsidP="00E1335D">
      <w:pPr>
        <w:spacing w:line="360" w:lineRule="auto"/>
        <w:rPr>
          <w:rFonts w:ascii="Times New Roman" w:hAnsi="Times New Roman" w:cs="Times New Roman"/>
        </w:rPr>
      </w:pPr>
      <w:r>
        <w:rPr>
          <w:rFonts w:ascii="Times New Roman" w:hAnsi="Times New Roman" w:cs="Times New Roman"/>
        </w:rPr>
        <w:t xml:space="preserve">     Pressure Extremes</w:t>
      </w:r>
    </w:p>
    <w:p w14:paraId="4083B81F" w14:textId="5F9E1F35" w:rsidR="00B805C9" w:rsidRDefault="00B805C9" w:rsidP="00842053">
      <w:pPr>
        <w:pStyle w:val="ListParagraph"/>
        <w:numPr>
          <w:ilvl w:val="0"/>
          <w:numId w:val="28"/>
        </w:numPr>
        <w:spacing w:line="360" w:lineRule="auto"/>
        <w:rPr>
          <w:rFonts w:ascii="Times New Roman" w:hAnsi="Times New Roman" w:cs="Times New Roman"/>
        </w:rPr>
      </w:pPr>
      <w:r w:rsidRPr="00D5676F">
        <w:rPr>
          <w:rFonts w:ascii="Times New Roman" w:hAnsi="Times New Roman" w:cs="Times New Roman"/>
          <w:b/>
        </w:rPr>
        <w:t>Hyperbaric:</w:t>
      </w:r>
      <w:r>
        <w:rPr>
          <w:rFonts w:ascii="Times New Roman" w:hAnsi="Times New Roman" w:cs="Times New Roman"/>
        </w:rPr>
        <w:t xml:space="preserve"> Pressure higher than normal atmospheric pressure. (Underwater &amp; Mining)</w:t>
      </w:r>
    </w:p>
    <w:p w14:paraId="54CD72E2" w14:textId="458AD485" w:rsidR="00B805C9" w:rsidRDefault="00B805C9" w:rsidP="00842053">
      <w:pPr>
        <w:pStyle w:val="ListParagraph"/>
        <w:numPr>
          <w:ilvl w:val="0"/>
          <w:numId w:val="28"/>
        </w:numPr>
        <w:spacing w:line="360" w:lineRule="auto"/>
        <w:rPr>
          <w:rFonts w:ascii="Times New Roman" w:hAnsi="Times New Roman" w:cs="Times New Roman"/>
        </w:rPr>
      </w:pPr>
      <w:r w:rsidRPr="00D5676F">
        <w:rPr>
          <w:rFonts w:ascii="Times New Roman" w:hAnsi="Times New Roman" w:cs="Times New Roman"/>
          <w:b/>
        </w:rPr>
        <w:t>Hypobaric:</w:t>
      </w:r>
      <w:r>
        <w:rPr>
          <w:rFonts w:ascii="Times New Roman" w:hAnsi="Times New Roman" w:cs="Times New Roman"/>
        </w:rPr>
        <w:t xml:space="preserve"> Lower than normal atmospheric pressure. (Working in high elevations such as ski instructors and airline pilots). </w:t>
      </w:r>
    </w:p>
    <w:p w14:paraId="52FA7577" w14:textId="784BBA00" w:rsidR="00B805C9" w:rsidRDefault="00B805C9" w:rsidP="00385129">
      <w:pPr>
        <w:spacing w:line="360" w:lineRule="auto"/>
        <w:ind w:left="360"/>
        <w:rPr>
          <w:rFonts w:ascii="Times New Roman" w:hAnsi="Times New Roman" w:cs="Times New Roman"/>
        </w:rPr>
      </w:pPr>
      <w:r>
        <w:rPr>
          <w:rFonts w:ascii="Times New Roman" w:hAnsi="Times New Roman" w:cs="Times New Roman"/>
        </w:rPr>
        <w:t>Temperature Extremes</w:t>
      </w:r>
    </w:p>
    <w:p w14:paraId="579B34F7" w14:textId="051AD126" w:rsidR="00B805C9" w:rsidRDefault="00B805C9" w:rsidP="00842053">
      <w:pPr>
        <w:pStyle w:val="ListParagraph"/>
        <w:numPr>
          <w:ilvl w:val="0"/>
          <w:numId w:val="29"/>
        </w:numPr>
        <w:spacing w:line="360" w:lineRule="auto"/>
        <w:rPr>
          <w:rFonts w:ascii="Times New Roman" w:hAnsi="Times New Roman" w:cs="Times New Roman"/>
        </w:rPr>
      </w:pPr>
      <w:r w:rsidRPr="00D5676F">
        <w:rPr>
          <w:rFonts w:ascii="Times New Roman" w:hAnsi="Times New Roman" w:cs="Times New Roman"/>
          <w:b/>
        </w:rPr>
        <w:t>Hot or cold depends on various factors:</w:t>
      </w:r>
      <w:r>
        <w:rPr>
          <w:rFonts w:ascii="Times New Roman" w:hAnsi="Times New Roman" w:cs="Times New Roman"/>
        </w:rPr>
        <w:t xml:space="preserve"> Air movement, Hot or cold objects in the vicinity, and Relative humidity. </w:t>
      </w:r>
    </w:p>
    <w:p w14:paraId="3D461898" w14:textId="1151DC61" w:rsidR="00B805C9" w:rsidRPr="00D5676F" w:rsidRDefault="00B805C9" w:rsidP="00842053">
      <w:pPr>
        <w:pStyle w:val="ListParagraph"/>
        <w:numPr>
          <w:ilvl w:val="0"/>
          <w:numId w:val="29"/>
        </w:numPr>
        <w:spacing w:line="360" w:lineRule="auto"/>
        <w:ind w:left="720"/>
        <w:rPr>
          <w:rFonts w:ascii="Times New Roman" w:hAnsi="Times New Roman" w:cs="Times New Roman"/>
          <w:b/>
        </w:rPr>
      </w:pPr>
      <w:r w:rsidRPr="00D5676F">
        <w:rPr>
          <w:rFonts w:ascii="Times New Roman" w:hAnsi="Times New Roman" w:cs="Times New Roman"/>
          <w:b/>
        </w:rPr>
        <w:t xml:space="preserve">Heat stress and Cold stress: </w:t>
      </w:r>
      <w:r w:rsidRPr="00D5676F">
        <w:rPr>
          <w:rFonts w:ascii="Times New Roman" w:hAnsi="Times New Roman" w:cs="Times New Roman"/>
        </w:rPr>
        <w:t xml:space="preserve">Excessive exposure to very hot or cold work environments. </w:t>
      </w:r>
    </w:p>
    <w:tbl>
      <w:tblPr>
        <w:tblW w:w="0" w:type="auto"/>
        <w:tblInd w:w="108" w:type="dxa"/>
        <w:tblBorders>
          <w:top w:val="nil"/>
          <w:left w:val="nil"/>
          <w:right w:val="nil"/>
        </w:tblBorders>
        <w:tblLook w:val="0000" w:firstRow="0" w:lastRow="0" w:firstColumn="0" w:lastColumn="0" w:noHBand="0" w:noVBand="0"/>
      </w:tblPr>
      <w:tblGrid>
        <w:gridCol w:w="4421"/>
        <w:gridCol w:w="4327"/>
      </w:tblGrid>
      <w:tr w:rsidR="00B805C9" w14:paraId="45F4AFE0" w14:textId="77777777" w:rsidTr="00D5676F">
        <w:tc>
          <w:tcPr>
            <w:tcW w:w="0" w:type="auto"/>
            <w:tcBorders>
              <w:top w:val="single" w:sz="8" w:space="0" w:color="A9A9A9"/>
              <w:left w:val="single" w:sz="8" w:space="0" w:color="A9A9A9"/>
              <w:bottom w:val="single" w:sz="8" w:space="0" w:color="E7E7E7"/>
              <w:right w:val="single" w:sz="8" w:space="0" w:color="A9A9A9"/>
            </w:tcBorders>
            <w:shd w:val="clear" w:color="auto" w:fill="E7E7E7"/>
            <w:tcMar>
              <w:top w:w="240" w:type="nil"/>
              <w:left w:w="120" w:type="nil"/>
              <w:bottom w:w="120" w:type="nil"/>
              <w:right w:w="120" w:type="nil"/>
            </w:tcMar>
            <w:vAlign w:val="center"/>
          </w:tcPr>
          <w:p w14:paraId="71BC71E7" w14:textId="77777777" w:rsidR="00B805C9" w:rsidRDefault="00B805C9">
            <w:pPr>
              <w:widowControl w:val="0"/>
              <w:autoSpaceDE w:val="0"/>
              <w:autoSpaceDN w:val="0"/>
              <w:adjustRightInd w:val="0"/>
              <w:jc w:val="center"/>
              <w:rPr>
                <w:rFonts w:ascii="Verdana" w:hAnsi="Verdana" w:cs="Verdana"/>
                <w:b/>
                <w:bCs/>
                <w:color w:val="0C523C"/>
                <w:sz w:val="26"/>
                <w:szCs w:val="26"/>
              </w:rPr>
            </w:pPr>
            <w:r>
              <w:rPr>
                <w:rFonts w:ascii="Verdana" w:hAnsi="Verdana" w:cs="Verdana"/>
                <w:b/>
                <w:bCs/>
                <w:color w:val="0C523C"/>
                <w:sz w:val="26"/>
                <w:szCs w:val="26"/>
              </w:rPr>
              <w:t>Heat</w:t>
            </w:r>
          </w:p>
        </w:tc>
        <w:tc>
          <w:tcPr>
            <w:tcW w:w="0" w:type="auto"/>
            <w:tcBorders>
              <w:top w:val="single" w:sz="8" w:space="0" w:color="A9A9A9"/>
              <w:left w:val="single" w:sz="8" w:space="0" w:color="A9A9A9"/>
              <w:bottom w:val="single" w:sz="8" w:space="0" w:color="E7E7E7"/>
              <w:right w:val="single" w:sz="8" w:space="0" w:color="A9A9A9"/>
            </w:tcBorders>
            <w:shd w:val="clear" w:color="auto" w:fill="E7E7E7"/>
            <w:tcMar>
              <w:top w:w="240" w:type="nil"/>
              <w:left w:w="120" w:type="nil"/>
              <w:bottom w:w="120" w:type="nil"/>
              <w:right w:w="120" w:type="nil"/>
            </w:tcMar>
            <w:vAlign w:val="center"/>
          </w:tcPr>
          <w:p w14:paraId="656A9C22" w14:textId="77777777" w:rsidR="00B805C9" w:rsidRDefault="00B805C9">
            <w:pPr>
              <w:widowControl w:val="0"/>
              <w:autoSpaceDE w:val="0"/>
              <w:autoSpaceDN w:val="0"/>
              <w:adjustRightInd w:val="0"/>
              <w:jc w:val="center"/>
              <w:rPr>
                <w:rFonts w:ascii="Verdana" w:hAnsi="Verdana" w:cs="Verdana"/>
                <w:b/>
                <w:bCs/>
                <w:color w:val="0C523C"/>
                <w:sz w:val="26"/>
                <w:szCs w:val="26"/>
              </w:rPr>
            </w:pPr>
            <w:r>
              <w:rPr>
                <w:rFonts w:ascii="Verdana" w:hAnsi="Verdana" w:cs="Verdana"/>
                <w:b/>
                <w:bCs/>
                <w:color w:val="0C523C"/>
                <w:sz w:val="26"/>
                <w:szCs w:val="26"/>
              </w:rPr>
              <w:t>Cold</w:t>
            </w:r>
          </w:p>
        </w:tc>
      </w:tr>
      <w:tr w:rsidR="00B805C9" w14:paraId="2679DDB9" w14:textId="77777777" w:rsidTr="00D5676F">
        <w:tc>
          <w:tcPr>
            <w:tcW w:w="0" w:type="auto"/>
            <w:tcBorders>
              <w:top w:val="single" w:sz="8" w:space="0" w:color="A9A9A9"/>
              <w:left w:val="single" w:sz="8" w:space="0" w:color="A9A9A9"/>
              <w:bottom w:val="single" w:sz="8" w:space="0" w:color="D1D1D1"/>
              <w:right w:val="single" w:sz="8" w:space="0" w:color="A9A9A9"/>
            </w:tcBorders>
            <w:shd w:val="clear" w:color="auto" w:fill="E7E7E7"/>
            <w:tcMar>
              <w:top w:w="120" w:type="nil"/>
              <w:left w:w="120" w:type="nil"/>
              <w:bottom w:w="120" w:type="nil"/>
              <w:right w:w="120" w:type="nil"/>
            </w:tcMar>
            <w:vAlign w:val="center"/>
          </w:tcPr>
          <w:p w14:paraId="570BF0F3" w14:textId="77777777" w:rsidR="00B805C9" w:rsidRDefault="00B805C9">
            <w:pPr>
              <w:widowControl w:val="0"/>
              <w:autoSpaceDE w:val="0"/>
              <w:autoSpaceDN w:val="0"/>
              <w:adjustRightInd w:val="0"/>
              <w:rPr>
                <w:rFonts w:ascii="Verdana" w:hAnsi="Verdana" w:cs="Verdana"/>
                <w:color w:val="2E2E2E"/>
              </w:rPr>
            </w:pPr>
            <w:r>
              <w:rPr>
                <w:rFonts w:ascii="Verdana" w:hAnsi="Verdana" w:cs="Verdana"/>
                <w:color w:val="2E2E2E"/>
              </w:rPr>
              <w:t>Some of the adverse effects in very hot work environments (depending upon the individual worker and the heat intensity) include:</w:t>
            </w:r>
          </w:p>
          <w:p w14:paraId="00278C8C" w14:textId="77777777" w:rsidR="00B805C9" w:rsidRDefault="00B805C9" w:rsidP="00842053">
            <w:pPr>
              <w:widowControl w:val="0"/>
              <w:numPr>
                <w:ilvl w:val="0"/>
                <w:numId w:val="24"/>
              </w:numPr>
              <w:tabs>
                <w:tab w:val="left" w:pos="220"/>
                <w:tab w:val="left" w:pos="720"/>
              </w:tabs>
              <w:autoSpaceDE w:val="0"/>
              <w:autoSpaceDN w:val="0"/>
              <w:adjustRightInd w:val="0"/>
              <w:ind w:hanging="720"/>
              <w:rPr>
                <w:rFonts w:ascii="Verdana" w:hAnsi="Verdana" w:cs="Verdana"/>
                <w:color w:val="2E2E2E"/>
              </w:rPr>
            </w:pPr>
            <w:r>
              <w:rPr>
                <w:rFonts w:ascii="Verdana" w:hAnsi="Verdana" w:cs="Verdana"/>
                <w:color w:val="2E2E2E"/>
              </w:rPr>
              <w:t>Heat exhaustion</w:t>
            </w:r>
          </w:p>
          <w:p w14:paraId="08478A6A" w14:textId="77777777" w:rsidR="00B805C9" w:rsidRDefault="00B805C9" w:rsidP="00842053">
            <w:pPr>
              <w:widowControl w:val="0"/>
              <w:numPr>
                <w:ilvl w:val="0"/>
                <w:numId w:val="24"/>
              </w:numPr>
              <w:tabs>
                <w:tab w:val="left" w:pos="220"/>
                <w:tab w:val="left" w:pos="720"/>
              </w:tabs>
              <w:autoSpaceDE w:val="0"/>
              <w:autoSpaceDN w:val="0"/>
              <w:adjustRightInd w:val="0"/>
              <w:ind w:hanging="720"/>
              <w:rPr>
                <w:rFonts w:ascii="Verdana" w:hAnsi="Verdana" w:cs="Verdana"/>
                <w:color w:val="2E2E2E"/>
              </w:rPr>
            </w:pPr>
            <w:r>
              <w:rPr>
                <w:rFonts w:ascii="Verdana" w:hAnsi="Verdana" w:cs="Verdana"/>
                <w:color w:val="2E2E2E"/>
              </w:rPr>
              <w:t>Fainting</w:t>
            </w:r>
          </w:p>
          <w:p w14:paraId="3B95B6C9" w14:textId="77777777" w:rsidR="00B805C9" w:rsidRDefault="00B805C9" w:rsidP="00842053">
            <w:pPr>
              <w:widowControl w:val="0"/>
              <w:numPr>
                <w:ilvl w:val="0"/>
                <w:numId w:val="24"/>
              </w:numPr>
              <w:tabs>
                <w:tab w:val="left" w:pos="220"/>
                <w:tab w:val="left" w:pos="720"/>
              </w:tabs>
              <w:autoSpaceDE w:val="0"/>
              <w:autoSpaceDN w:val="0"/>
              <w:adjustRightInd w:val="0"/>
              <w:ind w:hanging="720"/>
              <w:rPr>
                <w:rFonts w:ascii="Verdana" w:hAnsi="Verdana" w:cs="Verdana"/>
                <w:color w:val="2E2E2E"/>
              </w:rPr>
            </w:pPr>
            <w:r>
              <w:rPr>
                <w:rFonts w:ascii="Verdana" w:hAnsi="Verdana" w:cs="Verdana"/>
                <w:color w:val="2E2E2E"/>
              </w:rPr>
              <w:t>Heat stroke</w:t>
            </w:r>
          </w:p>
          <w:p w14:paraId="799220A9" w14:textId="77777777" w:rsidR="00B805C9" w:rsidRDefault="00B805C9">
            <w:pPr>
              <w:widowControl w:val="0"/>
              <w:autoSpaceDE w:val="0"/>
              <w:autoSpaceDN w:val="0"/>
              <w:adjustRightInd w:val="0"/>
              <w:rPr>
                <w:rFonts w:ascii="Verdana" w:hAnsi="Verdana" w:cs="Verdana"/>
                <w:color w:val="2E2E2E"/>
              </w:rPr>
            </w:pPr>
            <w:r>
              <w:rPr>
                <w:rFonts w:ascii="Verdana" w:hAnsi="Verdana" w:cs="Verdana"/>
                <w:color w:val="2E2E2E"/>
              </w:rPr>
              <w:t>Heat-related problems may arise for:</w:t>
            </w:r>
          </w:p>
          <w:p w14:paraId="75FBFAA3" w14:textId="77777777" w:rsidR="00B805C9" w:rsidRDefault="00B805C9" w:rsidP="00842053">
            <w:pPr>
              <w:widowControl w:val="0"/>
              <w:numPr>
                <w:ilvl w:val="0"/>
                <w:numId w:val="25"/>
              </w:numPr>
              <w:tabs>
                <w:tab w:val="left" w:pos="220"/>
                <w:tab w:val="left" w:pos="720"/>
              </w:tabs>
              <w:autoSpaceDE w:val="0"/>
              <w:autoSpaceDN w:val="0"/>
              <w:adjustRightInd w:val="0"/>
              <w:ind w:hanging="720"/>
              <w:rPr>
                <w:rFonts w:ascii="Verdana" w:hAnsi="Verdana" w:cs="Verdana"/>
                <w:color w:val="2E2E2E"/>
              </w:rPr>
            </w:pPr>
            <w:r>
              <w:rPr>
                <w:rFonts w:ascii="Verdana" w:hAnsi="Verdana" w:cs="Verdana"/>
                <w:color w:val="2E2E2E"/>
              </w:rPr>
              <w:t>Outdoor workers (working in construction)</w:t>
            </w:r>
          </w:p>
          <w:p w14:paraId="5ECB3A2C" w14:textId="77777777" w:rsidR="00B805C9" w:rsidRDefault="00B805C9" w:rsidP="00842053">
            <w:pPr>
              <w:widowControl w:val="0"/>
              <w:numPr>
                <w:ilvl w:val="0"/>
                <w:numId w:val="25"/>
              </w:numPr>
              <w:tabs>
                <w:tab w:val="left" w:pos="220"/>
                <w:tab w:val="left" w:pos="720"/>
              </w:tabs>
              <w:autoSpaceDE w:val="0"/>
              <w:autoSpaceDN w:val="0"/>
              <w:adjustRightInd w:val="0"/>
              <w:ind w:hanging="720"/>
              <w:rPr>
                <w:rFonts w:ascii="Verdana" w:hAnsi="Verdana" w:cs="Verdana"/>
                <w:color w:val="2E2E2E"/>
              </w:rPr>
            </w:pPr>
            <w:r>
              <w:rPr>
                <w:rFonts w:ascii="Verdana" w:hAnsi="Verdana" w:cs="Verdana"/>
                <w:color w:val="2E2E2E"/>
              </w:rPr>
              <w:t>Industrial workers (working near furnaces</w:t>
            </w:r>
            <w:proofErr w:type="gramStart"/>
            <w:r>
              <w:rPr>
                <w:rFonts w:ascii="Verdana" w:hAnsi="Verdana" w:cs="Verdana"/>
                <w:color w:val="2E2E2E"/>
              </w:rPr>
              <w:t>)   </w:t>
            </w:r>
            <w:proofErr w:type="gramEnd"/>
          </w:p>
        </w:tc>
        <w:tc>
          <w:tcPr>
            <w:tcW w:w="0" w:type="auto"/>
            <w:tcBorders>
              <w:top w:val="single" w:sz="8" w:space="0" w:color="A9A9A9"/>
              <w:left w:val="single" w:sz="8" w:space="0" w:color="A9A9A9"/>
              <w:bottom w:val="single" w:sz="8" w:space="0" w:color="D1D1D1"/>
              <w:right w:val="single" w:sz="8" w:space="0" w:color="A9A9A9"/>
            </w:tcBorders>
            <w:shd w:val="clear" w:color="auto" w:fill="E7E7E7"/>
            <w:tcMar>
              <w:top w:w="120" w:type="nil"/>
              <w:left w:w="120" w:type="nil"/>
              <w:bottom w:w="120" w:type="nil"/>
              <w:right w:w="120" w:type="nil"/>
            </w:tcMar>
          </w:tcPr>
          <w:p w14:paraId="358386AC" w14:textId="77777777" w:rsidR="00B805C9" w:rsidRDefault="00B805C9">
            <w:pPr>
              <w:widowControl w:val="0"/>
              <w:autoSpaceDE w:val="0"/>
              <w:autoSpaceDN w:val="0"/>
              <w:adjustRightInd w:val="0"/>
              <w:rPr>
                <w:rFonts w:ascii="Verdana" w:hAnsi="Verdana" w:cs="Verdana"/>
                <w:color w:val="2E2E2E"/>
              </w:rPr>
            </w:pPr>
            <w:r>
              <w:rPr>
                <w:rFonts w:ascii="Verdana" w:hAnsi="Verdana" w:cs="Verdana"/>
                <w:color w:val="2E2E2E"/>
              </w:rPr>
              <w:t>In very cold work environments (depending upon the individual worker and intensity of cold), the adverse effects include:</w:t>
            </w:r>
          </w:p>
          <w:p w14:paraId="11D2426A" w14:textId="77777777" w:rsidR="00B805C9" w:rsidRDefault="00B805C9" w:rsidP="00842053">
            <w:pPr>
              <w:widowControl w:val="0"/>
              <w:numPr>
                <w:ilvl w:val="0"/>
                <w:numId w:val="30"/>
              </w:numPr>
              <w:tabs>
                <w:tab w:val="left" w:pos="220"/>
                <w:tab w:val="left" w:pos="720"/>
              </w:tabs>
              <w:autoSpaceDE w:val="0"/>
              <w:autoSpaceDN w:val="0"/>
              <w:adjustRightInd w:val="0"/>
              <w:ind w:hanging="720"/>
              <w:rPr>
                <w:rFonts w:ascii="Verdana" w:hAnsi="Verdana" w:cs="Verdana"/>
                <w:color w:val="2E2E2E"/>
              </w:rPr>
            </w:pPr>
            <w:r>
              <w:rPr>
                <w:rFonts w:ascii="Verdana" w:hAnsi="Verdana" w:cs="Verdana"/>
                <w:color w:val="2E2E2E"/>
              </w:rPr>
              <w:t>Frostbite</w:t>
            </w:r>
          </w:p>
          <w:p w14:paraId="4A4A8C63" w14:textId="77777777" w:rsidR="00B805C9" w:rsidRDefault="00B805C9" w:rsidP="00842053">
            <w:pPr>
              <w:widowControl w:val="0"/>
              <w:numPr>
                <w:ilvl w:val="0"/>
                <w:numId w:val="30"/>
              </w:numPr>
              <w:tabs>
                <w:tab w:val="left" w:pos="220"/>
                <w:tab w:val="left" w:pos="720"/>
              </w:tabs>
              <w:autoSpaceDE w:val="0"/>
              <w:autoSpaceDN w:val="0"/>
              <w:adjustRightInd w:val="0"/>
              <w:ind w:hanging="720"/>
              <w:rPr>
                <w:rFonts w:ascii="Verdana" w:hAnsi="Verdana" w:cs="Verdana"/>
                <w:color w:val="2E2E2E"/>
              </w:rPr>
            </w:pPr>
            <w:r>
              <w:rPr>
                <w:rFonts w:ascii="Verdana" w:hAnsi="Verdana" w:cs="Verdana"/>
                <w:color w:val="2E2E2E"/>
              </w:rPr>
              <w:t>Hypothermia</w:t>
            </w:r>
          </w:p>
          <w:p w14:paraId="28F88E6E" w14:textId="77777777" w:rsidR="00B805C9" w:rsidRDefault="00B805C9">
            <w:pPr>
              <w:widowControl w:val="0"/>
              <w:autoSpaceDE w:val="0"/>
              <w:autoSpaceDN w:val="0"/>
              <w:adjustRightInd w:val="0"/>
              <w:rPr>
                <w:rFonts w:ascii="Verdana" w:hAnsi="Verdana" w:cs="Verdana"/>
                <w:color w:val="2E2E2E"/>
              </w:rPr>
            </w:pPr>
            <w:r>
              <w:rPr>
                <w:rFonts w:ascii="Verdana" w:hAnsi="Verdana" w:cs="Verdana"/>
                <w:color w:val="2E2E2E"/>
              </w:rPr>
              <w:t>Workers at risk include:</w:t>
            </w:r>
          </w:p>
          <w:p w14:paraId="627CCAFB" w14:textId="77777777" w:rsidR="00B805C9" w:rsidRDefault="00B805C9" w:rsidP="00842053">
            <w:pPr>
              <w:widowControl w:val="0"/>
              <w:numPr>
                <w:ilvl w:val="0"/>
                <w:numId w:val="31"/>
              </w:numPr>
              <w:tabs>
                <w:tab w:val="left" w:pos="220"/>
                <w:tab w:val="left" w:pos="720"/>
              </w:tabs>
              <w:autoSpaceDE w:val="0"/>
              <w:autoSpaceDN w:val="0"/>
              <w:adjustRightInd w:val="0"/>
              <w:ind w:hanging="720"/>
              <w:rPr>
                <w:rFonts w:ascii="Verdana" w:hAnsi="Verdana" w:cs="Verdana"/>
                <w:color w:val="2E2E2E"/>
              </w:rPr>
            </w:pPr>
            <w:r>
              <w:rPr>
                <w:rFonts w:ascii="Verdana" w:hAnsi="Verdana" w:cs="Verdana"/>
                <w:color w:val="2E2E2E"/>
              </w:rPr>
              <w:t>Outdoor workers (divers)</w:t>
            </w:r>
          </w:p>
          <w:p w14:paraId="6883E1C9" w14:textId="77777777" w:rsidR="00B805C9" w:rsidRDefault="00B805C9" w:rsidP="00842053">
            <w:pPr>
              <w:widowControl w:val="0"/>
              <w:numPr>
                <w:ilvl w:val="0"/>
                <w:numId w:val="31"/>
              </w:numPr>
              <w:tabs>
                <w:tab w:val="left" w:pos="220"/>
                <w:tab w:val="left" w:pos="720"/>
              </w:tabs>
              <w:autoSpaceDE w:val="0"/>
              <w:autoSpaceDN w:val="0"/>
              <w:adjustRightInd w:val="0"/>
              <w:ind w:hanging="720"/>
              <w:rPr>
                <w:rFonts w:ascii="Verdana" w:hAnsi="Verdana" w:cs="Verdana"/>
                <w:color w:val="2E2E2E"/>
              </w:rPr>
            </w:pPr>
            <w:r>
              <w:rPr>
                <w:rFonts w:ascii="Verdana" w:hAnsi="Verdana" w:cs="Verdana"/>
                <w:color w:val="2E2E2E"/>
              </w:rPr>
              <w:t>Meat packers and handlers (working in refrigerated warehouses)</w:t>
            </w:r>
          </w:p>
        </w:tc>
      </w:tr>
    </w:tbl>
    <w:p w14:paraId="0C802D37" w14:textId="77777777" w:rsidR="00B805C9" w:rsidRDefault="00B805C9" w:rsidP="00D5676F">
      <w:pPr>
        <w:spacing w:line="360" w:lineRule="auto"/>
        <w:ind w:left="360"/>
        <w:rPr>
          <w:rFonts w:ascii="Times New Roman" w:hAnsi="Times New Roman" w:cs="Times New Roman"/>
          <w:b/>
        </w:rPr>
      </w:pPr>
    </w:p>
    <w:p w14:paraId="49A1EBE7" w14:textId="663235A5" w:rsidR="00B805C9" w:rsidRDefault="00B805C9" w:rsidP="00842053">
      <w:pPr>
        <w:pStyle w:val="ListParagraph"/>
        <w:numPr>
          <w:ilvl w:val="0"/>
          <w:numId w:val="23"/>
        </w:numPr>
        <w:spacing w:line="360" w:lineRule="auto"/>
        <w:rPr>
          <w:rFonts w:ascii="Times New Roman" w:hAnsi="Times New Roman" w:cs="Times New Roman"/>
          <w:b/>
        </w:rPr>
      </w:pPr>
      <w:r>
        <w:rPr>
          <w:rFonts w:ascii="Times New Roman" w:hAnsi="Times New Roman" w:cs="Times New Roman"/>
          <w:b/>
        </w:rPr>
        <w:t>Excessive Noise &amp; Vibration (Slide 8)</w:t>
      </w:r>
    </w:p>
    <w:p w14:paraId="2F40D921" w14:textId="6C6EBBAD" w:rsidR="00B805C9" w:rsidRDefault="00B805C9" w:rsidP="00842053">
      <w:pPr>
        <w:pStyle w:val="ListParagraph"/>
        <w:numPr>
          <w:ilvl w:val="0"/>
          <w:numId w:val="32"/>
        </w:numPr>
        <w:spacing w:line="360" w:lineRule="auto"/>
        <w:rPr>
          <w:rFonts w:ascii="Times New Roman" w:hAnsi="Times New Roman" w:cs="Times New Roman"/>
          <w:b/>
        </w:rPr>
      </w:pPr>
      <w:r>
        <w:rPr>
          <w:rFonts w:ascii="Times New Roman" w:hAnsi="Times New Roman" w:cs="Times New Roman"/>
          <w:b/>
        </w:rPr>
        <w:t xml:space="preserve">Whole-body vibration: </w:t>
      </w:r>
      <w:r>
        <w:rPr>
          <w:rFonts w:ascii="Times New Roman" w:hAnsi="Times New Roman" w:cs="Times New Roman"/>
        </w:rPr>
        <w:t>Transmitted through the supporting surface (Mining equipment)</w:t>
      </w:r>
    </w:p>
    <w:p w14:paraId="07C4BA7B" w14:textId="229267D3" w:rsidR="00B805C9" w:rsidRPr="00BF59B9" w:rsidRDefault="00B805C9" w:rsidP="00842053">
      <w:pPr>
        <w:pStyle w:val="ListParagraph"/>
        <w:numPr>
          <w:ilvl w:val="0"/>
          <w:numId w:val="32"/>
        </w:numPr>
        <w:spacing w:line="360" w:lineRule="auto"/>
        <w:rPr>
          <w:rFonts w:ascii="Times New Roman" w:hAnsi="Times New Roman" w:cs="Times New Roman"/>
          <w:b/>
        </w:rPr>
      </w:pPr>
      <w:r>
        <w:rPr>
          <w:rFonts w:ascii="Times New Roman" w:hAnsi="Times New Roman" w:cs="Times New Roman"/>
          <w:b/>
        </w:rPr>
        <w:t xml:space="preserve">Hand-arm vibration: </w:t>
      </w:r>
      <w:r>
        <w:rPr>
          <w:rFonts w:ascii="Times New Roman" w:hAnsi="Times New Roman" w:cs="Times New Roman"/>
        </w:rPr>
        <w:t>Transmitted through the hands and arms (Hand-held power tools)</w:t>
      </w:r>
    </w:p>
    <w:p w14:paraId="6F22BBFA" w14:textId="519373EB" w:rsidR="00B805C9" w:rsidRDefault="00B805C9" w:rsidP="00842053">
      <w:pPr>
        <w:pStyle w:val="ListParagraph"/>
        <w:numPr>
          <w:ilvl w:val="0"/>
          <w:numId w:val="23"/>
        </w:numPr>
        <w:spacing w:line="360" w:lineRule="auto"/>
        <w:rPr>
          <w:rFonts w:ascii="Times New Roman" w:hAnsi="Times New Roman" w:cs="Times New Roman"/>
          <w:b/>
        </w:rPr>
      </w:pPr>
      <w:r>
        <w:rPr>
          <w:rFonts w:ascii="Times New Roman" w:hAnsi="Times New Roman" w:cs="Times New Roman"/>
          <w:b/>
        </w:rPr>
        <w:lastRenderedPageBreak/>
        <w:t>Radiation (Slide 9)</w:t>
      </w:r>
    </w:p>
    <w:p w14:paraId="439DE4CC" w14:textId="77777777" w:rsidR="00B805C9" w:rsidRDefault="00B805C9" w:rsidP="00BF1345">
      <w:pPr>
        <w:spacing w:line="360" w:lineRule="auto"/>
        <w:rPr>
          <w:rFonts w:ascii="Times New Roman" w:hAnsi="Times New Roman" w:cs="Times New Roman"/>
          <w:b/>
        </w:rPr>
      </w:pPr>
      <w:r w:rsidRPr="00BF1345">
        <w:rPr>
          <w:rFonts w:ascii="Times New Roman" w:hAnsi="Times New Roman" w:cs="Times New Roman"/>
          <w:b/>
        </w:rPr>
        <w:t xml:space="preserve">Ionizing radiation: </w:t>
      </w:r>
    </w:p>
    <w:p w14:paraId="20755D92" w14:textId="12555DE9" w:rsidR="00B805C9" w:rsidRDefault="00B805C9" w:rsidP="00BF1345">
      <w:pPr>
        <w:spacing w:line="360" w:lineRule="auto"/>
        <w:rPr>
          <w:rFonts w:ascii="Times New Roman" w:hAnsi="Times New Roman" w:cs="Times New Roman"/>
        </w:rPr>
      </w:pPr>
      <w:r w:rsidRPr="00BF1345">
        <w:rPr>
          <w:rFonts w:ascii="Times New Roman" w:hAnsi="Times New Roman" w:cs="Times New Roman"/>
        </w:rPr>
        <w:t>The energy associated with i</w:t>
      </w:r>
      <w:r>
        <w:rPr>
          <w:rFonts w:ascii="Times New Roman" w:hAnsi="Times New Roman" w:cs="Times New Roman"/>
        </w:rPr>
        <w:t>t is high and thus strong enough to damage cells and DNA. Some examples and sources of ionizing radiation include:</w:t>
      </w:r>
    </w:p>
    <w:p w14:paraId="09295959" w14:textId="69BC424E" w:rsidR="00B805C9" w:rsidRPr="00BF1345" w:rsidRDefault="00B805C9" w:rsidP="00842053">
      <w:pPr>
        <w:pStyle w:val="ListParagraph"/>
        <w:numPr>
          <w:ilvl w:val="0"/>
          <w:numId w:val="33"/>
        </w:numPr>
        <w:spacing w:line="360" w:lineRule="auto"/>
        <w:rPr>
          <w:rFonts w:ascii="Times New Roman" w:hAnsi="Times New Roman" w:cs="Times New Roman"/>
        </w:rPr>
      </w:pPr>
      <w:r w:rsidRPr="00BF1345">
        <w:rPr>
          <w:rFonts w:ascii="Times New Roman" w:hAnsi="Times New Roman" w:cs="Times New Roman"/>
        </w:rPr>
        <w:t>X-rays (from x-ray machines)</w:t>
      </w:r>
    </w:p>
    <w:p w14:paraId="490BEE28" w14:textId="6580332A" w:rsidR="00B805C9" w:rsidRPr="00BF1345" w:rsidRDefault="00B805C9" w:rsidP="00842053">
      <w:pPr>
        <w:pStyle w:val="ListParagraph"/>
        <w:numPr>
          <w:ilvl w:val="0"/>
          <w:numId w:val="33"/>
        </w:numPr>
        <w:spacing w:line="360" w:lineRule="auto"/>
        <w:rPr>
          <w:rFonts w:ascii="Times New Roman" w:hAnsi="Times New Roman" w:cs="Times New Roman"/>
        </w:rPr>
      </w:pPr>
      <w:r w:rsidRPr="00BF1345">
        <w:rPr>
          <w:rFonts w:ascii="Times New Roman" w:hAnsi="Times New Roman" w:cs="Times New Roman"/>
        </w:rPr>
        <w:t>Alpha, beta, and gamma rays (from radioactive materials)</w:t>
      </w:r>
    </w:p>
    <w:p w14:paraId="6ED110D8" w14:textId="6D407E76" w:rsidR="00B805C9" w:rsidRPr="00BF1345" w:rsidRDefault="00B805C9" w:rsidP="00842053">
      <w:pPr>
        <w:pStyle w:val="ListParagraph"/>
        <w:numPr>
          <w:ilvl w:val="0"/>
          <w:numId w:val="33"/>
        </w:numPr>
        <w:spacing w:line="360" w:lineRule="auto"/>
        <w:rPr>
          <w:rFonts w:ascii="Times New Roman" w:hAnsi="Times New Roman" w:cs="Times New Roman"/>
        </w:rPr>
      </w:pPr>
      <w:r w:rsidRPr="00BF1345">
        <w:rPr>
          <w:rFonts w:ascii="Times New Roman" w:hAnsi="Times New Roman" w:cs="Times New Roman"/>
        </w:rPr>
        <w:t>High-energy ultraviolet (from germicidal lamps)</w:t>
      </w:r>
    </w:p>
    <w:p w14:paraId="3E9E9D3C" w14:textId="16318D3F" w:rsidR="00B805C9" w:rsidRDefault="00B805C9" w:rsidP="00BF1345">
      <w:pPr>
        <w:spacing w:line="360" w:lineRule="auto"/>
        <w:rPr>
          <w:rFonts w:ascii="Times New Roman" w:hAnsi="Times New Roman" w:cs="Times New Roman"/>
          <w:b/>
        </w:rPr>
      </w:pPr>
      <w:r w:rsidRPr="00BF1345">
        <w:rPr>
          <w:rFonts w:ascii="Times New Roman" w:hAnsi="Times New Roman" w:cs="Times New Roman"/>
          <w:b/>
        </w:rPr>
        <w:t xml:space="preserve">Non-ionizing radiation: </w:t>
      </w:r>
    </w:p>
    <w:p w14:paraId="5E40784A" w14:textId="4FAC7A62" w:rsidR="00B805C9" w:rsidRDefault="00B805C9" w:rsidP="00BF1345">
      <w:pPr>
        <w:spacing w:line="360" w:lineRule="auto"/>
        <w:rPr>
          <w:rFonts w:ascii="Times New Roman" w:hAnsi="Times New Roman" w:cs="Times New Roman"/>
        </w:rPr>
      </w:pPr>
      <w:r>
        <w:rPr>
          <w:rFonts w:ascii="Times New Roman" w:hAnsi="Times New Roman" w:cs="Times New Roman"/>
        </w:rPr>
        <w:t>It is not as strong as ionizing radiation. However, prolonged exposure to some types of non-ionizing radiation can still cause harm. Some examples and sources of non-ionizing radiation include:</w:t>
      </w:r>
    </w:p>
    <w:p w14:paraId="00EAEDAB" w14:textId="005C7BE0" w:rsidR="00B805C9" w:rsidRDefault="00B805C9" w:rsidP="00842053">
      <w:pPr>
        <w:pStyle w:val="ListParagraph"/>
        <w:numPr>
          <w:ilvl w:val="0"/>
          <w:numId w:val="34"/>
        </w:numPr>
        <w:spacing w:line="360" w:lineRule="auto"/>
        <w:rPr>
          <w:rFonts w:ascii="Times New Roman" w:hAnsi="Times New Roman" w:cs="Times New Roman"/>
        </w:rPr>
      </w:pPr>
      <w:r>
        <w:rPr>
          <w:rFonts w:ascii="Times New Roman" w:hAnsi="Times New Roman" w:cs="Times New Roman"/>
        </w:rPr>
        <w:t>Visible light, microwaves (from telecommunications and microwave ovens)</w:t>
      </w:r>
    </w:p>
    <w:p w14:paraId="4A177125" w14:textId="2DB6616A" w:rsidR="00B805C9" w:rsidRDefault="00B805C9" w:rsidP="00842053">
      <w:pPr>
        <w:pStyle w:val="ListParagraph"/>
        <w:numPr>
          <w:ilvl w:val="0"/>
          <w:numId w:val="34"/>
        </w:numPr>
        <w:spacing w:line="360" w:lineRule="auto"/>
        <w:rPr>
          <w:rFonts w:ascii="Times New Roman" w:hAnsi="Times New Roman" w:cs="Times New Roman"/>
        </w:rPr>
      </w:pPr>
      <w:r>
        <w:rPr>
          <w:rFonts w:ascii="Times New Roman" w:hAnsi="Times New Roman" w:cs="Times New Roman"/>
        </w:rPr>
        <w:t>Infrared (from infrared heat lamps)</w:t>
      </w:r>
    </w:p>
    <w:p w14:paraId="7708F545" w14:textId="1D5F09C1" w:rsidR="00B805C9" w:rsidRDefault="00B805C9" w:rsidP="00842053">
      <w:pPr>
        <w:pStyle w:val="ListParagraph"/>
        <w:numPr>
          <w:ilvl w:val="0"/>
          <w:numId w:val="34"/>
        </w:numPr>
        <w:spacing w:line="360" w:lineRule="auto"/>
        <w:rPr>
          <w:rFonts w:ascii="Times New Roman" w:hAnsi="Times New Roman" w:cs="Times New Roman"/>
        </w:rPr>
      </w:pPr>
      <w:r>
        <w:rPr>
          <w:rFonts w:ascii="Times New Roman" w:hAnsi="Times New Roman" w:cs="Times New Roman"/>
        </w:rPr>
        <w:t>Radio waves (from broadcasting)</w:t>
      </w:r>
    </w:p>
    <w:p w14:paraId="48C3DF6C" w14:textId="6205EA95" w:rsidR="00B805C9" w:rsidRDefault="00B805C9" w:rsidP="00842053">
      <w:pPr>
        <w:pStyle w:val="ListParagraph"/>
        <w:numPr>
          <w:ilvl w:val="0"/>
          <w:numId w:val="34"/>
        </w:numPr>
        <w:spacing w:line="360" w:lineRule="auto"/>
        <w:rPr>
          <w:rFonts w:ascii="Times New Roman" w:hAnsi="Times New Roman" w:cs="Times New Roman"/>
        </w:rPr>
      </w:pPr>
      <w:r>
        <w:rPr>
          <w:rFonts w:ascii="Times New Roman" w:hAnsi="Times New Roman" w:cs="Times New Roman"/>
        </w:rPr>
        <w:t>Low-energy ultraviolet (tanning lamps)</w:t>
      </w:r>
    </w:p>
    <w:p w14:paraId="46466150" w14:textId="2FDB04B1" w:rsidR="00B805C9" w:rsidRDefault="00B805C9" w:rsidP="002D1EBF">
      <w:pPr>
        <w:spacing w:line="360" w:lineRule="auto"/>
        <w:rPr>
          <w:rFonts w:ascii="Times New Roman" w:hAnsi="Times New Roman" w:cs="Times New Roman"/>
          <w:b/>
        </w:rPr>
      </w:pPr>
      <w:r>
        <w:rPr>
          <w:rFonts w:ascii="Times New Roman" w:hAnsi="Times New Roman" w:cs="Times New Roman"/>
          <w:b/>
        </w:rPr>
        <w:t xml:space="preserve">Radiation Applications: </w:t>
      </w:r>
    </w:p>
    <w:p w14:paraId="5C43CB4C" w14:textId="10342A25" w:rsidR="00B805C9" w:rsidRDefault="00B805C9" w:rsidP="002D1EBF">
      <w:pPr>
        <w:spacing w:line="360" w:lineRule="auto"/>
        <w:rPr>
          <w:rFonts w:ascii="Times New Roman" w:hAnsi="Times New Roman" w:cs="Times New Roman"/>
        </w:rPr>
      </w:pPr>
      <w:r>
        <w:rPr>
          <w:rFonts w:ascii="Times New Roman" w:hAnsi="Times New Roman" w:cs="Times New Roman"/>
        </w:rPr>
        <w:t>Some applications of radiation include:</w:t>
      </w:r>
    </w:p>
    <w:p w14:paraId="004FCB3A" w14:textId="785D0AE7" w:rsidR="00B805C9" w:rsidRPr="002D1EBF" w:rsidRDefault="00B805C9" w:rsidP="00842053">
      <w:pPr>
        <w:pStyle w:val="ListParagraph"/>
        <w:numPr>
          <w:ilvl w:val="0"/>
          <w:numId w:val="35"/>
        </w:numPr>
        <w:spacing w:line="360" w:lineRule="auto"/>
        <w:rPr>
          <w:rFonts w:ascii="Times New Roman" w:hAnsi="Times New Roman" w:cs="Times New Roman"/>
        </w:rPr>
      </w:pPr>
      <w:r>
        <w:rPr>
          <w:rFonts w:ascii="Times New Roman" w:hAnsi="Times New Roman" w:cs="Times New Roman"/>
          <w:b/>
        </w:rPr>
        <w:t xml:space="preserve">Industrial: </w:t>
      </w:r>
      <w:r>
        <w:rPr>
          <w:rFonts w:ascii="Times New Roman" w:hAnsi="Times New Roman" w:cs="Times New Roman"/>
        </w:rPr>
        <w:t>Quality control, non-destructive testing using radiography</w:t>
      </w:r>
    </w:p>
    <w:p w14:paraId="1AE3723B" w14:textId="346055A9" w:rsidR="00B805C9" w:rsidRPr="002D1EBF" w:rsidRDefault="00B805C9" w:rsidP="00842053">
      <w:pPr>
        <w:pStyle w:val="ListParagraph"/>
        <w:numPr>
          <w:ilvl w:val="0"/>
          <w:numId w:val="35"/>
        </w:numPr>
        <w:spacing w:line="360" w:lineRule="auto"/>
        <w:rPr>
          <w:rFonts w:ascii="Times New Roman" w:hAnsi="Times New Roman" w:cs="Times New Roman"/>
        </w:rPr>
      </w:pPr>
      <w:r>
        <w:rPr>
          <w:rFonts w:ascii="Times New Roman" w:hAnsi="Times New Roman" w:cs="Times New Roman"/>
          <w:b/>
        </w:rPr>
        <w:t xml:space="preserve">Household: </w:t>
      </w:r>
      <w:r>
        <w:rPr>
          <w:rFonts w:ascii="Times New Roman" w:hAnsi="Times New Roman" w:cs="Times New Roman"/>
        </w:rPr>
        <w:t>Television, smoke detectors</w:t>
      </w:r>
    </w:p>
    <w:p w14:paraId="3B59F384" w14:textId="4CFFFA38" w:rsidR="00B805C9" w:rsidRPr="002D1EBF" w:rsidRDefault="00B805C9" w:rsidP="00842053">
      <w:pPr>
        <w:pStyle w:val="ListParagraph"/>
        <w:numPr>
          <w:ilvl w:val="0"/>
          <w:numId w:val="35"/>
        </w:numPr>
        <w:spacing w:line="360" w:lineRule="auto"/>
        <w:rPr>
          <w:rFonts w:ascii="Times New Roman" w:hAnsi="Times New Roman" w:cs="Times New Roman"/>
        </w:rPr>
      </w:pPr>
      <w:r>
        <w:rPr>
          <w:rFonts w:ascii="Times New Roman" w:hAnsi="Times New Roman" w:cs="Times New Roman"/>
          <w:b/>
        </w:rPr>
        <w:t xml:space="preserve">Medical: </w:t>
      </w:r>
      <w:r>
        <w:rPr>
          <w:rFonts w:ascii="Times New Roman" w:hAnsi="Times New Roman" w:cs="Times New Roman"/>
        </w:rPr>
        <w:t>Imaging, treatment</w:t>
      </w:r>
    </w:p>
    <w:p w14:paraId="193B103A" w14:textId="0D818449" w:rsidR="00B805C9" w:rsidRDefault="00B805C9" w:rsidP="00842053">
      <w:pPr>
        <w:pStyle w:val="ListParagraph"/>
        <w:numPr>
          <w:ilvl w:val="0"/>
          <w:numId w:val="35"/>
        </w:numPr>
        <w:spacing w:line="360" w:lineRule="auto"/>
        <w:rPr>
          <w:rFonts w:ascii="Times New Roman" w:hAnsi="Times New Roman" w:cs="Times New Roman"/>
        </w:rPr>
      </w:pPr>
      <w:r>
        <w:rPr>
          <w:rFonts w:ascii="Times New Roman" w:hAnsi="Times New Roman" w:cs="Times New Roman"/>
          <w:b/>
        </w:rPr>
        <w:t xml:space="preserve">Science: </w:t>
      </w:r>
      <w:r>
        <w:rPr>
          <w:rFonts w:ascii="Times New Roman" w:hAnsi="Times New Roman" w:cs="Times New Roman"/>
        </w:rPr>
        <w:t xml:space="preserve">Material analysis, sterilization. </w:t>
      </w:r>
    </w:p>
    <w:p w14:paraId="243C30BA" w14:textId="40A8D06C" w:rsidR="00B805C9" w:rsidRDefault="00B805C9" w:rsidP="00842053">
      <w:pPr>
        <w:pStyle w:val="ListParagraph"/>
        <w:numPr>
          <w:ilvl w:val="0"/>
          <w:numId w:val="23"/>
        </w:numPr>
        <w:spacing w:line="360" w:lineRule="auto"/>
        <w:rPr>
          <w:rFonts w:ascii="Times New Roman" w:hAnsi="Times New Roman" w:cs="Times New Roman"/>
          <w:b/>
        </w:rPr>
      </w:pPr>
      <w:r>
        <w:rPr>
          <w:rFonts w:ascii="Times New Roman" w:hAnsi="Times New Roman" w:cs="Times New Roman"/>
          <w:b/>
        </w:rPr>
        <w:t>Chemical Agents (Slide 10)</w:t>
      </w:r>
    </w:p>
    <w:p w14:paraId="5CCD0795" w14:textId="47CD88CF" w:rsidR="00B805C9" w:rsidRDefault="00B805C9" w:rsidP="00842053">
      <w:pPr>
        <w:pStyle w:val="ListParagraph"/>
        <w:numPr>
          <w:ilvl w:val="0"/>
          <w:numId w:val="36"/>
        </w:numPr>
        <w:spacing w:line="360" w:lineRule="auto"/>
        <w:rPr>
          <w:rFonts w:ascii="Times New Roman" w:hAnsi="Times New Roman" w:cs="Times New Roman"/>
          <w:b/>
        </w:rPr>
      </w:pPr>
      <w:r>
        <w:rPr>
          <w:rFonts w:ascii="Times New Roman" w:hAnsi="Times New Roman" w:cs="Times New Roman"/>
          <w:b/>
        </w:rPr>
        <w:t>A potential Risk</w:t>
      </w:r>
    </w:p>
    <w:p w14:paraId="56FD2050" w14:textId="495F2380" w:rsidR="00B805C9" w:rsidRDefault="00B805C9" w:rsidP="00B81272">
      <w:pPr>
        <w:spacing w:line="360" w:lineRule="auto"/>
        <w:rPr>
          <w:rFonts w:ascii="Times New Roman" w:hAnsi="Times New Roman" w:cs="Times New Roman"/>
          <w:b/>
        </w:rPr>
      </w:pPr>
      <w:r w:rsidRPr="00B81272">
        <w:rPr>
          <w:rFonts w:ascii="Times New Roman" w:hAnsi="Times New Roman" w:cs="Times New Roman"/>
          <w:b/>
        </w:rPr>
        <w:t xml:space="preserve">Where do chemical hazards come from? </w:t>
      </w:r>
    </w:p>
    <w:p w14:paraId="320A6E1B" w14:textId="7EC4C278" w:rsidR="00B805C9" w:rsidRDefault="00B805C9" w:rsidP="00B81272">
      <w:pPr>
        <w:spacing w:line="360" w:lineRule="auto"/>
        <w:rPr>
          <w:rFonts w:ascii="Times New Roman" w:hAnsi="Times New Roman" w:cs="Times New Roman"/>
        </w:rPr>
      </w:pPr>
      <w:r>
        <w:rPr>
          <w:rFonts w:ascii="Times New Roman" w:hAnsi="Times New Roman" w:cs="Times New Roman"/>
        </w:rPr>
        <w:t>Chemical hazards may arise in operations involving:</w:t>
      </w:r>
    </w:p>
    <w:p w14:paraId="552EC83D" w14:textId="375CAB38" w:rsidR="00B805C9" w:rsidRDefault="00B805C9" w:rsidP="00842053">
      <w:pPr>
        <w:pStyle w:val="ListParagraph"/>
        <w:numPr>
          <w:ilvl w:val="0"/>
          <w:numId w:val="36"/>
        </w:numPr>
        <w:spacing w:line="360" w:lineRule="auto"/>
        <w:rPr>
          <w:rFonts w:ascii="Times New Roman" w:hAnsi="Times New Roman" w:cs="Times New Roman"/>
        </w:rPr>
      </w:pPr>
      <w:r>
        <w:rPr>
          <w:rFonts w:ascii="Times New Roman" w:hAnsi="Times New Roman" w:cs="Times New Roman"/>
        </w:rPr>
        <w:t>Compressed gases</w:t>
      </w:r>
    </w:p>
    <w:p w14:paraId="69D8A5C7" w14:textId="0FA1CA04" w:rsidR="00B805C9" w:rsidRDefault="00B805C9" w:rsidP="00842053">
      <w:pPr>
        <w:pStyle w:val="ListParagraph"/>
        <w:numPr>
          <w:ilvl w:val="0"/>
          <w:numId w:val="36"/>
        </w:numPr>
        <w:spacing w:line="360" w:lineRule="auto"/>
        <w:rPr>
          <w:rFonts w:ascii="Times New Roman" w:hAnsi="Times New Roman" w:cs="Times New Roman"/>
        </w:rPr>
      </w:pPr>
      <w:r>
        <w:rPr>
          <w:rFonts w:ascii="Times New Roman" w:hAnsi="Times New Roman" w:cs="Times New Roman"/>
        </w:rPr>
        <w:t>Flammable and Combustible Materials</w:t>
      </w:r>
    </w:p>
    <w:p w14:paraId="79215AB5" w14:textId="598A4EB2" w:rsidR="00B805C9" w:rsidRDefault="00B805C9" w:rsidP="00842053">
      <w:pPr>
        <w:pStyle w:val="ListParagraph"/>
        <w:numPr>
          <w:ilvl w:val="0"/>
          <w:numId w:val="36"/>
        </w:numPr>
        <w:spacing w:line="360" w:lineRule="auto"/>
        <w:rPr>
          <w:rFonts w:ascii="Times New Roman" w:hAnsi="Times New Roman" w:cs="Times New Roman"/>
        </w:rPr>
      </w:pPr>
      <w:r>
        <w:rPr>
          <w:rFonts w:ascii="Times New Roman" w:hAnsi="Times New Roman" w:cs="Times New Roman"/>
        </w:rPr>
        <w:t>Oxidizing Materials</w:t>
      </w:r>
    </w:p>
    <w:p w14:paraId="4CCFC375" w14:textId="74BD6DCE" w:rsidR="00B805C9" w:rsidRDefault="00B805C9" w:rsidP="00842053">
      <w:pPr>
        <w:pStyle w:val="ListParagraph"/>
        <w:numPr>
          <w:ilvl w:val="0"/>
          <w:numId w:val="36"/>
        </w:numPr>
        <w:spacing w:line="360" w:lineRule="auto"/>
        <w:rPr>
          <w:rFonts w:ascii="Times New Roman" w:hAnsi="Times New Roman" w:cs="Times New Roman"/>
        </w:rPr>
      </w:pPr>
      <w:r>
        <w:rPr>
          <w:rFonts w:ascii="Times New Roman" w:hAnsi="Times New Roman" w:cs="Times New Roman"/>
        </w:rPr>
        <w:t>Poisonous &amp; Infectious Materials</w:t>
      </w:r>
    </w:p>
    <w:p w14:paraId="29F9F1C9" w14:textId="4F4F4BC8" w:rsidR="00B805C9" w:rsidRDefault="00B805C9" w:rsidP="00842053">
      <w:pPr>
        <w:pStyle w:val="ListParagraph"/>
        <w:numPr>
          <w:ilvl w:val="0"/>
          <w:numId w:val="36"/>
        </w:numPr>
        <w:spacing w:line="360" w:lineRule="auto"/>
        <w:rPr>
          <w:rFonts w:ascii="Times New Roman" w:hAnsi="Times New Roman" w:cs="Times New Roman"/>
        </w:rPr>
      </w:pPr>
      <w:r>
        <w:rPr>
          <w:rFonts w:ascii="Times New Roman" w:hAnsi="Times New Roman" w:cs="Times New Roman"/>
        </w:rPr>
        <w:t>Corrosive Materials</w:t>
      </w:r>
    </w:p>
    <w:p w14:paraId="222A641C" w14:textId="180277C1" w:rsidR="00B805C9" w:rsidRDefault="00B805C9" w:rsidP="00842053">
      <w:pPr>
        <w:pStyle w:val="ListParagraph"/>
        <w:numPr>
          <w:ilvl w:val="0"/>
          <w:numId w:val="36"/>
        </w:numPr>
        <w:spacing w:line="360" w:lineRule="auto"/>
        <w:rPr>
          <w:rFonts w:ascii="Times New Roman" w:hAnsi="Times New Roman" w:cs="Times New Roman"/>
        </w:rPr>
      </w:pPr>
      <w:r>
        <w:rPr>
          <w:rFonts w:ascii="Times New Roman" w:hAnsi="Times New Roman" w:cs="Times New Roman"/>
        </w:rPr>
        <w:lastRenderedPageBreak/>
        <w:t>Dangerously Reactive Materials</w:t>
      </w:r>
    </w:p>
    <w:p w14:paraId="301B07AE" w14:textId="047155C9" w:rsidR="00B805C9" w:rsidRDefault="00B805C9" w:rsidP="00B81272">
      <w:pPr>
        <w:spacing w:line="360" w:lineRule="auto"/>
        <w:rPr>
          <w:rFonts w:ascii="Times New Roman" w:hAnsi="Times New Roman" w:cs="Times New Roman"/>
        </w:rPr>
      </w:pPr>
      <w:r>
        <w:rPr>
          <w:rFonts w:ascii="Times New Roman" w:hAnsi="Times New Roman" w:cs="Times New Roman"/>
        </w:rPr>
        <w:t>Chemical agents may be present in the air as:</w:t>
      </w:r>
    </w:p>
    <w:p w14:paraId="540950E5" w14:textId="341519C6" w:rsidR="00B805C9" w:rsidRDefault="00B805C9" w:rsidP="00842053">
      <w:pPr>
        <w:pStyle w:val="ListParagraph"/>
        <w:numPr>
          <w:ilvl w:val="0"/>
          <w:numId w:val="37"/>
        </w:numPr>
        <w:spacing w:line="360" w:lineRule="auto"/>
        <w:rPr>
          <w:rFonts w:ascii="Times New Roman" w:hAnsi="Times New Roman" w:cs="Times New Roman"/>
        </w:rPr>
      </w:pPr>
      <w:r>
        <w:rPr>
          <w:rFonts w:ascii="Times New Roman" w:hAnsi="Times New Roman" w:cs="Times New Roman"/>
        </w:rPr>
        <w:t>Fine particles</w:t>
      </w:r>
    </w:p>
    <w:p w14:paraId="19783850" w14:textId="65DF4613" w:rsidR="00B805C9" w:rsidRDefault="00B805C9" w:rsidP="00842053">
      <w:pPr>
        <w:pStyle w:val="ListParagraph"/>
        <w:numPr>
          <w:ilvl w:val="0"/>
          <w:numId w:val="37"/>
        </w:numPr>
        <w:spacing w:line="360" w:lineRule="auto"/>
        <w:rPr>
          <w:rFonts w:ascii="Times New Roman" w:hAnsi="Times New Roman" w:cs="Times New Roman"/>
        </w:rPr>
      </w:pPr>
      <w:r>
        <w:rPr>
          <w:rFonts w:ascii="Times New Roman" w:hAnsi="Times New Roman" w:cs="Times New Roman"/>
        </w:rPr>
        <w:t>Gases and vapors</w:t>
      </w:r>
    </w:p>
    <w:p w14:paraId="288A8A10" w14:textId="56B14C3B" w:rsidR="00B805C9" w:rsidRDefault="00B805C9" w:rsidP="00842053">
      <w:pPr>
        <w:pStyle w:val="ListParagraph"/>
        <w:numPr>
          <w:ilvl w:val="0"/>
          <w:numId w:val="37"/>
        </w:numPr>
        <w:spacing w:line="360" w:lineRule="auto"/>
        <w:rPr>
          <w:rFonts w:ascii="Times New Roman" w:hAnsi="Times New Roman" w:cs="Times New Roman"/>
        </w:rPr>
      </w:pPr>
      <w:r>
        <w:rPr>
          <w:rFonts w:ascii="Times New Roman" w:hAnsi="Times New Roman" w:cs="Times New Roman"/>
        </w:rPr>
        <w:t>Both as particles and vapors at the same time</w:t>
      </w:r>
    </w:p>
    <w:p w14:paraId="419044EF" w14:textId="6AC6513E" w:rsidR="00B805C9" w:rsidRDefault="00B805C9" w:rsidP="00842053">
      <w:pPr>
        <w:pStyle w:val="ListParagraph"/>
        <w:numPr>
          <w:ilvl w:val="0"/>
          <w:numId w:val="37"/>
        </w:numPr>
        <w:spacing w:line="360" w:lineRule="auto"/>
        <w:rPr>
          <w:rFonts w:ascii="Times New Roman" w:hAnsi="Times New Roman" w:cs="Times New Roman"/>
        </w:rPr>
      </w:pPr>
      <w:r>
        <w:rPr>
          <w:rFonts w:ascii="Times New Roman" w:hAnsi="Times New Roman" w:cs="Times New Roman"/>
        </w:rPr>
        <w:t>Adsorbed or absorbed gases and/or vapors on particles</w:t>
      </w:r>
    </w:p>
    <w:p w14:paraId="6E913846" w14:textId="437084E3" w:rsidR="00B805C9" w:rsidRDefault="00B805C9" w:rsidP="00B81272">
      <w:pPr>
        <w:spacing w:line="360" w:lineRule="auto"/>
        <w:rPr>
          <w:rFonts w:ascii="Times New Roman" w:hAnsi="Times New Roman" w:cs="Times New Roman"/>
          <w:b/>
        </w:rPr>
      </w:pPr>
      <w:r>
        <w:rPr>
          <w:rFonts w:ascii="Times New Roman" w:hAnsi="Times New Roman" w:cs="Times New Roman"/>
          <w:b/>
        </w:rPr>
        <w:t>The problem with fine particles (slide 10)</w:t>
      </w:r>
    </w:p>
    <w:p w14:paraId="3A53FF28" w14:textId="3DF71832" w:rsidR="00B805C9" w:rsidRDefault="00B805C9" w:rsidP="00B81272">
      <w:pPr>
        <w:spacing w:line="360" w:lineRule="auto"/>
        <w:rPr>
          <w:rFonts w:ascii="Times New Roman" w:hAnsi="Times New Roman" w:cs="Times New Roman"/>
          <w:b/>
        </w:rPr>
      </w:pPr>
      <w:r>
        <w:rPr>
          <w:rFonts w:ascii="Times New Roman" w:hAnsi="Times New Roman" w:cs="Times New Roman"/>
          <w:b/>
        </w:rPr>
        <w:t>The problem with gases and vapors (Slide 10)</w:t>
      </w:r>
    </w:p>
    <w:p w14:paraId="4DEAA635" w14:textId="24ACA995" w:rsidR="00B805C9" w:rsidRDefault="00B805C9" w:rsidP="00842053">
      <w:pPr>
        <w:pStyle w:val="ListParagraph"/>
        <w:numPr>
          <w:ilvl w:val="0"/>
          <w:numId w:val="23"/>
        </w:numPr>
        <w:spacing w:line="360" w:lineRule="auto"/>
        <w:rPr>
          <w:rFonts w:ascii="Times New Roman" w:hAnsi="Times New Roman" w:cs="Times New Roman"/>
          <w:b/>
        </w:rPr>
      </w:pPr>
      <w:r>
        <w:rPr>
          <w:rFonts w:ascii="Times New Roman" w:hAnsi="Times New Roman" w:cs="Times New Roman"/>
          <w:b/>
        </w:rPr>
        <w:t>Biological Agents (Slide 11)</w:t>
      </w:r>
    </w:p>
    <w:p w14:paraId="609DE6D0" w14:textId="70F26219" w:rsidR="00B805C9" w:rsidRPr="00A67009" w:rsidRDefault="00B805C9" w:rsidP="00842053">
      <w:pPr>
        <w:pStyle w:val="ListParagraph"/>
        <w:numPr>
          <w:ilvl w:val="0"/>
          <w:numId w:val="38"/>
        </w:numPr>
        <w:spacing w:line="360" w:lineRule="auto"/>
        <w:rPr>
          <w:rFonts w:ascii="Times New Roman" w:hAnsi="Times New Roman" w:cs="Times New Roman"/>
          <w:b/>
        </w:rPr>
      </w:pPr>
      <w:r>
        <w:rPr>
          <w:rFonts w:ascii="Times New Roman" w:hAnsi="Times New Roman" w:cs="Times New Roman"/>
        </w:rPr>
        <w:t>Bacteria</w:t>
      </w:r>
    </w:p>
    <w:p w14:paraId="1A9F6BAC" w14:textId="2AE27AAF" w:rsidR="00B805C9" w:rsidRPr="00A67009" w:rsidRDefault="00B805C9" w:rsidP="00842053">
      <w:pPr>
        <w:pStyle w:val="ListParagraph"/>
        <w:numPr>
          <w:ilvl w:val="0"/>
          <w:numId w:val="38"/>
        </w:numPr>
        <w:spacing w:line="360" w:lineRule="auto"/>
        <w:rPr>
          <w:rFonts w:ascii="Times New Roman" w:hAnsi="Times New Roman" w:cs="Times New Roman"/>
          <w:b/>
        </w:rPr>
      </w:pPr>
      <w:r>
        <w:rPr>
          <w:rFonts w:ascii="Times New Roman" w:hAnsi="Times New Roman" w:cs="Times New Roman"/>
        </w:rPr>
        <w:t>Fungi</w:t>
      </w:r>
    </w:p>
    <w:p w14:paraId="1DAA5744" w14:textId="2A608C8E" w:rsidR="00B805C9" w:rsidRPr="00A67009" w:rsidRDefault="00B805C9" w:rsidP="00842053">
      <w:pPr>
        <w:pStyle w:val="ListParagraph"/>
        <w:numPr>
          <w:ilvl w:val="0"/>
          <w:numId w:val="38"/>
        </w:numPr>
        <w:spacing w:line="360" w:lineRule="auto"/>
        <w:rPr>
          <w:rFonts w:ascii="Times New Roman" w:hAnsi="Times New Roman" w:cs="Times New Roman"/>
          <w:b/>
        </w:rPr>
      </w:pPr>
      <w:r>
        <w:rPr>
          <w:rFonts w:ascii="Times New Roman" w:hAnsi="Times New Roman" w:cs="Times New Roman"/>
        </w:rPr>
        <w:t>Viruses</w:t>
      </w:r>
    </w:p>
    <w:p w14:paraId="4D896124" w14:textId="03772B1E" w:rsidR="00B805C9" w:rsidRPr="00A67009" w:rsidRDefault="00B805C9" w:rsidP="00842053">
      <w:pPr>
        <w:pStyle w:val="ListParagraph"/>
        <w:numPr>
          <w:ilvl w:val="0"/>
          <w:numId w:val="38"/>
        </w:numPr>
        <w:spacing w:line="360" w:lineRule="auto"/>
        <w:rPr>
          <w:rFonts w:ascii="Times New Roman" w:hAnsi="Times New Roman" w:cs="Times New Roman"/>
          <w:b/>
        </w:rPr>
      </w:pPr>
      <w:r>
        <w:rPr>
          <w:rFonts w:ascii="Times New Roman" w:hAnsi="Times New Roman" w:cs="Times New Roman"/>
        </w:rPr>
        <w:t>Micro-organisms and their associated toxins</w:t>
      </w:r>
    </w:p>
    <w:p w14:paraId="54FCDB55" w14:textId="57C2AFF6" w:rsidR="00B805C9" w:rsidRDefault="00B805C9" w:rsidP="00A67009">
      <w:pPr>
        <w:spacing w:line="360" w:lineRule="auto"/>
        <w:ind w:left="1080"/>
        <w:rPr>
          <w:rFonts w:ascii="Times New Roman" w:hAnsi="Times New Roman" w:cs="Times New Roman"/>
          <w:b/>
        </w:rPr>
      </w:pPr>
      <w:r>
        <w:rPr>
          <w:rFonts w:ascii="Times New Roman" w:hAnsi="Times New Roman" w:cs="Times New Roman"/>
          <w:b/>
        </w:rPr>
        <w:t>Workplace Exposure</w:t>
      </w:r>
    </w:p>
    <w:p w14:paraId="27894256" w14:textId="1FA9C97F" w:rsidR="00B805C9" w:rsidRDefault="00B805C9" w:rsidP="00842053">
      <w:pPr>
        <w:pStyle w:val="ListParagraph"/>
        <w:numPr>
          <w:ilvl w:val="0"/>
          <w:numId w:val="39"/>
        </w:numPr>
        <w:spacing w:line="360" w:lineRule="auto"/>
        <w:rPr>
          <w:rFonts w:ascii="Times New Roman" w:hAnsi="Times New Roman" w:cs="Times New Roman"/>
        </w:rPr>
      </w:pPr>
      <w:r>
        <w:rPr>
          <w:rFonts w:ascii="Times New Roman" w:hAnsi="Times New Roman" w:cs="Times New Roman"/>
        </w:rPr>
        <w:t>Reproduce rapidly</w:t>
      </w:r>
    </w:p>
    <w:p w14:paraId="1924464D" w14:textId="4FA3D897" w:rsidR="00B805C9" w:rsidRDefault="00B805C9" w:rsidP="00842053">
      <w:pPr>
        <w:pStyle w:val="ListParagraph"/>
        <w:numPr>
          <w:ilvl w:val="0"/>
          <w:numId w:val="39"/>
        </w:numPr>
        <w:spacing w:line="360" w:lineRule="auto"/>
        <w:rPr>
          <w:rFonts w:ascii="Times New Roman" w:hAnsi="Times New Roman" w:cs="Times New Roman"/>
        </w:rPr>
      </w:pPr>
      <w:r>
        <w:rPr>
          <w:rFonts w:ascii="Times New Roman" w:hAnsi="Times New Roman" w:cs="Times New Roman"/>
        </w:rPr>
        <w:t>Survive with minimum resources</w:t>
      </w:r>
    </w:p>
    <w:p w14:paraId="20F2346A" w14:textId="213F6A93" w:rsidR="00B805C9" w:rsidRDefault="00B805C9" w:rsidP="00842053">
      <w:pPr>
        <w:pStyle w:val="ListParagraph"/>
        <w:numPr>
          <w:ilvl w:val="0"/>
          <w:numId w:val="23"/>
        </w:numPr>
        <w:spacing w:line="360" w:lineRule="auto"/>
        <w:rPr>
          <w:rFonts w:ascii="Times New Roman" w:hAnsi="Times New Roman" w:cs="Times New Roman"/>
          <w:b/>
        </w:rPr>
      </w:pPr>
      <w:r>
        <w:rPr>
          <w:rFonts w:ascii="Times New Roman" w:hAnsi="Times New Roman" w:cs="Times New Roman"/>
          <w:b/>
        </w:rPr>
        <w:t>Ergonomic Stresses (Slide 12)</w:t>
      </w:r>
    </w:p>
    <w:p w14:paraId="213249A1" w14:textId="7C8400DF" w:rsidR="00B805C9" w:rsidRDefault="00B805C9" w:rsidP="00A56AB0">
      <w:pPr>
        <w:pStyle w:val="ListParagraph"/>
        <w:spacing w:line="360" w:lineRule="auto"/>
        <w:rPr>
          <w:rFonts w:ascii="Times New Roman" w:hAnsi="Times New Roman" w:cs="Times New Roman"/>
        </w:rPr>
      </w:pPr>
      <w:r>
        <w:rPr>
          <w:rFonts w:ascii="Times New Roman" w:hAnsi="Times New Roman" w:cs="Times New Roman"/>
        </w:rPr>
        <w:t xml:space="preserve">Ergonomics is the science or study of work. It is a way of designing a work environment to fit people. </w:t>
      </w:r>
    </w:p>
    <w:p w14:paraId="78D82CBE" w14:textId="30BDD3AA" w:rsidR="00B805C9" w:rsidRDefault="00B805C9" w:rsidP="00842053">
      <w:pPr>
        <w:pStyle w:val="ListParagraph"/>
        <w:numPr>
          <w:ilvl w:val="0"/>
          <w:numId w:val="40"/>
        </w:numPr>
        <w:spacing w:line="360" w:lineRule="auto"/>
        <w:rPr>
          <w:rFonts w:ascii="Times New Roman" w:hAnsi="Times New Roman" w:cs="Times New Roman"/>
        </w:rPr>
      </w:pPr>
      <w:r>
        <w:rPr>
          <w:rFonts w:ascii="Times New Roman" w:hAnsi="Times New Roman" w:cs="Times New Roman"/>
        </w:rPr>
        <w:t>Reduces workplace injuries and illnesses; particularly back injuries and cumulative trauma disorder (CTD) affecting, joints, muscles, nerves and tendons that can cause pain and swelling</w:t>
      </w:r>
    </w:p>
    <w:p w14:paraId="4EB5D51F" w14:textId="7D1A096F" w:rsidR="00B805C9" w:rsidRDefault="00B805C9" w:rsidP="00842053">
      <w:pPr>
        <w:pStyle w:val="ListParagraph"/>
        <w:numPr>
          <w:ilvl w:val="0"/>
          <w:numId w:val="40"/>
        </w:numPr>
        <w:spacing w:line="360" w:lineRule="auto"/>
        <w:rPr>
          <w:rFonts w:ascii="Times New Roman" w:hAnsi="Times New Roman" w:cs="Times New Roman"/>
        </w:rPr>
      </w:pPr>
      <w:r>
        <w:rPr>
          <w:rFonts w:ascii="Times New Roman" w:hAnsi="Times New Roman" w:cs="Times New Roman"/>
        </w:rPr>
        <w:t>Improves productivity and quality of work</w:t>
      </w:r>
    </w:p>
    <w:p w14:paraId="7D6DEC95" w14:textId="0479F29F" w:rsidR="00B805C9" w:rsidRDefault="00B805C9" w:rsidP="00842053">
      <w:pPr>
        <w:pStyle w:val="ListParagraph"/>
        <w:numPr>
          <w:ilvl w:val="0"/>
          <w:numId w:val="40"/>
        </w:numPr>
        <w:spacing w:line="360" w:lineRule="auto"/>
        <w:rPr>
          <w:rFonts w:ascii="Times New Roman" w:hAnsi="Times New Roman" w:cs="Times New Roman"/>
        </w:rPr>
      </w:pPr>
      <w:r>
        <w:rPr>
          <w:rFonts w:ascii="Times New Roman" w:hAnsi="Times New Roman" w:cs="Times New Roman"/>
        </w:rPr>
        <w:t>Increases job satisfaction</w:t>
      </w:r>
    </w:p>
    <w:p w14:paraId="6AE8EA85" w14:textId="74B505C3" w:rsidR="00B805C9" w:rsidRDefault="00B805C9" w:rsidP="00842053">
      <w:pPr>
        <w:pStyle w:val="ListParagraph"/>
        <w:numPr>
          <w:ilvl w:val="0"/>
          <w:numId w:val="40"/>
        </w:numPr>
        <w:spacing w:line="360" w:lineRule="auto"/>
        <w:rPr>
          <w:rFonts w:ascii="Times New Roman" w:hAnsi="Times New Roman" w:cs="Times New Roman"/>
        </w:rPr>
      </w:pPr>
      <w:r>
        <w:rPr>
          <w:rFonts w:ascii="Times New Roman" w:hAnsi="Times New Roman" w:cs="Times New Roman"/>
        </w:rPr>
        <w:t xml:space="preserve">Satisfies government regulations. </w:t>
      </w:r>
    </w:p>
    <w:p w14:paraId="5A0E36E7" w14:textId="083B23F7" w:rsidR="00B805C9" w:rsidRDefault="00B805C9" w:rsidP="00842053">
      <w:pPr>
        <w:pStyle w:val="ListParagraph"/>
        <w:numPr>
          <w:ilvl w:val="0"/>
          <w:numId w:val="23"/>
        </w:numPr>
        <w:spacing w:line="360" w:lineRule="auto"/>
        <w:rPr>
          <w:rFonts w:ascii="Times New Roman" w:hAnsi="Times New Roman" w:cs="Times New Roman"/>
          <w:b/>
        </w:rPr>
      </w:pPr>
      <w:r>
        <w:rPr>
          <w:rFonts w:ascii="Times New Roman" w:hAnsi="Times New Roman" w:cs="Times New Roman"/>
          <w:b/>
        </w:rPr>
        <w:t>Toxicology (Slide 15)</w:t>
      </w:r>
    </w:p>
    <w:p w14:paraId="00DAEBF0" w14:textId="75B82EF9" w:rsidR="00B805C9" w:rsidRDefault="00B805C9" w:rsidP="00842053">
      <w:pPr>
        <w:pStyle w:val="ListParagraph"/>
        <w:numPr>
          <w:ilvl w:val="0"/>
          <w:numId w:val="41"/>
        </w:numPr>
        <w:spacing w:line="360" w:lineRule="auto"/>
        <w:rPr>
          <w:rFonts w:ascii="Times New Roman" w:hAnsi="Times New Roman" w:cs="Times New Roman"/>
          <w:b/>
        </w:rPr>
      </w:pPr>
      <w:r>
        <w:rPr>
          <w:rFonts w:ascii="Times New Roman" w:hAnsi="Times New Roman" w:cs="Times New Roman"/>
          <w:b/>
        </w:rPr>
        <w:t xml:space="preserve">Toxicology: </w:t>
      </w:r>
      <w:r>
        <w:rPr>
          <w:rFonts w:ascii="Times New Roman" w:hAnsi="Times New Roman" w:cs="Times New Roman"/>
        </w:rPr>
        <w:t>is the science that involves the study of the properties and interactions of physical, chemical or biological agents</w:t>
      </w:r>
    </w:p>
    <w:p w14:paraId="2EF066EE" w14:textId="6A7D3373" w:rsidR="00B805C9" w:rsidRPr="009218C9" w:rsidRDefault="00B805C9" w:rsidP="00842053">
      <w:pPr>
        <w:pStyle w:val="ListParagraph"/>
        <w:numPr>
          <w:ilvl w:val="0"/>
          <w:numId w:val="41"/>
        </w:numPr>
        <w:spacing w:line="360" w:lineRule="auto"/>
        <w:rPr>
          <w:rFonts w:ascii="Times New Roman" w:hAnsi="Times New Roman" w:cs="Times New Roman"/>
          <w:b/>
        </w:rPr>
      </w:pPr>
      <w:r>
        <w:rPr>
          <w:rFonts w:ascii="Times New Roman" w:hAnsi="Times New Roman" w:cs="Times New Roman"/>
          <w:b/>
        </w:rPr>
        <w:t xml:space="preserve">Toxicity: </w:t>
      </w:r>
      <w:r>
        <w:rPr>
          <w:rFonts w:ascii="Times New Roman" w:hAnsi="Times New Roman" w:cs="Times New Roman"/>
        </w:rPr>
        <w:t>It is the degree of danger of a material to injure a living organism by other than mechanical means.</w:t>
      </w:r>
    </w:p>
    <w:p w14:paraId="5AB04547" w14:textId="44500EF8" w:rsidR="00B805C9" w:rsidRDefault="00B805C9" w:rsidP="009218C9">
      <w:pPr>
        <w:spacing w:line="360" w:lineRule="auto"/>
        <w:rPr>
          <w:rFonts w:ascii="Times New Roman" w:hAnsi="Times New Roman" w:cs="Times New Roman"/>
          <w:b/>
        </w:rPr>
      </w:pPr>
      <w:r w:rsidRPr="009218C9">
        <w:rPr>
          <w:rFonts w:ascii="Times New Roman" w:hAnsi="Times New Roman" w:cs="Times New Roman"/>
          <w:b/>
        </w:rPr>
        <w:lastRenderedPageBreak/>
        <w:t>Toxic Hazards (toxicity)</w:t>
      </w:r>
    </w:p>
    <w:p w14:paraId="00BC7662" w14:textId="4ED0A2F6" w:rsidR="00B805C9" w:rsidRDefault="00B805C9" w:rsidP="00842053">
      <w:pPr>
        <w:pStyle w:val="ListParagraph"/>
        <w:numPr>
          <w:ilvl w:val="0"/>
          <w:numId w:val="42"/>
        </w:numPr>
        <w:spacing w:line="360" w:lineRule="auto"/>
        <w:rPr>
          <w:rFonts w:ascii="Times New Roman" w:hAnsi="Times New Roman" w:cs="Times New Roman"/>
        </w:rPr>
      </w:pPr>
      <w:r>
        <w:rPr>
          <w:rFonts w:ascii="Times New Roman" w:hAnsi="Times New Roman" w:cs="Times New Roman"/>
        </w:rPr>
        <w:t>Physical Properties</w:t>
      </w:r>
    </w:p>
    <w:p w14:paraId="48325AC2" w14:textId="24FF4CB2" w:rsidR="00B805C9" w:rsidRDefault="00B805C9" w:rsidP="00842053">
      <w:pPr>
        <w:pStyle w:val="ListParagraph"/>
        <w:numPr>
          <w:ilvl w:val="0"/>
          <w:numId w:val="42"/>
        </w:numPr>
        <w:spacing w:line="360" w:lineRule="auto"/>
        <w:rPr>
          <w:rFonts w:ascii="Times New Roman" w:hAnsi="Times New Roman" w:cs="Times New Roman"/>
        </w:rPr>
      </w:pPr>
      <w:r>
        <w:rPr>
          <w:rFonts w:ascii="Times New Roman" w:hAnsi="Times New Roman" w:cs="Times New Roman"/>
        </w:rPr>
        <w:t>Chemical properties</w:t>
      </w:r>
    </w:p>
    <w:p w14:paraId="35089315" w14:textId="6F7A742C" w:rsidR="00B805C9" w:rsidRDefault="00B805C9" w:rsidP="00842053">
      <w:pPr>
        <w:pStyle w:val="ListParagraph"/>
        <w:numPr>
          <w:ilvl w:val="0"/>
          <w:numId w:val="42"/>
        </w:numPr>
        <w:spacing w:line="360" w:lineRule="auto"/>
        <w:rPr>
          <w:rFonts w:ascii="Times New Roman" w:hAnsi="Times New Roman" w:cs="Times New Roman"/>
        </w:rPr>
      </w:pPr>
      <w:r>
        <w:rPr>
          <w:rFonts w:ascii="Times New Roman" w:hAnsi="Times New Roman" w:cs="Times New Roman"/>
        </w:rPr>
        <w:t>Intensity of exposure (exposure dose) [concentration x duration of exposure]</w:t>
      </w:r>
    </w:p>
    <w:p w14:paraId="712E07C0" w14:textId="3EE57470" w:rsidR="00B805C9" w:rsidRDefault="00B805C9" w:rsidP="00842053">
      <w:pPr>
        <w:pStyle w:val="ListParagraph"/>
        <w:numPr>
          <w:ilvl w:val="0"/>
          <w:numId w:val="42"/>
        </w:numPr>
        <w:spacing w:line="360" w:lineRule="auto"/>
        <w:rPr>
          <w:rFonts w:ascii="Times New Roman" w:hAnsi="Times New Roman" w:cs="Times New Roman"/>
        </w:rPr>
      </w:pPr>
      <w:r>
        <w:rPr>
          <w:rFonts w:ascii="Times New Roman" w:hAnsi="Times New Roman" w:cs="Times New Roman"/>
        </w:rPr>
        <w:t>Mode of handling</w:t>
      </w:r>
    </w:p>
    <w:p w14:paraId="1A1F53FB" w14:textId="2F9A7C45" w:rsidR="00B805C9" w:rsidRDefault="00B805C9" w:rsidP="00842053">
      <w:pPr>
        <w:pStyle w:val="ListParagraph"/>
        <w:numPr>
          <w:ilvl w:val="0"/>
          <w:numId w:val="42"/>
        </w:numPr>
        <w:spacing w:line="360" w:lineRule="auto"/>
        <w:rPr>
          <w:rFonts w:ascii="Times New Roman" w:hAnsi="Times New Roman" w:cs="Times New Roman"/>
        </w:rPr>
      </w:pPr>
      <w:r>
        <w:rPr>
          <w:rFonts w:ascii="Times New Roman" w:hAnsi="Times New Roman" w:cs="Times New Roman"/>
        </w:rPr>
        <w:t>Routes of entry</w:t>
      </w:r>
    </w:p>
    <w:p w14:paraId="03B0C5A2" w14:textId="516BD1CE" w:rsidR="00B805C9" w:rsidRDefault="00B805C9" w:rsidP="00842053">
      <w:pPr>
        <w:pStyle w:val="ListParagraph"/>
        <w:numPr>
          <w:ilvl w:val="0"/>
          <w:numId w:val="42"/>
        </w:numPr>
        <w:spacing w:line="360" w:lineRule="auto"/>
        <w:rPr>
          <w:rFonts w:ascii="Times New Roman" w:hAnsi="Times New Roman" w:cs="Times New Roman"/>
        </w:rPr>
      </w:pPr>
      <w:r>
        <w:rPr>
          <w:rFonts w:ascii="Times New Roman" w:hAnsi="Times New Roman" w:cs="Times New Roman"/>
        </w:rPr>
        <w:t>Susceptibility of the worker</w:t>
      </w:r>
    </w:p>
    <w:p w14:paraId="549E212E" w14:textId="3AA30156" w:rsidR="00B805C9" w:rsidRDefault="00B805C9" w:rsidP="004E4F1E">
      <w:pPr>
        <w:spacing w:line="360" w:lineRule="auto"/>
        <w:rPr>
          <w:rFonts w:ascii="Times New Roman" w:hAnsi="Times New Roman" w:cs="Times New Roman"/>
          <w:b/>
        </w:rPr>
      </w:pPr>
      <w:r>
        <w:rPr>
          <w:rFonts w:ascii="Times New Roman" w:hAnsi="Times New Roman" w:cs="Times New Roman"/>
          <w:b/>
        </w:rPr>
        <w:t>Most common natural routes of entry of chemical agents into the body include:</w:t>
      </w:r>
    </w:p>
    <w:p w14:paraId="2D5540C8" w14:textId="4B5DA0E0" w:rsidR="00B805C9" w:rsidRDefault="00B805C9" w:rsidP="00842053">
      <w:pPr>
        <w:pStyle w:val="ListParagraph"/>
        <w:numPr>
          <w:ilvl w:val="0"/>
          <w:numId w:val="43"/>
        </w:numPr>
        <w:spacing w:line="360" w:lineRule="auto"/>
        <w:rPr>
          <w:rFonts w:ascii="Times New Roman" w:hAnsi="Times New Roman" w:cs="Times New Roman"/>
        </w:rPr>
      </w:pPr>
      <w:r>
        <w:rPr>
          <w:rFonts w:ascii="Times New Roman" w:hAnsi="Times New Roman" w:cs="Times New Roman"/>
        </w:rPr>
        <w:t>Respiratory tract (by inhalation)</w:t>
      </w:r>
    </w:p>
    <w:p w14:paraId="70997D02" w14:textId="09069F36" w:rsidR="00B805C9" w:rsidRDefault="00B805C9" w:rsidP="00842053">
      <w:pPr>
        <w:pStyle w:val="ListParagraph"/>
        <w:numPr>
          <w:ilvl w:val="0"/>
          <w:numId w:val="43"/>
        </w:numPr>
        <w:spacing w:line="360" w:lineRule="auto"/>
        <w:rPr>
          <w:rFonts w:ascii="Times New Roman" w:hAnsi="Times New Roman" w:cs="Times New Roman"/>
        </w:rPr>
      </w:pPr>
      <w:r>
        <w:rPr>
          <w:rFonts w:ascii="Times New Roman" w:hAnsi="Times New Roman" w:cs="Times New Roman"/>
        </w:rPr>
        <w:t>Digestive tract (by ingestion)</w:t>
      </w:r>
    </w:p>
    <w:p w14:paraId="61F1819F" w14:textId="1AB93CD9" w:rsidR="00B805C9" w:rsidRDefault="00B805C9" w:rsidP="00842053">
      <w:pPr>
        <w:pStyle w:val="ListParagraph"/>
        <w:numPr>
          <w:ilvl w:val="0"/>
          <w:numId w:val="43"/>
        </w:numPr>
        <w:spacing w:line="360" w:lineRule="auto"/>
        <w:rPr>
          <w:rFonts w:ascii="Times New Roman" w:hAnsi="Times New Roman" w:cs="Times New Roman"/>
        </w:rPr>
      </w:pPr>
      <w:r>
        <w:rPr>
          <w:rFonts w:ascii="Times New Roman" w:hAnsi="Times New Roman" w:cs="Times New Roman"/>
        </w:rPr>
        <w:t>Cutaneous – skin and eyes (by absorption)</w:t>
      </w:r>
    </w:p>
    <w:p w14:paraId="4F76C6E6" w14:textId="1D1D944F" w:rsidR="00B805C9" w:rsidRDefault="00B805C9" w:rsidP="004E4F1E">
      <w:pPr>
        <w:spacing w:line="360" w:lineRule="auto"/>
        <w:rPr>
          <w:rFonts w:ascii="Times New Roman" w:hAnsi="Times New Roman" w:cs="Times New Roman"/>
        </w:rPr>
      </w:pPr>
      <w:r>
        <w:rPr>
          <w:rFonts w:ascii="Times New Roman" w:hAnsi="Times New Roman" w:cs="Times New Roman"/>
        </w:rPr>
        <w:t xml:space="preserve">In occupational settings, inhalation is the most important route followed by absorption through skin and eyes. </w:t>
      </w:r>
    </w:p>
    <w:p w14:paraId="5E23C3DB" w14:textId="020C560E" w:rsidR="00B805C9" w:rsidRDefault="00B805C9" w:rsidP="00842053">
      <w:pPr>
        <w:pStyle w:val="ListParagraph"/>
        <w:numPr>
          <w:ilvl w:val="0"/>
          <w:numId w:val="23"/>
        </w:numPr>
        <w:spacing w:line="360" w:lineRule="auto"/>
        <w:rPr>
          <w:rFonts w:ascii="Times New Roman" w:hAnsi="Times New Roman" w:cs="Times New Roman"/>
          <w:b/>
        </w:rPr>
      </w:pPr>
      <w:r>
        <w:rPr>
          <w:rFonts w:ascii="Times New Roman" w:hAnsi="Times New Roman" w:cs="Times New Roman"/>
          <w:b/>
        </w:rPr>
        <w:t>Dose and Exposure (Slide 16)</w:t>
      </w:r>
    </w:p>
    <w:p w14:paraId="11D06055" w14:textId="78DACBCA" w:rsidR="00B805C9" w:rsidRDefault="00B805C9" w:rsidP="004E4F1E">
      <w:pPr>
        <w:pStyle w:val="ListParagraph"/>
        <w:spacing w:line="360" w:lineRule="auto"/>
        <w:rPr>
          <w:rFonts w:ascii="Times New Roman" w:hAnsi="Times New Roman" w:cs="Times New Roman"/>
        </w:rPr>
      </w:pPr>
      <w:r>
        <w:rPr>
          <w:rFonts w:ascii="Times New Roman" w:hAnsi="Times New Roman" w:cs="Times New Roman"/>
          <w:b/>
        </w:rPr>
        <w:t xml:space="preserve">Dose: </w:t>
      </w:r>
      <w:r>
        <w:rPr>
          <w:rFonts w:ascii="Times New Roman" w:hAnsi="Times New Roman" w:cs="Times New Roman"/>
        </w:rPr>
        <w:t>It is defined as the amount of toxicant actually delivered to the target organ. The units used to express dose are mg/kg (mass toxicant/body mass).</w:t>
      </w:r>
    </w:p>
    <w:p w14:paraId="009F4305" w14:textId="58E25282" w:rsidR="00B805C9" w:rsidRDefault="00B805C9" w:rsidP="004E4F1E">
      <w:pPr>
        <w:pStyle w:val="ListParagraph"/>
        <w:spacing w:line="360" w:lineRule="auto"/>
        <w:rPr>
          <w:rFonts w:ascii="Times New Roman" w:hAnsi="Times New Roman" w:cs="Times New Roman"/>
        </w:rPr>
      </w:pPr>
      <w:r>
        <w:rPr>
          <w:rFonts w:ascii="Times New Roman" w:hAnsi="Times New Roman" w:cs="Times New Roman"/>
          <w:b/>
        </w:rPr>
        <w:t>Exposure:</w:t>
      </w:r>
      <w:r>
        <w:rPr>
          <w:rFonts w:ascii="Times New Roman" w:hAnsi="Times New Roman" w:cs="Times New Roman"/>
        </w:rPr>
        <w:t xml:space="preserve"> It is the total amount of the toxicant present in the workplace. However, exposure does provide an indication of the dose. </w:t>
      </w:r>
      <w:proofErr w:type="gramStart"/>
      <w:r>
        <w:rPr>
          <w:rFonts w:ascii="Times New Roman" w:hAnsi="Times New Roman" w:cs="Times New Roman"/>
        </w:rPr>
        <w:t>Higher the exposure, greater the probability of larger amounts being delivered to the target organ and hence higher the dose.</w:t>
      </w:r>
      <w:proofErr w:type="gramEnd"/>
      <w:r>
        <w:rPr>
          <w:rFonts w:ascii="Times New Roman" w:hAnsi="Times New Roman" w:cs="Times New Roman"/>
        </w:rPr>
        <w:t xml:space="preserve"> </w:t>
      </w:r>
    </w:p>
    <w:p w14:paraId="5393FF39" w14:textId="40C8F444" w:rsidR="00B805C9" w:rsidRDefault="00B805C9" w:rsidP="0026089E">
      <w:pPr>
        <w:pStyle w:val="ListParagraph"/>
        <w:spacing w:line="360" w:lineRule="auto"/>
        <w:rPr>
          <w:rFonts w:ascii="Times New Roman" w:hAnsi="Times New Roman" w:cs="Times New Roman"/>
          <w:b/>
        </w:rPr>
      </w:pPr>
      <w:r>
        <w:rPr>
          <w:rFonts w:ascii="Times New Roman" w:hAnsi="Times New Roman" w:cs="Times New Roman"/>
          <w:b/>
        </w:rPr>
        <w:t>Units used to express exposure are:</w:t>
      </w:r>
    </w:p>
    <w:p w14:paraId="31CF79C8" w14:textId="3707DB78" w:rsidR="00B805C9" w:rsidRDefault="00B805C9" w:rsidP="00842053">
      <w:pPr>
        <w:pStyle w:val="ListParagraph"/>
        <w:numPr>
          <w:ilvl w:val="0"/>
          <w:numId w:val="23"/>
        </w:numPr>
        <w:spacing w:line="360" w:lineRule="auto"/>
        <w:rPr>
          <w:rFonts w:ascii="Times New Roman" w:hAnsi="Times New Roman" w:cs="Times New Roman"/>
          <w:b/>
        </w:rPr>
      </w:pPr>
      <w:r>
        <w:rPr>
          <w:rFonts w:ascii="Times New Roman" w:hAnsi="Times New Roman" w:cs="Times New Roman"/>
          <w:b/>
        </w:rPr>
        <w:t>Threshold limit values (Slide 17)</w:t>
      </w:r>
    </w:p>
    <w:p w14:paraId="205D5162" w14:textId="0E6D1B1E" w:rsidR="00B805C9" w:rsidRDefault="00B805C9" w:rsidP="00727B19">
      <w:pPr>
        <w:pStyle w:val="ListParagraph"/>
        <w:spacing w:line="360" w:lineRule="auto"/>
        <w:rPr>
          <w:rFonts w:ascii="Times New Roman" w:hAnsi="Times New Roman" w:cs="Times New Roman"/>
        </w:rPr>
      </w:pPr>
      <w:r>
        <w:rPr>
          <w:rFonts w:ascii="Times New Roman" w:hAnsi="Times New Roman" w:cs="Times New Roman"/>
        </w:rPr>
        <w:t xml:space="preserve">The lower the TLV the more potentially dangerous the substance is. </w:t>
      </w:r>
    </w:p>
    <w:p w14:paraId="0AB6014E" w14:textId="6ED836B4" w:rsidR="00B805C9" w:rsidRDefault="00B805C9" w:rsidP="00842053">
      <w:pPr>
        <w:pStyle w:val="ListParagraph"/>
        <w:numPr>
          <w:ilvl w:val="0"/>
          <w:numId w:val="23"/>
        </w:numPr>
        <w:spacing w:line="360" w:lineRule="auto"/>
        <w:rPr>
          <w:rFonts w:ascii="Times New Roman" w:hAnsi="Times New Roman" w:cs="Times New Roman"/>
          <w:b/>
        </w:rPr>
      </w:pPr>
      <w:r>
        <w:rPr>
          <w:rFonts w:ascii="Times New Roman" w:hAnsi="Times New Roman" w:cs="Times New Roman"/>
          <w:b/>
        </w:rPr>
        <w:t>The Effects of Toxicants (Slide 18)</w:t>
      </w:r>
    </w:p>
    <w:p w14:paraId="5BA1F245" w14:textId="5851C9C7" w:rsidR="00B805C9" w:rsidRDefault="00B805C9" w:rsidP="00842053">
      <w:pPr>
        <w:pStyle w:val="ListParagraph"/>
        <w:numPr>
          <w:ilvl w:val="0"/>
          <w:numId w:val="44"/>
        </w:numPr>
        <w:spacing w:line="360" w:lineRule="auto"/>
        <w:rPr>
          <w:rFonts w:ascii="Times New Roman" w:hAnsi="Times New Roman" w:cs="Times New Roman"/>
        </w:rPr>
      </w:pPr>
      <w:r>
        <w:rPr>
          <w:rFonts w:ascii="Times New Roman" w:hAnsi="Times New Roman" w:cs="Times New Roman"/>
        </w:rPr>
        <w:t>Duration of the effect</w:t>
      </w:r>
    </w:p>
    <w:p w14:paraId="3EA4EE2B" w14:textId="7F6B7A62" w:rsidR="00B805C9" w:rsidRDefault="00B805C9" w:rsidP="00842053">
      <w:pPr>
        <w:pStyle w:val="ListParagraph"/>
        <w:numPr>
          <w:ilvl w:val="0"/>
          <w:numId w:val="44"/>
        </w:numPr>
        <w:spacing w:line="360" w:lineRule="auto"/>
        <w:rPr>
          <w:rFonts w:ascii="Times New Roman" w:hAnsi="Times New Roman" w:cs="Times New Roman"/>
        </w:rPr>
      </w:pPr>
      <w:r>
        <w:rPr>
          <w:rFonts w:ascii="Times New Roman" w:hAnsi="Times New Roman" w:cs="Times New Roman"/>
        </w:rPr>
        <w:t>Organs affected and physiological action</w:t>
      </w:r>
    </w:p>
    <w:p w14:paraId="54B6AF2F" w14:textId="64BAB23A" w:rsidR="00B805C9" w:rsidRDefault="00B805C9" w:rsidP="00842053">
      <w:pPr>
        <w:pStyle w:val="ListParagraph"/>
        <w:numPr>
          <w:ilvl w:val="0"/>
          <w:numId w:val="23"/>
        </w:numPr>
        <w:spacing w:line="360" w:lineRule="auto"/>
        <w:rPr>
          <w:rFonts w:ascii="Times New Roman" w:hAnsi="Times New Roman" w:cs="Times New Roman"/>
          <w:b/>
        </w:rPr>
      </w:pPr>
      <w:r>
        <w:rPr>
          <w:rFonts w:ascii="Times New Roman" w:hAnsi="Times New Roman" w:cs="Times New Roman"/>
          <w:b/>
        </w:rPr>
        <w:t>Duration of the effect (Slide 19)</w:t>
      </w:r>
    </w:p>
    <w:p w14:paraId="4F5E038A" w14:textId="2BBD1271" w:rsidR="00B805C9" w:rsidRDefault="00B805C9" w:rsidP="00842053">
      <w:pPr>
        <w:pStyle w:val="ListParagraph"/>
        <w:numPr>
          <w:ilvl w:val="0"/>
          <w:numId w:val="45"/>
        </w:numPr>
        <w:spacing w:line="360" w:lineRule="auto"/>
        <w:rPr>
          <w:rFonts w:ascii="Times New Roman" w:hAnsi="Times New Roman" w:cs="Times New Roman"/>
          <w:b/>
        </w:rPr>
      </w:pPr>
      <w:r>
        <w:rPr>
          <w:rFonts w:ascii="Times New Roman" w:hAnsi="Times New Roman" w:cs="Times New Roman"/>
          <w:b/>
        </w:rPr>
        <w:t xml:space="preserve">Acute: </w:t>
      </w:r>
      <w:r>
        <w:rPr>
          <w:rFonts w:ascii="Times New Roman" w:hAnsi="Times New Roman" w:cs="Times New Roman"/>
        </w:rPr>
        <w:t xml:space="preserve">Observed effect of a toxicant is considered acute if it appears soon after exposure. The effect generally results from brief exposure to a high </w:t>
      </w:r>
      <w:r>
        <w:rPr>
          <w:rFonts w:ascii="Times New Roman" w:hAnsi="Times New Roman" w:cs="Times New Roman"/>
        </w:rPr>
        <w:lastRenderedPageBreak/>
        <w:t xml:space="preserve">concentration of the contaminant. The effect is also easy to observe and relate. </w:t>
      </w:r>
    </w:p>
    <w:p w14:paraId="1FC7287B" w14:textId="7ABD48F9" w:rsidR="00B805C9" w:rsidRPr="009309A4" w:rsidRDefault="00B805C9" w:rsidP="00842053">
      <w:pPr>
        <w:pStyle w:val="ListParagraph"/>
        <w:numPr>
          <w:ilvl w:val="0"/>
          <w:numId w:val="45"/>
        </w:numPr>
        <w:spacing w:line="360" w:lineRule="auto"/>
        <w:rPr>
          <w:rFonts w:ascii="Times New Roman" w:hAnsi="Times New Roman" w:cs="Times New Roman"/>
          <w:b/>
        </w:rPr>
      </w:pPr>
      <w:r>
        <w:rPr>
          <w:rFonts w:ascii="Times New Roman" w:hAnsi="Times New Roman" w:cs="Times New Roman"/>
          <w:b/>
        </w:rPr>
        <w:t xml:space="preserve">Chronic: </w:t>
      </w:r>
      <w:r>
        <w:rPr>
          <w:rFonts w:ascii="Times New Roman" w:hAnsi="Times New Roman" w:cs="Times New Roman"/>
        </w:rPr>
        <w:t xml:space="preserve">It is considered chronic if it is observed much later after exposure. Chronic effects result from low and repeated exposure over a long period of time; they may have latency periods. Chronic effects are more difficult to study and are vey important to consider when dealing with hazardous wastes and pollution. </w:t>
      </w:r>
    </w:p>
    <w:p w14:paraId="0E38E6DE" w14:textId="748D522C" w:rsidR="00B805C9" w:rsidRDefault="00B805C9" w:rsidP="00842053">
      <w:pPr>
        <w:pStyle w:val="ListParagraph"/>
        <w:numPr>
          <w:ilvl w:val="0"/>
          <w:numId w:val="23"/>
        </w:numPr>
        <w:spacing w:line="360" w:lineRule="auto"/>
        <w:rPr>
          <w:rFonts w:ascii="Times New Roman" w:hAnsi="Times New Roman" w:cs="Times New Roman"/>
          <w:b/>
        </w:rPr>
      </w:pPr>
      <w:r>
        <w:rPr>
          <w:rFonts w:ascii="Times New Roman" w:hAnsi="Times New Roman" w:cs="Times New Roman"/>
          <w:b/>
        </w:rPr>
        <w:t>Physiological Effects (Slide 20)</w:t>
      </w:r>
    </w:p>
    <w:p w14:paraId="083857CF" w14:textId="50FEAA20" w:rsidR="00B805C9" w:rsidRDefault="00B805C9" w:rsidP="00842053">
      <w:pPr>
        <w:pStyle w:val="ListParagraph"/>
        <w:numPr>
          <w:ilvl w:val="0"/>
          <w:numId w:val="46"/>
        </w:numPr>
        <w:spacing w:line="360" w:lineRule="auto"/>
        <w:rPr>
          <w:rFonts w:ascii="Times New Roman" w:hAnsi="Times New Roman" w:cs="Times New Roman"/>
        </w:rPr>
      </w:pPr>
      <w:r w:rsidRPr="009309A4">
        <w:rPr>
          <w:rFonts w:ascii="Times New Roman" w:hAnsi="Times New Roman" w:cs="Times New Roman"/>
        </w:rPr>
        <w:t>Hepatotoxins (e.g. carbon tetrachloride) affect the liver</w:t>
      </w:r>
      <w:proofErr w:type="gramStart"/>
      <w:r w:rsidRPr="009309A4">
        <w:rPr>
          <w:rFonts w:ascii="Times New Roman" w:hAnsi="Times New Roman" w:cs="Times New Roman"/>
        </w:rPr>
        <w:t>;</w:t>
      </w:r>
      <w:proofErr w:type="gramEnd"/>
      <w:r w:rsidRPr="009309A4">
        <w:rPr>
          <w:rFonts w:ascii="Times New Roman" w:hAnsi="Times New Roman" w:cs="Times New Roman"/>
        </w:rPr>
        <w:t xml:space="preserve"> whereas immunotoxins (e.g. vinyl chloride) act upon the immune system. </w:t>
      </w:r>
    </w:p>
    <w:p w14:paraId="54D17540" w14:textId="10C6B58A" w:rsidR="00B805C9" w:rsidRDefault="00B805C9" w:rsidP="009309A4">
      <w:pPr>
        <w:spacing w:line="360" w:lineRule="auto"/>
        <w:ind w:left="1080"/>
        <w:rPr>
          <w:rFonts w:ascii="Times New Roman" w:hAnsi="Times New Roman" w:cs="Times New Roman"/>
        </w:rPr>
      </w:pPr>
      <w:r>
        <w:rPr>
          <w:rFonts w:ascii="Times New Roman" w:hAnsi="Times New Roman" w:cs="Times New Roman"/>
        </w:rPr>
        <w:t>Based upon the observed physiological effects, the chemicals are classified as and described below:</w:t>
      </w:r>
    </w:p>
    <w:p w14:paraId="4C0FAF59" w14:textId="53BFFE52" w:rsidR="00B805C9" w:rsidRDefault="00B805C9" w:rsidP="00842053">
      <w:pPr>
        <w:pStyle w:val="ListParagraph"/>
        <w:numPr>
          <w:ilvl w:val="0"/>
          <w:numId w:val="46"/>
        </w:numPr>
        <w:spacing w:line="360" w:lineRule="auto"/>
        <w:rPr>
          <w:rFonts w:ascii="Times New Roman" w:hAnsi="Times New Roman" w:cs="Times New Roman"/>
        </w:rPr>
      </w:pPr>
      <w:proofErr w:type="spellStart"/>
      <w:r w:rsidRPr="00842053">
        <w:rPr>
          <w:rFonts w:ascii="Times New Roman" w:hAnsi="Times New Roman" w:cs="Times New Roman"/>
        </w:rPr>
        <w:t>Asphyxiants</w:t>
      </w:r>
      <w:proofErr w:type="spellEnd"/>
      <w:r w:rsidRPr="00842053">
        <w:rPr>
          <w:rFonts w:ascii="Times New Roman" w:hAnsi="Times New Roman" w:cs="Times New Roman"/>
        </w:rPr>
        <w:t>: asphyxia (suffocation due to lack of oxygen)</w:t>
      </w:r>
    </w:p>
    <w:p w14:paraId="610AD4C4" w14:textId="19DFA0AC" w:rsidR="00B805C9" w:rsidRDefault="00B805C9" w:rsidP="00842053">
      <w:pPr>
        <w:pStyle w:val="ListParagraph"/>
        <w:numPr>
          <w:ilvl w:val="0"/>
          <w:numId w:val="46"/>
        </w:numPr>
        <w:spacing w:line="360" w:lineRule="auto"/>
        <w:rPr>
          <w:rFonts w:ascii="Times New Roman" w:hAnsi="Times New Roman" w:cs="Times New Roman"/>
        </w:rPr>
      </w:pPr>
      <w:r>
        <w:rPr>
          <w:rFonts w:ascii="Times New Roman" w:hAnsi="Times New Roman" w:cs="Times New Roman"/>
        </w:rPr>
        <w:t>Irritants: eye, skin, mucous membrane irritation</w:t>
      </w:r>
    </w:p>
    <w:p w14:paraId="77913D0A" w14:textId="77CAC48E" w:rsidR="00B805C9" w:rsidRDefault="00B805C9" w:rsidP="00842053">
      <w:pPr>
        <w:pStyle w:val="ListParagraph"/>
        <w:numPr>
          <w:ilvl w:val="0"/>
          <w:numId w:val="46"/>
        </w:numPr>
        <w:spacing w:line="360" w:lineRule="auto"/>
        <w:rPr>
          <w:rFonts w:ascii="Times New Roman" w:hAnsi="Times New Roman" w:cs="Times New Roman"/>
        </w:rPr>
      </w:pPr>
      <w:proofErr w:type="spellStart"/>
      <w:r>
        <w:rPr>
          <w:rFonts w:ascii="Times New Roman" w:hAnsi="Times New Roman" w:cs="Times New Roman"/>
        </w:rPr>
        <w:t>Anasthetics</w:t>
      </w:r>
      <w:proofErr w:type="spellEnd"/>
      <w:r>
        <w:rPr>
          <w:rFonts w:ascii="Times New Roman" w:hAnsi="Times New Roman" w:cs="Times New Roman"/>
        </w:rPr>
        <w:t xml:space="preserve">: </w:t>
      </w:r>
      <w:proofErr w:type="spellStart"/>
      <w:r>
        <w:rPr>
          <w:rFonts w:ascii="Times New Roman" w:hAnsi="Times New Roman" w:cs="Times New Roman"/>
        </w:rPr>
        <w:t>depressnants</w:t>
      </w:r>
      <w:proofErr w:type="spellEnd"/>
      <w:r>
        <w:rPr>
          <w:rFonts w:ascii="Times New Roman" w:hAnsi="Times New Roman" w:cs="Times New Roman"/>
        </w:rPr>
        <w:t>.</w:t>
      </w:r>
    </w:p>
    <w:p w14:paraId="332399A9" w14:textId="06B82CAC" w:rsidR="00B805C9" w:rsidRDefault="00B805C9" w:rsidP="00842053">
      <w:pPr>
        <w:pStyle w:val="ListParagraph"/>
        <w:numPr>
          <w:ilvl w:val="0"/>
          <w:numId w:val="46"/>
        </w:numPr>
        <w:spacing w:line="360" w:lineRule="auto"/>
        <w:rPr>
          <w:rFonts w:ascii="Times New Roman" w:hAnsi="Times New Roman" w:cs="Times New Roman"/>
        </w:rPr>
      </w:pPr>
      <w:r>
        <w:rPr>
          <w:rFonts w:ascii="Times New Roman" w:hAnsi="Times New Roman" w:cs="Times New Roman"/>
        </w:rPr>
        <w:t>Narcotics: Habit forming depressants.</w:t>
      </w:r>
    </w:p>
    <w:p w14:paraId="38E36576" w14:textId="42438403" w:rsidR="00B805C9" w:rsidRDefault="00B805C9" w:rsidP="00842053">
      <w:pPr>
        <w:pStyle w:val="ListParagraph"/>
        <w:numPr>
          <w:ilvl w:val="0"/>
          <w:numId w:val="46"/>
        </w:numPr>
        <w:spacing w:line="360" w:lineRule="auto"/>
        <w:rPr>
          <w:rFonts w:ascii="Times New Roman" w:hAnsi="Times New Roman" w:cs="Times New Roman"/>
        </w:rPr>
      </w:pPr>
      <w:proofErr w:type="spellStart"/>
      <w:r>
        <w:rPr>
          <w:rFonts w:ascii="Times New Roman" w:hAnsi="Times New Roman" w:cs="Times New Roman"/>
        </w:rPr>
        <w:t>Systemics</w:t>
      </w:r>
      <w:proofErr w:type="spellEnd"/>
      <w:r>
        <w:rPr>
          <w:rFonts w:ascii="Times New Roman" w:hAnsi="Times New Roman" w:cs="Times New Roman"/>
        </w:rPr>
        <w:t>: Organ(s) or system(s) damage</w:t>
      </w:r>
    </w:p>
    <w:p w14:paraId="62967CED" w14:textId="43C0DC43" w:rsidR="00B805C9" w:rsidRDefault="00B805C9" w:rsidP="00842053">
      <w:pPr>
        <w:pStyle w:val="ListParagraph"/>
        <w:numPr>
          <w:ilvl w:val="0"/>
          <w:numId w:val="46"/>
        </w:numPr>
        <w:spacing w:line="360" w:lineRule="auto"/>
        <w:rPr>
          <w:rFonts w:ascii="Times New Roman" w:hAnsi="Times New Roman" w:cs="Times New Roman"/>
        </w:rPr>
      </w:pPr>
      <w:r>
        <w:rPr>
          <w:rFonts w:ascii="Times New Roman" w:hAnsi="Times New Roman" w:cs="Times New Roman"/>
        </w:rPr>
        <w:t>Lung scarring agents: Lung damage</w:t>
      </w:r>
    </w:p>
    <w:p w14:paraId="332C40DB" w14:textId="66F2084B" w:rsidR="00B805C9" w:rsidRDefault="00B805C9" w:rsidP="00842053">
      <w:pPr>
        <w:pStyle w:val="ListParagraph"/>
        <w:numPr>
          <w:ilvl w:val="0"/>
          <w:numId w:val="46"/>
        </w:numPr>
        <w:spacing w:line="360" w:lineRule="auto"/>
        <w:rPr>
          <w:rFonts w:ascii="Times New Roman" w:hAnsi="Times New Roman" w:cs="Times New Roman"/>
        </w:rPr>
      </w:pPr>
      <w:r>
        <w:rPr>
          <w:rFonts w:ascii="Times New Roman" w:hAnsi="Times New Roman" w:cs="Times New Roman"/>
        </w:rPr>
        <w:t>Carcinogens: cause cancer</w:t>
      </w:r>
    </w:p>
    <w:p w14:paraId="2D02FEB4" w14:textId="06666FE9" w:rsidR="00B805C9" w:rsidRDefault="00B805C9" w:rsidP="00842053">
      <w:pPr>
        <w:pStyle w:val="ListParagraph"/>
        <w:numPr>
          <w:ilvl w:val="0"/>
          <w:numId w:val="46"/>
        </w:numPr>
        <w:spacing w:line="360" w:lineRule="auto"/>
        <w:rPr>
          <w:rFonts w:ascii="Times New Roman" w:hAnsi="Times New Roman" w:cs="Times New Roman"/>
        </w:rPr>
      </w:pPr>
      <w:r>
        <w:rPr>
          <w:rFonts w:ascii="Times New Roman" w:hAnsi="Times New Roman" w:cs="Times New Roman"/>
        </w:rPr>
        <w:t>Mutagens: Changes in DNA</w:t>
      </w:r>
    </w:p>
    <w:p w14:paraId="6E351B55" w14:textId="22E00401" w:rsidR="00B805C9" w:rsidRPr="00842053" w:rsidRDefault="00B805C9" w:rsidP="00842053">
      <w:pPr>
        <w:pStyle w:val="ListParagraph"/>
        <w:numPr>
          <w:ilvl w:val="0"/>
          <w:numId w:val="46"/>
        </w:numPr>
        <w:spacing w:line="360" w:lineRule="auto"/>
        <w:rPr>
          <w:rFonts w:ascii="Times New Roman" w:hAnsi="Times New Roman" w:cs="Times New Roman"/>
        </w:rPr>
      </w:pPr>
      <w:r>
        <w:rPr>
          <w:rFonts w:ascii="Times New Roman" w:hAnsi="Times New Roman" w:cs="Times New Roman"/>
        </w:rPr>
        <w:t>Teratogens: Malformations in newborns</w:t>
      </w:r>
    </w:p>
    <w:p w14:paraId="322F1832" w14:textId="1EB11D61" w:rsidR="00B805C9" w:rsidRDefault="00B805C9" w:rsidP="007C2922">
      <w:pPr>
        <w:pStyle w:val="ListParagraph"/>
        <w:numPr>
          <w:ilvl w:val="0"/>
          <w:numId w:val="23"/>
        </w:numPr>
        <w:spacing w:line="360" w:lineRule="auto"/>
        <w:rPr>
          <w:rFonts w:ascii="Times New Roman" w:hAnsi="Times New Roman" w:cs="Times New Roman"/>
          <w:b/>
        </w:rPr>
      </w:pPr>
      <w:r>
        <w:rPr>
          <w:rFonts w:ascii="Times New Roman" w:hAnsi="Times New Roman" w:cs="Times New Roman"/>
          <w:b/>
        </w:rPr>
        <w:t>Workplace Hazards (Slide 23)</w:t>
      </w:r>
    </w:p>
    <w:p w14:paraId="28B0B8DF" w14:textId="182E7656" w:rsidR="00B805C9" w:rsidRDefault="00B805C9" w:rsidP="007C2922">
      <w:pPr>
        <w:pStyle w:val="ListParagraph"/>
        <w:spacing w:line="360" w:lineRule="auto"/>
        <w:rPr>
          <w:rFonts w:ascii="Times New Roman" w:hAnsi="Times New Roman" w:cs="Times New Roman"/>
          <w:b/>
        </w:rPr>
      </w:pPr>
      <w:r>
        <w:rPr>
          <w:rFonts w:ascii="Times New Roman" w:hAnsi="Times New Roman" w:cs="Times New Roman"/>
          <w:b/>
        </w:rPr>
        <w:t>Hazardous Materials Information System (WHMIS)</w:t>
      </w:r>
    </w:p>
    <w:p w14:paraId="64F14D47" w14:textId="13A9A482" w:rsidR="00B805C9" w:rsidRDefault="00B805C9" w:rsidP="007C2922">
      <w:pPr>
        <w:pStyle w:val="ListParagraph"/>
        <w:spacing w:line="360" w:lineRule="auto"/>
        <w:rPr>
          <w:rFonts w:ascii="Times New Roman" w:hAnsi="Times New Roman" w:cs="Times New Roman"/>
        </w:rPr>
      </w:pPr>
      <w:r>
        <w:rPr>
          <w:rFonts w:ascii="Times New Roman" w:hAnsi="Times New Roman" w:cs="Times New Roman"/>
        </w:rPr>
        <w:t xml:space="preserve">It consists of three key elements: </w:t>
      </w:r>
    </w:p>
    <w:p w14:paraId="497E770A" w14:textId="5586E052" w:rsidR="00B805C9" w:rsidRDefault="00B805C9" w:rsidP="007C2922">
      <w:pPr>
        <w:pStyle w:val="ListParagraph"/>
        <w:numPr>
          <w:ilvl w:val="0"/>
          <w:numId w:val="47"/>
        </w:numPr>
        <w:spacing w:line="360" w:lineRule="auto"/>
        <w:rPr>
          <w:rFonts w:ascii="Times New Roman" w:hAnsi="Times New Roman" w:cs="Times New Roman"/>
        </w:rPr>
      </w:pPr>
      <w:r>
        <w:rPr>
          <w:rFonts w:ascii="Times New Roman" w:hAnsi="Times New Roman" w:cs="Times New Roman"/>
        </w:rPr>
        <w:t>Cautionary labeling of containers of hazardous materials.</w:t>
      </w:r>
    </w:p>
    <w:p w14:paraId="31639CE6" w14:textId="52134FCF" w:rsidR="00B805C9" w:rsidRDefault="00B805C9" w:rsidP="007C2922">
      <w:pPr>
        <w:pStyle w:val="ListParagraph"/>
        <w:numPr>
          <w:ilvl w:val="0"/>
          <w:numId w:val="47"/>
        </w:numPr>
        <w:spacing w:line="360" w:lineRule="auto"/>
        <w:rPr>
          <w:rFonts w:ascii="Times New Roman" w:hAnsi="Times New Roman" w:cs="Times New Roman"/>
        </w:rPr>
      </w:pPr>
      <w:r>
        <w:rPr>
          <w:rFonts w:ascii="Times New Roman" w:hAnsi="Times New Roman" w:cs="Times New Roman"/>
        </w:rPr>
        <w:t xml:space="preserve">Provision of Material Safety Data Sheet (MSDS), which provides more detailed information on the hazardous nature of the material. </w:t>
      </w:r>
    </w:p>
    <w:p w14:paraId="0ED665FD" w14:textId="21F30B87" w:rsidR="00B805C9" w:rsidRDefault="00B805C9" w:rsidP="007C2922">
      <w:pPr>
        <w:pStyle w:val="ListParagraph"/>
        <w:numPr>
          <w:ilvl w:val="0"/>
          <w:numId w:val="47"/>
        </w:numPr>
        <w:spacing w:line="360" w:lineRule="auto"/>
        <w:rPr>
          <w:rFonts w:ascii="Times New Roman" w:hAnsi="Times New Roman" w:cs="Times New Roman"/>
        </w:rPr>
      </w:pPr>
      <w:r>
        <w:rPr>
          <w:rFonts w:ascii="Times New Roman" w:hAnsi="Times New Roman" w:cs="Times New Roman"/>
        </w:rPr>
        <w:t>Provision of worker education program</w:t>
      </w:r>
    </w:p>
    <w:p w14:paraId="49E99B2E" w14:textId="77777777" w:rsidR="00B805C9" w:rsidRDefault="00B805C9" w:rsidP="00870E5C">
      <w:pPr>
        <w:pStyle w:val="ListParagraph"/>
        <w:spacing w:line="360" w:lineRule="auto"/>
        <w:rPr>
          <w:rFonts w:ascii="Times New Roman" w:hAnsi="Times New Roman" w:cs="Times New Roman"/>
          <w:b/>
        </w:rPr>
      </w:pPr>
    </w:p>
    <w:p w14:paraId="6BB0BDD2" w14:textId="77777777" w:rsidR="00B805C9" w:rsidRDefault="00B805C9" w:rsidP="00870E5C">
      <w:pPr>
        <w:pStyle w:val="ListParagraph"/>
        <w:spacing w:line="360" w:lineRule="auto"/>
        <w:rPr>
          <w:rFonts w:ascii="Times New Roman" w:hAnsi="Times New Roman" w:cs="Times New Roman"/>
          <w:b/>
        </w:rPr>
      </w:pPr>
    </w:p>
    <w:p w14:paraId="766F034B" w14:textId="77777777" w:rsidR="00B805C9" w:rsidRDefault="00B805C9" w:rsidP="00870E5C">
      <w:pPr>
        <w:pStyle w:val="ListParagraph"/>
        <w:spacing w:line="360" w:lineRule="auto"/>
        <w:rPr>
          <w:rFonts w:ascii="Times New Roman" w:hAnsi="Times New Roman" w:cs="Times New Roman"/>
          <w:b/>
        </w:rPr>
      </w:pPr>
    </w:p>
    <w:p w14:paraId="1BDE4491" w14:textId="6ACB7B8F" w:rsidR="00B805C9" w:rsidRDefault="00B805C9" w:rsidP="00870E5C">
      <w:pPr>
        <w:pStyle w:val="ListParagraph"/>
        <w:numPr>
          <w:ilvl w:val="0"/>
          <w:numId w:val="23"/>
        </w:numPr>
        <w:spacing w:line="360" w:lineRule="auto"/>
        <w:rPr>
          <w:rFonts w:ascii="Times New Roman" w:hAnsi="Times New Roman" w:cs="Times New Roman"/>
          <w:b/>
        </w:rPr>
      </w:pPr>
      <w:r>
        <w:rPr>
          <w:rFonts w:ascii="Times New Roman" w:hAnsi="Times New Roman" w:cs="Times New Roman"/>
          <w:b/>
        </w:rPr>
        <w:t>Hazard Symbols (Slide 24)</w:t>
      </w:r>
    </w:p>
    <w:p w14:paraId="455BB8C0" w14:textId="345A1C66" w:rsidR="00B805C9" w:rsidRDefault="00B805C9" w:rsidP="00870E5C">
      <w:pPr>
        <w:spacing w:line="360" w:lineRule="auto"/>
        <w:rPr>
          <w:rFonts w:ascii="Times New Roman" w:hAnsi="Times New Roman" w:cs="Times New Roman"/>
          <w:b/>
        </w:rPr>
      </w:pPr>
      <w:r>
        <w:rPr>
          <w:rFonts w:ascii="Times New Roman" w:hAnsi="Times New Roman" w:cs="Times New Roman"/>
          <w:b/>
        </w:rPr>
        <w:t>Class A: Compressed Gas (Symbol is a bottle)</w:t>
      </w:r>
    </w:p>
    <w:p w14:paraId="7541FFE4" w14:textId="37647360" w:rsidR="00B805C9" w:rsidRDefault="00B805C9" w:rsidP="00741972">
      <w:pPr>
        <w:pStyle w:val="ListParagraph"/>
        <w:numPr>
          <w:ilvl w:val="0"/>
          <w:numId w:val="48"/>
        </w:numPr>
        <w:spacing w:line="360" w:lineRule="auto"/>
        <w:rPr>
          <w:rFonts w:ascii="Times New Roman" w:hAnsi="Times New Roman" w:cs="Times New Roman"/>
        </w:rPr>
      </w:pPr>
      <w:r>
        <w:rPr>
          <w:rFonts w:ascii="Times New Roman" w:hAnsi="Times New Roman" w:cs="Times New Roman"/>
        </w:rPr>
        <w:t>Contents under high pressure</w:t>
      </w:r>
    </w:p>
    <w:p w14:paraId="475C34DA" w14:textId="71E2BED9" w:rsidR="00B805C9" w:rsidRDefault="00B805C9" w:rsidP="00741972">
      <w:pPr>
        <w:pStyle w:val="ListParagraph"/>
        <w:numPr>
          <w:ilvl w:val="0"/>
          <w:numId w:val="48"/>
        </w:numPr>
        <w:spacing w:line="360" w:lineRule="auto"/>
        <w:rPr>
          <w:rFonts w:ascii="Times New Roman" w:hAnsi="Times New Roman" w:cs="Times New Roman"/>
        </w:rPr>
      </w:pPr>
      <w:r>
        <w:rPr>
          <w:rFonts w:ascii="Times New Roman" w:hAnsi="Times New Roman" w:cs="Times New Roman"/>
        </w:rPr>
        <w:t>Cylinder may explode or burst when heated, dropped or damaged</w:t>
      </w:r>
    </w:p>
    <w:p w14:paraId="2625CAA9" w14:textId="29402466" w:rsidR="00B805C9" w:rsidRDefault="00B805C9" w:rsidP="001D3829">
      <w:pPr>
        <w:spacing w:line="360" w:lineRule="auto"/>
        <w:rPr>
          <w:rFonts w:ascii="Times New Roman" w:hAnsi="Times New Roman" w:cs="Times New Roman"/>
          <w:b/>
        </w:rPr>
      </w:pPr>
      <w:r>
        <w:rPr>
          <w:rFonts w:ascii="Times New Roman" w:hAnsi="Times New Roman" w:cs="Times New Roman"/>
          <w:b/>
        </w:rPr>
        <w:t>Class B: Flammable and Combustible Material (Symbol Fire)</w:t>
      </w:r>
    </w:p>
    <w:p w14:paraId="1CC13001" w14:textId="62ECA226" w:rsidR="00B805C9" w:rsidRDefault="00B805C9" w:rsidP="00741972">
      <w:pPr>
        <w:pStyle w:val="ListParagraph"/>
        <w:numPr>
          <w:ilvl w:val="0"/>
          <w:numId w:val="51"/>
        </w:numPr>
        <w:spacing w:line="360" w:lineRule="auto"/>
        <w:rPr>
          <w:rFonts w:ascii="Times New Roman" w:hAnsi="Times New Roman" w:cs="Times New Roman"/>
        </w:rPr>
      </w:pPr>
      <w:r>
        <w:rPr>
          <w:rFonts w:ascii="Times New Roman" w:hAnsi="Times New Roman" w:cs="Times New Roman"/>
        </w:rPr>
        <w:t>May catch fire when exposed to heat, spark or flame</w:t>
      </w:r>
    </w:p>
    <w:p w14:paraId="43851111" w14:textId="2B157801" w:rsidR="00B805C9" w:rsidRPr="001D3829" w:rsidRDefault="00B805C9" w:rsidP="00741972">
      <w:pPr>
        <w:pStyle w:val="ListParagraph"/>
        <w:numPr>
          <w:ilvl w:val="0"/>
          <w:numId w:val="51"/>
        </w:numPr>
        <w:spacing w:line="360" w:lineRule="auto"/>
        <w:rPr>
          <w:rFonts w:ascii="Times New Roman" w:hAnsi="Times New Roman" w:cs="Times New Roman"/>
        </w:rPr>
      </w:pPr>
      <w:r>
        <w:rPr>
          <w:rFonts w:ascii="Times New Roman" w:hAnsi="Times New Roman" w:cs="Times New Roman"/>
        </w:rPr>
        <w:t>May burst into flames.</w:t>
      </w:r>
    </w:p>
    <w:p w14:paraId="4746F9EC" w14:textId="2178DA44" w:rsidR="00B805C9" w:rsidRDefault="00B805C9" w:rsidP="00870E5C">
      <w:pPr>
        <w:spacing w:line="360" w:lineRule="auto"/>
        <w:rPr>
          <w:rFonts w:ascii="Times New Roman" w:hAnsi="Times New Roman" w:cs="Times New Roman"/>
          <w:b/>
        </w:rPr>
      </w:pPr>
      <w:r>
        <w:rPr>
          <w:rFonts w:ascii="Times New Roman" w:hAnsi="Times New Roman" w:cs="Times New Roman"/>
          <w:b/>
        </w:rPr>
        <w:t>Class C: Oxidizing Material (Symbol is a circle on fire)</w:t>
      </w:r>
    </w:p>
    <w:p w14:paraId="720ACC47" w14:textId="2A67B2D5" w:rsidR="00B805C9" w:rsidRDefault="00B805C9" w:rsidP="00741972">
      <w:pPr>
        <w:pStyle w:val="ListParagraph"/>
        <w:numPr>
          <w:ilvl w:val="0"/>
          <w:numId w:val="49"/>
        </w:numPr>
        <w:spacing w:line="360" w:lineRule="auto"/>
        <w:rPr>
          <w:rFonts w:ascii="Times New Roman" w:hAnsi="Times New Roman" w:cs="Times New Roman"/>
        </w:rPr>
      </w:pPr>
      <w:r>
        <w:rPr>
          <w:rFonts w:ascii="Times New Roman" w:hAnsi="Times New Roman" w:cs="Times New Roman"/>
        </w:rPr>
        <w:t>May cause fire or explosion when in contact with wood, fuels or other combustible material.</w:t>
      </w:r>
    </w:p>
    <w:p w14:paraId="462608FA" w14:textId="4EAA1458" w:rsidR="00B805C9" w:rsidRDefault="00B805C9" w:rsidP="001D3829">
      <w:pPr>
        <w:spacing w:line="360" w:lineRule="auto"/>
        <w:rPr>
          <w:rFonts w:ascii="Times New Roman" w:hAnsi="Times New Roman" w:cs="Times New Roman"/>
          <w:b/>
        </w:rPr>
      </w:pPr>
      <w:r>
        <w:rPr>
          <w:rFonts w:ascii="Times New Roman" w:hAnsi="Times New Roman" w:cs="Times New Roman"/>
          <w:b/>
        </w:rPr>
        <w:t>Class D (1): Division 1: Poisonous and Infectious Material; Immediate and serious toxic effect (Symbol Skull)</w:t>
      </w:r>
    </w:p>
    <w:p w14:paraId="74F7DE36" w14:textId="6DE33E60" w:rsidR="00B805C9" w:rsidRDefault="00B805C9" w:rsidP="00741972">
      <w:pPr>
        <w:pStyle w:val="ListParagraph"/>
        <w:numPr>
          <w:ilvl w:val="0"/>
          <w:numId w:val="49"/>
        </w:numPr>
        <w:spacing w:line="360" w:lineRule="auto"/>
        <w:rPr>
          <w:rFonts w:ascii="Times New Roman" w:hAnsi="Times New Roman" w:cs="Times New Roman"/>
        </w:rPr>
      </w:pPr>
      <w:r>
        <w:rPr>
          <w:rFonts w:ascii="Times New Roman" w:hAnsi="Times New Roman" w:cs="Times New Roman"/>
        </w:rPr>
        <w:t>Poisonous substance</w:t>
      </w:r>
    </w:p>
    <w:p w14:paraId="5996EC59" w14:textId="5114CAF6" w:rsidR="00B805C9" w:rsidRDefault="00B805C9" w:rsidP="00741972">
      <w:pPr>
        <w:pStyle w:val="ListParagraph"/>
        <w:numPr>
          <w:ilvl w:val="0"/>
          <w:numId w:val="49"/>
        </w:numPr>
        <w:spacing w:line="360" w:lineRule="auto"/>
        <w:rPr>
          <w:rFonts w:ascii="Times New Roman" w:hAnsi="Times New Roman" w:cs="Times New Roman"/>
        </w:rPr>
      </w:pPr>
      <w:r>
        <w:rPr>
          <w:rFonts w:ascii="Times New Roman" w:hAnsi="Times New Roman" w:cs="Times New Roman"/>
        </w:rPr>
        <w:t>A single exposure may be fatal or cause serious or permanent damage to health.</w:t>
      </w:r>
    </w:p>
    <w:p w14:paraId="70272FF5" w14:textId="315BBAE0" w:rsidR="00B805C9" w:rsidRDefault="00B805C9" w:rsidP="00870E5C">
      <w:pPr>
        <w:spacing w:line="360" w:lineRule="auto"/>
        <w:rPr>
          <w:rFonts w:ascii="Times New Roman" w:hAnsi="Times New Roman" w:cs="Times New Roman"/>
          <w:b/>
        </w:rPr>
      </w:pPr>
      <w:r>
        <w:rPr>
          <w:rFonts w:ascii="Times New Roman" w:hAnsi="Times New Roman" w:cs="Times New Roman"/>
          <w:b/>
        </w:rPr>
        <w:t>Class D (2): Division 2: Poisonous and Infectious Material; Other toxic effects (Symbol is A T exclamation Mark)</w:t>
      </w:r>
    </w:p>
    <w:p w14:paraId="34E5EA23" w14:textId="27279AE9" w:rsidR="00B805C9" w:rsidRDefault="00B805C9" w:rsidP="00741972">
      <w:pPr>
        <w:pStyle w:val="ListParagraph"/>
        <w:numPr>
          <w:ilvl w:val="0"/>
          <w:numId w:val="49"/>
        </w:numPr>
        <w:spacing w:line="360" w:lineRule="auto"/>
        <w:rPr>
          <w:rFonts w:ascii="Times New Roman" w:hAnsi="Times New Roman" w:cs="Times New Roman"/>
        </w:rPr>
      </w:pPr>
      <w:r w:rsidRPr="00870E5C">
        <w:rPr>
          <w:rFonts w:ascii="Times New Roman" w:hAnsi="Times New Roman" w:cs="Times New Roman"/>
        </w:rPr>
        <w:t>Poisonous substance</w:t>
      </w:r>
    </w:p>
    <w:p w14:paraId="356EAFBE" w14:textId="543E2613" w:rsidR="00B805C9" w:rsidRDefault="00B805C9" w:rsidP="00741972">
      <w:pPr>
        <w:pStyle w:val="ListParagraph"/>
        <w:numPr>
          <w:ilvl w:val="0"/>
          <w:numId w:val="49"/>
        </w:numPr>
        <w:spacing w:line="360" w:lineRule="auto"/>
        <w:rPr>
          <w:rFonts w:ascii="Times New Roman" w:hAnsi="Times New Roman" w:cs="Times New Roman"/>
        </w:rPr>
      </w:pPr>
      <w:r>
        <w:rPr>
          <w:rFonts w:ascii="Times New Roman" w:hAnsi="Times New Roman" w:cs="Times New Roman"/>
        </w:rPr>
        <w:t>May cause irritation</w:t>
      </w:r>
    </w:p>
    <w:p w14:paraId="7258D05B" w14:textId="6F4779D8" w:rsidR="00B805C9" w:rsidRDefault="00B805C9" w:rsidP="00741972">
      <w:pPr>
        <w:pStyle w:val="ListParagraph"/>
        <w:numPr>
          <w:ilvl w:val="0"/>
          <w:numId w:val="49"/>
        </w:numPr>
        <w:spacing w:line="360" w:lineRule="auto"/>
        <w:rPr>
          <w:rFonts w:ascii="Times New Roman" w:hAnsi="Times New Roman" w:cs="Times New Roman"/>
        </w:rPr>
      </w:pPr>
      <w:r>
        <w:rPr>
          <w:rFonts w:ascii="Times New Roman" w:hAnsi="Times New Roman" w:cs="Times New Roman"/>
        </w:rPr>
        <w:t>Repeated exposure may cause cancer, birth defects, or other permanent damages</w:t>
      </w:r>
    </w:p>
    <w:p w14:paraId="1861169F" w14:textId="76535D81" w:rsidR="00B805C9" w:rsidRDefault="00B805C9" w:rsidP="00083FC5">
      <w:pPr>
        <w:spacing w:line="360" w:lineRule="auto"/>
        <w:rPr>
          <w:rFonts w:ascii="Times New Roman" w:hAnsi="Times New Roman" w:cs="Times New Roman"/>
          <w:b/>
        </w:rPr>
      </w:pPr>
      <w:r>
        <w:rPr>
          <w:rFonts w:ascii="Times New Roman" w:hAnsi="Times New Roman" w:cs="Times New Roman"/>
          <w:b/>
        </w:rPr>
        <w:t>Class D (3): Poisonous and Infectious Material</w:t>
      </w:r>
      <w:proofErr w:type="gramStart"/>
      <w:r>
        <w:rPr>
          <w:rFonts w:ascii="Times New Roman" w:hAnsi="Times New Roman" w:cs="Times New Roman"/>
          <w:b/>
        </w:rPr>
        <w:t>;</w:t>
      </w:r>
      <w:proofErr w:type="gramEnd"/>
      <w:r>
        <w:rPr>
          <w:rFonts w:ascii="Times New Roman" w:hAnsi="Times New Roman" w:cs="Times New Roman"/>
          <w:b/>
        </w:rPr>
        <w:t xml:space="preserve"> Bio-hazardous infectious materials (Symbol Blade with circle in the middle)</w:t>
      </w:r>
    </w:p>
    <w:p w14:paraId="1F616459" w14:textId="342D08C0" w:rsidR="00B805C9" w:rsidRDefault="00B805C9" w:rsidP="00741972">
      <w:pPr>
        <w:pStyle w:val="ListParagraph"/>
        <w:numPr>
          <w:ilvl w:val="0"/>
          <w:numId w:val="52"/>
        </w:numPr>
        <w:spacing w:line="360" w:lineRule="auto"/>
        <w:rPr>
          <w:rFonts w:ascii="Times New Roman" w:hAnsi="Times New Roman" w:cs="Times New Roman"/>
        </w:rPr>
      </w:pPr>
      <w:r>
        <w:rPr>
          <w:rFonts w:ascii="Times New Roman" w:hAnsi="Times New Roman" w:cs="Times New Roman"/>
        </w:rPr>
        <w:t>May cause disease or serious illness</w:t>
      </w:r>
    </w:p>
    <w:p w14:paraId="11C4563C" w14:textId="3EB57622" w:rsidR="00B805C9" w:rsidRPr="009B0EFE" w:rsidRDefault="00B805C9" w:rsidP="00741972">
      <w:pPr>
        <w:pStyle w:val="ListParagraph"/>
        <w:numPr>
          <w:ilvl w:val="0"/>
          <w:numId w:val="52"/>
        </w:numPr>
        <w:spacing w:line="360" w:lineRule="auto"/>
        <w:rPr>
          <w:rFonts w:ascii="Times New Roman" w:hAnsi="Times New Roman" w:cs="Times New Roman"/>
        </w:rPr>
      </w:pPr>
      <w:r>
        <w:rPr>
          <w:rFonts w:ascii="Times New Roman" w:hAnsi="Times New Roman" w:cs="Times New Roman"/>
        </w:rPr>
        <w:t>Drastic exposures may result in death.</w:t>
      </w:r>
    </w:p>
    <w:p w14:paraId="5CB267A2" w14:textId="1B0EBC7A" w:rsidR="00B805C9" w:rsidRDefault="00B805C9" w:rsidP="00870E5C">
      <w:pPr>
        <w:spacing w:line="360" w:lineRule="auto"/>
        <w:rPr>
          <w:rFonts w:ascii="Times New Roman" w:hAnsi="Times New Roman" w:cs="Times New Roman"/>
          <w:b/>
        </w:rPr>
      </w:pPr>
      <w:r>
        <w:rPr>
          <w:rFonts w:ascii="Times New Roman" w:hAnsi="Times New Roman" w:cs="Times New Roman"/>
          <w:b/>
        </w:rPr>
        <w:t>Class E: Corrosive Material (Symbol Chemicals fallen on hand)</w:t>
      </w:r>
    </w:p>
    <w:p w14:paraId="000049A7" w14:textId="663A07D5" w:rsidR="00B805C9" w:rsidRDefault="00B805C9" w:rsidP="00741972">
      <w:pPr>
        <w:pStyle w:val="ListParagraph"/>
        <w:numPr>
          <w:ilvl w:val="0"/>
          <w:numId w:val="50"/>
        </w:numPr>
        <w:spacing w:line="360" w:lineRule="auto"/>
        <w:rPr>
          <w:rFonts w:ascii="Times New Roman" w:hAnsi="Times New Roman" w:cs="Times New Roman"/>
        </w:rPr>
      </w:pPr>
      <w:r>
        <w:rPr>
          <w:rFonts w:ascii="Times New Roman" w:hAnsi="Times New Roman" w:cs="Times New Roman"/>
        </w:rPr>
        <w:t xml:space="preserve">Can cause burns to eyes, skin or respiratory system. </w:t>
      </w:r>
    </w:p>
    <w:p w14:paraId="32F11832" w14:textId="5EC37C25" w:rsidR="00B805C9" w:rsidRDefault="00B805C9" w:rsidP="00870E5C">
      <w:pPr>
        <w:spacing w:line="360" w:lineRule="auto"/>
        <w:rPr>
          <w:rFonts w:ascii="Times New Roman" w:hAnsi="Times New Roman" w:cs="Times New Roman"/>
          <w:b/>
        </w:rPr>
      </w:pPr>
      <w:r>
        <w:rPr>
          <w:rFonts w:ascii="Times New Roman" w:hAnsi="Times New Roman" w:cs="Times New Roman"/>
          <w:b/>
        </w:rPr>
        <w:t>Class F: Dangerously Reactive Material (Symbol Flask in a capital R)</w:t>
      </w:r>
    </w:p>
    <w:p w14:paraId="77750165" w14:textId="4EEFF86D" w:rsidR="00B805C9" w:rsidRDefault="00B805C9" w:rsidP="00741972">
      <w:pPr>
        <w:pStyle w:val="ListParagraph"/>
        <w:numPr>
          <w:ilvl w:val="0"/>
          <w:numId w:val="50"/>
        </w:numPr>
        <w:spacing w:line="360" w:lineRule="auto"/>
        <w:rPr>
          <w:rFonts w:ascii="Times New Roman" w:hAnsi="Times New Roman" w:cs="Times New Roman"/>
        </w:rPr>
      </w:pPr>
      <w:r>
        <w:rPr>
          <w:rFonts w:ascii="Times New Roman" w:hAnsi="Times New Roman" w:cs="Times New Roman"/>
        </w:rPr>
        <w:t xml:space="preserve">May react violently causing explosion, fire or release of toxic gases, when exposed to light, heat, vibration or extreme temperatures. </w:t>
      </w:r>
    </w:p>
    <w:p w14:paraId="5180FA56" w14:textId="77777777" w:rsidR="00B805C9" w:rsidRDefault="00B805C9" w:rsidP="00A63A11">
      <w:pPr>
        <w:pStyle w:val="ListParagraph"/>
        <w:spacing w:line="360" w:lineRule="auto"/>
        <w:rPr>
          <w:rFonts w:ascii="Times New Roman" w:hAnsi="Times New Roman" w:cs="Times New Roman"/>
          <w:b/>
        </w:rPr>
      </w:pPr>
    </w:p>
    <w:p w14:paraId="558C7A99" w14:textId="29162472" w:rsidR="00B805C9" w:rsidRDefault="00B805C9" w:rsidP="00A63A11">
      <w:pPr>
        <w:pStyle w:val="ListParagraph"/>
        <w:numPr>
          <w:ilvl w:val="0"/>
          <w:numId w:val="23"/>
        </w:numPr>
        <w:spacing w:line="360" w:lineRule="auto"/>
        <w:rPr>
          <w:rFonts w:ascii="Times New Roman" w:hAnsi="Times New Roman" w:cs="Times New Roman"/>
          <w:b/>
        </w:rPr>
      </w:pPr>
      <w:r>
        <w:rPr>
          <w:rFonts w:ascii="Times New Roman" w:hAnsi="Times New Roman" w:cs="Times New Roman"/>
          <w:b/>
        </w:rPr>
        <w:lastRenderedPageBreak/>
        <w:t>Container Labels (Slide 25)</w:t>
      </w:r>
    </w:p>
    <w:p w14:paraId="67E3CC01" w14:textId="2CDB049D" w:rsidR="00B805C9" w:rsidRPr="00551ED2" w:rsidRDefault="00B805C9" w:rsidP="00741972">
      <w:pPr>
        <w:pStyle w:val="ListParagraph"/>
        <w:numPr>
          <w:ilvl w:val="0"/>
          <w:numId w:val="50"/>
        </w:numPr>
        <w:spacing w:line="360" w:lineRule="auto"/>
        <w:rPr>
          <w:rFonts w:ascii="Times New Roman" w:hAnsi="Times New Roman" w:cs="Times New Roman"/>
          <w:b/>
        </w:rPr>
      </w:pPr>
      <w:r>
        <w:rPr>
          <w:rFonts w:ascii="Times New Roman" w:hAnsi="Times New Roman" w:cs="Times New Roman"/>
        </w:rPr>
        <w:t>Product Identifier</w:t>
      </w:r>
    </w:p>
    <w:p w14:paraId="3D2E1B53" w14:textId="4000300B" w:rsidR="00B805C9" w:rsidRPr="00551ED2" w:rsidRDefault="00B805C9" w:rsidP="00741972">
      <w:pPr>
        <w:pStyle w:val="ListParagraph"/>
        <w:numPr>
          <w:ilvl w:val="0"/>
          <w:numId w:val="50"/>
        </w:numPr>
        <w:spacing w:line="360" w:lineRule="auto"/>
        <w:rPr>
          <w:rFonts w:ascii="Times New Roman" w:hAnsi="Times New Roman" w:cs="Times New Roman"/>
          <w:b/>
        </w:rPr>
      </w:pPr>
      <w:r>
        <w:rPr>
          <w:rFonts w:ascii="Times New Roman" w:hAnsi="Times New Roman" w:cs="Times New Roman"/>
        </w:rPr>
        <w:t>Risk Phrases</w:t>
      </w:r>
    </w:p>
    <w:p w14:paraId="694CBD1F" w14:textId="4A1D13B3" w:rsidR="00B805C9" w:rsidRPr="00551ED2" w:rsidRDefault="00B805C9" w:rsidP="00741972">
      <w:pPr>
        <w:pStyle w:val="ListParagraph"/>
        <w:numPr>
          <w:ilvl w:val="0"/>
          <w:numId w:val="50"/>
        </w:numPr>
        <w:spacing w:line="360" w:lineRule="auto"/>
        <w:rPr>
          <w:rFonts w:ascii="Times New Roman" w:hAnsi="Times New Roman" w:cs="Times New Roman"/>
          <w:b/>
        </w:rPr>
      </w:pPr>
      <w:r>
        <w:rPr>
          <w:rFonts w:ascii="Times New Roman" w:hAnsi="Times New Roman" w:cs="Times New Roman"/>
        </w:rPr>
        <w:t>First Aid Measures</w:t>
      </w:r>
    </w:p>
    <w:p w14:paraId="623FF168" w14:textId="5889899A" w:rsidR="00B805C9" w:rsidRPr="00551ED2" w:rsidRDefault="00B805C9" w:rsidP="00741972">
      <w:pPr>
        <w:pStyle w:val="ListParagraph"/>
        <w:numPr>
          <w:ilvl w:val="0"/>
          <w:numId w:val="50"/>
        </w:numPr>
        <w:spacing w:line="360" w:lineRule="auto"/>
        <w:rPr>
          <w:rFonts w:ascii="Times New Roman" w:hAnsi="Times New Roman" w:cs="Times New Roman"/>
          <w:b/>
        </w:rPr>
      </w:pPr>
      <w:r>
        <w:rPr>
          <w:rFonts w:ascii="Times New Roman" w:hAnsi="Times New Roman" w:cs="Times New Roman"/>
        </w:rPr>
        <w:t>References to MSDS for further information</w:t>
      </w:r>
    </w:p>
    <w:p w14:paraId="2F70AF0A" w14:textId="1085A329" w:rsidR="00B805C9" w:rsidRPr="00551ED2" w:rsidRDefault="00B805C9" w:rsidP="00741972">
      <w:pPr>
        <w:pStyle w:val="ListParagraph"/>
        <w:numPr>
          <w:ilvl w:val="0"/>
          <w:numId w:val="50"/>
        </w:numPr>
        <w:spacing w:line="360" w:lineRule="auto"/>
        <w:rPr>
          <w:rFonts w:ascii="Times New Roman" w:hAnsi="Times New Roman" w:cs="Times New Roman"/>
          <w:b/>
        </w:rPr>
      </w:pPr>
      <w:r>
        <w:rPr>
          <w:rFonts w:ascii="Times New Roman" w:hAnsi="Times New Roman" w:cs="Times New Roman"/>
        </w:rPr>
        <w:t>Supplier Identifier</w:t>
      </w:r>
    </w:p>
    <w:p w14:paraId="10F7E129" w14:textId="332CE25E" w:rsidR="00B805C9" w:rsidRDefault="00B805C9" w:rsidP="00343974">
      <w:pPr>
        <w:pStyle w:val="ListParagraph"/>
        <w:numPr>
          <w:ilvl w:val="0"/>
          <w:numId w:val="23"/>
        </w:numPr>
        <w:spacing w:line="360" w:lineRule="auto"/>
        <w:rPr>
          <w:rFonts w:ascii="Times New Roman" w:hAnsi="Times New Roman" w:cs="Times New Roman"/>
          <w:b/>
        </w:rPr>
      </w:pPr>
      <w:r>
        <w:rPr>
          <w:rFonts w:ascii="Times New Roman" w:hAnsi="Times New Roman" w:cs="Times New Roman"/>
          <w:b/>
        </w:rPr>
        <w:t>Safety Data Sheet (Slide 26)</w:t>
      </w:r>
    </w:p>
    <w:p w14:paraId="43EE973D" w14:textId="052B8550" w:rsidR="00B805C9" w:rsidRDefault="00B805C9" w:rsidP="00343974">
      <w:pPr>
        <w:pStyle w:val="ListParagraph"/>
        <w:spacing w:line="360" w:lineRule="auto"/>
        <w:rPr>
          <w:rFonts w:ascii="Times New Roman" w:hAnsi="Times New Roman" w:cs="Times New Roman"/>
        </w:rPr>
      </w:pPr>
      <w:r>
        <w:rPr>
          <w:rFonts w:ascii="Times New Roman" w:hAnsi="Times New Roman" w:cs="Times New Roman"/>
        </w:rPr>
        <w:t>MSDS provides basic information on a chemical product.</w:t>
      </w:r>
    </w:p>
    <w:p w14:paraId="4FC9A0D2" w14:textId="28FD7537" w:rsidR="00B805C9" w:rsidRDefault="00B805C9" w:rsidP="00343974">
      <w:pPr>
        <w:pStyle w:val="ListParagraph"/>
        <w:spacing w:line="360" w:lineRule="auto"/>
        <w:rPr>
          <w:rFonts w:ascii="Times New Roman" w:hAnsi="Times New Roman" w:cs="Times New Roman"/>
        </w:rPr>
      </w:pPr>
      <w:r>
        <w:rPr>
          <w:rFonts w:ascii="Times New Roman" w:hAnsi="Times New Roman" w:cs="Times New Roman"/>
        </w:rPr>
        <w:t>It contains information regarding its:</w:t>
      </w:r>
    </w:p>
    <w:p w14:paraId="565C2B7E" w14:textId="6387E868" w:rsidR="00B805C9" w:rsidRDefault="00B805C9" w:rsidP="00741972">
      <w:pPr>
        <w:pStyle w:val="ListParagraph"/>
        <w:numPr>
          <w:ilvl w:val="0"/>
          <w:numId w:val="53"/>
        </w:numPr>
        <w:spacing w:line="360" w:lineRule="auto"/>
        <w:rPr>
          <w:rFonts w:ascii="Times New Roman" w:hAnsi="Times New Roman" w:cs="Times New Roman"/>
        </w:rPr>
      </w:pPr>
      <w:r>
        <w:rPr>
          <w:rFonts w:ascii="Times New Roman" w:hAnsi="Times New Roman" w:cs="Times New Roman"/>
        </w:rPr>
        <w:t>Properties</w:t>
      </w:r>
    </w:p>
    <w:p w14:paraId="37F8EC24" w14:textId="463CE364" w:rsidR="00B805C9" w:rsidRDefault="00B805C9" w:rsidP="00741972">
      <w:pPr>
        <w:pStyle w:val="ListParagraph"/>
        <w:numPr>
          <w:ilvl w:val="0"/>
          <w:numId w:val="53"/>
        </w:numPr>
        <w:spacing w:line="360" w:lineRule="auto"/>
        <w:rPr>
          <w:rFonts w:ascii="Times New Roman" w:hAnsi="Times New Roman" w:cs="Times New Roman"/>
        </w:rPr>
      </w:pPr>
      <w:r>
        <w:rPr>
          <w:rFonts w:ascii="Times New Roman" w:hAnsi="Times New Roman" w:cs="Times New Roman"/>
        </w:rPr>
        <w:t>Potential hazards</w:t>
      </w:r>
    </w:p>
    <w:p w14:paraId="6FEBDAFC" w14:textId="0E02A928" w:rsidR="00B805C9" w:rsidRDefault="00B805C9" w:rsidP="00741972">
      <w:pPr>
        <w:pStyle w:val="ListParagraph"/>
        <w:numPr>
          <w:ilvl w:val="0"/>
          <w:numId w:val="53"/>
        </w:numPr>
        <w:spacing w:line="360" w:lineRule="auto"/>
        <w:rPr>
          <w:rFonts w:ascii="Times New Roman" w:hAnsi="Times New Roman" w:cs="Times New Roman"/>
        </w:rPr>
      </w:pPr>
      <w:r>
        <w:rPr>
          <w:rFonts w:ascii="Times New Roman" w:hAnsi="Times New Roman" w:cs="Times New Roman"/>
        </w:rPr>
        <w:t>Safe use</w:t>
      </w:r>
    </w:p>
    <w:p w14:paraId="28EC5842" w14:textId="45A3B373" w:rsidR="00B805C9" w:rsidRDefault="00B805C9" w:rsidP="00741972">
      <w:pPr>
        <w:pStyle w:val="ListParagraph"/>
        <w:numPr>
          <w:ilvl w:val="0"/>
          <w:numId w:val="53"/>
        </w:numPr>
        <w:spacing w:line="360" w:lineRule="auto"/>
        <w:rPr>
          <w:rFonts w:ascii="Times New Roman" w:hAnsi="Times New Roman" w:cs="Times New Roman"/>
        </w:rPr>
      </w:pPr>
      <w:r>
        <w:rPr>
          <w:rFonts w:ascii="Times New Roman" w:hAnsi="Times New Roman" w:cs="Times New Roman"/>
        </w:rPr>
        <w:t>Emergency procedures</w:t>
      </w:r>
    </w:p>
    <w:p w14:paraId="17201A75" w14:textId="2D407F9B" w:rsidR="00B805C9" w:rsidRDefault="00B805C9" w:rsidP="00343974">
      <w:pPr>
        <w:pStyle w:val="ListParagraph"/>
        <w:numPr>
          <w:ilvl w:val="0"/>
          <w:numId w:val="23"/>
        </w:numPr>
        <w:spacing w:line="360" w:lineRule="auto"/>
        <w:rPr>
          <w:rFonts w:ascii="Times New Roman" w:hAnsi="Times New Roman" w:cs="Times New Roman"/>
          <w:b/>
        </w:rPr>
      </w:pPr>
      <w:r>
        <w:rPr>
          <w:rFonts w:ascii="Times New Roman" w:hAnsi="Times New Roman" w:cs="Times New Roman"/>
          <w:b/>
        </w:rPr>
        <w:t>Implementation (Slide 27)</w:t>
      </w:r>
    </w:p>
    <w:p w14:paraId="2B45BBC0" w14:textId="3570424D" w:rsidR="00B805C9" w:rsidRDefault="00B805C9" w:rsidP="00343974">
      <w:pPr>
        <w:pStyle w:val="ListParagraph"/>
        <w:spacing w:line="360" w:lineRule="auto"/>
        <w:rPr>
          <w:rFonts w:ascii="Times New Roman" w:hAnsi="Times New Roman" w:cs="Times New Roman"/>
          <w:b/>
        </w:rPr>
      </w:pPr>
      <w:r>
        <w:rPr>
          <w:rFonts w:ascii="Times New Roman" w:hAnsi="Times New Roman" w:cs="Times New Roman"/>
          <w:b/>
        </w:rPr>
        <w:t>Worker Education</w:t>
      </w:r>
    </w:p>
    <w:p w14:paraId="1E6C2265" w14:textId="729BA957" w:rsidR="00B805C9" w:rsidRDefault="00B805C9" w:rsidP="00343974">
      <w:pPr>
        <w:spacing w:line="360" w:lineRule="auto"/>
        <w:rPr>
          <w:rFonts w:ascii="Times New Roman" w:hAnsi="Times New Roman" w:cs="Times New Roman"/>
        </w:rPr>
      </w:pPr>
      <w:r>
        <w:rPr>
          <w:rFonts w:ascii="Times New Roman" w:hAnsi="Times New Roman" w:cs="Times New Roman"/>
        </w:rPr>
        <w:t xml:space="preserve">Workers handling hazardous products must be instructed in: </w:t>
      </w:r>
    </w:p>
    <w:p w14:paraId="2A7200F6" w14:textId="5FB3E6C1" w:rsidR="00B805C9" w:rsidRDefault="00B805C9" w:rsidP="00741972">
      <w:pPr>
        <w:pStyle w:val="ListParagraph"/>
        <w:numPr>
          <w:ilvl w:val="0"/>
          <w:numId w:val="54"/>
        </w:numPr>
        <w:spacing w:line="360" w:lineRule="auto"/>
        <w:rPr>
          <w:rFonts w:ascii="Times New Roman" w:hAnsi="Times New Roman" w:cs="Times New Roman"/>
        </w:rPr>
      </w:pPr>
      <w:r>
        <w:rPr>
          <w:rFonts w:ascii="Times New Roman" w:hAnsi="Times New Roman" w:cs="Times New Roman"/>
        </w:rPr>
        <w:t>The information on labels and MSDSs as it applies to their work</w:t>
      </w:r>
    </w:p>
    <w:p w14:paraId="2CB610EC" w14:textId="406C527B" w:rsidR="00B805C9" w:rsidRDefault="00B805C9" w:rsidP="00741972">
      <w:pPr>
        <w:pStyle w:val="ListParagraph"/>
        <w:numPr>
          <w:ilvl w:val="0"/>
          <w:numId w:val="54"/>
        </w:numPr>
        <w:spacing w:line="360" w:lineRule="auto"/>
        <w:rPr>
          <w:rFonts w:ascii="Times New Roman" w:hAnsi="Times New Roman" w:cs="Times New Roman"/>
        </w:rPr>
      </w:pPr>
      <w:r>
        <w:rPr>
          <w:rFonts w:ascii="Times New Roman" w:hAnsi="Times New Roman" w:cs="Times New Roman"/>
        </w:rPr>
        <w:t>Safe use, handling, storage and disposal of hazardous materials.</w:t>
      </w:r>
    </w:p>
    <w:p w14:paraId="13A873BA" w14:textId="528E5557" w:rsidR="00B805C9" w:rsidRDefault="00B805C9" w:rsidP="00741972">
      <w:pPr>
        <w:pStyle w:val="ListParagraph"/>
        <w:numPr>
          <w:ilvl w:val="0"/>
          <w:numId w:val="54"/>
        </w:numPr>
        <w:spacing w:line="360" w:lineRule="auto"/>
        <w:rPr>
          <w:rFonts w:ascii="Times New Roman" w:hAnsi="Times New Roman" w:cs="Times New Roman"/>
        </w:rPr>
      </w:pPr>
      <w:r>
        <w:rPr>
          <w:rFonts w:ascii="Times New Roman" w:hAnsi="Times New Roman" w:cs="Times New Roman"/>
        </w:rPr>
        <w:t>Emergency procedures to be used in case of a spill or overexposure</w:t>
      </w:r>
    </w:p>
    <w:p w14:paraId="16A4FD19" w14:textId="6649C084" w:rsidR="00B805C9" w:rsidRDefault="00B805C9" w:rsidP="00343974">
      <w:pPr>
        <w:spacing w:line="360" w:lineRule="auto"/>
        <w:rPr>
          <w:rFonts w:ascii="Times New Roman" w:hAnsi="Times New Roman" w:cs="Times New Roman"/>
          <w:b/>
        </w:rPr>
      </w:pPr>
      <w:r>
        <w:rPr>
          <w:rFonts w:ascii="Times New Roman" w:hAnsi="Times New Roman" w:cs="Times New Roman"/>
          <w:b/>
        </w:rPr>
        <w:t>Successful Implementations Requirements</w:t>
      </w:r>
    </w:p>
    <w:p w14:paraId="03AEDC65" w14:textId="551FA60A" w:rsidR="00B805C9" w:rsidRDefault="00B805C9" w:rsidP="00343974">
      <w:pPr>
        <w:spacing w:line="360" w:lineRule="auto"/>
        <w:rPr>
          <w:rFonts w:ascii="Times New Roman" w:hAnsi="Times New Roman" w:cs="Times New Roman"/>
        </w:rPr>
      </w:pPr>
      <w:r>
        <w:rPr>
          <w:rFonts w:ascii="Times New Roman" w:hAnsi="Times New Roman" w:cs="Times New Roman"/>
        </w:rPr>
        <w:t>Successful implementation of WHMIS in the workplace requires cooperation of all parties involved. WHMIS sets the responsibilities of the parties involved:</w:t>
      </w:r>
    </w:p>
    <w:p w14:paraId="366B8024" w14:textId="78E9C925" w:rsidR="00B805C9" w:rsidRPr="00343974" w:rsidRDefault="00B805C9" w:rsidP="00741972">
      <w:pPr>
        <w:pStyle w:val="ListParagraph"/>
        <w:numPr>
          <w:ilvl w:val="0"/>
          <w:numId w:val="55"/>
        </w:numPr>
        <w:spacing w:line="360" w:lineRule="auto"/>
        <w:rPr>
          <w:rFonts w:ascii="Times New Roman" w:hAnsi="Times New Roman" w:cs="Times New Roman"/>
          <w:b/>
        </w:rPr>
      </w:pPr>
      <w:r w:rsidRPr="00343974">
        <w:rPr>
          <w:rFonts w:ascii="Times New Roman" w:hAnsi="Times New Roman" w:cs="Times New Roman"/>
          <w:b/>
        </w:rPr>
        <w:t>Suppliers:</w:t>
      </w:r>
      <w:r>
        <w:rPr>
          <w:rFonts w:ascii="Times New Roman" w:hAnsi="Times New Roman" w:cs="Times New Roman"/>
          <w:b/>
        </w:rPr>
        <w:t xml:space="preserve"> </w:t>
      </w:r>
      <w:r>
        <w:rPr>
          <w:rFonts w:ascii="Times New Roman" w:hAnsi="Times New Roman" w:cs="Times New Roman"/>
        </w:rPr>
        <w:t>Provide hazard information through labels and MSDS on all controlled product/containers of controlled products.</w:t>
      </w:r>
    </w:p>
    <w:p w14:paraId="6AD23C55" w14:textId="1D0C5B8D" w:rsidR="00B805C9" w:rsidRPr="00343974" w:rsidRDefault="00B805C9" w:rsidP="00741972">
      <w:pPr>
        <w:pStyle w:val="ListParagraph"/>
        <w:numPr>
          <w:ilvl w:val="0"/>
          <w:numId w:val="55"/>
        </w:numPr>
        <w:spacing w:line="360" w:lineRule="auto"/>
        <w:rPr>
          <w:rFonts w:ascii="Times New Roman" w:hAnsi="Times New Roman" w:cs="Times New Roman"/>
          <w:b/>
        </w:rPr>
      </w:pPr>
      <w:r w:rsidRPr="00343974">
        <w:rPr>
          <w:rFonts w:ascii="Times New Roman" w:hAnsi="Times New Roman" w:cs="Times New Roman"/>
          <w:b/>
        </w:rPr>
        <w:t>Employers (Supervisors):</w:t>
      </w:r>
      <w:r>
        <w:rPr>
          <w:rFonts w:ascii="Times New Roman" w:hAnsi="Times New Roman" w:cs="Times New Roman"/>
          <w:b/>
        </w:rPr>
        <w:t xml:space="preserve"> </w:t>
      </w:r>
      <w:r>
        <w:rPr>
          <w:rFonts w:ascii="Times New Roman" w:hAnsi="Times New Roman" w:cs="Times New Roman"/>
        </w:rPr>
        <w:t>Ensure WHMIS labels, identifiers and MSDSs for all containers of controlled products. Employers also ensure availability and accessibility of MSDS information to employees and provide effective worker training to ensure understanding among employees of the labels, MSDSs, and precautionary measures for hazardous materials in their workplace</w:t>
      </w:r>
    </w:p>
    <w:p w14:paraId="1C147C23" w14:textId="503EEB04" w:rsidR="00B805C9" w:rsidRPr="00343974" w:rsidRDefault="00B805C9" w:rsidP="00741972">
      <w:pPr>
        <w:pStyle w:val="ListParagraph"/>
        <w:numPr>
          <w:ilvl w:val="0"/>
          <w:numId w:val="55"/>
        </w:numPr>
        <w:spacing w:line="360" w:lineRule="auto"/>
        <w:rPr>
          <w:rFonts w:ascii="Times New Roman" w:hAnsi="Times New Roman" w:cs="Times New Roman"/>
          <w:b/>
        </w:rPr>
      </w:pPr>
      <w:r w:rsidRPr="00343974">
        <w:rPr>
          <w:rFonts w:ascii="Times New Roman" w:hAnsi="Times New Roman" w:cs="Times New Roman"/>
          <w:b/>
        </w:rPr>
        <w:lastRenderedPageBreak/>
        <w:t>Employees:</w:t>
      </w:r>
      <w:r>
        <w:rPr>
          <w:rFonts w:ascii="Times New Roman" w:hAnsi="Times New Roman" w:cs="Times New Roman"/>
          <w:b/>
        </w:rPr>
        <w:t xml:space="preserve"> </w:t>
      </w:r>
      <w:r>
        <w:rPr>
          <w:rFonts w:ascii="Times New Roman" w:hAnsi="Times New Roman" w:cs="Times New Roman"/>
        </w:rPr>
        <w:t>Handle controlled products safely and inform supervisors of damaged/missing labels and missing MSDS information</w:t>
      </w:r>
    </w:p>
    <w:p w14:paraId="4E00631D" w14:textId="78B37E26" w:rsidR="00B805C9" w:rsidRPr="0019140C" w:rsidRDefault="00B805C9" w:rsidP="00741972">
      <w:pPr>
        <w:pStyle w:val="ListParagraph"/>
        <w:numPr>
          <w:ilvl w:val="0"/>
          <w:numId w:val="55"/>
        </w:numPr>
        <w:spacing w:line="360" w:lineRule="auto"/>
        <w:rPr>
          <w:rFonts w:ascii="Times New Roman" w:hAnsi="Times New Roman" w:cs="Times New Roman"/>
          <w:b/>
        </w:rPr>
      </w:pPr>
      <w:r w:rsidRPr="00343974">
        <w:rPr>
          <w:rFonts w:ascii="Times New Roman" w:hAnsi="Times New Roman" w:cs="Times New Roman"/>
          <w:b/>
        </w:rPr>
        <w:t>Regulators:</w:t>
      </w:r>
      <w:r>
        <w:rPr>
          <w:rFonts w:ascii="Times New Roman" w:hAnsi="Times New Roman" w:cs="Times New Roman"/>
          <w:b/>
        </w:rPr>
        <w:t xml:space="preserve"> </w:t>
      </w:r>
      <w:r>
        <w:rPr>
          <w:rFonts w:ascii="Times New Roman" w:hAnsi="Times New Roman" w:cs="Times New Roman"/>
        </w:rPr>
        <w:t>Develop and administer WHMIS legislation.</w:t>
      </w:r>
    </w:p>
    <w:p w14:paraId="3F9B52B7" w14:textId="21AF5CA6" w:rsidR="00B805C9" w:rsidRDefault="00B805C9" w:rsidP="0019140C">
      <w:pPr>
        <w:pStyle w:val="ListParagraph"/>
        <w:numPr>
          <w:ilvl w:val="0"/>
          <w:numId w:val="23"/>
        </w:numPr>
        <w:spacing w:line="360" w:lineRule="auto"/>
        <w:rPr>
          <w:rFonts w:ascii="Times New Roman" w:hAnsi="Times New Roman" w:cs="Times New Roman"/>
          <w:b/>
        </w:rPr>
      </w:pPr>
      <w:r>
        <w:rPr>
          <w:rFonts w:ascii="Times New Roman" w:hAnsi="Times New Roman" w:cs="Times New Roman"/>
          <w:b/>
        </w:rPr>
        <w:t>GHS (Slide 28)</w:t>
      </w:r>
    </w:p>
    <w:p w14:paraId="05517983" w14:textId="75AD4116" w:rsidR="00B805C9" w:rsidRDefault="00B805C9" w:rsidP="0019140C">
      <w:pPr>
        <w:pStyle w:val="ListParagraph"/>
        <w:spacing w:line="360" w:lineRule="auto"/>
        <w:rPr>
          <w:rFonts w:ascii="Times New Roman" w:hAnsi="Times New Roman" w:cs="Times New Roman"/>
          <w:b/>
        </w:rPr>
      </w:pPr>
      <w:r>
        <w:rPr>
          <w:rFonts w:ascii="Times New Roman" w:hAnsi="Times New Roman" w:cs="Times New Roman"/>
          <w:b/>
        </w:rPr>
        <w:t>The Globally Harmonized System for hazard Classification and labeling</w:t>
      </w:r>
    </w:p>
    <w:p w14:paraId="5F821FC6" w14:textId="25111A29" w:rsidR="00B805C9" w:rsidRDefault="00B805C9" w:rsidP="0019140C">
      <w:pPr>
        <w:pStyle w:val="ListParagraph"/>
        <w:spacing w:line="360" w:lineRule="auto"/>
        <w:rPr>
          <w:rFonts w:ascii="Times New Roman" w:hAnsi="Times New Roman" w:cs="Times New Roman"/>
          <w:b/>
        </w:rPr>
      </w:pPr>
      <w:r>
        <w:rPr>
          <w:rFonts w:ascii="Times New Roman" w:hAnsi="Times New Roman" w:cs="Times New Roman"/>
          <w:b/>
        </w:rPr>
        <w:t xml:space="preserve">Some of the anticipated changes are: </w:t>
      </w:r>
    </w:p>
    <w:p w14:paraId="12A6D39E" w14:textId="080A00C0" w:rsidR="00B805C9" w:rsidRDefault="00B805C9" w:rsidP="0019140C">
      <w:pPr>
        <w:pStyle w:val="ListParagraph"/>
        <w:numPr>
          <w:ilvl w:val="0"/>
          <w:numId w:val="56"/>
        </w:numPr>
        <w:spacing w:line="360" w:lineRule="auto"/>
        <w:rPr>
          <w:rFonts w:ascii="Times New Roman" w:hAnsi="Times New Roman" w:cs="Times New Roman"/>
        </w:rPr>
      </w:pPr>
      <w:r>
        <w:rPr>
          <w:rFonts w:ascii="Times New Roman" w:hAnsi="Times New Roman" w:cs="Times New Roman"/>
        </w:rPr>
        <w:t>Inclusion of consumer, transport and workplace sectors rather than workplace only.</w:t>
      </w:r>
    </w:p>
    <w:p w14:paraId="6BA0848D" w14:textId="50FC8E81" w:rsidR="00B805C9" w:rsidRDefault="00B805C9" w:rsidP="0019140C">
      <w:pPr>
        <w:pStyle w:val="ListParagraph"/>
        <w:numPr>
          <w:ilvl w:val="0"/>
          <w:numId w:val="56"/>
        </w:numPr>
        <w:spacing w:line="360" w:lineRule="auto"/>
        <w:rPr>
          <w:rFonts w:ascii="Times New Roman" w:hAnsi="Times New Roman" w:cs="Times New Roman"/>
        </w:rPr>
      </w:pPr>
      <w:r>
        <w:rPr>
          <w:rFonts w:ascii="Times New Roman" w:hAnsi="Times New Roman" w:cs="Times New Roman"/>
        </w:rPr>
        <w:t>Inclusion of all chemicals except pharmaceuticals and cosmetic products intended for consumer use.</w:t>
      </w:r>
    </w:p>
    <w:p w14:paraId="02CB6C0B" w14:textId="3932DD0D" w:rsidR="00B805C9" w:rsidRDefault="00B805C9" w:rsidP="0019140C">
      <w:pPr>
        <w:pStyle w:val="ListParagraph"/>
        <w:numPr>
          <w:ilvl w:val="0"/>
          <w:numId w:val="56"/>
        </w:numPr>
        <w:spacing w:line="360" w:lineRule="auto"/>
        <w:rPr>
          <w:rFonts w:ascii="Times New Roman" w:hAnsi="Times New Roman" w:cs="Times New Roman"/>
        </w:rPr>
      </w:pPr>
      <w:r>
        <w:rPr>
          <w:rFonts w:ascii="Times New Roman" w:hAnsi="Times New Roman" w:cs="Times New Roman"/>
        </w:rPr>
        <w:t>Hazard classification format in the MSDSs</w:t>
      </w:r>
    </w:p>
    <w:p w14:paraId="03F3C0AA" w14:textId="7850C499" w:rsidR="00B805C9" w:rsidRDefault="00B805C9" w:rsidP="0019140C">
      <w:pPr>
        <w:pStyle w:val="ListParagraph"/>
        <w:numPr>
          <w:ilvl w:val="0"/>
          <w:numId w:val="56"/>
        </w:numPr>
        <w:spacing w:line="360" w:lineRule="auto"/>
        <w:rPr>
          <w:rFonts w:ascii="Times New Roman" w:hAnsi="Times New Roman" w:cs="Times New Roman"/>
        </w:rPr>
      </w:pPr>
      <w:r>
        <w:rPr>
          <w:rFonts w:ascii="Times New Roman" w:hAnsi="Times New Roman" w:cs="Times New Roman"/>
        </w:rPr>
        <w:t>Hazard communication format in the labels</w:t>
      </w:r>
    </w:p>
    <w:p w14:paraId="6F570467" w14:textId="4683979B" w:rsidR="00B805C9" w:rsidRDefault="00B805C9" w:rsidP="009F19B7">
      <w:pPr>
        <w:pStyle w:val="ListParagraph"/>
        <w:spacing w:line="360" w:lineRule="auto"/>
        <w:rPr>
          <w:rFonts w:ascii="Times New Roman" w:hAnsi="Times New Roman" w:cs="Times New Roman"/>
          <w:b/>
        </w:rPr>
      </w:pPr>
      <w:r>
        <w:rPr>
          <w:rFonts w:ascii="Times New Roman" w:hAnsi="Times New Roman" w:cs="Times New Roman"/>
          <w:b/>
        </w:rPr>
        <w:br w:type="page"/>
      </w:r>
    </w:p>
    <w:p w14:paraId="415BE841" w14:textId="2784C925" w:rsidR="00B805C9" w:rsidRDefault="00B805C9" w:rsidP="009F19B7">
      <w:pPr>
        <w:spacing w:line="360" w:lineRule="auto"/>
        <w:rPr>
          <w:rFonts w:ascii="Times New Roman" w:hAnsi="Times New Roman" w:cs="Times New Roman"/>
          <w:b/>
        </w:rPr>
      </w:pPr>
      <w:r>
        <w:rPr>
          <w:rFonts w:ascii="Times New Roman" w:hAnsi="Times New Roman" w:cs="Times New Roman"/>
          <w:b/>
        </w:rPr>
        <w:lastRenderedPageBreak/>
        <w:t>Module 5: Air and Water</w:t>
      </w:r>
    </w:p>
    <w:p w14:paraId="4E838B53" w14:textId="0DCA3C2E" w:rsidR="00B805C9" w:rsidRDefault="00B805C9" w:rsidP="00D955B1">
      <w:pPr>
        <w:pStyle w:val="ListParagraph"/>
        <w:numPr>
          <w:ilvl w:val="0"/>
          <w:numId w:val="57"/>
        </w:numPr>
        <w:spacing w:line="360" w:lineRule="auto"/>
        <w:rPr>
          <w:rFonts w:ascii="Times New Roman" w:hAnsi="Times New Roman" w:cs="Times New Roman"/>
          <w:b/>
        </w:rPr>
      </w:pPr>
      <w:r>
        <w:rPr>
          <w:rFonts w:ascii="Times New Roman" w:hAnsi="Times New Roman" w:cs="Times New Roman"/>
          <w:b/>
        </w:rPr>
        <w:t>The Air We Breathe (Slide 3)</w:t>
      </w:r>
    </w:p>
    <w:tbl>
      <w:tblPr>
        <w:tblW w:w="6802" w:type="dxa"/>
        <w:tblBorders>
          <w:top w:val="nil"/>
          <w:left w:val="nil"/>
          <w:right w:val="nil"/>
        </w:tblBorders>
        <w:tblLayout w:type="fixed"/>
        <w:tblLook w:val="0000" w:firstRow="0" w:lastRow="0" w:firstColumn="0" w:lastColumn="0" w:noHBand="0" w:noVBand="0"/>
      </w:tblPr>
      <w:tblGrid>
        <w:gridCol w:w="2789"/>
        <w:gridCol w:w="4013"/>
      </w:tblGrid>
      <w:tr w:rsidR="00B805C9" w14:paraId="5FD7CEF9" w14:textId="77777777">
        <w:tc>
          <w:tcPr>
            <w:tcW w:w="2789" w:type="dxa"/>
          </w:tcPr>
          <w:p w14:paraId="5799DFEE" w14:textId="77777777" w:rsidR="00B805C9" w:rsidRDefault="00B805C9">
            <w:pPr>
              <w:widowControl w:val="0"/>
              <w:autoSpaceDE w:val="0"/>
              <w:autoSpaceDN w:val="0"/>
              <w:adjustRightInd w:val="0"/>
              <w:rPr>
                <w:rFonts w:ascii="Verdana" w:hAnsi="Verdana" w:cs="Verdana"/>
                <w:color w:val="2E2E2E"/>
              </w:rPr>
            </w:pPr>
            <w:r>
              <w:rPr>
                <w:rFonts w:ascii="Verdana" w:hAnsi="Verdana" w:cs="Verdana"/>
                <w:color w:val="2E2E2E"/>
              </w:rPr>
              <w:t>Air (which all of us must breathe) composes the atmosphere and is a complex mixture of gases surrounding the Earth. The atmosphere is a layered structure divided into layers according to a variety of criteria such as gradually changing:</w:t>
            </w:r>
          </w:p>
          <w:tbl>
            <w:tblPr>
              <w:tblW w:w="6802" w:type="dxa"/>
              <w:tblBorders>
                <w:top w:val="nil"/>
                <w:left w:val="nil"/>
                <w:right w:val="nil"/>
              </w:tblBorders>
              <w:tblLayout w:type="fixed"/>
              <w:tblCellMar>
                <w:left w:w="0" w:type="dxa"/>
                <w:right w:w="0" w:type="dxa"/>
              </w:tblCellMar>
              <w:tblLook w:val="0000" w:firstRow="0" w:lastRow="0" w:firstColumn="0" w:lastColumn="0" w:noHBand="0" w:noVBand="0"/>
            </w:tblPr>
            <w:tblGrid>
              <w:gridCol w:w="2789"/>
              <w:gridCol w:w="4013"/>
            </w:tblGrid>
            <w:tr w:rsidR="00B805C9" w14:paraId="25B303AD" w14:textId="77777777">
              <w:tc>
                <w:tcPr>
                  <w:tcW w:w="2789" w:type="dxa"/>
                  <w:tcBorders>
                    <w:top w:val="nil"/>
                    <w:left w:val="nil"/>
                    <w:bottom w:val="nil"/>
                    <w:right w:val="nil"/>
                  </w:tcBorders>
                </w:tcPr>
                <w:p w14:paraId="45309D54" w14:textId="77777777" w:rsidR="00B805C9" w:rsidRDefault="00B805C9" w:rsidP="00C222CF">
                  <w:pPr>
                    <w:widowControl w:val="0"/>
                    <w:numPr>
                      <w:ilvl w:val="0"/>
                      <w:numId w:val="24"/>
                    </w:numPr>
                    <w:tabs>
                      <w:tab w:val="left" w:pos="220"/>
                      <w:tab w:val="left" w:pos="720"/>
                    </w:tabs>
                    <w:autoSpaceDE w:val="0"/>
                    <w:autoSpaceDN w:val="0"/>
                    <w:adjustRightInd w:val="0"/>
                    <w:ind w:hanging="720"/>
                    <w:rPr>
                      <w:rFonts w:ascii="Verdana" w:hAnsi="Verdana" w:cs="Verdana"/>
                      <w:color w:val="2E2E2E"/>
                    </w:rPr>
                  </w:pPr>
                  <w:r>
                    <w:rPr>
                      <w:rFonts w:ascii="Verdana" w:hAnsi="Verdana" w:cs="Verdana"/>
                      <w:color w:val="2E2E2E"/>
                    </w:rPr>
                    <w:t>Altitude</w:t>
                  </w:r>
                </w:p>
                <w:p w14:paraId="7510809F" w14:textId="77777777" w:rsidR="00B805C9" w:rsidRDefault="00B805C9" w:rsidP="00C222CF">
                  <w:pPr>
                    <w:widowControl w:val="0"/>
                    <w:numPr>
                      <w:ilvl w:val="0"/>
                      <w:numId w:val="24"/>
                    </w:numPr>
                    <w:tabs>
                      <w:tab w:val="left" w:pos="220"/>
                      <w:tab w:val="left" w:pos="720"/>
                    </w:tabs>
                    <w:autoSpaceDE w:val="0"/>
                    <w:autoSpaceDN w:val="0"/>
                    <w:adjustRightInd w:val="0"/>
                    <w:ind w:hanging="720"/>
                    <w:rPr>
                      <w:rFonts w:ascii="Verdana" w:hAnsi="Verdana" w:cs="Verdana"/>
                      <w:color w:val="2E2E2E"/>
                    </w:rPr>
                  </w:pPr>
                  <w:r>
                    <w:rPr>
                      <w:rFonts w:ascii="Verdana" w:hAnsi="Verdana" w:cs="Verdana"/>
                      <w:color w:val="2E2E2E"/>
                    </w:rPr>
                    <w:t>Pressure</w:t>
                  </w:r>
                </w:p>
                <w:p w14:paraId="15233D30" w14:textId="77777777" w:rsidR="00B805C9" w:rsidRDefault="00B805C9" w:rsidP="00C222CF">
                  <w:pPr>
                    <w:widowControl w:val="0"/>
                    <w:numPr>
                      <w:ilvl w:val="0"/>
                      <w:numId w:val="25"/>
                    </w:numPr>
                    <w:tabs>
                      <w:tab w:val="left" w:pos="220"/>
                      <w:tab w:val="left" w:pos="720"/>
                    </w:tabs>
                    <w:autoSpaceDE w:val="0"/>
                    <w:autoSpaceDN w:val="0"/>
                    <w:adjustRightInd w:val="0"/>
                    <w:ind w:hanging="720"/>
                    <w:rPr>
                      <w:rFonts w:ascii="Verdana" w:hAnsi="Verdana" w:cs="Verdana"/>
                      <w:color w:val="2E2E2E"/>
                    </w:rPr>
                  </w:pPr>
                  <w:r>
                    <w:rPr>
                      <w:rFonts w:ascii="Verdana" w:hAnsi="Verdana" w:cs="Verdana"/>
                      <w:color w:val="2E2E2E"/>
                    </w:rPr>
                    <w:t>Temperature</w:t>
                  </w:r>
                </w:p>
              </w:tc>
              <w:tc>
                <w:tcPr>
                  <w:tcW w:w="4013" w:type="dxa"/>
                  <w:tcBorders>
                    <w:top w:val="nil"/>
                    <w:left w:val="nil"/>
                    <w:bottom w:val="nil"/>
                    <w:right w:val="nil"/>
                  </w:tcBorders>
                </w:tcPr>
                <w:p w14:paraId="03EF23CC" w14:textId="77777777" w:rsidR="00B805C9" w:rsidRDefault="00B805C9" w:rsidP="00C222CF">
                  <w:pPr>
                    <w:widowControl w:val="0"/>
                    <w:numPr>
                      <w:ilvl w:val="0"/>
                      <w:numId w:val="30"/>
                    </w:numPr>
                    <w:tabs>
                      <w:tab w:val="left" w:pos="220"/>
                      <w:tab w:val="left" w:pos="720"/>
                    </w:tabs>
                    <w:autoSpaceDE w:val="0"/>
                    <w:autoSpaceDN w:val="0"/>
                    <w:adjustRightInd w:val="0"/>
                    <w:ind w:hanging="720"/>
                    <w:rPr>
                      <w:rFonts w:ascii="Verdana" w:hAnsi="Verdana" w:cs="Verdana"/>
                      <w:color w:val="2E2E2E"/>
                    </w:rPr>
                  </w:pPr>
                  <w:r>
                    <w:rPr>
                      <w:rFonts w:ascii="Verdana" w:hAnsi="Verdana" w:cs="Verdana"/>
                      <w:color w:val="2E2E2E"/>
                    </w:rPr>
                    <w:t>Electrical nature</w:t>
                  </w:r>
                </w:p>
                <w:p w14:paraId="083CF5EC" w14:textId="77777777" w:rsidR="00B805C9" w:rsidRDefault="00B805C9" w:rsidP="00C222CF">
                  <w:pPr>
                    <w:widowControl w:val="0"/>
                    <w:numPr>
                      <w:ilvl w:val="0"/>
                      <w:numId w:val="30"/>
                    </w:numPr>
                    <w:tabs>
                      <w:tab w:val="left" w:pos="220"/>
                      <w:tab w:val="left" w:pos="720"/>
                    </w:tabs>
                    <w:autoSpaceDE w:val="0"/>
                    <w:autoSpaceDN w:val="0"/>
                    <w:adjustRightInd w:val="0"/>
                    <w:ind w:hanging="720"/>
                    <w:rPr>
                      <w:rFonts w:ascii="Verdana" w:hAnsi="Verdana" w:cs="Verdana"/>
                      <w:color w:val="2E2E2E"/>
                    </w:rPr>
                  </w:pPr>
                  <w:r>
                    <w:rPr>
                      <w:rFonts w:ascii="Verdana" w:hAnsi="Verdana" w:cs="Verdana"/>
                      <w:color w:val="2E2E2E"/>
                    </w:rPr>
                    <w:t>Chemical composition and concentration</w:t>
                  </w:r>
                </w:p>
              </w:tc>
            </w:tr>
          </w:tbl>
          <w:p w14:paraId="5FA0CC60" w14:textId="77777777" w:rsidR="00B805C9" w:rsidRDefault="00B805C9">
            <w:pPr>
              <w:widowControl w:val="0"/>
              <w:autoSpaceDE w:val="0"/>
              <w:autoSpaceDN w:val="0"/>
              <w:adjustRightInd w:val="0"/>
              <w:rPr>
                <w:rFonts w:ascii="Trebuchet MS" w:hAnsi="Trebuchet MS" w:cs="Trebuchet MS"/>
                <w:b/>
                <w:bCs/>
                <w:color w:val="2E2E2E"/>
                <w:sz w:val="32"/>
                <w:szCs w:val="32"/>
              </w:rPr>
            </w:pPr>
            <w:r>
              <w:rPr>
                <w:rFonts w:ascii="Trebuchet MS" w:hAnsi="Trebuchet MS" w:cs="Trebuchet MS"/>
                <w:b/>
                <w:bCs/>
                <w:color w:val="2E2E2E"/>
                <w:sz w:val="32"/>
                <w:szCs w:val="32"/>
              </w:rPr>
              <w:t>The Atmosphere</w:t>
            </w:r>
          </w:p>
          <w:p w14:paraId="36CD787C" w14:textId="77777777" w:rsidR="00B805C9" w:rsidRDefault="00B805C9">
            <w:pPr>
              <w:widowControl w:val="0"/>
              <w:autoSpaceDE w:val="0"/>
              <w:autoSpaceDN w:val="0"/>
              <w:adjustRightInd w:val="0"/>
              <w:rPr>
                <w:rFonts w:ascii="Verdana" w:hAnsi="Verdana" w:cs="Verdana"/>
                <w:color w:val="2E2E2E"/>
              </w:rPr>
            </w:pPr>
            <w:r>
              <w:rPr>
                <w:rFonts w:ascii="Verdana" w:hAnsi="Verdana" w:cs="Verdana"/>
                <w:color w:val="2E2E2E"/>
              </w:rPr>
              <w:t>According to altitude, the atmosphere is divided into layers:</w:t>
            </w:r>
          </w:p>
          <w:tbl>
            <w:tblPr>
              <w:tblW w:w="6802" w:type="dxa"/>
              <w:tblBorders>
                <w:top w:val="nil"/>
                <w:left w:val="nil"/>
                <w:right w:val="nil"/>
              </w:tblBorders>
              <w:tblLayout w:type="fixed"/>
              <w:tblCellMar>
                <w:left w:w="0" w:type="dxa"/>
                <w:right w:w="0" w:type="dxa"/>
              </w:tblCellMar>
              <w:tblLook w:val="0000" w:firstRow="0" w:lastRow="0" w:firstColumn="0" w:lastColumn="0" w:noHBand="0" w:noVBand="0"/>
            </w:tblPr>
            <w:tblGrid>
              <w:gridCol w:w="2789"/>
              <w:gridCol w:w="4013"/>
            </w:tblGrid>
            <w:tr w:rsidR="00B805C9" w14:paraId="135E4AD5" w14:textId="77777777">
              <w:tc>
                <w:tcPr>
                  <w:tcW w:w="2789" w:type="dxa"/>
                  <w:tcBorders>
                    <w:top w:val="nil"/>
                    <w:left w:val="nil"/>
                    <w:bottom w:val="nil"/>
                    <w:right w:val="nil"/>
                  </w:tcBorders>
                </w:tcPr>
                <w:p w14:paraId="0393FF52" w14:textId="77777777" w:rsidR="00B805C9" w:rsidRDefault="00B805C9" w:rsidP="00261B8D">
                  <w:pPr>
                    <w:widowControl w:val="0"/>
                    <w:numPr>
                      <w:ilvl w:val="0"/>
                      <w:numId w:val="31"/>
                    </w:numPr>
                    <w:tabs>
                      <w:tab w:val="left" w:pos="220"/>
                      <w:tab w:val="left" w:pos="720"/>
                    </w:tabs>
                    <w:autoSpaceDE w:val="0"/>
                    <w:autoSpaceDN w:val="0"/>
                    <w:adjustRightInd w:val="0"/>
                    <w:rPr>
                      <w:rFonts w:ascii="Verdana" w:hAnsi="Verdana" w:cs="Verdana"/>
                      <w:color w:val="2E2E2E"/>
                    </w:rPr>
                  </w:pPr>
                  <w:r>
                    <w:rPr>
                      <w:rFonts w:ascii="Verdana" w:hAnsi="Verdana" w:cs="Verdana"/>
                      <w:color w:val="2E2E2E"/>
                    </w:rPr>
                    <w:t>Troposphere</w:t>
                  </w:r>
                </w:p>
                <w:p w14:paraId="2848C999" w14:textId="77777777" w:rsidR="00B805C9" w:rsidRDefault="00B805C9" w:rsidP="00261B8D">
                  <w:pPr>
                    <w:widowControl w:val="0"/>
                    <w:numPr>
                      <w:ilvl w:val="0"/>
                      <w:numId w:val="31"/>
                    </w:numPr>
                    <w:tabs>
                      <w:tab w:val="left" w:pos="220"/>
                      <w:tab w:val="left" w:pos="720"/>
                    </w:tabs>
                    <w:autoSpaceDE w:val="0"/>
                    <w:autoSpaceDN w:val="0"/>
                    <w:adjustRightInd w:val="0"/>
                    <w:rPr>
                      <w:rFonts w:ascii="Verdana" w:hAnsi="Verdana" w:cs="Verdana"/>
                      <w:color w:val="2E2E2E"/>
                    </w:rPr>
                  </w:pPr>
                  <w:r>
                    <w:rPr>
                      <w:rFonts w:ascii="Verdana" w:hAnsi="Verdana" w:cs="Verdana"/>
                      <w:color w:val="2E2E2E"/>
                    </w:rPr>
                    <w:t>Stratosphere</w:t>
                  </w:r>
                </w:p>
                <w:p w14:paraId="19CF8CD1" w14:textId="77777777" w:rsidR="00B805C9" w:rsidRDefault="00B805C9" w:rsidP="00261B8D">
                  <w:pPr>
                    <w:widowControl w:val="0"/>
                    <w:numPr>
                      <w:ilvl w:val="0"/>
                      <w:numId w:val="31"/>
                    </w:numPr>
                    <w:tabs>
                      <w:tab w:val="left" w:pos="220"/>
                      <w:tab w:val="left" w:pos="720"/>
                    </w:tabs>
                    <w:autoSpaceDE w:val="0"/>
                    <w:autoSpaceDN w:val="0"/>
                    <w:adjustRightInd w:val="0"/>
                    <w:rPr>
                      <w:rFonts w:ascii="Verdana" w:hAnsi="Verdana" w:cs="Verdana"/>
                      <w:color w:val="2E2E2E"/>
                    </w:rPr>
                  </w:pPr>
                  <w:r>
                    <w:rPr>
                      <w:rFonts w:ascii="Verdana" w:hAnsi="Verdana" w:cs="Verdana"/>
                      <w:color w:val="2E2E2E"/>
                    </w:rPr>
                    <w:t>Mesosphere</w:t>
                  </w:r>
                </w:p>
                <w:p w14:paraId="5FB6B132" w14:textId="4A59E91E" w:rsidR="00B805C9" w:rsidRDefault="00B805C9" w:rsidP="00261B8D">
                  <w:pPr>
                    <w:widowControl w:val="0"/>
                    <w:numPr>
                      <w:ilvl w:val="0"/>
                      <w:numId w:val="31"/>
                    </w:numPr>
                    <w:tabs>
                      <w:tab w:val="left" w:pos="220"/>
                      <w:tab w:val="left" w:pos="720"/>
                    </w:tabs>
                    <w:autoSpaceDE w:val="0"/>
                    <w:autoSpaceDN w:val="0"/>
                    <w:adjustRightInd w:val="0"/>
                    <w:rPr>
                      <w:rFonts w:ascii="Verdana" w:hAnsi="Verdana" w:cs="Verdana"/>
                      <w:color w:val="2E2E2E"/>
                    </w:rPr>
                  </w:pPr>
                  <w:r>
                    <w:rPr>
                      <w:rFonts w:ascii="Verdana" w:hAnsi="Verdana" w:cs="Verdana"/>
                      <w:color w:val="2E2E2E"/>
                    </w:rPr>
                    <w:t>Ionosphere/Thermosphere</w:t>
                  </w:r>
                </w:p>
              </w:tc>
              <w:tc>
                <w:tcPr>
                  <w:tcW w:w="4013" w:type="dxa"/>
                  <w:tcBorders>
                    <w:top w:val="nil"/>
                    <w:left w:val="nil"/>
                    <w:bottom w:val="nil"/>
                    <w:right w:val="nil"/>
                  </w:tcBorders>
                </w:tcPr>
                <w:p w14:paraId="7EB8C525" w14:textId="77777777" w:rsidR="00B805C9" w:rsidRDefault="00B805C9" w:rsidP="00D955B1">
                  <w:pPr>
                    <w:widowControl w:val="0"/>
                    <w:numPr>
                      <w:ilvl w:val="0"/>
                      <w:numId w:val="58"/>
                    </w:numPr>
                    <w:tabs>
                      <w:tab w:val="left" w:pos="220"/>
                      <w:tab w:val="left" w:pos="720"/>
                    </w:tabs>
                    <w:autoSpaceDE w:val="0"/>
                    <w:autoSpaceDN w:val="0"/>
                    <w:adjustRightInd w:val="0"/>
                    <w:ind w:hanging="720"/>
                    <w:rPr>
                      <w:rFonts w:ascii="Verdana" w:hAnsi="Verdana" w:cs="Verdana"/>
                      <w:color w:val="2E2E2E"/>
                    </w:rPr>
                  </w:pPr>
                  <w:r>
                    <w:rPr>
                      <w:rFonts w:ascii="Verdana" w:hAnsi="Verdana" w:cs="Verdana"/>
                      <w:color w:val="2E2E2E"/>
                    </w:rPr>
                    <w:t>Mesosphere</w:t>
                  </w:r>
                </w:p>
                <w:p w14:paraId="1170118F" w14:textId="77777777" w:rsidR="00B805C9" w:rsidRDefault="00B805C9" w:rsidP="00D955B1">
                  <w:pPr>
                    <w:widowControl w:val="0"/>
                    <w:numPr>
                      <w:ilvl w:val="0"/>
                      <w:numId w:val="58"/>
                    </w:numPr>
                    <w:tabs>
                      <w:tab w:val="left" w:pos="220"/>
                      <w:tab w:val="left" w:pos="720"/>
                    </w:tabs>
                    <w:autoSpaceDE w:val="0"/>
                    <w:autoSpaceDN w:val="0"/>
                    <w:adjustRightInd w:val="0"/>
                    <w:ind w:hanging="720"/>
                    <w:rPr>
                      <w:rFonts w:ascii="Verdana" w:hAnsi="Verdana" w:cs="Verdana"/>
                      <w:color w:val="2E2E2E"/>
                    </w:rPr>
                  </w:pPr>
                  <w:r>
                    <w:rPr>
                      <w:rFonts w:ascii="Verdana" w:hAnsi="Verdana" w:cs="Verdana"/>
                      <w:color w:val="2E2E2E"/>
                    </w:rPr>
                    <w:t>Ionosphere/Thermosphere</w:t>
                  </w:r>
                </w:p>
              </w:tc>
            </w:tr>
          </w:tbl>
          <w:p w14:paraId="2369837B" w14:textId="77777777" w:rsidR="00B805C9" w:rsidRDefault="00B805C9">
            <w:pPr>
              <w:widowControl w:val="0"/>
              <w:autoSpaceDE w:val="0"/>
              <w:autoSpaceDN w:val="0"/>
              <w:adjustRightInd w:val="0"/>
              <w:rPr>
                <w:rFonts w:ascii="Verdana" w:hAnsi="Verdana" w:cs="Verdana"/>
                <w:color w:val="2E2E2E"/>
              </w:rPr>
            </w:pPr>
          </w:p>
          <w:p w14:paraId="21E5BEB5" w14:textId="77777777" w:rsidR="00B805C9" w:rsidRDefault="00B805C9">
            <w:pPr>
              <w:widowControl w:val="0"/>
              <w:autoSpaceDE w:val="0"/>
              <w:autoSpaceDN w:val="0"/>
              <w:adjustRightInd w:val="0"/>
              <w:rPr>
                <w:rFonts w:ascii="Verdana" w:hAnsi="Verdana" w:cs="Verdana"/>
                <w:color w:val="2E2E2E"/>
              </w:rPr>
            </w:pPr>
          </w:p>
        </w:tc>
        <w:tc>
          <w:tcPr>
            <w:tcW w:w="4013" w:type="dxa"/>
          </w:tcPr>
          <w:p w14:paraId="05D1E200" w14:textId="4ADB98BF" w:rsidR="00B805C9" w:rsidRDefault="00B805C9">
            <w:pPr>
              <w:widowControl w:val="0"/>
              <w:autoSpaceDE w:val="0"/>
              <w:autoSpaceDN w:val="0"/>
              <w:adjustRightInd w:val="0"/>
              <w:rPr>
                <w:rFonts w:ascii="Verdana" w:hAnsi="Verdana" w:cs="Verdana"/>
                <w:color w:val="2E2E2E"/>
              </w:rPr>
            </w:pPr>
            <w:r>
              <w:rPr>
                <w:rFonts w:ascii="Helvetica" w:hAnsi="Helvetica" w:cs="Helvetica"/>
                <w:noProof/>
              </w:rPr>
              <w:drawing>
                <wp:anchor distT="0" distB="0" distL="114300" distR="114300" simplePos="0" relativeHeight="251663360" behindDoc="1" locked="0" layoutInCell="1" allowOverlap="1" wp14:anchorId="657FC47B" wp14:editId="2A1B61C2">
                  <wp:simplePos x="0" y="0"/>
                  <wp:positionH relativeFrom="column">
                    <wp:posOffset>69850</wp:posOffset>
                  </wp:positionH>
                  <wp:positionV relativeFrom="paragraph">
                    <wp:posOffset>0</wp:posOffset>
                  </wp:positionV>
                  <wp:extent cx="4278630" cy="3226435"/>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78630" cy="322643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B805C9" w14:paraId="236FD31E" w14:textId="77777777" w:rsidTr="00261B8D">
        <w:tc>
          <w:tcPr>
            <w:tcW w:w="6802" w:type="dxa"/>
            <w:gridSpan w:val="2"/>
            <w:vAlign w:val="center"/>
          </w:tcPr>
          <w:p w14:paraId="752C1067" w14:textId="77777777" w:rsidR="00B805C9" w:rsidRDefault="00B805C9">
            <w:pPr>
              <w:widowControl w:val="0"/>
              <w:autoSpaceDE w:val="0"/>
              <w:autoSpaceDN w:val="0"/>
              <w:adjustRightInd w:val="0"/>
              <w:rPr>
                <w:rFonts w:ascii="Verdana" w:hAnsi="Verdana" w:cs="Verdana"/>
                <w:color w:val="2E2E2E"/>
                <w:sz w:val="20"/>
                <w:szCs w:val="20"/>
              </w:rPr>
            </w:pPr>
            <w:r>
              <w:rPr>
                <w:rFonts w:ascii="Verdana" w:hAnsi="Verdana" w:cs="Verdana"/>
                <w:color w:val="2E2E2E"/>
                <w:sz w:val="20"/>
                <w:szCs w:val="20"/>
              </w:rPr>
              <w:t xml:space="preserve">Right: Space Shuttle Endeavour straddling the stratosphere and mesosphere. The orange layer is the troposphere, where all of the weather and </w:t>
            </w:r>
            <w:proofErr w:type="gramStart"/>
            <w:r>
              <w:rPr>
                <w:rFonts w:ascii="Verdana" w:hAnsi="Verdana" w:cs="Verdana"/>
                <w:color w:val="2E2E2E"/>
                <w:sz w:val="20"/>
                <w:szCs w:val="20"/>
              </w:rPr>
              <w:t>clouds which we typically watch and experience</w:t>
            </w:r>
            <w:proofErr w:type="gramEnd"/>
            <w:r>
              <w:rPr>
                <w:rFonts w:ascii="Verdana" w:hAnsi="Verdana" w:cs="Verdana"/>
                <w:color w:val="2E2E2E"/>
                <w:sz w:val="20"/>
                <w:szCs w:val="20"/>
              </w:rPr>
              <w:t xml:space="preserve"> are generated and contained. This orange layer gives way to the whitish Stratosphere and then into the Mesosphere (Source: NASA/Crew of Expedition 22, Wikimedia)</w:t>
            </w:r>
          </w:p>
        </w:tc>
      </w:tr>
    </w:tbl>
    <w:p w14:paraId="18425D5A" w14:textId="77777777" w:rsidR="00B805C9" w:rsidRDefault="00B805C9" w:rsidP="00C222CF">
      <w:pPr>
        <w:pStyle w:val="ListParagraph"/>
        <w:spacing w:line="360" w:lineRule="auto"/>
        <w:rPr>
          <w:rFonts w:ascii="Times New Roman" w:hAnsi="Times New Roman" w:cs="Times New Roman"/>
          <w:b/>
        </w:rPr>
      </w:pPr>
    </w:p>
    <w:p w14:paraId="1E3AC8BF" w14:textId="77777777" w:rsidR="00B805C9" w:rsidRDefault="00B805C9" w:rsidP="00C222CF">
      <w:pPr>
        <w:pStyle w:val="ListParagraph"/>
        <w:spacing w:line="360" w:lineRule="auto"/>
        <w:rPr>
          <w:rFonts w:ascii="Times New Roman" w:hAnsi="Times New Roman" w:cs="Times New Roman"/>
          <w:b/>
        </w:rPr>
      </w:pPr>
    </w:p>
    <w:p w14:paraId="503409FF" w14:textId="77777777" w:rsidR="00B805C9" w:rsidRDefault="00B805C9" w:rsidP="00C222CF">
      <w:pPr>
        <w:pStyle w:val="ListParagraph"/>
        <w:spacing w:line="360" w:lineRule="auto"/>
        <w:rPr>
          <w:rFonts w:ascii="Times New Roman" w:hAnsi="Times New Roman" w:cs="Times New Roman"/>
          <w:b/>
        </w:rPr>
      </w:pPr>
    </w:p>
    <w:p w14:paraId="777067D5" w14:textId="77777777" w:rsidR="00B805C9" w:rsidRDefault="00B805C9" w:rsidP="00C222CF">
      <w:pPr>
        <w:pStyle w:val="ListParagraph"/>
        <w:spacing w:line="360" w:lineRule="auto"/>
        <w:rPr>
          <w:rFonts w:ascii="Times New Roman" w:hAnsi="Times New Roman" w:cs="Times New Roman"/>
          <w:b/>
        </w:rPr>
      </w:pPr>
    </w:p>
    <w:p w14:paraId="3D8C12F3" w14:textId="77777777" w:rsidR="00B805C9" w:rsidRDefault="00B805C9" w:rsidP="00C222CF">
      <w:pPr>
        <w:pStyle w:val="ListParagraph"/>
        <w:spacing w:line="360" w:lineRule="auto"/>
        <w:rPr>
          <w:rFonts w:ascii="Times New Roman" w:hAnsi="Times New Roman" w:cs="Times New Roman"/>
          <w:b/>
        </w:rPr>
      </w:pPr>
    </w:p>
    <w:p w14:paraId="77E2B497" w14:textId="1D3622C7" w:rsidR="00B805C9" w:rsidRDefault="00B805C9" w:rsidP="00D955B1">
      <w:pPr>
        <w:pStyle w:val="ListParagraph"/>
        <w:numPr>
          <w:ilvl w:val="0"/>
          <w:numId w:val="57"/>
        </w:numPr>
        <w:spacing w:line="360" w:lineRule="auto"/>
        <w:rPr>
          <w:rFonts w:ascii="Times New Roman" w:hAnsi="Times New Roman" w:cs="Times New Roman"/>
          <w:b/>
        </w:rPr>
      </w:pPr>
      <w:r>
        <w:rPr>
          <w:rFonts w:ascii="Times New Roman" w:hAnsi="Times New Roman" w:cs="Times New Roman"/>
          <w:b/>
        </w:rPr>
        <w:lastRenderedPageBreak/>
        <w:t>The Composition of Air (Slide 4)</w:t>
      </w:r>
    </w:p>
    <w:p w14:paraId="413B0A81" w14:textId="77777777" w:rsidR="00B805C9" w:rsidRPr="00E2482D" w:rsidRDefault="00B805C9" w:rsidP="00E2482D">
      <w:pPr>
        <w:rPr>
          <w:rFonts w:ascii="Times New Roman" w:hAnsi="Times New Roman" w:cs="Times New Roman"/>
          <w:color w:val="3C3C3C"/>
        </w:rPr>
      </w:pPr>
      <w:r w:rsidRPr="00E2482D">
        <w:rPr>
          <w:rFonts w:ascii="Times New Roman" w:hAnsi="Times New Roman" w:cs="Times New Roman"/>
          <w:color w:val="3C3C3C"/>
        </w:rPr>
        <w:t>The air we breathe is a mixture of several gases, fine particles and vapors. Dry air consists of 21% oxygen and 78% nitrogen plus traces of other substances that are both natural and human-made.</w:t>
      </w:r>
    </w:p>
    <w:p w14:paraId="3C100DD8" w14:textId="77777777" w:rsidR="00B805C9" w:rsidRDefault="00B805C9" w:rsidP="00870E5C">
      <w:pPr>
        <w:spacing w:line="360" w:lineRule="auto"/>
        <w:rPr>
          <w:rFonts w:ascii="Verdana" w:hAnsi="Verdana"/>
          <w:b/>
          <w:color w:val="02634D"/>
        </w:rPr>
      </w:pPr>
    </w:p>
    <w:tbl>
      <w:tblPr>
        <w:tblW w:w="0" w:type="auto"/>
        <w:tblBorders>
          <w:top w:val="nil"/>
          <w:left w:val="nil"/>
          <w:right w:val="nil"/>
        </w:tblBorders>
        <w:tblLayout w:type="fixed"/>
        <w:tblLook w:val="0000" w:firstRow="0" w:lastRow="0" w:firstColumn="0" w:lastColumn="0" w:noHBand="0" w:noVBand="0"/>
      </w:tblPr>
      <w:tblGrid>
        <w:gridCol w:w="5720"/>
      </w:tblGrid>
      <w:tr w:rsidR="00B805C9" w14:paraId="3C2A3385" w14:textId="77777777">
        <w:tc>
          <w:tcPr>
            <w:tcW w:w="5600" w:type="dxa"/>
            <w:tcBorders>
              <w:bottom w:val="single" w:sz="8" w:space="0" w:color="E7E7E7"/>
            </w:tcBorders>
            <w:shd w:val="clear" w:color="auto" w:fill="E7E7E7"/>
            <w:tcMar>
              <w:top w:w="240" w:type="nil"/>
              <w:left w:w="120" w:type="nil"/>
              <w:bottom w:w="120" w:type="nil"/>
              <w:right w:w="120" w:type="nil"/>
            </w:tcMar>
            <w:vAlign w:val="center"/>
          </w:tcPr>
          <w:p w14:paraId="3B1F55C5" w14:textId="77777777" w:rsidR="00B805C9" w:rsidRDefault="00B805C9">
            <w:pPr>
              <w:widowControl w:val="0"/>
              <w:autoSpaceDE w:val="0"/>
              <w:autoSpaceDN w:val="0"/>
              <w:adjustRightInd w:val="0"/>
              <w:jc w:val="center"/>
              <w:rPr>
                <w:rFonts w:ascii="Verdana" w:hAnsi="Verdana" w:cs="Verdana"/>
                <w:b/>
                <w:bCs/>
                <w:color w:val="0C523C"/>
                <w:sz w:val="26"/>
                <w:szCs w:val="26"/>
              </w:rPr>
            </w:pPr>
            <w:r>
              <w:rPr>
                <w:rFonts w:ascii="Verdana" w:hAnsi="Verdana" w:cs="Verdana"/>
                <w:b/>
                <w:bCs/>
                <w:color w:val="0C523C"/>
                <w:sz w:val="26"/>
                <w:szCs w:val="26"/>
              </w:rPr>
              <w:t>Major components of air:</w:t>
            </w:r>
          </w:p>
        </w:tc>
      </w:tr>
      <w:tr w:rsidR="00B805C9" w14:paraId="21C10161" w14:textId="77777777">
        <w:tblPrEx>
          <w:tblBorders>
            <w:top w:val="none" w:sz="0" w:space="0" w:color="auto"/>
          </w:tblBorders>
        </w:tblPrEx>
        <w:tc>
          <w:tcPr>
            <w:tcW w:w="5720" w:type="dxa"/>
            <w:tcBorders>
              <w:bottom w:val="single" w:sz="8" w:space="0" w:color="D1D1D1"/>
            </w:tcBorders>
            <w:tcMar>
              <w:top w:w="120" w:type="nil"/>
              <w:left w:w="120" w:type="nil"/>
              <w:bottom w:w="120" w:type="nil"/>
              <w:right w:w="120" w:type="nil"/>
            </w:tcMar>
          </w:tcPr>
          <w:p w14:paraId="3A073DB3" w14:textId="77777777" w:rsidR="00B805C9" w:rsidRDefault="00B805C9" w:rsidP="00E2482D">
            <w:pPr>
              <w:widowControl w:val="0"/>
              <w:numPr>
                <w:ilvl w:val="0"/>
                <w:numId w:val="24"/>
              </w:numPr>
              <w:tabs>
                <w:tab w:val="left" w:pos="220"/>
                <w:tab w:val="left" w:pos="720"/>
              </w:tabs>
              <w:autoSpaceDE w:val="0"/>
              <w:autoSpaceDN w:val="0"/>
              <w:adjustRightInd w:val="0"/>
              <w:ind w:hanging="720"/>
              <w:rPr>
                <w:rFonts w:ascii="Verdana" w:hAnsi="Verdana" w:cs="Verdana"/>
                <w:color w:val="2E2E2E"/>
              </w:rPr>
            </w:pPr>
            <w:r>
              <w:rPr>
                <w:rFonts w:ascii="Verdana" w:hAnsi="Verdana" w:cs="Verdana"/>
                <w:color w:val="2E2E2E"/>
              </w:rPr>
              <w:t>Nitrogen (N</w:t>
            </w:r>
            <w:r>
              <w:rPr>
                <w:rFonts w:ascii="Verdana" w:hAnsi="Verdana" w:cs="Verdana"/>
                <w:color w:val="2E2E2E"/>
                <w:sz w:val="20"/>
                <w:szCs w:val="20"/>
                <w:vertAlign w:val="subscript"/>
              </w:rPr>
              <w:t>2</w:t>
            </w:r>
            <w:r>
              <w:rPr>
                <w:rFonts w:ascii="Verdana" w:hAnsi="Verdana" w:cs="Verdana"/>
                <w:color w:val="2E2E2E"/>
              </w:rPr>
              <w:t>)</w:t>
            </w:r>
          </w:p>
          <w:p w14:paraId="42D6C156" w14:textId="77777777" w:rsidR="00B805C9" w:rsidRDefault="00B805C9" w:rsidP="00E2482D">
            <w:pPr>
              <w:widowControl w:val="0"/>
              <w:numPr>
                <w:ilvl w:val="0"/>
                <w:numId w:val="24"/>
              </w:numPr>
              <w:tabs>
                <w:tab w:val="left" w:pos="220"/>
                <w:tab w:val="left" w:pos="720"/>
              </w:tabs>
              <w:autoSpaceDE w:val="0"/>
              <w:autoSpaceDN w:val="0"/>
              <w:adjustRightInd w:val="0"/>
              <w:ind w:hanging="720"/>
              <w:rPr>
                <w:rFonts w:ascii="Verdana" w:hAnsi="Verdana" w:cs="Verdana"/>
                <w:color w:val="2E2E2E"/>
              </w:rPr>
            </w:pPr>
            <w:r>
              <w:rPr>
                <w:rFonts w:ascii="Verdana" w:hAnsi="Verdana" w:cs="Verdana"/>
                <w:color w:val="2E2E2E"/>
              </w:rPr>
              <w:t>Oxygen (O</w:t>
            </w:r>
            <w:r>
              <w:rPr>
                <w:rFonts w:ascii="Verdana" w:hAnsi="Verdana" w:cs="Verdana"/>
                <w:color w:val="2E2E2E"/>
                <w:sz w:val="20"/>
                <w:szCs w:val="20"/>
                <w:vertAlign w:val="subscript"/>
              </w:rPr>
              <w:t>2</w:t>
            </w:r>
            <w:r>
              <w:rPr>
                <w:rFonts w:ascii="Verdana" w:hAnsi="Verdana" w:cs="Verdana"/>
                <w:color w:val="2E2E2E"/>
              </w:rPr>
              <w:t>)</w:t>
            </w:r>
          </w:p>
          <w:p w14:paraId="43C3DAC1" w14:textId="77777777" w:rsidR="00B805C9" w:rsidRDefault="00B805C9" w:rsidP="00E2482D">
            <w:pPr>
              <w:widowControl w:val="0"/>
              <w:numPr>
                <w:ilvl w:val="0"/>
                <w:numId w:val="24"/>
              </w:numPr>
              <w:tabs>
                <w:tab w:val="left" w:pos="220"/>
                <w:tab w:val="left" w:pos="720"/>
              </w:tabs>
              <w:autoSpaceDE w:val="0"/>
              <w:autoSpaceDN w:val="0"/>
              <w:adjustRightInd w:val="0"/>
              <w:ind w:hanging="720"/>
              <w:rPr>
                <w:rFonts w:ascii="Verdana" w:hAnsi="Verdana" w:cs="Verdana"/>
                <w:color w:val="2E2E2E"/>
              </w:rPr>
            </w:pPr>
            <w:r>
              <w:rPr>
                <w:rFonts w:ascii="Verdana" w:hAnsi="Verdana" w:cs="Verdana"/>
                <w:color w:val="2E2E2E"/>
              </w:rPr>
              <w:t>Water (H</w:t>
            </w:r>
            <w:r>
              <w:rPr>
                <w:rFonts w:ascii="Verdana" w:hAnsi="Verdana" w:cs="Verdana"/>
                <w:color w:val="2E2E2E"/>
                <w:sz w:val="20"/>
                <w:szCs w:val="20"/>
                <w:vertAlign w:val="subscript"/>
              </w:rPr>
              <w:t>2</w:t>
            </w:r>
            <w:r>
              <w:rPr>
                <w:rFonts w:ascii="Verdana" w:hAnsi="Verdana" w:cs="Verdana"/>
                <w:color w:val="2E2E2E"/>
              </w:rPr>
              <w:t>O)</w:t>
            </w:r>
          </w:p>
          <w:p w14:paraId="4BAC0823" w14:textId="77777777" w:rsidR="00B805C9" w:rsidRDefault="00B805C9" w:rsidP="00E2482D">
            <w:pPr>
              <w:widowControl w:val="0"/>
              <w:numPr>
                <w:ilvl w:val="0"/>
                <w:numId w:val="24"/>
              </w:numPr>
              <w:tabs>
                <w:tab w:val="left" w:pos="220"/>
                <w:tab w:val="left" w:pos="720"/>
              </w:tabs>
              <w:autoSpaceDE w:val="0"/>
              <w:autoSpaceDN w:val="0"/>
              <w:adjustRightInd w:val="0"/>
              <w:ind w:hanging="720"/>
              <w:rPr>
                <w:rFonts w:ascii="Verdana" w:hAnsi="Verdana" w:cs="Verdana"/>
                <w:color w:val="2E2E2E"/>
              </w:rPr>
            </w:pPr>
            <w:r>
              <w:rPr>
                <w:rFonts w:ascii="Verdana" w:hAnsi="Verdana" w:cs="Verdana"/>
                <w:color w:val="2E2E2E"/>
              </w:rPr>
              <w:t>Carbon dioxide (CO</w:t>
            </w:r>
            <w:r>
              <w:rPr>
                <w:rFonts w:ascii="Verdana" w:hAnsi="Verdana" w:cs="Verdana"/>
                <w:color w:val="2E2E2E"/>
                <w:sz w:val="20"/>
                <w:szCs w:val="20"/>
                <w:vertAlign w:val="subscript"/>
              </w:rPr>
              <w:t>2</w:t>
            </w:r>
            <w:r>
              <w:rPr>
                <w:rFonts w:ascii="Verdana" w:hAnsi="Verdana" w:cs="Verdana"/>
                <w:color w:val="2E2E2E"/>
              </w:rPr>
              <w:t>)</w:t>
            </w:r>
          </w:p>
        </w:tc>
      </w:tr>
      <w:tr w:rsidR="00B805C9" w14:paraId="40BF5F2A" w14:textId="77777777">
        <w:tblPrEx>
          <w:tblBorders>
            <w:top w:val="none" w:sz="0" w:space="0" w:color="auto"/>
          </w:tblBorders>
        </w:tblPrEx>
        <w:tc>
          <w:tcPr>
            <w:tcW w:w="5600" w:type="dxa"/>
            <w:tcBorders>
              <w:bottom w:val="single" w:sz="8" w:space="0" w:color="E7E7E7"/>
            </w:tcBorders>
            <w:shd w:val="clear" w:color="auto" w:fill="E7E7E7"/>
            <w:tcMar>
              <w:top w:w="240" w:type="nil"/>
              <w:left w:w="120" w:type="nil"/>
              <w:bottom w:w="120" w:type="nil"/>
              <w:right w:w="120" w:type="nil"/>
            </w:tcMar>
          </w:tcPr>
          <w:p w14:paraId="045EB7D7" w14:textId="77777777" w:rsidR="00B805C9" w:rsidRDefault="00B805C9">
            <w:pPr>
              <w:widowControl w:val="0"/>
              <w:autoSpaceDE w:val="0"/>
              <w:autoSpaceDN w:val="0"/>
              <w:adjustRightInd w:val="0"/>
              <w:jc w:val="center"/>
              <w:rPr>
                <w:rFonts w:ascii="Verdana" w:hAnsi="Verdana" w:cs="Verdana"/>
                <w:b/>
                <w:bCs/>
                <w:color w:val="0C523C"/>
                <w:sz w:val="26"/>
                <w:szCs w:val="26"/>
              </w:rPr>
            </w:pPr>
            <w:r>
              <w:rPr>
                <w:rFonts w:ascii="Verdana" w:hAnsi="Verdana" w:cs="Verdana"/>
                <w:b/>
                <w:bCs/>
                <w:color w:val="0C523C"/>
                <w:sz w:val="26"/>
                <w:szCs w:val="26"/>
              </w:rPr>
              <w:t>Some minor components of air:</w:t>
            </w:r>
          </w:p>
        </w:tc>
      </w:tr>
      <w:tr w:rsidR="00B805C9" w14:paraId="6C9D7935" w14:textId="77777777" w:rsidTr="00E2482D">
        <w:tc>
          <w:tcPr>
            <w:tcW w:w="5720" w:type="dxa"/>
            <w:tcMar>
              <w:top w:w="120" w:type="nil"/>
              <w:left w:w="120" w:type="nil"/>
              <w:bottom w:w="120" w:type="nil"/>
              <w:right w:w="120" w:type="nil"/>
            </w:tcMar>
          </w:tcPr>
          <w:p w14:paraId="08B2A09C" w14:textId="77777777" w:rsidR="00B805C9" w:rsidRDefault="00B805C9" w:rsidP="00E2482D">
            <w:pPr>
              <w:widowControl w:val="0"/>
              <w:numPr>
                <w:ilvl w:val="0"/>
                <w:numId w:val="25"/>
              </w:numPr>
              <w:tabs>
                <w:tab w:val="left" w:pos="220"/>
                <w:tab w:val="left" w:pos="720"/>
              </w:tabs>
              <w:autoSpaceDE w:val="0"/>
              <w:autoSpaceDN w:val="0"/>
              <w:adjustRightInd w:val="0"/>
              <w:ind w:hanging="720"/>
              <w:rPr>
                <w:rFonts w:ascii="Verdana" w:hAnsi="Verdana" w:cs="Verdana"/>
                <w:color w:val="2E2E2E"/>
              </w:rPr>
            </w:pPr>
            <w:r>
              <w:rPr>
                <w:rFonts w:ascii="Verdana" w:hAnsi="Verdana" w:cs="Verdana"/>
                <w:color w:val="2E2E2E"/>
              </w:rPr>
              <w:t>Carbon monoxide (CO)</w:t>
            </w:r>
          </w:p>
          <w:p w14:paraId="47C825B0" w14:textId="77777777" w:rsidR="00B805C9" w:rsidRDefault="00B805C9" w:rsidP="00E2482D">
            <w:pPr>
              <w:widowControl w:val="0"/>
              <w:numPr>
                <w:ilvl w:val="0"/>
                <w:numId w:val="25"/>
              </w:numPr>
              <w:tabs>
                <w:tab w:val="left" w:pos="220"/>
                <w:tab w:val="left" w:pos="720"/>
              </w:tabs>
              <w:autoSpaceDE w:val="0"/>
              <w:autoSpaceDN w:val="0"/>
              <w:adjustRightInd w:val="0"/>
              <w:ind w:hanging="720"/>
              <w:rPr>
                <w:rFonts w:ascii="Verdana" w:hAnsi="Verdana" w:cs="Verdana"/>
                <w:color w:val="2E2E2E"/>
              </w:rPr>
            </w:pPr>
            <w:r>
              <w:rPr>
                <w:rFonts w:ascii="Verdana" w:hAnsi="Verdana" w:cs="Verdana"/>
                <w:color w:val="2E2E2E"/>
              </w:rPr>
              <w:t>Ozone (O</w:t>
            </w:r>
            <w:r>
              <w:rPr>
                <w:rFonts w:ascii="Verdana" w:hAnsi="Verdana" w:cs="Verdana"/>
                <w:color w:val="2E2E2E"/>
                <w:sz w:val="20"/>
                <w:szCs w:val="20"/>
                <w:vertAlign w:val="subscript"/>
              </w:rPr>
              <w:t>3</w:t>
            </w:r>
            <w:r>
              <w:rPr>
                <w:rFonts w:ascii="Verdana" w:hAnsi="Verdana" w:cs="Verdana"/>
                <w:color w:val="2E2E2E"/>
              </w:rPr>
              <w:t>)</w:t>
            </w:r>
          </w:p>
          <w:p w14:paraId="645AA06F" w14:textId="77777777" w:rsidR="00B805C9" w:rsidRDefault="00B805C9" w:rsidP="00E2482D">
            <w:pPr>
              <w:widowControl w:val="0"/>
              <w:numPr>
                <w:ilvl w:val="0"/>
                <w:numId w:val="25"/>
              </w:numPr>
              <w:tabs>
                <w:tab w:val="left" w:pos="220"/>
                <w:tab w:val="left" w:pos="720"/>
              </w:tabs>
              <w:autoSpaceDE w:val="0"/>
              <w:autoSpaceDN w:val="0"/>
              <w:adjustRightInd w:val="0"/>
              <w:ind w:hanging="720"/>
              <w:rPr>
                <w:rFonts w:ascii="Verdana" w:hAnsi="Verdana" w:cs="Verdana"/>
                <w:color w:val="2E2E2E"/>
              </w:rPr>
            </w:pPr>
            <w:r>
              <w:rPr>
                <w:rFonts w:ascii="Verdana" w:hAnsi="Verdana" w:cs="Verdana"/>
                <w:color w:val="2E2E2E"/>
              </w:rPr>
              <w:t>Oxides of Sulfur (</w:t>
            </w:r>
            <w:proofErr w:type="spellStart"/>
            <w:r>
              <w:rPr>
                <w:rFonts w:ascii="Verdana" w:hAnsi="Verdana" w:cs="Verdana"/>
                <w:color w:val="2E2E2E"/>
              </w:rPr>
              <w:t>SO</w:t>
            </w:r>
            <w:r>
              <w:rPr>
                <w:rFonts w:ascii="Verdana" w:hAnsi="Verdana" w:cs="Verdana"/>
                <w:color w:val="2E2E2E"/>
                <w:sz w:val="20"/>
                <w:szCs w:val="20"/>
                <w:vertAlign w:val="subscript"/>
              </w:rPr>
              <w:t>x</w:t>
            </w:r>
            <w:proofErr w:type="spellEnd"/>
            <w:r>
              <w:rPr>
                <w:rFonts w:ascii="Verdana" w:hAnsi="Verdana" w:cs="Verdana"/>
                <w:color w:val="2E2E2E"/>
              </w:rPr>
              <w:t>)</w:t>
            </w:r>
          </w:p>
          <w:p w14:paraId="03C9B7D1" w14:textId="77777777" w:rsidR="00B805C9" w:rsidRDefault="00B805C9" w:rsidP="00E2482D">
            <w:pPr>
              <w:widowControl w:val="0"/>
              <w:numPr>
                <w:ilvl w:val="0"/>
                <w:numId w:val="25"/>
              </w:numPr>
              <w:tabs>
                <w:tab w:val="left" w:pos="220"/>
                <w:tab w:val="left" w:pos="720"/>
              </w:tabs>
              <w:autoSpaceDE w:val="0"/>
              <w:autoSpaceDN w:val="0"/>
              <w:adjustRightInd w:val="0"/>
              <w:ind w:hanging="720"/>
              <w:rPr>
                <w:rFonts w:ascii="Verdana" w:hAnsi="Verdana" w:cs="Verdana"/>
                <w:color w:val="2E2E2E"/>
              </w:rPr>
            </w:pPr>
            <w:r>
              <w:rPr>
                <w:rFonts w:ascii="Verdana" w:hAnsi="Verdana" w:cs="Verdana"/>
                <w:color w:val="2E2E2E"/>
              </w:rPr>
              <w:t>Oxides of Nitrogen (NO</w:t>
            </w:r>
            <w:r>
              <w:rPr>
                <w:rFonts w:ascii="Verdana" w:hAnsi="Verdana" w:cs="Verdana"/>
                <w:color w:val="2E2E2E"/>
                <w:sz w:val="20"/>
                <w:szCs w:val="20"/>
                <w:vertAlign w:val="subscript"/>
              </w:rPr>
              <w:t>x</w:t>
            </w:r>
            <w:r>
              <w:rPr>
                <w:rFonts w:ascii="Verdana" w:hAnsi="Verdana" w:cs="Verdana"/>
                <w:color w:val="2E2E2E"/>
              </w:rPr>
              <w:t>)</w:t>
            </w:r>
          </w:p>
        </w:tc>
      </w:tr>
      <w:tr w:rsidR="00B805C9" w14:paraId="6DDDE1F6" w14:textId="77777777">
        <w:tc>
          <w:tcPr>
            <w:tcW w:w="5720" w:type="dxa"/>
            <w:tcBorders>
              <w:bottom w:val="single" w:sz="8" w:space="0" w:color="D1D1D1"/>
            </w:tcBorders>
            <w:tcMar>
              <w:top w:w="120" w:type="nil"/>
              <w:left w:w="120" w:type="nil"/>
              <w:bottom w:w="120" w:type="nil"/>
              <w:right w:w="120" w:type="nil"/>
            </w:tcMar>
          </w:tcPr>
          <w:p w14:paraId="5ABBB364" w14:textId="77777777" w:rsidR="00B805C9" w:rsidRDefault="00B805C9" w:rsidP="00E2482D">
            <w:pPr>
              <w:widowControl w:val="0"/>
              <w:tabs>
                <w:tab w:val="left" w:pos="220"/>
                <w:tab w:val="left" w:pos="720"/>
              </w:tabs>
              <w:autoSpaceDE w:val="0"/>
              <w:autoSpaceDN w:val="0"/>
              <w:adjustRightInd w:val="0"/>
              <w:rPr>
                <w:rFonts w:ascii="Verdana" w:hAnsi="Verdana" w:cs="Verdana"/>
                <w:color w:val="2E2E2E"/>
              </w:rPr>
            </w:pPr>
          </w:p>
        </w:tc>
      </w:tr>
    </w:tbl>
    <w:p w14:paraId="2D993B57" w14:textId="77777777" w:rsidR="00B805C9" w:rsidRDefault="00B805C9" w:rsidP="00870E5C">
      <w:pPr>
        <w:spacing w:line="360" w:lineRule="auto"/>
        <w:rPr>
          <w:rFonts w:ascii="Times New Roman" w:hAnsi="Times New Roman" w:cs="Times New Roman"/>
          <w:b/>
        </w:rPr>
      </w:pPr>
    </w:p>
    <w:p w14:paraId="74328403" w14:textId="33AE1D5C" w:rsidR="00B805C9" w:rsidRPr="00AA5FFC" w:rsidRDefault="00B805C9" w:rsidP="00D955B1">
      <w:pPr>
        <w:pStyle w:val="ListParagraph"/>
        <w:numPr>
          <w:ilvl w:val="0"/>
          <w:numId w:val="57"/>
        </w:numPr>
        <w:spacing w:line="360" w:lineRule="auto"/>
        <w:rPr>
          <w:rFonts w:ascii="Times New Roman" w:hAnsi="Times New Roman" w:cs="Times New Roman"/>
          <w:b/>
        </w:rPr>
      </w:pPr>
      <w:r w:rsidRPr="00AA5FFC">
        <w:rPr>
          <w:rFonts w:ascii="Times New Roman" w:hAnsi="Times New Roman" w:cs="Times New Roman"/>
          <w:b/>
        </w:rPr>
        <w:t>The Air Pollutants (Slide 5)</w:t>
      </w:r>
    </w:p>
    <w:p w14:paraId="36EEAA0B" w14:textId="77777777" w:rsidR="00B805C9" w:rsidRPr="00AA5FFC" w:rsidRDefault="00B805C9" w:rsidP="00AA5FFC">
      <w:pPr>
        <w:widowControl w:val="0"/>
        <w:autoSpaceDE w:val="0"/>
        <w:autoSpaceDN w:val="0"/>
        <w:adjustRightInd w:val="0"/>
        <w:rPr>
          <w:rFonts w:ascii="Times New Roman" w:hAnsi="Times New Roman" w:cs="Times New Roman"/>
          <w:color w:val="2E2E2E"/>
        </w:rPr>
      </w:pPr>
      <w:r w:rsidRPr="00AA5FFC">
        <w:rPr>
          <w:rFonts w:ascii="Times New Roman" w:hAnsi="Times New Roman" w:cs="Times New Roman"/>
          <w:color w:val="2E2E2E"/>
        </w:rPr>
        <w:t>Whereas major components are essential for life, the minor components are pollutants, which under certain conditions may produce adverse environmental and health effects. These air pollutants are emitted directly into the atmosphere during combustion and production processes, changing the composition of atmosphere and causing poor air quality.</w:t>
      </w:r>
    </w:p>
    <w:p w14:paraId="7CFE4833" w14:textId="77777777" w:rsidR="00B805C9" w:rsidRPr="00AA5FFC" w:rsidRDefault="00B805C9" w:rsidP="00AA5FFC">
      <w:pPr>
        <w:widowControl w:val="0"/>
        <w:autoSpaceDE w:val="0"/>
        <w:autoSpaceDN w:val="0"/>
        <w:adjustRightInd w:val="0"/>
        <w:rPr>
          <w:rFonts w:ascii="Times New Roman" w:hAnsi="Times New Roman" w:cs="Times New Roman"/>
          <w:color w:val="2E2E2E"/>
        </w:rPr>
      </w:pPr>
      <w:r w:rsidRPr="00AA5FFC">
        <w:rPr>
          <w:rFonts w:ascii="Times New Roman" w:hAnsi="Times New Roman" w:cs="Times New Roman"/>
          <w:b/>
          <w:bCs/>
          <w:color w:val="2E2E2E"/>
        </w:rPr>
        <w:t>The burning of fossil fuels (i.e., petroleum, natural gas and coal) can be used:</w:t>
      </w:r>
    </w:p>
    <w:p w14:paraId="4224D56C" w14:textId="16D7FAA5" w:rsidR="00B805C9" w:rsidRPr="00AA5FFC" w:rsidRDefault="00B805C9" w:rsidP="00AA5FFC">
      <w:pPr>
        <w:widowControl w:val="0"/>
        <w:numPr>
          <w:ilvl w:val="0"/>
          <w:numId w:val="24"/>
        </w:numPr>
        <w:tabs>
          <w:tab w:val="left" w:pos="220"/>
          <w:tab w:val="left" w:pos="720"/>
        </w:tabs>
        <w:autoSpaceDE w:val="0"/>
        <w:autoSpaceDN w:val="0"/>
        <w:adjustRightInd w:val="0"/>
        <w:ind w:hanging="720"/>
        <w:rPr>
          <w:rFonts w:ascii="Times New Roman" w:hAnsi="Times New Roman" w:cs="Times New Roman"/>
          <w:color w:val="2E2E2E"/>
        </w:rPr>
      </w:pPr>
      <w:r>
        <w:rPr>
          <w:rFonts w:ascii="Times New Roman" w:hAnsi="Times New Roman" w:cs="Times New Roman"/>
          <w:color w:val="2E2E2E"/>
        </w:rPr>
        <w:t>T</w:t>
      </w:r>
      <w:r w:rsidRPr="00AA5FFC">
        <w:rPr>
          <w:rFonts w:ascii="Times New Roman" w:hAnsi="Times New Roman" w:cs="Times New Roman"/>
          <w:color w:val="2E2E2E"/>
        </w:rPr>
        <w:t>o generate energy (electricity, gas and steam)</w:t>
      </w:r>
    </w:p>
    <w:p w14:paraId="1A1C64AE" w14:textId="70D4A8D9" w:rsidR="00B805C9" w:rsidRPr="00AA5FFC" w:rsidRDefault="00B805C9" w:rsidP="00AA5FFC">
      <w:pPr>
        <w:widowControl w:val="0"/>
        <w:numPr>
          <w:ilvl w:val="0"/>
          <w:numId w:val="24"/>
        </w:numPr>
        <w:tabs>
          <w:tab w:val="left" w:pos="220"/>
          <w:tab w:val="left" w:pos="720"/>
        </w:tabs>
        <w:autoSpaceDE w:val="0"/>
        <w:autoSpaceDN w:val="0"/>
        <w:adjustRightInd w:val="0"/>
        <w:ind w:hanging="720"/>
        <w:rPr>
          <w:rFonts w:ascii="Times New Roman" w:hAnsi="Times New Roman" w:cs="Times New Roman"/>
          <w:color w:val="2E2E2E"/>
        </w:rPr>
      </w:pPr>
      <w:r>
        <w:rPr>
          <w:rFonts w:ascii="Times New Roman" w:hAnsi="Times New Roman" w:cs="Times New Roman"/>
          <w:color w:val="2E2E2E"/>
        </w:rPr>
        <w:t>I</w:t>
      </w:r>
      <w:r w:rsidRPr="00AA5FFC">
        <w:rPr>
          <w:rFonts w:ascii="Times New Roman" w:hAnsi="Times New Roman" w:cs="Times New Roman"/>
          <w:color w:val="2E2E2E"/>
        </w:rPr>
        <w:t>n transportation (combustion engines)</w:t>
      </w:r>
    </w:p>
    <w:p w14:paraId="4E4F35E3" w14:textId="2A35F0F3" w:rsidR="00B805C9" w:rsidRPr="00AA5FFC" w:rsidRDefault="00B805C9" w:rsidP="00AA5FFC">
      <w:pPr>
        <w:widowControl w:val="0"/>
        <w:numPr>
          <w:ilvl w:val="0"/>
          <w:numId w:val="24"/>
        </w:numPr>
        <w:tabs>
          <w:tab w:val="left" w:pos="220"/>
          <w:tab w:val="left" w:pos="720"/>
        </w:tabs>
        <w:autoSpaceDE w:val="0"/>
        <w:autoSpaceDN w:val="0"/>
        <w:adjustRightInd w:val="0"/>
        <w:ind w:hanging="720"/>
        <w:rPr>
          <w:rFonts w:ascii="Times New Roman" w:hAnsi="Times New Roman" w:cs="Times New Roman"/>
          <w:color w:val="2E2E2E"/>
        </w:rPr>
      </w:pPr>
      <w:r>
        <w:rPr>
          <w:rFonts w:ascii="Times New Roman" w:hAnsi="Times New Roman" w:cs="Times New Roman"/>
          <w:color w:val="2E2E2E"/>
        </w:rPr>
        <w:t>I</w:t>
      </w:r>
      <w:r w:rsidRPr="00AA5FFC">
        <w:rPr>
          <w:rFonts w:ascii="Times New Roman" w:hAnsi="Times New Roman" w:cs="Times New Roman"/>
          <w:color w:val="2E2E2E"/>
        </w:rPr>
        <w:t>n industrial processes that use a great deal of energy sources (i.e., pulp and paper mills, ore smelters, petroleum refineries, power generating stations and incinerators)</w:t>
      </w:r>
    </w:p>
    <w:p w14:paraId="4FD314AA" w14:textId="77777777" w:rsidR="00B805C9" w:rsidRDefault="00B805C9" w:rsidP="00AA5FFC">
      <w:pPr>
        <w:widowControl w:val="0"/>
        <w:autoSpaceDE w:val="0"/>
        <w:autoSpaceDN w:val="0"/>
        <w:adjustRightInd w:val="0"/>
        <w:rPr>
          <w:rFonts w:ascii="Times New Roman" w:hAnsi="Times New Roman" w:cs="Times New Roman"/>
          <w:color w:val="2E2E2E"/>
        </w:rPr>
      </w:pPr>
      <w:r w:rsidRPr="00AA5FFC">
        <w:rPr>
          <w:rFonts w:ascii="Times New Roman" w:hAnsi="Times New Roman" w:cs="Times New Roman"/>
          <w:color w:val="2E2E2E"/>
        </w:rPr>
        <w:t>These elements are mainly responsible for the presence of minor components. That is, they are the major sources of human-created air pollution.</w:t>
      </w:r>
    </w:p>
    <w:p w14:paraId="1CE4BB7A" w14:textId="77777777" w:rsidR="00B805C9" w:rsidRDefault="00B805C9" w:rsidP="005B7D45">
      <w:pPr>
        <w:widowControl w:val="0"/>
        <w:autoSpaceDE w:val="0"/>
        <w:autoSpaceDN w:val="0"/>
        <w:adjustRightInd w:val="0"/>
        <w:spacing w:line="360" w:lineRule="auto"/>
        <w:rPr>
          <w:rFonts w:ascii="Times New Roman" w:hAnsi="Times New Roman" w:cs="Times New Roman"/>
          <w:b/>
          <w:color w:val="2E2E2E"/>
        </w:rPr>
      </w:pPr>
    </w:p>
    <w:p w14:paraId="18C10847" w14:textId="62EBED1B" w:rsidR="00B805C9" w:rsidRDefault="00B805C9" w:rsidP="00D955B1">
      <w:pPr>
        <w:pStyle w:val="ListParagraph"/>
        <w:widowControl w:val="0"/>
        <w:numPr>
          <w:ilvl w:val="0"/>
          <w:numId w:val="57"/>
        </w:numPr>
        <w:autoSpaceDE w:val="0"/>
        <w:autoSpaceDN w:val="0"/>
        <w:adjustRightInd w:val="0"/>
        <w:spacing w:line="360" w:lineRule="auto"/>
        <w:rPr>
          <w:rFonts w:ascii="Times New Roman" w:hAnsi="Times New Roman" w:cs="Times New Roman"/>
          <w:b/>
          <w:color w:val="2E2E2E"/>
        </w:rPr>
      </w:pPr>
      <w:r>
        <w:rPr>
          <w:rFonts w:ascii="Times New Roman" w:hAnsi="Times New Roman" w:cs="Times New Roman"/>
          <w:b/>
          <w:color w:val="2E2E2E"/>
        </w:rPr>
        <w:t>Minor Components (Slide 6)</w:t>
      </w:r>
    </w:p>
    <w:p w14:paraId="728B3E8F" w14:textId="05767EFE" w:rsidR="00B805C9" w:rsidRDefault="00B805C9" w:rsidP="00D955B1">
      <w:pPr>
        <w:pStyle w:val="ListParagraph"/>
        <w:widowControl w:val="0"/>
        <w:numPr>
          <w:ilvl w:val="0"/>
          <w:numId w:val="59"/>
        </w:numPr>
        <w:autoSpaceDE w:val="0"/>
        <w:autoSpaceDN w:val="0"/>
        <w:adjustRightInd w:val="0"/>
        <w:spacing w:line="360" w:lineRule="auto"/>
        <w:rPr>
          <w:rFonts w:ascii="Times New Roman" w:hAnsi="Times New Roman" w:cs="Times New Roman"/>
          <w:b/>
          <w:color w:val="2E2E2E"/>
        </w:rPr>
      </w:pPr>
      <w:r>
        <w:rPr>
          <w:rFonts w:ascii="Times New Roman" w:hAnsi="Times New Roman" w:cs="Times New Roman"/>
          <w:b/>
          <w:color w:val="2E2E2E"/>
        </w:rPr>
        <w:t>What is Carbon Monoxide? Consequences</w:t>
      </w:r>
    </w:p>
    <w:p w14:paraId="0E484472" w14:textId="4BE084D4" w:rsidR="00B805C9" w:rsidRDefault="00B805C9" w:rsidP="00D955B1">
      <w:pPr>
        <w:pStyle w:val="ListParagraph"/>
        <w:widowControl w:val="0"/>
        <w:numPr>
          <w:ilvl w:val="0"/>
          <w:numId w:val="59"/>
        </w:numPr>
        <w:autoSpaceDE w:val="0"/>
        <w:autoSpaceDN w:val="0"/>
        <w:adjustRightInd w:val="0"/>
        <w:spacing w:line="360" w:lineRule="auto"/>
        <w:rPr>
          <w:rFonts w:ascii="Times New Roman" w:hAnsi="Times New Roman" w:cs="Times New Roman"/>
          <w:b/>
          <w:color w:val="2E2E2E"/>
        </w:rPr>
      </w:pPr>
      <w:r>
        <w:rPr>
          <w:rFonts w:ascii="Times New Roman" w:hAnsi="Times New Roman" w:cs="Times New Roman"/>
          <w:b/>
          <w:color w:val="2E2E2E"/>
        </w:rPr>
        <w:t>What is Ground-level Ozone? Consequences</w:t>
      </w:r>
    </w:p>
    <w:p w14:paraId="2DF284E1" w14:textId="6A678F2B" w:rsidR="00B805C9" w:rsidRDefault="00B805C9" w:rsidP="00D955B1">
      <w:pPr>
        <w:pStyle w:val="ListParagraph"/>
        <w:widowControl w:val="0"/>
        <w:numPr>
          <w:ilvl w:val="0"/>
          <w:numId w:val="59"/>
        </w:numPr>
        <w:autoSpaceDE w:val="0"/>
        <w:autoSpaceDN w:val="0"/>
        <w:adjustRightInd w:val="0"/>
        <w:spacing w:line="360" w:lineRule="auto"/>
        <w:rPr>
          <w:rFonts w:ascii="Times New Roman" w:hAnsi="Times New Roman" w:cs="Times New Roman"/>
          <w:b/>
          <w:color w:val="2E2E2E"/>
        </w:rPr>
      </w:pPr>
      <w:r>
        <w:rPr>
          <w:rFonts w:ascii="Times New Roman" w:hAnsi="Times New Roman" w:cs="Times New Roman"/>
          <w:b/>
          <w:color w:val="2E2E2E"/>
        </w:rPr>
        <w:t>What are Oxides of Sulfur? Consequences</w:t>
      </w:r>
    </w:p>
    <w:p w14:paraId="7F5491BA" w14:textId="77301BD8" w:rsidR="00B805C9" w:rsidRDefault="00B805C9" w:rsidP="00D955B1">
      <w:pPr>
        <w:pStyle w:val="ListParagraph"/>
        <w:widowControl w:val="0"/>
        <w:numPr>
          <w:ilvl w:val="0"/>
          <w:numId w:val="59"/>
        </w:numPr>
        <w:autoSpaceDE w:val="0"/>
        <w:autoSpaceDN w:val="0"/>
        <w:adjustRightInd w:val="0"/>
        <w:spacing w:line="360" w:lineRule="auto"/>
        <w:rPr>
          <w:rFonts w:ascii="Times New Roman" w:hAnsi="Times New Roman" w:cs="Times New Roman"/>
          <w:b/>
          <w:color w:val="2E2E2E"/>
        </w:rPr>
      </w:pPr>
      <w:r>
        <w:rPr>
          <w:rFonts w:ascii="Times New Roman" w:hAnsi="Times New Roman" w:cs="Times New Roman"/>
          <w:b/>
          <w:color w:val="2E2E2E"/>
        </w:rPr>
        <w:t>What are Oxides of Nitrogen? Consequences</w:t>
      </w:r>
    </w:p>
    <w:p w14:paraId="17340663" w14:textId="7E647AA0" w:rsidR="00B805C9" w:rsidRDefault="00B805C9" w:rsidP="00D955B1">
      <w:pPr>
        <w:pStyle w:val="ListParagraph"/>
        <w:widowControl w:val="0"/>
        <w:numPr>
          <w:ilvl w:val="0"/>
          <w:numId w:val="57"/>
        </w:numPr>
        <w:autoSpaceDE w:val="0"/>
        <w:autoSpaceDN w:val="0"/>
        <w:adjustRightInd w:val="0"/>
        <w:spacing w:line="360" w:lineRule="auto"/>
        <w:rPr>
          <w:rFonts w:ascii="Times New Roman" w:hAnsi="Times New Roman" w:cs="Times New Roman"/>
          <w:b/>
          <w:color w:val="2E2E2E"/>
        </w:rPr>
      </w:pPr>
      <w:r>
        <w:rPr>
          <w:rFonts w:ascii="Times New Roman" w:hAnsi="Times New Roman" w:cs="Times New Roman"/>
          <w:b/>
          <w:color w:val="2E2E2E"/>
        </w:rPr>
        <w:t>Assessing Health Risks (Slide 7)</w:t>
      </w:r>
    </w:p>
    <w:p w14:paraId="284A121A" w14:textId="77777777" w:rsidR="00B805C9" w:rsidRPr="00493F2B" w:rsidRDefault="00B805C9" w:rsidP="00493F2B">
      <w:pPr>
        <w:widowControl w:val="0"/>
        <w:autoSpaceDE w:val="0"/>
        <w:autoSpaceDN w:val="0"/>
        <w:adjustRightInd w:val="0"/>
        <w:rPr>
          <w:rFonts w:ascii="Times New Roman" w:hAnsi="Times New Roman" w:cs="Times New Roman"/>
          <w:b/>
          <w:bCs/>
          <w:color w:val="2E2E2E"/>
        </w:rPr>
      </w:pPr>
      <w:r w:rsidRPr="00493F2B">
        <w:rPr>
          <w:rFonts w:ascii="Times New Roman" w:hAnsi="Times New Roman" w:cs="Times New Roman"/>
          <w:b/>
          <w:bCs/>
          <w:color w:val="2E2E2E"/>
        </w:rPr>
        <w:t>Entry into the Body</w:t>
      </w:r>
    </w:p>
    <w:p w14:paraId="3CA53CB2" w14:textId="77777777" w:rsidR="00B805C9" w:rsidRPr="00493F2B" w:rsidRDefault="00B805C9" w:rsidP="00493F2B">
      <w:pPr>
        <w:widowControl w:val="0"/>
        <w:autoSpaceDE w:val="0"/>
        <w:autoSpaceDN w:val="0"/>
        <w:adjustRightInd w:val="0"/>
        <w:rPr>
          <w:rFonts w:ascii="Times New Roman" w:hAnsi="Times New Roman" w:cs="Times New Roman"/>
          <w:color w:val="2E2E2E"/>
        </w:rPr>
      </w:pPr>
      <w:r w:rsidRPr="00493F2B">
        <w:rPr>
          <w:rFonts w:ascii="Times New Roman" w:hAnsi="Times New Roman" w:cs="Times New Roman"/>
          <w:color w:val="2E2E2E"/>
        </w:rPr>
        <w:lastRenderedPageBreak/>
        <w:t>The air we breathe (inhalation) is handled by the lungs, which provide an extremely efficient method of getting oxygen (required for metabolic processes) into and carbon dioxide (waste product of metabolic processes) out of the body.</w:t>
      </w:r>
    </w:p>
    <w:p w14:paraId="2A165CEB" w14:textId="77777777" w:rsidR="00B805C9" w:rsidRPr="00493F2B" w:rsidRDefault="00B805C9" w:rsidP="00493F2B">
      <w:pPr>
        <w:widowControl w:val="0"/>
        <w:autoSpaceDE w:val="0"/>
        <w:autoSpaceDN w:val="0"/>
        <w:adjustRightInd w:val="0"/>
        <w:rPr>
          <w:rFonts w:ascii="Times New Roman" w:hAnsi="Times New Roman" w:cs="Times New Roman"/>
          <w:color w:val="2E2E2E"/>
        </w:rPr>
      </w:pPr>
      <w:r w:rsidRPr="00493F2B">
        <w:rPr>
          <w:rFonts w:ascii="Times New Roman" w:hAnsi="Times New Roman" w:cs="Times New Roman"/>
          <w:color w:val="2E2E2E"/>
        </w:rPr>
        <w:t>Unfortunately, the lungs also provide an excellent opportunity for minor components (pollutants) to diffuse into the blood stream via gas exchange in the alveoli.</w:t>
      </w:r>
    </w:p>
    <w:p w14:paraId="36F77E8F" w14:textId="77777777" w:rsidR="00B805C9" w:rsidRPr="00493F2B" w:rsidRDefault="00B805C9" w:rsidP="00493F2B">
      <w:pPr>
        <w:widowControl w:val="0"/>
        <w:autoSpaceDE w:val="0"/>
        <w:autoSpaceDN w:val="0"/>
        <w:adjustRightInd w:val="0"/>
        <w:rPr>
          <w:rFonts w:ascii="Times New Roman" w:hAnsi="Times New Roman" w:cs="Times New Roman"/>
          <w:color w:val="2E2E2E"/>
        </w:rPr>
      </w:pPr>
      <w:r w:rsidRPr="00493F2B">
        <w:rPr>
          <w:rFonts w:ascii="Times New Roman" w:hAnsi="Times New Roman" w:cs="Times New Roman"/>
          <w:color w:val="2E2E2E"/>
        </w:rPr>
        <w:t>As breathing is a continuous process, considerable amounts of a pollutant (even if present as a minor component) can be inhaled and efficiently transported into the body. Once in the body, they may manifest adverse health effects.</w:t>
      </w:r>
    </w:p>
    <w:p w14:paraId="4FBF0FF6" w14:textId="77777777" w:rsidR="00B805C9" w:rsidRPr="00493F2B" w:rsidRDefault="00B805C9" w:rsidP="00493F2B">
      <w:pPr>
        <w:widowControl w:val="0"/>
        <w:autoSpaceDE w:val="0"/>
        <w:autoSpaceDN w:val="0"/>
        <w:adjustRightInd w:val="0"/>
        <w:rPr>
          <w:rFonts w:ascii="Times New Roman" w:hAnsi="Times New Roman" w:cs="Times New Roman"/>
          <w:b/>
          <w:bCs/>
          <w:color w:val="2E2E2E"/>
        </w:rPr>
      </w:pPr>
      <w:r w:rsidRPr="00493F2B">
        <w:rPr>
          <w:rFonts w:ascii="Times New Roman" w:hAnsi="Times New Roman" w:cs="Times New Roman"/>
          <w:b/>
          <w:bCs/>
          <w:color w:val="2E2E2E"/>
        </w:rPr>
        <w:t>Risk Assessment</w:t>
      </w:r>
    </w:p>
    <w:p w14:paraId="6FD42C4D" w14:textId="77777777" w:rsidR="00B805C9" w:rsidRPr="00493F2B" w:rsidRDefault="00B805C9" w:rsidP="00493F2B">
      <w:pPr>
        <w:widowControl w:val="0"/>
        <w:autoSpaceDE w:val="0"/>
        <w:autoSpaceDN w:val="0"/>
        <w:adjustRightInd w:val="0"/>
        <w:rPr>
          <w:rFonts w:ascii="Times New Roman" w:hAnsi="Times New Roman" w:cs="Times New Roman"/>
          <w:color w:val="2E2E2E"/>
        </w:rPr>
      </w:pPr>
      <w:r w:rsidRPr="00493F2B">
        <w:rPr>
          <w:rFonts w:ascii="Times New Roman" w:hAnsi="Times New Roman" w:cs="Times New Roman"/>
          <w:color w:val="2E2E2E"/>
        </w:rPr>
        <w:t>In order to assess the health risks due to air pollutants, we require exposure and effects assessment.</w:t>
      </w:r>
    </w:p>
    <w:p w14:paraId="39B4814E" w14:textId="77777777" w:rsidR="00B805C9" w:rsidRPr="00493F2B" w:rsidRDefault="00B805C9" w:rsidP="00493F2B">
      <w:pPr>
        <w:widowControl w:val="0"/>
        <w:numPr>
          <w:ilvl w:val="0"/>
          <w:numId w:val="24"/>
        </w:numPr>
        <w:tabs>
          <w:tab w:val="left" w:pos="220"/>
          <w:tab w:val="left" w:pos="720"/>
        </w:tabs>
        <w:autoSpaceDE w:val="0"/>
        <w:autoSpaceDN w:val="0"/>
        <w:adjustRightInd w:val="0"/>
        <w:ind w:hanging="720"/>
        <w:rPr>
          <w:rFonts w:ascii="Times New Roman" w:hAnsi="Times New Roman" w:cs="Times New Roman"/>
          <w:color w:val="2E2E2E"/>
        </w:rPr>
      </w:pPr>
      <w:r w:rsidRPr="00493F2B">
        <w:rPr>
          <w:rFonts w:ascii="Times New Roman" w:hAnsi="Times New Roman" w:cs="Times New Roman"/>
          <w:b/>
          <w:bCs/>
          <w:color w:val="2E2E2E"/>
        </w:rPr>
        <w:t>Exposure assessment</w:t>
      </w:r>
      <w:r w:rsidRPr="00493F2B">
        <w:rPr>
          <w:rFonts w:ascii="Times New Roman" w:hAnsi="Times New Roman" w:cs="Times New Roman"/>
          <w:color w:val="2E2E2E"/>
        </w:rPr>
        <w:t>: estimates concentrations using chemical measurements.</w:t>
      </w:r>
    </w:p>
    <w:p w14:paraId="5CD16693" w14:textId="77777777" w:rsidR="00B805C9" w:rsidRPr="00493F2B" w:rsidRDefault="00B805C9" w:rsidP="00493F2B">
      <w:pPr>
        <w:widowControl w:val="0"/>
        <w:numPr>
          <w:ilvl w:val="0"/>
          <w:numId w:val="24"/>
        </w:numPr>
        <w:tabs>
          <w:tab w:val="left" w:pos="220"/>
          <w:tab w:val="left" w:pos="720"/>
        </w:tabs>
        <w:autoSpaceDE w:val="0"/>
        <w:autoSpaceDN w:val="0"/>
        <w:adjustRightInd w:val="0"/>
        <w:ind w:hanging="720"/>
        <w:rPr>
          <w:rFonts w:ascii="Times New Roman" w:hAnsi="Times New Roman" w:cs="Times New Roman"/>
          <w:color w:val="2E2E2E"/>
        </w:rPr>
      </w:pPr>
      <w:r w:rsidRPr="00493F2B">
        <w:rPr>
          <w:rFonts w:ascii="Times New Roman" w:hAnsi="Times New Roman" w:cs="Times New Roman"/>
          <w:b/>
          <w:bCs/>
          <w:color w:val="2E2E2E"/>
        </w:rPr>
        <w:t>Effects assessment:</w:t>
      </w:r>
      <w:r w:rsidRPr="00493F2B">
        <w:rPr>
          <w:rFonts w:ascii="Times New Roman" w:hAnsi="Times New Roman" w:cs="Times New Roman"/>
          <w:color w:val="2E2E2E"/>
        </w:rPr>
        <w:t xml:space="preserve"> relies on toxicity testing (estimates of exposure toxicity) and computer models to extrapolate data from human population, animal, and bacterial toxicity studies. Quantitative analysis of epidemiological, toxicological and exposure data that are based on the accurate scientific evidence estimates exposure toxicity and risk.</w:t>
      </w:r>
    </w:p>
    <w:p w14:paraId="0C74F841" w14:textId="6858FC0D" w:rsidR="00B805C9" w:rsidRPr="00493F2B" w:rsidRDefault="00B805C9" w:rsidP="00493F2B">
      <w:pPr>
        <w:pStyle w:val="ListParagraph"/>
        <w:widowControl w:val="0"/>
        <w:autoSpaceDE w:val="0"/>
        <w:autoSpaceDN w:val="0"/>
        <w:adjustRightInd w:val="0"/>
        <w:spacing w:line="360" w:lineRule="auto"/>
        <w:rPr>
          <w:rFonts w:ascii="Times New Roman" w:hAnsi="Times New Roman" w:cs="Times New Roman"/>
          <w:b/>
          <w:color w:val="2E2E2E"/>
        </w:rPr>
      </w:pPr>
      <w:r w:rsidRPr="00493F2B">
        <w:rPr>
          <w:rFonts w:ascii="Times New Roman" w:hAnsi="Times New Roman" w:cs="Times New Roman"/>
          <w:b/>
          <w:bCs/>
          <w:color w:val="2E2E2E"/>
        </w:rPr>
        <w:t>Risk characterization integrates the exposure and effects components to estimate the risk.</w:t>
      </w:r>
    </w:p>
    <w:p w14:paraId="1AA47F23" w14:textId="0C7109D9" w:rsidR="00B805C9" w:rsidRDefault="00B805C9" w:rsidP="00D955B1">
      <w:pPr>
        <w:pStyle w:val="ListParagraph"/>
        <w:numPr>
          <w:ilvl w:val="0"/>
          <w:numId w:val="57"/>
        </w:numPr>
        <w:spacing w:line="360" w:lineRule="auto"/>
        <w:rPr>
          <w:rFonts w:ascii="Times New Roman" w:hAnsi="Times New Roman" w:cs="Times New Roman"/>
          <w:b/>
        </w:rPr>
      </w:pPr>
      <w:r>
        <w:rPr>
          <w:rFonts w:ascii="Times New Roman" w:hAnsi="Times New Roman" w:cs="Times New Roman"/>
          <w:b/>
        </w:rPr>
        <w:t>Exposure Measurement (Slide 8)</w:t>
      </w:r>
    </w:p>
    <w:p w14:paraId="77925A55" w14:textId="77777777" w:rsidR="00B805C9" w:rsidRPr="00E55D60" w:rsidRDefault="00B805C9" w:rsidP="00E55D60">
      <w:pPr>
        <w:pStyle w:val="ListParagraph"/>
        <w:rPr>
          <w:rFonts w:ascii="Times New Roman" w:hAnsi="Times New Roman" w:cs="Times New Roman"/>
          <w:color w:val="3C3C3C"/>
        </w:rPr>
      </w:pPr>
      <w:r w:rsidRPr="00E55D60">
        <w:rPr>
          <w:rFonts w:ascii="Times New Roman" w:hAnsi="Times New Roman" w:cs="Times New Roman"/>
          <w:color w:val="3C3C3C"/>
        </w:rPr>
        <w:t>Exposure is measured by determining the pollutant concentration in air. Monitoring methods include:</w:t>
      </w:r>
    </w:p>
    <w:p w14:paraId="44A07959" w14:textId="77777777" w:rsidR="00B805C9" w:rsidRPr="00E55D60" w:rsidRDefault="00B805C9" w:rsidP="00D955B1">
      <w:pPr>
        <w:pStyle w:val="ListParagraph"/>
        <w:numPr>
          <w:ilvl w:val="0"/>
          <w:numId w:val="60"/>
        </w:numPr>
        <w:rPr>
          <w:rFonts w:ascii="Times New Roman" w:hAnsi="Times New Roman" w:cs="Times New Roman"/>
          <w:color w:val="3C3C3C"/>
        </w:rPr>
      </w:pPr>
      <w:r w:rsidRPr="00E55D60">
        <w:rPr>
          <w:rFonts w:ascii="Times New Roman" w:hAnsi="Times New Roman" w:cs="Times New Roman"/>
          <w:color w:val="3C3C3C"/>
        </w:rPr>
        <w:t>Air sampling followed by laboratory analysis of the pollutant(s) using established procedures.</w:t>
      </w:r>
    </w:p>
    <w:p w14:paraId="0B887159" w14:textId="5B5C1895" w:rsidR="00B805C9" w:rsidRPr="00E55D60" w:rsidRDefault="00B805C9" w:rsidP="00D955B1">
      <w:pPr>
        <w:pStyle w:val="ListParagraph"/>
        <w:numPr>
          <w:ilvl w:val="0"/>
          <w:numId w:val="60"/>
        </w:numPr>
        <w:spacing w:line="360" w:lineRule="auto"/>
        <w:rPr>
          <w:rFonts w:ascii="Times New Roman" w:hAnsi="Times New Roman" w:cs="Times New Roman"/>
          <w:b/>
        </w:rPr>
      </w:pPr>
      <w:r w:rsidRPr="00E55D60">
        <w:rPr>
          <w:rFonts w:ascii="Times New Roman" w:hAnsi="Times New Roman" w:cs="Times New Roman"/>
          <w:color w:val="3C3C3C"/>
        </w:rPr>
        <w:t>Real time monitoring using direct reading pollutant-specific monitors.</w:t>
      </w:r>
    </w:p>
    <w:tbl>
      <w:tblPr>
        <w:tblW w:w="8580" w:type="dxa"/>
        <w:tblBorders>
          <w:top w:val="single" w:sz="8" w:space="0" w:color="A9A9A9"/>
          <w:left w:val="single" w:sz="8" w:space="0" w:color="A9A9A9"/>
          <w:right w:val="single" w:sz="8" w:space="0" w:color="A9A9A9"/>
        </w:tblBorders>
        <w:tblLayout w:type="fixed"/>
        <w:tblLook w:val="0000" w:firstRow="0" w:lastRow="0" w:firstColumn="0" w:lastColumn="0" w:noHBand="0" w:noVBand="0"/>
      </w:tblPr>
      <w:tblGrid>
        <w:gridCol w:w="4067"/>
        <w:gridCol w:w="4513"/>
      </w:tblGrid>
      <w:tr w:rsidR="00B805C9" w14:paraId="221FA23B" w14:textId="77777777" w:rsidTr="00521182">
        <w:tc>
          <w:tcPr>
            <w:tcW w:w="8320" w:type="dxa"/>
            <w:gridSpan w:val="2"/>
            <w:tcBorders>
              <w:top w:val="single" w:sz="8" w:space="0" w:color="A9A9A9"/>
              <w:bottom w:val="single" w:sz="8" w:space="0" w:color="D1D1D1"/>
            </w:tcBorders>
            <w:tcMar>
              <w:top w:w="120" w:type="nil"/>
              <w:left w:w="120" w:type="nil"/>
              <w:bottom w:w="120" w:type="nil"/>
              <w:right w:w="120" w:type="nil"/>
            </w:tcMar>
            <w:vAlign w:val="center"/>
          </w:tcPr>
          <w:p w14:paraId="1C95DB25" w14:textId="77777777" w:rsidR="00B805C9" w:rsidRDefault="00B805C9">
            <w:pPr>
              <w:widowControl w:val="0"/>
              <w:autoSpaceDE w:val="0"/>
              <w:autoSpaceDN w:val="0"/>
              <w:adjustRightInd w:val="0"/>
              <w:jc w:val="center"/>
              <w:rPr>
                <w:rFonts w:ascii="Verdana" w:hAnsi="Verdana" w:cs="Verdana"/>
                <w:color w:val="2E2E2E"/>
              </w:rPr>
            </w:pPr>
            <w:r>
              <w:rPr>
                <w:rFonts w:ascii="Verdana" w:hAnsi="Verdana" w:cs="Verdana"/>
                <w:b/>
                <w:bCs/>
                <w:color w:val="2E2E2E"/>
              </w:rPr>
              <w:t>Commonly used concentration units</w:t>
            </w:r>
          </w:p>
        </w:tc>
      </w:tr>
      <w:tr w:rsidR="00B805C9" w14:paraId="2888ED54" w14:textId="77777777">
        <w:tblPrEx>
          <w:tblBorders>
            <w:top w:val="none" w:sz="0" w:space="0" w:color="auto"/>
          </w:tblBorders>
        </w:tblPrEx>
        <w:tc>
          <w:tcPr>
            <w:tcW w:w="3824" w:type="dxa"/>
            <w:tcBorders>
              <w:top w:val="single" w:sz="8" w:space="0" w:color="A9A9A9"/>
              <w:bottom w:val="single" w:sz="8" w:space="0" w:color="E7E7E7"/>
              <w:right w:val="single" w:sz="8" w:space="0" w:color="A9A9A9"/>
            </w:tcBorders>
            <w:shd w:val="clear" w:color="auto" w:fill="E7E7E7"/>
            <w:tcMar>
              <w:top w:w="240" w:type="nil"/>
              <w:left w:w="120" w:type="nil"/>
              <w:bottom w:w="120" w:type="nil"/>
              <w:right w:w="120" w:type="nil"/>
            </w:tcMar>
            <w:vAlign w:val="center"/>
          </w:tcPr>
          <w:p w14:paraId="329F7A7D" w14:textId="77777777" w:rsidR="00B805C9" w:rsidRDefault="00B805C9">
            <w:pPr>
              <w:widowControl w:val="0"/>
              <w:autoSpaceDE w:val="0"/>
              <w:autoSpaceDN w:val="0"/>
              <w:adjustRightInd w:val="0"/>
              <w:jc w:val="center"/>
              <w:rPr>
                <w:rFonts w:ascii="Verdana" w:hAnsi="Verdana" w:cs="Verdana"/>
                <w:b/>
                <w:bCs/>
                <w:color w:val="0C523C"/>
                <w:sz w:val="26"/>
                <w:szCs w:val="26"/>
              </w:rPr>
            </w:pPr>
            <w:r>
              <w:rPr>
                <w:rFonts w:ascii="Verdana" w:hAnsi="Verdana" w:cs="Verdana"/>
                <w:b/>
                <w:bCs/>
                <w:color w:val="0C523C"/>
                <w:sz w:val="26"/>
                <w:szCs w:val="26"/>
              </w:rPr>
              <w:t>For gases and vapors:</w:t>
            </w:r>
          </w:p>
        </w:tc>
        <w:tc>
          <w:tcPr>
            <w:tcW w:w="3995" w:type="dxa"/>
            <w:tcBorders>
              <w:top w:val="single" w:sz="8" w:space="0" w:color="A9A9A9"/>
              <w:left w:val="single" w:sz="8" w:space="0" w:color="A9A9A9"/>
              <w:bottom w:val="single" w:sz="8" w:space="0" w:color="E7E7E7"/>
            </w:tcBorders>
            <w:shd w:val="clear" w:color="auto" w:fill="E7E7E7"/>
            <w:tcMar>
              <w:top w:w="240" w:type="nil"/>
              <w:left w:w="120" w:type="nil"/>
              <w:bottom w:w="120" w:type="nil"/>
              <w:right w:w="120" w:type="nil"/>
            </w:tcMar>
            <w:vAlign w:val="center"/>
          </w:tcPr>
          <w:p w14:paraId="2B2AEB12" w14:textId="77777777" w:rsidR="00B805C9" w:rsidRDefault="00B805C9">
            <w:pPr>
              <w:widowControl w:val="0"/>
              <w:autoSpaceDE w:val="0"/>
              <w:autoSpaceDN w:val="0"/>
              <w:adjustRightInd w:val="0"/>
              <w:jc w:val="center"/>
              <w:rPr>
                <w:rFonts w:ascii="Verdana" w:hAnsi="Verdana" w:cs="Verdana"/>
                <w:b/>
                <w:bCs/>
                <w:color w:val="0C523C"/>
                <w:sz w:val="26"/>
                <w:szCs w:val="26"/>
              </w:rPr>
            </w:pPr>
            <w:r>
              <w:rPr>
                <w:rFonts w:ascii="Verdana" w:hAnsi="Verdana" w:cs="Verdana"/>
                <w:b/>
                <w:bCs/>
                <w:color w:val="0C523C"/>
                <w:sz w:val="26"/>
                <w:szCs w:val="26"/>
              </w:rPr>
              <w:t>For particles:</w:t>
            </w:r>
          </w:p>
        </w:tc>
      </w:tr>
      <w:tr w:rsidR="00B805C9" w14:paraId="52810C63" w14:textId="77777777" w:rsidTr="00521182">
        <w:tblPrEx>
          <w:tblBorders>
            <w:top w:val="none" w:sz="0" w:space="0" w:color="auto"/>
            <w:bottom w:val="single" w:sz="8" w:space="0" w:color="A9A9A9"/>
          </w:tblBorders>
        </w:tblPrEx>
        <w:tc>
          <w:tcPr>
            <w:tcW w:w="3944" w:type="dxa"/>
            <w:tcBorders>
              <w:top w:val="single" w:sz="8" w:space="0" w:color="A9A9A9"/>
              <w:bottom w:val="single" w:sz="8" w:space="0" w:color="A9A9A9"/>
              <w:right w:val="single" w:sz="8" w:space="0" w:color="A9A9A9"/>
            </w:tcBorders>
            <w:tcMar>
              <w:top w:w="120" w:type="nil"/>
              <w:left w:w="120" w:type="nil"/>
              <w:bottom w:w="120" w:type="nil"/>
              <w:right w:w="120" w:type="nil"/>
            </w:tcMar>
          </w:tcPr>
          <w:p w14:paraId="2805768D" w14:textId="77777777" w:rsidR="00B805C9" w:rsidRDefault="00B805C9" w:rsidP="00521182">
            <w:pPr>
              <w:widowControl w:val="0"/>
              <w:numPr>
                <w:ilvl w:val="0"/>
                <w:numId w:val="24"/>
              </w:numPr>
              <w:tabs>
                <w:tab w:val="left" w:pos="220"/>
                <w:tab w:val="left" w:pos="720"/>
              </w:tabs>
              <w:autoSpaceDE w:val="0"/>
              <w:autoSpaceDN w:val="0"/>
              <w:adjustRightInd w:val="0"/>
              <w:ind w:hanging="720"/>
              <w:rPr>
                <w:rFonts w:ascii="Verdana" w:hAnsi="Verdana" w:cs="Verdana"/>
                <w:color w:val="2E2E2E"/>
              </w:rPr>
            </w:pPr>
            <w:r>
              <w:rPr>
                <w:rFonts w:ascii="Verdana" w:hAnsi="Verdana" w:cs="Verdana"/>
                <w:color w:val="2E2E2E"/>
              </w:rPr>
              <w:t>Parts per million (ppm)</w:t>
            </w:r>
          </w:p>
          <w:p w14:paraId="74A1BA30" w14:textId="77777777" w:rsidR="00B805C9" w:rsidRDefault="00B805C9" w:rsidP="00521182">
            <w:pPr>
              <w:widowControl w:val="0"/>
              <w:numPr>
                <w:ilvl w:val="0"/>
                <w:numId w:val="24"/>
              </w:numPr>
              <w:tabs>
                <w:tab w:val="left" w:pos="220"/>
                <w:tab w:val="left" w:pos="720"/>
              </w:tabs>
              <w:autoSpaceDE w:val="0"/>
              <w:autoSpaceDN w:val="0"/>
              <w:adjustRightInd w:val="0"/>
              <w:ind w:hanging="720"/>
              <w:rPr>
                <w:rFonts w:ascii="Verdana" w:hAnsi="Verdana" w:cs="Verdana"/>
                <w:color w:val="2E2E2E"/>
              </w:rPr>
            </w:pPr>
            <w:r>
              <w:rPr>
                <w:rFonts w:ascii="Verdana" w:hAnsi="Verdana" w:cs="Verdana"/>
                <w:color w:val="2E2E2E"/>
              </w:rPr>
              <w:t>Parts per billion (ppb)</w:t>
            </w:r>
          </w:p>
          <w:p w14:paraId="7B70C1C3" w14:textId="77777777" w:rsidR="00B805C9" w:rsidRDefault="00B805C9" w:rsidP="00521182">
            <w:pPr>
              <w:widowControl w:val="0"/>
              <w:numPr>
                <w:ilvl w:val="0"/>
                <w:numId w:val="24"/>
              </w:numPr>
              <w:tabs>
                <w:tab w:val="left" w:pos="220"/>
                <w:tab w:val="left" w:pos="720"/>
              </w:tabs>
              <w:autoSpaceDE w:val="0"/>
              <w:autoSpaceDN w:val="0"/>
              <w:adjustRightInd w:val="0"/>
              <w:ind w:hanging="720"/>
              <w:rPr>
                <w:rFonts w:ascii="Verdana" w:hAnsi="Verdana" w:cs="Verdana"/>
                <w:color w:val="2E2E2E"/>
              </w:rPr>
            </w:pPr>
            <w:r>
              <w:rPr>
                <w:rFonts w:ascii="Verdana" w:hAnsi="Verdana" w:cs="Verdana"/>
                <w:color w:val="2E2E2E"/>
              </w:rPr>
              <w:t>Percent (%)</w:t>
            </w:r>
          </w:p>
        </w:tc>
        <w:tc>
          <w:tcPr>
            <w:tcW w:w="4115" w:type="dxa"/>
            <w:tcBorders>
              <w:top w:val="single" w:sz="8" w:space="0" w:color="A9A9A9"/>
              <w:left w:val="single" w:sz="8" w:space="0" w:color="A9A9A9"/>
              <w:bottom w:val="single" w:sz="8" w:space="0" w:color="A9A9A9"/>
            </w:tcBorders>
            <w:tcMar>
              <w:top w:w="120" w:type="nil"/>
              <w:left w:w="120" w:type="nil"/>
              <w:bottom w:w="120" w:type="nil"/>
              <w:right w:w="120" w:type="nil"/>
            </w:tcMar>
          </w:tcPr>
          <w:p w14:paraId="2FC65FA2" w14:textId="77777777" w:rsidR="00B805C9" w:rsidRDefault="00B805C9" w:rsidP="00521182">
            <w:pPr>
              <w:widowControl w:val="0"/>
              <w:numPr>
                <w:ilvl w:val="0"/>
                <w:numId w:val="25"/>
              </w:numPr>
              <w:tabs>
                <w:tab w:val="left" w:pos="220"/>
                <w:tab w:val="left" w:pos="720"/>
              </w:tabs>
              <w:autoSpaceDE w:val="0"/>
              <w:autoSpaceDN w:val="0"/>
              <w:adjustRightInd w:val="0"/>
              <w:ind w:hanging="720"/>
              <w:rPr>
                <w:rFonts w:ascii="Verdana" w:hAnsi="Verdana" w:cs="Verdana"/>
                <w:color w:val="2E2E2E"/>
              </w:rPr>
            </w:pPr>
            <w:r>
              <w:rPr>
                <w:rFonts w:ascii="Verdana" w:hAnsi="Verdana" w:cs="Verdana"/>
                <w:color w:val="2E2E2E"/>
              </w:rPr>
              <w:t>Milligrams per cubic meter (mg/m</w:t>
            </w:r>
            <w:r>
              <w:rPr>
                <w:rFonts w:ascii="Verdana" w:hAnsi="Verdana" w:cs="Verdana"/>
                <w:color w:val="2E2E2E"/>
                <w:sz w:val="20"/>
                <w:szCs w:val="20"/>
                <w:vertAlign w:val="superscript"/>
              </w:rPr>
              <w:t>3</w:t>
            </w:r>
            <w:r>
              <w:rPr>
                <w:rFonts w:ascii="Verdana" w:hAnsi="Verdana" w:cs="Verdana"/>
                <w:color w:val="2E2E2E"/>
              </w:rPr>
              <w:t>)</w:t>
            </w:r>
          </w:p>
          <w:p w14:paraId="684FA530" w14:textId="77777777" w:rsidR="00B805C9" w:rsidRDefault="00B805C9" w:rsidP="00521182">
            <w:pPr>
              <w:widowControl w:val="0"/>
              <w:numPr>
                <w:ilvl w:val="0"/>
                <w:numId w:val="25"/>
              </w:numPr>
              <w:tabs>
                <w:tab w:val="left" w:pos="220"/>
                <w:tab w:val="left" w:pos="720"/>
              </w:tabs>
              <w:autoSpaceDE w:val="0"/>
              <w:autoSpaceDN w:val="0"/>
              <w:adjustRightInd w:val="0"/>
              <w:ind w:hanging="720"/>
              <w:rPr>
                <w:rFonts w:ascii="Verdana" w:hAnsi="Verdana" w:cs="Verdana"/>
                <w:color w:val="2E2E2E"/>
              </w:rPr>
            </w:pPr>
            <w:r>
              <w:rPr>
                <w:rFonts w:ascii="Verdana" w:hAnsi="Verdana" w:cs="Verdana"/>
                <w:color w:val="2E2E2E"/>
              </w:rPr>
              <w:t>Micrograms per cubic meter (µg/m</w:t>
            </w:r>
            <w:r>
              <w:rPr>
                <w:rFonts w:ascii="Verdana" w:hAnsi="Verdana" w:cs="Verdana"/>
                <w:color w:val="2E2E2E"/>
                <w:sz w:val="20"/>
                <w:szCs w:val="20"/>
                <w:vertAlign w:val="superscript"/>
              </w:rPr>
              <w:t>3</w:t>
            </w:r>
            <w:r>
              <w:rPr>
                <w:rFonts w:ascii="Verdana" w:hAnsi="Verdana" w:cs="Verdana"/>
                <w:color w:val="2E2E2E"/>
              </w:rPr>
              <w:t>)</w:t>
            </w:r>
          </w:p>
        </w:tc>
      </w:tr>
      <w:tr w:rsidR="00B805C9" w14:paraId="452DD79F" w14:textId="77777777">
        <w:tblPrEx>
          <w:tblBorders>
            <w:top w:val="none" w:sz="0" w:space="0" w:color="auto"/>
            <w:bottom w:val="single" w:sz="8" w:space="0" w:color="A9A9A9"/>
          </w:tblBorders>
        </w:tblPrEx>
        <w:tc>
          <w:tcPr>
            <w:tcW w:w="3944" w:type="dxa"/>
            <w:tcBorders>
              <w:top w:val="single" w:sz="8" w:space="0" w:color="A9A9A9"/>
              <w:bottom w:val="single" w:sz="8" w:space="0" w:color="D1D1D1"/>
              <w:right w:val="single" w:sz="8" w:space="0" w:color="A9A9A9"/>
            </w:tcBorders>
            <w:tcMar>
              <w:top w:w="120" w:type="nil"/>
              <w:left w:w="120" w:type="nil"/>
              <w:bottom w:w="120" w:type="nil"/>
              <w:right w:w="120" w:type="nil"/>
            </w:tcMar>
          </w:tcPr>
          <w:p w14:paraId="3F65FC95" w14:textId="77777777" w:rsidR="00B805C9" w:rsidRDefault="00B805C9" w:rsidP="00521182">
            <w:pPr>
              <w:widowControl w:val="0"/>
              <w:tabs>
                <w:tab w:val="left" w:pos="220"/>
                <w:tab w:val="left" w:pos="720"/>
              </w:tabs>
              <w:autoSpaceDE w:val="0"/>
              <w:autoSpaceDN w:val="0"/>
              <w:adjustRightInd w:val="0"/>
              <w:rPr>
                <w:rFonts w:ascii="Verdana" w:hAnsi="Verdana" w:cs="Verdana"/>
                <w:color w:val="2E2E2E"/>
              </w:rPr>
            </w:pPr>
          </w:p>
        </w:tc>
        <w:tc>
          <w:tcPr>
            <w:tcW w:w="4115" w:type="dxa"/>
            <w:tcBorders>
              <w:top w:val="single" w:sz="8" w:space="0" w:color="A9A9A9"/>
              <w:left w:val="single" w:sz="8" w:space="0" w:color="A9A9A9"/>
              <w:bottom w:val="single" w:sz="8" w:space="0" w:color="D1D1D1"/>
            </w:tcBorders>
            <w:tcMar>
              <w:top w:w="120" w:type="nil"/>
              <w:left w:w="120" w:type="nil"/>
              <w:bottom w:w="120" w:type="nil"/>
              <w:right w:w="120" w:type="nil"/>
            </w:tcMar>
          </w:tcPr>
          <w:p w14:paraId="4697B5FF" w14:textId="77777777" w:rsidR="00B805C9" w:rsidRDefault="00B805C9" w:rsidP="00521182">
            <w:pPr>
              <w:widowControl w:val="0"/>
              <w:numPr>
                <w:ilvl w:val="0"/>
                <w:numId w:val="25"/>
              </w:numPr>
              <w:tabs>
                <w:tab w:val="left" w:pos="220"/>
                <w:tab w:val="left" w:pos="720"/>
              </w:tabs>
              <w:autoSpaceDE w:val="0"/>
              <w:autoSpaceDN w:val="0"/>
              <w:adjustRightInd w:val="0"/>
              <w:ind w:hanging="720"/>
              <w:rPr>
                <w:rFonts w:ascii="Verdana" w:hAnsi="Verdana" w:cs="Verdana"/>
                <w:color w:val="2E2E2E"/>
              </w:rPr>
            </w:pPr>
          </w:p>
        </w:tc>
      </w:tr>
    </w:tbl>
    <w:p w14:paraId="25B1147E" w14:textId="0D07BC50" w:rsidR="00B805C9" w:rsidRDefault="00B805C9" w:rsidP="00D955B1">
      <w:pPr>
        <w:pStyle w:val="ListParagraph"/>
        <w:numPr>
          <w:ilvl w:val="0"/>
          <w:numId w:val="57"/>
        </w:numPr>
        <w:spacing w:line="360" w:lineRule="auto"/>
        <w:rPr>
          <w:rFonts w:ascii="Times New Roman" w:hAnsi="Times New Roman" w:cs="Times New Roman"/>
          <w:b/>
        </w:rPr>
      </w:pPr>
      <w:r>
        <w:rPr>
          <w:rFonts w:ascii="Times New Roman" w:hAnsi="Times New Roman" w:cs="Times New Roman"/>
          <w:b/>
        </w:rPr>
        <w:t>Threshold Limit Values (Slide 9)</w:t>
      </w:r>
    </w:p>
    <w:p w14:paraId="781A7234" w14:textId="77777777" w:rsidR="00B805C9" w:rsidRPr="00B805C9" w:rsidRDefault="00B805C9" w:rsidP="00B805C9">
      <w:pPr>
        <w:ind w:firstLine="360"/>
        <w:rPr>
          <w:rFonts w:ascii="Times New Roman" w:hAnsi="Times New Roman" w:cs="Times New Roman"/>
          <w:color w:val="3C3C3C"/>
        </w:rPr>
      </w:pPr>
      <w:r w:rsidRPr="00B805C9">
        <w:rPr>
          <w:rFonts w:ascii="Times New Roman" w:hAnsi="Times New Roman" w:cs="Times New Roman"/>
          <w:color w:val="3C3C3C"/>
        </w:rPr>
        <w:t>Thus, for pollutants, Threshold Limit Values (TLVs) have been developed and issued by the American Conference of Governmental Industrial Hygienists (ACGIH) to assist in the control of workplace health hazards.</w:t>
      </w:r>
    </w:p>
    <w:p w14:paraId="5BF3855C" w14:textId="77777777" w:rsidR="00B805C9" w:rsidRPr="00B805C9" w:rsidRDefault="00B805C9" w:rsidP="00B805C9">
      <w:pPr>
        <w:spacing w:line="360" w:lineRule="auto"/>
        <w:rPr>
          <w:rFonts w:ascii="Times New Roman" w:hAnsi="Times New Roman" w:cs="Times New Roman"/>
          <w:color w:val="3C3C3C"/>
        </w:rPr>
      </w:pPr>
    </w:p>
    <w:p w14:paraId="3011BFAF" w14:textId="299C3671" w:rsidR="00B805C9" w:rsidRDefault="00B805C9" w:rsidP="00B805C9">
      <w:pPr>
        <w:spacing w:line="360" w:lineRule="auto"/>
        <w:ind w:firstLine="360"/>
        <w:rPr>
          <w:rFonts w:ascii="Times New Roman" w:hAnsi="Times New Roman" w:cs="Times New Roman"/>
          <w:color w:val="3C3C3C"/>
        </w:rPr>
      </w:pPr>
      <w:r w:rsidRPr="00B805C9">
        <w:rPr>
          <w:rFonts w:ascii="Times New Roman" w:hAnsi="Times New Roman" w:cs="Times New Roman"/>
          <w:color w:val="3C3C3C"/>
        </w:rPr>
        <w:t>According to ACGIH, Threshold Limit Value-Time-Weighted Average (TLV-TWA</w:t>
      </w:r>
      <w:proofErr w:type="gramStart"/>
      <w:r w:rsidRPr="00B805C9">
        <w:rPr>
          <w:rFonts w:ascii="Times New Roman" w:hAnsi="Times New Roman" w:cs="Times New Roman"/>
          <w:color w:val="3C3C3C"/>
        </w:rPr>
        <w:t>),</w:t>
      </w:r>
      <w:proofErr w:type="gramEnd"/>
      <w:r w:rsidRPr="00B805C9">
        <w:rPr>
          <w:rFonts w:ascii="Times New Roman" w:hAnsi="Times New Roman" w:cs="Times New Roman"/>
          <w:color w:val="3C3C3C"/>
        </w:rPr>
        <w:t xml:space="preserve"> is defined as the time-weighted average concentration for a normal 8-hour workday and a 40-hour workweek, to which nearly all workers may be repeatedly exposed, day after day, without adverse effect.</w:t>
      </w:r>
    </w:p>
    <w:tbl>
      <w:tblPr>
        <w:tblW w:w="0" w:type="auto"/>
        <w:tblBorders>
          <w:top w:val="nil"/>
          <w:left w:val="nil"/>
          <w:right w:val="nil"/>
        </w:tblBorders>
        <w:tblLayout w:type="fixed"/>
        <w:tblLook w:val="0000" w:firstRow="0" w:lastRow="0" w:firstColumn="0" w:lastColumn="0" w:noHBand="0" w:noVBand="0"/>
      </w:tblPr>
      <w:tblGrid>
        <w:gridCol w:w="2833"/>
        <w:gridCol w:w="2967"/>
      </w:tblGrid>
      <w:tr w:rsidR="00496361" w14:paraId="5C4C8C9C" w14:textId="77777777" w:rsidTr="00496361">
        <w:tc>
          <w:tcPr>
            <w:tcW w:w="2833" w:type="dxa"/>
            <w:tcBorders>
              <w:top w:val="nil"/>
              <w:left w:val="nil"/>
              <w:bottom w:val="single" w:sz="8" w:space="0" w:color="E7E7E7"/>
            </w:tcBorders>
            <w:shd w:val="clear" w:color="auto" w:fill="E7E7E7"/>
            <w:tcMar>
              <w:top w:w="240" w:type="nil"/>
              <w:left w:w="120" w:type="nil"/>
              <w:bottom w:w="120" w:type="nil"/>
              <w:right w:w="120" w:type="nil"/>
            </w:tcMar>
            <w:vAlign w:val="center"/>
          </w:tcPr>
          <w:p w14:paraId="6CA7EFAF" w14:textId="77777777" w:rsidR="00496361" w:rsidRPr="00496361" w:rsidRDefault="00496361" w:rsidP="00496361">
            <w:pPr>
              <w:widowControl w:val="0"/>
              <w:autoSpaceDE w:val="0"/>
              <w:autoSpaceDN w:val="0"/>
              <w:adjustRightInd w:val="0"/>
              <w:jc w:val="center"/>
              <w:rPr>
                <w:rFonts w:ascii="Trebuchet MS" w:hAnsi="Trebuchet MS" w:cs="Trebuchet MS"/>
                <w:b/>
                <w:bCs/>
                <w:color w:val="2E2E2E"/>
                <w:sz w:val="32"/>
                <w:szCs w:val="32"/>
              </w:rPr>
            </w:pPr>
            <w:r w:rsidRPr="00496361">
              <w:rPr>
                <w:rFonts w:ascii="Trebuchet MS" w:hAnsi="Trebuchet MS" w:cs="Trebuchet MS"/>
                <w:b/>
                <w:bCs/>
                <w:color w:val="2E2E2E"/>
                <w:sz w:val="32"/>
                <w:szCs w:val="32"/>
              </w:rPr>
              <w:lastRenderedPageBreak/>
              <w:t>Review:</w:t>
            </w:r>
          </w:p>
          <w:p w14:paraId="01A3030A" w14:textId="77777777" w:rsidR="00496361" w:rsidRPr="00496361" w:rsidRDefault="00496361" w:rsidP="00496361">
            <w:pPr>
              <w:widowControl w:val="0"/>
              <w:autoSpaceDE w:val="0"/>
              <w:autoSpaceDN w:val="0"/>
              <w:adjustRightInd w:val="0"/>
              <w:jc w:val="center"/>
              <w:rPr>
                <w:rFonts w:ascii="Trebuchet MS" w:hAnsi="Trebuchet MS" w:cs="Trebuchet MS"/>
                <w:b/>
                <w:bCs/>
                <w:color w:val="2E2E2E"/>
                <w:sz w:val="32"/>
                <w:szCs w:val="32"/>
              </w:rPr>
            </w:pPr>
            <w:r w:rsidRPr="00496361">
              <w:rPr>
                <w:rFonts w:ascii="Trebuchet MS" w:hAnsi="Trebuchet MS" w:cs="Trebuchet MS"/>
                <w:b/>
                <w:bCs/>
                <w:color w:val="2E2E2E"/>
                <w:sz w:val="32"/>
                <w:szCs w:val="32"/>
              </w:rPr>
              <w:t>Dimensional Analysis in Module 2: The Scientific Method and Matter</w:t>
            </w:r>
          </w:p>
        </w:tc>
        <w:tc>
          <w:tcPr>
            <w:tcW w:w="2967" w:type="dxa"/>
            <w:tcBorders>
              <w:top w:val="nil"/>
              <w:bottom w:val="single" w:sz="8" w:space="0" w:color="E7E7E7"/>
              <w:right w:val="nil"/>
            </w:tcBorders>
            <w:shd w:val="clear" w:color="auto" w:fill="E7E7E7"/>
            <w:tcMar>
              <w:top w:w="240" w:type="nil"/>
              <w:left w:w="120" w:type="nil"/>
              <w:bottom w:w="120" w:type="nil"/>
              <w:right w:w="120" w:type="nil"/>
            </w:tcMar>
            <w:vAlign w:val="center"/>
          </w:tcPr>
          <w:p w14:paraId="65B850DA" w14:textId="77777777" w:rsidR="00496361" w:rsidRPr="00496361" w:rsidRDefault="00496361" w:rsidP="00496361">
            <w:pPr>
              <w:widowControl w:val="0"/>
              <w:autoSpaceDE w:val="0"/>
              <w:autoSpaceDN w:val="0"/>
              <w:adjustRightInd w:val="0"/>
              <w:jc w:val="center"/>
              <w:rPr>
                <w:rFonts w:ascii="Trebuchet MS" w:hAnsi="Trebuchet MS" w:cs="Trebuchet MS"/>
                <w:b/>
                <w:bCs/>
                <w:color w:val="2E2E2E"/>
                <w:sz w:val="32"/>
                <w:szCs w:val="32"/>
              </w:rPr>
            </w:pPr>
            <w:r w:rsidRPr="00496361">
              <w:rPr>
                <w:rFonts w:ascii="Trebuchet MS" w:hAnsi="Trebuchet MS" w:cs="Trebuchet MS"/>
                <w:b/>
                <w:bCs/>
                <w:color w:val="2E2E2E"/>
                <w:sz w:val="32"/>
                <w:szCs w:val="32"/>
              </w:rPr>
              <w:t>Keep in mind these useful conversion factors:</w:t>
            </w:r>
          </w:p>
          <w:p w14:paraId="6B029A34" w14:textId="2D36AC81" w:rsidR="00496361" w:rsidRPr="00496361" w:rsidRDefault="00496361" w:rsidP="00496361">
            <w:pPr>
              <w:widowControl w:val="0"/>
              <w:numPr>
                <w:ilvl w:val="0"/>
                <w:numId w:val="24"/>
              </w:numPr>
              <w:tabs>
                <w:tab w:val="left" w:pos="220"/>
                <w:tab w:val="left" w:pos="720"/>
              </w:tabs>
              <w:autoSpaceDE w:val="0"/>
              <w:autoSpaceDN w:val="0"/>
              <w:adjustRightInd w:val="0"/>
              <w:ind w:hanging="720"/>
              <w:rPr>
                <w:rFonts w:ascii="Trebuchet MS" w:hAnsi="Trebuchet MS" w:cs="Trebuchet MS"/>
                <w:b/>
                <w:bCs/>
                <w:color w:val="2E2E2E"/>
                <w:sz w:val="32"/>
                <w:szCs w:val="32"/>
              </w:rPr>
            </w:pPr>
            <w:r w:rsidRPr="00496361">
              <w:rPr>
                <w:rFonts w:ascii="Trebuchet MS" w:hAnsi="Trebuchet MS" w:cs="Trebuchet MS"/>
                <w:b/>
                <w:bCs/>
                <w:color w:val="2E2E2E"/>
                <w:sz w:val="32"/>
                <w:szCs w:val="32"/>
              </w:rPr>
              <w:t>1% = 10</w:t>
            </w:r>
            <w:r w:rsidR="00716843">
              <w:rPr>
                <w:rFonts w:ascii="Trebuchet MS" w:hAnsi="Trebuchet MS" w:cs="Trebuchet MS"/>
                <w:b/>
                <w:bCs/>
                <w:color w:val="2E2E2E"/>
                <w:sz w:val="32"/>
                <w:szCs w:val="32"/>
              </w:rPr>
              <w:t>^</w:t>
            </w:r>
            <w:r w:rsidRPr="00496361">
              <w:rPr>
                <w:rFonts w:ascii="Trebuchet MS" w:hAnsi="Trebuchet MS" w:cs="Trebuchet MS"/>
                <w:b/>
                <w:bCs/>
                <w:color w:val="2E2E2E"/>
                <w:sz w:val="32"/>
                <w:szCs w:val="32"/>
              </w:rPr>
              <w:t>4 ppm</w:t>
            </w:r>
          </w:p>
          <w:p w14:paraId="63014A69" w14:textId="2584A370" w:rsidR="00496361" w:rsidRDefault="00496361" w:rsidP="00496361">
            <w:pPr>
              <w:widowControl w:val="0"/>
              <w:numPr>
                <w:ilvl w:val="0"/>
                <w:numId w:val="24"/>
              </w:numPr>
              <w:tabs>
                <w:tab w:val="left" w:pos="220"/>
                <w:tab w:val="left" w:pos="720"/>
              </w:tabs>
              <w:autoSpaceDE w:val="0"/>
              <w:autoSpaceDN w:val="0"/>
              <w:adjustRightInd w:val="0"/>
              <w:ind w:hanging="720"/>
              <w:rPr>
                <w:rFonts w:ascii="Trebuchet MS" w:hAnsi="Trebuchet MS" w:cs="Trebuchet MS"/>
                <w:b/>
                <w:bCs/>
                <w:color w:val="2E2E2E"/>
                <w:sz w:val="32"/>
                <w:szCs w:val="32"/>
              </w:rPr>
            </w:pPr>
            <w:r w:rsidRPr="00496361">
              <w:rPr>
                <w:rFonts w:ascii="Trebuchet MS" w:hAnsi="Trebuchet MS" w:cs="Trebuchet MS"/>
                <w:b/>
                <w:bCs/>
                <w:color w:val="2E2E2E"/>
                <w:sz w:val="32"/>
                <w:szCs w:val="32"/>
              </w:rPr>
              <w:t>1 ppm = 10</w:t>
            </w:r>
            <w:r w:rsidR="00716843">
              <w:rPr>
                <w:rFonts w:ascii="Trebuchet MS" w:hAnsi="Trebuchet MS" w:cs="Trebuchet MS"/>
                <w:b/>
                <w:bCs/>
                <w:color w:val="2E2E2E"/>
                <w:sz w:val="32"/>
                <w:szCs w:val="32"/>
              </w:rPr>
              <w:t>^</w:t>
            </w:r>
            <w:r w:rsidRPr="00496361">
              <w:rPr>
                <w:rFonts w:ascii="Trebuchet MS" w:hAnsi="Trebuchet MS" w:cs="Trebuchet MS"/>
                <w:b/>
                <w:bCs/>
                <w:color w:val="2E2E2E"/>
                <w:sz w:val="32"/>
                <w:szCs w:val="32"/>
              </w:rPr>
              <w:t>3 ppb</w:t>
            </w:r>
          </w:p>
          <w:p w14:paraId="5DE2AE7B" w14:textId="77777777" w:rsidR="00BA46FC" w:rsidRPr="00496361" w:rsidRDefault="00BA46FC" w:rsidP="00BA46FC">
            <w:pPr>
              <w:widowControl w:val="0"/>
              <w:tabs>
                <w:tab w:val="left" w:pos="220"/>
                <w:tab w:val="left" w:pos="720"/>
              </w:tabs>
              <w:autoSpaceDE w:val="0"/>
              <w:autoSpaceDN w:val="0"/>
              <w:adjustRightInd w:val="0"/>
              <w:ind w:left="720"/>
              <w:rPr>
                <w:rFonts w:ascii="Trebuchet MS" w:hAnsi="Trebuchet MS" w:cs="Trebuchet MS"/>
                <w:b/>
                <w:bCs/>
                <w:color w:val="2E2E2E"/>
                <w:sz w:val="32"/>
                <w:szCs w:val="32"/>
              </w:rPr>
            </w:pPr>
          </w:p>
        </w:tc>
      </w:tr>
    </w:tbl>
    <w:p w14:paraId="5D67A1EF" w14:textId="77777777" w:rsidR="00F22A38" w:rsidRDefault="00F22A38" w:rsidP="00A01202">
      <w:pPr>
        <w:spacing w:line="360" w:lineRule="auto"/>
        <w:ind w:firstLine="360"/>
        <w:rPr>
          <w:rFonts w:ascii="Times New Roman" w:hAnsi="Times New Roman" w:cs="Times New Roman"/>
          <w:b/>
        </w:rPr>
      </w:pPr>
    </w:p>
    <w:tbl>
      <w:tblPr>
        <w:tblW w:w="0" w:type="auto"/>
        <w:tblBorders>
          <w:top w:val="nil"/>
          <w:left w:val="nil"/>
          <w:right w:val="nil"/>
        </w:tblBorders>
        <w:tblLayout w:type="fixed"/>
        <w:tblLook w:val="0000" w:firstRow="0" w:lastRow="0" w:firstColumn="0" w:lastColumn="0" w:noHBand="0" w:noVBand="0"/>
      </w:tblPr>
      <w:tblGrid>
        <w:gridCol w:w="2833"/>
        <w:gridCol w:w="2967"/>
      </w:tblGrid>
      <w:tr w:rsidR="00BA46FC" w14:paraId="50398B6B" w14:textId="77777777" w:rsidTr="00AC2D65">
        <w:tc>
          <w:tcPr>
            <w:tcW w:w="2833" w:type="dxa"/>
            <w:tcBorders>
              <w:bottom w:val="single" w:sz="8" w:space="0" w:color="E7E7E7"/>
            </w:tcBorders>
            <w:shd w:val="clear" w:color="auto" w:fill="E7E7E7"/>
            <w:tcMar>
              <w:top w:w="240" w:type="nil"/>
              <w:left w:w="120" w:type="nil"/>
              <w:bottom w:w="120" w:type="nil"/>
              <w:right w:w="120" w:type="nil"/>
            </w:tcMar>
            <w:vAlign w:val="center"/>
          </w:tcPr>
          <w:p w14:paraId="68C927F9" w14:textId="77777777" w:rsidR="00BA46FC" w:rsidRDefault="00BA46FC" w:rsidP="00AC2D65">
            <w:pPr>
              <w:widowControl w:val="0"/>
              <w:autoSpaceDE w:val="0"/>
              <w:autoSpaceDN w:val="0"/>
              <w:adjustRightInd w:val="0"/>
              <w:jc w:val="center"/>
              <w:rPr>
                <w:rFonts w:ascii="Trebuchet MS" w:hAnsi="Trebuchet MS" w:cs="Trebuchet MS"/>
                <w:b/>
                <w:bCs/>
                <w:color w:val="2E2E2E"/>
                <w:sz w:val="32"/>
                <w:szCs w:val="32"/>
              </w:rPr>
            </w:pPr>
            <w:r>
              <w:rPr>
                <w:rFonts w:ascii="Trebuchet MS" w:hAnsi="Trebuchet MS" w:cs="Trebuchet MS"/>
                <w:b/>
                <w:bCs/>
                <w:color w:val="2E2E2E"/>
                <w:sz w:val="32"/>
                <w:szCs w:val="32"/>
              </w:rPr>
              <w:t>Substance</w:t>
            </w:r>
          </w:p>
        </w:tc>
        <w:tc>
          <w:tcPr>
            <w:tcW w:w="2967" w:type="dxa"/>
            <w:tcBorders>
              <w:bottom w:val="single" w:sz="8" w:space="0" w:color="E7E7E7"/>
            </w:tcBorders>
            <w:shd w:val="clear" w:color="auto" w:fill="E7E7E7"/>
            <w:tcMar>
              <w:top w:w="240" w:type="nil"/>
              <w:left w:w="120" w:type="nil"/>
              <w:bottom w:w="120" w:type="nil"/>
              <w:right w:w="120" w:type="nil"/>
            </w:tcMar>
            <w:vAlign w:val="center"/>
          </w:tcPr>
          <w:p w14:paraId="080F5B98" w14:textId="77777777" w:rsidR="00BA46FC" w:rsidRDefault="00BA46FC" w:rsidP="00AC2D65">
            <w:pPr>
              <w:widowControl w:val="0"/>
              <w:autoSpaceDE w:val="0"/>
              <w:autoSpaceDN w:val="0"/>
              <w:adjustRightInd w:val="0"/>
              <w:jc w:val="center"/>
              <w:rPr>
                <w:rFonts w:ascii="Trebuchet MS" w:hAnsi="Trebuchet MS" w:cs="Trebuchet MS"/>
                <w:b/>
                <w:bCs/>
                <w:color w:val="2E2E2E"/>
                <w:sz w:val="32"/>
                <w:szCs w:val="32"/>
              </w:rPr>
            </w:pPr>
            <w:r>
              <w:rPr>
                <w:rFonts w:ascii="Trebuchet MS" w:hAnsi="Trebuchet MS" w:cs="Trebuchet MS"/>
                <w:b/>
                <w:bCs/>
                <w:color w:val="2E2E2E"/>
                <w:sz w:val="32"/>
                <w:szCs w:val="32"/>
              </w:rPr>
              <w:t>TLV-TWA</w:t>
            </w:r>
          </w:p>
        </w:tc>
      </w:tr>
      <w:tr w:rsidR="00BA46FC" w14:paraId="7C7130BD" w14:textId="77777777" w:rsidTr="00AC2D65">
        <w:tblPrEx>
          <w:tblBorders>
            <w:top w:val="none" w:sz="0" w:space="0" w:color="auto"/>
          </w:tblBorders>
        </w:tblPrEx>
        <w:tc>
          <w:tcPr>
            <w:tcW w:w="2833" w:type="dxa"/>
            <w:tcBorders>
              <w:bottom w:val="single" w:sz="8" w:space="0" w:color="D1D1D1"/>
            </w:tcBorders>
            <w:tcMar>
              <w:top w:w="120" w:type="nil"/>
              <w:left w:w="120" w:type="nil"/>
              <w:bottom w:w="120" w:type="nil"/>
              <w:right w:w="120" w:type="nil"/>
            </w:tcMar>
            <w:vAlign w:val="center"/>
          </w:tcPr>
          <w:p w14:paraId="4AA6605C" w14:textId="77777777" w:rsidR="00BA46FC" w:rsidRDefault="00BA46FC" w:rsidP="00AC2D65">
            <w:pPr>
              <w:widowControl w:val="0"/>
              <w:autoSpaceDE w:val="0"/>
              <w:autoSpaceDN w:val="0"/>
              <w:adjustRightInd w:val="0"/>
              <w:rPr>
                <w:rFonts w:ascii="Verdana" w:hAnsi="Verdana" w:cs="Verdana"/>
                <w:color w:val="2E2E2E"/>
              </w:rPr>
            </w:pPr>
            <w:r>
              <w:rPr>
                <w:rFonts w:ascii="Verdana" w:hAnsi="Verdana" w:cs="Verdana"/>
                <w:color w:val="2E2E2E"/>
              </w:rPr>
              <w:t>CO</w:t>
            </w:r>
          </w:p>
        </w:tc>
        <w:tc>
          <w:tcPr>
            <w:tcW w:w="2967" w:type="dxa"/>
            <w:tcBorders>
              <w:bottom w:val="single" w:sz="8" w:space="0" w:color="D1D1D1"/>
            </w:tcBorders>
            <w:tcMar>
              <w:top w:w="120" w:type="nil"/>
              <w:left w:w="120" w:type="nil"/>
              <w:bottom w:w="120" w:type="nil"/>
              <w:right w:w="120" w:type="nil"/>
            </w:tcMar>
            <w:vAlign w:val="center"/>
          </w:tcPr>
          <w:p w14:paraId="6BCB971D" w14:textId="77777777" w:rsidR="00BA46FC" w:rsidRDefault="00BA46FC" w:rsidP="00AC2D65">
            <w:pPr>
              <w:widowControl w:val="0"/>
              <w:autoSpaceDE w:val="0"/>
              <w:autoSpaceDN w:val="0"/>
              <w:adjustRightInd w:val="0"/>
              <w:rPr>
                <w:rFonts w:ascii="Verdana" w:hAnsi="Verdana" w:cs="Verdana"/>
                <w:color w:val="2E2E2E"/>
              </w:rPr>
            </w:pPr>
            <w:r>
              <w:rPr>
                <w:rFonts w:ascii="Verdana" w:hAnsi="Verdana" w:cs="Verdana"/>
                <w:color w:val="2E2E2E"/>
              </w:rPr>
              <w:t>25 ppm</w:t>
            </w:r>
          </w:p>
        </w:tc>
      </w:tr>
      <w:tr w:rsidR="00BA46FC" w14:paraId="1FF2A7F2" w14:textId="77777777" w:rsidTr="00AC2D65">
        <w:tblPrEx>
          <w:tblBorders>
            <w:top w:val="none" w:sz="0" w:space="0" w:color="auto"/>
          </w:tblBorders>
        </w:tblPrEx>
        <w:tc>
          <w:tcPr>
            <w:tcW w:w="2833" w:type="dxa"/>
            <w:tcBorders>
              <w:bottom w:val="single" w:sz="8" w:space="0" w:color="D1D1D1"/>
            </w:tcBorders>
            <w:tcMar>
              <w:top w:w="120" w:type="nil"/>
              <w:left w:w="120" w:type="nil"/>
              <w:bottom w:w="120" w:type="nil"/>
              <w:right w:w="120" w:type="nil"/>
            </w:tcMar>
            <w:vAlign w:val="center"/>
          </w:tcPr>
          <w:p w14:paraId="1D67B095" w14:textId="77777777" w:rsidR="00BA46FC" w:rsidRDefault="00BA46FC" w:rsidP="00AC2D65">
            <w:pPr>
              <w:widowControl w:val="0"/>
              <w:autoSpaceDE w:val="0"/>
              <w:autoSpaceDN w:val="0"/>
              <w:adjustRightInd w:val="0"/>
              <w:rPr>
                <w:rFonts w:ascii="Verdana" w:hAnsi="Verdana" w:cs="Verdana"/>
                <w:color w:val="2E2E2E"/>
              </w:rPr>
            </w:pPr>
            <w:r>
              <w:rPr>
                <w:rFonts w:ascii="Verdana" w:hAnsi="Verdana" w:cs="Verdana"/>
                <w:color w:val="2E2E2E"/>
              </w:rPr>
              <w:t>NO</w:t>
            </w:r>
            <w:r>
              <w:rPr>
                <w:rFonts w:ascii="Verdana" w:hAnsi="Verdana" w:cs="Verdana"/>
                <w:color w:val="2E2E2E"/>
                <w:sz w:val="20"/>
                <w:szCs w:val="20"/>
                <w:vertAlign w:val="subscript"/>
              </w:rPr>
              <w:t>2</w:t>
            </w:r>
          </w:p>
        </w:tc>
        <w:tc>
          <w:tcPr>
            <w:tcW w:w="2967" w:type="dxa"/>
            <w:tcBorders>
              <w:bottom w:val="single" w:sz="8" w:space="0" w:color="D1D1D1"/>
            </w:tcBorders>
            <w:tcMar>
              <w:top w:w="120" w:type="nil"/>
              <w:left w:w="120" w:type="nil"/>
              <w:bottom w:w="120" w:type="nil"/>
              <w:right w:w="120" w:type="nil"/>
            </w:tcMar>
            <w:vAlign w:val="center"/>
          </w:tcPr>
          <w:p w14:paraId="2DEE0997" w14:textId="77777777" w:rsidR="00BA46FC" w:rsidRDefault="00BA46FC" w:rsidP="00AC2D65">
            <w:pPr>
              <w:widowControl w:val="0"/>
              <w:autoSpaceDE w:val="0"/>
              <w:autoSpaceDN w:val="0"/>
              <w:adjustRightInd w:val="0"/>
              <w:rPr>
                <w:rFonts w:ascii="Verdana" w:hAnsi="Verdana" w:cs="Verdana"/>
                <w:color w:val="2E2E2E"/>
              </w:rPr>
            </w:pPr>
            <w:r>
              <w:rPr>
                <w:rFonts w:ascii="Verdana" w:hAnsi="Verdana" w:cs="Verdana"/>
                <w:color w:val="2E2E2E"/>
              </w:rPr>
              <w:t>3 ppm</w:t>
            </w:r>
          </w:p>
        </w:tc>
      </w:tr>
      <w:tr w:rsidR="00BA46FC" w14:paraId="5DE4B9CC" w14:textId="77777777" w:rsidTr="00AC2D65">
        <w:tblPrEx>
          <w:tblBorders>
            <w:top w:val="none" w:sz="0" w:space="0" w:color="auto"/>
          </w:tblBorders>
        </w:tblPrEx>
        <w:tc>
          <w:tcPr>
            <w:tcW w:w="2833" w:type="dxa"/>
            <w:tcBorders>
              <w:bottom w:val="single" w:sz="8" w:space="0" w:color="D1D1D1"/>
            </w:tcBorders>
            <w:tcMar>
              <w:top w:w="120" w:type="nil"/>
              <w:left w:w="120" w:type="nil"/>
              <w:bottom w:w="120" w:type="nil"/>
              <w:right w:w="120" w:type="nil"/>
            </w:tcMar>
            <w:vAlign w:val="center"/>
          </w:tcPr>
          <w:p w14:paraId="3B21AA55" w14:textId="77777777" w:rsidR="00BA46FC" w:rsidRDefault="00BA46FC" w:rsidP="00AC2D65">
            <w:pPr>
              <w:widowControl w:val="0"/>
              <w:autoSpaceDE w:val="0"/>
              <w:autoSpaceDN w:val="0"/>
              <w:adjustRightInd w:val="0"/>
              <w:rPr>
                <w:rFonts w:ascii="Verdana" w:hAnsi="Verdana" w:cs="Verdana"/>
                <w:color w:val="2E2E2E"/>
              </w:rPr>
            </w:pPr>
            <w:r>
              <w:rPr>
                <w:rFonts w:ascii="Verdana" w:hAnsi="Verdana" w:cs="Verdana"/>
                <w:color w:val="2E2E2E"/>
              </w:rPr>
              <w:t>O</w:t>
            </w:r>
            <w:r>
              <w:rPr>
                <w:rFonts w:ascii="Verdana" w:hAnsi="Verdana" w:cs="Verdana"/>
                <w:color w:val="2E2E2E"/>
                <w:sz w:val="20"/>
                <w:szCs w:val="20"/>
                <w:vertAlign w:val="subscript"/>
              </w:rPr>
              <w:t>3</w:t>
            </w:r>
          </w:p>
        </w:tc>
        <w:tc>
          <w:tcPr>
            <w:tcW w:w="2967" w:type="dxa"/>
            <w:tcBorders>
              <w:bottom w:val="single" w:sz="8" w:space="0" w:color="D1D1D1"/>
            </w:tcBorders>
            <w:tcMar>
              <w:top w:w="120" w:type="nil"/>
              <w:left w:w="120" w:type="nil"/>
              <w:bottom w:w="120" w:type="nil"/>
              <w:right w:w="120" w:type="nil"/>
            </w:tcMar>
            <w:vAlign w:val="center"/>
          </w:tcPr>
          <w:p w14:paraId="15905A4B" w14:textId="77777777" w:rsidR="00BA46FC" w:rsidRDefault="00BA46FC" w:rsidP="00AC2D65">
            <w:pPr>
              <w:widowControl w:val="0"/>
              <w:autoSpaceDE w:val="0"/>
              <w:autoSpaceDN w:val="0"/>
              <w:adjustRightInd w:val="0"/>
              <w:rPr>
                <w:rFonts w:ascii="Verdana" w:hAnsi="Verdana" w:cs="Verdana"/>
                <w:color w:val="2E2E2E"/>
              </w:rPr>
            </w:pPr>
            <w:r>
              <w:rPr>
                <w:rFonts w:ascii="Verdana" w:hAnsi="Verdana" w:cs="Verdana"/>
                <w:color w:val="2E2E2E"/>
              </w:rPr>
              <w:t>0.1 ppm</w:t>
            </w:r>
          </w:p>
        </w:tc>
      </w:tr>
      <w:tr w:rsidR="00BA46FC" w14:paraId="0D106FAB" w14:textId="77777777" w:rsidTr="00AC2D65">
        <w:tc>
          <w:tcPr>
            <w:tcW w:w="2833" w:type="dxa"/>
            <w:tcBorders>
              <w:bottom w:val="single" w:sz="8" w:space="0" w:color="D1D1D1"/>
            </w:tcBorders>
            <w:tcMar>
              <w:top w:w="120" w:type="nil"/>
              <w:left w:w="120" w:type="nil"/>
              <w:bottom w:w="120" w:type="nil"/>
              <w:right w:w="120" w:type="nil"/>
            </w:tcMar>
            <w:vAlign w:val="center"/>
          </w:tcPr>
          <w:p w14:paraId="2AB8BD0C" w14:textId="77777777" w:rsidR="00BA46FC" w:rsidRDefault="00BA46FC" w:rsidP="00AC2D65">
            <w:pPr>
              <w:widowControl w:val="0"/>
              <w:autoSpaceDE w:val="0"/>
              <w:autoSpaceDN w:val="0"/>
              <w:adjustRightInd w:val="0"/>
              <w:rPr>
                <w:rFonts w:ascii="Verdana" w:hAnsi="Verdana" w:cs="Verdana"/>
                <w:color w:val="2E2E2E"/>
              </w:rPr>
            </w:pPr>
            <w:r>
              <w:rPr>
                <w:rFonts w:ascii="Verdana" w:hAnsi="Verdana" w:cs="Verdana"/>
                <w:color w:val="2E2E2E"/>
              </w:rPr>
              <w:t>SO</w:t>
            </w:r>
            <w:r>
              <w:rPr>
                <w:rFonts w:ascii="Verdana" w:hAnsi="Verdana" w:cs="Verdana"/>
                <w:color w:val="2E2E2E"/>
                <w:sz w:val="20"/>
                <w:szCs w:val="20"/>
                <w:vertAlign w:val="subscript"/>
              </w:rPr>
              <w:t>2</w:t>
            </w:r>
          </w:p>
        </w:tc>
        <w:tc>
          <w:tcPr>
            <w:tcW w:w="2967" w:type="dxa"/>
            <w:tcBorders>
              <w:bottom w:val="single" w:sz="8" w:space="0" w:color="D1D1D1"/>
            </w:tcBorders>
            <w:tcMar>
              <w:top w:w="120" w:type="nil"/>
              <w:left w:w="120" w:type="nil"/>
              <w:bottom w:w="120" w:type="nil"/>
              <w:right w:w="120" w:type="nil"/>
            </w:tcMar>
            <w:vAlign w:val="center"/>
          </w:tcPr>
          <w:p w14:paraId="0C394B75" w14:textId="77777777" w:rsidR="00BA46FC" w:rsidRDefault="00BA46FC" w:rsidP="00AC2D65">
            <w:pPr>
              <w:widowControl w:val="0"/>
              <w:autoSpaceDE w:val="0"/>
              <w:autoSpaceDN w:val="0"/>
              <w:adjustRightInd w:val="0"/>
              <w:rPr>
                <w:rFonts w:ascii="Verdana" w:hAnsi="Verdana" w:cs="Verdana"/>
                <w:color w:val="2E2E2E"/>
              </w:rPr>
            </w:pPr>
            <w:r>
              <w:rPr>
                <w:rFonts w:ascii="Verdana" w:hAnsi="Verdana" w:cs="Verdana"/>
                <w:color w:val="2E2E2E"/>
              </w:rPr>
              <w:t>2 ppm</w:t>
            </w:r>
          </w:p>
        </w:tc>
      </w:tr>
    </w:tbl>
    <w:p w14:paraId="292AC4B5" w14:textId="77777777" w:rsidR="00BA46FC" w:rsidRDefault="00BA46FC" w:rsidP="00A01202">
      <w:pPr>
        <w:spacing w:line="360" w:lineRule="auto"/>
        <w:ind w:firstLine="360"/>
        <w:rPr>
          <w:rFonts w:ascii="Times New Roman" w:hAnsi="Times New Roman" w:cs="Times New Roman"/>
          <w:b/>
        </w:rPr>
      </w:pPr>
    </w:p>
    <w:p w14:paraId="7A163780" w14:textId="7BDF8DFD" w:rsidR="00A01202" w:rsidRDefault="00A01202" w:rsidP="00D955B1">
      <w:pPr>
        <w:pStyle w:val="ListParagraph"/>
        <w:numPr>
          <w:ilvl w:val="0"/>
          <w:numId w:val="57"/>
        </w:numPr>
        <w:spacing w:line="360" w:lineRule="auto"/>
        <w:rPr>
          <w:rFonts w:ascii="Times New Roman" w:hAnsi="Times New Roman" w:cs="Times New Roman"/>
          <w:b/>
        </w:rPr>
      </w:pPr>
      <w:r>
        <w:rPr>
          <w:rFonts w:ascii="Times New Roman" w:hAnsi="Times New Roman" w:cs="Times New Roman"/>
          <w:b/>
        </w:rPr>
        <w:t>Air Quality (Slide 10)</w:t>
      </w:r>
    </w:p>
    <w:p w14:paraId="76BE4164" w14:textId="599B0904" w:rsidR="00A01202" w:rsidRDefault="00A01202" w:rsidP="00D955B1">
      <w:pPr>
        <w:pStyle w:val="ListParagraph"/>
        <w:numPr>
          <w:ilvl w:val="0"/>
          <w:numId w:val="61"/>
        </w:numPr>
        <w:spacing w:line="360" w:lineRule="auto"/>
        <w:rPr>
          <w:rFonts w:ascii="Times New Roman" w:hAnsi="Times New Roman" w:cs="Times New Roman"/>
          <w:b/>
        </w:rPr>
      </w:pPr>
      <w:r>
        <w:rPr>
          <w:rFonts w:ascii="Times New Roman" w:hAnsi="Times New Roman" w:cs="Times New Roman"/>
          <w:b/>
        </w:rPr>
        <w:t>Overview</w:t>
      </w:r>
    </w:p>
    <w:p w14:paraId="1EF5DFE5" w14:textId="37119FA7" w:rsidR="00A01202" w:rsidRDefault="00B575BE" w:rsidP="00D955B1">
      <w:pPr>
        <w:pStyle w:val="ListParagraph"/>
        <w:numPr>
          <w:ilvl w:val="0"/>
          <w:numId w:val="61"/>
        </w:numPr>
        <w:spacing w:line="360" w:lineRule="auto"/>
        <w:rPr>
          <w:rFonts w:ascii="Times New Roman" w:hAnsi="Times New Roman" w:cs="Times New Roman"/>
          <w:b/>
        </w:rPr>
      </w:pPr>
      <w:r>
        <w:rPr>
          <w:rFonts w:ascii="Times New Roman" w:hAnsi="Times New Roman" w:cs="Times New Roman"/>
          <w:b/>
        </w:rPr>
        <w:t>Asbestos Fibers (building construction materials for insulating and fire proofing)</w:t>
      </w:r>
    </w:p>
    <w:p w14:paraId="45809D97" w14:textId="69CA130B" w:rsidR="00B575BE" w:rsidRDefault="00B575BE" w:rsidP="00D955B1">
      <w:pPr>
        <w:pStyle w:val="ListParagraph"/>
        <w:numPr>
          <w:ilvl w:val="0"/>
          <w:numId w:val="61"/>
        </w:numPr>
        <w:spacing w:line="360" w:lineRule="auto"/>
        <w:rPr>
          <w:rFonts w:ascii="Times New Roman" w:hAnsi="Times New Roman" w:cs="Times New Roman"/>
          <w:b/>
        </w:rPr>
      </w:pPr>
      <w:r>
        <w:rPr>
          <w:rFonts w:ascii="Times New Roman" w:hAnsi="Times New Roman" w:cs="Times New Roman"/>
          <w:b/>
        </w:rPr>
        <w:t xml:space="preserve">Biological Contaminants </w:t>
      </w:r>
      <w:r w:rsidR="0026752F">
        <w:rPr>
          <w:rFonts w:ascii="Times New Roman" w:hAnsi="Times New Roman" w:cs="Times New Roman"/>
          <w:b/>
        </w:rPr>
        <w:t>(bacteria)</w:t>
      </w:r>
    </w:p>
    <w:p w14:paraId="260B0EA8" w14:textId="477110DD" w:rsidR="00B575BE" w:rsidRDefault="00B575BE" w:rsidP="00D955B1">
      <w:pPr>
        <w:pStyle w:val="ListParagraph"/>
        <w:numPr>
          <w:ilvl w:val="0"/>
          <w:numId w:val="61"/>
        </w:numPr>
        <w:spacing w:line="360" w:lineRule="auto"/>
        <w:rPr>
          <w:rFonts w:ascii="Times New Roman" w:hAnsi="Times New Roman" w:cs="Times New Roman"/>
          <w:b/>
        </w:rPr>
      </w:pPr>
      <w:r>
        <w:rPr>
          <w:rFonts w:ascii="Times New Roman" w:hAnsi="Times New Roman" w:cs="Times New Roman"/>
          <w:b/>
        </w:rPr>
        <w:t>Combustion by-products</w:t>
      </w:r>
      <w:r w:rsidR="0026752F">
        <w:rPr>
          <w:rFonts w:ascii="Times New Roman" w:hAnsi="Times New Roman" w:cs="Times New Roman"/>
          <w:b/>
        </w:rPr>
        <w:t xml:space="preserve"> </w:t>
      </w:r>
      <w:r w:rsidR="00751574">
        <w:rPr>
          <w:rFonts w:ascii="Times New Roman" w:hAnsi="Times New Roman" w:cs="Times New Roman"/>
          <w:b/>
        </w:rPr>
        <w:t>(Incomplete burning of fuels creating gases and small particles)</w:t>
      </w:r>
    </w:p>
    <w:p w14:paraId="16CC89DA" w14:textId="171CA68F" w:rsidR="00B575BE" w:rsidRDefault="00B575BE" w:rsidP="00D955B1">
      <w:pPr>
        <w:pStyle w:val="ListParagraph"/>
        <w:numPr>
          <w:ilvl w:val="0"/>
          <w:numId w:val="61"/>
        </w:numPr>
        <w:spacing w:line="360" w:lineRule="auto"/>
        <w:rPr>
          <w:rFonts w:ascii="Times New Roman" w:hAnsi="Times New Roman" w:cs="Times New Roman"/>
          <w:b/>
        </w:rPr>
      </w:pPr>
      <w:r>
        <w:rPr>
          <w:rFonts w:ascii="Times New Roman" w:hAnsi="Times New Roman" w:cs="Times New Roman"/>
          <w:b/>
        </w:rPr>
        <w:t>Formaldehyde</w:t>
      </w:r>
      <w:r w:rsidR="00413637">
        <w:rPr>
          <w:rFonts w:ascii="Times New Roman" w:hAnsi="Times New Roman" w:cs="Times New Roman"/>
          <w:b/>
        </w:rPr>
        <w:t xml:space="preserve"> (Pressed wood products (</w:t>
      </w:r>
      <w:proofErr w:type="spellStart"/>
      <w:r w:rsidR="00413637">
        <w:rPr>
          <w:rFonts w:ascii="Times New Roman" w:hAnsi="Times New Roman" w:cs="Times New Roman"/>
          <w:b/>
        </w:rPr>
        <w:t>inddors</w:t>
      </w:r>
      <w:proofErr w:type="spellEnd"/>
      <w:r w:rsidR="00413637">
        <w:rPr>
          <w:rFonts w:ascii="Times New Roman" w:hAnsi="Times New Roman" w:cs="Times New Roman"/>
          <w:b/>
        </w:rPr>
        <w:t xml:space="preserve">) </w:t>
      </w:r>
    </w:p>
    <w:p w14:paraId="55103221" w14:textId="412E7C8A" w:rsidR="00B575BE" w:rsidRDefault="00B575BE" w:rsidP="00D955B1">
      <w:pPr>
        <w:pStyle w:val="ListParagraph"/>
        <w:numPr>
          <w:ilvl w:val="0"/>
          <w:numId w:val="61"/>
        </w:numPr>
        <w:spacing w:line="360" w:lineRule="auto"/>
        <w:rPr>
          <w:rFonts w:ascii="Times New Roman" w:hAnsi="Times New Roman" w:cs="Times New Roman"/>
          <w:b/>
        </w:rPr>
      </w:pPr>
      <w:r>
        <w:rPr>
          <w:rFonts w:ascii="Times New Roman" w:hAnsi="Times New Roman" w:cs="Times New Roman"/>
          <w:b/>
        </w:rPr>
        <w:t>Pesticides</w:t>
      </w:r>
      <w:r w:rsidR="00413637">
        <w:rPr>
          <w:rFonts w:ascii="Times New Roman" w:hAnsi="Times New Roman" w:cs="Times New Roman"/>
          <w:b/>
        </w:rPr>
        <w:t xml:space="preserve"> (</w:t>
      </w:r>
    </w:p>
    <w:p w14:paraId="240A194C" w14:textId="2F6C83A4" w:rsidR="00B575BE" w:rsidRDefault="00B575BE" w:rsidP="00D955B1">
      <w:pPr>
        <w:pStyle w:val="ListParagraph"/>
        <w:numPr>
          <w:ilvl w:val="0"/>
          <w:numId w:val="61"/>
        </w:numPr>
        <w:spacing w:line="360" w:lineRule="auto"/>
        <w:rPr>
          <w:rFonts w:ascii="Times New Roman" w:hAnsi="Times New Roman" w:cs="Times New Roman"/>
          <w:b/>
        </w:rPr>
      </w:pPr>
      <w:r>
        <w:rPr>
          <w:rFonts w:ascii="Times New Roman" w:hAnsi="Times New Roman" w:cs="Times New Roman"/>
          <w:b/>
        </w:rPr>
        <w:t>Radon gas</w:t>
      </w:r>
      <w:r w:rsidR="00413637">
        <w:rPr>
          <w:rFonts w:ascii="Times New Roman" w:hAnsi="Times New Roman" w:cs="Times New Roman"/>
          <w:b/>
        </w:rPr>
        <w:t xml:space="preserve"> (Slowly released from the ground, water, and some building materials that contain very small amounts of </w:t>
      </w:r>
      <w:proofErr w:type="spellStart"/>
      <w:r w:rsidR="00413637">
        <w:rPr>
          <w:rFonts w:ascii="Times New Roman" w:hAnsi="Times New Roman" w:cs="Times New Roman"/>
          <w:b/>
        </w:rPr>
        <w:t>uraniu</w:t>
      </w:r>
      <w:proofErr w:type="spellEnd"/>
      <w:r w:rsidR="00413637">
        <w:rPr>
          <w:rFonts w:ascii="Times New Roman" w:hAnsi="Times New Roman" w:cs="Times New Roman"/>
          <w:b/>
        </w:rPr>
        <w:t>, such as concrete brick, tiles, etc.)  Can enter a house through cracks.</w:t>
      </w:r>
    </w:p>
    <w:p w14:paraId="71E44863" w14:textId="3D9C5482" w:rsidR="00B575BE" w:rsidRDefault="00B575BE" w:rsidP="00D955B1">
      <w:pPr>
        <w:pStyle w:val="ListParagraph"/>
        <w:numPr>
          <w:ilvl w:val="0"/>
          <w:numId w:val="61"/>
        </w:numPr>
        <w:spacing w:line="360" w:lineRule="auto"/>
        <w:rPr>
          <w:rFonts w:ascii="Times New Roman" w:hAnsi="Times New Roman" w:cs="Times New Roman"/>
          <w:b/>
        </w:rPr>
      </w:pPr>
      <w:proofErr w:type="spellStart"/>
      <w:r>
        <w:rPr>
          <w:rFonts w:ascii="Times New Roman" w:hAnsi="Times New Roman" w:cs="Times New Roman"/>
          <w:b/>
        </w:rPr>
        <w:t>Respirable</w:t>
      </w:r>
      <w:proofErr w:type="spellEnd"/>
      <w:r>
        <w:rPr>
          <w:rFonts w:ascii="Times New Roman" w:hAnsi="Times New Roman" w:cs="Times New Roman"/>
          <w:b/>
        </w:rPr>
        <w:t xml:space="preserve"> particles </w:t>
      </w:r>
    </w:p>
    <w:p w14:paraId="11246DFE" w14:textId="5F848739" w:rsidR="00B575BE" w:rsidRDefault="00B575BE" w:rsidP="00D955B1">
      <w:pPr>
        <w:pStyle w:val="ListParagraph"/>
        <w:numPr>
          <w:ilvl w:val="0"/>
          <w:numId w:val="61"/>
        </w:numPr>
        <w:spacing w:line="360" w:lineRule="auto"/>
        <w:rPr>
          <w:rFonts w:ascii="Times New Roman" w:hAnsi="Times New Roman" w:cs="Times New Roman"/>
          <w:b/>
        </w:rPr>
      </w:pPr>
      <w:r>
        <w:rPr>
          <w:rFonts w:ascii="Times New Roman" w:hAnsi="Times New Roman" w:cs="Times New Roman"/>
          <w:b/>
        </w:rPr>
        <w:t>Volatile Organic Compo</w:t>
      </w:r>
      <w:r w:rsidR="0024362D">
        <w:rPr>
          <w:rFonts w:ascii="Times New Roman" w:hAnsi="Times New Roman" w:cs="Times New Roman"/>
          <w:b/>
        </w:rPr>
        <w:t xml:space="preserve">unds (VOCs): fresheners, aerosol sprays, </w:t>
      </w:r>
      <w:r w:rsidR="00090759">
        <w:rPr>
          <w:rFonts w:ascii="Times New Roman" w:hAnsi="Times New Roman" w:cs="Times New Roman"/>
          <w:b/>
        </w:rPr>
        <w:t>and disinfectants</w:t>
      </w:r>
      <w:r w:rsidR="0024362D">
        <w:rPr>
          <w:rFonts w:ascii="Times New Roman" w:hAnsi="Times New Roman" w:cs="Times New Roman"/>
          <w:b/>
        </w:rPr>
        <w:t xml:space="preserve">. </w:t>
      </w:r>
    </w:p>
    <w:p w14:paraId="24CF388E" w14:textId="32001623" w:rsidR="00090759" w:rsidRDefault="00090759" w:rsidP="00D955B1">
      <w:pPr>
        <w:pStyle w:val="ListParagraph"/>
        <w:numPr>
          <w:ilvl w:val="0"/>
          <w:numId w:val="57"/>
        </w:numPr>
        <w:spacing w:line="360" w:lineRule="auto"/>
        <w:rPr>
          <w:rFonts w:ascii="Times New Roman" w:hAnsi="Times New Roman" w:cs="Times New Roman"/>
          <w:b/>
        </w:rPr>
      </w:pPr>
      <w:r>
        <w:rPr>
          <w:rFonts w:ascii="Times New Roman" w:hAnsi="Times New Roman" w:cs="Times New Roman"/>
          <w:b/>
        </w:rPr>
        <w:t>Control Strategies (Slide 11)</w:t>
      </w:r>
    </w:p>
    <w:p w14:paraId="489C3ED7" w14:textId="77777777" w:rsidR="00090759" w:rsidRPr="00090759" w:rsidRDefault="00090759" w:rsidP="00090759">
      <w:pPr>
        <w:pStyle w:val="ListParagraph"/>
        <w:widowControl w:val="0"/>
        <w:autoSpaceDE w:val="0"/>
        <w:autoSpaceDN w:val="0"/>
        <w:adjustRightInd w:val="0"/>
        <w:spacing w:line="360" w:lineRule="auto"/>
        <w:ind w:firstLine="720"/>
        <w:rPr>
          <w:rFonts w:ascii="Times New Roman" w:hAnsi="Times New Roman" w:cs="Times New Roman"/>
          <w:color w:val="2E2E2E"/>
        </w:rPr>
      </w:pPr>
      <w:r w:rsidRPr="00090759">
        <w:rPr>
          <w:rFonts w:ascii="Times New Roman" w:hAnsi="Times New Roman" w:cs="Times New Roman"/>
          <w:color w:val="2E2E2E"/>
        </w:rPr>
        <w:t xml:space="preserve">Over the past two decades, stricter environmental emission control </w:t>
      </w:r>
      <w:r w:rsidRPr="00090759">
        <w:rPr>
          <w:rFonts w:ascii="Times New Roman" w:hAnsi="Times New Roman" w:cs="Times New Roman"/>
          <w:color w:val="2E2E2E"/>
        </w:rPr>
        <w:lastRenderedPageBreak/>
        <w:t>regulations and pollutant(s) mitigation (reduction) technologies have led to considerable reduction in the concentration of many pollutants.</w:t>
      </w:r>
    </w:p>
    <w:p w14:paraId="2D239027" w14:textId="77777777" w:rsidR="00090759" w:rsidRPr="00090759" w:rsidRDefault="00090759" w:rsidP="00090759">
      <w:pPr>
        <w:pStyle w:val="ListParagraph"/>
        <w:widowControl w:val="0"/>
        <w:autoSpaceDE w:val="0"/>
        <w:autoSpaceDN w:val="0"/>
        <w:adjustRightInd w:val="0"/>
        <w:spacing w:line="360" w:lineRule="auto"/>
        <w:rPr>
          <w:rFonts w:ascii="Times New Roman" w:hAnsi="Times New Roman" w:cs="Times New Roman"/>
          <w:color w:val="2E2E2E"/>
        </w:rPr>
      </w:pPr>
      <w:r w:rsidRPr="00090759">
        <w:rPr>
          <w:rFonts w:ascii="Times New Roman" w:hAnsi="Times New Roman" w:cs="Times New Roman"/>
          <w:color w:val="2E2E2E"/>
        </w:rPr>
        <w:t xml:space="preserve">The North American Free Trade Agreement (NAFTA) obliges all the three signatories to enforce environmental laws. There is a move in all the three nations toward tougher and thorough reporting of releases of pollutants to the environment. In Canada, National Pollutant Release Inventory (NPRI) is a </w:t>
      </w:r>
      <w:proofErr w:type="gramStart"/>
      <w:r w:rsidRPr="00090759">
        <w:rPr>
          <w:rFonts w:ascii="Times New Roman" w:hAnsi="Times New Roman" w:cs="Times New Roman"/>
          <w:color w:val="2E2E2E"/>
        </w:rPr>
        <w:t>publicly-accessible</w:t>
      </w:r>
      <w:proofErr w:type="gramEnd"/>
      <w:r w:rsidRPr="00090759">
        <w:rPr>
          <w:rFonts w:ascii="Times New Roman" w:hAnsi="Times New Roman" w:cs="Times New Roman"/>
          <w:color w:val="2E2E2E"/>
        </w:rPr>
        <w:t xml:space="preserve"> database of pollutants released to the Canadian environment.</w:t>
      </w:r>
    </w:p>
    <w:p w14:paraId="069C0DD4" w14:textId="77777777" w:rsidR="00090759" w:rsidRDefault="00090759" w:rsidP="00090759">
      <w:pPr>
        <w:pStyle w:val="ListParagraph"/>
        <w:spacing w:line="360" w:lineRule="auto"/>
        <w:rPr>
          <w:rFonts w:ascii="Times New Roman" w:hAnsi="Times New Roman" w:cs="Times New Roman"/>
          <w:color w:val="2E2E2E"/>
        </w:rPr>
      </w:pPr>
    </w:p>
    <w:p w14:paraId="41D5613C" w14:textId="2BCB346A" w:rsidR="00090759" w:rsidRDefault="00090759" w:rsidP="00090759">
      <w:pPr>
        <w:pStyle w:val="ListParagraph"/>
        <w:spacing w:line="360" w:lineRule="auto"/>
        <w:rPr>
          <w:rFonts w:ascii="Times New Roman" w:hAnsi="Times New Roman" w:cs="Times New Roman"/>
          <w:color w:val="2E2E2E"/>
        </w:rPr>
      </w:pPr>
      <w:r>
        <w:rPr>
          <w:rFonts w:ascii="Times New Roman" w:hAnsi="Times New Roman" w:cs="Times New Roman"/>
          <w:color w:val="2E2E2E"/>
        </w:rPr>
        <w:tab/>
      </w:r>
      <w:r w:rsidRPr="00090759">
        <w:rPr>
          <w:rFonts w:ascii="Times New Roman" w:hAnsi="Times New Roman" w:cs="Times New Roman"/>
          <w:color w:val="2E2E2E"/>
        </w:rPr>
        <w:t xml:space="preserve">Among the global initiatives is the establishment of the International Register of Potentially Toxic Chemicals (IRPTC). It is a </w:t>
      </w:r>
      <w:proofErr w:type="gramStart"/>
      <w:r w:rsidRPr="00090759">
        <w:rPr>
          <w:rFonts w:ascii="Times New Roman" w:hAnsi="Times New Roman" w:cs="Times New Roman"/>
          <w:color w:val="2E2E2E"/>
        </w:rPr>
        <w:t>computer based</w:t>
      </w:r>
      <w:proofErr w:type="gramEnd"/>
      <w:r w:rsidRPr="00090759">
        <w:rPr>
          <w:rFonts w:ascii="Times New Roman" w:hAnsi="Times New Roman" w:cs="Times New Roman"/>
          <w:color w:val="2E2E2E"/>
        </w:rPr>
        <w:t xml:space="preserve"> database. One of the objectives of the register is to identify the potential hazards of using chemicals and to make people aware of them. The database provides access to information regarding production, distribution, release and disposal of hazardous chemicals. The database also includes information on environmental and health effects of such chemicals.</w:t>
      </w:r>
    </w:p>
    <w:p w14:paraId="5222D3B8" w14:textId="1FB41474" w:rsidR="00922FE0" w:rsidRPr="00922FE0" w:rsidRDefault="00922FE0" w:rsidP="00D955B1">
      <w:pPr>
        <w:pStyle w:val="ListParagraph"/>
        <w:numPr>
          <w:ilvl w:val="0"/>
          <w:numId w:val="57"/>
        </w:numPr>
        <w:spacing w:line="360" w:lineRule="auto"/>
        <w:rPr>
          <w:rFonts w:ascii="Times New Roman" w:hAnsi="Times New Roman" w:cs="Times New Roman"/>
          <w:b/>
        </w:rPr>
      </w:pPr>
      <w:r w:rsidRPr="00922FE0">
        <w:rPr>
          <w:rFonts w:ascii="Times New Roman" w:hAnsi="Times New Roman" w:cs="Times New Roman"/>
          <w:b/>
        </w:rPr>
        <w:t>The Water Molecule (Slide 14)</w:t>
      </w:r>
    </w:p>
    <w:p w14:paraId="5FE2ED3D" w14:textId="16471BBA" w:rsidR="00922FE0" w:rsidRDefault="00922FE0" w:rsidP="00922FE0">
      <w:pPr>
        <w:pStyle w:val="ListParagraph"/>
        <w:spacing w:line="360" w:lineRule="auto"/>
        <w:rPr>
          <w:rFonts w:ascii="Times New Roman" w:hAnsi="Times New Roman" w:cs="Times New Roman"/>
          <w:color w:val="3C3C3C"/>
        </w:rPr>
      </w:pPr>
      <w:r w:rsidRPr="00922FE0">
        <w:rPr>
          <w:rFonts w:ascii="Times New Roman" w:hAnsi="Times New Roman" w:cs="Times New Roman"/>
          <w:color w:val="3C3C3C"/>
        </w:rPr>
        <w:t xml:space="preserve">Water (H2O) consists of two nonmetals hydrogen and oxygen. The covalent bonding of two hydrogen atoms to an oxygen atom forms the water molecule. Water is a unique substance that is literally everywhere. A vital substance to our </w:t>
      </w:r>
      <w:proofErr w:type="gramStart"/>
      <w:r w:rsidRPr="00922FE0">
        <w:rPr>
          <w:rFonts w:ascii="Times New Roman" w:hAnsi="Times New Roman" w:cs="Times New Roman"/>
          <w:color w:val="3C3C3C"/>
        </w:rPr>
        <w:t>well being</w:t>
      </w:r>
      <w:proofErr w:type="gramEnd"/>
      <w:r w:rsidRPr="00922FE0">
        <w:rPr>
          <w:rFonts w:ascii="Times New Roman" w:hAnsi="Times New Roman" w:cs="Times New Roman"/>
          <w:color w:val="3C3C3C"/>
        </w:rPr>
        <w:t xml:space="preserve"> and very existence, water is intimately linked to our daily life.</w:t>
      </w:r>
    </w:p>
    <w:p w14:paraId="74A229B3" w14:textId="77777777" w:rsidR="007E78E2" w:rsidRPr="007E78E2" w:rsidRDefault="007E78E2" w:rsidP="007E78E2">
      <w:pPr>
        <w:widowControl w:val="0"/>
        <w:autoSpaceDE w:val="0"/>
        <w:autoSpaceDN w:val="0"/>
        <w:adjustRightInd w:val="0"/>
        <w:ind w:firstLine="720"/>
        <w:rPr>
          <w:rFonts w:ascii="Times New Roman" w:hAnsi="Times New Roman" w:cs="Times New Roman"/>
          <w:b/>
          <w:bCs/>
          <w:color w:val="2E2E2E"/>
          <w:sz w:val="32"/>
          <w:szCs w:val="32"/>
        </w:rPr>
      </w:pPr>
      <w:r w:rsidRPr="007E78E2">
        <w:rPr>
          <w:rFonts w:ascii="Times New Roman" w:hAnsi="Times New Roman" w:cs="Times New Roman"/>
          <w:b/>
          <w:bCs/>
          <w:color w:val="2E2E2E"/>
          <w:sz w:val="32"/>
          <w:szCs w:val="32"/>
        </w:rPr>
        <w:t>Unique properties of water</w:t>
      </w:r>
    </w:p>
    <w:p w14:paraId="12A4C3C5" w14:textId="451D39AE" w:rsidR="007E78E2" w:rsidRDefault="007E78E2" w:rsidP="007E78E2">
      <w:pPr>
        <w:pStyle w:val="ListParagraph"/>
        <w:spacing w:line="360" w:lineRule="auto"/>
        <w:rPr>
          <w:rFonts w:ascii="Times New Roman" w:hAnsi="Times New Roman" w:cs="Times New Roman"/>
          <w:color w:val="2E2E2E"/>
        </w:rPr>
      </w:pPr>
      <w:r w:rsidRPr="007E78E2">
        <w:rPr>
          <w:rFonts w:ascii="Times New Roman" w:hAnsi="Times New Roman" w:cs="Times New Roman"/>
          <w:color w:val="2E2E2E"/>
        </w:rPr>
        <w:t>The polar nature and the capability to form hydrogen bonds are responsible for many of the unique properties of water. Such properties play an important role in making water essential for life and in determining its chemical behavior in the environment.</w:t>
      </w:r>
    </w:p>
    <w:tbl>
      <w:tblPr>
        <w:tblW w:w="0" w:type="auto"/>
        <w:tblBorders>
          <w:top w:val="nil"/>
          <w:left w:val="nil"/>
          <w:right w:val="nil"/>
        </w:tblBorders>
        <w:tblLayout w:type="fixed"/>
        <w:tblLook w:val="0000" w:firstRow="0" w:lastRow="0" w:firstColumn="0" w:lastColumn="0" w:noHBand="0" w:noVBand="0"/>
      </w:tblPr>
      <w:tblGrid>
        <w:gridCol w:w="3240"/>
        <w:gridCol w:w="3360"/>
      </w:tblGrid>
      <w:tr w:rsidR="00AC2D65" w14:paraId="7B3FC46C" w14:textId="77777777" w:rsidTr="00AC2D65">
        <w:tc>
          <w:tcPr>
            <w:tcW w:w="6600" w:type="dxa"/>
            <w:gridSpan w:val="2"/>
            <w:tcBorders>
              <w:bottom w:val="single" w:sz="8" w:space="0" w:color="E7E7E7"/>
            </w:tcBorders>
            <w:shd w:val="clear" w:color="auto" w:fill="E7E7E7"/>
            <w:tcMar>
              <w:top w:w="240" w:type="nil"/>
              <w:left w:w="120" w:type="nil"/>
              <w:bottom w:w="120" w:type="nil"/>
              <w:right w:w="120" w:type="nil"/>
            </w:tcMar>
            <w:vAlign w:val="center"/>
          </w:tcPr>
          <w:p w14:paraId="53515738" w14:textId="77777777" w:rsidR="00AC2D65" w:rsidRDefault="00AC2D65">
            <w:pPr>
              <w:widowControl w:val="0"/>
              <w:autoSpaceDE w:val="0"/>
              <w:autoSpaceDN w:val="0"/>
              <w:adjustRightInd w:val="0"/>
              <w:jc w:val="center"/>
              <w:rPr>
                <w:rFonts w:ascii="Verdana" w:hAnsi="Verdana" w:cs="Verdana"/>
                <w:b/>
                <w:bCs/>
                <w:color w:val="0C523C"/>
                <w:sz w:val="26"/>
                <w:szCs w:val="26"/>
              </w:rPr>
            </w:pPr>
            <w:r>
              <w:rPr>
                <w:rFonts w:ascii="Verdana" w:hAnsi="Verdana" w:cs="Verdana"/>
                <w:b/>
                <w:bCs/>
                <w:color w:val="0C523C"/>
                <w:sz w:val="26"/>
                <w:szCs w:val="26"/>
              </w:rPr>
              <w:t>We use water for various purposes, such as:</w:t>
            </w:r>
          </w:p>
        </w:tc>
      </w:tr>
      <w:tr w:rsidR="00AC2D65" w14:paraId="3A707B39" w14:textId="77777777">
        <w:tc>
          <w:tcPr>
            <w:tcW w:w="3240" w:type="dxa"/>
            <w:tcBorders>
              <w:bottom w:val="single" w:sz="8" w:space="0" w:color="D1D1D1"/>
            </w:tcBorders>
            <w:tcMar>
              <w:top w:w="120" w:type="nil"/>
              <w:left w:w="120" w:type="nil"/>
              <w:bottom w:w="120" w:type="nil"/>
              <w:right w:w="120" w:type="nil"/>
            </w:tcMar>
          </w:tcPr>
          <w:p w14:paraId="585F6097" w14:textId="77777777" w:rsidR="00AC2D65" w:rsidRDefault="00AC2D65" w:rsidP="00AC2D65">
            <w:pPr>
              <w:widowControl w:val="0"/>
              <w:numPr>
                <w:ilvl w:val="0"/>
                <w:numId w:val="24"/>
              </w:numPr>
              <w:tabs>
                <w:tab w:val="left" w:pos="220"/>
                <w:tab w:val="left" w:pos="720"/>
              </w:tabs>
              <w:autoSpaceDE w:val="0"/>
              <w:autoSpaceDN w:val="0"/>
              <w:adjustRightInd w:val="0"/>
              <w:ind w:hanging="720"/>
              <w:rPr>
                <w:rFonts w:ascii="Verdana" w:hAnsi="Verdana" w:cs="Verdana"/>
                <w:color w:val="2E2E2E"/>
              </w:rPr>
            </w:pPr>
            <w:r>
              <w:rPr>
                <w:rFonts w:ascii="Verdana" w:hAnsi="Verdana" w:cs="Verdana"/>
                <w:color w:val="2E2E2E"/>
              </w:rPr>
              <w:t>Cooking and Drinking</w:t>
            </w:r>
          </w:p>
          <w:p w14:paraId="5E095659" w14:textId="77777777" w:rsidR="00AC2D65" w:rsidRDefault="00AC2D65" w:rsidP="00AC2D65">
            <w:pPr>
              <w:widowControl w:val="0"/>
              <w:numPr>
                <w:ilvl w:val="0"/>
                <w:numId w:val="24"/>
              </w:numPr>
              <w:tabs>
                <w:tab w:val="left" w:pos="220"/>
                <w:tab w:val="left" w:pos="720"/>
              </w:tabs>
              <w:autoSpaceDE w:val="0"/>
              <w:autoSpaceDN w:val="0"/>
              <w:adjustRightInd w:val="0"/>
              <w:ind w:hanging="720"/>
              <w:rPr>
                <w:rFonts w:ascii="Verdana" w:hAnsi="Verdana" w:cs="Verdana"/>
                <w:color w:val="2E2E2E"/>
              </w:rPr>
            </w:pPr>
            <w:r>
              <w:rPr>
                <w:rFonts w:ascii="Verdana" w:hAnsi="Verdana" w:cs="Verdana"/>
                <w:color w:val="2E2E2E"/>
              </w:rPr>
              <w:t>Personal hygiene</w:t>
            </w:r>
          </w:p>
          <w:p w14:paraId="274277D7" w14:textId="77777777" w:rsidR="00AC2D65" w:rsidRDefault="00AC2D65" w:rsidP="00AC2D65">
            <w:pPr>
              <w:widowControl w:val="0"/>
              <w:numPr>
                <w:ilvl w:val="0"/>
                <w:numId w:val="24"/>
              </w:numPr>
              <w:tabs>
                <w:tab w:val="left" w:pos="220"/>
                <w:tab w:val="left" w:pos="720"/>
              </w:tabs>
              <w:autoSpaceDE w:val="0"/>
              <w:autoSpaceDN w:val="0"/>
              <w:adjustRightInd w:val="0"/>
              <w:ind w:hanging="720"/>
              <w:rPr>
                <w:rFonts w:ascii="Verdana" w:hAnsi="Verdana" w:cs="Verdana"/>
                <w:color w:val="2E2E2E"/>
              </w:rPr>
            </w:pPr>
            <w:r>
              <w:rPr>
                <w:rFonts w:ascii="Verdana" w:hAnsi="Verdana" w:cs="Verdana"/>
                <w:color w:val="2E2E2E"/>
              </w:rPr>
              <w:t>Recreation</w:t>
            </w:r>
          </w:p>
        </w:tc>
        <w:tc>
          <w:tcPr>
            <w:tcW w:w="3240" w:type="dxa"/>
            <w:tcBorders>
              <w:bottom w:val="single" w:sz="8" w:space="0" w:color="D1D1D1"/>
            </w:tcBorders>
            <w:tcMar>
              <w:top w:w="120" w:type="nil"/>
              <w:left w:w="120" w:type="nil"/>
              <w:bottom w:w="120" w:type="nil"/>
              <w:right w:w="120" w:type="nil"/>
            </w:tcMar>
          </w:tcPr>
          <w:p w14:paraId="3BFC2EF9" w14:textId="77777777" w:rsidR="00AC2D65" w:rsidRDefault="00AC2D65" w:rsidP="00AC2D65">
            <w:pPr>
              <w:widowControl w:val="0"/>
              <w:numPr>
                <w:ilvl w:val="0"/>
                <w:numId w:val="25"/>
              </w:numPr>
              <w:tabs>
                <w:tab w:val="left" w:pos="220"/>
                <w:tab w:val="left" w:pos="720"/>
              </w:tabs>
              <w:autoSpaceDE w:val="0"/>
              <w:autoSpaceDN w:val="0"/>
              <w:adjustRightInd w:val="0"/>
              <w:ind w:hanging="720"/>
              <w:rPr>
                <w:rFonts w:ascii="Verdana" w:hAnsi="Verdana" w:cs="Verdana"/>
                <w:color w:val="2E2E2E"/>
              </w:rPr>
            </w:pPr>
            <w:r>
              <w:rPr>
                <w:rFonts w:ascii="Verdana" w:hAnsi="Verdana" w:cs="Verdana"/>
                <w:color w:val="2E2E2E"/>
              </w:rPr>
              <w:t>Agriculture</w:t>
            </w:r>
          </w:p>
          <w:p w14:paraId="54A2E551" w14:textId="77777777" w:rsidR="00AC2D65" w:rsidRDefault="00AC2D65" w:rsidP="00AC2D65">
            <w:pPr>
              <w:widowControl w:val="0"/>
              <w:numPr>
                <w:ilvl w:val="0"/>
                <w:numId w:val="25"/>
              </w:numPr>
              <w:tabs>
                <w:tab w:val="left" w:pos="220"/>
                <w:tab w:val="left" w:pos="720"/>
              </w:tabs>
              <w:autoSpaceDE w:val="0"/>
              <w:autoSpaceDN w:val="0"/>
              <w:adjustRightInd w:val="0"/>
              <w:ind w:hanging="720"/>
              <w:rPr>
                <w:rFonts w:ascii="Verdana" w:hAnsi="Verdana" w:cs="Verdana"/>
                <w:color w:val="2E2E2E"/>
              </w:rPr>
            </w:pPr>
            <w:r>
              <w:rPr>
                <w:rFonts w:ascii="Verdana" w:hAnsi="Verdana" w:cs="Verdana"/>
                <w:color w:val="2E2E2E"/>
              </w:rPr>
              <w:t>Transportation</w:t>
            </w:r>
          </w:p>
          <w:p w14:paraId="08442C9F" w14:textId="77777777" w:rsidR="00AC2D65" w:rsidRDefault="00AC2D65" w:rsidP="00AC2D65">
            <w:pPr>
              <w:widowControl w:val="0"/>
              <w:numPr>
                <w:ilvl w:val="0"/>
                <w:numId w:val="25"/>
              </w:numPr>
              <w:tabs>
                <w:tab w:val="left" w:pos="220"/>
                <w:tab w:val="left" w:pos="720"/>
              </w:tabs>
              <w:autoSpaceDE w:val="0"/>
              <w:autoSpaceDN w:val="0"/>
              <w:adjustRightInd w:val="0"/>
              <w:ind w:hanging="720"/>
              <w:rPr>
                <w:rFonts w:ascii="Verdana" w:hAnsi="Verdana" w:cs="Verdana"/>
                <w:color w:val="2E2E2E"/>
              </w:rPr>
            </w:pPr>
            <w:r>
              <w:rPr>
                <w:rFonts w:ascii="Verdana" w:hAnsi="Verdana" w:cs="Verdana"/>
                <w:color w:val="2E2E2E"/>
              </w:rPr>
              <w:t>Energy generation</w:t>
            </w:r>
          </w:p>
        </w:tc>
      </w:tr>
    </w:tbl>
    <w:p w14:paraId="370BC1E0" w14:textId="77777777" w:rsidR="00AC2D65" w:rsidRDefault="00AC2D65" w:rsidP="007E78E2">
      <w:pPr>
        <w:pStyle w:val="ListParagraph"/>
        <w:spacing w:line="360" w:lineRule="auto"/>
        <w:rPr>
          <w:rFonts w:ascii="Times New Roman" w:hAnsi="Times New Roman" w:cs="Times New Roman"/>
          <w:b/>
        </w:rPr>
      </w:pPr>
    </w:p>
    <w:p w14:paraId="0833FAAC" w14:textId="77777777" w:rsidR="00AC2D65" w:rsidRDefault="00AC2D65" w:rsidP="007E78E2">
      <w:pPr>
        <w:pStyle w:val="ListParagraph"/>
        <w:spacing w:line="360" w:lineRule="auto"/>
        <w:rPr>
          <w:rFonts w:ascii="Times New Roman" w:hAnsi="Times New Roman" w:cs="Times New Roman"/>
          <w:b/>
        </w:rPr>
      </w:pPr>
    </w:p>
    <w:p w14:paraId="4D245E78" w14:textId="247618AD" w:rsidR="00AC2D65" w:rsidRDefault="00AC2D65" w:rsidP="00D955B1">
      <w:pPr>
        <w:pStyle w:val="ListParagraph"/>
        <w:numPr>
          <w:ilvl w:val="0"/>
          <w:numId w:val="57"/>
        </w:numPr>
        <w:spacing w:line="360" w:lineRule="auto"/>
        <w:rPr>
          <w:rFonts w:ascii="Times New Roman" w:hAnsi="Times New Roman" w:cs="Times New Roman"/>
          <w:b/>
        </w:rPr>
      </w:pPr>
      <w:r>
        <w:rPr>
          <w:rFonts w:ascii="Times New Roman" w:hAnsi="Times New Roman" w:cs="Times New Roman"/>
          <w:b/>
        </w:rPr>
        <w:lastRenderedPageBreak/>
        <w:t>Polarity of Water (Slide 15)</w:t>
      </w:r>
    </w:p>
    <w:p w14:paraId="509D73BC" w14:textId="77777777" w:rsidR="00AC2D65" w:rsidRPr="003C07D5" w:rsidRDefault="00AC2D65" w:rsidP="00AC2D65">
      <w:pPr>
        <w:pStyle w:val="ListParagraph"/>
        <w:rPr>
          <w:rFonts w:ascii="Times New Roman" w:hAnsi="Times New Roman" w:cs="Times New Roman"/>
          <w:color w:val="3C3C3C"/>
        </w:rPr>
      </w:pPr>
      <w:r w:rsidRPr="003C07D5">
        <w:rPr>
          <w:rFonts w:ascii="Times New Roman" w:hAnsi="Times New Roman" w:cs="Times New Roman"/>
          <w:b/>
          <w:color w:val="3C3C3C"/>
        </w:rPr>
        <w:t>The polar nature of the water molecule is due to its:</w:t>
      </w:r>
    </w:p>
    <w:p w14:paraId="436DDEF8" w14:textId="77777777" w:rsidR="00AC2D65" w:rsidRPr="003C07D5" w:rsidRDefault="00AC2D65" w:rsidP="00D955B1">
      <w:pPr>
        <w:pStyle w:val="ListParagraph"/>
        <w:numPr>
          <w:ilvl w:val="0"/>
          <w:numId w:val="62"/>
        </w:numPr>
        <w:rPr>
          <w:rFonts w:ascii="Times New Roman" w:hAnsi="Times New Roman" w:cs="Times New Roman"/>
          <w:color w:val="3C3C3C"/>
        </w:rPr>
      </w:pPr>
      <w:r w:rsidRPr="003C07D5">
        <w:rPr>
          <w:rFonts w:ascii="Times New Roman" w:hAnsi="Times New Roman" w:cs="Times New Roman"/>
          <w:color w:val="3C3C3C"/>
        </w:rPr>
        <w:t>Polar covalent bonds: The electron pair forming the covalent bond (between the oxygen atom and each of the two hydrogen atoms) is more strongly attracted by the oxygen atom due to its higher electronegativity (the ability of an atom in a molecule to attract shared electrons over another atom in the molecule).</w:t>
      </w:r>
    </w:p>
    <w:p w14:paraId="690FAA9B" w14:textId="77777777" w:rsidR="00AC2D65" w:rsidRPr="003C07D5" w:rsidRDefault="00AC2D65" w:rsidP="00AC2D65">
      <w:pPr>
        <w:pStyle w:val="ListParagraph"/>
        <w:rPr>
          <w:rFonts w:ascii="Times New Roman" w:hAnsi="Times New Roman" w:cs="Times New Roman"/>
          <w:color w:val="3C3C3C"/>
        </w:rPr>
      </w:pPr>
    </w:p>
    <w:p w14:paraId="1910E656" w14:textId="77777777" w:rsidR="00AC2D65" w:rsidRPr="003C07D5" w:rsidRDefault="00AC2D65" w:rsidP="00D955B1">
      <w:pPr>
        <w:pStyle w:val="ListParagraph"/>
        <w:numPr>
          <w:ilvl w:val="0"/>
          <w:numId w:val="62"/>
        </w:numPr>
        <w:rPr>
          <w:rFonts w:ascii="Times New Roman" w:hAnsi="Times New Roman" w:cs="Times New Roman"/>
          <w:color w:val="3C3C3C"/>
        </w:rPr>
      </w:pPr>
      <w:r w:rsidRPr="003C07D5">
        <w:rPr>
          <w:rFonts w:ascii="Times New Roman" w:hAnsi="Times New Roman" w:cs="Times New Roman"/>
          <w:color w:val="3C3C3C"/>
        </w:rPr>
        <w:t>This leads to a partial positive charge on each of the two hydrogen atoms (represented as symbol</w:t>
      </w:r>
      <w:proofErr w:type="gramStart"/>
      <w:r w:rsidRPr="003C07D5">
        <w:rPr>
          <w:rFonts w:ascii="Times New Roman" w:hAnsi="Times New Roman" w:cs="Times New Roman"/>
          <w:color w:val="3C3C3C"/>
        </w:rPr>
        <w:t>+ )</w:t>
      </w:r>
      <w:proofErr w:type="gramEnd"/>
      <w:r w:rsidRPr="003C07D5">
        <w:rPr>
          <w:rFonts w:ascii="Times New Roman" w:hAnsi="Times New Roman" w:cs="Times New Roman"/>
          <w:color w:val="3C3C3C"/>
        </w:rPr>
        <w:t xml:space="preserve"> and a partial negative charge on the central oxygen atom (represented as symbol- ) making the water molecule behave like a dipole.</w:t>
      </w:r>
    </w:p>
    <w:p w14:paraId="3861258B" w14:textId="77777777" w:rsidR="00AC2D65" w:rsidRPr="003C07D5" w:rsidRDefault="00AC2D65" w:rsidP="00AC2D65">
      <w:pPr>
        <w:pStyle w:val="ListParagraph"/>
        <w:rPr>
          <w:rFonts w:ascii="Times New Roman" w:hAnsi="Times New Roman" w:cs="Times New Roman"/>
          <w:color w:val="3C3C3C"/>
        </w:rPr>
      </w:pPr>
    </w:p>
    <w:p w14:paraId="059E497E" w14:textId="01EA1719" w:rsidR="00AC2D65" w:rsidRPr="008E02EF" w:rsidRDefault="00AC2D65" w:rsidP="00D955B1">
      <w:pPr>
        <w:pStyle w:val="ListParagraph"/>
        <w:numPr>
          <w:ilvl w:val="0"/>
          <w:numId w:val="62"/>
        </w:numPr>
        <w:spacing w:line="360" w:lineRule="auto"/>
        <w:rPr>
          <w:rFonts w:ascii="Times New Roman" w:hAnsi="Times New Roman" w:cs="Times New Roman"/>
        </w:rPr>
      </w:pPr>
      <w:r w:rsidRPr="003C07D5">
        <w:rPr>
          <w:rFonts w:ascii="Times New Roman" w:hAnsi="Times New Roman" w:cs="Times New Roman"/>
          <w:color w:val="3C3C3C"/>
        </w:rPr>
        <w:t>Molecular shape: A water molecule has a bent (V-shape) shape (H-O-H bond angle of 104.5°). This, in combination with the polar covalent bonds, leads to a resultant dipole and hence the polarity of the water molecule.</w:t>
      </w:r>
    </w:p>
    <w:p w14:paraId="70EC8B29" w14:textId="77777777" w:rsidR="008E02EF" w:rsidRPr="008E02EF" w:rsidRDefault="008E02EF" w:rsidP="008E02EF">
      <w:pPr>
        <w:spacing w:line="360" w:lineRule="auto"/>
        <w:rPr>
          <w:rFonts w:ascii="Times New Roman" w:hAnsi="Times New Roman" w:cs="Times New Roman"/>
        </w:rPr>
      </w:pPr>
    </w:p>
    <w:p w14:paraId="1C1F1EC7" w14:textId="7F3C70E1" w:rsidR="008E02EF" w:rsidRDefault="008E02EF" w:rsidP="008E02EF">
      <w:pPr>
        <w:pStyle w:val="ListParagraph"/>
        <w:spacing w:line="360" w:lineRule="auto"/>
        <w:ind w:left="1440"/>
        <w:rPr>
          <w:rFonts w:ascii="Times New Roman" w:hAnsi="Times New Roman" w:cs="Times New Roman"/>
          <w:b/>
        </w:rPr>
      </w:pPr>
      <w:r>
        <w:rPr>
          <w:rFonts w:ascii="Helvetica" w:hAnsi="Helvetica" w:cs="Helvetica"/>
          <w:noProof/>
        </w:rPr>
        <w:drawing>
          <wp:inline distT="0" distB="0" distL="0" distR="0" wp14:anchorId="25251941" wp14:editId="72E967B5">
            <wp:extent cx="3209290" cy="257048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09290" cy="2570480"/>
                    </a:xfrm>
                    <a:prstGeom prst="rect">
                      <a:avLst/>
                    </a:prstGeom>
                    <a:noFill/>
                    <a:ln>
                      <a:noFill/>
                    </a:ln>
                  </pic:spPr>
                </pic:pic>
              </a:graphicData>
            </a:graphic>
          </wp:inline>
        </w:drawing>
      </w:r>
    </w:p>
    <w:p w14:paraId="2DC3BAFC" w14:textId="77777777" w:rsidR="00C926EB" w:rsidRDefault="00C926EB" w:rsidP="00C926EB">
      <w:pPr>
        <w:pStyle w:val="ListParagraph"/>
        <w:spacing w:line="360" w:lineRule="auto"/>
        <w:rPr>
          <w:rFonts w:ascii="Times New Roman" w:hAnsi="Times New Roman" w:cs="Times New Roman"/>
          <w:b/>
        </w:rPr>
      </w:pPr>
    </w:p>
    <w:p w14:paraId="48E93408" w14:textId="77777777" w:rsidR="00C926EB" w:rsidRDefault="00C926EB" w:rsidP="00C926EB">
      <w:pPr>
        <w:pStyle w:val="ListParagraph"/>
        <w:spacing w:line="360" w:lineRule="auto"/>
        <w:rPr>
          <w:rFonts w:ascii="Times New Roman" w:hAnsi="Times New Roman" w:cs="Times New Roman"/>
          <w:b/>
        </w:rPr>
      </w:pPr>
    </w:p>
    <w:p w14:paraId="357DF29F" w14:textId="77777777" w:rsidR="00C926EB" w:rsidRDefault="00C926EB" w:rsidP="00C926EB">
      <w:pPr>
        <w:pStyle w:val="ListParagraph"/>
        <w:spacing w:line="360" w:lineRule="auto"/>
        <w:rPr>
          <w:rFonts w:ascii="Times New Roman" w:hAnsi="Times New Roman" w:cs="Times New Roman"/>
          <w:b/>
        </w:rPr>
      </w:pPr>
    </w:p>
    <w:p w14:paraId="3BD17DD3" w14:textId="77777777" w:rsidR="00C926EB" w:rsidRDefault="00C926EB" w:rsidP="00C926EB">
      <w:pPr>
        <w:pStyle w:val="ListParagraph"/>
        <w:spacing w:line="360" w:lineRule="auto"/>
        <w:rPr>
          <w:rFonts w:ascii="Times New Roman" w:hAnsi="Times New Roman" w:cs="Times New Roman"/>
          <w:b/>
        </w:rPr>
      </w:pPr>
    </w:p>
    <w:p w14:paraId="6ED4ED1A" w14:textId="77777777" w:rsidR="00C926EB" w:rsidRDefault="00C926EB" w:rsidP="00C926EB">
      <w:pPr>
        <w:pStyle w:val="ListParagraph"/>
        <w:spacing w:line="360" w:lineRule="auto"/>
        <w:rPr>
          <w:rFonts w:ascii="Times New Roman" w:hAnsi="Times New Roman" w:cs="Times New Roman"/>
          <w:b/>
        </w:rPr>
      </w:pPr>
    </w:p>
    <w:p w14:paraId="7998FC66" w14:textId="77777777" w:rsidR="00C926EB" w:rsidRDefault="00C926EB" w:rsidP="00C926EB">
      <w:pPr>
        <w:pStyle w:val="ListParagraph"/>
        <w:spacing w:line="360" w:lineRule="auto"/>
        <w:rPr>
          <w:rFonts w:ascii="Times New Roman" w:hAnsi="Times New Roman" w:cs="Times New Roman"/>
          <w:b/>
        </w:rPr>
      </w:pPr>
    </w:p>
    <w:p w14:paraId="7D17BBEE" w14:textId="77777777" w:rsidR="00C926EB" w:rsidRDefault="00C926EB" w:rsidP="00C926EB">
      <w:pPr>
        <w:pStyle w:val="ListParagraph"/>
        <w:spacing w:line="360" w:lineRule="auto"/>
        <w:rPr>
          <w:rFonts w:ascii="Times New Roman" w:hAnsi="Times New Roman" w:cs="Times New Roman"/>
          <w:b/>
        </w:rPr>
      </w:pPr>
    </w:p>
    <w:p w14:paraId="12918270" w14:textId="77777777" w:rsidR="00C926EB" w:rsidRDefault="00C926EB" w:rsidP="00C926EB">
      <w:pPr>
        <w:pStyle w:val="ListParagraph"/>
        <w:spacing w:line="360" w:lineRule="auto"/>
        <w:rPr>
          <w:rFonts w:ascii="Times New Roman" w:hAnsi="Times New Roman" w:cs="Times New Roman"/>
          <w:b/>
        </w:rPr>
      </w:pPr>
    </w:p>
    <w:p w14:paraId="64EA79B1" w14:textId="33E5C979" w:rsidR="00661CB8" w:rsidRDefault="00661CB8" w:rsidP="00D955B1">
      <w:pPr>
        <w:pStyle w:val="ListParagraph"/>
        <w:numPr>
          <w:ilvl w:val="0"/>
          <w:numId w:val="57"/>
        </w:numPr>
        <w:spacing w:line="360" w:lineRule="auto"/>
        <w:rPr>
          <w:rFonts w:ascii="Times New Roman" w:hAnsi="Times New Roman" w:cs="Times New Roman"/>
          <w:b/>
        </w:rPr>
      </w:pPr>
      <w:r>
        <w:rPr>
          <w:rFonts w:ascii="Times New Roman" w:hAnsi="Times New Roman" w:cs="Times New Roman"/>
          <w:b/>
        </w:rPr>
        <w:lastRenderedPageBreak/>
        <w:t>Hydrogen Bonding (Slide 16)</w:t>
      </w:r>
    </w:p>
    <w:p w14:paraId="020D56F5" w14:textId="7157E1C2" w:rsidR="00C926EB" w:rsidRPr="00C926EB" w:rsidRDefault="00C926EB" w:rsidP="00C926EB">
      <w:pPr>
        <w:spacing w:line="360" w:lineRule="auto"/>
        <w:rPr>
          <w:rFonts w:ascii="Times New Roman" w:hAnsi="Times New Roman" w:cs="Times New Roman"/>
          <w:color w:val="2E2E2E"/>
        </w:rPr>
      </w:pPr>
      <w:r w:rsidRPr="00C926EB">
        <w:rPr>
          <w:rFonts w:ascii="Times New Roman" w:hAnsi="Times New Roman" w:cs="Times New Roman"/>
          <w:color w:val="2E2E2E"/>
        </w:rPr>
        <w:t>The partial charges present lead to intermolecular attraction between water molecules. A single water molecule can thus attract four other water molecules.</w:t>
      </w:r>
    </w:p>
    <w:p w14:paraId="76D910B6" w14:textId="753F2F64" w:rsidR="00C926EB" w:rsidRDefault="00C926EB" w:rsidP="00C926EB">
      <w:pPr>
        <w:spacing w:line="360" w:lineRule="auto"/>
        <w:rPr>
          <w:rFonts w:ascii="Times New Roman" w:hAnsi="Times New Roman" w:cs="Times New Roman"/>
          <w:color w:val="2E2E2E"/>
        </w:rPr>
      </w:pPr>
      <w:r w:rsidRPr="00C926EB">
        <w:rPr>
          <w:rFonts w:ascii="Times New Roman" w:hAnsi="Times New Roman" w:cs="Times New Roman"/>
          <w:color w:val="2E2E2E"/>
        </w:rPr>
        <w:t>These intermolecular attractive forces are called hydrogen bonds. These are much weaker than the forces holding the atoms in the covalent O-H bond.</w:t>
      </w:r>
    </w:p>
    <w:p w14:paraId="05D47AA1" w14:textId="4D30B6BE" w:rsidR="00463C4E" w:rsidRPr="00C926EB" w:rsidRDefault="00463C4E" w:rsidP="00C926EB">
      <w:pPr>
        <w:spacing w:line="360" w:lineRule="auto"/>
        <w:rPr>
          <w:rFonts w:ascii="Times New Roman" w:hAnsi="Times New Roman" w:cs="Times New Roman"/>
          <w:b/>
        </w:rPr>
      </w:pPr>
      <w:r>
        <w:rPr>
          <w:rFonts w:ascii="Helvetica" w:hAnsi="Helvetica" w:cs="Helvetica"/>
          <w:noProof/>
        </w:rPr>
        <w:drawing>
          <wp:inline distT="0" distB="0" distL="0" distR="0" wp14:anchorId="6631ED41" wp14:editId="28261F3D">
            <wp:extent cx="5486400" cy="3514068"/>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3514068"/>
                    </a:xfrm>
                    <a:prstGeom prst="rect">
                      <a:avLst/>
                    </a:prstGeom>
                    <a:noFill/>
                    <a:ln>
                      <a:noFill/>
                    </a:ln>
                  </pic:spPr>
                </pic:pic>
              </a:graphicData>
            </a:graphic>
          </wp:inline>
        </w:drawing>
      </w:r>
    </w:p>
    <w:p w14:paraId="37A79AAE" w14:textId="2EFB8612" w:rsidR="00661CB8" w:rsidRDefault="00C24EEF" w:rsidP="00D955B1">
      <w:pPr>
        <w:pStyle w:val="ListParagraph"/>
        <w:numPr>
          <w:ilvl w:val="0"/>
          <w:numId w:val="57"/>
        </w:numPr>
        <w:spacing w:line="360" w:lineRule="auto"/>
        <w:rPr>
          <w:rFonts w:ascii="Times New Roman" w:hAnsi="Times New Roman" w:cs="Times New Roman"/>
          <w:b/>
        </w:rPr>
      </w:pPr>
      <w:r>
        <w:rPr>
          <w:rFonts w:ascii="Times New Roman" w:hAnsi="Times New Roman" w:cs="Times New Roman"/>
          <w:b/>
        </w:rPr>
        <w:t>Solvent Properties (Slide 17)</w:t>
      </w:r>
    </w:p>
    <w:p w14:paraId="5FF261AC" w14:textId="77777777" w:rsidR="00C24EEF" w:rsidRPr="00C24EEF" w:rsidRDefault="00C24EEF" w:rsidP="00C24EEF">
      <w:pPr>
        <w:pStyle w:val="ListParagraph"/>
        <w:rPr>
          <w:rFonts w:ascii="Verdana" w:hAnsi="Verdana"/>
          <w:color w:val="3C3C3C"/>
        </w:rPr>
      </w:pPr>
      <w:r w:rsidRPr="00C24EEF">
        <w:rPr>
          <w:rFonts w:ascii="Verdana" w:hAnsi="Verdana"/>
          <w:color w:val="3C3C3C"/>
        </w:rPr>
        <w:tab/>
      </w:r>
    </w:p>
    <w:p w14:paraId="7099FDFD" w14:textId="77777777" w:rsidR="00C24EEF" w:rsidRPr="00C24EEF" w:rsidRDefault="00C24EEF" w:rsidP="00C24EEF">
      <w:pPr>
        <w:spacing w:line="360" w:lineRule="auto"/>
        <w:ind w:left="360"/>
        <w:rPr>
          <w:rFonts w:ascii="Times New Roman" w:hAnsi="Times New Roman" w:cs="Times New Roman"/>
          <w:color w:val="3C3C3C"/>
        </w:rPr>
      </w:pPr>
      <w:r w:rsidRPr="00C24EEF">
        <w:rPr>
          <w:rFonts w:ascii="Times New Roman" w:hAnsi="Times New Roman" w:cs="Times New Roman"/>
          <w:color w:val="3C3C3C"/>
        </w:rPr>
        <w:t>Water is a powerful solvent due to its high polarity and hydrogen bonding ability.</w:t>
      </w:r>
    </w:p>
    <w:p w14:paraId="34BE0987" w14:textId="77777777" w:rsidR="00C24EEF" w:rsidRDefault="00C24EEF" w:rsidP="00C24EEF">
      <w:pPr>
        <w:spacing w:line="360" w:lineRule="auto"/>
        <w:ind w:left="360"/>
        <w:rPr>
          <w:rFonts w:ascii="Times New Roman" w:hAnsi="Times New Roman" w:cs="Times New Roman"/>
          <w:color w:val="3C3C3C"/>
        </w:rPr>
      </w:pPr>
    </w:p>
    <w:p w14:paraId="5EB1D270" w14:textId="77777777" w:rsidR="00C24EEF" w:rsidRPr="00C24EEF" w:rsidRDefault="00C24EEF" w:rsidP="00C24EEF">
      <w:pPr>
        <w:spacing w:line="360" w:lineRule="auto"/>
        <w:ind w:left="360"/>
        <w:rPr>
          <w:rFonts w:ascii="Times New Roman" w:hAnsi="Times New Roman" w:cs="Times New Roman"/>
          <w:color w:val="3C3C3C"/>
        </w:rPr>
      </w:pPr>
      <w:r w:rsidRPr="00C24EEF">
        <w:rPr>
          <w:rFonts w:ascii="Times New Roman" w:hAnsi="Times New Roman" w:cs="Times New Roman"/>
          <w:color w:val="3C3C3C"/>
        </w:rPr>
        <w:t>It is an excellent solvent for ionic (e.g., table salt), polar covalent (e.g., sugar) and non-polar (e.g., oxygen) compounds. In the case of ionic compounds, the ions are separated from the solid and caged (solvated) by polar water molecules, thus keeping them in solution.</w:t>
      </w:r>
    </w:p>
    <w:p w14:paraId="79804AD1" w14:textId="77777777" w:rsidR="00C24EEF" w:rsidRDefault="00C24EEF" w:rsidP="00C24EEF">
      <w:pPr>
        <w:spacing w:line="360" w:lineRule="auto"/>
        <w:ind w:left="360"/>
        <w:rPr>
          <w:rFonts w:ascii="Times New Roman" w:hAnsi="Times New Roman" w:cs="Times New Roman"/>
          <w:color w:val="3C3C3C"/>
        </w:rPr>
      </w:pPr>
    </w:p>
    <w:p w14:paraId="66E2F285" w14:textId="77777777" w:rsidR="00C24EEF" w:rsidRPr="00C24EEF" w:rsidRDefault="00C24EEF" w:rsidP="00C24EEF">
      <w:pPr>
        <w:spacing w:line="360" w:lineRule="auto"/>
        <w:ind w:left="360"/>
        <w:rPr>
          <w:rFonts w:ascii="Times New Roman" w:hAnsi="Times New Roman" w:cs="Times New Roman"/>
          <w:color w:val="3C3C3C"/>
        </w:rPr>
      </w:pPr>
      <w:r w:rsidRPr="00C24EEF">
        <w:rPr>
          <w:rFonts w:ascii="Times New Roman" w:hAnsi="Times New Roman" w:cs="Times New Roman"/>
          <w:color w:val="3C3C3C"/>
        </w:rPr>
        <w:t>Polar covalent compounds (i.e., ethanol and glucose) dissolve in water by the formation of hydrogen bonds.</w:t>
      </w:r>
    </w:p>
    <w:p w14:paraId="49C33EC5" w14:textId="77777777" w:rsidR="00C24EEF" w:rsidRDefault="00C24EEF" w:rsidP="00C24EEF">
      <w:pPr>
        <w:spacing w:line="360" w:lineRule="auto"/>
        <w:ind w:left="360"/>
        <w:rPr>
          <w:rFonts w:ascii="Times New Roman" w:hAnsi="Times New Roman" w:cs="Times New Roman"/>
          <w:color w:val="3C3C3C"/>
        </w:rPr>
      </w:pPr>
    </w:p>
    <w:p w14:paraId="4914688B" w14:textId="2B7EBE5F" w:rsidR="00C24EEF" w:rsidRDefault="00C24EEF" w:rsidP="00C24EEF">
      <w:pPr>
        <w:spacing w:line="360" w:lineRule="auto"/>
        <w:ind w:left="360"/>
        <w:rPr>
          <w:rFonts w:ascii="Times New Roman" w:hAnsi="Times New Roman" w:cs="Times New Roman"/>
          <w:color w:val="3C3C3C"/>
        </w:rPr>
      </w:pPr>
      <w:r w:rsidRPr="00C24EEF">
        <w:rPr>
          <w:rFonts w:ascii="Times New Roman" w:hAnsi="Times New Roman" w:cs="Times New Roman"/>
          <w:color w:val="3C3C3C"/>
        </w:rPr>
        <w:lastRenderedPageBreak/>
        <w:t>Water therefore plays an important role in the transportation of nutrients and waste products in biological processes. Aquatic life and plants survive due to dissolved oxygen and carbon dioxide.</w:t>
      </w:r>
    </w:p>
    <w:p w14:paraId="002367A5" w14:textId="3C5A4630" w:rsidR="00843FCE" w:rsidRDefault="00843FCE" w:rsidP="00D955B1">
      <w:pPr>
        <w:pStyle w:val="ListParagraph"/>
        <w:numPr>
          <w:ilvl w:val="0"/>
          <w:numId w:val="57"/>
        </w:numPr>
        <w:spacing w:line="360" w:lineRule="auto"/>
        <w:rPr>
          <w:rFonts w:ascii="Times New Roman" w:hAnsi="Times New Roman" w:cs="Times New Roman"/>
          <w:b/>
        </w:rPr>
      </w:pPr>
      <w:r>
        <w:rPr>
          <w:rFonts w:ascii="Times New Roman" w:hAnsi="Times New Roman" w:cs="Times New Roman"/>
          <w:b/>
        </w:rPr>
        <w:t>Thermal Properties (Slide 18)</w:t>
      </w:r>
    </w:p>
    <w:p w14:paraId="5B208BC5" w14:textId="5AD54B9C" w:rsidR="00843FCE" w:rsidRPr="00843FCE" w:rsidRDefault="00843FCE" w:rsidP="00843FCE">
      <w:pPr>
        <w:pStyle w:val="ListParagraph"/>
        <w:spacing w:line="360" w:lineRule="auto"/>
        <w:rPr>
          <w:rFonts w:ascii="Times New Roman" w:hAnsi="Times New Roman" w:cs="Times New Roman"/>
        </w:rPr>
      </w:pPr>
      <w:r w:rsidRPr="00843FCE">
        <w:rPr>
          <w:rFonts w:ascii="Times New Roman" w:hAnsi="Times New Roman" w:cs="Times New Roman"/>
        </w:rPr>
        <w:t xml:space="preserve">The presence of hydrogen bonds in water accounts for its exceptionally high boiling point, specific heat and heat of </w:t>
      </w:r>
      <w:r w:rsidR="00BE5053" w:rsidRPr="00843FCE">
        <w:rPr>
          <w:rFonts w:ascii="Times New Roman" w:hAnsi="Times New Roman" w:cs="Times New Roman"/>
        </w:rPr>
        <w:t>vaporization</w:t>
      </w:r>
      <w:r w:rsidRPr="00843FCE">
        <w:rPr>
          <w:rFonts w:ascii="Times New Roman" w:hAnsi="Times New Roman" w:cs="Times New Roman"/>
        </w:rPr>
        <w:t>. A portion of the heat supplied is used up in breaking the hydrogen bonds.</w:t>
      </w:r>
    </w:p>
    <w:p w14:paraId="0A9EF689" w14:textId="77777777" w:rsidR="00843FCE" w:rsidRPr="00843FCE" w:rsidRDefault="00843FCE" w:rsidP="00D955B1">
      <w:pPr>
        <w:pStyle w:val="ListParagraph"/>
        <w:numPr>
          <w:ilvl w:val="0"/>
          <w:numId w:val="63"/>
        </w:numPr>
        <w:spacing w:line="360" w:lineRule="auto"/>
        <w:rPr>
          <w:rFonts w:ascii="Times New Roman" w:hAnsi="Times New Roman" w:cs="Times New Roman"/>
        </w:rPr>
      </w:pPr>
      <w:r w:rsidRPr="00843FCE">
        <w:rPr>
          <w:rFonts w:ascii="Times New Roman" w:hAnsi="Times New Roman" w:cs="Times New Roman"/>
          <w:b/>
        </w:rPr>
        <w:t>Specific heat</w:t>
      </w:r>
      <w:r w:rsidRPr="00843FCE">
        <w:rPr>
          <w:rFonts w:ascii="Times New Roman" w:hAnsi="Times New Roman" w:cs="Times New Roman"/>
        </w:rPr>
        <w:t xml:space="preserve"> is defined as the amount of heat energy required to increase the temperature of 1 g of a substance by 1°C.</w:t>
      </w:r>
    </w:p>
    <w:p w14:paraId="0F64A3D0" w14:textId="77777777" w:rsidR="00843FCE" w:rsidRPr="00843FCE" w:rsidRDefault="00843FCE" w:rsidP="00843FCE">
      <w:pPr>
        <w:pStyle w:val="ListParagraph"/>
        <w:spacing w:line="360" w:lineRule="auto"/>
        <w:rPr>
          <w:rFonts w:ascii="Times New Roman" w:hAnsi="Times New Roman" w:cs="Times New Roman"/>
        </w:rPr>
      </w:pPr>
      <w:r w:rsidRPr="00843FCE">
        <w:rPr>
          <w:rFonts w:ascii="Times New Roman" w:hAnsi="Times New Roman" w:cs="Times New Roman"/>
        </w:rPr>
        <w:t>High specific heat of water regulates and stabilizes the temperatures of geographical regions and organisms within a narrow range. This in turn allows our planet to support life.</w:t>
      </w:r>
    </w:p>
    <w:p w14:paraId="22ED2553" w14:textId="19FA6FF0" w:rsidR="00843FCE" w:rsidRDefault="00843FCE" w:rsidP="00D955B1">
      <w:pPr>
        <w:pStyle w:val="ListParagraph"/>
        <w:numPr>
          <w:ilvl w:val="0"/>
          <w:numId w:val="63"/>
        </w:numPr>
        <w:spacing w:line="360" w:lineRule="auto"/>
        <w:rPr>
          <w:rFonts w:ascii="Times New Roman" w:hAnsi="Times New Roman" w:cs="Times New Roman"/>
        </w:rPr>
      </w:pPr>
      <w:r w:rsidRPr="00843FCE">
        <w:rPr>
          <w:rFonts w:ascii="Times New Roman" w:hAnsi="Times New Roman" w:cs="Times New Roman"/>
          <w:b/>
        </w:rPr>
        <w:t xml:space="preserve">Heat of vaporization </w:t>
      </w:r>
      <w:r w:rsidRPr="00843FCE">
        <w:rPr>
          <w:rFonts w:ascii="Times New Roman" w:hAnsi="Times New Roman" w:cs="Times New Roman"/>
        </w:rPr>
        <w:t>is defined as the quantity of heat required for the conversion of 1 g of a liquid entirely into its vapor at a constant temperature. High heat of vaporization of water helps in regulating the temperature of our body. It is also responsible for powering the winds and storms of our planet.</w:t>
      </w:r>
    </w:p>
    <w:p w14:paraId="0723C2BC" w14:textId="72186A72" w:rsidR="00E16D3A" w:rsidRPr="00E16D3A" w:rsidRDefault="00E16D3A" w:rsidP="00D955B1">
      <w:pPr>
        <w:pStyle w:val="ListParagraph"/>
        <w:numPr>
          <w:ilvl w:val="0"/>
          <w:numId w:val="57"/>
        </w:numPr>
        <w:spacing w:line="360" w:lineRule="auto"/>
        <w:rPr>
          <w:rFonts w:ascii="Times New Roman" w:hAnsi="Times New Roman" w:cs="Times New Roman"/>
          <w:b/>
        </w:rPr>
      </w:pPr>
      <w:r w:rsidRPr="00E16D3A">
        <w:rPr>
          <w:rFonts w:ascii="Times New Roman" w:hAnsi="Times New Roman" w:cs="Times New Roman"/>
          <w:b/>
        </w:rPr>
        <w:t>Water Density (Slide 19)</w:t>
      </w:r>
    </w:p>
    <w:p w14:paraId="09728FC5" w14:textId="77777777" w:rsidR="00E16D3A" w:rsidRPr="00E16D3A" w:rsidRDefault="00E16D3A" w:rsidP="00E16D3A">
      <w:pPr>
        <w:pStyle w:val="ListParagraph"/>
        <w:widowControl w:val="0"/>
        <w:autoSpaceDE w:val="0"/>
        <w:autoSpaceDN w:val="0"/>
        <w:adjustRightInd w:val="0"/>
        <w:rPr>
          <w:rFonts w:ascii="Times New Roman" w:hAnsi="Times New Roman" w:cs="Times New Roman"/>
          <w:b/>
          <w:bCs/>
          <w:color w:val="2E2E2E"/>
          <w:sz w:val="32"/>
          <w:szCs w:val="32"/>
        </w:rPr>
      </w:pPr>
      <w:r w:rsidRPr="00E16D3A">
        <w:rPr>
          <w:rFonts w:ascii="Times New Roman" w:hAnsi="Times New Roman" w:cs="Times New Roman"/>
          <w:b/>
          <w:bCs/>
          <w:color w:val="2E2E2E"/>
          <w:sz w:val="32"/>
          <w:szCs w:val="32"/>
        </w:rPr>
        <w:t>Density of Solid and Liquid Water</w:t>
      </w:r>
    </w:p>
    <w:p w14:paraId="752E34CC" w14:textId="77777777" w:rsidR="00E16D3A" w:rsidRPr="00E16D3A" w:rsidRDefault="00E16D3A" w:rsidP="00E16D3A">
      <w:pPr>
        <w:widowControl w:val="0"/>
        <w:autoSpaceDE w:val="0"/>
        <w:autoSpaceDN w:val="0"/>
        <w:adjustRightInd w:val="0"/>
        <w:rPr>
          <w:rFonts w:ascii="Times New Roman" w:hAnsi="Times New Roman" w:cs="Times New Roman"/>
          <w:color w:val="2E2E2E"/>
        </w:rPr>
      </w:pPr>
      <w:r w:rsidRPr="00E16D3A">
        <w:rPr>
          <w:rFonts w:ascii="Times New Roman" w:hAnsi="Times New Roman" w:cs="Times New Roman"/>
          <w:color w:val="2E2E2E"/>
        </w:rPr>
        <w:t>Ice has a hexagonal open structure due to the presence of hydrogen bonds. When ice melts, the open spaces are filled with liquid water, causing the crystal structure to break down.</w:t>
      </w:r>
    </w:p>
    <w:p w14:paraId="648ADA40" w14:textId="77777777" w:rsidR="00E16D3A" w:rsidRDefault="00E16D3A" w:rsidP="00E16D3A">
      <w:pPr>
        <w:widowControl w:val="0"/>
        <w:autoSpaceDE w:val="0"/>
        <w:autoSpaceDN w:val="0"/>
        <w:adjustRightInd w:val="0"/>
        <w:rPr>
          <w:rFonts w:ascii="Times New Roman" w:hAnsi="Times New Roman" w:cs="Times New Roman"/>
          <w:color w:val="2E2E2E"/>
        </w:rPr>
      </w:pPr>
    </w:p>
    <w:p w14:paraId="08AC7292" w14:textId="69D62FF6" w:rsidR="00E16D3A" w:rsidRPr="00E16D3A" w:rsidRDefault="006045EF" w:rsidP="00E16D3A">
      <w:pPr>
        <w:widowControl w:val="0"/>
        <w:autoSpaceDE w:val="0"/>
        <w:autoSpaceDN w:val="0"/>
        <w:adjustRightInd w:val="0"/>
        <w:rPr>
          <w:rFonts w:ascii="Times New Roman" w:hAnsi="Times New Roman" w:cs="Times New Roman"/>
          <w:color w:val="2E2E2E"/>
        </w:rPr>
      </w:pPr>
      <w:r>
        <w:rPr>
          <w:rFonts w:ascii="Helvetica" w:hAnsi="Helvetica" w:cs="Helvetica"/>
          <w:noProof/>
        </w:rPr>
        <w:drawing>
          <wp:anchor distT="0" distB="0" distL="114300" distR="114300" simplePos="0" relativeHeight="251664384" behindDoc="1" locked="0" layoutInCell="1" allowOverlap="1" wp14:anchorId="7EF1D8F8" wp14:editId="58FAF1D8">
            <wp:simplePos x="0" y="0"/>
            <wp:positionH relativeFrom="column">
              <wp:posOffset>2514600</wp:posOffset>
            </wp:positionH>
            <wp:positionV relativeFrom="paragraph">
              <wp:posOffset>641350</wp:posOffset>
            </wp:positionV>
            <wp:extent cx="3419475" cy="2128520"/>
            <wp:effectExtent l="0" t="0" r="9525" b="50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19475" cy="2128520"/>
                    </a:xfrm>
                    <a:prstGeom prst="rect">
                      <a:avLst/>
                    </a:prstGeom>
                    <a:noFill/>
                    <a:ln>
                      <a:noFill/>
                    </a:ln>
                  </pic:spPr>
                </pic:pic>
              </a:graphicData>
            </a:graphic>
            <wp14:sizeRelH relativeFrom="page">
              <wp14:pctWidth>0</wp14:pctWidth>
            </wp14:sizeRelH>
            <wp14:sizeRelV relativeFrom="page">
              <wp14:pctHeight>0</wp14:pctHeight>
            </wp14:sizeRelV>
          </wp:anchor>
        </w:drawing>
      </w:r>
      <w:r w:rsidR="00E16D3A" w:rsidRPr="00E16D3A">
        <w:rPr>
          <w:rFonts w:ascii="Times New Roman" w:hAnsi="Times New Roman" w:cs="Times New Roman"/>
          <w:color w:val="2E2E2E"/>
        </w:rPr>
        <w:t>This leads to a reduction in volume for the same mass and hence an increase in density (density = mass/volume). The higher density (thus expansion and contraction of volume due to the freeze-thaw cycle) of liquid water than that of ice accounts for phenomena such as:</w:t>
      </w:r>
    </w:p>
    <w:p w14:paraId="5AB3F346" w14:textId="562A848D" w:rsidR="00E16D3A" w:rsidRPr="00E16D3A" w:rsidRDefault="00E16D3A" w:rsidP="00E16D3A">
      <w:pPr>
        <w:widowControl w:val="0"/>
        <w:numPr>
          <w:ilvl w:val="0"/>
          <w:numId w:val="24"/>
        </w:numPr>
        <w:tabs>
          <w:tab w:val="left" w:pos="220"/>
          <w:tab w:val="left" w:pos="720"/>
        </w:tabs>
        <w:autoSpaceDE w:val="0"/>
        <w:autoSpaceDN w:val="0"/>
        <w:adjustRightInd w:val="0"/>
        <w:ind w:hanging="720"/>
        <w:rPr>
          <w:rFonts w:ascii="Times New Roman" w:hAnsi="Times New Roman" w:cs="Times New Roman"/>
          <w:color w:val="2E2E2E"/>
        </w:rPr>
      </w:pPr>
      <w:r w:rsidRPr="00E16D3A">
        <w:rPr>
          <w:rFonts w:ascii="Times New Roman" w:hAnsi="Times New Roman" w:cs="Times New Roman"/>
          <w:color w:val="2E2E2E"/>
        </w:rPr>
        <w:t>Floating of ice on water</w:t>
      </w:r>
    </w:p>
    <w:p w14:paraId="4488B306" w14:textId="31176C25" w:rsidR="00E16D3A" w:rsidRPr="00E16D3A" w:rsidRDefault="00E16D3A" w:rsidP="00E16D3A">
      <w:pPr>
        <w:widowControl w:val="0"/>
        <w:numPr>
          <w:ilvl w:val="0"/>
          <w:numId w:val="24"/>
        </w:numPr>
        <w:tabs>
          <w:tab w:val="left" w:pos="220"/>
          <w:tab w:val="left" w:pos="720"/>
        </w:tabs>
        <w:autoSpaceDE w:val="0"/>
        <w:autoSpaceDN w:val="0"/>
        <w:adjustRightInd w:val="0"/>
        <w:ind w:hanging="720"/>
        <w:rPr>
          <w:rFonts w:ascii="Times New Roman" w:hAnsi="Times New Roman" w:cs="Times New Roman"/>
          <w:color w:val="2E2E2E"/>
        </w:rPr>
      </w:pPr>
      <w:r w:rsidRPr="00E16D3A">
        <w:rPr>
          <w:rFonts w:ascii="Times New Roman" w:hAnsi="Times New Roman" w:cs="Times New Roman"/>
          <w:color w:val="2E2E2E"/>
        </w:rPr>
        <w:t>Survival of aquatic life during winter</w:t>
      </w:r>
    </w:p>
    <w:p w14:paraId="4B48CAEA" w14:textId="77777777" w:rsidR="00E16D3A" w:rsidRPr="00E16D3A" w:rsidRDefault="00E16D3A" w:rsidP="00E16D3A">
      <w:pPr>
        <w:widowControl w:val="0"/>
        <w:numPr>
          <w:ilvl w:val="0"/>
          <w:numId w:val="24"/>
        </w:numPr>
        <w:tabs>
          <w:tab w:val="left" w:pos="220"/>
          <w:tab w:val="left" w:pos="720"/>
        </w:tabs>
        <w:autoSpaceDE w:val="0"/>
        <w:autoSpaceDN w:val="0"/>
        <w:adjustRightInd w:val="0"/>
        <w:ind w:hanging="720"/>
        <w:rPr>
          <w:rFonts w:ascii="Times New Roman" w:hAnsi="Times New Roman" w:cs="Times New Roman"/>
          <w:color w:val="2E2E2E"/>
        </w:rPr>
      </w:pPr>
      <w:r w:rsidRPr="00E16D3A">
        <w:rPr>
          <w:rFonts w:ascii="Times New Roman" w:hAnsi="Times New Roman" w:cs="Times New Roman"/>
          <w:color w:val="2E2E2E"/>
        </w:rPr>
        <w:t>Nutrient turnover in bodies of water</w:t>
      </w:r>
    </w:p>
    <w:p w14:paraId="429D55C3" w14:textId="77777777" w:rsidR="00E16D3A" w:rsidRPr="00E16D3A" w:rsidRDefault="00E16D3A" w:rsidP="00E16D3A">
      <w:pPr>
        <w:widowControl w:val="0"/>
        <w:numPr>
          <w:ilvl w:val="0"/>
          <w:numId w:val="24"/>
        </w:numPr>
        <w:tabs>
          <w:tab w:val="left" w:pos="220"/>
          <w:tab w:val="left" w:pos="720"/>
        </w:tabs>
        <w:autoSpaceDE w:val="0"/>
        <w:autoSpaceDN w:val="0"/>
        <w:adjustRightInd w:val="0"/>
        <w:ind w:hanging="720"/>
        <w:rPr>
          <w:rFonts w:ascii="Times New Roman" w:hAnsi="Times New Roman" w:cs="Times New Roman"/>
          <w:color w:val="2E2E2E"/>
        </w:rPr>
      </w:pPr>
      <w:r w:rsidRPr="00E16D3A">
        <w:rPr>
          <w:rFonts w:ascii="Times New Roman" w:hAnsi="Times New Roman" w:cs="Times New Roman"/>
          <w:color w:val="2E2E2E"/>
        </w:rPr>
        <w:t>Formation of pebbles, soil and sand</w:t>
      </w:r>
    </w:p>
    <w:p w14:paraId="58488B64" w14:textId="28F0031E" w:rsidR="00E16D3A" w:rsidRPr="006045EF" w:rsidRDefault="00E16D3A" w:rsidP="006045EF">
      <w:pPr>
        <w:pStyle w:val="ListParagraph"/>
        <w:numPr>
          <w:ilvl w:val="0"/>
          <w:numId w:val="24"/>
        </w:numPr>
        <w:spacing w:line="360" w:lineRule="auto"/>
        <w:ind w:hanging="720"/>
        <w:rPr>
          <w:rFonts w:ascii="Times New Roman" w:hAnsi="Times New Roman" w:cs="Times New Roman"/>
          <w:b/>
        </w:rPr>
      </w:pPr>
      <w:r w:rsidRPr="006045EF">
        <w:rPr>
          <w:rFonts w:ascii="Times New Roman" w:hAnsi="Times New Roman" w:cs="Times New Roman"/>
          <w:color w:val="2E2E2E"/>
        </w:rPr>
        <w:t>Bursting of frozen water pipes</w:t>
      </w:r>
    </w:p>
    <w:p w14:paraId="1F19D056" w14:textId="16CDA240" w:rsidR="00843FCE" w:rsidRDefault="00843FCE" w:rsidP="00843FCE">
      <w:pPr>
        <w:pStyle w:val="ListParagraph"/>
        <w:spacing w:line="360" w:lineRule="auto"/>
        <w:rPr>
          <w:rFonts w:ascii="Times New Roman" w:hAnsi="Times New Roman" w:cs="Times New Roman"/>
        </w:rPr>
      </w:pPr>
    </w:p>
    <w:p w14:paraId="2E1CC084" w14:textId="77777777" w:rsidR="006045EF" w:rsidRDefault="006045EF" w:rsidP="00843FCE">
      <w:pPr>
        <w:pStyle w:val="ListParagraph"/>
        <w:spacing w:line="360" w:lineRule="auto"/>
        <w:rPr>
          <w:rFonts w:ascii="Times New Roman" w:hAnsi="Times New Roman" w:cs="Times New Roman"/>
        </w:rPr>
      </w:pPr>
    </w:p>
    <w:p w14:paraId="640B678E" w14:textId="77777777" w:rsidR="006045EF" w:rsidRDefault="006045EF" w:rsidP="00843FCE">
      <w:pPr>
        <w:pStyle w:val="ListParagraph"/>
        <w:spacing w:line="360" w:lineRule="auto"/>
        <w:rPr>
          <w:rFonts w:ascii="Times New Roman" w:hAnsi="Times New Roman" w:cs="Times New Roman"/>
        </w:rPr>
      </w:pPr>
    </w:p>
    <w:p w14:paraId="2490AC7F" w14:textId="33DEE09E" w:rsidR="006045EF" w:rsidRDefault="006045EF" w:rsidP="00D955B1">
      <w:pPr>
        <w:pStyle w:val="ListParagraph"/>
        <w:numPr>
          <w:ilvl w:val="0"/>
          <w:numId w:val="57"/>
        </w:numPr>
        <w:spacing w:line="360" w:lineRule="auto"/>
        <w:rPr>
          <w:rFonts w:ascii="Times New Roman" w:hAnsi="Times New Roman" w:cs="Times New Roman"/>
          <w:b/>
        </w:rPr>
      </w:pPr>
      <w:r>
        <w:rPr>
          <w:rFonts w:ascii="Times New Roman" w:hAnsi="Times New Roman" w:cs="Times New Roman"/>
          <w:b/>
        </w:rPr>
        <w:lastRenderedPageBreak/>
        <w:t>Surface Properties (Slide 20)</w:t>
      </w:r>
    </w:p>
    <w:p w14:paraId="58223883" w14:textId="66C9292C" w:rsidR="006045EF" w:rsidRDefault="00D623A3" w:rsidP="006045EF">
      <w:pPr>
        <w:pStyle w:val="ListParagraph"/>
        <w:spacing w:line="360" w:lineRule="auto"/>
        <w:rPr>
          <w:rFonts w:ascii="Times New Roman" w:hAnsi="Times New Roman" w:cs="Times New Roman"/>
          <w:color w:val="2E2E2E"/>
        </w:rPr>
      </w:pPr>
      <w:r w:rsidRPr="00D623A3">
        <w:rPr>
          <w:rFonts w:ascii="Times New Roman" w:hAnsi="Times New Roman" w:cs="Times New Roman"/>
          <w:color w:val="2E2E2E"/>
        </w:rPr>
        <w:t xml:space="preserve">The high </w:t>
      </w:r>
      <w:r w:rsidRPr="00D623A3">
        <w:rPr>
          <w:rFonts w:ascii="Times New Roman" w:hAnsi="Times New Roman" w:cs="Times New Roman"/>
          <w:b/>
          <w:bCs/>
          <w:color w:val="2E2E2E"/>
        </w:rPr>
        <w:t>surface tension</w:t>
      </w:r>
      <w:r w:rsidRPr="00D623A3">
        <w:rPr>
          <w:rFonts w:ascii="Times New Roman" w:hAnsi="Times New Roman" w:cs="Times New Roman"/>
          <w:color w:val="2E2E2E"/>
        </w:rPr>
        <w:t xml:space="preserve"> and capillarity of water is due to the presence of hydrogen bonds. Water is the liquid with the highest surface tension. Plant debris rests (rather than sinks) on the surface of water bodies due to its high surface tension. This provides aquatic life with much-needed shelter and nutrients. </w:t>
      </w:r>
      <w:r w:rsidRPr="00D623A3">
        <w:rPr>
          <w:rFonts w:ascii="Times New Roman" w:hAnsi="Times New Roman" w:cs="Times New Roman"/>
          <w:b/>
          <w:bCs/>
          <w:color w:val="2E2E2E"/>
        </w:rPr>
        <w:t>Capillary action</w:t>
      </w:r>
      <w:r w:rsidRPr="00D623A3">
        <w:rPr>
          <w:rFonts w:ascii="Times New Roman" w:hAnsi="Times New Roman" w:cs="Times New Roman"/>
          <w:color w:val="2E2E2E"/>
        </w:rPr>
        <w:t xml:space="preserve"> (also due to high surface tension) makes water in soil available to plants.</w:t>
      </w:r>
    </w:p>
    <w:p w14:paraId="4C506AF9" w14:textId="4DBEF39C" w:rsidR="00D955B1" w:rsidRDefault="00D955B1" w:rsidP="006045EF">
      <w:pPr>
        <w:pStyle w:val="ListParagraph"/>
        <w:spacing w:line="360" w:lineRule="auto"/>
        <w:rPr>
          <w:rFonts w:ascii="Times New Roman" w:hAnsi="Times New Roman" w:cs="Times New Roman"/>
          <w:color w:val="2E2E2E"/>
        </w:rPr>
      </w:pPr>
      <w:r>
        <w:rPr>
          <w:rFonts w:ascii="Times New Roman" w:hAnsi="Times New Roman" w:cs="Times New Roman"/>
          <w:color w:val="2E2E2E"/>
        </w:rPr>
        <w:br w:type="page"/>
      </w:r>
    </w:p>
    <w:p w14:paraId="31947E84" w14:textId="5BC8681A" w:rsidR="00D955B1" w:rsidRDefault="00D955B1" w:rsidP="00D955B1">
      <w:pPr>
        <w:pStyle w:val="ListParagraph"/>
        <w:spacing w:line="360" w:lineRule="auto"/>
        <w:rPr>
          <w:rFonts w:ascii="Times New Roman" w:hAnsi="Times New Roman" w:cs="Times New Roman"/>
        </w:rPr>
      </w:pPr>
      <w:r>
        <w:rPr>
          <w:rFonts w:ascii="Times New Roman" w:hAnsi="Times New Roman" w:cs="Times New Roman"/>
        </w:rPr>
        <w:lastRenderedPageBreak/>
        <w:t>MODULE 6: HOUSEHOLD PRODUCTS</w:t>
      </w:r>
    </w:p>
    <w:p w14:paraId="28C65570" w14:textId="1CB14926" w:rsidR="00D955B1" w:rsidRDefault="00D955B1" w:rsidP="000B05AD">
      <w:pPr>
        <w:pStyle w:val="ListParagraph"/>
        <w:numPr>
          <w:ilvl w:val="0"/>
          <w:numId w:val="64"/>
        </w:numPr>
        <w:spacing w:line="360" w:lineRule="auto"/>
        <w:rPr>
          <w:rFonts w:ascii="Times New Roman" w:hAnsi="Times New Roman" w:cs="Times New Roman"/>
          <w:b/>
        </w:rPr>
      </w:pPr>
      <w:r w:rsidRPr="00D955B1">
        <w:rPr>
          <w:rFonts w:ascii="Times New Roman" w:hAnsi="Times New Roman" w:cs="Times New Roman"/>
          <w:b/>
        </w:rPr>
        <w:t>Surfactants (Slide 3)</w:t>
      </w:r>
    </w:p>
    <w:p w14:paraId="11505CBC" w14:textId="77777777" w:rsidR="00D955B1" w:rsidRPr="00D955B1" w:rsidRDefault="00D955B1" w:rsidP="00D955B1">
      <w:pPr>
        <w:pStyle w:val="ListParagraph"/>
        <w:numPr>
          <w:ilvl w:val="0"/>
          <w:numId w:val="63"/>
        </w:numPr>
        <w:spacing w:line="360" w:lineRule="auto"/>
        <w:rPr>
          <w:rFonts w:ascii="Times New Roman" w:hAnsi="Times New Roman" w:cs="Times New Roman"/>
        </w:rPr>
      </w:pPr>
      <w:r w:rsidRPr="00D955B1">
        <w:rPr>
          <w:rFonts w:ascii="Times New Roman" w:hAnsi="Times New Roman" w:cs="Times New Roman"/>
        </w:rPr>
        <w:t>Soaps and detergents are composed of surfactants.</w:t>
      </w:r>
    </w:p>
    <w:p w14:paraId="53024255" w14:textId="77777777" w:rsidR="00D955B1" w:rsidRPr="00D955B1" w:rsidRDefault="00D955B1" w:rsidP="00D955B1">
      <w:pPr>
        <w:pStyle w:val="ListParagraph"/>
        <w:numPr>
          <w:ilvl w:val="0"/>
          <w:numId w:val="63"/>
        </w:numPr>
        <w:spacing w:line="360" w:lineRule="auto"/>
        <w:rPr>
          <w:rFonts w:ascii="Times New Roman" w:hAnsi="Times New Roman" w:cs="Times New Roman"/>
        </w:rPr>
      </w:pPr>
      <w:r w:rsidRPr="00D955B1">
        <w:rPr>
          <w:rFonts w:ascii="Times New Roman" w:hAnsi="Times New Roman" w:cs="Times New Roman"/>
        </w:rPr>
        <w:t>Surfactants are water-soluble and surface-active agents.</w:t>
      </w:r>
    </w:p>
    <w:p w14:paraId="18B78CE6" w14:textId="77777777" w:rsidR="00D955B1" w:rsidRPr="00D955B1" w:rsidRDefault="00D955B1" w:rsidP="00D955B1">
      <w:pPr>
        <w:pStyle w:val="ListParagraph"/>
        <w:spacing w:line="360" w:lineRule="auto"/>
        <w:rPr>
          <w:rFonts w:ascii="Times New Roman" w:hAnsi="Times New Roman" w:cs="Times New Roman"/>
        </w:rPr>
      </w:pPr>
      <w:r w:rsidRPr="00D955B1">
        <w:rPr>
          <w:rFonts w:ascii="Times New Roman" w:hAnsi="Times New Roman" w:cs="Times New Roman"/>
        </w:rPr>
        <w:t>Surfactants are composed of a hydrophilic (water-soluble) head and a hydrophobic (fat-soluble, water-hating) tail. The hydrophilic end is stable when solubilized in water and the hydrophobic end consists of a long chain hydrocarbon that is more stable when surrounded by other organic groups.</w:t>
      </w:r>
    </w:p>
    <w:p w14:paraId="54A51B1C" w14:textId="77777777" w:rsidR="00D955B1" w:rsidRPr="00D955B1" w:rsidRDefault="00D955B1" w:rsidP="00D955B1">
      <w:pPr>
        <w:pStyle w:val="ListParagraph"/>
        <w:spacing w:line="360" w:lineRule="auto"/>
        <w:rPr>
          <w:rFonts w:ascii="Times New Roman" w:hAnsi="Times New Roman" w:cs="Times New Roman"/>
          <w:b/>
        </w:rPr>
      </w:pPr>
      <w:r w:rsidRPr="00D955B1">
        <w:rPr>
          <w:rFonts w:ascii="Times New Roman" w:hAnsi="Times New Roman" w:cs="Times New Roman"/>
          <w:b/>
        </w:rPr>
        <w:t>Classes of Surfactants</w:t>
      </w:r>
    </w:p>
    <w:p w14:paraId="5D0DECEB" w14:textId="77777777" w:rsidR="00D955B1" w:rsidRPr="00D955B1" w:rsidRDefault="00D955B1" w:rsidP="00D955B1">
      <w:pPr>
        <w:pStyle w:val="ListParagraph"/>
        <w:spacing w:line="360" w:lineRule="auto"/>
        <w:rPr>
          <w:rFonts w:ascii="Times New Roman" w:hAnsi="Times New Roman" w:cs="Times New Roman"/>
        </w:rPr>
      </w:pPr>
      <w:r w:rsidRPr="00D955B1">
        <w:rPr>
          <w:rFonts w:ascii="Times New Roman" w:hAnsi="Times New Roman" w:cs="Times New Roman"/>
        </w:rPr>
        <w:t>There are different classes of surfactants categorized by the charge of the hydrophilic component of the surfactant molecule after dissociation in water:</w:t>
      </w:r>
    </w:p>
    <w:p w14:paraId="7A46D4D9" w14:textId="77777777" w:rsidR="00D955B1" w:rsidRPr="00D955B1" w:rsidRDefault="00D955B1" w:rsidP="000B05AD">
      <w:pPr>
        <w:pStyle w:val="ListParagraph"/>
        <w:numPr>
          <w:ilvl w:val="0"/>
          <w:numId w:val="65"/>
        </w:numPr>
        <w:spacing w:line="360" w:lineRule="auto"/>
        <w:rPr>
          <w:rFonts w:ascii="Times New Roman" w:hAnsi="Times New Roman" w:cs="Times New Roman"/>
        </w:rPr>
      </w:pPr>
      <w:r w:rsidRPr="00D955B1">
        <w:rPr>
          <w:rFonts w:ascii="Times New Roman" w:hAnsi="Times New Roman" w:cs="Times New Roman"/>
        </w:rPr>
        <w:t>Anionic surfactants have a negative charge.</w:t>
      </w:r>
    </w:p>
    <w:p w14:paraId="0A60951A" w14:textId="77777777" w:rsidR="00D955B1" w:rsidRPr="00D955B1" w:rsidRDefault="00D955B1" w:rsidP="000B05AD">
      <w:pPr>
        <w:pStyle w:val="ListParagraph"/>
        <w:numPr>
          <w:ilvl w:val="0"/>
          <w:numId w:val="65"/>
        </w:numPr>
        <w:spacing w:line="360" w:lineRule="auto"/>
        <w:rPr>
          <w:rFonts w:ascii="Times New Roman" w:hAnsi="Times New Roman" w:cs="Times New Roman"/>
        </w:rPr>
      </w:pPr>
      <w:r w:rsidRPr="00D955B1">
        <w:rPr>
          <w:rFonts w:ascii="Times New Roman" w:hAnsi="Times New Roman" w:cs="Times New Roman"/>
        </w:rPr>
        <w:t>Cationic surfactants have a positive charge.</w:t>
      </w:r>
    </w:p>
    <w:p w14:paraId="3644BB1F" w14:textId="77777777" w:rsidR="00D955B1" w:rsidRPr="00D955B1" w:rsidRDefault="00D955B1" w:rsidP="000B05AD">
      <w:pPr>
        <w:pStyle w:val="ListParagraph"/>
        <w:numPr>
          <w:ilvl w:val="0"/>
          <w:numId w:val="65"/>
        </w:numPr>
        <w:spacing w:line="360" w:lineRule="auto"/>
        <w:rPr>
          <w:rFonts w:ascii="Times New Roman" w:hAnsi="Times New Roman" w:cs="Times New Roman"/>
        </w:rPr>
      </w:pPr>
      <w:r w:rsidRPr="00D955B1">
        <w:rPr>
          <w:rFonts w:ascii="Times New Roman" w:hAnsi="Times New Roman" w:cs="Times New Roman"/>
        </w:rPr>
        <w:t>Non-ionic surfactants have no charge.</w:t>
      </w:r>
    </w:p>
    <w:p w14:paraId="05CB6257" w14:textId="77777777" w:rsidR="00D955B1" w:rsidRDefault="00D955B1" w:rsidP="000B05AD">
      <w:pPr>
        <w:pStyle w:val="ListParagraph"/>
        <w:numPr>
          <w:ilvl w:val="0"/>
          <w:numId w:val="65"/>
        </w:numPr>
        <w:spacing w:line="360" w:lineRule="auto"/>
        <w:rPr>
          <w:rFonts w:ascii="Times New Roman" w:hAnsi="Times New Roman" w:cs="Times New Roman"/>
        </w:rPr>
      </w:pPr>
      <w:r w:rsidRPr="00D955B1">
        <w:rPr>
          <w:rFonts w:ascii="Times New Roman" w:hAnsi="Times New Roman" w:cs="Times New Roman"/>
        </w:rPr>
        <w:t>Amphoteric surfactants have both positive and negative charges.</w:t>
      </w:r>
    </w:p>
    <w:p w14:paraId="0D1AC621" w14:textId="7418BE67" w:rsidR="00A15BF5" w:rsidRDefault="00D74BBB" w:rsidP="000B05AD">
      <w:pPr>
        <w:pStyle w:val="ListParagraph"/>
        <w:numPr>
          <w:ilvl w:val="0"/>
          <w:numId w:val="64"/>
        </w:numPr>
        <w:spacing w:line="360" w:lineRule="auto"/>
        <w:rPr>
          <w:rFonts w:ascii="Times New Roman" w:hAnsi="Times New Roman" w:cs="Times New Roman"/>
          <w:b/>
        </w:rPr>
      </w:pPr>
      <w:r>
        <w:rPr>
          <w:rFonts w:ascii="Times New Roman" w:hAnsi="Times New Roman" w:cs="Times New Roman"/>
          <w:b/>
        </w:rPr>
        <w:t>All About Soap (Slide 4)</w:t>
      </w:r>
    </w:p>
    <w:p w14:paraId="4D7118C0" w14:textId="77777777" w:rsidR="00D74BBB" w:rsidRPr="00D74BBB" w:rsidRDefault="00D74BBB" w:rsidP="00D74BBB">
      <w:pPr>
        <w:pStyle w:val="ListParagraph"/>
        <w:widowControl w:val="0"/>
        <w:autoSpaceDE w:val="0"/>
        <w:autoSpaceDN w:val="0"/>
        <w:adjustRightInd w:val="0"/>
        <w:spacing w:line="360" w:lineRule="auto"/>
        <w:rPr>
          <w:rFonts w:ascii="Times New Roman" w:hAnsi="Times New Roman" w:cs="Times New Roman"/>
          <w:b/>
          <w:bCs/>
          <w:color w:val="2E2E2E"/>
        </w:rPr>
      </w:pPr>
      <w:r w:rsidRPr="00D74BBB">
        <w:rPr>
          <w:rFonts w:ascii="Times New Roman" w:hAnsi="Times New Roman" w:cs="Times New Roman"/>
          <w:b/>
          <w:bCs/>
          <w:color w:val="2E2E2E"/>
        </w:rPr>
        <w:t>Composition and Limitations of Soap</w:t>
      </w:r>
    </w:p>
    <w:p w14:paraId="06CF56EB" w14:textId="77777777" w:rsidR="00D74BBB" w:rsidRPr="00D74BBB" w:rsidRDefault="00D74BBB" w:rsidP="00D74BBB">
      <w:pPr>
        <w:pStyle w:val="ListParagraph"/>
        <w:widowControl w:val="0"/>
        <w:autoSpaceDE w:val="0"/>
        <w:autoSpaceDN w:val="0"/>
        <w:adjustRightInd w:val="0"/>
        <w:spacing w:line="360" w:lineRule="auto"/>
        <w:rPr>
          <w:rFonts w:ascii="Times New Roman" w:hAnsi="Times New Roman" w:cs="Times New Roman"/>
          <w:color w:val="2E2E2E"/>
        </w:rPr>
      </w:pPr>
      <w:r w:rsidRPr="00D74BBB">
        <w:rPr>
          <w:rFonts w:ascii="Times New Roman" w:hAnsi="Times New Roman" w:cs="Times New Roman"/>
          <w:color w:val="2E2E2E"/>
        </w:rPr>
        <w:t>Soaps (anionic surfactants) consist of the long hydrocarbon tails of fatty acids and the polar heads of sodium or potassium salts of fatty acids (found in fats and oils of animals and plants).</w:t>
      </w:r>
    </w:p>
    <w:p w14:paraId="133BB198" w14:textId="5B462EB1" w:rsidR="00D74BBB" w:rsidRDefault="00D74BBB" w:rsidP="00D74BBB">
      <w:pPr>
        <w:pStyle w:val="ListParagraph"/>
        <w:spacing w:line="360" w:lineRule="auto"/>
        <w:rPr>
          <w:rFonts w:ascii="Times New Roman" w:hAnsi="Times New Roman" w:cs="Times New Roman"/>
          <w:color w:val="2E2E2E"/>
        </w:rPr>
      </w:pPr>
      <w:r w:rsidRPr="00D74BBB">
        <w:rPr>
          <w:rFonts w:ascii="Times New Roman" w:hAnsi="Times New Roman" w:cs="Times New Roman"/>
          <w:color w:val="2E2E2E"/>
        </w:rPr>
        <w:t>Traditionally, soap was made from animal fat and wood ash (composed of potassium hydroxide and potassium carbonate).</w:t>
      </w:r>
    </w:p>
    <w:p w14:paraId="2B7D8C76" w14:textId="5492F1FD" w:rsidR="00D74BBB" w:rsidRPr="00D74BBB" w:rsidRDefault="00D74BBB" w:rsidP="00D74BBB">
      <w:pPr>
        <w:pStyle w:val="ListParagraph"/>
        <w:spacing w:line="360" w:lineRule="auto"/>
        <w:rPr>
          <w:rFonts w:ascii="Times New Roman" w:hAnsi="Times New Roman" w:cs="Times New Roman"/>
          <w:b/>
        </w:rPr>
      </w:pPr>
      <w:r>
        <w:rPr>
          <w:rFonts w:ascii="Helvetica" w:hAnsi="Helvetica" w:cs="Helvetica"/>
          <w:noProof/>
        </w:rPr>
        <w:drawing>
          <wp:inline distT="0" distB="0" distL="0" distR="0" wp14:anchorId="70F3C4A4" wp14:editId="2915F845">
            <wp:extent cx="3148833" cy="2099048"/>
            <wp:effectExtent l="0" t="0" r="1270" b="952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48833" cy="2099048"/>
                    </a:xfrm>
                    <a:prstGeom prst="rect">
                      <a:avLst/>
                    </a:prstGeom>
                    <a:noFill/>
                    <a:ln>
                      <a:noFill/>
                    </a:ln>
                  </pic:spPr>
                </pic:pic>
              </a:graphicData>
            </a:graphic>
          </wp:inline>
        </w:drawing>
      </w:r>
    </w:p>
    <w:tbl>
      <w:tblPr>
        <w:tblW w:w="0" w:type="auto"/>
        <w:tblBorders>
          <w:top w:val="nil"/>
          <w:left w:val="nil"/>
          <w:right w:val="nil"/>
        </w:tblBorders>
        <w:tblLayout w:type="fixed"/>
        <w:tblLook w:val="0000" w:firstRow="0" w:lastRow="0" w:firstColumn="0" w:lastColumn="0" w:noHBand="0" w:noVBand="0"/>
      </w:tblPr>
      <w:tblGrid>
        <w:gridCol w:w="7320"/>
      </w:tblGrid>
      <w:tr w:rsidR="00D74BBB" w14:paraId="15D8CA34" w14:textId="77777777">
        <w:tc>
          <w:tcPr>
            <w:tcW w:w="7200" w:type="dxa"/>
            <w:tcBorders>
              <w:bottom w:val="single" w:sz="8" w:space="0" w:color="E7E7E7"/>
            </w:tcBorders>
            <w:shd w:val="clear" w:color="auto" w:fill="E7E7E7"/>
            <w:tcMar>
              <w:top w:w="240" w:type="nil"/>
              <w:left w:w="120" w:type="nil"/>
              <w:bottom w:w="120" w:type="nil"/>
              <w:right w:w="120" w:type="nil"/>
            </w:tcMar>
            <w:vAlign w:val="center"/>
          </w:tcPr>
          <w:p w14:paraId="7B26AD71" w14:textId="77777777" w:rsidR="00D74BBB" w:rsidRDefault="00D74BBB">
            <w:pPr>
              <w:widowControl w:val="0"/>
              <w:autoSpaceDE w:val="0"/>
              <w:autoSpaceDN w:val="0"/>
              <w:adjustRightInd w:val="0"/>
              <w:jc w:val="center"/>
              <w:rPr>
                <w:rFonts w:ascii="Verdana" w:hAnsi="Verdana" w:cs="Verdana"/>
                <w:b/>
                <w:bCs/>
                <w:color w:val="0C523C"/>
                <w:sz w:val="26"/>
                <w:szCs w:val="26"/>
              </w:rPr>
            </w:pPr>
            <w:r>
              <w:rPr>
                <w:rFonts w:ascii="Verdana" w:hAnsi="Verdana" w:cs="Verdana"/>
                <w:b/>
                <w:bCs/>
                <w:color w:val="0C523C"/>
                <w:sz w:val="26"/>
                <w:szCs w:val="26"/>
              </w:rPr>
              <w:lastRenderedPageBreak/>
              <w:t>Advantages</w:t>
            </w:r>
          </w:p>
        </w:tc>
      </w:tr>
      <w:tr w:rsidR="00D74BBB" w14:paraId="7D757C07" w14:textId="77777777">
        <w:tblPrEx>
          <w:tblBorders>
            <w:top w:val="none" w:sz="0" w:space="0" w:color="auto"/>
          </w:tblBorders>
        </w:tblPrEx>
        <w:tc>
          <w:tcPr>
            <w:tcW w:w="7320" w:type="dxa"/>
            <w:tcBorders>
              <w:bottom w:val="single" w:sz="8" w:space="0" w:color="D1D1D1"/>
            </w:tcBorders>
            <w:tcMar>
              <w:top w:w="120" w:type="nil"/>
              <w:left w:w="120" w:type="nil"/>
              <w:bottom w:w="120" w:type="nil"/>
              <w:right w:w="120" w:type="nil"/>
            </w:tcMar>
          </w:tcPr>
          <w:p w14:paraId="38D1F400" w14:textId="77777777" w:rsidR="00D74BBB" w:rsidRPr="00181B64" w:rsidRDefault="00D74BBB" w:rsidP="00D74BBB">
            <w:pPr>
              <w:widowControl w:val="0"/>
              <w:numPr>
                <w:ilvl w:val="0"/>
                <w:numId w:val="24"/>
              </w:numPr>
              <w:tabs>
                <w:tab w:val="left" w:pos="220"/>
                <w:tab w:val="left" w:pos="720"/>
              </w:tabs>
              <w:autoSpaceDE w:val="0"/>
              <w:autoSpaceDN w:val="0"/>
              <w:adjustRightInd w:val="0"/>
              <w:ind w:hanging="720"/>
              <w:rPr>
                <w:rFonts w:ascii="Times New Roman" w:hAnsi="Times New Roman" w:cs="Times New Roman"/>
                <w:color w:val="2E2E2E"/>
              </w:rPr>
            </w:pPr>
            <w:r w:rsidRPr="00181B64">
              <w:rPr>
                <w:rFonts w:ascii="Times New Roman" w:hAnsi="Times New Roman" w:cs="Times New Roman"/>
                <w:color w:val="2E2E2E"/>
              </w:rPr>
              <w:t>Soaps are manufactured from combinations of natural and renewable resources.</w:t>
            </w:r>
          </w:p>
          <w:p w14:paraId="698A65EF" w14:textId="77777777" w:rsidR="00D74BBB" w:rsidRPr="00181B64" w:rsidRDefault="00D74BBB" w:rsidP="00D74BBB">
            <w:pPr>
              <w:widowControl w:val="0"/>
              <w:numPr>
                <w:ilvl w:val="0"/>
                <w:numId w:val="24"/>
              </w:numPr>
              <w:tabs>
                <w:tab w:val="left" w:pos="220"/>
                <w:tab w:val="left" w:pos="720"/>
              </w:tabs>
              <w:autoSpaceDE w:val="0"/>
              <w:autoSpaceDN w:val="0"/>
              <w:adjustRightInd w:val="0"/>
              <w:ind w:hanging="720"/>
              <w:rPr>
                <w:rFonts w:ascii="Times New Roman" w:hAnsi="Times New Roman" w:cs="Times New Roman"/>
                <w:color w:val="2E2E2E"/>
              </w:rPr>
            </w:pPr>
            <w:r w:rsidRPr="00181B64">
              <w:rPr>
                <w:rFonts w:ascii="Times New Roman" w:hAnsi="Times New Roman" w:cs="Times New Roman"/>
                <w:color w:val="2E2E2E"/>
              </w:rPr>
              <w:t>Soaps are biodegradable and thus do not pollute bodies of water.</w:t>
            </w:r>
          </w:p>
        </w:tc>
      </w:tr>
      <w:tr w:rsidR="00D74BBB" w14:paraId="484EB844" w14:textId="77777777">
        <w:tblPrEx>
          <w:tblBorders>
            <w:top w:val="none" w:sz="0" w:space="0" w:color="auto"/>
          </w:tblBorders>
        </w:tblPrEx>
        <w:tc>
          <w:tcPr>
            <w:tcW w:w="7200" w:type="dxa"/>
            <w:tcBorders>
              <w:bottom w:val="single" w:sz="8" w:space="0" w:color="E7E7E7"/>
            </w:tcBorders>
            <w:shd w:val="clear" w:color="auto" w:fill="E7E7E7"/>
            <w:tcMar>
              <w:top w:w="240" w:type="nil"/>
              <w:left w:w="120" w:type="nil"/>
              <w:bottom w:w="120" w:type="nil"/>
              <w:right w:w="120" w:type="nil"/>
            </w:tcMar>
            <w:vAlign w:val="center"/>
          </w:tcPr>
          <w:p w14:paraId="1F242290" w14:textId="77777777" w:rsidR="00D74BBB" w:rsidRPr="00181B64" w:rsidRDefault="00D74BBB">
            <w:pPr>
              <w:widowControl w:val="0"/>
              <w:autoSpaceDE w:val="0"/>
              <w:autoSpaceDN w:val="0"/>
              <w:adjustRightInd w:val="0"/>
              <w:jc w:val="center"/>
              <w:rPr>
                <w:rFonts w:ascii="Times New Roman" w:hAnsi="Times New Roman" w:cs="Times New Roman"/>
                <w:b/>
                <w:bCs/>
                <w:color w:val="0C523C"/>
                <w:sz w:val="26"/>
                <w:szCs w:val="26"/>
              </w:rPr>
            </w:pPr>
            <w:r w:rsidRPr="00181B64">
              <w:rPr>
                <w:rFonts w:ascii="Times New Roman" w:hAnsi="Times New Roman" w:cs="Times New Roman"/>
                <w:b/>
                <w:bCs/>
                <w:color w:val="0C523C"/>
                <w:sz w:val="26"/>
                <w:szCs w:val="26"/>
              </w:rPr>
              <w:t>Disadvantages</w:t>
            </w:r>
          </w:p>
        </w:tc>
      </w:tr>
      <w:tr w:rsidR="00D74BBB" w14:paraId="1E5B0D50" w14:textId="77777777">
        <w:tc>
          <w:tcPr>
            <w:tcW w:w="7320" w:type="dxa"/>
            <w:tcBorders>
              <w:bottom w:val="single" w:sz="8" w:space="0" w:color="D1D1D1"/>
            </w:tcBorders>
            <w:tcMar>
              <w:top w:w="120" w:type="nil"/>
              <w:left w:w="120" w:type="nil"/>
              <w:bottom w:w="120" w:type="nil"/>
              <w:right w:w="120" w:type="nil"/>
            </w:tcMar>
          </w:tcPr>
          <w:p w14:paraId="0EFFED43" w14:textId="77777777" w:rsidR="00D74BBB" w:rsidRPr="00181B64" w:rsidRDefault="00D74BBB" w:rsidP="00D74BBB">
            <w:pPr>
              <w:widowControl w:val="0"/>
              <w:numPr>
                <w:ilvl w:val="0"/>
                <w:numId w:val="25"/>
              </w:numPr>
              <w:tabs>
                <w:tab w:val="left" w:pos="220"/>
                <w:tab w:val="left" w:pos="720"/>
              </w:tabs>
              <w:autoSpaceDE w:val="0"/>
              <w:autoSpaceDN w:val="0"/>
              <w:adjustRightInd w:val="0"/>
              <w:ind w:hanging="720"/>
              <w:rPr>
                <w:rFonts w:ascii="Times New Roman" w:hAnsi="Times New Roman" w:cs="Times New Roman"/>
                <w:color w:val="2E2E2E"/>
              </w:rPr>
            </w:pPr>
            <w:r w:rsidRPr="00181B64">
              <w:rPr>
                <w:rFonts w:ascii="Times New Roman" w:hAnsi="Times New Roman" w:cs="Times New Roman"/>
                <w:color w:val="2E2E2E"/>
              </w:rPr>
              <w:t>Formation of soap film (or scum) in water containing Ca</w:t>
            </w:r>
            <w:r w:rsidRPr="00181B64">
              <w:rPr>
                <w:rFonts w:ascii="Times New Roman" w:hAnsi="Times New Roman" w:cs="Times New Roman"/>
                <w:color w:val="2E2E2E"/>
                <w:sz w:val="20"/>
                <w:szCs w:val="20"/>
                <w:vertAlign w:val="superscript"/>
              </w:rPr>
              <w:t>2+</w:t>
            </w:r>
            <w:r w:rsidRPr="00181B64">
              <w:rPr>
                <w:rFonts w:ascii="Times New Roman" w:hAnsi="Times New Roman" w:cs="Times New Roman"/>
                <w:color w:val="2E2E2E"/>
              </w:rPr>
              <w:t xml:space="preserve"> and Mg</w:t>
            </w:r>
            <w:r w:rsidRPr="00181B64">
              <w:rPr>
                <w:rFonts w:ascii="Times New Roman" w:hAnsi="Times New Roman" w:cs="Times New Roman"/>
                <w:color w:val="2E2E2E"/>
                <w:sz w:val="20"/>
                <w:szCs w:val="20"/>
                <w:vertAlign w:val="superscript"/>
              </w:rPr>
              <w:t>2+</w:t>
            </w:r>
            <w:r w:rsidRPr="00181B64">
              <w:rPr>
                <w:rFonts w:ascii="Times New Roman" w:hAnsi="Times New Roman" w:cs="Times New Roman"/>
                <w:color w:val="2E2E2E"/>
              </w:rPr>
              <w:t xml:space="preserve"> ions (hard water). The calcium and magnesium ions react with soap molecules to produce calcium and magnesium salts of fatty acids. These salts are insoluble in water and impair the surfactant properties of soap because the amount of soap available for cleaning is reduced. Soap scum is difficult to rinse away and can be visible, i.e., on fabrics, bathtubs and sinks. </w:t>
            </w:r>
          </w:p>
          <w:p w14:paraId="0B3DCDAE" w14:textId="77777777" w:rsidR="00D74BBB" w:rsidRPr="00181B64" w:rsidRDefault="00D74BBB" w:rsidP="00D74BBB">
            <w:pPr>
              <w:widowControl w:val="0"/>
              <w:numPr>
                <w:ilvl w:val="0"/>
                <w:numId w:val="25"/>
              </w:numPr>
              <w:tabs>
                <w:tab w:val="left" w:pos="220"/>
                <w:tab w:val="left" w:pos="720"/>
              </w:tabs>
              <w:autoSpaceDE w:val="0"/>
              <w:autoSpaceDN w:val="0"/>
              <w:adjustRightInd w:val="0"/>
              <w:ind w:hanging="720"/>
              <w:rPr>
                <w:rFonts w:ascii="Times New Roman" w:hAnsi="Times New Roman" w:cs="Times New Roman"/>
                <w:color w:val="2E2E2E"/>
              </w:rPr>
            </w:pPr>
            <w:r w:rsidRPr="00181B64">
              <w:rPr>
                <w:rFonts w:ascii="Times New Roman" w:hAnsi="Times New Roman" w:cs="Times New Roman"/>
                <w:color w:val="2E2E2E"/>
              </w:rPr>
              <w:t>Poor adaptability to diversity of fibers, washing temperatures and water conditions.</w:t>
            </w:r>
          </w:p>
          <w:p w14:paraId="5D083160" w14:textId="77777777" w:rsidR="00D74BBB" w:rsidRPr="00181B64" w:rsidRDefault="00D74BBB" w:rsidP="00D74BBB">
            <w:pPr>
              <w:widowControl w:val="0"/>
              <w:numPr>
                <w:ilvl w:val="0"/>
                <w:numId w:val="25"/>
              </w:numPr>
              <w:tabs>
                <w:tab w:val="left" w:pos="220"/>
                <w:tab w:val="left" w:pos="720"/>
              </w:tabs>
              <w:autoSpaceDE w:val="0"/>
              <w:autoSpaceDN w:val="0"/>
              <w:adjustRightInd w:val="0"/>
              <w:ind w:hanging="720"/>
              <w:rPr>
                <w:rFonts w:ascii="Times New Roman" w:hAnsi="Times New Roman" w:cs="Times New Roman"/>
                <w:color w:val="2E2E2E"/>
              </w:rPr>
            </w:pPr>
            <w:r w:rsidRPr="00181B64">
              <w:rPr>
                <w:rFonts w:ascii="Times New Roman" w:hAnsi="Times New Roman" w:cs="Times New Roman"/>
                <w:color w:val="2E2E2E"/>
              </w:rPr>
              <w:t>Tendency to clog sewage systems due to their gelling properties.</w:t>
            </w:r>
          </w:p>
        </w:tc>
      </w:tr>
    </w:tbl>
    <w:p w14:paraId="58500973" w14:textId="77777777" w:rsidR="00D955B1" w:rsidRDefault="00D955B1" w:rsidP="00D955B1">
      <w:pPr>
        <w:pStyle w:val="ListParagraph"/>
        <w:spacing w:line="360" w:lineRule="auto"/>
        <w:rPr>
          <w:rFonts w:ascii="Times New Roman" w:hAnsi="Times New Roman" w:cs="Times New Roman"/>
          <w:b/>
        </w:rPr>
      </w:pPr>
    </w:p>
    <w:p w14:paraId="261A7CF2" w14:textId="7754E2EE" w:rsidR="00D74BBB" w:rsidRDefault="00D74BBB" w:rsidP="000B05AD">
      <w:pPr>
        <w:pStyle w:val="ListParagraph"/>
        <w:numPr>
          <w:ilvl w:val="0"/>
          <w:numId w:val="64"/>
        </w:numPr>
        <w:spacing w:line="360" w:lineRule="auto"/>
        <w:rPr>
          <w:rFonts w:ascii="Times New Roman" w:hAnsi="Times New Roman" w:cs="Times New Roman"/>
          <w:b/>
        </w:rPr>
      </w:pPr>
      <w:r>
        <w:rPr>
          <w:rFonts w:ascii="Times New Roman" w:hAnsi="Times New Roman" w:cs="Times New Roman"/>
          <w:b/>
        </w:rPr>
        <w:t>All About Detergent (Slide 5)</w:t>
      </w:r>
    </w:p>
    <w:p w14:paraId="694A2F3A" w14:textId="77777777" w:rsidR="00D74BBB" w:rsidRPr="00D74BBB" w:rsidRDefault="00D74BBB" w:rsidP="00D74BBB">
      <w:pPr>
        <w:pStyle w:val="ListParagraph"/>
        <w:spacing w:line="360" w:lineRule="auto"/>
        <w:rPr>
          <w:rFonts w:ascii="Times New Roman" w:hAnsi="Times New Roman" w:cs="Times New Roman"/>
          <w:b/>
        </w:rPr>
      </w:pPr>
      <w:r w:rsidRPr="00D74BBB">
        <w:rPr>
          <w:rFonts w:ascii="Times New Roman" w:hAnsi="Times New Roman" w:cs="Times New Roman"/>
          <w:b/>
        </w:rPr>
        <w:t>Composition and Limitations of Detergents</w:t>
      </w:r>
    </w:p>
    <w:p w14:paraId="5E02AEFE" w14:textId="77777777" w:rsidR="00D74BBB" w:rsidRDefault="00D74BBB" w:rsidP="00D74BBB">
      <w:pPr>
        <w:pStyle w:val="ListParagraph"/>
        <w:spacing w:line="360" w:lineRule="auto"/>
        <w:rPr>
          <w:rFonts w:ascii="Times New Roman" w:hAnsi="Times New Roman" w:cs="Times New Roman"/>
        </w:rPr>
      </w:pPr>
      <w:r w:rsidRPr="00D74BBB">
        <w:rPr>
          <w:rFonts w:ascii="Times New Roman" w:hAnsi="Times New Roman" w:cs="Times New Roman"/>
        </w:rPr>
        <w:t>Detergents (containing a variety of engineered anionic or non-ionic surfactants) are made from petrochemicals.</w:t>
      </w:r>
    </w:p>
    <w:p w14:paraId="280027D5" w14:textId="2BACE3EA" w:rsidR="00D74BBB" w:rsidRDefault="00D74BBB" w:rsidP="00D74BBB">
      <w:pPr>
        <w:pStyle w:val="ListParagraph"/>
        <w:spacing w:line="360" w:lineRule="auto"/>
        <w:rPr>
          <w:rFonts w:ascii="Times New Roman" w:hAnsi="Times New Roman" w:cs="Times New Roman"/>
        </w:rPr>
      </w:pPr>
      <w:r>
        <w:rPr>
          <w:rFonts w:ascii="Helvetica" w:hAnsi="Helvetica" w:cs="Helvetica"/>
          <w:noProof/>
        </w:rPr>
        <w:drawing>
          <wp:inline distT="0" distB="0" distL="0" distR="0" wp14:anchorId="3A9AC762" wp14:editId="7945F579">
            <wp:extent cx="3673712" cy="2443432"/>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75314" cy="2444498"/>
                    </a:xfrm>
                    <a:prstGeom prst="rect">
                      <a:avLst/>
                    </a:prstGeom>
                    <a:noFill/>
                    <a:ln>
                      <a:noFill/>
                    </a:ln>
                  </pic:spPr>
                </pic:pic>
              </a:graphicData>
            </a:graphic>
          </wp:inline>
        </w:drawing>
      </w:r>
    </w:p>
    <w:p w14:paraId="57DC84CA" w14:textId="266CDDD2" w:rsidR="00AB79F9" w:rsidRDefault="00AB79F9" w:rsidP="00D74BBB">
      <w:pPr>
        <w:pStyle w:val="ListParagraph"/>
        <w:spacing w:line="360" w:lineRule="auto"/>
        <w:rPr>
          <w:rFonts w:ascii="Times New Roman" w:hAnsi="Times New Roman" w:cs="Times New Roman"/>
        </w:rPr>
      </w:pPr>
      <w:r>
        <w:rPr>
          <w:rFonts w:ascii="Times New Roman" w:hAnsi="Times New Roman" w:cs="Times New Roman"/>
        </w:rPr>
        <w:br w:type="page"/>
      </w:r>
    </w:p>
    <w:tbl>
      <w:tblPr>
        <w:tblpPr w:leftFromText="180" w:rightFromText="180" w:vertAnchor="page" w:horzAnchor="page" w:tblpX="2989" w:tblpY="2341"/>
        <w:tblW w:w="0" w:type="auto"/>
        <w:tblBorders>
          <w:top w:val="nil"/>
          <w:left w:val="nil"/>
          <w:right w:val="nil"/>
        </w:tblBorders>
        <w:tblLayout w:type="fixed"/>
        <w:tblLook w:val="0000" w:firstRow="0" w:lastRow="0" w:firstColumn="0" w:lastColumn="0" w:noHBand="0" w:noVBand="0"/>
      </w:tblPr>
      <w:tblGrid>
        <w:gridCol w:w="6920"/>
      </w:tblGrid>
      <w:tr w:rsidR="00AB79F9" w14:paraId="32CB99E8" w14:textId="77777777" w:rsidTr="00AB79F9">
        <w:tc>
          <w:tcPr>
            <w:tcW w:w="6920" w:type="dxa"/>
            <w:tcBorders>
              <w:bottom w:val="single" w:sz="8" w:space="0" w:color="E7E7E7"/>
            </w:tcBorders>
            <w:shd w:val="clear" w:color="auto" w:fill="E7E7E7"/>
            <w:tcMar>
              <w:top w:w="240" w:type="nil"/>
              <w:left w:w="120" w:type="nil"/>
              <w:bottom w:w="120" w:type="nil"/>
              <w:right w:w="120" w:type="nil"/>
            </w:tcMar>
            <w:vAlign w:val="center"/>
          </w:tcPr>
          <w:p w14:paraId="49613F70" w14:textId="77777777" w:rsidR="00AB79F9" w:rsidRDefault="00AB79F9" w:rsidP="00AB79F9">
            <w:pPr>
              <w:widowControl w:val="0"/>
              <w:autoSpaceDE w:val="0"/>
              <w:autoSpaceDN w:val="0"/>
              <w:adjustRightInd w:val="0"/>
              <w:jc w:val="center"/>
              <w:rPr>
                <w:rFonts w:ascii="Verdana" w:hAnsi="Verdana" w:cs="Verdana"/>
                <w:b/>
                <w:bCs/>
                <w:color w:val="0C523C"/>
                <w:sz w:val="26"/>
                <w:szCs w:val="26"/>
              </w:rPr>
            </w:pPr>
            <w:r>
              <w:rPr>
                <w:rFonts w:ascii="Verdana" w:hAnsi="Verdana" w:cs="Verdana"/>
                <w:b/>
                <w:bCs/>
                <w:color w:val="0C523C"/>
                <w:sz w:val="26"/>
                <w:szCs w:val="26"/>
              </w:rPr>
              <w:lastRenderedPageBreak/>
              <w:t>Advantages</w:t>
            </w:r>
          </w:p>
        </w:tc>
      </w:tr>
      <w:tr w:rsidR="00AB79F9" w14:paraId="37D28664" w14:textId="77777777" w:rsidTr="00AB79F9">
        <w:tblPrEx>
          <w:tblBorders>
            <w:top w:val="none" w:sz="0" w:space="0" w:color="auto"/>
          </w:tblBorders>
        </w:tblPrEx>
        <w:tc>
          <w:tcPr>
            <w:tcW w:w="6920" w:type="dxa"/>
            <w:tcBorders>
              <w:bottom w:val="single" w:sz="8" w:space="0" w:color="D1D1D1"/>
            </w:tcBorders>
            <w:tcMar>
              <w:top w:w="120" w:type="nil"/>
              <w:left w:w="120" w:type="nil"/>
              <w:bottom w:w="120" w:type="nil"/>
              <w:right w:w="120" w:type="nil"/>
            </w:tcMar>
          </w:tcPr>
          <w:p w14:paraId="47DC3A8A" w14:textId="77777777" w:rsidR="00AB79F9" w:rsidRDefault="00AB79F9" w:rsidP="00AB79F9">
            <w:pPr>
              <w:widowControl w:val="0"/>
              <w:numPr>
                <w:ilvl w:val="0"/>
                <w:numId w:val="24"/>
              </w:numPr>
              <w:tabs>
                <w:tab w:val="left" w:pos="220"/>
                <w:tab w:val="left" w:pos="720"/>
              </w:tabs>
              <w:autoSpaceDE w:val="0"/>
              <w:autoSpaceDN w:val="0"/>
              <w:adjustRightInd w:val="0"/>
              <w:ind w:hanging="720"/>
              <w:rPr>
                <w:rFonts w:ascii="Verdana" w:hAnsi="Verdana" w:cs="Verdana"/>
                <w:color w:val="2E2E2E"/>
              </w:rPr>
            </w:pPr>
            <w:r>
              <w:rPr>
                <w:rFonts w:ascii="Verdana" w:hAnsi="Verdana" w:cs="Verdana"/>
                <w:color w:val="2E2E2E"/>
              </w:rPr>
              <w:t>Detergents are less affected by calcium and magnesium ions in water, thus acting as better cleaning agents and almost eliminating the film formation.</w:t>
            </w:r>
          </w:p>
          <w:p w14:paraId="66BE9121" w14:textId="77777777" w:rsidR="00AB79F9" w:rsidRDefault="00AB79F9" w:rsidP="00AB79F9">
            <w:pPr>
              <w:widowControl w:val="0"/>
              <w:numPr>
                <w:ilvl w:val="0"/>
                <w:numId w:val="24"/>
              </w:numPr>
              <w:tabs>
                <w:tab w:val="left" w:pos="220"/>
                <w:tab w:val="left" w:pos="720"/>
              </w:tabs>
              <w:autoSpaceDE w:val="0"/>
              <w:autoSpaceDN w:val="0"/>
              <w:adjustRightInd w:val="0"/>
              <w:ind w:hanging="720"/>
              <w:rPr>
                <w:rFonts w:ascii="Verdana" w:hAnsi="Verdana" w:cs="Verdana"/>
                <w:color w:val="2E2E2E"/>
              </w:rPr>
            </w:pPr>
            <w:r>
              <w:rPr>
                <w:rFonts w:ascii="Verdana" w:hAnsi="Verdana" w:cs="Verdana"/>
                <w:color w:val="2E2E2E"/>
              </w:rPr>
              <w:t>Detergents perform well under diverse conditions such as adaptability to diversity of fibers, washing temperatures and water conditions.</w:t>
            </w:r>
          </w:p>
        </w:tc>
      </w:tr>
      <w:tr w:rsidR="00AB79F9" w14:paraId="4F3ECD89" w14:textId="77777777" w:rsidTr="00AB79F9">
        <w:tblPrEx>
          <w:tblBorders>
            <w:top w:val="none" w:sz="0" w:space="0" w:color="auto"/>
          </w:tblBorders>
        </w:tblPrEx>
        <w:tc>
          <w:tcPr>
            <w:tcW w:w="6920" w:type="dxa"/>
            <w:tcBorders>
              <w:bottom w:val="single" w:sz="8" w:space="0" w:color="E7E7E7"/>
            </w:tcBorders>
            <w:shd w:val="clear" w:color="auto" w:fill="E7E7E7"/>
            <w:tcMar>
              <w:top w:w="240" w:type="nil"/>
              <w:left w:w="120" w:type="nil"/>
              <w:bottom w:w="120" w:type="nil"/>
              <w:right w:w="120" w:type="nil"/>
            </w:tcMar>
            <w:vAlign w:val="center"/>
          </w:tcPr>
          <w:p w14:paraId="227A7748" w14:textId="77777777" w:rsidR="00AB79F9" w:rsidRDefault="00AB79F9" w:rsidP="00AB79F9">
            <w:pPr>
              <w:widowControl w:val="0"/>
              <w:autoSpaceDE w:val="0"/>
              <w:autoSpaceDN w:val="0"/>
              <w:adjustRightInd w:val="0"/>
              <w:jc w:val="center"/>
              <w:rPr>
                <w:rFonts w:ascii="Verdana" w:hAnsi="Verdana" w:cs="Verdana"/>
                <w:b/>
                <w:bCs/>
                <w:color w:val="0C523C"/>
                <w:sz w:val="26"/>
                <w:szCs w:val="26"/>
              </w:rPr>
            </w:pPr>
            <w:r>
              <w:rPr>
                <w:rFonts w:ascii="Verdana" w:hAnsi="Verdana" w:cs="Verdana"/>
                <w:b/>
                <w:bCs/>
                <w:color w:val="0C523C"/>
                <w:sz w:val="26"/>
                <w:szCs w:val="26"/>
              </w:rPr>
              <w:t>Disadvantages</w:t>
            </w:r>
          </w:p>
        </w:tc>
      </w:tr>
      <w:tr w:rsidR="00AB79F9" w14:paraId="4056CF56" w14:textId="77777777" w:rsidTr="00AB79F9">
        <w:tc>
          <w:tcPr>
            <w:tcW w:w="6920" w:type="dxa"/>
            <w:tcBorders>
              <w:bottom w:val="single" w:sz="8" w:space="0" w:color="D1D1D1"/>
            </w:tcBorders>
            <w:tcMar>
              <w:top w:w="120" w:type="nil"/>
              <w:left w:w="120" w:type="nil"/>
              <w:bottom w:w="120" w:type="nil"/>
              <w:right w:w="120" w:type="nil"/>
            </w:tcMar>
          </w:tcPr>
          <w:p w14:paraId="375FEC71" w14:textId="77777777" w:rsidR="00AB79F9" w:rsidRDefault="00AB79F9" w:rsidP="00AB79F9">
            <w:pPr>
              <w:widowControl w:val="0"/>
              <w:numPr>
                <w:ilvl w:val="0"/>
                <w:numId w:val="25"/>
              </w:numPr>
              <w:tabs>
                <w:tab w:val="left" w:pos="220"/>
                <w:tab w:val="left" w:pos="720"/>
              </w:tabs>
              <w:autoSpaceDE w:val="0"/>
              <w:autoSpaceDN w:val="0"/>
              <w:adjustRightInd w:val="0"/>
              <w:ind w:hanging="720"/>
              <w:rPr>
                <w:rFonts w:ascii="Verdana" w:hAnsi="Verdana" w:cs="Verdana"/>
                <w:color w:val="2E2E2E"/>
              </w:rPr>
            </w:pPr>
            <w:r>
              <w:rPr>
                <w:rFonts w:ascii="Verdana" w:hAnsi="Verdana" w:cs="Verdana"/>
                <w:color w:val="2E2E2E"/>
              </w:rPr>
              <w:t>Detergents are made from non-renewable petroleum-based oils.</w:t>
            </w:r>
          </w:p>
          <w:p w14:paraId="75FE8590" w14:textId="77777777" w:rsidR="00AB79F9" w:rsidRDefault="00AB79F9" w:rsidP="00AB79F9">
            <w:pPr>
              <w:widowControl w:val="0"/>
              <w:numPr>
                <w:ilvl w:val="0"/>
                <w:numId w:val="25"/>
              </w:numPr>
              <w:tabs>
                <w:tab w:val="left" w:pos="220"/>
                <w:tab w:val="left" w:pos="720"/>
              </w:tabs>
              <w:autoSpaceDE w:val="0"/>
              <w:autoSpaceDN w:val="0"/>
              <w:adjustRightInd w:val="0"/>
              <w:ind w:hanging="720"/>
              <w:rPr>
                <w:rFonts w:ascii="Verdana" w:hAnsi="Verdana" w:cs="Verdana"/>
                <w:color w:val="2E2E2E"/>
              </w:rPr>
            </w:pPr>
            <w:r>
              <w:rPr>
                <w:rFonts w:ascii="Verdana" w:hAnsi="Verdana" w:cs="Verdana"/>
                <w:color w:val="2E2E2E"/>
              </w:rPr>
              <w:t>Majority of detergents are not biodegradable.</w:t>
            </w:r>
          </w:p>
        </w:tc>
      </w:tr>
    </w:tbl>
    <w:p w14:paraId="398682ED" w14:textId="77777777" w:rsidR="00AB79F9" w:rsidRPr="00D74BBB" w:rsidRDefault="00AB79F9" w:rsidP="00D74BBB">
      <w:pPr>
        <w:pStyle w:val="ListParagraph"/>
        <w:spacing w:line="360" w:lineRule="auto"/>
        <w:rPr>
          <w:rFonts w:ascii="Times New Roman" w:hAnsi="Times New Roman" w:cs="Times New Roman"/>
        </w:rPr>
      </w:pPr>
    </w:p>
    <w:p w14:paraId="02183FD1" w14:textId="77777777" w:rsidR="00D74BBB" w:rsidRDefault="00D74BBB" w:rsidP="00AB79F9">
      <w:pPr>
        <w:pStyle w:val="ListParagraph"/>
        <w:spacing w:line="360" w:lineRule="auto"/>
        <w:rPr>
          <w:rFonts w:ascii="Times New Roman" w:hAnsi="Times New Roman" w:cs="Times New Roman"/>
          <w:b/>
        </w:rPr>
      </w:pPr>
    </w:p>
    <w:p w14:paraId="5D5CF0FB" w14:textId="77777777" w:rsidR="00AB79F9" w:rsidRDefault="00AB79F9" w:rsidP="00AB79F9">
      <w:pPr>
        <w:pStyle w:val="ListParagraph"/>
        <w:spacing w:line="360" w:lineRule="auto"/>
        <w:rPr>
          <w:rFonts w:ascii="Times New Roman" w:hAnsi="Times New Roman" w:cs="Times New Roman"/>
          <w:b/>
        </w:rPr>
      </w:pPr>
    </w:p>
    <w:p w14:paraId="5195A5C0" w14:textId="77777777" w:rsidR="00AB79F9" w:rsidRDefault="00AB79F9" w:rsidP="00AB79F9">
      <w:pPr>
        <w:pStyle w:val="ListParagraph"/>
        <w:spacing w:line="360" w:lineRule="auto"/>
        <w:rPr>
          <w:rFonts w:ascii="Times New Roman" w:hAnsi="Times New Roman" w:cs="Times New Roman"/>
          <w:b/>
        </w:rPr>
      </w:pPr>
    </w:p>
    <w:p w14:paraId="7504850C" w14:textId="77777777" w:rsidR="00AB79F9" w:rsidRDefault="00AB79F9" w:rsidP="00AB79F9">
      <w:pPr>
        <w:pStyle w:val="ListParagraph"/>
        <w:spacing w:line="360" w:lineRule="auto"/>
        <w:rPr>
          <w:rFonts w:ascii="Times New Roman" w:hAnsi="Times New Roman" w:cs="Times New Roman"/>
          <w:b/>
        </w:rPr>
      </w:pPr>
    </w:p>
    <w:p w14:paraId="49711671" w14:textId="77777777" w:rsidR="00AB79F9" w:rsidRDefault="00AB79F9" w:rsidP="00AB79F9">
      <w:pPr>
        <w:pStyle w:val="ListParagraph"/>
        <w:spacing w:line="360" w:lineRule="auto"/>
        <w:rPr>
          <w:rFonts w:ascii="Times New Roman" w:hAnsi="Times New Roman" w:cs="Times New Roman"/>
          <w:b/>
        </w:rPr>
      </w:pPr>
    </w:p>
    <w:p w14:paraId="1276DB46" w14:textId="77777777" w:rsidR="00AB79F9" w:rsidRDefault="00AB79F9" w:rsidP="00AB79F9">
      <w:pPr>
        <w:pStyle w:val="ListParagraph"/>
        <w:spacing w:line="360" w:lineRule="auto"/>
        <w:rPr>
          <w:rFonts w:ascii="Times New Roman" w:hAnsi="Times New Roman" w:cs="Times New Roman"/>
          <w:b/>
        </w:rPr>
      </w:pPr>
    </w:p>
    <w:p w14:paraId="74C6C752" w14:textId="77777777" w:rsidR="00AB79F9" w:rsidRDefault="00AB79F9" w:rsidP="00AB79F9">
      <w:pPr>
        <w:pStyle w:val="ListParagraph"/>
        <w:spacing w:line="360" w:lineRule="auto"/>
        <w:rPr>
          <w:rFonts w:ascii="Times New Roman" w:hAnsi="Times New Roman" w:cs="Times New Roman"/>
          <w:b/>
        </w:rPr>
      </w:pPr>
    </w:p>
    <w:p w14:paraId="08D98C27" w14:textId="77777777" w:rsidR="00AB79F9" w:rsidRDefault="00AB79F9" w:rsidP="00AB79F9">
      <w:pPr>
        <w:pStyle w:val="ListParagraph"/>
        <w:spacing w:line="360" w:lineRule="auto"/>
        <w:rPr>
          <w:rFonts w:ascii="Times New Roman" w:hAnsi="Times New Roman" w:cs="Times New Roman"/>
          <w:b/>
        </w:rPr>
      </w:pPr>
    </w:p>
    <w:p w14:paraId="1CE27548" w14:textId="77777777" w:rsidR="00AB79F9" w:rsidRDefault="00AB79F9" w:rsidP="00AB79F9">
      <w:pPr>
        <w:pStyle w:val="ListParagraph"/>
        <w:spacing w:line="360" w:lineRule="auto"/>
        <w:rPr>
          <w:rFonts w:ascii="Times New Roman" w:hAnsi="Times New Roman" w:cs="Times New Roman"/>
          <w:b/>
        </w:rPr>
      </w:pPr>
    </w:p>
    <w:p w14:paraId="36BA1F14" w14:textId="77777777" w:rsidR="00AB79F9" w:rsidRDefault="00AB79F9" w:rsidP="00AB79F9">
      <w:pPr>
        <w:pStyle w:val="ListParagraph"/>
        <w:spacing w:line="360" w:lineRule="auto"/>
        <w:rPr>
          <w:rFonts w:ascii="Times New Roman" w:hAnsi="Times New Roman" w:cs="Times New Roman"/>
          <w:b/>
        </w:rPr>
      </w:pPr>
    </w:p>
    <w:p w14:paraId="1D470687" w14:textId="77777777" w:rsidR="00AB79F9" w:rsidRDefault="00AB79F9" w:rsidP="00AB79F9">
      <w:pPr>
        <w:pStyle w:val="ListParagraph"/>
        <w:spacing w:line="360" w:lineRule="auto"/>
        <w:rPr>
          <w:rFonts w:ascii="Times New Roman" w:hAnsi="Times New Roman" w:cs="Times New Roman"/>
          <w:b/>
        </w:rPr>
      </w:pPr>
    </w:p>
    <w:p w14:paraId="48D22EBA" w14:textId="214F46C5" w:rsidR="00AB79F9" w:rsidRDefault="00AB79F9" w:rsidP="000B05AD">
      <w:pPr>
        <w:pStyle w:val="ListParagraph"/>
        <w:numPr>
          <w:ilvl w:val="0"/>
          <w:numId w:val="64"/>
        </w:numPr>
        <w:spacing w:line="360" w:lineRule="auto"/>
        <w:rPr>
          <w:rFonts w:ascii="Times New Roman" w:hAnsi="Times New Roman" w:cs="Times New Roman"/>
          <w:b/>
        </w:rPr>
      </w:pPr>
      <w:r>
        <w:rPr>
          <w:rFonts w:ascii="Times New Roman" w:hAnsi="Times New Roman" w:cs="Times New Roman"/>
          <w:b/>
        </w:rPr>
        <w:t>The Cleaning Process (Slide 6)</w:t>
      </w:r>
    </w:p>
    <w:p w14:paraId="75498A65" w14:textId="63824733" w:rsidR="00AB79F9" w:rsidRDefault="00AB79F9" w:rsidP="000B05AD">
      <w:pPr>
        <w:pStyle w:val="ListParagraph"/>
        <w:numPr>
          <w:ilvl w:val="0"/>
          <w:numId w:val="66"/>
        </w:numPr>
        <w:spacing w:line="360" w:lineRule="auto"/>
        <w:rPr>
          <w:rFonts w:ascii="Times New Roman" w:hAnsi="Times New Roman" w:cs="Times New Roman"/>
        </w:rPr>
      </w:pPr>
      <w:r>
        <w:rPr>
          <w:rFonts w:ascii="Times New Roman" w:hAnsi="Times New Roman" w:cs="Times New Roman"/>
        </w:rPr>
        <w:t>Introduction: In the cleaning process, the polar end of the surfactant molecule interacts with water (a polar molecule) and the non-polar end is attracted to oil or grease (non-polar molecules).</w:t>
      </w:r>
    </w:p>
    <w:p w14:paraId="0CFD1103" w14:textId="620C8DF9" w:rsidR="00AB79F9" w:rsidRDefault="00AB79F9" w:rsidP="000B05AD">
      <w:pPr>
        <w:pStyle w:val="ListParagraph"/>
        <w:numPr>
          <w:ilvl w:val="0"/>
          <w:numId w:val="66"/>
        </w:numPr>
        <w:spacing w:line="360" w:lineRule="auto"/>
        <w:rPr>
          <w:rFonts w:ascii="Times New Roman" w:hAnsi="Times New Roman" w:cs="Times New Roman"/>
        </w:rPr>
      </w:pPr>
      <w:r>
        <w:rPr>
          <w:rFonts w:ascii="Times New Roman" w:hAnsi="Times New Roman" w:cs="Times New Roman"/>
        </w:rPr>
        <w:t>Step 1: Chemical Interaction (With soap or detergent) traps the oily and greasy oil molecules. In aqueous solution, surfactants cluster near the surface.</w:t>
      </w:r>
    </w:p>
    <w:p w14:paraId="5BD052FD" w14:textId="6369D64B" w:rsidR="00AB79F9" w:rsidRDefault="00AB79F9" w:rsidP="000B05AD">
      <w:pPr>
        <w:pStyle w:val="ListParagraph"/>
        <w:numPr>
          <w:ilvl w:val="0"/>
          <w:numId w:val="66"/>
        </w:numPr>
        <w:spacing w:line="360" w:lineRule="auto"/>
        <w:rPr>
          <w:rFonts w:ascii="Times New Roman" w:hAnsi="Times New Roman" w:cs="Times New Roman"/>
        </w:rPr>
      </w:pPr>
      <w:r>
        <w:rPr>
          <w:rFonts w:ascii="Times New Roman" w:hAnsi="Times New Roman" w:cs="Times New Roman"/>
        </w:rPr>
        <w:t>Step 2: The hydrophobic tails are attracted to grease and the hydrophilic heads to the water, thereby forcing the grease away from the soiled surface.</w:t>
      </w:r>
    </w:p>
    <w:p w14:paraId="16AF7009" w14:textId="6D36C45C" w:rsidR="00AB79F9" w:rsidRDefault="004E657E" w:rsidP="000B05AD">
      <w:pPr>
        <w:pStyle w:val="ListParagraph"/>
        <w:numPr>
          <w:ilvl w:val="0"/>
          <w:numId w:val="66"/>
        </w:numPr>
        <w:spacing w:line="360" w:lineRule="auto"/>
        <w:rPr>
          <w:rFonts w:ascii="Times New Roman" w:hAnsi="Times New Roman" w:cs="Times New Roman"/>
        </w:rPr>
      </w:pPr>
      <w:r>
        <w:rPr>
          <w:rFonts w:ascii="Times New Roman" w:hAnsi="Times New Roman" w:cs="Times New Roman"/>
        </w:rPr>
        <w:t xml:space="preserve">The grease is then surrounded by the individual surfactant molecules and removed from the soiled surface. </w:t>
      </w:r>
    </w:p>
    <w:p w14:paraId="3CB319D4" w14:textId="4D4FDF8B" w:rsidR="00A26F9A" w:rsidRDefault="00A26F9A" w:rsidP="000B05AD">
      <w:pPr>
        <w:pStyle w:val="ListParagraph"/>
        <w:numPr>
          <w:ilvl w:val="0"/>
          <w:numId w:val="66"/>
        </w:numPr>
        <w:spacing w:line="360" w:lineRule="auto"/>
        <w:ind w:left="1080"/>
        <w:rPr>
          <w:rFonts w:ascii="Times New Roman" w:hAnsi="Times New Roman" w:cs="Times New Roman"/>
        </w:rPr>
      </w:pPr>
      <w:r w:rsidRPr="008043DB">
        <w:rPr>
          <w:rFonts w:ascii="Times New Roman" w:hAnsi="Times New Roman" w:cs="Times New Roman"/>
        </w:rPr>
        <w:t xml:space="preserve">Final step: </w:t>
      </w:r>
      <w:r w:rsidRPr="008043DB">
        <w:rPr>
          <w:rFonts w:ascii="Times New Roman" w:hAnsi="Times New Roman" w:cs="Times New Roman"/>
          <w:b/>
        </w:rPr>
        <w:t>Thermal Interaction</w:t>
      </w:r>
      <w:r w:rsidRPr="008043DB">
        <w:rPr>
          <w:rFonts w:ascii="Times New Roman" w:hAnsi="Times New Roman" w:cs="Times New Roman"/>
        </w:rPr>
        <w:t xml:space="preserve"> (with hot water) helps dissolve oil and grease molecules. </w:t>
      </w:r>
      <w:r w:rsidRPr="008043DB">
        <w:rPr>
          <w:rFonts w:ascii="Times New Roman" w:hAnsi="Times New Roman" w:cs="Times New Roman"/>
          <w:b/>
        </w:rPr>
        <w:t xml:space="preserve">Mechanical Interaction </w:t>
      </w:r>
      <w:r w:rsidRPr="008043DB">
        <w:rPr>
          <w:rFonts w:ascii="Times New Roman" w:hAnsi="Times New Roman" w:cs="Times New Roman"/>
        </w:rPr>
        <w:t>(machine agitation or hand rubbing) releases oily and greasy soil from the fabric.</w:t>
      </w:r>
    </w:p>
    <w:p w14:paraId="78228FC9" w14:textId="77777777" w:rsidR="008043DB" w:rsidRDefault="008043DB" w:rsidP="008043DB">
      <w:pPr>
        <w:pStyle w:val="ListParagraph"/>
        <w:spacing w:line="360" w:lineRule="auto"/>
        <w:rPr>
          <w:rFonts w:ascii="Times New Roman" w:hAnsi="Times New Roman" w:cs="Times New Roman"/>
          <w:b/>
        </w:rPr>
      </w:pPr>
    </w:p>
    <w:p w14:paraId="60F30901" w14:textId="77777777" w:rsidR="008043DB" w:rsidRDefault="008043DB" w:rsidP="008043DB">
      <w:pPr>
        <w:pStyle w:val="ListParagraph"/>
        <w:spacing w:line="360" w:lineRule="auto"/>
        <w:rPr>
          <w:rFonts w:ascii="Times New Roman" w:hAnsi="Times New Roman" w:cs="Times New Roman"/>
          <w:b/>
        </w:rPr>
      </w:pPr>
    </w:p>
    <w:p w14:paraId="66AD5649" w14:textId="77777777" w:rsidR="008043DB" w:rsidRDefault="008043DB" w:rsidP="008043DB">
      <w:pPr>
        <w:pStyle w:val="ListParagraph"/>
        <w:spacing w:line="360" w:lineRule="auto"/>
        <w:rPr>
          <w:rFonts w:ascii="Times New Roman" w:hAnsi="Times New Roman" w:cs="Times New Roman"/>
          <w:b/>
        </w:rPr>
      </w:pPr>
    </w:p>
    <w:p w14:paraId="22D41014" w14:textId="77777777" w:rsidR="008043DB" w:rsidRDefault="008043DB" w:rsidP="008043DB">
      <w:pPr>
        <w:pStyle w:val="ListParagraph"/>
        <w:spacing w:line="360" w:lineRule="auto"/>
        <w:rPr>
          <w:rFonts w:ascii="Times New Roman" w:hAnsi="Times New Roman" w:cs="Times New Roman"/>
          <w:b/>
        </w:rPr>
      </w:pPr>
    </w:p>
    <w:p w14:paraId="0C3FB682" w14:textId="5FC4C761" w:rsidR="008043DB" w:rsidRDefault="008043DB" w:rsidP="000B05AD">
      <w:pPr>
        <w:pStyle w:val="ListParagraph"/>
        <w:numPr>
          <w:ilvl w:val="0"/>
          <w:numId w:val="64"/>
        </w:numPr>
        <w:spacing w:line="360" w:lineRule="auto"/>
        <w:rPr>
          <w:rFonts w:ascii="Times New Roman" w:hAnsi="Times New Roman" w:cs="Times New Roman"/>
          <w:b/>
        </w:rPr>
      </w:pPr>
      <w:r>
        <w:rPr>
          <w:rFonts w:ascii="Times New Roman" w:hAnsi="Times New Roman" w:cs="Times New Roman"/>
          <w:b/>
        </w:rPr>
        <w:lastRenderedPageBreak/>
        <w:t>Classifications (Slide 7)</w:t>
      </w:r>
    </w:p>
    <w:tbl>
      <w:tblPr>
        <w:tblW w:w="0" w:type="auto"/>
        <w:tblBorders>
          <w:top w:val="nil"/>
          <w:left w:val="nil"/>
          <w:right w:val="nil"/>
        </w:tblBorders>
        <w:tblLook w:val="0000" w:firstRow="0" w:lastRow="0" w:firstColumn="0" w:lastColumn="0" w:noHBand="0" w:noVBand="0"/>
      </w:tblPr>
      <w:tblGrid>
        <w:gridCol w:w="2214"/>
        <w:gridCol w:w="2214"/>
        <w:gridCol w:w="2214"/>
        <w:gridCol w:w="2214"/>
      </w:tblGrid>
      <w:tr w:rsidR="00616302" w14:paraId="36A6700E" w14:textId="77777777" w:rsidTr="00616302">
        <w:tc>
          <w:tcPr>
            <w:tcW w:w="0" w:type="auto"/>
            <w:gridSpan w:val="4"/>
            <w:tcBorders>
              <w:bottom w:val="single" w:sz="8" w:space="0" w:color="D1D1D1"/>
            </w:tcBorders>
            <w:tcMar>
              <w:top w:w="120" w:type="nil"/>
              <w:left w:w="120" w:type="nil"/>
              <w:bottom w:w="120" w:type="nil"/>
              <w:right w:w="120" w:type="nil"/>
            </w:tcMar>
            <w:vAlign w:val="center"/>
          </w:tcPr>
          <w:p w14:paraId="32A405E7" w14:textId="08C9DD9B" w:rsidR="00616302" w:rsidRPr="00616302" w:rsidRDefault="00616302" w:rsidP="00616302">
            <w:pPr>
              <w:widowControl w:val="0"/>
              <w:autoSpaceDE w:val="0"/>
              <w:autoSpaceDN w:val="0"/>
              <w:adjustRightInd w:val="0"/>
              <w:ind w:left="360"/>
              <w:rPr>
                <w:rFonts w:ascii="Verdana" w:hAnsi="Verdana" w:cs="Verdana"/>
                <w:color w:val="2E2E2E"/>
              </w:rPr>
            </w:pPr>
            <w:r>
              <w:rPr>
                <w:rFonts w:ascii="Verdana" w:hAnsi="Verdana" w:cs="Verdana"/>
                <w:b/>
                <w:bCs/>
                <w:color w:val="2E2E2E"/>
              </w:rPr>
              <w:t>D</w:t>
            </w:r>
            <w:r w:rsidRPr="00616302">
              <w:rPr>
                <w:rFonts w:ascii="Verdana" w:hAnsi="Verdana" w:cs="Verdana"/>
                <w:b/>
                <w:bCs/>
                <w:color w:val="2E2E2E"/>
              </w:rPr>
              <w:t>epending upon the function, household soaps and detergents can be classified as those used for:</w:t>
            </w:r>
          </w:p>
        </w:tc>
      </w:tr>
      <w:tr w:rsidR="00616302" w14:paraId="520DF186" w14:textId="77777777" w:rsidTr="00616302">
        <w:tblPrEx>
          <w:tblBorders>
            <w:top w:val="none" w:sz="0" w:space="0" w:color="auto"/>
          </w:tblBorders>
        </w:tblPrEx>
        <w:tc>
          <w:tcPr>
            <w:tcW w:w="0" w:type="auto"/>
            <w:tcBorders>
              <w:bottom w:val="single" w:sz="8" w:space="0" w:color="D1D1D1"/>
            </w:tcBorders>
            <w:tcMar>
              <w:top w:w="120" w:type="nil"/>
              <w:left w:w="120" w:type="nil"/>
              <w:bottom w:w="120" w:type="nil"/>
              <w:right w:w="120" w:type="nil"/>
            </w:tcMar>
            <w:vAlign w:val="center"/>
          </w:tcPr>
          <w:p w14:paraId="2A258D7F" w14:textId="6EA52B6A" w:rsidR="00616302" w:rsidRDefault="00616302">
            <w:pPr>
              <w:widowControl w:val="0"/>
              <w:autoSpaceDE w:val="0"/>
              <w:autoSpaceDN w:val="0"/>
              <w:adjustRightInd w:val="0"/>
              <w:rPr>
                <w:rFonts w:ascii="Verdana" w:hAnsi="Verdana" w:cs="Verdana"/>
                <w:color w:val="2E2E2E"/>
              </w:rPr>
            </w:pPr>
            <w:r>
              <w:rPr>
                <w:rFonts w:ascii="Verdana" w:hAnsi="Verdana" w:cs="Verdana"/>
                <w:noProof/>
                <w:color w:val="2E2E2E"/>
              </w:rPr>
              <w:drawing>
                <wp:inline distT="0" distB="0" distL="0" distR="0" wp14:anchorId="4350F606" wp14:editId="63F950FF">
                  <wp:extent cx="1898015" cy="1276985"/>
                  <wp:effectExtent l="0" t="0" r="6985"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98015" cy="1276985"/>
                          </a:xfrm>
                          <a:prstGeom prst="rect">
                            <a:avLst/>
                          </a:prstGeom>
                          <a:noFill/>
                          <a:ln>
                            <a:noFill/>
                          </a:ln>
                        </pic:spPr>
                      </pic:pic>
                    </a:graphicData>
                  </a:graphic>
                </wp:inline>
              </w:drawing>
            </w:r>
          </w:p>
        </w:tc>
        <w:tc>
          <w:tcPr>
            <w:tcW w:w="0" w:type="auto"/>
            <w:tcBorders>
              <w:bottom w:val="single" w:sz="8" w:space="0" w:color="D1D1D1"/>
            </w:tcBorders>
            <w:tcMar>
              <w:top w:w="120" w:type="nil"/>
              <w:left w:w="120" w:type="nil"/>
              <w:bottom w:w="120" w:type="nil"/>
              <w:right w:w="120" w:type="nil"/>
            </w:tcMar>
            <w:vAlign w:val="center"/>
          </w:tcPr>
          <w:p w14:paraId="7DB214C1" w14:textId="455B2189" w:rsidR="00616302" w:rsidRDefault="00616302">
            <w:pPr>
              <w:widowControl w:val="0"/>
              <w:autoSpaceDE w:val="0"/>
              <w:autoSpaceDN w:val="0"/>
              <w:adjustRightInd w:val="0"/>
              <w:rPr>
                <w:rFonts w:ascii="Verdana" w:hAnsi="Verdana" w:cs="Verdana"/>
                <w:color w:val="2E2E2E"/>
              </w:rPr>
            </w:pPr>
            <w:r>
              <w:rPr>
                <w:rFonts w:ascii="Verdana" w:hAnsi="Verdana" w:cs="Verdana"/>
                <w:noProof/>
                <w:color w:val="2E2E2E"/>
              </w:rPr>
              <w:drawing>
                <wp:inline distT="0" distB="0" distL="0" distR="0" wp14:anchorId="13FB2E5B" wp14:editId="4A29EC4D">
                  <wp:extent cx="1898015" cy="1276985"/>
                  <wp:effectExtent l="0" t="0" r="6985"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98015" cy="1276985"/>
                          </a:xfrm>
                          <a:prstGeom prst="rect">
                            <a:avLst/>
                          </a:prstGeom>
                          <a:noFill/>
                          <a:ln>
                            <a:noFill/>
                          </a:ln>
                        </pic:spPr>
                      </pic:pic>
                    </a:graphicData>
                  </a:graphic>
                </wp:inline>
              </w:drawing>
            </w:r>
          </w:p>
        </w:tc>
        <w:tc>
          <w:tcPr>
            <w:tcW w:w="0" w:type="auto"/>
            <w:tcBorders>
              <w:bottom w:val="single" w:sz="8" w:space="0" w:color="D1D1D1"/>
            </w:tcBorders>
            <w:tcMar>
              <w:top w:w="120" w:type="nil"/>
              <w:left w:w="120" w:type="nil"/>
              <w:bottom w:w="120" w:type="nil"/>
              <w:right w:w="120" w:type="nil"/>
            </w:tcMar>
            <w:vAlign w:val="center"/>
          </w:tcPr>
          <w:p w14:paraId="33D3253A" w14:textId="054301A8" w:rsidR="00616302" w:rsidRDefault="00616302">
            <w:pPr>
              <w:widowControl w:val="0"/>
              <w:autoSpaceDE w:val="0"/>
              <w:autoSpaceDN w:val="0"/>
              <w:adjustRightInd w:val="0"/>
              <w:rPr>
                <w:rFonts w:ascii="Verdana" w:hAnsi="Verdana" w:cs="Verdana"/>
                <w:color w:val="2E2E2E"/>
              </w:rPr>
            </w:pPr>
            <w:r>
              <w:rPr>
                <w:rFonts w:ascii="Verdana" w:hAnsi="Verdana" w:cs="Verdana"/>
                <w:noProof/>
                <w:color w:val="2E2E2E"/>
              </w:rPr>
              <w:drawing>
                <wp:inline distT="0" distB="0" distL="0" distR="0" wp14:anchorId="262E1B4C" wp14:editId="29CBA9EF">
                  <wp:extent cx="1898015" cy="1276985"/>
                  <wp:effectExtent l="0" t="0" r="6985"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98015" cy="1276985"/>
                          </a:xfrm>
                          <a:prstGeom prst="rect">
                            <a:avLst/>
                          </a:prstGeom>
                          <a:noFill/>
                          <a:ln>
                            <a:noFill/>
                          </a:ln>
                        </pic:spPr>
                      </pic:pic>
                    </a:graphicData>
                  </a:graphic>
                </wp:inline>
              </w:drawing>
            </w:r>
          </w:p>
        </w:tc>
        <w:tc>
          <w:tcPr>
            <w:tcW w:w="0" w:type="auto"/>
            <w:tcBorders>
              <w:bottom w:val="single" w:sz="8" w:space="0" w:color="D1D1D1"/>
            </w:tcBorders>
            <w:tcMar>
              <w:top w:w="120" w:type="nil"/>
              <w:left w:w="120" w:type="nil"/>
              <w:bottom w:w="120" w:type="nil"/>
              <w:right w:w="120" w:type="nil"/>
            </w:tcMar>
            <w:vAlign w:val="center"/>
          </w:tcPr>
          <w:p w14:paraId="4647F850" w14:textId="0A7B4E49" w:rsidR="00616302" w:rsidRDefault="00616302">
            <w:pPr>
              <w:widowControl w:val="0"/>
              <w:autoSpaceDE w:val="0"/>
              <w:autoSpaceDN w:val="0"/>
              <w:adjustRightInd w:val="0"/>
              <w:rPr>
                <w:rFonts w:ascii="Verdana" w:hAnsi="Verdana" w:cs="Verdana"/>
                <w:color w:val="2E2E2E"/>
              </w:rPr>
            </w:pPr>
            <w:r>
              <w:rPr>
                <w:rFonts w:ascii="Verdana" w:hAnsi="Verdana" w:cs="Verdana"/>
                <w:noProof/>
                <w:color w:val="2E2E2E"/>
              </w:rPr>
              <w:drawing>
                <wp:inline distT="0" distB="0" distL="0" distR="0" wp14:anchorId="51D9FBF7" wp14:editId="2EC9B040">
                  <wp:extent cx="1898015" cy="1276985"/>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98015" cy="1276985"/>
                          </a:xfrm>
                          <a:prstGeom prst="rect">
                            <a:avLst/>
                          </a:prstGeom>
                          <a:noFill/>
                          <a:ln>
                            <a:noFill/>
                          </a:ln>
                        </pic:spPr>
                      </pic:pic>
                    </a:graphicData>
                  </a:graphic>
                </wp:inline>
              </w:drawing>
            </w:r>
          </w:p>
        </w:tc>
      </w:tr>
      <w:tr w:rsidR="00616302" w14:paraId="7DB0EA96" w14:textId="77777777" w:rsidTr="00616302">
        <w:tc>
          <w:tcPr>
            <w:tcW w:w="0" w:type="auto"/>
            <w:tcBorders>
              <w:bottom w:val="single" w:sz="8" w:space="0" w:color="D1D1D1"/>
            </w:tcBorders>
            <w:tcMar>
              <w:top w:w="120" w:type="nil"/>
              <w:left w:w="120" w:type="nil"/>
              <w:bottom w:w="120" w:type="nil"/>
              <w:right w:w="120" w:type="nil"/>
            </w:tcMar>
            <w:vAlign w:val="center"/>
          </w:tcPr>
          <w:p w14:paraId="7BF7810F" w14:textId="77777777" w:rsidR="00616302" w:rsidRDefault="00616302">
            <w:pPr>
              <w:widowControl w:val="0"/>
              <w:autoSpaceDE w:val="0"/>
              <w:autoSpaceDN w:val="0"/>
              <w:adjustRightInd w:val="0"/>
              <w:jc w:val="center"/>
              <w:rPr>
                <w:rFonts w:ascii="Verdana" w:hAnsi="Verdana" w:cs="Verdana"/>
                <w:color w:val="2E2E2E"/>
              </w:rPr>
            </w:pPr>
            <w:r>
              <w:rPr>
                <w:rFonts w:ascii="Verdana" w:hAnsi="Verdana" w:cs="Verdana"/>
                <w:b/>
                <w:bCs/>
                <w:color w:val="2E2E2E"/>
              </w:rPr>
              <w:t>Personal hygiene</w:t>
            </w:r>
          </w:p>
        </w:tc>
        <w:tc>
          <w:tcPr>
            <w:tcW w:w="0" w:type="auto"/>
            <w:tcBorders>
              <w:bottom w:val="single" w:sz="8" w:space="0" w:color="D1D1D1"/>
            </w:tcBorders>
            <w:tcMar>
              <w:top w:w="120" w:type="nil"/>
              <w:left w:w="120" w:type="nil"/>
              <w:bottom w:w="120" w:type="nil"/>
              <w:right w:w="120" w:type="nil"/>
            </w:tcMar>
            <w:vAlign w:val="center"/>
          </w:tcPr>
          <w:p w14:paraId="611F256B" w14:textId="77777777" w:rsidR="00616302" w:rsidRDefault="00616302">
            <w:pPr>
              <w:widowControl w:val="0"/>
              <w:autoSpaceDE w:val="0"/>
              <w:autoSpaceDN w:val="0"/>
              <w:adjustRightInd w:val="0"/>
              <w:jc w:val="center"/>
              <w:rPr>
                <w:rFonts w:ascii="Verdana" w:hAnsi="Verdana" w:cs="Verdana"/>
                <w:color w:val="2E2E2E"/>
              </w:rPr>
            </w:pPr>
            <w:r>
              <w:rPr>
                <w:rFonts w:ascii="Verdana" w:hAnsi="Verdana" w:cs="Verdana"/>
                <w:b/>
                <w:bCs/>
                <w:color w:val="2E2E2E"/>
              </w:rPr>
              <w:t>Laundry</w:t>
            </w:r>
          </w:p>
        </w:tc>
        <w:tc>
          <w:tcPr>
            <w:tcW w:w="0" w:type="auto"/>
            <w:tcBorders>
              <w:bottom w:val="single" w:sz="8" w:space="0" w:color="D1D1D1"/>
            </w:tcBorders>
            <w:tcMar>
              <w:top w:w="120" w:type="nil"/>
              <w:left w:w="120" w:type="nil"/>
              <w:bottom w:w="120" w:type="nil"/>
              <w:right w:w="120" w:type="nil"/>
            </w:tcMar>
            <w:vAlign w:val="center"/>
          </w:tcPr>
          <w:p w14:paraId="02EB5536" w14:textId="77777777" w:rsidR="00616302" w:rsidRDefault="00616302">
            <w:pPr>
              <w:widowControl w:val="0"/>
              <w:autoSpaceDE w:val="0"/>
              <w:autoSpaceDN w:val="0"/>
              <w:adjustRightInd w:val="0"/>
              <w:jc w:val="center"/>
              <w:rPr>
                <w:rFonts w:ascii="Verdana" w:hAnsi="Verdana" w:cs="Verdana"/>
                <w:color w:val="2E2E2E"/>
              </w:rPr>
            </w:pPr>
            <w:r>
              <w:rPr>
                <w:rFonts w:ascii="Verdana" w:hAnsi="Verdana" w:cs="Verdana"/>
                <w:b/>
                <w:bCs/>
                <w:color w:val="2E2E2E"/>
              </w:rPr>
              <w:t>Dishwashing</w:t>
            </w:r>
          </w:p>
        </w:tc>
        <w:tc>
          <w:tcPr>
            <w:tcW w:w="0" w:type="auto"/>
            <w:tcBorders>
              <w:bottom w:val="single" w:sz="8" w:space="0" w:color="D1D1D1"/>
            </w:tcBorders>
            <w:tcMar>
              <w:top w:w="120" w:type="nil"/>
              <w:left w:w="120" w:type="nil"/>
              <w:bottom w:w="120" w:type="nil"/>
              <w:right w:w="120" w:type="nil"/>
            </w:tcMar>
            <w:vAlign w:val="center"/>
          </w:tcPr>
          <w:p w14:paraId="1930BC35" w14:textId="77777777" w:rsidR="00616302" w:rsidRDefault="00616302">
            <w:pPr>
              <w:widowControl w:val="0"/>
              <w:autoSpaceDE w:val="0"/>
              <w:autoSpaceDN w:val="0"/>
              <w:adjustRightInd w:val="0"/>
              <w:jc w:val="center"/>
              <w:rPr>
                <w:rFonts w:ascii="Verdana" w:hAnsi="Verdana" w:cs="Verdana"/>
                <w:b/>
                <w:bCs/>
                <w:color w:val="2E2E2E"/>
              </w:rPr>
            </w:pPr>
            <w:r>
              <w:rPr>
                <w:rFonts w:ascii="Verdana" w:hAnsi="Verdana" w:cs="Verdana"/>
                <w:b/>
                <w:bCs/>
                <w:color w:val="2E2E2E"/>
              </w:rPr>
              <w:t>Household cleaning</w:t>
            </w:r>
          </w:p>
        </w:tc>
      </w:tr>
    </w:tbl>
    <w:p w14:paraId="7D782D89" w14:textId="77777777" w:rsidR="00616302" w:rsidRDefault="00616302" w:rsidP="00616302">
      <w:pPr>
        <w:pStyle w:val="ListParagraph"/>
        <w:spacing w:line="360" w:lineRule="auto"/>
        <w:rPr>
          <w:rFonts w:ascii="Times New Roman" w:hAnsi="Times New Roman" w:cs="Times New Roman"/>
          <w:b/>
        </w:rPr>
      </w:pPr>
    </w:p>
    <w:p w14:paraId="4D247C55" w14:textId="77777777" w:rsidR="00616302" w:rsidRPr="00616302" w:rsidRDefault="00616302" w:rsidP="00616302">
      <w:pPr>
        <w:widowControl w:val="0"/>
        <w:autoSpaceDE w:val="0"/>
        <w:autoSpaceDN w:val="0"/>
        <w:adjustRightInd w:val="0"/>
        <w:spacing w:line="360" w:lineRule="auto"/>
        <w:rPr>
          <w:rFonts w:ascii="Times New Roman" w:hAnsi="Times New Roman" w:cs="Times New Roman"/>
          <w:color w:val="2E2E2E"/>
        </w:rPr>
      </w:pPr>
      <w:r w:rsidRPr="00616302">
        <w:rPr>
          <w:rFonts w:ascii="Times New Roman" w:hAnsi="Times New Roman" w:cs="Times New Roman"/>
          <w:color w:val="2E2E2E"/>
        </w:rPr>
        <w:t>It is important to note that in view of the functional diversity, these products are usually formulated by mixing many ingredients. For example, laundry detergents are formulated from the following groups of chemicals:</w:t>
      </w:r>
    </w:p>
    <w:p w14:paraId="0BC29BC1" w14:textId="77777777" w:rsidR="00616302" w:rsidRPr="00616302" w:rsidRDefault="00616302" w:rsidP="00616302">
      <w:pPr>
        <w:widowControl w:val="0"/>
        <w:numPr>
          <w:ilvl w:val="0"/>
          <w:numId w:val="24"/>
        </w:numPr>
        <w:tabs>
          <w:tab w:val="left" w:pos="220"/>
          <w:tab w:val="left" w:pos="720"/>
        </w:tabs>
        <w:autoSpaceDE w:val="0"/>
        <w:autoSpaceDN w:val="0"/>
        <w:adjustRightInd w:val="0"/>
        <w:spacing w:line="360" w:lineRule="auto"/>
        <w:ind w:hanging="720"/>
        <w:rPr>
          <w:rFonts w:ascii="Times New Roman" w:hAnsi="Times New Roman" w:cs="Times New Roman"/>
          <w:color w:val="2E2E2E"/>
        </w:rPr>
      </w:pPr>
      <w:r w:rsidRPr="00616302">
        <w:rPr>
          <w:rFonts w:ascii="Times New Roman" w:hAnsi="Times New Roman" w:cs="Times New Roman"/>
          <w:color w:val="2E2E2E"/>
        </w:rPr>
        <w:t>Surfactants to bind and suspend grease and dirt in the washing water</w:t>
      </w:r>
    </w:p>
    <w:p w14:paraId="43DDEA8B" w14:textId="77777777" w:rsidR="00616302" w:rsidRPr="00616302" w:rsidRDefault="00616302" w:rsidP="00616302">
      <w:pPr>
        <w:widowControl w:val="0"/>
        <w:numPr>
          <w:ilvl w:val="0"/>
          <w:numId w:val="24"/>
        </w:numPr>
        <w:tabs>
          <w:tab w:val="left" w:pos="220"/>
          <w:tab w:val="left" w:pos="720"/>
        </w:tabs>
        <w:autoSpaceDE w:val="0"/>
        <w:autoSpaceDN w:val="0"/>
        <w:adjustRightInd w:val="0"/>
        <w:spacing w:line="360" w:lineRule="auto"/>
        <w:ind w:hanging="720"/>
        <w:rPr>
          <w:rFonts w:ascii="Times New Roman" w:hAnsi="Times New Roman" w:cs="Times New Roman"/>
          <w:color w:val="2E2E2E"/>
        </w:rPr>
      </w:pPr>
      <w:r w:rsidRPr="00616302">
        <w:rPr>
          <w:rFonts w:ascii="Times New Roman" w:hAnsi="Times New Roman" w:cs="Times New Roman"/>
          <w:color w:val="2E2E2E"/>
        </w:rPr>
        <w:t>Builders to remove Ca</w:t>
      </w:r>
      <w:r w:rsidRPr="00616302">
        <w:rPr>
          <w:rFonts w:ascii="Times New Roman" w:hAnsi="Times New Roman" w:cs="Times New Roman"/>
          <w:color w:val="2E2E2E"/>
          <w:vertAlign w:val="superscript"/>
        </w:rPr>
        <w:t>2+</w:t>
      </w:r>
      <w:r w:rsidRPr="00616302">
        <w:rPr>
          <w:rFonts w:ascii="Times New Roman" w:hAnsi="Times New Roman" w:cs="Times New Roman"/>
          <w:color w:val="2E2E2E"/>
        </w:rPr>
        <w:t xml:space="preserve"> and Mg</w:t>
      </w:r>
      <w:r w:rsidRPr="00616302">
        <w:rPr>
          <w:rFonts w:ascii="Times New Roman" w:hAnsi="Times New Roman" w:cs="Times New Roman"/>
          <w:color w:val="2E2E2E"/>
          <w:vertAlign w:val="superscript"/>
        </w:rPr>
        <w:t>2+</w:t>
      </w:r>
      <w:r w:rsidRPr="00616302">
        <w:rPr>
          <w:rFonts w:ascii="Times New Roman" w:hAnsi="Times New Roman" w:cs="Times New Roman"/>
          <w:color w:val="2E2E2E"/>
        </w:rPr>
        <w:t xml:space="preserve"> from hard water and soil</w:t>
      </w:r>
    </w:p>
    <w:p w14:paraId="337BAF83" w14:textId="77777777" w:rsidR="00616302" w:rsidRPr="00616302" w:rsidRDefault="00616302" w:rsidP="00616302">
      <w:pPr>
        <w:widowControl w:val="0"/>
        <w:numPr>
          <w:ilvl w:val="0"/>
          <w:numId w:val="24"/>
        </w:numPr>
        <w:tabs>
          <w:tab w:val="left" w:pos="220"/>
          <w:tab w:val="left" w:pos="720"/>
        </w:tabs>
        <w:autoSpaceDE w:val="0"/>
        <w:autoSpaceDN w:val="0"/>
        <w:adjustRightInd w:val="0"/>
        <w:spacing w:line="360" w:lineRule="auto"/>
        <w:ind w:hanging="720"/>
        <w:rPr>
          <w:rFonts w:ascii="Times New Roman" w:hAnsi="Times New Roman" w:cs="Times New Roman"/>
          <w:color w:val="2E2E2E"/>
        </w:rPr>
      </w:pPr>
      <w:r w:rsidRPr="00616302">
        <w:rPr>
          <w:rFonts w:ascii="Times New Roman" w:hAnsi="Times New Roman" w:cs="Times New Roman"/>
          <w:color w:val="2E2E2E"/>
        </w:rPr>
        <w:t>Bleaching agents to remove stains and kill bacteria</w:t>
      </w:r>
    </w:p>
    <w:p w14:paraId="2B090657" w14:textId="77777777" w:rsidR="00616302" w:rsidRPr="00616302" w:rsidRDefault="00616302" w:rsidP="00616302">
      <w:pPr>
        <w:widowControl w:val="0"/>
        <w:numPr>
          <w:ilvl w:val="0"/>
          <w:numId w:val="24"/>
        </w:numPr>
        <w:tabs>
          <w:tab w:val="left" w:pos="220"/>
          <w:tab w:val="left" w:pos="720"/>
        </w:tabs>
        <w:autoSpaceDE w:val="0"/>
        <w:autoSpaceDN w:val="0"/>
        <w:adjustRightInd w:val="0"/>
        <w:spacing w:line="360" w:lineRule="auto"/>
        <w:ind w:hanging="720"/>
        <w:rPr>
          <w:rFonts w:ascii="Times New Roman" w:hAnsi="Times New Roman" w:cs="Times New Roman"/>
          <w:color w:val="2E2E2E"/>
        </w:rPr>
      </w:pPr>
      <w:r w:rsidRPr="00616302">
        <w:rPr>
          <w:rFonts w:ascii="Times New Roman" w:hAnsi="Times New Roman" w:cs="Times New Roman"/>
          <w:color w:val="2E2E2E"/>
        </w:rPr>
        <w:t>Enzymes to catalyze the degradation and elimination of some stains</w:t>
      </w:r>
    </w:p>
    <w:p w14:paraId="1444F19A" w14:textId="77777777" w:rsidR="00616302" w:rsidRDefault="00616302" w:rsidP="00616302">
      <w:pPr>
        <w:widowControl w:val="0"/>
        <w:numPr>
          <w:ilvl w:val="0"/>
          <w:numId w:val="24"/>
        </w:numPr>
        <w:tabs>
          <w:tab w:val="left" w:pos="220"/>
          <w:tab w:val="left" w:pos="720"/>
        </w:tabs>
        <w:autoSpaceDE w:val="0"/>
        <w:autoSpaceDN w:val="0"/>
        <w:adjustRightInd w:val="0"/>
        <w:spacing w:line="360" w:lineRule="auto"/>
        <w:ind w:hanging="720"/>
        <w:rPr>
          <w:rFonts w:ascii="Times New Roman" w:hAnsi="Times New Roman" w:cs="Times New Roman"/>
          <w:color w:val="2E2E2E"/>
        </w:rPr>
      </w:pPr>
      <w:r w:rsidRPr="00616302">
        <w:rPr>
          <w:rFonts w:ascii="Times New Roman" w:hAnsi="Times New Roman" w:cs="Times New Roman"/>
          <w:color w:val="2E2E2E"/>
        </w:rPr>
        <w:t>Miscellaneous chemicals such as foam stabilizers, fabric brighteners, fragrances, corrosion inhibitors etc. are added in small quantities.</w:t>
      </w:r>
    </w:p>
    <w:p w14:paraId="5636003C" w14:textId="686B790C" w:rsidR="002258CC" w:rsidRDefault="008C4992" w:rsidP="000B05AD">
      <w:pPr>
        <w:pStyle w:val="ListParagraph"/>
        <w:widowControl w:val="0"/>
        <w:numPr>
          <w:ilvl w:val="0"/>
          <w:numId w:val="64"/>
        </w:numPr>
        <w:tabs>
          <w:tab w:val="left" w:pos="220"/>
          <w:tab w:val="left" w:pos="720"/>
        </w:tabs>
        <w:autoSpaceDE w:val="0"/>
        <w:autoSpaceDN w:val="0"/>
        <w:adjustRightInd w:val="0"/>
        <w:spacing w:line="360" w:lineRule="auto"/>
        <w:rPr>
          <w:rFonts w:ascii="Times New Roman" w:hAnsi="Times New Roman" w:cs="Times New Roman"/>
          <w:b/>
          <w:color w:val="2E2E2E"/>
        </w:rPr>
      </w:pPr>
      <w:r>
        <w:rPr>
          <w:rFonts w:ascii="Times New Roman" w:hAnsi="Times New Roman" w:cs="Times New Roman"/>
          <w:b/>
          <w:color w:val="2E2E2E"/>
        </w:rPr>
        <w:t>Environmental Impact (Slide 8)</w:t>
      </w:r>
    </w:p>
    <w:p w14:paraId="1810FD7E" w14:textId="77777777" w:rsidR="00864DDE" w:rsidRPr="00864DDE" w:rsidRDefault="00864DDE" w:rsidP="00864DDE">
      <w:pPr>
        <w:pStyle w:val="ListParagraph"/>
        <w:widowControl w:val="0"/>
        <w:autoSpaceDE w:val="0"/>
        <w:autoSpaceDN w:val="0"/>
        <w:adjustRightInd w:val="0"/>
        <w:rPr>
          <w:rFonts w:ascii="Trebuchet MS" w:hAnsi="Trebuchet MS" w:cs="Trebuchet MS"/>
          <w:b/>
          <w:bCs/>
          <w:color w:val="2E2E2E"/>
          <w:sz w:val="32"/>
          <w:szCs w:val="32"/>
        </w:rPr>
      </w:pPr>
      <w:r w:rsidRPr="00864DDE">
        <w:rPr>
          <w:rFonts w:ascii="Trebuchet MS" w:hAnsi="Trebuchet MS" w:cs="Trebuchet MS"/>
          <w:b/>
          <w:bCs/>
          <w:color w:val="2E2E2E"/>
          <w:sz w:val="32"/>
          <w:szCs w:val="32"/>
        </w:rPr>
        <w:t xml:space="preserve">Developing Products that are Safe for all of </w:t>
      </w:r>
      <w:proofErr w:type="gramStart"/>
      <w:r w:rsidRPr="00864DDE">
        <w:rPr>
          <w:rFonts w:ascii="Trebuchet MS" w:hAnsi="Trebuchet MS" w:cs="Trebuchet MS"/>
          <w:b/>
          <w:bCs/>
          <w:color w:val="2E2E2E"/>
          <w:sz w:val="32"/>
          <w:szCs w:val="32"/>
        </w:rPr>
        <w:t>Us</w:t>
      </w:r>
      <w:proofErr w:type="gramEnd"/>
    </w:p>
    <w:p w14:paraId="5ED9891D" w14:textId="77777777" w:rsidR="00864DDE" w:rsidRPr="00864DDE" w:rsidRDefault="00864DDE" w:rsidP="00864DDE">
      <w:pPr>
        <w:pStyle w:val="ListParagraph"/>
        <w:widowControl w:val="0"/>
        <w:autoSpaceDE w:val="0"/>
        <w:autoSpaceDN w:val="0"/>
        <w:adjustRightInd w:val="0"/>
        <w:spacing w:line="360" w:lineRule="auto"/>
        <w:ind w:firstLine="720"/>
        <w:rPr>
          <w:rFonts w:ascii="Times New Roman" w:hAnsi="Times New Roman" w:cs="Times New Roman"/>
          <w:color w:val="2E2E2E"/>
        </w:rPr>
      </w:pPr>
      <w:r w:rsidRPr="00864DDE">
        <w:rPr>
          <w:rFonts w:ascii="Times New Roman" w:hAnsi="Times New Roman" w:cs="Times New Roman"/>
          <w:color w:val="2E2E2E"/>
        </w:rPr>
        <w:t>As cleaning products are an integral part of our lives, it is very important to be aware of their impact on our health as well as the impact on the environment once discharged.</w:t>
      </w:r>
    </w:p>
    <w:p w14:paraId="5A6DFC2B" w14:textId="77777777" w:rsidR="00864DDE" w:rsidRPr="00864DDE" w:rsidRDefault="00864DDE" w:rsidP="00864DDE">
      <w:pPr>
        <w:pStyle w:val="ListParagraph"/>
        <w:widowControl w:val="0"/>
        <w:autoSpaceDE w:val="0"/>
        <w:autoSpaceDN w:val="0"/>
        <w:adjustRightInd w:val="0"/>
        <w:spacing w:line="360" w:lineRule="auto"/>
        <w:ind w:firstLine="720"/>
        <w:rPr>
          <w:rFonts w:ascii="Times New Roman" w:hAnsi="Times New Roman" w:cs="Times New Roman"/>
          <w:color w:val="2E2E2E"/>
        </w:rPr>
      </w:pPr>
      <w:r w:rsidRPr="00864DDE">
        <w:rPr>
          <w:rFonts w:ascii="Times New Roman" w:hAnsi="Times New Roman" w:cs="Times New Roman"/>
          <w:color w:val="2E2E2E"/>
        </w:rPr>
        <w:t>Health risks are very real, particularly in the case of some specialty household cleaners. Drain openers, oven cleaners and toilet bowl cleaners may contain reactive and/or corrosive chemicals. It is imperative that adequate safety precautions are taken while using such products.</w:t>
      </w:r>
    </w:p>
    <w:p w14:paraId="2CFFB264" w14:textId="45088E67" w:rsidR="008C4992" w:rsidRPr="00864DDE" w:rsidRDefault="00864DDE" w:rsidP="00864DDE">
      <w:pPr>
        <w:pStyle w:val="ListParagraph"/>
        <w:widowControl w:val="0"/>
        <w:tabs>
          <w:tab w:val="left" w:pos="220"/>
          <w:tab w:val="left" w:pos="720"/>
        </w:tabs>
        <w:autoSpaceDE w:val="0"/>
        <w:autoSpaceDN w:val="0"/>
        <w:adjustRightInd w:val="0"/>
        <w:spacing w:line="360" w:lineRule="auto"/>
        <w:rPr>
          <w:rFonts w:ascii="Times New Roman" w:hAnsi="Times New Roman" w:cs="Times New Roman"/>
          <w:color w:val="2E2E2E"/>
        </w:rPr>
      </w:pPr>
      <w:r>
        <w:rPr>
          <w:rFonts w:ascii="Times New Roman" w:hAnsi="Times New Roman" w:cs="Times New Roman"/>
          <w:color w:val="2E2E2E"/>
        </w:rPr>
        <w:tab/>
      </w:r>
      <w:r w:rsidRPr="00864DDE">
        <w:rPr>
          <w:rFonts w:ascii="Times New Roman" w:hAnsi="Times New Roman" w:cs="Times New Roman"/>
          <w:color w:val="2E2E2E"/>
        </w:rPr>
        <w:t xml:space="preserve">The manufacturers are obliged by law to evaluate the environmental safety of the ingredients. Most of these products are formulated to work with water and end up in wastewater treatment plants, thus impact on the environment is </w:t>
      </w:r>
      <w:r w:rsidRPr="00864DDE">
        <w:rPr>
          <w:rFonts w:ascii="Times New Roman" w:hAnsi="Times New Roman" w:cs="Times New Roman"/>
          <w:color w:val="2E2E2E"/>
        </w:rPr>
        <w:lastRenderedPageBreak/>
        <w:t>minimized</w:t>
      </w:r>
    </w:p>
    <w:p w14:paraId="3E34E203" w14:textId="77777777" w:rsidR="00864DDE" w:rsidRPr="00864DDE" w:rsidRDefault="00864DDE" w:rsidP="00864DDE">
      <w:pPr>
        <w:widowControl w:val="0"/>
        <w:autoSpaceDE w:val="0"/>
        <w:autoSpaceDN w:val="0"/>
        <w:adjustRightInd w:val="0"/>
        <w:spacing w:line="360" w:lineRule="auto"/>
        <w:ind w:firstLine="720"/>
        <w:rPr>
          <w:rFonts w:ascii="Times New Roman" w:hAnsi="Times New Roman" w:cs="Times New Roman"/>
          <w:color w:val="2E2E2E"/>
        </w:rPr>
      </w:pPr>
      <w:r>
        <w:rPr>
          <w:rFonts w:ascii="Verdana" w:hAnsi="Verdana" w:cs="Verdana"/>
          <w:color w:val="2E2E2E"/>
        </w:rPr>
        <w:t>T</w:t>
      </w:r>
      <w:r w:rsidRPr="00864DDE">
        <w:rPr>
          <w:rFonts w:ascii="Times New Roman" w:hAnsi="Times New Roman" w:cs="Times New Roman"/>
          <w:color w:val="2E2E2E"/>
        </w:rPr>
        <w:t xml:space="preserve">he </w:t>
      </w:r>
      <w:hyperlink r:id="rId20" w:history="1">
        <w:r w:rsidRPr="00864DDE">
          <w:rPr>
            <w:rFonts w:ascii="Times New Roman" w:hAnsi="Times New Roman" w:cs="Times New Roman"/>
            <w:b/>
            <w:bCs/>
            <w:color w:val="063338"/>
            <w:u w:val="single" w:color="063338"/>
          </w:rPr>
          <w:t>Safer Detergent Stewardship Initiative (SDSI)</w:t>
        </w:r>
      </w:hyperlink>
      <w:r w:rsidRPr="00864DDE">
        <w:rPr>
          <w:rFonts w:ascii="Times New Roman" w:hAnsi="Times New Roman" w:cs="Times New Roman"/>
          <w:color w:val="2E2E2E"/>
        </w:rPr>
        <w:t xml:space="preserve"> program of the U.S. Environmental Protection Agency (EPA) recognizes corporate environmental leaders using safer surfactants which break down quickly into non-polluting chemicals and thus protect aquatic life.</w:t>
      </w:r>
    </w:p>
    <w:p w14:paraId="33F56B0D" w14:textId="0DCF601D" w:rsidR="00616302" w:rsidRDefault="00864DDE" w:rsidP="00864DDE">
      <w:pPr>
        <w:widowControl w:val="0"/>
        <w:autoSpaceDE w:val="0"/>
        <w:autoSpaceDN w:val="0"/>
        <w:adjustRightInd w:val="0"/>
        <w:spacing w:line="360" w:lineRule="auto"/>
        <w:ind w:firstLine="720"/>
        <w:rPr>
          <w:rFonts w:ascii="Times New Roman" w:hAnsi="Times New Roman" w:cs="Times New Roman"/>
          <w:color w:val="2E2E2E"/>
        </w:rPr>
      </w:pPr>
      <w:r w:rsidRPr="00864DDE">
        <w:rPr>
          <w:rFonts w:ascii="Times New Roman" w:hAnsi="Times New Roman" w:cs="Times New Roman"/>
          <w:color w:val="2E2E2E"/>
        </w:rPr>
        <w:t>In an effort to handle these products in an environmentally wise way, we as consumers should buy them in usable amounts and dispose of them (if required) properly.</w:t>
      </w:r>
    </w:p>
    <w:p w14:paraId="1D5F3EDB" w14:textId="6B7E22DD" w:rsidR="00AC22A4" w:rsidRDefault="00AC22A4" w:rsidP="000B05AD">
      <w:pPr>
        <w:pStyle w:val="ListParagraph"/>
        <w:widowControl w:val="0"/>
        <w:numPr>
          <w:ilvl w:val="0"/>
          <w:numId w:val="64"/>
        </w:numPr>
        <w:autoSpaceDE w:val="0"/>
        <w:autoSpaceDN w:val="0"/>
        <w:adjustRightInd w:val="0"/>
        <w:spacing w:line="360" w:lineRule="auto"/>
        <w:rPr>
          <w:rFonts w:ascii="Times New Roman" w:hAnsi="Times New Roman" w:cs="Times New Roman"/>
          <w:b/>
          <w:color w:val="2E2E2E"/>
        </w:rPr>
      </w:pPr>
      <w:r>
        <w:rPr>
          <w:rFonts w:ascii="Times New Roman" w:hAnsi="Times New Roman" w:cs="Times New Roman"/>
          <w:b/>
          <w:color w:val="2E2E2E"/>
        </w:rPr>
        <w:t>Recent Trends (Slide 9)</w:t>
      </w:r>
    </w:p>
    <w:p w14:paraId="64C79577" w14:textId="6776BD7F" w:rsidR="00AC22A4" w:rsidRPr="00AC22A4" w:rsidRDefault="00AC22A4" w:rsidP="00AC22A4">
      <w:pPr>
        <w:spacing w:line="360" w:lineRule="auto"/>
        <w:ind w:left="360"/>
        <w:rPr>
          <w:rFonts w:ascii="Times New Roman" w:hAnsi="Times New Roman" w:cs="Times New Roman"/>
          <w:color w:val="3C3C3C"/>
        </w:rPr>
      </w:pPr>
      <w:r w:rsidRPr="00AC22A4">
        <w:rPr>
          <w:rFonts w:ascii="Times New Roman" w:hAnsi="Times New Roman" w:cs="Times New Roman"/>
          <w:color w:val="3C3C3C"/>
        </w:rPr>
        <w:t>In keeping with consumer demand for more efficient and environmentally friendly products, the present trend is to develop home and fabric care products that:</w:t>
      </w:r>
    </w:p>
    <w:p w14:paraId="57BDE7AC" w14:textId="77777777" w:rsidR="00AC22A4" w:rsidRPr="00AC22A4" w:rsidRDefault="00AC22A4" w:rsidP="000B05AD">
      <w:pPr>
        <w:pStyle w:val="ListParagraph"/>
        <w:numPr>
          <w:ilvl w:val="0"/>
          <w:numId w:val="67"/>
        </w:numPr>
        <w:spacing w:line="360" w:lineRule="auto"/>
        <w:rPr>
          <w:rFonts w:ascii="Times New Roman" w:hAnsi="Times New Roman" w:cs="Times New Roman"/>
          <w:color w:val="3C3C3C"/>
        </w:rPr>
      </w:pPr>
      <w:r w:rsidRPr="00AC22A4">
        <w:rPr>
          <w:rFonts w:ascii="Times New Roman" w:hAnsi="Times New Roman" w:cs="Times New Roman"/>
          <w:color w:val="3C3C3C"/>
        </w:rPr>
        <w:t>Contain surface protectors or modifiers that repel soil and stains more effectively.</w:t>
      </w:r>
    </w:p>
    <w:p w14:paraId="2B6D8B7A" w14:textId="77777777" w:rsidR="00AC22A4" w:rsidRPr="00AC22A4" w:rsidRDefault="00AC22A4" w:rsidP="000B05AD">
      <w:pPr>
        <w:pStyle w:val="ListParagraph"/>
        <w:numPr>
          <w:ilvl w:val="0"/>
          <w:numId w:val="67"/>
        </w:numPr>
        <w:spacing w:line="360" w:lineRule="auto"/>
        <w:rPr>
          <w:rFonts w:ascii="Times New Roman" w:hAnsi="Times New Roman" w:cs="Times New Roman"/>
          <w:color w:val="3C3C3C"/>
        </w:rPr>
      </w:pPr>
      <w:r w:rsidRPr="00AC22A4">
        <w:rPr>
          <w:rFonts w:ascii="Times New Roman" w:hAnsi="Times New Roman" w:cs="Times New Roman"/>
          <w:color w:val="3C3C3C"/>
        </w:rPr>
        <w:t>Deliver active ingredients in a controlled way.</w:t>
      </w:r>
    </w:p>
    <w:p w14:paraId="248C8091" w14:textId="77777777" w:rsidR="00AC22A4" w:rsidRPr="00AC22A4" w:rsidRDefault="00AC22A4" w:rsidP="000B05AD">
      <w:pPr>
        <w:pStyle w:val="ListParagraph"/>
        <w:numPr>
          <w:ilvl w:val="0"/>
          <w:numId w:val="67"/>
        </w:numPr>
        <w:spacing w:line="360" w:lineRule="auto"/>
        <w:rPr>
          <w:rFonts w:ascii="Times New Roman" w:hAnsi="Times New Roman" w:cs="Times New Roman"/>
          <w:color w:val="3C3C3C"/>
        </w:rPr>
      </w:pPr>
      <w:r w:rsidRPr="00AC22A4">
        <w:rPr>
          <w:rFonts w:ascii="Times New Roman" w:hAnsi="Times New Roman" w:cs="Times New Roman"/>
          <w:color w:val="3C3C3C"/>
        </w:rPr>
        <w:t>Are effective in cold water.</w:t>
      </w:r>
    </w:p>
    <w:p w14:paraId="3D2D0BD3" w14:textId="77777777" w:rsidR="00AC22A4" w:rsidRPr="00AC22A4" w:rsidRDefault="00AC22A4" w:rsidP="000B05AD">
      <w:pPr>
        <w:pStyle w:val="ListParagraph"/>
        <w:numPr>
          <w:ilvl w:val="0"/>
          <w:numId w:val="67"/>
        </w:numPr>
        <w:spacing w:line="360" w:lineRule="auto"/>
        <w:rPr>
          <w:rFonts w:ascii="Times New Roman" w:hAnsi="Times New Roman" w:cs="Times New Roman"/>
          <w:color w:val="3C3C3C"/>
        </w:rPr>
      </w:pPr>
      <w:r w:rsidRPr="00AC22A4">
        <w:rPr>
          <w:rFonts w:ascii="Times New Roman" w:hAnsi="Times New Roman" w:cs="Times New Roman"/>
          <w:color w:val="3C3C3C"/>
        </w:rPr>
        <w:t>Contain natural or naturally derived ingredient(s).</w:t>
      </w:r>
    </w:p>
    <w:p w14:paraId="042B6CA1" w14:textId="77777777" w:rsidR="00AC22A4" w:rsidRPr="00AC22A4" w:rsidRDefault="00AC22A4" w:rsidP="000B05AD">
      <w:pPr>
        <w:pStyle w:val="ListParagraph"/>
        <w:numPr>
          <w:ilvl w:val="0"/>
          <w:numId w:val="67"/>
        </w:numPr>
        <w:spacing w:line="360" w:lineRule="auto"/>
        <w:rPr>
          <w:rFonts w:ascii="Times New Roman" w:hAnsi="Times New Roman" w:cs="Times New Roman"/>
          <w:color w:val="3C3C3C"/>
        </w:rPr>
      </w:pPr>
      <w:r w:rsidRPr="00AC22A4">
        <w:rPr>
          <w:rFonts w:ascii="Times New Roman" w:hAnsi="Times New Roman" w:cs="Times New Roman"/>
          <w:color w:val="3C3C3C"/>
        </w:rPr>
        <w:t>Do not contain chemicals of concern with respect to toxicity.</w:t>
      </w:r>
    </w:p>
    <w:p w14:paraId="7631B1C7" w14:textId="10F32133" w:rsidR="00AC22A4" w:rsidRPr="006833EA" w:rsidRDefault="00AC22A4" w:rsidP="000B05AD">
      <w:pPr>
        <w:pStyle w:val="ListParagraph"/>
        <w:widowControl w:val="0"/>
        <w:numPr>
          <w:ilvl w:val="0"/>
          <w:numId w:val="67"/>
        </w:numPr>
        <w:autoSpaceDE w:val="0"/>
        <w:autoSpaceDN w:val="0"/>
        <w:adjustRightInd w:val="0"/>
        <w:spacing w:line="360" w:lineRule="auto"/>
        <w:rPr>
          <w:rFonts w:ascii="Times New Roman" w:hAnsi="Times New Roman" w:cs="Times New Roman"/>
          <w:b/>
          <w:color w:val="2E2E2E"/>
        </w:rPr>
      </w:pPr>
      <w:r w:rsidRPr="00AC22A4">
        <w:rPr>
          <w:rFonts w:ascii="Times New Roman" w:hAnsi="Times New Roman" w:cs="Times New Roman"/>
          <w:color w:val="3C3C3C"/>
        </w:rPr>
        <w:t>Generate less carbon dioxide during production (smaller environmental footprint).</w:t>
      </w:r>
    </w:p>
    <w:p w14:paraId="52AA9428" w14:textId="00F67CFF" w:rsidR="006833EA" w:rsidRDefault="00312B53" w:rsidP="000B05AD">
      <w:pPr>
        <w:pStyle w:val="ListParagraph"/>
        <w:widowControl w:val="0"/>
        <w:numPr>
          <w:ilvl w:val="0"/>
          <w:numId w:val="64"/>
        </w:numPr>
        <w:autoSpaceDE w:val="0"/>
        <w:autoSpaceDN w:val="0"/>
        <w:adjustRightInd w:val="0"/>
        <w:spacing w:line="360" w:lineRule="auto"/>
        <w:rPr>
          <w:rFonts w:ascii="Times New Roman" w:hAnsi="Times New Roman" w:cs="Times New Roman"/>
          <w:b/>
          <w:color w:val="2E2E2E"/>
        </w:rPr>
      </w:pPr>
      <w:r>
        <w:rPr>
          <w:rFonts w:ascii="Times New Roman" w:hAnsi="Times New Roman" w:cs="Times New Roman"/>
          <w:b/>
          <w:color w:val="2E2E2E"/>
        </w:rPr>
        <w:t>Influencing Factors (Personal Care Products) (Slide 12</w:t>
      </w:r>
      <w:r w:rsidR="005C2848">
        <w:rPr>
          <w:rFonts w:ascii="Times New Roman" w:hAnsi="Times New Roman" w:cs="Times New Roman"/>
          <w:b/>
          <w:color w:val="2E2E2E"/>
        </w:rPr>
        <w:t>)</w:t>
      </w:r>
    </w:p>
    <w:p w14:paraId="0B25FD89" w14:textId="4B7C1B68" w:rsidR="00312B53" w:rsidRDefault="00312B53" w:rsidP="00312B53">
      <w:pPr>
        <w:pStyle w:val="ListParagraph"/>
        <w:widowControl w:val="0"/>
        <w:autoSpaceDE w:val="0"/>
        <w:autoSpaceDN w:val="0"/>
        <w:adjustRightInd w:val="0"/>
        <w:spacing w:line="360" w:lineRule="auto"/>
        <w:rPr>
          <w:rFonts w:ascii="Times New Roman" w:hAnsi="Times New Roman" w:cs="Times New Roman"/>
          <w:color w:val="2E2E2E"/>
        </w:rPr>
      </w:pPr>
      <w:r w:rsidRPr="00312B53">
        <w:rPr>
          <w:rFonts w:ascii="Times New Roman" w:hAnsi="Times New Roman" w:cs="Times New Roman"/>
          <w:color w:val="2E2E2E"/>
        </w:rPr>
        <w:t>Nearly all of us use personal care products for one or more reasons: to make our hair clean and colorful, skin free of wrinkles or to delight the senses. This is an expanding and dynamic field primarily because such products must be developed to take care of the changing needs of society.</w:t>
      </w:r>
    </w:p>
    <w:tbl>
      <w:tblPr>
        <w:tblW w:w="8980" w:type="dxa"/>
        <w:tblBorders>
          <w:top w:val="single" w:sz="8" w:space="0" w:color="A9A9A9"/>
          <w:left w:val="single" w:sz="8" w:space="0" w:color="A9A9A9"/>
          <w:right w:val="single" w:sz="8" w:space="0" w:color="A9A9A9"/>
        </w:tblBorders>
        <w:tblLayout w:type="fixed"/>
        <w:tblLook w:val="0000" w:firstRow="0" w:lastRow="0" w:firstColumn="0" w:lastColumn="0" w:noHBand="0" w:noVBand="0"/>
      </w:tblPr>
      <w:tblGrid>
        <w:gridCol w:w="3208"/>
        <w:gridCol w:w="5772"/>
      </w:tblGrid>
      <w:tr w:rsidR="00DD73E9" w14:paraId="2AD71DCD" w14:textId="77777777" w:rsidTr="00DD73E9">
        <w:tc>
          <w:tcPr>
            <w:tcW w:w="8600" w:type="dxa"/>
            <w:gridSpan w:val="2"/>
            <w:tcBorders>
              <w:bottom w:val="single" w:sz="8" w:space="0" w:color="E7E7E7"/>
            </w:tcBorders>
            <w:shd w:val="clear" w:color="auto" w:fill="E7E7E7"/>
            <w:tcMar>
              <w:top w:w="240" w:type="nil"/>
              <w:left w:w="120" w:type="nil"/>
              <w:bottom w:w="120" w:type="nil"/>
              <w:right w:w="120" w:type="nil"/>
            </w:tcMar>
          </w:tcPr>
          <w:p w14:paraId="3C9B95D2" w14:textId="77777777" w:rsidR="00312B53" w:rsidRDefault="00312B53">
            <w:pPr>
              <w:widowControl w:val="0"/>
              <w:autoSpaceDE w:val="0"/>
              <w:autoSpaceDN w:val="0"/>
              <w:adjustRightInd w:val="0"/>
              <w:jc w:val="center"/>
              <w:rPr>
                <w:rFonts w:ascii="Verdana" w:hAnsi="Verdana" w:cs="Verdana"/>
                <w:b/>
                <w:bCs/>
                <w:color w:val="0C523C"/>
                <w:sz w:val="26"/>
                <w:szCs w:val="26"/>
              </w:rPr>
            </w:pPr>
            <w:r>
              <w:rPr>
                <w:rFonts w:ascii="Verdana" w:hAnsi="Verdana" w:cs="Verdana"/>
                <w:b/>
                <w:bCs/>
                <w:color w:val="0C523C"/>
                <w:sz w:val="26"/>
                <w:szCs w:val="26"/>
              </w:rPr>
              <w:t>Some influencing factors include:</w:t>
            </w:r>
          </w:p>
        </w:tc>
      </w:tr>
      <w:tr w:rsidR="00312B53" w14:paraId="20C5FF9C" w14:textId="77777777">
        <w:tblPrEx>
          <w:tblBorders>
            <w:top w:val="none" w:sz="0" w:space="0" w:color="auto"/>
            <w:bottom w:val="single" w:sz="8" w:space="0" w:color="A9A9A9"/>
          </w:tblBorders>
        </w:tblPrEx>
        <w:tc>
          <w:tcPr>
            <w:tcW w:w="3072" w:type="dxa"/>
            <w:tcBorders>
              <w:bottom w:val="single" w:sz="8" w:space="0" w:color="D1D1D1"/>
            </w:tcBorders>
            <w:tcMar>
              <w:top w:w="120" w:type="nil"/>
              <w:left w:w="120" w:type="nil"/>
              <w:bottom w:w="120" w:type="nil"/>
              <w:right w:w="120" w:type="nil"/>
            </w:tcMar>
          </w:tcPr>
          <w:p w14:paraId="199F16F8" w14:textId="77777777" w:rsidR="00312B53" w:rsidRDefault="00312B53" w:rsidP="00312B53">
            <w:pPr>
              <w:widowControl w:val="0"/>
              <w:numPr>
                <w:ilvl w:val="0"/>
                <w:numId w:val="24"/>
              </w:numPr>
              <w:tabs>
                <w:tab w:val="left" w:pos="220"/>
                <w:tab w:val="left" w:pos="720"/>
              </w:tabs>
              <w:autoSpaceDE w:val="0"/>
              <w:autoSpaceDN w:val="0"/>
              <w:adjustRightInd w:val="0"/>
              <w:ind w:hanging="720"/>
              <w:rPr>
                <w:rFonts w:ascii="Verdana" w:hAnsi="Verdana" w:cs="Verdana"/>
                <w:color w:val="2E2E2E"/>
              </w:rPr>
            </w:pPr>
            <w:r>
              <w:rPr>
                <w:rFonts w:ascii="Verdana" w:hAnsi="Verdana" w:cs="Verdana"/>
                <w:color w:val="2E2E2E"/>
              </w:rPr>
              <w:t>Aging population</w:t>
            </w:r>
          </w:p>
          <w:p w14:paraId="0740E53D" w14:textId="77777777" w:rsidR="00312B53" w:rsidRDefault="00312B53" w:rsidP="00312B53">
            <w:pPr>
              <w:widowControl w:val="0"/>
              <w:numPr>
                <w:ilvl w:val="0"/>
                <w:numId w:val="24"/>
              </w:numPr>
              <w:tabs>
                <w:tab w:val="left" w:pos="220"/>
                <w:tab w:val="left" w:pos="720"/>
              </w:tabs>
              <w:autoSpaceDE w:val="0"/>
              <w:autoSpaceDN w:val="0"/>
              <w:adjustRightInd w:val="0"/>
              <w:ind w:hanging="720"/>
              <w:rPr>
                <w:rFonts w:ascii="Verdana" w:hAnsi="Verdana" w:cs="Verdana"/>
                <w:color w:val="2E2E2E"/>
              </w:rPr>
            </w:pPr>
            <w:r>
              <w:rPr>
                <w:rFonts w:ascii="Verdana" w:hAnsi="Verdana" w:cs="Verdana"/>
                <w:color w:val="2E2E2E"/>
              </w:rPr>
              <w:t>Changing attitudes of men</w:t>
            </w:r>
          </w:p>
        </w:tc>
        <w:tc>
          <w:tcPr>
            <w:tcW w:w="5407" w:type="dxa"/>
            <w:tcBorders>
              <w:bottom w:val="single" w:sz="8" w:space="0" w:color="D1D1D1"/>
            </w:tcBorders>
            <w:tcMar>
              <w:top w:w="120" w:type="nil"/>
              <w:left w:w="120" w:type="nil"/>
              <w:bottom w:w="120" w:type="nil"/>
              <w:right w:w="120" w:type="nil"/>
            </w:tcMar>
          </w:tcPr>
          <w:p w14:paraId="5FA71107" w14:textId="77777777" w:rsidR="00312B53" w:rsidRDefault="00312B53" w:rsidP="00312B53">
            <w:pPr>
              <w:widowControl w:val="0"/>
              <w:numPr>
                <w:ilvl w:val="0"/>
                <w:numId w:val="25"/>
              </w:numPr>
              <w:tabs>
                <w:tab w:val="left" w:pos="220"/>
                <w:tab w:val="left" w:pos="720"/>
              </w:tabs>
              <w:autoSpaceDE w:val="0"/>
              <w:autoSpaceDN w:val="0"/>
              <w:adjustRightInd w:val="0"/>
              <w:ind w:hanging="720"/>
              <w:rPr>
                <w:rFonts w:ascii="Verdana" w:hAnsi="Verdana" w:cs="Verdana"/>
                <w:color w:val="2E2E2E"/>
              </w:rPr>
            </w:pPr>
            <w:r>
              <w:rPr>
                <w:rFonts w:ascii="Verdana" w:hAnsi="Verdana" w:cs="Verdana"/>
                <w:color w:val="2E2E2E"/>
              </w:rPr>
              <w:t>More women in the workplace</w:t>
            </w:r>
          </w:p>
          <w:p w14:paraId="27451867" w14:textId="77777777" w:rsidR="00312B53" w:rsidRDefault="00312B53" w:rsidP="00312B53">
            <w:pPr>
              <w:widowControl w:val="0"/>
              <w:numPr>
                <w:ilvl w:val="0"/>
                <w:numId w:val="25"/>
              </w:numPr>
              <w:tabs>
                <w:tab w:val="left" w:pos="220"/>
                <w:tab w:val="left" w:pos="720"/>
              </w:tabs>
              <w:autoSpaceDE w:val="0"/>
              <w:autoSpaceDN w:val="0"/>
              <w:adjustRightInd w:val="0"/>
              <w:ind w:hanging="720"/>
              <w:rPr>
                <w:rFonts w:ascii="Verdana" w:hAnsi="Verdana" w:cs="Verdana"/>
                <w:color w:val="2E2E2E"/>
              </w:rPr>
            </w:pPr>
            <w:r>
              <w:rPr>
                <w:rFonts w:ascii="Verdana" w:hAnsi="Verdana" w:cs="Verdana"/>
                <w:color w:val="2E2E2E"/>
              </w:rPr>
              <w:t>Concerns about exposure to ultraviolet radiation</w:t>
            </w:r>
          </w:p>
        </w:tc>
      </w:tr>
    </w:tbl>
    <w:p w14:paraId="01A9E2AA" w14:textId="77777777" w:rsidR="00DD73E9" w:rsidRDefault="00DD73E9" w:rsidP="00DD73E9">
      <w:pPr>
        <w:pStyle w:val="ListParagraph"/>
        <w:widowControl w:val="0"/>
        <w:autoSpaceDE w:val="0"/>
        <w:autoSpaceDN w:val="0"/>
        <w:adjustRightInd w:val="0"/>
        <w:spacing w:line="360" w:lineRule="auto"/>
        <w:rPr>
          <w:rFonts w:ascii="Times New Roman" w:hAnsi="Times New Roman" w:cs="Times New Roman"/>
          <w:color w:val="2E2E2E"/>
        </w:rPr>
      </w:pPr>
    </w:p>
    <w:p w14:paraId="7504D4A2" w14:textId="77777777" w:rsidR="00687C8C" w:rsidRPr="00687C8C" w:rsidRDefault="00687C8C" w:rsidP="00687C8C">
      <w:pPr>
        <w:widowControl w:val="0"/>
        <w:autoSpaceDE w:val="0"/>
        <w:autoSpaceDN w:val="0"/>
        <w:adjustRightInd w:val="0"/>
        <w:spacing w:line="360" w:lineRule="auto"/>
        <w:ind w:firstLine="720"/>
        <w:rPr>
          <w:rFonts w:ascii="Times New Roman" w:hAnsi="Times New Roman" w:cs="Times New Roman"/>
          <w:color w:val="2E2E2E"/>
        </w:rPr>
      </w:pPr>
      <w:r w:rsidRPr="00687C8C">
        <w:rPr>
          <w:rFonts w:ascii="Times New Roman" w:hAnsi="Times New Roman" w:cs="Times New Roman"/>
          <w:color w:val="2E2E2E"/>
        </w:rPr>
        <w:t>The chemical ingredients in these products are thus changing at a remarkably fast pace. The availability of biotech products and processes to produce new ingredients is going to revolutionize the development of personal care products in the future.</w:t>
      </w:r>
    </w:p>
    <w:p w14:paraId="328D7145" w14:textId="77777777" w:rsidR="00687C8C" w:rsidRDefault="00687C8C" w:rsidP="00687C8C">
      <w:pPr>
        <w:widowControl w:val="0"/>
        <w:autoSpaceDE w:val="0"/>
        <w:autoSpaceDN w:val="0"/>
        <w:adjustRightInd w:val="0"/>
        <w:spacing w:line="360" w:lineRule="auto"/>
        <w:rPr>
          <w:rFonts w:ascii="Times New Roman" w:hAnsi="Times New Roman" w:cs="Times New Roman"/>
          <w:color w:val="2E2E2E"/>
        </w:rPr>
      </w:pPr>
    </w:p>
    <w:p w14:paraId="773F2660" w14:textId="77777777" w:rsidR="00687C8C" w:rsidRDefault="00687C8C" w:rsidP="00687C8C">
      <w:pPr>
        <w:widowControl w:val="0"/>
        <w:autoSpaceDE w:val="0"/>
        <w:autoSpaceDN w:val="0"/>
        <w:adjustRightInd w:val="0"/>
        <w:spacing w:line="360" w:lineRule="auto"/>
        <w:ind w:firstLine="720"/>
        <w:rPr>
          <w:rFonts w:ascii="Times New Roman" w:hAnsi="Times New Roman" w:cs="Times New Roman"/>
          <w:color w:val="2E2E2E"/>
        </w:rPr>
      </w:pPr>
    </w:p>
    <w:p w14:paraId="4CB02790" w14:textId="77777777" w:rsidR="00687C8C" w:rsidRDefault="00687C8C" w:rsidP="00687C8C">
      <w:pPr>
        <w:widowControl w:val="0"/>
        <w:autoSpaceDE w:val="0"/>
        <w:autoSpaceDN w:val="0"/>
        <w:adjustRightInd w:val="0"/>
        <w:spacing w:line="360" w:lineRule="auto"/>
        <w:ind w:firstLine="720"/>
        <w:rPr>
          <w:rFonts w:ascii="Times New Roman" w:hAnsi="Times New Roman" w:cs="Times New Roman"/>
          <w:color w:val="2E2E2E"/>
        </w:rPr>
      </w:pPr>
    </w:p>
    <w:p w14:paraId="555E334D" w14:textId="77777777" w:rsidR="00687C8C" w:rsidRPr="00687C8C" w:rsidRDefault="00687C8C" w:rsidP="00687C8C">
      <w:pPr>
        <w:widowControl w:val="0"/>
        <w:autoSpaceDE w:val="0"/>
        <w:autoSpaceDN w:val="0"/>
        <w:adjustRightInd w:val="0"/>
        <w:spacing w:line="360" w:lineRule="auto"/>
        <w:ind w:left="720" w:firstLine="720"/>
        <w:rPr>
          <w:rFonts w:ascii="Times New Roman" w:hAnsi="Times New Roman" w:cs="Times New Roman"/>
          <w:color w:val="2E2E2E"/>
        </w:rPr>
      </w:pPr>
      <w:r w:rsidRPr="00687C8C">
        <w:rPr>
          <w:rFonts w:ascii="Times New Roman" w:hAnsi="Times New Roman" w:cs="Times New Roman"/>
          <w:color w:val="2E2E2E"/>
        </w:rPr>
        <w:lastRenderedPageBreak/>
        <w:t>In addition to rapidly changing chemical ingredients, more efficient delivery systems are being introduced. These include a variety of encapsulation systems to deliver the active ingredients in cosmetics.</w:t>
      </w:r>
    </w:p>
    <w:p w14:paraId="1CEA8E5D" w14:textId="77777777" w:rsidR="00687C8C" w:rsidRDefault="00687C8C" w:rsidP="00687C8C">
      <w:pPr>
        <w:pStyle w:val="ListParagraph"/>
        <w:widowControl w:val="0"/>
        <w:autoSpaceDE w:val="0"/>
        <w:autoSpaceDN w:val="0"/>
        <w:adjustRightInd w:val="0"/>
        <w:spacing w:line="360" w:lineRule="auto"/>
        <w:rPr>
          <w:rFonts w:ascii="Times New Roman" w:hAnsi="Times New Roman" w:cs="Times New Roman"/>
          <w:color w:val="2E2E2E"/>
        </w:rPr>
      </w:pPr>
    </w:p>
    <w:p w14:paraId="661ADE1F" w14:textId="19E2F2E8" w:rsidR="00687C8C" w:rsidRDefault="00687C8C" w:rsidP="00687C8C">
      <w:pPr>
        <w:pStyle w:val="ListParagraph"/>
        <w:widowControl w:val="0"/>
        <w:autoSpaceDE w:val="0"/>
        <w:autoSpaceDN w:val="0"/>
        <w:adjustRightInd w:val="0"/>
        <w:spacing w:line="360" w:lineRule="auto"/>
        <w:ind w:firstLine="720"/>
        <w:rPr>
          <w:rFonts w:ascii="Times New Roman" w:hAnsi="Times New Roman" w:cs="Times New Roman"/>
          <w:b/>
          <w:color w:val="2E2E2E"/>
        </w:rPr>
      </w:pPr>
      <w:r w:rsidRPr="00687C8C">
        <w:rPr>
          <w:rFonts w:ascii="Times New Roman" w:hAnsi="Times New Roman" w:cs="Times New Roman"/>
          <w:color w:val="2E2E2E"/>
        </w:rPr>
        <w:t xml:space="preserve">Many shampoos, lipsticks, face creams and toothpastes contain these microcapsules. </w:t>
      </w:r>
      <w:r w:rsidRPr="00687C8C">
        <w:rPr>
          <w:rFonts w:ascii="Times New Roman" w:hAnsi="Times New Roman" w:cs="Times New Roman"/>
          <w:b/>
          <w:color w:val="2E2E2E"/>
        </w:rPr>
        <w:t>The active ingredient is delivered when the microcapsules rupture on the applied surface (e.g., skin) due to rubbing, presence of moisture, change in pH or the presence of naturally occurring bacteria.</w:t>
      </w:r>
    </w:p>
    <w:p w14:paraId="50079319" w14:textId="65B0A176" w:rsidR="009F4563" w:rsidRDefault="009F4563" w:rsidP="000B05AD">
      <w:pPr>
        <w:pStyle w:val="ListParagraph"/>
        <w:widowControl w:val="0"/>
        <w:numPr>
          <w:ilvl w:val="0"/>
          <w:numId w:val="64"/>
        </w:numPr>
        <w:autoSpaceDE w:val="0"/>
        <w:autoSpaceDN w:val="0"/>
        <w:adjustRightInd w:val="0"/>
        <w:spacing w:line="360" w:lineRule="auto"/>
        <w:rPr>
          <w:rFonts w:ascii="Times New Roman" w:hAnsi="Times New Roman" w:cs="Times New Roman"/>
          <w:b/>
          <w:color w:val="2E2E2E"/>
        </w:rPr>
      </w:pPr>
      <w:r>
        <w:rPr>
          <w:rFonts w:ascii="Times New Roman" w:hAnsi="Times New Roman" w:cs="Times New Roman"/>
          <w:b/>
          <w:color w:val="2E2E2E"/>
        </w:rPr>
        <w:t>Hair Care Products (Slide 13)</w:t>
      </w:r>
    </w:p>
    <w:p w14:paraId="014596A3" w14:textId="5917D4B3" w:rsidR="009F4563" w:rsidRPr="009F4563" w:rsidRDefault="009F4563" w:rsidP="009F4563">
      <w:pPr>
        <w:widowControl w:val="0"/>
        <w:autoSpaceDE w:val="0"/>
        <w:autoSpaceDN w:val="0"/>
        <w:adjustRightInd w:val="0"/>
        <w:spacing w:line="360" w:lineRule="auto"/>
        <w:rPr>
          <w:rFonts w:ascii="Times New Roman" w:hAnsi="Times New Roman" w:cs="Times New Roman"/>
          <w:color w:val="2E2E2E"/>
        </w:rPr>
      </w:pPr>
      <w:r w:rsidRPr="009F4563">
        <w:rPr>
          <w:rFonts w:ascii="Times New Roman" w:hAnsi="Times New Roman" w:cs="Times New Roman"/>
          <w:color w:val="2E2E2E"/>
        </w:rPr>
        <w:t>Overview: These products are used for a variety of purposes such as to wash, condition, color or curl hair.</w:t>
      </w:r>
    </w:p>
    <w:p w14:paraId="731A756D" w14:textId="2A9FF46C" w:rsidR="009F4563" w:rsidRDefault="009F4563" w:rsidP="009F4563">
      <w:pPr>
        <w:widowControl w:val="0"/>
        <w:autoSpaceDE w:val="0"/>
        <w:autoSpaceDN w:val="0"/>
        <w:adjustRightInd w:val="0"/>
        <w:spacing w:line="360" w:lineRule="auto"/>
        <w:rPr>
          <w:rFonts w:ascii="Times New Roman" w:hAnsi="Times New Roman" w:cs="Times New Roman"/>
          <w:color w:val="2E2E2E"/>
        </w:rPr>
      </w:pPr>
      <w:r w:rsidRPr="009F4563">
        <w:rPr>
          <w:rFonts w:ascii="Times New Roman" w:hAnsi="Times New Roman" w:cs="Times New Roman"/>
          <w:color w:val="2E2E2E"/>
        </w:rPr>
        <w:t>Thus the products used include:</w:t>
      </w:r>
    </w:p>
    <w:p w14:paraId="3588F642" w14:textId="4EBCCDA0" w:rsidR="009F4563" w:rsidRDefault="009F4563" w:rsidP="000B05AD">
      <w:pPr>
        <w:pStyle w:val="ListParagraph"/>
        <w:widowControl w:val="0"/>
        <w:numPr>
          <w:ilvl w:val="0"/>
          <w:numId w:val="68"/>
        </w:numPr>
        <w:autoSpaceDE w:val="0"/>
        <w:autoSpaceDN w:val="0"/>
        <w:adjustRightInd w:val="0"/>
        <w:spacing w:line="360" w:lineRule="auto"/>
        <w:rPr>
          <w:rFonts w:ascii="Times New Roman" w:hAnsi="Times New Roman" w:cs="Times New Roman"/>
          <w:color w:val="2E2E2E"/>
        </w:rPr>
      </w:pPr>
      <w:r w:rsidRPr="00163E5B">
        <w:rPr>
          <w:rFonts w:ascii="Times New Roman" w:hAnsi="Times New Roman" w:cs="Times New Roman"/>
          <w:b/>
          <w:color w:val="2E2E2E"/>
        </w:rPr>
        <w:t>Shampoos</w:t>
      </w:r>
      <w:r>
        <w:rPr>
          <w:rFonts w:ascii="Times New Roman" w:hAnsi="Times New Roman" w:cs="Times New Roman"/>
          <w:color w:val="2E2E2E"/>
        </w:rPr>
        <w:t>: Anionic Surfactant. Shampoos are cleansing agents containing anionic surfactants to remove oil and dirt from the hair and scalp.</w:t>
      </w:r>
      <w:r w:rsidR="00163E5B">
        <w:rPr>
          <w:rFonts w:ascii="Times New Roman" w:hAnsi="Times New Roman" w:cs="Times New Roman"/>
          <w:color w:val="2E2E2E"/>
        </w:rPr>
        <w:t xml:space="preserve"> Surfactants produce foam, lifting the oil and dirt from the hair. In addition, fragrances, thickeners, foam boosters and other agents may also be added. </w:t>
      </w:r>
    </w:p>
    <w:p w14:paraId="3C294B64" w14:textId="7A9C1CA2" w:rsidR="00163E5B" w:rsidRDefault="00163E5B" w:rsidP="000B05AD">
      <w:pPr>
        <w:pStyle w:val="ListParagraph"/>
        <w:widowControl w:val="0"/>
        <w:numPr>
          <w:ilvl w:val="0"/>
          <w:numId w:val="68"/>
        </w:numPr>
        <w:autoSpaceDE w:val="0"/>
        <w:autoSpaceDN w:val="0"/>
        <w:adjustRightInd w:val="0"/>
        <w:spacing w:line="360" w:lineRule="auto"/>
        <w:rPr>
          <w:rFonts w:ascii="Times New Roman" w:hAnsi="Times New Roman" w:cs="Times New Roman"/>
          <w:color w:val="2E2E2E"/>
        </w:rPr>
      </w:pPr>
      <w:r>
        <w:rPr>
          <w:rFonts w:ascii="Times New Roman" w:hAnsi="Times New Roman" w:cs="Times New Roman"/>
          <w:b/>
          <w:color w:val="2E2E2E"/>
        </w:rPr>
        <w:t xml:space="preserve">Conditioners: </w:t>
      </w:r>
      <w:r>
        <w:rPr>
          <w:rFonts w:ascii="Times New Roman" w:hAnsi="Times New Roman" w:cs="Times New Roman"/>
          <w:color w:val="2E2E2E"/>
        </w:rPr>
        <w:t>Cationic Surfactants. Help in rinsing out any residual shampoo and at the same time provide softer and easy-to-manage hair.</w:t>
      </w:r>
    </w:p>
    <w:p w14:paraId="400BC024" w14:textId="77777777" w:rsidR="00163E5B" w:rsidRDefault="00163E5B" w:rsidP="000B05AD">
      <w:pPr>
        <w:pStyle w:val="ListParagraph"/>
        <w:widowControl w:val="0"/>
        <w:numPr>
          <w:ilvl w:val="0"/>
          <w:numId w:val="68"/>
        </w:numPr>
        <w:autoSpaceDE w:val="0"/>
        <w:autoSpaceDN w:val="0"/>
        <w:adjustRightInd w:val="0"/>
        <w:spacing w:line="360" w:lineRule="auto"/>
        <w:rPr>
          <w:rFonts w:ascii="Times New Roman" w:hAnsi="Times New Roman" w:cs="Times New Roman"/>
          <w:color w:val="2E2E2E"/>
        </w:rPr>
      </w:pPr>
      <w:r>
        <w:rPr>
          <w:rFonts w:ascii="Times New Roman" w:hAnsi="Times New Roman" w:cs="Times New Roman"/>
          <w:b/>
          <w:color w:val="2E2E2E"/>
        </w:rPr>
        <w:t>Styling Agents:</w:t>
      </w:r>
      <w:r>
        <w:rPr>
          <w:rFonts w:ascii="Times New Roman" w:hAnsi="Times New Roman" w:cs="Times New Roman"/>
          <w:color w:val="2E2E2E"/>
        </w:rPr>
        <w:t xml:space="preserve"> </w:t>
      </w:r>
    </w:p>
    <w:p w14:paraId="1331DA9B" w14:textId="1DD70D28" w:rsidR="00163E5B" w:rsidRDefault="00163E5B" w:rsidP="00163E5B">
      <w:pPr>
        <w:pStyle w:val="ListParagraph"/>
        <w:widowControl w:val="0"/>
        <w:autoSpaceDE w:val="0"/>
        <w:autoSpaceDN w:val="0"/>
        <w:adjustRightInd w:val="0"/>
        <w:spacing w:line="360" w:lineRule="auto"/>
        <w:rPr>
          <w:rFonts w:ascii="Times New Roman" w:hAnsi="Times New Roman" w:cs="Times New Roman"/>
          <w:color w:val="2E2E2E"/>
        </w:rPr>
      </w:pPr>
      <w:r>
        <w:rPr>
          <w:rFonts w:ascii="Times New Roman" w:hAnsi="Times New Roman" w:cs="Times New Roman"/>
          <w:color w:val="2E2E2E"/>
        </w:rPr>
        <w:t>The curling of hair is carried out in three steps</w:t>
      </w:r>
    </w:p>
    <w:p w14:paraId="5E207678" w14:textId="74DC54B6" w:rsidR="00163E5B" w:rsidRDefault="00163E5B" w:rsidP="00163E5B">
      <w:pPr>
        <w:pStyle w:val="ListParagraph"/>
        <w:widowControl w:val="0"/>
        <w:autoSpaceDE w:val="0"/>
        <w:autoSpaceDN w:val="0"/>
        <w:adjustRightInd w:val="0"/>
        <w:spacing w:line="360" w:lineRule="auto"/>
        <w:rPr>
          <w:rFonts w:ascii="Times New Roman" w:hAnsi="Times New Roman" w:cs="Times New Roman"/>
          <w:color w:val="2E2E2E"/>
        </w:rPr>
      </w:pPr>
      <w:r>
        <w:rPr>
          <w:rFonts w:ascii="Times New Roman" w:hAnsi="Times New Roman" w:cs="Times New Roman"/>
          <w:color w:val="2E2E2E"/>
        </w:rPr>
        <w:t>-Treatment of hair with a reducing agent (an electron donor) that breaks certain covalent bonds;</w:t>
      </w:r>
    </w:p>
    <w:p w14:paraId="1E6DC99D" w14:textId="0B3A30DE" w:rsidR="00163E5B" w:rsidRDefault="00163E5B" w:rsidP="00163E5B">
      <w:pPr>
        <w:pStyle w:val="ListParagraph"/>
        <w:widowControl w:val="0"/>
        <w:autoSpaceDE w:val="0"/>
        <w:autoSpaceDN w:val="0"/>
        <w:adjustRightInd w:val="0"/>
        <w:spacing w:line="360" w:lineRule="auto"/>
        <w:rPr>
          <w:rFonts w:ascii="Times New Roman" w:hAnsi="Times New Roman" w:cs="Times New Roman"/>
          <w:color w:val="2E2E2E"/>
        </w:rPr>
      </w:pPr>
      <w:r>
        <w:rPr>
          <w:rFonts w:ascii="Times New Roman" w:hAnsi="Times New Roman" w:cs="Times New Roman"/>
          <w:color w:val="2E2E2E"/>
        </w:rPr>
        <w:t>-Setting hair in the desired shape</w:t>
      </w:r>
      <w:proofErr w:type="gramStart"/>
      <w:r>
        <w:rPr>
          <w:rFonts w:ascii="Times New Roman" w:hAnsi="Times New Roman" w:cs="Times New Roman"/>
          <w:color w:val="2E2E2E"/>
        </w:rPr>
        <w:t>;</w:t>
      </w:r>
      <w:proofErr w:type="gramEnd"/>
    </w:p>
    <w:p w14:paraId="52715A69" w14:textId="54969B31" w:rsidR="00163E5B" w:rsidRDefault="00163E5B" w:rsidP="00163E5B">
      <w:pPr>
        <w:pStyle w:val="ListParagraph"/>
        <w:widowControl w:val="0"/>
        <w:autoSpaceDE w:val="0"/>
        <w:autoSpaceDN w:val="0"/>
        <w:adjustRightInd w:val="0"/>
        <w:spacing w:line="360" w:lineRule="auto"/>
        <w:rPr>
          <w:rFonts w:ascii="Times New Roman" w:hAnsi="Times New Roman" w:cs="Times New Roman"/>
          <w:color w:val="2E2E2E"/>
        </w:rPr>
      </w:pPr>
      <w:r>
        <w:rPr>
          <w:rFonts w:ascii="Times New Roman" w:hAnsi="Times New Roman" w:cs="Times New Roman"/>
          <w:color w:val="2E2E2E"/>
        </w:rPr>
        <w:t>-Treating hair with an oxidizing agent (an electron acceptor) such as dilute solution of hydrogen peroxide to reform the previously broken covalent bonds in the new shape.</w:t>
      </w:r>
    </w:p>
    <w:p w14:paraId="30CC8F07" w14:textId="2EA6A81D" w:rsidR="00163E5B" w:rsidRDefault="00163E5B" w:rsidP="000B05AD">
      <w:pPr>
        <w:pStyle w:val="ListParagraph"/>
        <w:widowControl w:val="0"/>
        <w:numPr>
          <w:ilvl w:val="0"/>
          <w:numId w:val="69"/>
        </w:numPr>
        <w:autoSpaceDE w:val="0"/>
        <w:autoSpaceDN w:val="0"/>
        <w:adjustRightInd w:val="0"/>
        <w:spacing w:line="360" w:lineRule="auto"/>
        <w:rPr>
          <w:rFonts w:ascii="Times New Roman" w:hAnsi="Times New Roman" w:cs="Times New Roman"/>
          <w:b/>
          <w:color w:val="2E2E2E"/>
        </w:rPr>
      </w:pPr>
      <w:r>
        <w:rPr>
          <w:rFonts w:ascii="Times New Roman" w:hAnsi="Times New Roman" w:cs="Times New Roman"/>
          <w:b/>
          <w:color w:val="2E2E2E"/>
        </w:rPr>
        <w:t xml:space="preserve">Colorants: </w:t>
      </w:r>
    </w:p>
    <w:p w14:paraId="4A8C1C07" w14:textId="5D41BC87" w:rsidR="00163E5B" w:rsidRDefault="00163E5B" w:rsidP="00163E5B">
      <w:pPr>
        <w:pStyle w:val="ListParagraph"/>
        <w:widowControl w:val="0"/>
        <w:autoSpaceDE w:val="0"/>
        <w:autoSpaceDN w:val="0"/>
        <w:adjustRightInd w:val="0"/>
        <w:spacing w:line="360" w:lineRule="auto"/>
        <w:rPr>
          <w:rFonts w:ascii="Times New Roman" w:hAnsi="Times New Roman" w:cs="Times New Roman"/>
          <w:b/>
          <w:color w:val="2E2E2E"/>
        </w:rPr>
      </w:pPr>
      <w:r>
        <w:rPr>
          <w:rFonts w:ascii="Times New Roman" w:hAnsi="Times New Roman" w:cs="Times New Roman"/>
          <w:b/>
          <w:color w:val="2E2E2E"/>
        </w:rPr>
        <w:t>Hair coloring is a two-step process involving:</w:t>
      </w:r>
    </w:p>
    <w:p w14:paraId="7C1C1AEC" w14:textId="67D7DEA1" w:rsidR="00163E5B" w:rsidRDefault="00163E5B" w:rsidP="00163E5B">
      <w:pPr>
        <w:pStyle w:val="ListParagraph"/>
        <w:widowControl w:val="0"/>
        <w:autoSpaceDE w:val="0"/>
        <w:autoSpaceDN w:val="0"/>
        <w:adjustRightInd w:val="0"/>
        <w:spacing w:line="360" w:lineRule="auto"/>
        <w:rPr>
          <w:rFonts w:ascii="Times New Roman" w:hAnsi="Times New Roman" w:cs="Times New Roman"/>
          <w:color w:val="2E2E2E"/>
        </w:rPr>
      </w:pPr>
      <w:r>
        <w:rPr>
          <w:rFonts w:ascii="Times New Roman" w:hAnsi="Times New Roman" w:cs="Times New Roman"/>
          <w:color w:val="2E2E2E"/>
        </w:rPr>
        <w:t>-Oxidation of natural hair pigments to colorless products using a bleaching agent;</w:t>
      </w:r>
    </w:p>
    <w:p w14:paraId="3DEA7D5B" w14:textId="7EFEBD10" w:rsidR="00163E5B" w:rsidRDefault="00163E5B" w:rsidP="00163E5B">
      <w:pPr>
        <w:pStyle w:val="ListParagraph"/>
        <w:widowControl w:val="0"/>
        <w:autoSpaceDE w:val="0"/>
        <w:autoSpaceDN w:val="0"/>
        <w:adjustRightInd w:val="0"/>
        <w:spacing w:line="360" w:lineRule="auto"/>
        <w:rPr>
          <w:rFonts w:ascii="Times New Roman" w:hAnsi="Times New Roman" w:cs="Times New Roman"/>
          <w:color w:val="2E2E2E"/>
        </w:rPr>
      </w:pPr>
      <w:r>
        <w:rPr>
          <w:rFonts w:ascii="Times New Roman" w:hAnsi="Times New Roman" w:cs="Times New Roman"/>
          <w:color w:val="2E2E2E"/>
        </w:rPr>
        <w:t>-Application of an organic, synthetic dye to obtain the desired color.</w:t>
      </w:r>
    </w:p>
    <w:p w14:paraId="5F84A6C5" w14:textId="01E4EEC2" w:rsidR="00163E5B" w:rsidRDefault="00163E5B" w:rsidP="00163E5B">
      <w:pPr>
        <w:pStyle w:val="ListParagraph"/>
        <w:widowControl w:val="0"/>
        <w:autoSpaceDE w:val="0"/>
        <w:autoSpaceDN w:val="0"/>
        <w:adjustRightInd w:val="0"/>
        <w:spacing w:line="360" w:lineRule="auto"/>
        <w:rPr>
          <w:rFonts w:ascii="Times New Roman" w:hAnsi="Times New Roman" w:cs="Times New Roman"/>
          <w:color w:val="2E2E2E"/>
        </w:rPr>
      </w:pPr>
    </w:p>
    <w:p w14:paraId="46A838E1" w14:textId="59A358BE" w:rsidR="00163E5B" w:rsidRDefault="00163E5B" w:rsidP="00163E5B">
      <w:pPr>
        <w:pStyle w:val="ListParagraph"/>
        <w:widowControl w:val="0"/>
        <w:autoSpaceDE w:val="0"/>
        <w:autoSpaceDN w:val="0"/>
        <w:adjustRightInd w:val="0"/>
        <w:spacing w:line="360" w:lineRule="auto"/>
        <w:rPr>
          <w:rFonts w:ascii="Times New Roman" w:hAnsi="Times New Roman" w:cs="Times New Roman"/>
          <w:color w:val="2E2E2E"/>
        </w:rPr>
      </w:pPr>
      <w:r>
        <w:rPr>
          <w:rFonts w:ascii="Times New Roman" w:hAnsi="Times New Roman" w:cs="Times New Roman"/>
          <w:color w:val="2E2E2E"/>
        </w:rPr>
        <w:lastRenderedPageBreak/>
        <w:t>In addition to the dye (or its precursor), the formulations contain ammonia, hydrogen peroxide and a surfactant. In order to reduce the damage to hair during the coloring process and reduce the smell of ammonia, replacing ammonia with ammonium carbonate has modified the chemistry.</w:t>
      </w:r>
    </w:p>
    <w:p w14:paraId="29BF80C2" w14:textId="567A27AC" w:rsidR="00003255" w:rsidRDefault="00003255" w:rsidP="00163E5B">
      <w:pPr>
        <w:pStyle w:val="ListParagraph"/>
        <w:widowControl w:val="0"/>
        <w:autoSpaceDE w:val="0"/>
        <w:autoSpaceDN w:val="0"/>
        <w:adjustRightInd w:val="0"/>
        <w:spacing w:line="360" w:lineRule="auto"/>
        <w:rPr>
          <w:rFonts w:ascii="Times New Roman" w:hAnsi="Times New Roman" w:cs="Times New Roman"/>
          <w:b/>
          <w:color w:val="2E2E2E"/>
        </w:rPr>
      </w:pPr>
      <w:r>
        <w:rPr>
          <w:rFonts w:ascii="Times New Roman" w:hAnsi="Times New Roman" w:cs="Times New Roman"/>
          <w:b/>
          <w:color w:val="2E2E2E"/>
        </w:rPr>
        <w:t>Major developments in the field of hair coloring include the availability of:</w:t>
      </w:r>
    </w:p>
    <w:p w14:paraId="47546CAF" w14:textId="07EAE22D" w:rsidR="00003255" w:rsidRDefault="00003255" w:rsidP="000B05AD">
      <w:pPr>
        <w:pStyle w:val="ListParagraph"/>
        <w:widowControl w:val="0"/>
        <w:numPr>
          <w:ilvl w:val="0"/>
          <w:numId w:val="70"/>
        </w:numPr>
        <w:autoSpaceDE w:val="0"/>
        <w:autoSpaceDN w:val="0"/>
        <w:adjustRightInd w:val="0"/>
        <w:spacing w:line="360" w:lineRule="auto"/>
        <w:rPr>
          <w:rFonts w:ascii="Times New Roman" w:hAnsi="Times New Roman" w:cs="Times New Roman"/>
          <w:color w:val="2E2E2E"/>
        </w:rPr>
      </w:pPr>
      <w:r>
        <w:rPr>
          <w:rFonts w:ascii="Times New Roman" w:hAnsi="Times New Roman" w:cs="Times New Roman"/>
          <w:color w:val="2E2E2E"/>
        </w:rPr>
        <w:t>A large variety of colors</w:t>
      </w:r>
    </w:p>
    <w:p w14:paraId="0CDA3F9B" w14:textId="755256B9" w:rsidR="00003255" w:rsidRDefault="000B05AD" w:rsidP="000B05AD">
      <w:pPr>
        <w:pStyle w:val="ListParagraph"/>
        <w:widowControl w:val="0"/>
        <w:numPr>
          <w:ilvl w:val="0"/>
          <w:numId w:val="70"/>
        </w:numPr>
        <w:autoSpaceDE w:val="0"/>
        <w:autoSpaceDN w:val="0"/>
        <w:adjustRightInd w:val="0"/>
        <w:spacing w:line="360" w:lineRule="auto"/>
        <w:rPr>
          <w:rFonts w:ascii="Times New Roman" w:hAnsi="Times New Roman" w:cs="Times New Roman"/>
          <w:color w:val="2E2E2E"/>
        </w:rPr>
      </w:pPr>
      <w:r>
        <w:rPr>
          <w:rFonts w:ascii="Times New Roman" w:hAnsi="Times New Roman" w:cs="Times New Roman"/>
          <w:color w:val="2E2E2E"/>
        </w:rPr>
        <w:t>Improved delivery systems to enhance the adhesion of colors to the hair</w:t>
      </w:r>
    </w:p>
    <w:p w14:paraId="653D221B" w14:textId="13F77AB0" w:rsidR="000B05AD" w:rsidRDefault="000B05AD" w:rsidP="000B05AD">
      <w:pPr>
        <w:pStyle w:val="ListParagraph"/>
        <w:widowControl w:val="0"/>
        <w:numPr>
          <w:ilvl w:val="0"/>
          <w:numId w:val="70"/>
        </w:numPr>
        <w:autoSpaceDE w:val="0"/>
        <w:autoSpaceDN w:val="0"/>
        <w:adjustRightInd w:val="0"/>
        <w:spacing w:line="360" w:lineRule="auto"/>
        <w:rPr>
          <w:rFonts w:ascii="Times New Roman" w:hAnsi="Times New Roman" w:cs="Times New Roman"/>
          <w:color w:val="2E2E2E"/>
        </w:rPr>
      </w:pPr>
      <w:r>
        <w:rPr>
          <w:rFonts w:ascii="Times New Roman" w:hAnsi="Times New Roman" w:cs="Times New Roman"/>
          <w:color w:val="2E2E2E"/>
        </w:rPr>
        <w:t>More effective conditioners to neutralize the harsh effects of dye chemicals.</w:t>
      </w:r>
    </w:p>
    <w:p w14:paraId="72D5ED24" w14:textId="647A15F2" w:rsidR="000B05AD" w:rsidRDefault="000B05AD" w:rsidP="000B05AD">
      <w:pPr>
        <w:pStyle w:val="ListParagraph"/>
        <w:widowControl w:val="0"/>
        <w:numPr>
          <w:ilvl w:val="0"/>
          <w:numId w:val="64"/>
        </w:numPr>
        <w:autoSpaceDE w:val="0"/>
        <w:autoSpaceDN w:val="0"/>
        <w:adjustRightInd w:val="0"/>
        <w:spacing w:line="360" w:lineRule="auto"/>
        <w:rPr>
          <w:rFonts w:ascii="Times New Roman" w:hAnsi="Times New Roman" w:cs="Times New Roman"/>
          <w:b/>
          <w:color w:val="2E2E2E"/>
        </w:rPr>
      </w:pPr>
      <w:r>
        <w:rPr>
          <w:rFonts w:ascii="Times New Roman" w:hAnsi="Times New Roman" w:cs="Times New Roman"/>
          <w:b/>
          <w:color w:val="2E2E2E"/>
        </w:rPr>
        <w:t>Skin Care Products (Slide 14)</w:t>
      </w:r>
    </w:p>
    <w:p w14:paraId="423A03B9" w14:textId="0F3921D8" w:rsidR="000B05AD" w:rsidRDefault="000B05AD" w:rsidP="000B05AD">
      <w:pPr>
        <w:pStyle w:val="ListParagraph"/>
        <w:widowControl w:val="0"/>
        <w:numPr>
          <w:ilvl w:val="0"/>
          <w:numId w:val="69"/>
        </w:numPr>
        <w:autoSpaceDE w:val="0"/>
        <w:autoSpaceDN w:val="0"/>
        <w:adjustRightInd w:val="0"/>
        <w:spacing w:line="360" w:lineRule="auto"/>
        <w:rPr>
          <w:rFonts w:ascii="Times New Roman" w:hAnsi="Times New Roman" w:cs="Times New Roman"/>
          <w:b/>
        </w:rPr>
      </w:pPr>
      <w:r w:rsidRPr="000B05AD">
        <w:rPr>
          <w:rFonts w:ascii="Times New Roman" w:hAnsi="Times New Roman" w:cs="Times New Roman"/>
          <w:b/>
        </w:rPr>
        <w:t xml:space="preserve">Moisturizers: </w:t>
      </w:r>
      <w:r>
        <w:rPr>
          <w:rFonts w:ascii="Times New Roman" w:hAnsi="Times New Roman" w:cs="Times New Roman"/>
          <w:b/>
        </w:rPr>
        <w:t>How it works?</w:t>
      </w:r>
    </w:p>
    <w:p w14:paraId="5EEDD10F" w14:textId="46ADA8FF" w:rsidR="000B05AD" w:rsidRPr="000B05AD" w:rsidRDefault="000B05AD" w:rsidP="000B05AD">
      <w:pPr>
        <w:pStyle w:val="ListParagraph"/>
        <w:widowControl w:val="0"/>
        <w:autoSpaceDE w:val="0"/>
        <w:autoSpaceDN w:val="0"/>
        <w:adjustRightInd w:val="0"/>
        <w:spacing w:line="360" w:lineRule="auto"/>
        <w:rPr>
          <w:rFonts w:ascii="Times New Roman" w:hAnsi="Times New Roman" w:cs="Times New Roman"/>
          <w:b/>
        </w:rPr>
      </w:pPr>
      <w:r>
        <w:rPr>
          <w:rFonts w:ascii="Times New Roman" w:hAnsi="Times New Roman" w:cs="Times New Roman"/>
        </w:rPr>
        <w:t>Moisturizers are used to increase the water content of the skin. They perform a number of functions such as:</w:t>
      </w:r>
    </w:p>
    <w:p w14:paraId="0F788617" w14:textId="55BE87F3" w:rsidR="000B05AD" w:rsidRDefault="000B05AD" w:rsidP="000B05AD">
      <w:pPr>
        <w:pStyle w:val="ListParagraph"/>
        <w:widowControl w:val="0"/>
        <w:autoSpaceDE w:val="0"/>
        <w:autoSpaceDN w:val="0"/>
        <w:adjustRightInd w:val="0"/>
        <w:spacing w:line="360" w:lineRule="auto"/>
        <w:rPr>
          <w:rFonts w:ascii="Times New Roman" w:hAnsi="Times New Roman" w:cs="Times New Roman"/>
        </w:rPr>
      </w:pPr>
      <w:r>
        <w:rPr>
          <w:rFonts w:ascii="Times New Roman" w:hAnsi="Times New Roman" w:cs="Times New Roman"/>
          <w:b/>
        </w:rPr>
        <w:t>-</w:t>
      </w:r>
      <w:r>
        <w:rPr>
          <w:rFonts w:ascii="Times New Roman" w:hAnsi="Times New Roman" w:cs="Times New Roman"/>
        </w:rPr>
        <w:t>Prevent and treat dry skin</w:t>
      </w:r>
    </w:p>
    <w:p w14:paraId="14713302" w14:textId="5D5DA1A4" w:rsidR="000B05AD" w:rsidRDefault="000B05AD" w:rsidP="000B05AD">
      <w:pPr>
        <w:pStyle w:val="ListParagraph"/>
        <w:widowControl w:val="0"/>
        <w:autoSpaceDE w:val="0"/>
        <w:autoSpaceDN w:val="0"/>
        <w:adjustRightInd w:val="0"/>
        <w:spacing w:line="360" w:lineRule="auto"/>
        <w:rPr>
          <w:rFonts w:ascii="Times New Roman" w:hAnsi="Times New Roman" w:cs="Times New Roman"/>
        </w:rPr>
      </w:pPr>
      <w:r>
        <w:rPr>
          <w:rFonts w:ascii="Times New Roman" w:hAnsi="Times New Roman" w:cs="Times New Roman"/>
          <w:b/>
        </w:rPr>
        <w:t>-</w:t>
      </w:r>
      <w:r>
        <w:rPr>
          <w:rFonts w:ascii="Times New Roman" w:hAnsi="Times New Roman" w:cs="Times New Roman"/>
        </w:rPr>
        <w:t>Protect the skin and make it appear smooth by encouraging an orderly shedding process.</w:t>
      </w:r>
    </w:p>
    <w:p w14:paraId="04CA3B9D" w14:textId="561BFDDE" w:rsidR="000B05AD" w:rsidRDefault="000B05AD" w:rsidP="000B05AD">
      <w:pPr>
        <w:pStyle w:val="ListParagraph"/>
        <w:widowControl w:val="0"/>
        <w:autoSpaceDE w:val="0"/>
        <w:autoSpaceDN w:val="0"/>
        <w:adjustRightInd w:val="0"/>
        <w:spacing w:line="360" w:lineRule="auto"/>
        <w:rPr>
          <w:rFonts w:ascii="Times New Roman" w:hAnsi="Times New Roman" w:cs="Times New Roman"/>
        </w:rPr>
      </w:pPr>
      <w:r>
        <w:rPr>
          <w:rFonts w:ascii="Times New Roman" w:hAnsi="Times New Roman" w:cs="Times New Roman"/>
          <w:b/>
        </w:rPr>
        <w:t>-</w:t>
      </w:r>
      <w:r>
        <w:rPr>
          <w:rFonts w:ascii="Times New Roman" w:hAnsi="Times New Roman" w:cs="Times New Roman"/>
        </w:rPr>
        <w:t>Improve skin tone and texture.</w:t>
      </w:r>
    </w:p>
    <w:p w14:paraId="175FED36" w14:textId="5DA6A61B" w:rsidR="000B05AD" w:rsidRDefault="000B05AD" w:rsidP="000B05AD">
      <w:pPr>
        <w:pStyle w:val="ListParagraph"/>
        <w:widowControl w:val="0"/>
        <w:autoSpaceDE w:val="0"/>
        <w:autoSpaceDN w:val="0"/>
        <w:adjustRightInd w:val="0"/>
        <w:spacing w:line="360" w:lineRule="auto"/>
        <w:rPr>
          <w:rFonts w:ascii="Times New Roman" w:hAnsi="Times New Roman" w:cs="Times New Roman"/>
        </w:rPr>
      </w:pPr>
      <w:r>
        <w:rPr>
          <w:rFonts w:ascii="Times New Roman" w:hAnsi="Times New Roman" w:cs="Times New Roman"/>
          <w:b/>
        </w:rPr>
        <w:t>-</w:t>
      </w:r>
      <w:r>
        <w:rPr>
          <w:rFonts w:ascii="Times New Roman" w:hAnsi="Times New Roman" w:cs="Times New Roman"/>
        </w:rPr>
        <w:t>Protect sensitive skin and mask imperfections.</w:t>
      </w:r>
    </w:p>
    <w:p w14:paraId="5D3F35D2" w14:textId="5A0EC120" w:rsidR="000B05AD" w:rsidRPr="000B05AD" w:rsidRDefault="000B05AD" w:rsidP="000B05AD">
      <w:pPr>
        <w:pStyle w:val="ListParagraph"/>
        <w:widowControl w:val="0"/>
        <w:numPr>
          <w:ilvl w:val="0"/>
          <w:numId w:val="69"/>
        </w:numPr>
        <w:autoSpaceDE w:val="0"/>
        <w:autoSpaceDN w:val="0"/>
        <w:adjustRightInd w:val="0"/>
        <w:spacing w:line="360" w:lineRule="auto"/>
        <w:rPr>
          <w:rFonts w:ascii="Times New Roman" w:hAnsi="Times New Roman" w:cs="Times New Roman"/>
        </w:rPr>
      </w:pPr>
      <w:r w:rsidRPr="000B05AD">
        <w:rPr>
          <w:rFonts w:ascii="Times New Roman" w:hAnsi="Times New Roman" w:cs="Times New Roman"/>
          <w:b/>
        </w:rPr>
        <w:t>Moisturizers:</w:t>
      </w:r>
      <w:r>
        <w:rPr>
          <w:rFonts w:ascii="Times New Roman" w:hAnsi="Times New Roman" w:cs="Times New Roman"/>
          <w:b/>
        </w:rPr>
        <w:t xml:space="preserve"> Active Ingredients</w:t>
      </w:r>
    </w:p>
    <w:p w14:paraId="7F93897F" w14:textId="62012540" w:rsidR="000B05AD" w:rsidRDefault="000B05AD" w:rsidP="000B05AD">
      <w:pPr>
        <w:pStyle w:val="ListParagraph"/>
        <w:widowControl w:val="0"/>
        <w:autoSpaceDE w:val="0"/>
        <w:autoSpaceDN w:val="0"/>
        <w:adjustRightInd w:val="0"/>
        <w:spacing w:line="360" w:lineRule="auto"/>
        <w:rPr>
          <w:rFonts w:ascii="Times New Roman" w:hAnsi="Times New Roman" w:cs="Times New Roman"/>
        </w:rPr>
      </w:pPr>
      <w:r>
        <w:rPr>
          <w:rFonts w:ascii="Times New Roman" w:hAnsi="Times New Roman" w:cs="Times New Roman"/>
          <w:b/>
        </w:rPr>
        <w:t xml:space="preserve">-Humectants: </w:t>
      </w:r>
      <w:r>
        <w:rPr>
          <w:rFonts w:ascii="Times New Roman" w:hAnsi="Times New Roman" w:cs="Times New Roman"/>
        </w:rPr>
        <w:t>Absorb moisture and hold it in the skin. Examples: Glycerin, Urea.</w:t>
      </w:r>
    </w:p>
    <w:p w14:paraId="29209502" w14:textId="128DF254" w:rsidR="000B05AD" w:rsidRDefault="000B05AD" w:rsidP="000B05AD">
      <w:pPr>
        <w:pStyle w:val="ListParagraph"/>
        <w:widowControl w:val="0"/>
        <w:autoSpaceDE w:val="0"/>
        <w:autoSpaceDN w:val="0"/>
        <w:adjustRightInd w:val="0"/>
        <w:spacing w:line="360" w:lineRule="auto"/>
        <w:rPr>
          <w:rFonts w:ascii="Times New Roman" w:hAnsi="Times New Roman" w:cs="Times New Roman"/>
        </w:rPr>
      </w:pPr>
      <w:r>
        <w:rPr>
          <w:rFonts w:ascii="Times New Roman" w:hAnsi="Times New Roman" w:cs="Times New Roman"/>
          <w:b/>
        </w:rPr>
        <w:t xml:space="preserve">-Emollients: </w:t>
      </w:r>
      <w:r>
        <w:rPr>
          <w:rFonts w:ascii="Times New Roman" w:hAnsi="Times New Roman" w:cs="Times New Roman"/>
        </w:rPr>
        <w:t>Lubricate and smooth the skin. Examples: Lanolin, mineral oil.</w:t>
      </w:r>
    </w:p>
    <w:p w14:paraId="608968FF" w14:textId="033D5E9B" w:rsidR="000B05AD" w:rsidRDefault="000B05AD" w:rsidP="000B05AD">
      <w:pPr>
        <w:pStyle w:val="ListParagraph"/>
        <w:widowControl w:val="0"/>
        <w:autoSpaceDE w:val="0"/>
        <w:autoSpaceDN w:val="0"/>
        <w:adjustRightInd w:val="0"/>
        <w:spacing w:line="360" w:lineRule="auto"/>
        <w:rPr>
          <w:rFonts w:ascii="Times New Roman" w:hAnsi="Times New Roman" w:cs="Times New Roman"/>
        </w:rPr>
      </w:pPr>
      <w:r>
        <w:rPr>
          <w:rFonts w:ascii="Times New Roman" w:hAnsi="Times New Roman" w:cs="Times New Roman"/>
          <w:b/>
        </w:rPr>
        <w:t xml:space="preserve">-Miscellaneous: </w:t>
      </w:r>
      <w:r>
        <w:rPr>
          <w:rFonts w:ascii="Times New Roman" w:hAnsi="Times New Roman" w:cs="Times New Roman"/>
        </w:rPr>
        <w:t>Antioxidants, fragrances, minerals, plant extracts, vitamins</w:t>
      </w:r>
    </w:p>
    <w:p w14:paraId="1A77DBF1" w14:textId="11D3A7BA" w:rsidR="000B05AD" w:rsidRDefault="000B05AD" w:rsidP="000B05AD">
      <w:pPr>
        <w:pStyle w:val="ListParagraph"/>
        <w:widowControl w:val="0"/>
        <w:autoSpaceDE w:val="0"/>
        <w:autoSpaceDN w:val="0"/>
        <w:adjustRightInd w:val="0"/>
        <w:spacing w:line="360" w:lineRule="auto"/>
        <w:rPr>
          <w:rFonts w:ascii="Times New Roman" w:hAnsi="Times New Roman" w:cs="Times New Roman"/>
        </w:rPr>
      </w:pPr>
      <w:r>
        <w:rPr>
          <w:rFonts w:ascii="Times New Roman" w:hAnsi="Times New Roman" w:cs="Times New Roman"/>
        </w:rPr>
        <w:t xml:space="preserve">Skin care products (creams, lotions, shampoos and sun care products) containing plant-derived chemicals are being developed at a very fast rate. </w:t>
      </w:r>
    </w:p>
    <w:p w14:paraId="2474043F" w14:textId="4A01C3AB" w:rsidR="000B05AD" w:rsidRDefault="00AC4B70" w:rsidP="000B05AD">
      <w:pPr>
        <w:pStyle w:val="ListParagraph"/>
        <w:widowControl w:val="0"/>
        <w:numPr>
          <w:ilvl w:val="0"/>
          <w:numId w:val="69"/>
        </w:numPr>
        <w:autoSpaceDE w:val="0"/>
        <w:autoSpaceDN w:val="0"/>
        <w:adjustRightInd w:val="0"/>
        <w:spacing w:line="360" w:lineRule="auto"/>
        <w:rPr>
          <w:rFonts w:ascii="Times New Roman" w:hAnsi="Times New Roman" w:cs="Times New Roman"/>
          <w:b/>
        </w:rPr>
      </w:pPr>
      <w:r>
        <w:rPr>
          <w:rFonts w:ascii="Times New Roman" w:hAnsi="Times New Roman" w:cs="Times New Roman"/>
          <w:b/>
        </w:rPr>
        <w:t>Sunscreen: How do they work?</w:t>
      </w:r>
    </w:p>
    <w:p w14:paraId="5FA7F8D4" w14:textId="129A8921" w:rsidR="00AC4B70" w:rsidRDefault="00AC4B70" w:rsidP="00AC4B70">
      <w:pPr>
        <w:pStyle w:val="ListParagraph"/>
        <w:widowControl w:val="0"/>
        <w:autoSpaceDE w:val="0"/>
        <w:autoSpaceDN w:val="0"/>
        <w:adjustRightInd w:val="0"/>
        <w:spacing w:line="360" w:lineRule="auto"/>
        <w:rPr>
          <w:rFonts w:ascii="Times New Roman" w:hAnsi="Times New Roman" w:cs="Times New Roman"/>
        </w:rPr>
      </w:pPr>
      <w:r>
        <w:rPr>
          <w:rFonts w:ascii="Times New Roman" w:hAnsi="Times New Roman" w:cs="Times New Roman"/>
        </w:rPr>
        <w:t>Sunscreen products are used to protect the skin against the harmful effects of ultraviolet (UV) radiation. Ultraviolet radiation emitted by the sun consists of UV-A and UV-B.</w:t>
      </w:r>
    </w:p>
    <w:p w14:paraId="6D8B2629" w14:textId="77777777" w:rsidR="004D2CDE" w:rsidRDefault="00AC4B70" w:rsidP="00AC4B70">
      <w:pPr>
        <w:pStyle w:val="ListParagraph"/>
        <w:widowControl w:val="0"/>
        <w:autoSpaceDE w:val="0"/>
        <w:autoSpaceDN w:val="0"/>
        <w:adjustRightInd w:val="0"/>
        <w:spacing w:line="360" w:lineRule="auto"/>
        <w:rPr>
          <w:rFonts w:ascii="Times New Roman" w:hAnsi="Times New Roman" w:cs="Times New Roman"/>
        </w:rPr>
      </w:pPr>
      <w:r>
        <w:rPr>
          <w:rFonts w:ascii="Times New Roman" w:hAnsi="Times New Roman" w:cs="Times New Roman"/>
        </w:rPr>
        <w:t xml:space="preserve">Although stratospheric ozone layer destroys most of this radiation, the UV light that gets through can cause problems. In addition, the depletion of ozone layer to a variety of natural and human made chemicals may increase the amount of UV radiation can cause painful sunburn, damage the skin, and lead to skin cancer. </w:t>
      </w:r>
    </w:p>
    <w:p w14:paraId="5D4DF4CC" w14:textId="77777777" w:rsidR="004D2CDE" w:rsidRDefault="004D2CDE" w:rsidP="00AC4B70">
      <w:pPr>
        <w:pStyle w:val="ListParagraph"/>
        <w:widowControl w:val="0"/>
        <w:autoSpaceDE w:val="0"/>
        <w:autoSpaceDN w:val="0"/>
        <w:adjustRightInd w:val="0"/>
        <w:spacing w:line="360" w:lineRule="auto"/>
        <w:rPr>
          <w:rFonts w:ascii="Times New Roman" w:hAnsi="Times New Roman" w:cs="Times New Roman"/>
        </w:rPr>
      </w:pPr>
      <w:r>
        <w:rPr>
          <w:rFonts w:ascii="Times New Roman" w:hAnsi="Times New Roman" w:cs="Times New Roman"/>
        </w:rPr>
        <w:lastRenderedPageBreak/>
        <w:t xml:space="preserve">Sunscreen products (sold as lotions, ointments, creams and gels) are formulated with additional chemical ingredients that absorb UV radiation. </w:t>
      </w:r>
    </w:p>
    <w:p w14:paraId="4D8B788D" w14:textId="586546D6" w:rsidR="00AC4B70" w:rsidRPr="004D2CDE" w:rsidRDefault="004D2CDE" w:rsidP="004D2CDE">
      <w:pPr>
        <w:pStyle w:val="ListParagraph"/>
        <w:widowControl w:val="0"/>
        <w:numPr>
          <w:ilvl w:val="0"/>
          <w:numId w:val="69"/>
        </w:numPr>
        <w:autoSpaceDE w:val="0"/>
        <w:autoSpaceDN w:val="0"/>
        <w:adjustRightInd w:val="0"/>
        <w:spacing w:line="360" w:lineRule="auto"/>
        <w:rPr>
          <w:rFonts w:ascii="Times New Roman" w:hAnsi="Times New Roman" w:cs="Times New Roman"/>
        </w:rPr>
      </w:pPr>
      <w:r>
        <w:rPr>
          <w:rFonts w:ascii="Times New Roman" w:hAnsi="Times New Roman" w:cs="Times New Roman"/>
          <w:b/>
        </w:rPr>
        <w:t>Sunscreens: Active Ingredients</w:t>
      </w:r>
    </w:p>
    <w:p w14:paraId="143535FF" w14:textId="0B7FDB31" w:rsidR="004D2CDE" w:rsidRDefault="004D2CDE" w:rsidP="004D2CDE">
      <w:pPr>
        <w:pStyle w:val="ListParagraph"/>
        <w:widowControl w:val="0"/>
        <w:autoSpaceDE w:val="0"/>
        <w:autoSpaceDN w:val="0"/>
        <w:adjustRightInd w:val="0"/>
        <w:spacing w:line="360" w:lineRule="auto"/>
        <w:rPr>
          <w:rFonts w:ascii="Times New Roman" w:hAnsi="Times New Roman" w:cs="Times New Roman"/>
        </w:rPr>
      </w:pPr>
      <w:r>
        <w:rPr>
          <w:rFonts w:ascii="Times New Roman" w:hAnsi="Times New Roman" w:cs="Times New Roman"/>
        </w:rPr>
        <w:t>Two types of active ingredients commonly used in sunscreens can be classified as:</w:t>
      </w:r>
    </w:p>
    <w:p w14:paraId="405B595B" w14:textId="18647ADD" w:rsidR="004D2CDE" w:rsidRDefault="004D2CDE" w:rsidP="004D2CDE">
      <w:pPr>
        <w:pStyle w:val="ListParagraph"/>
        <w:widowControl w:val="0"/>
        <w:autoSpaceDE w:val="0"/>
        <w:autoSpaceDN w:val="0"/>
        <w:adjustRightInd w:val="0"/>
        <w:spacing w:line="360" w:lineRule="auto"/>
        <w:rPr>
          <w:rFonts w:ascii="Times New Roman" w:hAnsi="Times New Roman" w:cs="Times New Roman"/>
        </w:rPr>
      </w:pPr>
      <w:r>
        <w:rPr>
          <w:rFonts w:ascii="Times New Roman" w:hAnsi="Times New Roman" w:cs="Times New Roman"/>
        </w:rPr>
        <w:t>-</w:t>
      </w:r>
      <w:r w:rsidRPr="004D2CDE">
        <w:rPr>
          <w:rFonts w:ascii="Times New Roman" w:hAnsi="Times New Roman" w:cs="Times New Roman"/>
          <w:b/>
        </w:rPr>
        <w:t>Inorganic</w:t>
      </w:r>
      <w:r>
        <w:rPr>
          <w:rFonts w:ascii="Times New Roman" w:hAnsi="Times New Roman" w:cs="Times New Roman"/>
        </w:rPr>
        <w:t>: Approved for use are titanium dioxide and zinc oxide. These work primarily by reflecting and scattering UV light.</w:t>
      </w:r>
    </w:p>
    <w:p w14:paraId="02B29756" w14:textId="227D3C02" w:rsidR="004D2CDE" w:rsidRDefault="004D2CDE" w:rsidP="004D2CDE">
      <w:pPr>
        <w:pStyle w:val="ListParagraph"/>
        <w:widowControl w:val="0"/>
        <w:autoSpaceDE w:val="0"/>
        <w:autoSpaceDN w:val="0"/>
        <w:adjustRightInd w:val="0"/>
        <w:spacing w:line="360" w:lineRule="auto"/>
        <w:rPr>
          <w:rFonts w:ascii="Times New Roman" w:hAnsi="Times New Roman" w:cs="Times New Roman"/>
        </w:rPr>
      </w:pPr>
      <w:r>
        <w:rPr>
          <w:rFonts w:ascii="Times New Roman" w:hAnsi="Times New Roman" w:cs="Times New Roman"/>
        </w:rPr>
        <w:t>-</w:t>
      </w:r>
      <w:r w:rsidRPr="004D2CDE">
        <w:rPr>
          <w:rFonts w:ascii="Times New Roman" w:hAnsi="Times New Roman" w:cs="Times New Roman"/>
          <w:b/>
        </w:rPr>
        <w:t>Organic</w:t>
      </w:r>
      <w:r>
        <w:rPr>
          <w:rFonts w:ascii="Times New Roman" w:hAnsi="Times New Roman" w:cs="Times New Roman"/>
        </w:rPr>
        <w:t>: Wide varieties are approved for use. These work primarily by absorbing UV light and dissipating it as heat.</w:t>
      </w:r>
    </w:p>
    <w:p w14:paraId="61CA21BD" w14:textId="455FEE65" w:rsidR="004D2CDE" w:rsidRDefault="004D2CDE" w:rsidP="004D2CDE">
      <w:pPr>
        <w:pStyle w:val="ListParagraph"/>
        <w:widowControl w:val="0"/>
        <w:autoSpaceDE w:val="0"/>
        <w:autoSpaceDN w:val="0"/>
        <w:adjustRightInd w:val="0"/>
        <w:spacing w:line="360" w:lineRule="auto"/>
        <w:rPr>
          <w:rFonts w:ascii="Times New Roman" w:hAnsi="Times New Roman" w:cs="Times New Roman"/>
        </w:rPr>
      </w:pPr>
      <w:r>
        <w:rPr>
          <w:rFonts w:ascii="Times New Roman" w:hAnsi="Times New Roman" w:cs="Times New Roman"/>
        </w:rPr>
        <w:t xml:space="preserve">The effectiveness of a sunscreen in a formulation is rated by its ability to block the UV-B rays that cause skin burns. It is called </w:t>
      </w:r>
      <w:r w:rsidRPr="002C7964">
        <w:rPr>
          <w:rFonts w:ascii="Times New Roman" w:hAnsi="Times New Roman" w:cs="Times New Roman"/>
          <w:b/>
        </w:rPr>
        <w:t>Sunburn Protection Factor (SRF)</w:t>
      </w:r>
      <w:r w:rsidR="002C7964">
        <w:rPr>
          <w:rFonts w:ascii="Times New Roman" w:hAnsi="Times New Roman" w:cs="Times New Roman"/>
        </w:rPr>
        <w:t xml:space="preserve">. </w:t>
      </w:r>
      <w:r w:rsidR="002C7964" w:rsidRPr="002C7964">
        <w:rPr>
          <w:rFonts w:ascii="Times New Roman" w:hAnsi="Times New Roman" w:cs="Times New Roman"/>
          <w:highlight w:val="yellow"/>
        </w:rPr>
        <w:t>The higher the SRF, the better is the protection against UV-B rays.</w:t>
      </w:r>
    </w:p>
    <w:p w14:paraId="0C497BFA" w14:textId="4D8C6818" w:rsidR="002C7964" w:rsidRPr="002C7964" w:rsidRDefault="002C7964" w:rsidP="002C7964">
      <w:pPr>
        <w:pStyle w:val="ListParagraph"/>
        <w:widowControl w:val="0"/>
        <w:numPr>
          <w:ilvl w:val="0"/>
          <w:numId w:val="69"/>
        </w:numPr>
        <w:autoSpaceDE w:val="0"/>
        <w:autoSpaceDN w:val="0"/>
        <w:adjustRightInd w:val="0"/>
        <w:spacing w:line="360" w:lineRule="auto"/>
        <w:rPr>
          <w:rFonts w:ascii="Times New Roman" w:hAnsi="Times New Roman" w:cs="Times New Roman"/>
        </w:rPr>
      </w:pPr>
      <w:r>
        <w:rPr>
          <w:rFonts w:ascii="Times New Roman" w:hAnsi="Times New Roman" w:cs="Times New Roman"/>
          <w:b/>
        </w:rPr>
        <w:t>Sunscreens: Some Misconceptions</w:t>
      </w:r>
    </w:p>
    <w:p w14:paraId="5ABE31E1" w14:textId="04389B32" w:rsidR="002C7964" w:rsidRDefault="002C7964" w:rsidP="002C7964">
      <w:pPr>
        <w:pStyle w:val="ListParagraph"/>
        <w:widowControl w:val="0"/>
        <w:autoSpaceDE w:val="0"/>
        <w:autoSpaceDN w:val="0"/>
        <w:adjustRightInd w:val="0"/>
        <w:spacing w:line="360" w:lineRule="auto"/>
        <w:rPr>
          <w:rFonts w:ascii="Times New Roman" w:hAnsi="Times New Roman" w:cs="Times New Roman"/>
        </w:rPr>
      </w:pPr>
      <w:r>
        <w:rPr>
          <w:rFonts w:ascii="Times New Roman" w:hAnsi="Times New Roman" w:cs="Times New Roman"/>
        </w:rPr>
        <w:t>There is a misconception that a user can determine the duration of effectiveness of a sunscreen by multiplying the SRF by the time it takes for him or her to suffer a burn without sunscreen. For example, someone who would sunburn after 15 minutes (without any sunscreen protection) in the sun would expect to burn after 150 minutes if protected by a sunscreen with SRF 10.</w:t>
      </w:r>
    </w:p>
    <w:p w14:paraId="0AA67E3F" w14:textId="426A64C8" w:rsidR="002C7964" w:rsidRDefault="002C7964" w:rsidP="002C7964">
      <w:pPr>
        <w:pStyle w:val="ListParagraph"/>
        <w:widowControl w:val="0"/>
        <w:numPr>
          <w:ilvl w:val="0"/>
          <w:numId w:val="69"/>
        </w:numPr>
        <w:autoSpaceDE w:val="0"/>
        <w:autoSpaceDN w:val="0"/>
        <w:adjustRightInd w:val="0"/>
        <w:spacing w:line="360" w:lineRule="auto"/>
        <w:rPr>
          <w:rFonts w:ascii="Times New Roman" w:hAnsi="Times New Roman" w:cs="Times New Roman"/>
          <w:b/>
        </w:rPr>
      </w:pPr>
      <w:r>
        <w:rPr>
          <w:rFonts w:ascii="Times New Roman" w:hAnsi="Times New Roman" w:cs="Times New Roman"/>
          <w:b/>
        </w:rPr>
        <w:t>Sunscreens: Protection Factors</w:t>
      </w:r>
    </w:p>
    <w:p w14:paraId="6D8FD850" w14:textId="2139B331" w:rsidR="002C7964" w:rsidRDefault="002C7964" w:rsidP="002C7964">
      <w:pPr>
        <w:pStyle w:val="ListParagraph"/>
        <w:widowControl w:val="0"/>
        <w:autoSpaceDE w:val="0"/>
        <w:autoSpaceDN w:val="0"/>
        <w:adjustRightInd w:val="0"/>
        <w:spacing w:line="360" w:lineRule="auto"/>
        <w:rPr>
          <w:rFonts w:ascii="Times New Roman" w:hAnsi="Times New Roman" w:cs="Times New Roman"/>
        </w:rPr>
      </w:pPr>
      <w:r>
        <w:rPr>
          <w:rFonts w:ascii="Times New Roman" w:hAnsi="Times New Roman" w:cs="Times New Roman"/>
        </w:rPr>
        <w:t>In practice, however, the protection from a particular sunscreen depends on the following factors:</w:t>
      </w:r>
    </w:p>
    <w:p w14:paraId="06A91FE8" w14:textId="29FFA23D" w:rsidR="002C7964" w:rsidRDefault="002C7964" w:rsidP="002C7964">
      <w:pPr>
        <w:pStyle w:val="ListParagraph"/>
        <w:widowControl w:val="0"/>
        <w:autoSpaceDE w:val="0"/>
        <w:autoSpaceDN w:val="0"/>
        <w:adjustRightInd w:val="0"/>
        <w:spacing w:line="360" w:lineRule="auto"/>
        <w:rPr>
          <w:rFonts w:ascii="Times New Roman" w:hAnsi="Times New Roman" w:cs="Times New Roman"/>
        </w:rPr>
      </w:pPr>
      <w:r>
        <w:rPr>
          <w:rFonts w:ascii="Times New Roman" w:hAnsi="Times New Roman" w:cs="Times New Roman"/>
        </w:rPr>
        <w:t>-Activities (e.g., swimming leads to a loss of sunscreen from the body)</w:t>
      </w:r>
    </w:p>
    <w:p w14:paraId="3D9C2336" w14:textId="4664DCD0" w:rsidR="002C7964" w:rsidRDefault="002C7964" w:rsidP="002C7964">
      <w:pPr>
        <w:pStyle w:val="ListParagraph"/>
        <w:widowControl w:val="0"/>
        <w:autoSpaceDE w:val="0"/>
        <w:autoSpaceDN w:val="0"/>
        <w:adjustRightInd w:val="0"/>
        <w:spacing w:line="360" w:lineRule="auto"/>
        <w:rPr>
          <w:rFonts w:ascii="Times New Roman" w:hAnsi="Times New Roman" w:cs="Times New Roman"/>
        </w:rPr>
      </w:pPr>
      <w:r>
        <w:rPr>
          <w:rFonts w:ascii="Times New Roman" w:hAnsi="Times New Roman" w:cs="Times New Roman"/>
        </w:rPr>
        <w:t>-Amount applied and frequency of re-application</w:t>
      </w:r>
    </w:p>
    <w:p w14:paraId="4EFFCCE9" w14:textId="61CE1597" w:rsidR="002C7964" w:rsidRDefault="002C7964" w:rsidP="002C7964">
      <w:pPr>
        <w:pStyle w:val="ListParagraph"/>
        <w:widowControl w:val="0"/>
        <w:autoSpaceDE w:val="0"/>
        <w:autoSpaceDN w:val="0"/>
        <w:adjustRightInd w:val="0"/>
        <w:spacing w:line="360" w:lineRule="auto"/>
        <w:rPr>
          <w:rFonts w:ascii="Times New Roman" w:hAnsi="Times New Roman" w:cs="Times New Roman"/>
        </w:rPr>
      </w:pPr>
      <w:r>
        <w:rPr>
          <w:rFonts w:ascii="Times New Roman" w:hAnsi="Times New Roman" w:cs="Times New Roman"/>
        </w:rPr>
        <w:t>-Solar intensity</w:t>
      </w:r>
    </w:p>
    <w:p w14:paraId="2677ED0F" w14:textId="57B83EDA" w:rsidR="002C7964" w:rsidRDefault="002C7964" w:rsidP="002C7964">
      <w:pPr>
        <w:pStyle w:val="ListParagraph"/>
        <w:widowControl w:val="0"/>
        <w:autoSpaceDE w:val="0"/>
        <w:autoSpaceDN w:val="0"/>
        <w:adjustRightInd w:val="0"/>
        <w:spacing w:line="360" w:lineRule="auto"/>
        <w:rPr>
          <w:rFonts w:ascii="Times New Roman" w:hAnsi="Times New Roman" w:cs="Times New Roman"/>
        </w:rPr>
      </w:pPr>
      <w:r>
        <w:rPr>
          <w:rFonts w:ascii="Times New Roman" w:hAnsi="Times New Roman" w:cs="Times New Roman"/>
        </w:rPr>
        <w:t>-Type of skin</w:t>
      </w:r>
    </w:p>
    <w:p w14:paraId="3A1F2416" w14:textId="6384ECC9" w:rsidR="002C7964" w:rsidRDefault="002C7964" w:rsidP="002C7964">
      <w:pPr>
        <w:pStyle w:val="ListParagraph"/>
        <w:widowControl w:val="0"/>
        <w:autoSpaceDE w:val="0"/>
        <w:autoSpaceDN w:val="0"/>
        <w:adjustRightInd w:val="0"/>
        <w:spacing w:line="360" w:lineRule="auto"/>
        <w:rPr>
          <w:rFonts w:ascii="Times New Roman" w:hAnsi="Times New Roman" w:cs="Times New Roman"/>
        </w:rPr>
      </w:pPr>
      <w:r>
        <w:rPr>
          <w:rFonts w:ascii="Times New Roman" w:hAnsi="Times New Roman" w:cs="Times New Roman"/>
        </w:rPr>
        <w:t>-Amount of sunscreen absorbed by the skin</w:t>
      </w:r>
    </w:p>
    <w:p w14:paraId="52500963" w14:textId="36389651" w:rsidR="002C7964" w:rsidRDefault="002C7964" w:rsidP="002C7964">
      <w:pPr>
        <w:pStyle w:val="ListParagraph"/>
        <w:widowControl w:val="0"/>
        <w:autoSpaceDE w:val="0"/>
        <w:autoSpaceDN w:val="0"/>
        <w:adjustRightInd w:val="0"/>
        <w:spacing w:line="360" w:lineRule="auto"/>
        <w:rPr>
          <w:rFonts w:ascii="Times New Roman" w:hAnsi="Times New Roman" w:cs="Times New Roman"/>
        </w:rPr>
      </w:pPr>
      <w:r>
        <w:rPr>
          <w:rFonts w:ascii="Times New Roman" w:hAnsi="Times New Roman" w:cs="Times New Roman"/>
        </w:rPr>
        <w:t xml:space="preserve">In order to achieve a high SRF, formulations generally contain a combination of inorganic and organic ingredients. </w:t>
      </w:r>
    </w:p>
    <w:p w14:paraId="22CD036D" w14:textId="77777777" w:rsidR="002C7964" w:rsidRDefault="002C7964" w:rsidP="002C7964">
      <w:pPr>
        <w:pStyle w:val="ListParagraph"/>
        <w:widowControl w:val="0"/>
        <w:autoSpaceDE w:val="0"/>
        <w:autoSpaceDN w:val="0"/>
        <w:adjustRightInd w:val="0"/>
        <w:spacing w:line="360" w:lineRule="auto"/>
        <w:rPr>
          <w:rFonts w:ascii="Times New Roman" w:hAnsi="Times New Roman" w:cs="Times New Roman"/>
          <w:b/>
        </w:rPr>
      </w:pPr>
    </w:p>
    <w:p w14:paraId="2E0936B4" w14:textId="77777777" w:rsidR="002C7964" w:rsidRDefault="002C7964" w:rsidP="002C7964">
      <w:pPr>
        <w:pStyle w:val="ListParagraph"/>
        <w:widowControl w:val="0"/>
        <w:autoSpaceDE w:val="0"/>
        <w:autoSpaceDN w:val="0"/>
        <w:adjustRightInd w:val="0"/>
        <w:spacing w:line="360" w:lineRule="auto"/>
        <w:rPr>
          <w:rFonts w:ascii="Times New Roman" w:hAnsi="Times New Roman" w:cs="Times New Roman"/>
          <w:b/>
        </w:rPr>
      </w:pPr>
    </w:p>
    <w:p w14:paraId="32846385" w14:textId="77777777" w:rsidR="002C7964" w:rsidRPr="002C7964" w:rsidRDefault="002C7964" w:rsidP="002C7964">
      <w:pPr>
        <w:widowControl w:val="0"/>
        <w:autoSpaceDE w:val="0"/>
        <w:autoSpaceDN w:val="0"/>
        <w:adjustRightInd w:val="0"/>
        <w:spacing w:line="360" w:lineRule="auto"/>
        <w:ind w:left="360"/>
        <w:rPr>
          <w:rFonts w:ascii="Times New Roman" w:hAnsi="Times New Roman" w:cs="Times New Roman"/>
          <w:b/>
        </w:rPr>
      </w:pPr>
    </w:p>
    <w:p w14:paraId="7D7CC258" w14:textId="56A8A03E" w:rsidR="002C7964" w:rsidRDefault="002C7964" w:rsidP="002C7964">
      <w:pPr>
        <w:pStyle w:val="ListParagraph"/>
        <w:widowControl w:val="0"/>
        <w:numPr>
          <w:ilvl w:val="0"/>
          <w:numId w:val="64"/>
        </w:numPr>
        <w:autoSpaceDE w:val="0"/>
        <w:autoSpaceDN w:val="0"/>
        <w:adjustRightInd w:val="0"/>
        <w:spacing w:line="360" w:lineRule="auto"/>
        <w:rPr>
          <w:rFonts w:ascii="Times New Roman" w:hAnsi="Times New Roman" w:cs="Times New Roman"/>
          <w:b/>
        </w:rPr>
      </w:pPr>
      <w:r>
        <w:rPr>
          <w:rFonts w:ascii="Times New Roman" w:hAnsi="Times New Roman" w:cs="Times New Roman"/>
          <w:b/>
        </w:rPr>
        <w:lastRenderedPageBreak/>
        <w:t>Safety in the Sun (Slide 15)</w:t>
      </w:r>
    </w:p>
    <w:p w14:paraId="6F0CBC81" w14:textId="1293AABF" w:rsidR="002C7964" w:rsidRDefault="002C7964" w:rsidP="002C7964">
      <w:pPr>
        <w:pStyle w:val="ListParagraph"/>
        <w:widowControl w:val="0"/>
        <w:autoSpaceDE w:val="0"/>
        <w:autoSpaceDN w:val="0"/>
        <w:adjustRightInd w:val="0"/>
        <w:spacing w:line="360" w:lineRule="auto"/>
        <w:rPr>
          <w:rFonts w:ascii="Times New Roman" w:hAnsi="Times New Roman" w:cs="Times New Roman"/>
          <w:color w:val="2E2E2E"/>
        </w:rPr>
      </w:pPr>
      <w:r w:rsidRPr="002C7964">
        <w:rPr>
          <w:rFonts w:ascii="Times New Roman" w:hAnsi="Times New Roman" w:cs="Times New Roman"/>
          <w:color w:val="2E2E2E"/>
        </w:rPr>
        <w:t>In an attempt to inform the consumers the level of UV-A protection in sunscreens, the US Food and Drug Administration (US FDA) is proposing a four star rating system to be displayed near the SPF rating on the label. According to this system, one star will represent low UV-A protection and four stars the highest UV-A protection.</w:t>
      </w:r>
    </w:p>
    <w:p w14:paraId="460A0F51" w14:textId="2EC41CEA" w:rsidR="002C7964" w:rsidRPr="002C7964" w:rsidRDefault="002C7964" w:rsidP="002C7964">
      <w:pPr>
        <w:pStyle w:val="ListParagraph"/>
        <w:widowControl w:val="0"/>
        <w:numPr>
          <w:ilvl w:val="0"/>
          <w:numId w:val="64"/>
        </w:numPr>
        <w:autoSpaceDE w:val="0"/>
        <w:autoSpaceDN w:val="0"/>
        <w:adjustRightInd w:val="0"/>
        <w:spacing w:line="360" w:lineRule="auto"/>
        <w:rPr>
          <w:rFonts w:ascii="Times New Roman" w:hAnsi="Times New Roman" w:cs="Times New Roman"/>
          <w:b/>
        </w:rPr>
      </w:pPr>
      <w:r>
        <w:rPr>
          <w:rFonts w:ascii="Times New Roman" w:hAnsi="Times New Roman" w:cs="Times New Roman"/>
          <w:b/>
          <w:color w:val="2E2E2E"/>
        </w:rPr>
        <w:t>Cosmeceuticals (Slide 16)</w:t>
      </w:r>
    </w:p>
    <w:p w14:paraId="2E6A0B4C" w14:textId="77777777" w:rsidR="002C7964" w:rsidRPr="002C7964" w:rsidRDefault="002C7964" w:rsidP="002C7964">
      <w:pPr>
        <w:pStyle w:val="ListParagraph"/>
        <w:widowControl w:val="0"/>
        <w:autoSpaceDE w:val="0"/>
        <w:autoSpaceDN w:val="0"/>
        <w:adjustRightInd w:val="0"/>
        <w:spacing w:line="360" w:lineRule="auto"/>
        <w:rPr>
          <w:rFonts w:ascii="Times New Roman" w:hAnsi="Times New Roman" w:cs="Times New Roman"/>
          <w:color w:val="2E2E2E"/>
        </w:rPr>
      </w:pPr>
      <w:r w:rsidRPr="002C7964">
        <w:rPr>
          <w:rFonts w:ascii="Times New Roman" w:hAnsi="Times New Roman" w:cs="Times New Roman"/>
          <w:color w:val="2E2E2E"/>
        </w:rPr>
        <w:t xml:space="preserve">Whereas </w:t>
      </w:r>
      <w:r w:rsidRPr="002C7964">
        <w:rPr>
          <w:rFonts w:ascii="Times New Roman" w:hAnsi="Times New Roman" w:cs="Times New Roman"/>
          <w:i/>
          <w:iCs/>
          <w:color w:val="2E2E2E"/>
        </w:rPr>
        <w:t>pharmaceuticals</w:t>
      </w:r>
      <w:r w:rsidRPr="002C7964">
        <w:rPr>
          <w:rFonts w:ascii="Times New Roman" w:hAnsi="Times New Roman" w:cs="Times New Roman"/>
          <w:color w:val="2E2E2E"/>
        </w:rPr>
        <w:t xml:space="preserve"> are defined as products that may affect the structure or any function of the body, cosmetics are something superficial to cover a deficiency or defect.</w:t>
      </w:r>
    </w:p>
    <w:p w14:paraId="3540364E" w14:textId="77777777" w:rsidR="002C7964" w:rsidRPr="002C7964" w:rsidRDefault="002C7964" w:rsidP="002C7964">
      <w:pPr>
        <w:pStyle w:val="ListParagraph"/>
        <w:widowControl w:val="0"/>
        <w:autoSpaceDE w:val="0"/>
        <w:autoSpaceDN w:val="0"/>
        <w:adjustRightInd w:val="0"/>
        <w:spacing w:line="360" w:lineRule="auto"/>
        <w:rPr>
          <w:rFonts w:ascii="Times New Roman" w:hAnsi="Times New Roman" w:cs="Times New Roman"/>
          <w:color w:val="2E2E2E"/>
        </w:rPr>
      </w:pPr>
      <w:r w:rsidRPr="002C7964">
        <w:rPr>
          <w:rFonts w:ascii="Times New Roman" w:hAnsi="Times New Roman" w:cs="Times New Roman"/>
          <w:color w:val="2E2E2E"/>
        </w:rPr>
        <w:t>The term</w:t>
      </w:r>
      <w:r w:rsidRPr="002C7964">
        <w:rPr>
          <w:rFonts w:ascii="Times New Roman" w:hAnsi="Times New Roman" w:cs="Times New Roman"/>
          <w:b/>
          <w:bCs/>
          <w:color w:val="2E2E2E"/>
        </w:rPr>
        <w:t xml:space="preserve"> </w:t>
      </w:r>
      <w:proofErr w:type="spellStart"/>
      <w:r w:rsidRPr="002C7964">
        <w:rPr>
          <w:rFonts w:ascii="Times New Roman" w:hAnsi="Times New Roman" w:cs="Times New Roman"/>
          <w:b/>
          <w:bCs/>
          <w:color w:val="2E2E2E"/>
        </w:rPr>
        <w:t>cosmeceuticals</w:t>
      </w:r>
      <w:proofErr w:type="spellEnd"/>
      <w:r w:rsidRPr="002C7964">
        <w:rPr>
          <w:rFonts w:ascii="Times New Roman" w:hAnsi="Times New Roman" w:cs="Times New Roman"/>
          <w:color w:val="2E2E2E"/>
        </w:rPr>
        <w:t xml:space="preserve"> is used to describe cosmetics containing </w:t>
      </w:r>
      <w:proofErr w:type="gramStart"/>
      <w:r w:rsidRPr="002C7964">
        <w:rPr>
          <w:rFonts w:ascii="Times New Roman" w:hAnsi="Times New Roman" w:cs="Times New Roman"/>
          <w:color w:val="2E2E2E"/>
        </w:rPr>
        <w:t>ingredients which</w:t>
      </w:r>
      <w:proofErr w:type="gramEnd"/>
      <w:r w:rsidRPr="002C7964">
        <w:rPr>
          <w:rFonts w:ascii="Times New Roman" w:hAnsi="Times New Roman" w:cs="Times New Roman"/>
          <w:color w:val="2E2E2E"/>
        </w:rPr>
        <w:t xml:space="preserve"> may affect the structure or any function of the body like pharmaceutical ingredients.</w:t>
      </w:r>
    </w:p>
    <w:p w14:paraId="7B70240D" w14:textId="77777777" w:rsidR="002C7964" w:rsidRPr="002C7964" w:rsidRDefault="002C7964" w:rsidP="002C7964">
      <w:pPr>
        <w:pStyle w:val="ListParagraph"/>
        <w:widowControl w:val="0"/>
        <w:autoSpaceDE w:val="0"/>
        <w:autoSpaceDN w:val="0"/>
        <w:adjustRightInd w:val="0"/>
        <w:spacing w:line="360" w:lineRule="auto"/>
        <w:rPr>
          <w:rFonts w:ascii="Times New Roman" w:hAnsi="Times New Roman" w:cs="Times New Roman"/>
          <w:color w:val="2E2E2E"/>
        </w:rPr>
      </w:pPr>
      <w:r w:rsidRPr="002C7964">
        <w:rPr>
          <w:rFonts w:ascii="Times New Roman" w:hAnsi="Times New Roman" w:cs="Times New Roman"/>
          <w:color w:val="2E2E2E"/>
        </w:rPr>
        <w:t xml:space="preserve">During the late 1980s, </w:t>
      </w:r>
      <w:r w:rsidRPr="002C7964">
        <w:rPr>
          <w:rFonts w:ascii="Times New Roman" w:hAnsi="Times New Roman" w:cs="Times New Roman"/>
          <w:i/>
          <w:iCs/>
          <w:color w:val="2E2E2E"/>
        </w:rPr>
        <w:t xml:space="preserve">alpha </w:t>
      </w:r>
      <w:proofErr w:type="spellStart"/>
      <w:r w:rsidRPr="002C7964">
        <w:rPr>
          <w:rFonts w:ascii="Times New Roman" w:hAnsi="Times New Roman" w:cs="Times New Roman"/>
          <w:i/>
          <w:iCs/>
          <w:color w:val="2E2E2E"/>
        </w:rPr>
        <w:t>hydroxy</w:t>
      </w:r>
      <w:proofErr w:type="spellEnd"/>
      <w:r w:rsidRPr="002C7964">
        <w:rPr>
          <w:rFonts w:ascii="Times New Roman" w:hAnsi="Times New Roman" w:cs="Times New Roman"/>
          <w:i/>
          <w:iCs/>
          <w:color w:val="2E2E2E"/>
        </w:rPr>
        <w:t xml:space="preserve"> acids</w:t>
      </w:r>
      <w:r w:rsidRPr="002C7964">
        <w:rPr>
          <w:rFonts w:ascii="Times New Roman" w:hAnsi="Times New Roman" w:cs="Times New Roman"/>
          <w:color w:val="2E2E2E"/>
        </w:rPr>
        <w:t xml:space="preserve"> (AHAs) became important ingredients in many cosmetic formulations claiming to reduce signs of aging, sun-damaged skin and wrinkles. </w:t>
      </w:r>
      <w:r w:rsidRPr="00120B3E">
        <w:rPr>
          <w:rFonts w:ascii="Times New Roman" w:hAnsi="Times New Roman" w:cs="Times New Roman"/>
          <w:b/>
          <w:color w:val="2E2E2E"/>
        </w:rPr>
        <w:t xml:space="preserve">These work by breaking down and lifting off part of the top layer of dead skin cells in order to get rid of some surface damage and accelerate growth of living cells. </w:t>
      </w:r>
      <w:r w:rsidRPr="002C7964">
        <w:rPr>
          <w:rFonts w:ascii="Times New Roman" w:hAnsi="Times New Roman" w:cs="Times New Roman"/>
          <w:color w:val="2E2E2E"/>
        </w:rPr>
        <w:t xml:space="preserve">The cosmetic industry believed the ingredients to be more than simple cosmetics and hence called them </w:t>
      </w:r>
      <w:proofErr w:type="spellStart"/>
      <w:r w:rsidRPr="002C7964">
        <w:rPr>
          <w:rFonts w:ascii="Times New Roman" w:hAnsi="Times New Roman" w:cs="Times New Roman"/>
          <w:color w:val="2E2E2E"/>
        </w:rPr>
        <w:t>cosmeceuticals</w:t>
      </w:r>
      <w:proofErr w:type="spellEnd"/>
      <w:r w:rsidRPr="002C7964">
        <w:rPr>
          <w:rFonts w:ascii="Times New Roman" w:hAnsi="Times New Roman" w:cs="Times New Roman"/>
          <w:color w:val="2E2E2E"/>
        </w:rPr>
        <w:t>.</w:t>
      </w:r>
    </w:p>
    <w:p w14:paraId="349600D2" w14:textId="1823FF23" w:rsidR="002C7964" w:rsidRDefault="002C7964" w:rsidP="002C7964">
      <w:pPr>
        <w:pStyle w:val="ListParagraph"/>
        <w:widowControl w:val="0"/>
        <w:autoSpaceDE w:val="0"/>
        <w:autoSpaceDN w:val="0"/>
        <w:adjustRightInd w:val="0"/>
        <w:spacing w:line="360" w:lineRule="auto"/>
        <w:rPr>
          <w:rFonts w:ascii="Times New Roman" w:hAnsi="Times New Roman" w:cs="Times New Roman"/>
          <w:color w:val="2E2E2E"/>
        </w:rPr>
      </w:pPr>
      <w:r w:rsidRPr="002C7964">
        <w:rPr>
          <w:rFonts w:ascii="Times New Roman" w:hAnsi="Times New Roman" w:cs="Times New Roman"/>
          <w:color w:val="2E2E2E"/>
        </w:rPr>
        <w:t xml:space="preserve">Some of these products are only available with a doctor's prescription and supervision. They include, among others, Botox (for a more youthful look), </w:t>
      </w:r>
      <w:proofErr w:type="spellStart"/>
      <w:r w:rsidRPr="002C7964">
        <w:rPr>
          <w:rFonts w:ascii="Times New Roman" w:hAnsi="Times New Roman" w:cs="Times New Roman"/>
          <w:color w:val="2E2E2E"/>
        </w:rPr>
        <w:t>Vaniqa</w:t>
      </w:r>
      <w:proofErr w:type="spellEnd"/>
      <w:r w:rsidRPr="002C7964">
        <w:rPr>
          <w:rFonts w:ascii="Times New Roman" w:hAnsi="Times New Roman" w:cs="Times New Roman"/>
          <w:color w:val="2E2E2E"/>
        </w:rPr>
        <w:t xml:space="preserve"> (to eliminate unwanted facial hair) and </w:t>
      </w:r>
      <w:proofErr w:type="spellStart"/>
      <w:r w:rsidRPr="002C7964">
        <w:rPr>
          <w:rFonts w:ascii="Times New Roman" w:hAnsi="Times New Roman" w:cs="Times New Roman"/>
          <w:color w:val="2E2E2E"/>
        </w:rPr>
        <w:t>Propecia</w:t>
      </w:r>
      <w:proofErr w:type="spellEnd"/>
      <w:r w:rsidRPr="002C7964">
        <w:rPr>
          <w:rFonts w:ascii="Times New Roman" w:hAnsi="Times New Roman" w:cs="Times New Roman"/>
          <w:color w:val="2E2E2E"/>
        </w:rPr>
        <w:t xml:space="preserve"> (for bald men).</w:t>
      </w:r>
    </w:p>
    <w:p w14:paraId="0AFAED81" w14:textId="3CA917DE" w:rsidR="00120B3E" w:rsidRPr="00120B3E" w:rsidRDefault="00120B3E" w:rsidP="00120B3E">
      <w:pPr>
        <w:pStyle w:val="ListParagraph"/>
        <w:widowControl w:val="0"/>
        <w:numPr>
          <w:ilvl w:val="0"/>
          <w:numId w:val="64"/>
        </w:numPr>
        <w:autoSpaceDE w:val="0"/>
        <w:autoSpaceDN w:val="0"/>
        <w:adjustRightInd w:val="0"/>
        <w:spacing w:line="360" w:lineRule="auto"/>
        <w:rPr>
          <w:rFonts w:ascii="Times New Roman" w:hAnsi="Times New Roman" w:cs="Times New Roman"/>
          <w:b/>
        </w:rPr>
      </w:pPr>
      <w:r>
        <w:rPr>
          <w:rFonts w:ascii="Times New Roman" w:hAnsi="Times New Roman" w:cs="Times New Roman"/>
          <w:b/>
          <w:color w:val="2E2E2E"/>
        </w:rPr>
        <w:t>Perfumes (Slide 17)</w:t>
      </w:r>
    </w:p>
    <w:p w14:paraId="10AEA78B" w14:textId="77777777" w:rsidR="00120B3E" w:rsidRPr="00120B3E" w:rsidRDefault="00120B3E" w:rsidP="00120B3E">
      <w:pPr>
        <w:pStyle w:val="ListParagraph"/>
        <w:widowControl w:val="0"/>
        <w:autoSpaceDE w:val="0"/>
        <w:autoSpaceDN w:val="0"/>
        <w:adjustRightInd w:val="0"/>
        <w:spacing w:line="360" w:lineRule="auto"/>
        <w:rPr>
          <w:rFonts w:ascii="Times New Roman" w:hAnsi="Times New Roman" w:cs="Times New Roman"/>
          <w:color w:val="2E2E2E"/>
        </w:rPr>
      </w:pPr>
      <w:r w:rsidRPr="00120B3E">
        <w:rPr>
          <w:rFonts w:ascii="Times New Roman" w:hAnsi="Times New Roman" w:cs="Times New Roman"/>
          <w:color w:val="2E2E2E"/>
        </w:rPr>
        <w:t xml:space="preserve">Perfumes are alcoholic solutions of organic compounds with pleasant </w:t>
      </w:r>
      <w:proofErr w:type="spellStart"/>
      <w:r w:rsidRPr="00120B3E">
        <w:rPr>
          <w:rFonts w:ascii="Times New Roman" w:hAnsi="Times New Roman" w:cs="Times New Roman"/>
          <w:color w:val="2E2E2E"/>
        </w:rPr>
        <w:t>odours</w:t>
      </w:r>
      <w:proofErr w:type="spellEnd"/>
      <w:r w:rsidRPr="00120B3E">
        <w:rPr>
          <w:rFonts w:ascii="Times New Roman" w:hAnsi="Times New Roman" w:cs="Times New Roman"/>
          <w:color w:val="2E2E2E"/>
        </w:rPr>
        <w:t xml:space="preserve"> (fragrant compounds). Today, a large variety of natural and synthetic compounds are available to create fragrances for perfumes. In creating perfumes, the ingredients are blended based on their molecular size and volatility.</w:t>
      </w:r>
    </w:p>
    <w:p w14:paraId="6B0C7ED9" w14:textId="77777777" w:rsidR="00120B3E" w:rsidRPr="00120B3E" w:rsidRDefault="00120B3E" w:rsidP="00120B3E">
      <w:pPr>
        <w:pStyle w:val="ListParagraph"/>
        <w:widowControl w:val="0"/>
        <w:autoSpaceDE w:val="0"/>
        <w:autoSpaceDN w:val="0"/>
        <w:adjustRightInd w:val="0"/>
        <w:spacing w:line="360" w:lineRule="auto"/>
        <w:rPr>
          <w:rFonts w:ascii="Times New Roman" w:hAnsi="Times New Roman" w:cs="Times New Roman"/>
          <w:color w:val="2E2E2E"/>
        </w:rPr>
      </w:pPr>
    </w:p>
    <w:p w14:paraId="175E3E70" w14:textId="77777777" w:rsidR="00120B3E" w:rsidRPr="00FE01D4" w:rsidRDefault="00120B3E" w:rsidP="00120B3E">
      <w:pPr>
        <w:pStyle w:val="ListParagraph"/>
        <w:widowControl w:val="0"/>
        <w:autoSpaceDE w:val="0"/>
        <w:autoSpaceDN w:val="0"/>
        <w:adjustRightInd w:val="0"/>
        <w:spacing w:line="360" w:lineRule="auto"/>
        <w:rPr>
          <w:rFonts w:ascii="Times New Roman" w:hAnsi="Times New Roman" w:cs="Times New Roman"/>
          <w:b/>
          <w:color w:val="2E2E2E"/>
        </w:rPr>
      </w:pPr>
      <w:r w:rsidRPr="00120B3E">
        <w:rPr>
          <w:rFonts w:ascii="Times New Roman" w:hAnsi="Times New Roman" w:cs="Times New Roman"/>
          <w:color w:val="2E2E2E"/>
        </w:rPr>
        <w:t xml:space="preserve">For this reason, the fragrances in perfumes are generally experienced in three different stages referred to as top, middle and base notes. </w:t>
      </w:r>
      <w:r w:rsidRPr="00FE01D4">
        <w:rPr>
          <w:rFonts w:ascii="Times New Roman" w:hAnsi="Times New Roman" w:cs="Times New Roman"/>
          <w:b/>
          <w:color w:val="2E2E2E"/>
        </w:rPr>
        <w:t xml:space="preserve">The top notes are the most volatile components and hence experienced immediately after the </w:t>
      </w:r>
      <w:r w:rsidRPr="00FE01D4">
        <w:rPr>
          <w:rFonts w:ascii="Times New Roman" w:hAnsi="Times New Roman" w:cs="Times New Roman"/>
          <w:b/>
          <w:color w:val="2E2E2E"/>
        </w:rPr>
        <w:lastRenderedPageBreak/>
        <w:t xml:space="preserve">opening of the package. The middle notes are experienced next followed by the base </w:t>
      </w:r>
      <w:proofErr w:type="gramStart"/>
      <w:r w:rsidRPr="00FE01D4">
        <w:rPr>
          <w:rFonts w:ascii="Times New Roman" w:hAnsi="Times New Roman" w:cs="Times New Roman"/>
          <w:b/>
          <w:color w:val="2E2E2E"/>
        </w:rPr>
        <w:t>notes which</w:t>
      </w:r>
      <w:proofErr w:type="gramEnd"/>
      <w:r w:rsidRPr="00FE01D4">
        <w:rPr>
          <w:rFonts w:ascii="Times New Roman" w:hAnsi="Times New Roman" w:cs="Times New Roman"/>
          <w:b/>
          <w:color w:val="2E2E2E"/>
        </w:rPr>
        <w:t xml:space="preserve"> last longest.</w:t>
      </w:r>
    </w:p>
    <w:p w14:paraId="596B4843" w14:textId="77777777" w:rsidR="00120B3E" w:rsidRPr="00120B3E" w:rsidRDefault="00120B3E" w:rsidP="00120B3E">
      <w:pPr>
        <w:pStyle w:val="ListParagraph"/>
        <w:widowControl w:val="0"/>
        <w:autoSpaceDE w:val="0"/>
        <w:autoSpaceDN w:val="0"/>
        <w:adjustRightInd w:val="0"/>
        <w:spacing w:line="360" w:lineRule="auto"/>
        <w:rPr>
          <w:rFonts w:ascii="Times New Roman" w:hAnsi="Times New Roman" w:cs="Times New Roman"/>
          <w:color w:val="2E2E2E"/>
        </w:rPr>
      </w:pPr>
    </w:p>
    <w:p w14:paraId="1FCDFE7F" w14:textId="158E1858" w:rsidR="00120B3E" w:rsidRPr="00120B3E" w:rsidRDefault="00120B3E" w:rsidP="00120B3E">
      <w:pPr>
        <w:pStyle w:val="ListParagraph"/>
        <w:widowControl w:val="0"/>
        <w:autoSpaceDE w:val="0"/>
        <w:autoSpaceDN w:val="0"/>
        <w:adjustRightInd w:val="0"/>
        <w:spacing w:line="360" w:lineRule="auto"/>
        <w:rPr>
          <w:rFonts w:ascii="Times New Roman" w:hAnsi="Times New Roman" w:cs="Times New Roman"/>
        </w:rPr>
      </w:pPr>
      <w:r w:rsidRPr="00120B3E">
        <w:rPr>
          <w:rFonts w:ascii="Times New Roman" w:hAnsi="Times New Roman" w:cs="Times New Roman"/>
          <w:color w:val="2E2E2E"/>
        </w:rPr>
        <w:t>A recent trend has been to develop more intense and long-lasting alternatives to the known fragrant compounds. Such low-volume production means less impact on energy, health and the environment.</w:t>
      </w:r>
    </w:p>
    <w:p w14:paraId="233E47B4" w14:textId="77777777" w:rsidR="000B05AD" w:rsidRPr="000B05AD" w:rsidRDefault="000B05AD" w:rsidP="000B05AD">
      <w:pPr>
        <w:pStyle w:val="ListParagraph"/>
        <w:widowControl w:val="0"/>
        <w:autoSpaceDE w:val="0"/>
        <w:autoSpaceDN w:val="0"/>
        <w:adjustRightInd w:val="0"/>
        <w:spacing w:line="360" w:lineRule="auto"/>
        <w:rPr>
          <w:rFonts w:ascii="Times New Roman" w:hAnsi="Times New Roman" w:cs="Times New Roman"/>
        </w:rPr>
      </w:pPr>
    </w:p>
    <w:p w14:paraId="32BB4CB2" w14:textId="579390B9" w:rsidR="00003255" w:rsidRDefault="00120B3E" w:rsidP="00003255">
      <w:pPr>
        <w:widowControl w:val="0"/>
        <w:autoSpaceDE w:val="0"/>
        <w:autoSpaceDN w:val="0"/>
        <w:adjustRightInd w:val="0"/>
        <w:spacing w:line="360" w:lineRule="auto"/>
        <w:rPr>
          <w:rFonts w:ascii="Times New Roman" w:hAnsi="Times New Roman" w:cs="Times New Roman"/>
          <w:b/>
          <w:color w:val="2E2E2E"/>
        </w:rPr>
      </w:pPr>
      <w:r>
        <w:rPr>
          <w:rFonts w:ascii="Helvetica" w:hAnsi="Helvetica" w:cs="Helvetica"/>
          <w:noProof/>
        </w:rPr>
        <w:drawing>
          <wp:inline distT="0" distB="0" distL="0" distR="0" wp14:anchorId="0ED4F70F" wp14:editId="764887ED">
            <wp:extent cx="3830320" cy="1915160"/>
            <wp:effectExtent l="0" t="0" r="508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830320" cy="1915160"/>
                    </a:xfrm>
                    <a:prstGeom prst="rect">
                      <a:avLst/>
                    </a:prstGeom>
                    <a:noFill/>
                    <a:ln>
                      <a:noFill/>
                    </a:ln>
                  </pic:spPr>
                </pic:pic>
              </a:graphicData>
            </a:graphic>
          </wp:inline>
        </w:drawing>
      </w:r>
    </w:p>
    <w:p w14:paraId="3F660180" w14:textId="2F59FDE7" w:rsidR="00003255" w:rsidRPr="00003255" w:rsidRDefault="00120B3E" w:rsidP="00003255">
      <w:pPr>
        <w:widowControl w:val="0"/>
        <w:autoSpaceDE w:val="0"/>
        <w:autoSpaceDN w:val="0"/>
        <w:adjustRightInd w:val="0"/>
        <w:spacing w:line="360" w:lineRule="auto"/>
        <w:rPr>
          <w:rFonts w:ascii="Times New Roman" w:hAnsi="Times New Roman" w:cs="Times New Roman"/>
          <w:b/>
          <w:color w:val="2E2E2E"/>
        </w:rPr>
      </w:pPr>
      <w:r>
        <w:rPr>
          <w:rFonts w:ascii="Helvetica" w:hAnsi="Helvetica" w:cs="Helvetica"/>
          <w:noProof/>
        </w:rPr>
        <w:drawing>
          <wp:inline distT="0" distB="0" distL="0" distR="0" wp14:anchorId="27B0F7BD" wp14:editId="0C8A43DC">
            <wp:extent cx="3830320" cy="1915160"/>
            <wp:effectExtent l="0" t="0" r="508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830320" cy="1915160"/>
                    </a:xfrm>
                    <a:prstGeom prst="rect">
                      <a:avLst/>
                    </a:prstGeom>
                    <a:noFill/>
                    <a:ln>
                      <a:noFill/>
                    </a:ln>
                  </pic:spPr>
                </pic:pic>
              </a:graphicData>
            </a:graphic>
          </wp:inline>
        </w:drawing>
      </w:r>
    </w:p>
    <w:p w14:paraId="06FAEB36" w14:textId="484F53DE" w:rsidR="00163E5B" w:rsidRDefault="00FE01D4" w:rsidP="00FE01D4">
      <w:pPr>
        <w:pStyle w:val="ListParagraph"/>
        <w:widowControl w:val="0"/>
        <w:numPr>
          <w:ilvl w:val="0"/>
          <w:numId w:val="64"/>
        </w:numPr>
        <w:autoSpaceDE w:val="0"/>
        <w:autoSpaceDN w:val="0"/>
        <w:adjustRightInd w:val="0"/>
        <w:spacing w:line="360" w:lineRule="auto"/>
        <w:rPr>
          <w:rFonts w:ascii="Times New Roman" w:hAnsi="Times New Roman" w:cs="Times New Roman"/>
          <w:b/>
          <w:color w:val="2E2E2E"/>
        </w:rPr>
      </w:pPr>
      <w:r>
        <w:rPr>
          <w:rFonts w:ascii="Times New Roman" w:hAnsi="Times New Roman" w:cs="Times New Roman"/>
          <w:b/>
          <w:color w:val="2E2E2E"/>
        </w:rPr>
        <w:t>Miscellaneous Products (Slide 18)</w:t>
      </w:r>
    </w:p>
    <w:p w14:paraId="7E995467" w14:textId="77777777" w:rsidR="00FE01D4" w:rsidRPr="00FE01D4" w:rsidRDefault="00FE01D4" w:rsidP="00FE01D4">
      <w:pPr>
        <w:pStyle w:val="ListParagraph"/>
        <w:widowControl w:val="0"/>
        <w:autoSpaceDE w:val="0"/>
        <w:autoSpaceDN w:val="0"/>
        <w:adjustRightInd w:val="0"/>
        <w:spacing w:line="360" w:lineRule="auto"/>
        <w:rPr>
          <w:rFonts w:ascii="Times New Roman" w:hAnsi="Times New Roman" w:cs="Times New Roman"/>
          <w:color w:val="2E2E2E"/>
        </w:rPr>
      </w:pPr>
      <w:r w:rsidRPr="00FE01D4">
        <w:rPr>
          <w:rFonts w:ascii="Times New Roman" w:hAnsi="Times New Roman" w:cs="Times New Roman"/>
          <w:b/>
          <w:bCs/>
          <w:color w:val="2E2E2E"/>
        </w:rPr>
        <w:t>Deodorants</w:t>
      </w:r>
    </w:p>
    <w:p w14:paraId="5B47E741" w14:textId="77777777" w:rsidR="00FE01D4" w:rsidRPr="00FE01D4" w:rsidRDefault="00FE01D4" w:rsidP="00FE01D4">
      <w:pPr>
        <w:pStyle w:val="ListParagraph"/>
        <w:widowControl w:val="0"/>
        <w:autoSpaceDE w:val="0"/>
        <w:autoSpaceDN w:val="0"/>
        <w:adjustRightInd w:val="0"/>
        <w:spacing w:line="360" w:lineRule="auto"/>
        <w:rPr>
          <w:rFonts w:ascii="Times New Roman" w:hAnsi="Times New Roman" w:cs="Times New Roman"/>
          <w:color w:val="2E2E2E"/>
        </w:rPr>
      </w:pPr>
      <w:r w:rsidRPr="00FE01D4">
        <w:rPr>
          <w:rFonts w:ascii="Times New Roman" w:hAnsi="Times New Roman" w:cs="Times New Roman"/>
          <w:color w:val="2E2E2E"/>
        </w:rPr>
        <w:t>Body odors are reduced or masked by the use of deodorants. Such odors may originate from the conversion of certain compounds (present in the perspiration) to unpleasant odors by bacteria. Thus the effective chemical ingredients in such products are antibacterial agents and perfumes.</w:t>
      </w:r>
    </w:p>
    <w:p w14:paraId="707FA1EB" w14:textId="77777777" w:rsidR="00FE01D4" w:rsidRPr="00FE01D4" w:rsidRDefault="00FE01D4" w:rsidP="00FE01D4">
      <w:pPr>
        <w:pStyle w:val="ListParagraph"/>
        <w:widowControl w:val="0"/>
        <w:autoSpaceDE w:val="0"/>
        <w:autoSpaceDN w:val="0"/>
        <w:adjustRightInd w:val="0"/>
        <w:spacing w:line="360" w:lineRule="auto"/>
        <w:rPr>
          <w:rFonts w:ascii="Times New Roman" w:hAnsi="Times New Roman" w:cs="Times New Roman"/>
          <w:color w:val="2E2E2E"/>
        </w:rPr>
      </w:pPr>
      <w:r w:rsidRPr="00FE01D4">
        <w:rPr>
          <w:rFonts w:ascii="Times New Roman" w:hAnsi="Times New Roman" w:cs="Times New Roman"/>
          <w:b/>
          <w:bCs/>
          <w:color w:val="2E2E2E"/>
        </w:rPr>
        <w:t>Cosmetics</w:t>
      </w:r>
    </w:p>
    <w:p w14:paraId="6B73B77E" w14:textId="77777777" w:rsidR="00FE01D4" w:rsidRPr="00FE01D4" w:rsidRDefault="00FE01D4" w:rsidP="00FE01D4">
      <w:pPr>
        <w:pStyle w:val="ListParagraph"/>
        <w:widowControl w:val="0"/>
        <w:autoSpaceDE w:val="0"/>
        <w:autoSpaceDN w:val="0"/>
        <w:adjustRightInd w:val="0"/>
        <w:spacing w:line="360" w:lineRule="auto"/>
        <w:rPr>
          <w:rFonts w:ascii="Times New Roman" w:hAnsi="Times New Roman" w:cs="Times New Roman"/>
          <w:color w:val="2E2E2E"/>
        </w:rPr>
      </w:pPr>
      <w:r w:rsidRPr="00FE01D4">
        <w:rPr>
          <w:rFonts w:ascii="Times New Roman" w:hAnsi="Times New Roman" w:cs="Times New Roman"/>
          <w:color w:val="2E2E2E"/>
        </w:rPr>
        <w:t xml:space="preserve">Facial cosmetics such as lipstick and mascara generally contain oils, waxes, pigments and perfumes. Lipstick manufacturers blend various proportions of oils, </w:t>
      </w:r>
      <w:r w:rsidRPr="00FE01D4">
        <w:rPr>
          <w:rFonts w:ascii="Times New Roman" w:hAnsi="Times New Roman" w:cs="Times New Roman"/>
          <w:color w:val="2E2E2E"/>
        </w:rPr>
        <w:lastRenderedPageBreak/>
        <w:t>waxes and emollients (to soothe the skin) to formulate the base for their unique brand. Fragrances, pigments, preservatives, antioxidants and a variety of other ingredients are then added.</w:t>
      </w:r>
    </w:p>
    <w:p w14:paraId="6354D3D4" w14:textId="5153582E" w:rsidR="00FE01D4" w:rsidRDefault="00FE01D4" w:rsidP="00FE01D4">
      <w:pPr>
        <w:pStyle w:val="ListParagraph"/>
        <w:widowControl w:val="0"/>
        <w:autoSpaceDE w:val="0"/>
        <w:autoSpaceDN w:val="0"/>
        <w:adjustRightInd w:val="0"/>
        <w:spacing w:line="360" w:lineRule="auto"/>
        <w:rPr>
          <w:rFonts w:ascii="Times New Roman" w:hAnsi="Times New Roman" w:cs="Times New Roman"/>
          <w:color w:val="2E2E2E"/>
        </w:rPr>
      </w:pPr>
      <w:r w:rsidRPr="00FE01D4">
        <w:rPr>
          <w:rFonts w:ascii="Times New Roman" w:hAnsi="Times New Roman" w:cs="Times New Roman"/>
          <w:b/>
          <w:bCs/>
          <w:color w:val="2E2E2E"/>
        </w:rPr>
        <w:t>In recent years</w:t>
      </w:r>
      <w:r w:rsidRPr="00FE01D4">
        <w:rPr>
          <w:rFonts w:ascii="Times New Roman" w:hAnsi="Times New Roman" w:cs="Times New Roman"/>
          <w:color w:val="2E2E2E"/>
        </w:rPr>
        <w:t xml:space="preserve"> there has been a concern regarding the presence of low levels of lead in certain cosmetics. A recent testing of a number of brands of lipstick by the US FDA (United States Food and Drug Administration) has shown the presence of low levels of lead. According to the US FDA, the levels observed do not pose a safety concern.</w:t>
      </w:r>
    </w:p>
    <w:p w14:paraId="415D1D38" w14:textId="4D2240A2" w:rsidR="000F183B" w:rsidRDefault="000F183B" w:rsidP="00FE01D4">
      <w:pPr>
        <w:pStyle w:val="ListParagraph"/>
        <w:widowControl w:val="0"/>
        <w:autoSpaceDE w:val="0"/>
        <w:autoSpaceDN w:val="0"/>
        <w:adjustRightInd w:val="0"/>
        <w:spacing w:line="360" w:lineRule="auto"/>
        <w:rPr>
          <w:rFonts w:ascii="Times New Roman" w:hAnsi="Times New Roman" w:cs="Times New Roman"/>
          <w:b/>
          <w:bCs/>
          <w:color w:val="2E2E2E"/>
        </w:rPr>
      </w:pPr>
      <w:r>
        <w:rPr>
          <w:rFonts w:ascii="Times New Roman" w:hAnsi="Times New Roman" w:cs="Times New Roman"/>
          <w:b/>
          <w:bCs/>
          <w:color w:val="2E2E2E"/>
        </w:rPr>
        <w:br w:type="page"/>
      </w:r>
    </w:p>
    <w:p w14:paraId="361663C3" w14:textId="20DA0FDE" w:rsidR="000F183B" w:rsidRDefault="000F183B" w:rsidP="00FE01D4">
      <w:pPr>
        <w:pStyle w:val="ListParagraph"/>
        <w:widowControl w:val="0"/>
        <w:autoSpaceDE w:val="0"/>
        <w:autoSpaceDN w:val="0"/>
        <w:adjustRightInd w:val="0"/>
        <w:spacing w:line="360" w:lineRule="auto"/>
        <w:rPr>
          <w:rFonts w:ascii="Times New Roman" w:hAnsi="Times New Roman" w:cs="Times New Roman"/>
          <w:b/>
          <w:color w:val="2E2E2E"/>
        </w:rPr>
      </w:pPr>
      <w:r w:rsidRPr="000F183B">
        <w:rPr>
          <w:rFonts w:ascii="Times New Roman" w:hAnsi="Times New Roman" w:cs="Times New Roman"/>
          <w:b/>
          <w:color w:val="2E2E2E"/>
        </w:rPr>
        <w:lastRenderedPageBreak/>
        <w:t>Lesson 7 – Drugs and Medication</w:t>
      </w:r>
    </w:p>
    <w:p w14:paraId="63CD4B97" w14:textId="213EFF17" w:rsidR="000F183B" w:rsidRDefault="000F183B" w:rsidP="00FE01D4">
      <w:pPr>
        <w:pStyle w:val="ListParagraph"/>
        <w:widowControl w:val="0"/>
        <w:autoSpaceDE w:val="0"/>
        <w:autoSpaceDN w:val="0"/>
        <w:adjustRightInd w:val="0"/>
        <w:spacing w:line="360" w:lineRule="auto"/>
        <w:rPr>
          <w:rFonts w:ascii="Times New Roman" w:hAnsi="Times New Roman" w:cs="Times New Roman"/>
          <w:b/>
          <w:color w:val="2E2E2E"/>
        </w:rPr>
      </w:pPr>
      <w:r>
        <w:rPr>
          <w:rFonts w:ascii="Times New Roman" w:hAnsi="Times New Roman" w:cs="Times New Roman"/>
          <w:b/>
          <w:color w:val="2E2E2E"/>
        </w:rPr>
        <w:t>ORGANIC CHEMISTRY</w:t>
      </w:r>
    </w:p>
    <w:p w14:paraId="55D9D7F7" w14:textId="58B477A8" w:rsidR="000F183B" w:rsidRDefault="000F183B" w:rsidP="000F183B">
      <w:pPr>
        <w:pStyle w:val="ListParagraph"/>
        <w:widowControl w:val="0"/>
        <w:numPr>
          <w:ilvl w:val="0"/>
          <w:numId w:val="71"/>
        </w:numPr>
        <w:autoSpaceDE w:val="0"/>
        <w:autoSpaceDN w:val="0"/>
        <w:adjustRightInd w:val="0"/>
        <w:spacing w:line="360" w:lineRule="auto"/>
        <w:rPr>
          <w:rFonts w:ascii="Times New Roman" w:hAnsi="Times New Roman" w:cs="Times New Roman"/>
          <w:b/>
          <w:color w:val="2E2E2E"/>
        </w:rPr>
      </w:pPr>
      <w:r>
        <w:rPr>
          <w:rFonts w:ascii="Times New Roman" w:hAnsi="Times New Roman" w:cs="Times New Roman"/>
          <w:b/>
          <w:color w:val="2E2E2E"/>
        </w:rPr>
        <w:t>Overview (Slide 3):</w:t>
      </w:r>
    </w:p>
    <w:p w14:paraId="5E3297FC" w14:textId="77777777" w:rsidR="000F183B" w:rsidRPr="000F183B" w:rsidRDefault="000F183B" w:rsidP="000F183B">
      <w:pPr>
        <w:pStyle w:val="ListParagraph"/>
        <w:widowControl w:val="0"/>
        <w:autoSpaceDE w:val="0"/>
        <w:autoSpaceDN w:val="0"/>
        <w:adjustRightInd w:val="0"/>
        <w:spacing w:line="360" w:lineRule="auto"/>
        <w:jc w:val="both"/>
        <w:rPr>
          <w:rFonts w:ascii="Times New Roman" w:hAnsi="Times New Roman" w:cs="Verdana"/>
          <w:color w:val="2E2E2E"/>
        </w:rPr>
      </w:pPr>
      <w:r w:rsidRPr="000F183B">
        <w:rPr>
          <w:rFonts w:ascii="Times New Roman" w:hAnsi="Times New Roman" w:cs="Verdana"/>
          <w:color w:val="2E2E2E"/>
        </w:rPr>
        <w:t>Organic chemistry deals with the study of carbon containing compounds and their reactions. Organic molecules are present in living organisms and in many products used in our everyday lives such as foods, household cleaning products, personal care products etc.</w:t>
      </w:r>
    </w:p>
    <w:p w14:paraId="55FD8679" w14:textId="595CA727" w:rsidR="000F183B" w:rsidRPr="000F183B" w:rsidRDefault="000F183B" w:rsidP="000F183B">
      <w:pPr>
        <w:pStyle w:val="ListParagraph"/>
        <w:widowControl w:val="0"/>
        <w:autoSpaceDE w:val="0"/>
        <w:autoSpaceDN w:val="0"/>
        <w:adjustRightInd w:val="0"/>
        <w:rPr>
          <w:rFonts w:ascii="Verdana" w:hAnsi="Verdana" w:cs="Verdana"/>
          <w:color w:val="2E2E2E"/>
        </w:rPr>
      </w:pPr>
      <w:r>
        <w:rPr>
          <w:noProof/>
        </w:rPr>
        <w:drawing>
          <wp:inline distT="0" distB="0" distL="0" distR="0" wp14:anchorId="7B1E8DCB" wp14:editId="2D16A8F6">
            <wp:extent cx="3243580" cy="3813175"/>
            <wp:effectExtent l="0" t="0" r="762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243580" cy="3813175"/>
                    </a:xfrm>
                    <a:prstGeom prst="rect">
                      <a:avLst/>
                    </a:prstGeom>
                    <a:noFill/>
                    <a:ln>
                      <a:noFill/>
                    </a:ln>
                  </pic:spPr>
                </pic:pic>
              </a:graphicData>
            </a:graphic>
          </wp:inline>
        </w:drawing>
      </w:r>
    </w:p>
    <w:p w14:paraId="302363B2" w14:textId="7A1CA752" w:rsidR="000F183B" w:rsidRPr="000F183B" w:rsidRDefault="000F183B" w:rsidP="000F183B">
      <w:pPr>
        <w:pStyle w:val="ListParagraph"/>
        <w:widowControl w:val="0"/>
        <w:autoSpaceDE w:val="0"/>
        <w:autoSpaceDN w:val="0"/>
        <w:adjustRightInd w:val="0"/>
        <w:spacing w:line="360" w:lineRule="auto"/>
        <w:jc w:val="both"/>
        <w:rPr>
          <w:rFonts w:ascii="Times New Roman" w:hAnsi="Times New Roman" w:cs="Times New Roman"/>
          <w:color w:val="2E2E2E"/>
        </w:rPr>
      </w:pPr>
      <w:r w:rsidRPr="000F183B">
        <w:rPr>
          <w:rFonts w:ascii="Times New Roman" w:hAnsi="Times New Roman" w:cs="Verdana"/>
          <w:color w:val="2E2E2E"/>
        </w:rPr>
        <w:t>As the element carbon is present in the majority of drugs used today, some basic principles of organic chemistry (the study of carbon compounds) are discussed in this section.</w:t>
      </w:r>
    </w:p>
    <w:p w14:paraId="20C42C09" w14:textId="5B0DD1D0" w:rsidR="000F183B" w:rsidRDefault="000F183B" w:rsidP="000F183B">
      <w:pPr>
        <w:pStyle w:val="ListParagraph"/>
        <w:widowControl w:val="0"/>
        <w:numPr>
          <w:ilvl w:val="0"/>
          <w:numId w:val="71"/>
        </w:numPr>
        <w:autoSpaceDE w:val="0"/>
        <w:autoSpaceDN w:val="0"/>
        <w:adjustRightInd w:val="0"/>
        <w:spacing w:line="360" w:lineRule="auto"/>
        <w:rPr>
          <w:rFonts w:ascii="Times New Roman" w:hAnsi="Times New Roman" w:cs="Times New Roman"/>
          <w:b/>
          <w:color w:val="2E2E2E"/>
        </w:rPr>
      </w:pPr>
      <w:r>
        <w:rPr>
          <w:rFonts w:ascii="Times New Roman" w:hAnsi="Times New Roman" w:cs="Times New Roman"/>
          <w:b/>
          <w:color w:val="2E2E2E"/>
        </w:rPr>
        <w:t>The Element Carbon (Slide 4)</w:t>
      </w:r>
    </w:p>
    <w:p w14:paraId="6F9867E8" w14:textId="77777777" w:rsidR="000F183B" w:rsidRPr="000F183B" w:rsidRDefault="000F183B" w:rsidP="000F183B">
      <w:pPr>
        <w:widowControl w:val="0"/>
        <w:autoSpaceDE w:val="0"/>
        <w:autoSpaceDN w:val="0"/>
        <w:adjustRightInd w:val="0"/>
        <w:spacing w:line="360" w:lineRule="auto"/>
        <w:rPr>
          <w:rFonts w:ascii="Times New Roman" w:hAnsi="Times New Roman" w:cs="Verdana"/>
          <w:color w:val="2E2E2E"/>
        </w:rPr>
      </w:pPr>
      <w:r w:rsidRPr="000F183B">
        <w:rPr>
          <w:rFonts w:ascii="Times New Roman" w:hAnsi="Times New Roman" w:cs="Verdana"/>
          <w:color w:val="2E2E2E"/>
        </w:rPr>
        <w:t>The main characteristics of carbon that lead to the formation of such a large number of organic compounds (over 10 million known) with dramatically different physical and chemical properties include the ability to form:</w:t>
      </w:r>
    </w:p>
    <w:p w14:paraId="44D733E8" w14:textId="77777777" w:rsidR="000F183B" w:rsidRPr="000F183B" w:rsidRDefault="000F183B" w:rsidP="000F183B">
      <w:pPr>
        <w:widowControl w:val="0"/>
        <w:numPr>
          <w:ilvl w:val="0"/>
          <w:numId w:val="24"/>
        </w:numPr>
        <w:tabs>
          <w:tab w:val="left" w:pos="220"/>
          <w:tab w:val="left" w:pos="720"/>
        </w:tabs>
        <w:autoSpaceDE w:val="0"/>
        <w:autoSpaceDN w:val="0"/>
        <w:adjustRightInd w:val="0"/>
        <w:spacing w:line="360" w:lineRule="auto"/>
        <w:ind w:hanging="720"/>
        <w:rPr>
          <w:rFonts w:ascii="Times New Roman" w:hAnsi="Times New Roman" w:cs="Verdana"/>
          <w:color w:val="2E2E2E"/>
        </w:rPr>
      </w:pPr>
      <w:r w:rsidRPr="000F183B">
        <w:rPr>
          <w:rFonts w:ascii="Times New Roman" w:hAnsi="Times New Roman" w:cs="Verdana"/>
          <w:color w:val="2E2E2E"/>
        </w:rPr>
        <w:t>Covalent single, double and triple bonds with some other elements, including carbon.</w:t>
      </w:r>
    </w:p>
    <w:p w14:paraId="25B14A9A" w14:textId="77777777" w:rsidR="008C256B" w:rsidRDefault="000F183B" w:rsidP="008C256B">
      <w:pPr>
        <w:widowControl w:val="0"/>
        <w:numPr>
          <w:ilvl w:val="0"/>
          <w:numId w:val="24"/>
        </w:numPr>
        <w:tabs>
          <w:tab w:val="left" w:pos="220"/>
          <w:tab w:val="left" w:pos="720"/>
        </w:tabs>
        <w:autoSpaceDE w:val="0"/>
        <w:autoSpaceDN w:val="0"/>
        <w:adjustRightInd w:val="0"/>
        <w:spacing w:line="360" w:lineRule="auto"/>
        <w:ind w:hanging="720"/>
        <w:rPr>
          <w:rFonts w:ascii="Times New Roman" w:hAnsi="Times New Roman" w:cs="Verdana"/>
          <w:color w:val="2E2E2E"/>
        </w:rPr>
      </w:pPr>
      <w:r w:rsidRPr="000F183B">
        <w:rPr>
          <w:rFonts w:ascii="Times New Roman" w:hAnsi="Times New Roman" w:cs="Verdana"/>
          <w:color w:val="2E2E2E"/>
        </w:rPr>
        <w:t>Covalent bonds with other carbon atoms to build chains and cyclic structures.</w:t>
      </w:r>
    </w:p>
    <w:p w14:paraId="3C36F9F8" w14:textId="1D87CCB7" w:rsidR="000F183B" w:rsidRDefault="000F183B" w:rsidP="008C256B">
      <w:pPr>
        <w:widowControl w:val="0"/>
        <w:numPr>
          <w:ilvl w:val="0"/>
          <w:numId w:val="24"/>
        </w:numPr>
        <w:tabs>
          <w:tab w:val="left" w:pos="220"/>
          <w:tab w:val="left" w:pos="720"/>
        </w:tabs>
        <w:autoSpaceDE w:val="0"/>
        <w:autoSpaceDN w:val="0"/>
        <w:adjustRightInd w:val="0"/>
        <w:spacing w:line="360" w:lineRule="auto"/>
        <w:ind w:hanging="720"/>
        <w:rPr>
          <w:rFonts w:ascii="Times New Roman" w:hAnsi="Times New Roman" w:cs="Verdana"/>
          <w:color w:val="2E2E2E"/>
        </w:rPr>
      </w:pPr>
      <w:r w:rsidRPr="008C256B">
        <w:rPr>
          <w:rFonts w:ascii="Times New Roman" w:hAnsi="Times New Roman" w:cs="Verdana"/>
          <w:color w:val="2E2E2E"/>
        </w:rPr>
        <w:lastRenderedPageBreak/>
        <w:t>Covalent bonds with elements such as hydrogen, nitrogen, oxygen and halogens.</w:t>
      </w:r>
    </w:p>
    <w:tbl>
      <w:tblPr>
        <w:tblW w:w="0" w:type="auto"/>
        <w:tblBorders>
          <w:top w:val="single" w:sz="8" w:space="0" w:color="A9A9A9"/>
          <w:left w:val="single" w:sz="8" w:space="0" w:color="A9A9A9"/>
          <w:right w:val="single" w:sz="8" w:space="0" w:color="A9A9A9"/>
        </w:tblBorders>
        <w:tblLook w:val="0000" w:firstRow="0" w:lastRow="0" w:firstColumn="0" w:lastColumn="0" w:noHBand="0" w:noVBand="0"/>
      </w:tblPr>
      <w:tblGrid>
        <w:gridCol w:w="2978"/>
        <w:gridCol w:w="2939"/>
        <w:gridCol w:w="2939"/>
      </w:tblGrid>
      <w:tr w:rsidR="008C256B" w14:paraId="1F631F32" w14:textId="77777777" w:rsidTr="008C256B">
        <w:tc>
          <w:tcPr>
            <w:tcW w:w="0" w:type="auto"/>
            <w:gridSpan w:val="3"/>
            <w:tcBorders>
              <w:bottom w:val="single" w:sz="8" w:space="0" w:color="D1D1D1"/>
            </w:tcBorders>
            <w:tcMar>
              <w:top w:w="120" w:type="nil"/>
              <w:left w:w="120" w:type="nil"/>
              <w:bottom w:w="120" w:type="nil"/>
              <w:right w:w="120" w:type="nil"/>
            </w:tcMar>
            <w:vAlign w:val="center"/>
          </w:tcPr>
          <w:p w14:paraId="00508442" w14:textId="77777777" w:rsidR="008C256B" w:rsidRPr="008C256B" w:rsidRDefault="008C256B" w:rsidP="008C256B">
            <w:pPr>
              <w:pStyle w:val="ListParagraph"/>
              <w:widowControl w:val="0"/>
              <w:numPr>
                <w:ilvl w:val="0"/>
                <w:numId w:val="24"/>
              </w:numPr>
              <w:autoSpaceDE w:val="0"/>
              <w:autoSpaceDN w:val="0"/>
              <w:adjustRightInd w:val="0"/>
              <w:rPr>
                <w:rFonts w:ascii="Verdana" w:hAnsi="Verdana" w:cs="Verdana"/>
                <w:color w:val="2E2E2E"/>
              </w:rPr>
            </w:pPr>
            <w:r w:rsidRPr="008C256B">
              <w:rPr>
                <w:rFonts w:ascii="Verdana" w:hAnsi="Verdana" w:cs="Verdana"/>
                <w:color w:val="2E2E2E"/>
              </w:rPr>
              <w:t>In the structures shown below, each line (bond) represents a pair of electrons.</w:t>
            </w:r>
          </w:p>
        </w:tc>
      </w:tr>
      <w:tr w:rsidR="008C256B" w14:paraId="1BFF1AB2" w14:textId="77777777" w:rsidTr="008C256B">
        <w:tblPrEx>
          <w:tblBorders>
            <w:top w:val="none" w:sz="0" w:space="0" w:color="auto"/>
          </w:tblBorders>
        </w:tblPrEx>
        <w:tc>
          <w:tcPr>
            <w:tcW w:w="0" w:type="auto"/>
            <w:tcBorders>
              <w:bottom w:val="single" w:sz="8" w:space="0" w:color="D1D1D1"/>
            </w:tcBorders>
            <w:tcMar>
              <w:top w:w="120" w:type="nil"/>
              <w:left w:w="120" w:type="nil"/>
              <w:bottom w:w="120" w:type="nil"/>
              <w:right w:w="120" w:type="nil"/>
            </w:tcMar>
            <w:vAlign w:val="center"/>
          </w:tcPr>
          <w:p w14:paraId="38B071A5" w14:textId="66520C36" w:rsidR="008C256B" w:rsidRDefault="008C256B">
            <w:pPr>
              <w:widowControl w:val="0"/>
              <w:autoSpaceDE w:val="0"/>
              <w:autoSpaceDN w:val="0"/>
              <w:adjustRightInd w:val="0"/>
              <w:rPr>
                <w:rFonts w:ascii="Verdana" w:hAnsi="Verdana" w:cs="Verdana"/>
                <w:color w:val="2E2E2E"/>
              </w:rPr>
            </w:pPr>
            <w:r>
              <w:rPr>
                <w:rFonts w:ascii="Verdana" w:hAnsi="Verdana" w:cs="Verdana"/>
                <w:noProof/>
                <w:color w:val="2E2E2E"/>
              </w:rPr>
              <w:drawing>
                <wp:inline distT="0" distB="0" distL="0" distR="0" wp14:anchorId="492B0BD3" wp14:editId="5C1680A4">
                  <wp:extent cx="1932305" cy="1276985"/>
                  <wp:effectExtent l="0" t="0" r="0" b="0"/>
                  <wp:docPr id="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932305" cy="1276985"/>
                          </a:xfrm>
                          <a:prstGeom prst="rect">
                            <a:avLst/>
                          </a:prstGeom>
                          <a:noFill/>
                          <a:ln>
                            <a:noFill/>
                          </a:ln>
                        </pic:spPr>
                      </pic:pic>
                    </a:graphicData>
                  </a:graphic>
                </wp:inline>
              </w:drawing>
            </w:r>
          </w:p>
        </w:tc>
        <w:tc>
          <w:tcPr>
            <w:tcW w:w="0" w:type="auto"/>
            <w:tcBorders>
              <w:bottom w:val="single" w:sz="8" w:space="0" w:color="D1D1D1"/>
            </w:tcBorders>
            <w:tcMar>
              <w:top w:w="120" w:type="nil"/>
              <w:left w:w="120" w:type="nil"/>
              <w:bottom w:w="120" w:type="nil"/>
              <w:right w:w="120" w:type="nil"/>
            </w:tcMar>
            <w:vAlign w:val="center"/>
          </w:tcPr>
          <w:p w14:paraId="64048E6C" w14:textId="03F9ACA5" w:rsidR="008C256B" w:rsidRDefault="008C256B">
            <w:pPr>
              <w:widowControl w:val="0"/>
              <w:autoSpaceDE w:val="0"/>
              <w:autoSpaceDN w:val="0"/>
              <w:adjustRightInd w:val="0"/>
              <w:rPr>
                <w:rFonts w:ascii="Verdana" w:hAnsi="Verdana" w:cs="Verdana"/>
                <w:color w:val="2E2E2E"/>
              </w:rPr>
            </w:pPr>
            <w:r>
              <w:rPr>
                <w:rFonts w:ascii="Verdana" w:hAnsi="Verdana" w:cs="Verdana"/>
                <w:noProof/>
                <w:color w:val="2E2E2E"/>
              </w:rPr>
              <w:drawing>
                <wp:inline distT="0" distB="0" distL="0" distR="0" wp14:anchorId="13716E47" wp14:editId="591489DC">
                  <wp:extent cx="1898015" cy="1276985"/>
                  <wp:effectExtent l="0" t="0" r="6985" b="0"/>
                  <wp:docPr id="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898015" cy="1276985"/>
                          </a:xfrm>
                          <a:prstGeom prst="rect">
                            <a:avLst/>
                          </a:prstGeom>
                          <a:noFill/>
                          <a:ln>
                            <a:noFill/>
                          </a:ln>
                        </pic:spPr>
                      </pic:pic>
                    </a:graphicData>
                  </a:graphic>
                </wp:inline>
              </w:drawing>
            </w:r>
          </w:p>
        </w:tc>
        <w:tc>
          <w:tcPr>
            <w:tcW w:w="0" w:type="auto"/>
            <w:tcBorders>
              <w:bottom w:val="single" w:sz="8" w:space="0" w:color="D1D1D1"/>
            </w:tcBorders>
            <w:tcMar>
              <w:top w:w="120" w:type="nil"/>
              <w:left w:w="120" w:type="nil"/>
              <w:bottom w:w="120" w:type="nil"/>
              <w:right w:w="120" w:type="nil"/>
            </w:tcMar>
            <w:vAlign w:val="center"/>
          </w:tcPr>
          <w:p w14:paraId="1DD8AA04" w14:textId="1D0C5587" w:rsidR="008C256B" w:rsidRDefault="008C256B">
            <w:pPr>
              <w:widowControl w:val="0"/>
              <w:autoSpaceDE w:val="0"/>
              <w:autoSpaceDN w:val="0"/>
              <w:adjustRightInd w:val="0"/>
              <w:rPr>
                <w:rFonts w:ascii="Verdana" w:hAnsi="Verdana" w:cs="Verdana"/>
                <w:color w:val="2E2E2E"/>
              </w:rPr>
            </w:pPr>
            <w:r>
              <w:rPr>
                <w:rFonts w:ascii="Verdana" w:hAnsi="Verdana" w:cs="Verdana"/>
                <w:noProof/>
                <w:color w:val="2E2E2E"/>
              </w:rPr>
              <w:drawing>
                <wp:inline distT="0" distB="0" distL="0" distR="0" wp14:anchorId="01A05E5B" wp14:editId="31C2E65D">
                  <wp:extent cx="1898015" cy="1276985"/>
                  <wp:effectExtent l="0" t="0" r="6985" b="0"/>
                  <wp:docPr id="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898015" cy="1276985"/>
                          </a:xfrm>
                          <a:prstGeom prst="rect">
                            <a:avLst/>
                          </a:prstGeom>
                          <a:noFill/>
                          <a:ln>
                            <a:noFill/>
                          </a:ln>
                        </pic:spPr>
                      </pic:pic>
                    </a:graphicData>
                  </a:graphic>
                </wp:inline>
              </w:drawing>
            </w:r>
          </w:p>
        </w:tc>
      </w:tr>
      <w:tr w:rsidR="008C256B" w14:paraId="4FF555EF" w14:textId="77777777" w:rsidTr="008C256B">
        <w:tblPrEx>
          <w:tblBorders>
            <w:top w:val="none" w:sz="0" w:space="0" w:color="auto"/>
            <w:bottom w:val="single" w:sz="8" w:space="0" w:color="A9A9A9"/>
          </w:tblBorders>
        </w:tblPrEx>
        <w:tc>
          <w:tcPr>
            <w:tcW w:w="0" w:type="auto"/>
            <w:tcBorders>
              <w:bottom w:val="single" w:sz="8" w:space="0" w:color="D1D1D1"/>
            </w:tcBorders>
            <w:tcMar>
              <w:top w:w="120" w:type="nil"/>
              <w:left w:w="120" w:type="nil"/>
              <w:bottom w:w="120" w:type="nil"/>
              <w:right w:w="120" w:type="nil"/>
            </w:tcMar>
            <w:vAlign w:val="center"/>
          </w:tcPr>
          <w:p w14:paraId="24AFDDD5" w14:textId="77777777" w:rsidR="008C256B" w:rsidRDefault="008C256B">
            <w:pPr>
              <w:widowControl w:val="0"/>
              <w:autoSpaceDE w:val="0"/>
              <w:autoSpaceDN w:val="0"/>
              <w:adjustRightInd w:val="0"/>
              <w:jc w:val="center"/>
              <w:rPr>
                <w:rFonts w:ascii="Verdana" w:hAnsi="Verdana" w:cs="Verdana"/>
                <w:color w:val="2E2E2E"/>
              </w:rPr>
            </w:pPr>
            <w:r>
              <w:rPr>
                <w:rFonts w:ascii="Verdana" w:hAnsi="Verdana" w:cs="Verdana"/>
                <w:b/>
                <w:bCs/>
                <w:color w:val="2E2E2E"/>
              </w:rPr>
              <w:t>Single bond:</w:t>
            </w:r>
            <w:r>
              <w:rPr>
                <w:rFonts w:ascii="Verdana" w:hAnsi="Verdana" w:cs="Verdana"/>
                <w:color w:val="2E2E2E"/>
              </w:rPr>
              <w:t xml:space="preserve"> formed by the sharing of one pair of electrons.</w:t>
            </w:r>
          </w:p>
        </w:tc>
        <w:tc>
          <w:tcPr>
            <w:tcW w:w="0" w:type="auto"/>
            <w:tcBorders>
              <w:bottom w:val="single" w:sz="8" w:space="0" w:color="D1D1D1"/>
            </w:tcBorders>
            <w:tcMar>
              <w:top w:w="120" w:type="nil"/>
              <w:left w:w="120" w:type="nil"/>
              <w:bottom w:w="120" w:type="nil"/>
              <w:right w:w="120" w:type="nil"/>
            </w:tcMar>
            <w:vAlign w:val="center"/>
          </w:tcPr>
          <w:p w14:paraId="09DDEC94" w14:textId="77777777" w:rsidR="008C256B" w:rsidRDefault="008C256B">
            <w:pPr>
              <w:widowControl w:val="0"/>
              <w:autoSpaceDE w:val="0"/>
              <w:autoSpaceDN w:val="0"/>
              <w:adjustRightInd w:val="0"/>
              <w:jc w:val="center"/>
              <w:rPr>
                <w:rFonts w:ascii="Verdana" w:hAnsi="Verdana" w:cs="Verdana"/>
                <w:color w:val="2E2E2E"/>
              </w:rPr>
            </w:pPr>
            <w:r>
              <w:rPr>
                <w:rFonts w:ascii="Verdana" w:hAnsi="Verdana" w:cs="Verdana"/>
                <w:b/>
                <w:bCs/>
                <w:color w:val="2E2E2E"/>
              </w:rPr>
              <w:t>Double bond:</w:t>
            </w:r>
            <w:r>
              <w:rPr>
                <w:rFonts w:ascii="Verdana" w:hAnsi="Verdana" w:cs="Verdana"/>
                <w:color w:val="2E2E2E"/>
              </w:rPr>
              <w:t xml:space="preserve"> formed by the sharing of two pairs of electrons.</w:t>
            </w:r>
          </w:p>
        </w:tc>
        <w:tc>
          <w:tcPr>
            <w:tcW w:w="0" w:type="auto"/>
            <w:tcBorders>
              <w:bottom w:val="single" w:sz="8" w:space="0" w:color="D1D1D1"/>
            </w:tcBorders>
            <w:tcMar>
              <w:top w:w="120" w:type="nil"/>
              <w:left w:w="120" w:type="nil"/>
              <w:bottom w:w="120" w:type="nil"/>
              <w:right w:w="120" w:type="nil"/>
            </w:tcMar>
            <w:vAlign w:val="center"/>
          </w:tcPr>
          <w:p w14:paraId="21C9A616" w14:textId="77777777" w:rsidR="008C256B" w:rsidRDefault="008C256B">
            <w:pPr>
              <w:widowControl w:val="0"/>
              <w:autoSpaceDE w:val="0"/>
              <w:autoSpaceDN w:val="0"/>
              <w:adjustRightInd w:val="0"/>
              <w:jc w:val="center"/>
              <w:rPr>
                <w:rFonts w:ascii="Verdana" w:hAnsi="Verdana" w:cs="Verdana"/>
                <w:color w:val="2E2E2E"/>
              </w:rPr>
            </w:pPr>
            <w:r>
              <w:rPr>
                <w:rFonts w:ascii="Verdana" w:hAnsi="Verdana" w:cs="Verdana"/>
                <w:b/>
                <w:bCs/>
                <w:color w:val="2E2E2E"/>
              </w:rPr>
              <w:t>Triple bond:</w:t>
            </w:r>
            <w:r>
              <w:rPr>
                <w:rFonts w:ascii="Verdana" w:hAnsi="Verdana" w:cs="Verdana"/>
                <w:color w:val="2E2E2E"/>
              </w:rPr>
              <w:t xml:space="preserve"> formed by the sharing of three pairs of electrons.</w:t>
            </w:r>
          </w:p>
        </w:tc>
      </w:tr>
    </w:tbl>
    <w:p w14:paraId="7DC548FE" w14:textId="77777777" w:rsidR="008C256B" w:rsidRDefault="008C256B" w:rsidP="008C256B">
      <w:pPr>
        <w:widowControl w:val="0"/>
        <w:tabs>
          <w:tab w:val="left" w:pos="220"/>
          <w:tab w:val="left" w:pos="720"/>
        </w:tabs>
        <w:autoSpaceDE w:val="0"/>
        <w:autoSpaceDN w:val="0"/>
        <w:adjustRightInd w:val="0"/>
        <w:spacing w:line="360" w:lineRule="auto"/>
        <w:rPr>
          <w:rFonts w:ascii="Times New Roman" w:hAnsi="Times New Roman" w:cs="Verdana"/>
          <w:color w:val="2E2E2E"/>
        </w:rPr>
      </w:pPr>
    </w:p>
    <w:p w14:paraId="5FE81111" w14:textId="20146008" w:rsidR="008C256B" w:rsidRDefault="008C256B" w:rsidP="008C256B">
      <w:pPr>
        <w:pStyle w:val="ListParagraph"/>
        <w:widowControl w:val="0"/>
        <w:numPr>
          <w:ilvl w:val="0"/>
          <w:numId w:val="71"/>
        </w:numPr>
        <w:tabs>
          <w:tab w:val="left" w:pos="220"/>
          <w:tab w:val="left" w:pos="720"/>
        </w:tabs>
        <w:autoSpaceDE w:val="0"/>
        <w:autoSpaceDN w:val="0"/>
        <w:adjustRightInd w:val="0"/>
        <w:spacing w:line="360" w:lineRule="auto"/>
        <w:rPr>
          <w:rFonts w:ascii="Times New Roman" w:hAnsi="Times New Roman" w:cs="Verdana"/>
          <w:b/>
          <w:color w:val="2E2E2E"/>
        </w:rPr>
      </w:pPr>
      <w:r>
        <w:rPr>
          <w:rFonts w:ascii="Times New Roman" w:hAnsi="Times New Roman" w:cs="Verdana"/>
          <w:b/>
          <w:color w:val="2E2E2E"/>
        </w:rPr>
        <w:t>Arrangements of Atoms (Slide 5):</w:t>
      </w:r>
    </w:p>
    <w:tbl>
      <w:tblPr>
        <w:tblW w:w="0" w:type="auto"/>
        <w:tblBorders>
          <w:top w:val="nil"/>
          <w:left w:val="nil"/>
          <w:right w:val="nil"/>
        </w:tblBorders>
        <w:tblLayout w:type="fixed"/>
        <w:tblLook w:val="0000" w:firstRow="0" w:lastRow="0" w:firstColumn="0" w:lastColumn="0" w:noHBand="0" w:noVBand="0"/>
      </w:tblPr>
      <w:tblGrid>
        <w:gridCol w:w="4428"/>
        <w:gridCol w:w="4428"/>
      </w:tblGrid>
      <w:tr w:rsidR="008C256B" w14:paraId="2F2535DC" w14:textId="77777777" w:rsidTr="008C256B">
        <w:tc>
          <w:tcPr>
            <w:tcW w:w="8856" w:type="dxa"/>
            <w:gridSpan w:val="2"/>
            <w:tcBorders>
              <w:bottom w:val="single" w:sz="8" w:space="0" w:color="D1D1D1"/>
            </w:tcBorders>
            <w:shd w:val="clear" w:color="auto" w:fill="E7E7E7"/>
            <w:tcMar>
              <w:top w:w="120" w:type="nil"/>
              <w:left w:w="120" w:type="nil"/>
              <w:bottom w:w="120" w:type="nil"/>
              <w:right w:w="120" w:type="nil"/>
            </w:tcMar>
            <w:vAlign w:val="center"/>
          </w:tcPr>
          <w:p w14:paraId="51474A08" w14:textId="77777777" w:rsidR="008C256B" w:rsidRPr="008C256B" w:rsidRDefault="008C256B" w:rsidP="008C256B">
            <w:pPr>
              <w:pStyle w:val="ListParagraph"/>
              <w:widowControl w:val="0"/>
              <w:numPr>
                <w:ilvl w:val="0"/>
                <w:numId w:val="71"/>
              </w:numPr>
              <w:autoSpaceDE w:val="0"/>
              <w:autoSpaceDN w:val="0"/>
              <w:adjustRightInd w:val="0"/>
              <w:rPr>
                <w:rFonts w:ascii="Verdana" w:hAnsi="Verdana" w:cs="Verdana"/>
                <w:color w:val="2E2E2E"/>
              </w:rPr>
            </w:pPr>
            <w:r w:rsidRPr="008C256B">
              <w:rPr>
                <w:rFonts w:ascii="Verdana" w:hAnsi="Verdana" w:cs="Verdana"/>
                <w:color w:val="2E2E2E"/>
              </w:rPr>
              <w:t>Among the cyclic structures, the arrangement of carbon atoms in 5- or 6-membered rings is quite common. The hexagonal (6-membered) ring with three single and three double bonds is called a benzene ring.</w:t>
            </w:r>
          </w:p>
        </w:tc>
      </w:tr>
      <w:tr w:rsidR="008C256B" w14:paraId="2A3F5D71" w14:textId="77777777" w:rsidTr="008C256B">
        <w:tc>
          <w:tcPr>
            <w:tcW w:w="4428" w:type="dxa"/>
            <w:tcBorders>
              <w:bottom w:val="single" w:sz="8" w:space="0" w:color="D1D1D1"/>
            </w:tcBorders>
            <w:shd w:val="clear" w:color="auto" w:fill="E7E7E7"/>
            <w:tcMar>
              <w:top w:w="120" w:type="nil"/>
              <w:left w:w="120" w:type="nil"/>
              <w:bottom w:w="120" w:type="nil"/>
              <w:right w:w="120" w:type="nil"/>
            </w:tcMar>
            <w:vAlign w:val="center"/>
          </w:tcPr>
          <w:p w14:paraId="4190074C" w14:textId="77777777" w:rsidR="008C256B" w:rsidRDefault="008C256B">
            <w:pPr>
              <w:widowControl w:val="0"/>
              <w:autoSpaceDE w:val="0"/>
              <w:autoSpaceDN w:val="0"/>
              <w:adjustRightInd w:val="0"/>
              <w:jc w:val="center"/>
              <w:rPr>
                <w:rFonts w:ascii="Verdana" w:hAnsi="Verdana" w:cs="Verdana"/>
                <w:color w:val="2E2E2E"/>
              </w:rPr>
            </w:pPr>
            <w:r>
              <w:rPr>
                <w:rFonts w:ascii="Verdana" w:hAnsi="Verdana" w:cs="Verdana"/>
                <w:b/>
                <w:bCs/>
                <w:color w:val="2E2E2E"/>
              </w:rPr>
              <w:t>Various Ways to Represent Benzene (C</w:t>
            </w:r>
            <w:r>
              <w:rPr>
                <w:rFonts w:ascii="Verdana" w:hAnsi="Verdana" w:cs="Verdana"/>
                <w:b/>
                <w:bCs/>
                <w:color w:val="2E2E2E"/>
                <w:sz w:val="20"/>
                <w:szCs w:val="20"/>
                <w:vertAlign w:val="subscript"/>
              </w:rPr>
              <w:t>6</w:t>
            </w:r>
            <w:r>
              <w:rPr>
                <w:rFonts w:ascii="Verdana" w:hAnsi="Verdana" w:cs="Verdana"/>
                <w:b/>
                <w:bCs/>
                <w:color w:val="2E2E2E"/>
              </w:rPr>
              <w:t>H</w:t>
            </w:r>
            <w:r>
              <w:rPr>
                <w:rFonts w:ascii="Verdana" w:hAnsi="Verdana" w:cs="Verdana"/>
                <w:b/>
                <w:bCs/>
                <w:color w:val="2E2E2E"/>
                <w:sz w:val="20"/>
                <w:szCs w:val="20"/>
                <w:vertAlign w:val="subscript"/>
              </w:rPr>
              <w:t>6</w:t>
            </w:r>
            <w:r>
              <w:rPr>
                <w:rFonts w:ascii="Verdana" w:hAnsi="Verdana" w:cs="Verdana"/>
                <w:b/>
                <w:bCs/>
                <w:color w:val="2E2E2E"/>
              </w:rPr>
              <w:t>) Ring</w:t>
            </w:r>
          </w:p>
          <w:p w14:paraId="4D74C84C" w14:textId="43186221" w:rsidR="008C256B" w:rsidRDefault="008C256B">
            <w:pPr>
              <w:widowControl w:val="0"/>
              <w:autoSpaceDE w:val="0"/>
              <w:autoSpaceDN w:val="0"/>
              <w:adjustRightInd w:val="0"/>
              <w:rPr>
                <w:rFonts w:ascii="Verdana" w:hAnsi="Verdana" w:cs="Verdana"/>
                <w:color w:val="2E2E2E"/>
              </w:rPr>
            </w:pPr>
            <w:r>
              <w:rPr>
                <w:rFonts w:ascii="Verdana" w:hAnsi="Verdana" w:cs="Verdana"/>
                <w:noProof/>
                <w:color w:val="2E2E2E"/>
              </w:rPr>
              <w:drawing>
                <wp:inline distT="0" distB="0" distL="0" distR="0" wp14:anchorId="5DAB6CEB" wp14:editId="334F260A">
                  <wp:extent cx="2440953" cy="1298275"/>
                  <wp:effectExtent l="0" t="0" r="0" b="0"/>
                  <wp:docPr id="1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441451" cy="1298540"/>
                          </a:xfrm>
                          <a:prstGeom prst="rect">
                            <a:avLst/>
                          </a:prstGeom>
                          <a:noFill/>
                          <a:ln>
                            <a:noFill/>
                          </a:ln>
                        </pic:spPr>
                      </pic:pic>
                    </a:graphicData>
                  </a:graphic>
                </wp:inline>
              </w:drawing>
            </w:r>
          </w:p>
        </w:tc>
        <w:tc>
          <w:tcPr>
            <w:tcW w:w="4428" w:type="dxa"/>
            <w:tcBorders>
              <w:bottom w:val="single" w:sz="8" w:space="0" w:color="D1D1D1"/>
            </w:tcBorders>
            <w:shd w:val="clear" w:color="auto" w:fill="E7E7E7"/>
            <w:tcMar>
              <w:top w:w="120" w:type="nil"/>
              <w:left w:w="120" w:type="nil"/>
              <w:bottom w:w="120" w:type="nil"/>
              <w:right w:w="120" w:type="nil"/>
            </w:tcMar>
            <w:vAlign w:val="center"/>
          </w:tcPr>
          <w:p w14:paraId="1434F5B6" w14:textId="77777777" w:rsidR="008C256B" w:rsidRDefault="008C256B">
            <w:pPr>
              <w:widowControl w:val="0"/>
              <w:autoSpaceDE w:val="0"/>
              <w:autoSpaceDN w:val="0"/>
              <w:adjustRightInd w:val="0"/>
              <w:jc w:val="center"/>
              <w:rPr>
                <w:rFonts w:ascii="Verdana" w:hAnsi="Verdana" w:cs="Verdana"/>
                <w:color w:val="2E2E2E"/>
              </w:rPr>
            </w:pPr>
            <w:r>
              <w:rPr>
                <w:rFonts w:ascii="Verdana" w:hAnsi="Verdana" w:cs="Verdana"/>
                <w:b/>
                <w:bCs/>
                <w:color w:val="2E2E2E"/>
              </w:rPr>
              <w:t>Other Rings</w:t>
            </w:r>
          </w:p>
          <w:p w14:paraId="4EC30263" w14:textId="19DF114E" w:rsidR="008C256B" w:rsidRDefault="008C256B">
            <w:pPr>
              <w:widowControl w:val="0"/>
              <w:autoSpaceDE w:val="0"/>
              <w:autoSpaceDN w:val="0"/>
              <w:adjustRightInd w:val="0"/>
              <w:jc w:val="center"/>
              <w:rPr>
                <w:rFonts w:ascii="Verdana" w:hAnsi="Verdana" w:cs="Verdana"/>
                <w:color w:val="2E2E2E"/>
              </w:rPr>
            </w:pPr>
            <w:r>
              <w:rPr>
                <w:rFonts w:ascii="Verdana" w:hAnsi="Verdana" w:cs="Verdana"/>
                <w:noProof/>
                <w:color w:val="2E2E2E"/>
              </w:rPr>
              <w:drawing>
                <wp:inline distT="0" distB="0" distL="0" distR="0" wp14:anchorId="147E6DCF" wp14:editId="7BD3CAEC">
                  <wp:extent cx="2270904" cy="1621155"/>
                  <wp:effectExtent l="0" t="0" r="0" b="4445"/>
                  <wp:docPr id="1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273145" cy="1622755"/>
                          </a:xfrm>
                          <a:prstGeom prst="rect">
                            <a:avLst/>
                          </a:prstGeom>
                          <a:noFill/>
                          <a:ln>
                            <a:noFill/>
                          </a:ln>
                        </pic:spPr>
                      </pic:pic>
                    </a:graphicData>
                  </a:graphic>
                </wp:inline>
              </w:drawing>
            </w:r>
          </w:p>
        </w:tc>
      </w:tr>
    </w:tbl>
    <w:p w14:paraId="4F2380E3" w14:textId="77777777" w:rsidR="008C256B" w:rsidRPr="008C256B" w:rsidRDefault="008C256B" w:rsidP="008C256B">
      <w:pPr>
        <w:pStyle w:val="ListParagraph"/>
        <w:widowControl w:val="0"/>
        <w:tabs>
          <w:tab w:val="left" w:pos="220"/>
          <w:tab w:val="left" w:pos="720"/>
        </w:tabs>
        <w:autoSpaceDE w:val="0"/>
        <w:autoSpaceDN w:val="0"/>
        <w:adjustRightInd w:val="0"/>
        <w:spacing w:line="360" w:lineRule="auto"/>
        <w:rPr>
          <w:rFonts w:ascii="Times New Roman" w:hAnsi="Times New Roman" w:cs="Verdana"/>
          <w:color w:val="2E2E2E"/>
        </w:rPr>
      </w:pPr>
    </w:p>
    <w:p w14:paraId="1C3FEA57" w14:textId="1AABAF6D" w:rsidR="000F183B" w:rsidRDefault="008C256B" w:rsidP="008C256B">
      <w:pPr>
        <w:pStyle w:val="ListParagraph"/>
        <w:widowControl w:val="0"/>
        <w:numPr>
          <w:ilvl w:val="0"/>
          <w:numId w:val="71"/>
        </w:numPr>
        <w:autoSpaceDE w:val="0"/>
        <w:autoSpaceDN w:val="0"/>
        <w:adjustRightInd w:val="0"/>
        <w:spacing w:line="360" w:lineRule="auto"/>
        <w:rPr>
          <w:rFonts w:ascii="Times New Roman" w:hAnsi="Times New Roman" w:cs="Times New Roman"/>
          <w:b/>
          <w:color w:val="2E2E2E"/>
        </w:rPr>
      </w:pPr>
      <w:r>
        <w:rPr>
          <w:rFonts w:ascii="Times New Roman" w:hAnsi="Times New Roman" w:cs="Times New Roman"/>
          <w:b/>
          <w:color w:val="2E2E2E"/>
        </w:rPr>
        <w:t>Functional Groups (Slide 6)</w:t>
      </w:r>
    </w:p>
    <w:p w14:paraId="2787AAAE" w14:textId="54AFDE92" w:rsidR="008C256B" w:rsidRDefault="008C256B" w:rsidP="008C256B">
      <w:pPr>
        <w:pStyle w:val="ListParagraph"/>
        <w:widowControl w:val="0"/>
        <w:autoSpaceDE w:val="0"/>
        <w:autoSpaceDN w:val="0"/>
        <w:adjustRightInd w:val="0"/>
        <w:spacing w:line="360" w:lineRule="auto"/>
        <w:ind w:firstLine="720"/>
        <w:rPr>
          <w:rFonts w:ascii="Times New Roman" w:hAnsi="Times New Roman" w:cs="Times New Roman"/>
          <w:color w:val="2E2E2E"/>
        </w:rPr>
      </w:pPr>
      <w:r>
        <w:rPr>
          <w:rFonts w:ascii="Times New Roman" w:hAnsi="Times New Roman" w:cs="Times New Roman"/>
          <w:color w:val="2E2E2E"/>
        </w:rPr>
        <w:t xml:space="preserve">A functional group can be visualized as a small structural unit or arrangement of atoms in a molecule that is the chemically functioning part of the molecule. </w:t>
      </w:r>
    </w:p>
    <w:p w14:paraId="3B30A828" w14:textId="17D8ED17" w:rsidR="008C256B" w:rsidRDefault="008C256B" w:rsidP="008C256B">
      <w:pPr>
        <w:pStyle w:val="ListParagraph"/>
        <w:widowControl w:val="0"/>
        <w:autoSpaceDE w:val="0"/>
        <w:autoSpaceDN w:val="0"/>
        <w:adjustRightInd w:val="0"/>
        <w:spacing w:line="360" w:lineRule="auto"/>
        <w:ind w:firstLine="720"/>
        <w:rPr>
          <w:rFonts w:ascii="Times New Roman" w:hAnsi="Times New Roman" w:cs="Times New Roman"/>
          <w:color w:val="2E2E2E"/>
        </w:rPr>
      </w:pPr>
      <w:r>
        <w:rPr>
          <w:rFonts w:ascii="Times New Roman" w:hAnsi="Times New Roman" w:cs="Times New Roman"/>
          <w:color w:val="2E2E2E"/>
        </w:rPr>
        <w:t xml:space="preserve">In the case of drugs, the functional group(s) are responsible for their action. In addition, the functional group(s) may also determine important parameters such as the rate of uptake and reaction as well as the time of residence of the drug in the body. </w:t>
      </w:r>
    </w:p>
    <w:p w14:paraId="2605DFCF" w14:textId="705816EC" w:rsidR="004217AE" w:rsidRPr="004217AE" w:rsidRDefault="004217AE" w:rsidP="0040175A">
      <w:pPr>
        <w:pStyle w:val="ListParagraph"/>
        <w:widowControl w:val="0"/>
        <w:numPr>
          <w:ilvl w:val="0"/>
          <w:numId w:val="72"/>
        </w:numPr>
        <w:autoSpaceDE w:val="0"/>
        <w:autoSpaceDN w:val="0"/>
        <w:adjustRightInd w:val="0"/>
        <w:spacing w:line="360" w:lineRule="auto"/>
        <w:rPr>
          <w:rFonts w:ascii="Times New Roman" w:hAnsi="Times New Roman" w:cs="Times New Roman"/>
          <w:color w:val="2E2E2E"/>
        </w:rPr>
      </w:pPr>
      <w:r>
        <w:rPr>
          <w:rFonts w:ascii="Times New Roman" w:hAnsi="Times New Roman" w:cs="Times New Roman"/>
          <w:b/>
          <w:color w:val="2E2E2E"/>
        </w:rPr>
        <w:lastRenderedPageBreak/>
        <w:t>Alcohol:</w:t>
      </w:r>
    </w:p>
    <w:p w14:paraId="24FF471E" w14:textId="4F656A0A" w:rsidR="004217AE" w:rsidRDefault="004217AE" w:rsidP="004217AE">
      <w:pPr>
        <w:pStyle w:val="ListParagraph"/>
        <w:widowControl w:val="0"/>
        <w:autoSpaceDE w:val="0"/>
        <w:autoSpaceDN w:val="0"/>
        <w:adjustRightInd w:val="0"/>
        <w:spacing w:line="360" w:lineRule="auto"/>
        <w:rPr>
          <w:rFonts w:ascii="Times New Roman" w:hAnsi="Times New Roman" w:cs="Times New Roman"/>
          <w:color w:val="2E2E2E"/>
        </w:rPr>
      </w:pPr>
      <w:r>
        <w:rPr>
          <w:rFonts w:ascii="Times New Roman" w:hAnsi="Times New Roman" w:cs="Times New Roman"/>
          <w:color w:val="2E2E2E"/>
        </w:rPr>
        <w:t xml:space="preserve">Functional Group: </w:t>
      </w:r>
      <w:r w:rsidRPr="004217AE">
        <w:rPr>
          <w:rFonts w:ascii="Times New Roman" w:hAnsi="Times New Roman" w:cs="Times New Roman"/>
          <w:color w:val="FF0000"/>
        </w:rPr>
        <w:t>-OH</w:t>
      </w:r>
    </w:p>
    <w:p w14:paraId="7E745171" w14:textId="00A1E391" w:rsidR="004217AE" w:rsidRPr="004217AE" w:rsidRDefault="004217AE" w:rsidP="004217AE">
      <w:pPr>
        <w:pStyle w:val="ListParagraph"/>
        <w:widowControl w:val="0"/>
        <w:autoSpaceDE w:val="0"/>
        <w:autoSpaceDN w:val="0"/>
        <w:adjustRightInd w:val="0"/>
        <w:spacing w:line="360" w:lineRule="auto"/>
        <w:rPr>
          <w:rFonts w:ascii="Times New Roman" w:hAnsi="Times New Roman" w:cs="Times New Roman"/>
          <w:color w:val="2E2E2E"/>
        </w:rPr>
      </w:pPr>
      <w:r>
        <w:rPr>
          <w:rFonts w:ascii="Times New Roman" w:hAnsi="Times New Roman" w:cs="Times New Roman"/>
          <w:color w:val="2E2E2E"/>
        </w:rPr>
        <w:t>General Formula: R</w:t>
      </w:r>
      <w:r w:rsidRPr="004217AE">
        <w:rPr>
          <w:rFonts w:ascii="Times New Roman" w:hAnsi="Times New Roman" w:cs="Times New Roman"/>
          <w:color w:val="FF0000"/>
        </w:rPr>
        <w:t>-OH</w:t>
      </w:r>
    </w:p>
    <w:p w14:paraId="5DABC13C" w14:textId="5DA3F4A9" w:rsidR="009F4563" w:rsidRDefault="004217AE" w:rsidP="000F183B">
      <w:pPr>
        <w:pStyle w:val="ListParagraph"/>
        <w:widowControl w:val="0"/>
        <w:autoSpaceDE w:val="0"/>
        <w:autoSpaceDN w:val="0"/>
        <w:adjustRightInd w:val="0"/>
        <w:spacing w:line="360" w:lineRule="auto"/>
        <w:rPr>
          <w:rFonts w:ascii="Times New Roman" w:hAnsi="Times New Roman" w:cs="Times New Roman"/>
        </w:rPr>
      </w:pPr>
      <w:r>
        <w:rPr>
          <w:rFonts w:ascii="Times New Roman" w:hAnsi="Times New Roman" w:cs="Times New Roman"/>
        </w:rPr>
        <w:t xml:space="preserve">Example: </w:t>
      </w:r>
    </w:p>
    <w:p w14:paraId="75EDE011" w14:textId="4EFC3EC4" w:rsidR="004217AE" w:rsidRPr="004217AE" w:rsidRDefault="004217AE" w:rsidP="000F183B">
      <w:pPr>
        <w:pStyle w:val="ListParagraph"/>
        <w:widowControl w:val="0"/>
        <w:autoSpaceDE w:val="0"/>
        <w:autoSpaceDN w:val="0"/>
        <w:adjustRightInd w:val="0"/>
        <w:spacing w:line="360" w:lineRule="auto"/>
        <w:rPr>
          <w:rFonts w:ascii="Times New Roman" w:hAnsi="Times New Roman" w:cs="Times New Roman"/>
        </w:rPr>
      </w:pPr>
      <w:r>
        <w:rPr>
          <w:rFonts w:ascii="Helvetica" w:hAnsi="Helvetica" w:cs="Helvetica"/>
          <w:noProof/>
        </w:rPr>
        <w:drawing>
          <wp:anchor distT="0" distB="0" distL="114300" distR="114300" simplePos="0" relativeHeight="251665408" behindDoc="0" locked="0" layoutInCell="1" allowOverlap="1" wp14:anchorId="46F84917" wp14:editId="40C48A59">
            <wp:simplePos x="0" y="0"/>
            <wp:positionH relativeFrom="column">
              <wp:align>left</wp:align>
            </wp:positionH>
            <wp:positionV relativeFrom="paragraph">
              <wp:align>top</wp:align>
            </wp:positionV>
            <wp:extent cx="2383155" cy="1630680"/>
            <wp:effectExtent l="0" t="0" r="4445" b="0"/>
            <wp:wrapSquare wrapText="bothSides"/>
            <wp:docPr id="1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383155" cy="1630680"/>
                    </a:xfrm>
                    <a:prstGeom prst="rect">
                      <a:avLst/>
                    </a:prstGeom>
                    <a:noFill/>
                    <a:ln>
                      <a:noFill/>
                    </a:ln>
                  </pic:spPr>
                </pic:pic>
              </a:graphicData>
            </a:graphic>
          </wp:anchor>
        </w:drawing>
      </w:r>
      <w:r w:rsidR="00ED1FDE">
        <w:rPr>
          <w:rFonts w:ascii="Times New Roman" w:hAnsi="Times New Roman" w:cs="Times New Roman"/>
        </w:rPr>
        <w:br w:type="textWrapping" w:clear="all"/>
      </w:r>
    </w:p>
    <w:p w14:paraId="67D67DAB" w14:textId="2BC506D8" w:rsidR="009F4563" w:rsidRPr="004217AE" w:rsidRDefault="004217AE" w:rsidP="0040175A">
      <w:pPr>
        <w:pStyle w:val="ListParagraph"/>
        <w:widowControl w:val="0"/>
        <w:numPr>
          <w:ilvl w:val="0"/>
          <w:numId w:val="72"/>
        </w:numPr>
        <w:autoSpaceDE w:val="0"/>
        <w:autoSpaceDN w:val="0"/>
        <w:adjustRightInd w:val="0"/>
        <w:spacing w:line="360" w:lineRule="auto"/>
        <w:rPr>
          <w:rFonts w:ascii="Times New Roman" w:hAnsi="Times New Roman" w:cs="Times New Roman"/>
          <w:color w:val="2E2E2E"/>
        </w:rPr>
      </w:pPr>
      <w:r>
        <w:rPr>
          <w:rFonts w:ascii="Times New Roman" w:hAnsi="Times New Roman" w:cs="Times New Roman"/>
          <w:b/>
          <w:color w:val="2E2E2E"/>
        </w:rPr>
        <w:t>Aldehyde:</w:t>
      </w:r>
    </w:p>
    <w:p w14:paraId="54F73BFC" w14:textId="7A32C1B1" w:rsidR="004217AE" w:rsidRDefault="004217AE" w:rsidP="004217AE">
      <w:pPr>
        <w:pStyle w:val="ListParagraph"/>
        <w:widowControl w:val="0"/>
        <w:autoSpaceDE w:val="0"/>
        <w:autoSpaceDN w:val="0"/>
        <w:adjustRightInd w:val="0"/>
        <w:spacing w:line="360" w:lineRule="auto"/>
        <w:rPr>
          <w:rFonts w:ascii="Times New Roman" w:hAnsi="Times New Roman" w:cs="Times New Roman"/>
          <w:color w:val="2E2E2E"/>
        </w:rPr>
      </w:pPr>
      <w:r>
        <w:rPr>
          <w:rFonts w:ascii="Times New Roman" w:hAnsi="Times New Roman" w:cs="Times New Roman"/>
          <w:color w:val="2E2E2E"/>
        </w:rPr>
        <w:t>Functional Group:</w:t>
      </w:r>
    </w:p>
    <w:p w14:paraId="40A44D35" w14:textId="6D013626" w:rsidR="004217AE" w:rsidRDefault="004217AE" w:rsidP="004217AE">
      <w:pPr>
        <w:pStyle w:val="ListParagraph"/>
        <w:widowControl w:val="0"/>
        <w:autoSpaceDE w:val="0"/>
        <w:autoSpaceDN w:val="0"/>
        <w:adjustRightInd w:val="0"/>
        <w:spacing w:line="360" w:lineRule="auto"/>
        <w:rPr>
          <w:rFonts w:ascii="Times New Roman" w:hAnsi="Times New Roman" w:cs="Times New Roman"/>
          <w:color w:val="2E2E2E"/>
        </w:rPr>
      </w:pPr>
      <w:r>
        <w:rPr>
          <w:rFonts w:ascii="Helvetica" w:hAnsi="Helvetica" w:cs="Helvetica"/>
          <w:noProof/>
        </w:rPr>
        <w:drawing>
          <wp:inline distT="0" distB="0" distL="0" distR="0" wp14:anchorId="03F271BC" wp14:editId="3F0CF767">
            <wp:extent cx="3191899" cy="1207698"/>
            <wp:effectExtent l="0" t="0" r="8890" b="1206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198500" cy="1210196"/>
                    </a:xfrm>
                    <a:prstGeom prst="rect">
                      <a:avLst/>
                    </a:prstGeom>
                    <a:noFill/>
                    <a:ln>
                      <a:noFill/>
                    </a:ln>
                  </pic:spPr>
                </pic:pic>
              </a:graphicData>
            </a:graphic>
          </wp:inline>
        </w:drawing>
      </w:r>
    </w:p>
    <w:p w14:paraId="6F7BF6FE" w14:textId="25E76820" w:rsidR="004217AE" w:rsidRDefault="004217AE" w:rsidP="004217AE">
      <w:pPr>
        <w:pStyle w:val="ListParagraph"/>
        <w:widowControl w:val="0"/>
        <w:autoSpaceDE w:val="0"/>
        <w:autoSpaceDN w:val="0"/>
        <w:adjustRightInd w:val="0"/>
        <w:spacing w:line="360" w:lineRule="auto"/>
        <w:rPr>
          <w:rFonts w:ascii="Times New Roman" w:hAnsi="Times New Roman" w:cs="Times New Roman"/>
          <w:color w:val="2E2E2E"/>
        </w:rPr>
      </w:pPr>
      <w:r>
        <w:rPr>
          <w:rFonts w:ascii="Times New Roman" w:hAnsi="Times New Roman" w:cs="Times New Roman"/>
          <w:color w:val="2E2E2E"/>
        </w:rPr>
        <w:t>General Formula:</w:t>
      </w:r>
    </w:p>
    <w:p w14:paraId="01BF608B" w14:textId="44CEE99A" w:rsidR="004217AE" w:rsidRDefault="004217AE" w:rsidP="004217AE">
      <w:pPr>
        <w:pStyle w:val="ListParagraph"/>
        <w:widowControl w:val="0"/>
        <w:autoSpaceDE w:val="0"/>
        <w:autoSpaceDN w:val="0"/>
        <w:adjustRightInd w:val="0"/>
        <w:spacing w:line="360" w:lineRule="auto"/>
        <w:rPr>
          <w:rFonts w:ascii="Times New Roman" w:hAnsi="Times New Roman" w:cs="Times New Roman"/>
          <w:color w:val="2E2E2E"/>
        </w:rPr>
      </w:pPr>
      <w:r>
        <w:rPr>
          <w:rFonts w:ascii="Helvetica" w:hAnsi="Helvetica" w:cs="Helvetica"/>
          <w:noProof/>
        </w:rPr>
        <w:drawing>
          <wp:inline distT="0" distB="0" distL="0" distR="0" wp14:anchorId="4532E42A" wp14:editId="27733BE4">
            <wp:extent cx="1436417" cy="894991"/>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437456" cy="895638"/>
                    </a:xfrm>
                    <a:prstGeom prst="rect">
                      <a:avLst/>
                    </a:prstGeom>
                    <a:noFill/>
                    <a:ln>
                      <a:noFill/>
                    </a:ln>
                  </pic:spPr>
                </pic:pic>
              </a:graphicData>
            </a:graphic>
          </wp:inline>
        </w:drawing>
      </w:r>
    </w:p>
    <w:p w14:paraId="0ACD60F0" w14:textId="54C4CD1E" w:rsidR="004217AE" w:rsidRDefault="004217AE" w:rsidP="004217AE">
      <w:pPr>
        <w:pStyle w:val="ListParagraph"/>
        <w:widowControl w:val="0"/>
        <w:autoSpaceDE w:val="0"/>
        <w:autoSpaceDN w:val="0"/>
        <w:adjustRightInd w:val="0"/>
        <w:spacing w:line="360" w:lineRule="auto"/>
        <w:rPr>
          <w:rFonts w:ascii="Times New Roman" w:hAnsi="Times New Roman" w:cs="Times New Roman"/>
          <w:color w:val="2E2E2E"/>
        </w:rPr>
      </w:pPr>
      <w:r>
        <w:rPr>
          <w:rFonts w:ascii="Times New Roman" w:hAnsi="Times New Roman" w:cs="Times New Roman"/>
          <w:color w:val="2E2E2E"/>
        </w:rPr>
        <w:t>Example: (Formaldehyde)</w:t>
      </w:r>
    </w:p>
    <w:p w14:paraId="040C9921" w14:textId="7CF98267" w:rsidR="004217AE" w:rsidRDefault="004217AE" w:rsidP="004217AE">
      <w:pPr>
        <w:pStyle w:val="ListParagraph"/>
        <w:widowControl w:val="0"/>
        <w:autoSpaceDE w:val="0"/>
        <w:autoSpaceDN w:val="0"/>
        <w:adjustRightInd w:val="0"/>
        <w:spacing w:line="360" w:lineRule="auto"/>
        <w:rPr>
          <w:rFonts w:ascii="Times New Roman" w:hAnsi="Times New Roman" w:cs="Times New Roman"/>
          <w:color w:val="2E2E2E"/>
        </w:rPr>
      </w:pPr>
      <w:r>
        <w:rPr>
          <w:rFonts w:ascii="Helvetica" w:hAnsi="Helvetica" w:cs="Helvetica"/>
          <w:noProof/>
        </w:rPr>
        <w:drawing>
          <wp:inline distT="0" distB="0" distL="0" distR="0" wp14:anchorId="13E40773" wp14:editId="40AF6EFA">
            <wp:extent cx="1367287" cy="1292970"/>
            <wp:effectExtent l="0" t="0" r="4445" b="0"/>
            <wp:docPr id="22"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368349" cy="1293974"/>
                    </a:xfrm>
                    <a:prstGeom prst="rect">
                      <a:avLst/>
                    </a:prstGeom>
                    <a:noFill/>
                    <a:ln>
                      <a:noFill/>
                    </a:ln>
                  </pic:spPr>
                </pic:pic>
              </a:graphicData>
            </a:graphic>
          </wp:inline>
        </w:drawing>
      </w:r>
    </w:p>
    <w:p w14:paraId="23CB6071" w14:textId="77777777" w:rsidR="004217AE" w:rsidRPr="004217AE" w:rsidRDefault="004217AE" w:rsidP="004217AE">
      <w:pPr>
        <w:pStyle w:val="ListParagraph"/>
        <w:widowControl w:val="0"/>
        <w:autoSpaceDE w:val="0"/>
        <w:autoSpaceDN w:val="0"/>
        <w:adjustRightInd w:val="0"/>
        <w:spacing w:line="360" w:lineRule="auto"/>
        <w:rPr>
          <w:rFonts w:ascii="Times New Roman" w:hAnsi="Times New Roman" w:cs="Times New Roman"/>
          <w:color w:val="2E2E2E"/>
        </w:rPr>
      </w:pPr>
    </w:p>
    <w:p w14:paraId="1CFDD38A" w14:textId="148451CF" w:rsidR="004217AE" w:rsidRDefault="004217AE" w:rsidP="004217AE">
      <w:pPr>
        <w:widowControl w:val="0"/>
        <w:autoSpaceDE w:val="0"/>
        <w:autoSpaceDN w:val="0"/>
        <w:adjustRightInd w:val="0"/>
        <w:spacing w:line="360" w:lineRule="auto"/>
        <w:rPr>
          <w:rFonts w:ascii="Times New Roman" w:hAnsi="Times New Roman" w:cs="Times New Roman"/>
          <w:b/>
          <w:color w:val="2E2E2E"/>
        </w:rPr>
      </w:pPr>
      <w:r>
        <w:rPr>
          <w:rFonts w:ascii="Times New Roman" w:hAnsi="Times New Roman" w:cs="Times New Roman"/>
          <w:b/>
          <w:color w:val="2E2E2E"/>
        </w:rPr>
        <w:t>*R and R^1 represent hydrocarbon fragments which can be the same or different.</w:t>
      </w:r>
    </w:p>
    <w:p w14:paraId="61AF5E33" w14:textId="77F3F8A8" w:rsidR="004217AE" w:rsidRDefault="004217AE" w:rsidP="0040175A">
      <w:pPr>
        <w:pStyle w:val="ListParagraph"/>
        <w:widowControl w:val="0"/>
        <w:numPr>
          <w:ilvl w:val="0"/>
          <w:numId w:val="72"/>
        </w:numPr>
        <w:autoSpaceDE w:val="0"/>
        <w:autoSpaceDN w:val="0"/>
        <w:adjustRightInd w:val="0"/>
        <w:spacing w:line="360" w:lineRule="auto"/>
        <w:rPr>
          <w:rFonts w:ascii="Times New Roman" w:hAnsi="Times New Roman" w:cs="Times New Roman"/>
          <w:b/>
          <w:color w:val="2E2E2E"/>
        </w:rPr>
      </w:pPr>
      <w:r>
        <w:rPr>
          <w:rFonts w:ascii="Times New Roman" w:hAnsi="Times New Roman" w:cs="Times New Roman"/>
          <w:b/>
          <w:color w:val="2E2E2E"/>
        </w:rPr>
        <w:lastRenderedPageBreak/>
        <w:t xml:space="preserve">Amine: </w:t>
      </w:r>
    </w:p>
    <w:p w14:paraId="6597314D" w14:textId="61A789BA" w:rsidR="004217AE" w:rsidRDefault="004217AE" w:rsidP="004217AE">
      <w:pPr>
        <w:pStyle w:val="ListParagraph"/>
        <w:widowControl w:val="0"/>
        <w:autoSpaceDE w:val="0"/>
        <w:autoSpaceDN w:val="0"/>
        <w:adjustRightInd w:val="0"/>
        <w:spacing w:line="360" w:lineRule="auto"/>
        <w:rPr>
          <w:rFonts w:ascii="Times New Roman" w:hAnsi="Times New Roman" w:cs="Times New Roman"/>
          <w:color w:val="FF0000"/>
          <w:vertAlign w:val="subscript"/>
        </w:rPr>
      </w:pPr>
      <w:r>
        <w:rPr>
          <w:rFonts w:ascii="Times New Roman" w:hAnsi="Times New Roman" w:cs="Times New Roman"/>
          <w:color w:val="2E2E2E"/>
        </w:rPr>
        <w:t xml:space="preserve">Functional Group: </w:t>
      </w:r>
      <w:r>
        <w:rPr>
          <w:rFonts w:ascii="Times New Roman" w:hAnsi="Times New Roman" w:cs="Times New Roman"/>
          <w:color w:val="FF0000"/>
        </w:rPr>
        <w:t>-NH</w:t>
      </w:r>
      <w:r>
        <w:rPr>
          <w:rFonts w:ascii="Times New Roman" w:hAnsi="Times New Roman" w:cs="Times New Roman"/>
          <w:color w:val="FF0000"/>
          <w:vertAlign w:val="subscript"/>
        </w:rPr>
        <w:t>2</w:t>
      </w:r>
    </w:p>
    <w:p w14:paraId="735B80BB" w14:textId="7140268A" w:rsidR="004217AE" w:rsidRDefault="004217AE" w:rsidP="004217AE">
      <w:pPr>
        <w:pStyle w:val="ListParagraph"/>
        <w:widowControl w:val="0"/>
        <w:autoSpaceDE w:val="0"/>
        <w:autoSpaceDN w:val="0"/>
        <w:adjustRightInd w:val="0"/>
        <w:spacing w:line="360" w:lineRule="auto"/>
        <w:rPr>
          <w:rFonts w:ascii="Times New Roman" w:hAnsi="Times New Roman" w:cs="Times New Roman"/>
          <w:color w:val="FF0000"/>
          <w:vertAlign w:val="subscript"/>
        </w:rPr>
      </w:pPr>
      <w:r>
        <w:rPr>
          <w:rFonts w:ascii="Times New Roman" w:hAnsi="Times New Roman" w:cs="Times New Roman"/>
        </w:rPr>
        <w:t>General Formula: R</w:t>
      </w:r>
      <w:r>
        <w:rPr>
          <w:rFonts w:ascii="Times New Roman" w:hAnsi="Times New Roman" w:cs="Times New Roman"/>
          <w:color w:val="FF0000"/>
        </w:rPr>
        <w:t>-NH</w:t>
      </w:r>
      <w:r>
        <w:rPr>
          <w:rFonts w:ascii="Times New Roman" w:hAnsi="Times New Roman" w:cs="Times New Roman"/>
          <w:color w:val="FF0000"/>
          <w:vertAlign w:val="subscript"/>
        </w:rPr>
        <w:t>2</w:t>
      </w:r>
    </w:p>
    <w:p w14:paraId="45137059" w14:textId="7B175BC2" w:rsidR="004217AE" w:rsidRDefault="004217AE" w:rsidP="004217AE">
      <w:pPr>
        <w:pStyle w:val="ListParagraph"/>
        <w:widowControl w:val="0"/>
        <w:autoSpaceDE w:val="0"/>
        <w:autoSpaceDN w:val="0"/>
        <w:adjustRightInd w:val="0"/>
        <w:spacing w:line="360" w:lineRule="auto"/>
        <w:rPr>
          <w:rFonts w:ascii="Times New Roman" w:hAnsi="Times New Roman" w:cs="Times New Roman"/>
        </w:rPr>
      </w:pPr>
      <w:r>
        <w:rPr>
          <w:rFonts w:ascii="Times New Roman" w:hAnsi="Times New Roman" w:cs="Times New Roman"/>
        </w:rPr>
        <w:t>Example: (Methyl Amine)</w:t>
      </w:r>
    </w:p>
    <w:p w14:paraId="0D7CF297" w14:textId="07719368" w:rsidR="004217AE" w:rsidRDefault="004217AE" w:rsidP="004217AE">
      <w:pPr>
        <w:pStyle w:val="ListParagraph"/>
        <w:widowControl w:val="0"/>
        <w:autoSpaceDE w:val="0"/>
        <w:autoSpaceDN w:val="0"/>
        <w:adjustRightInd w:val="0"/>
        <w:spacing w:line="360" w:lineRule="auto"/>
        <w:rPr>
          <w:rFonts w:ascii="Times New Roman" w:hAnsi="Times New Roman" w:cs="Times New Roman"/>
        </w:rPr>
      </w:pPr>
      <w:r>
        <w:rPr>
          <w:rFonts w:ascii="Helvetica" w:hAnsi="Helvetica" w:cs="Helvetica"/>
          <w:noProof/>
        </w:rPr>
        <w:drawing>
          <wp:inline distT="0" distB="0" distL="0" distR="0" wp14:anchorId="181FC095" wp14:editId="6063C537">
            <wp:extent cx="1481587" cy="1138900"/>
            <wp:effectExtent l="0" t="0" r="0" b="4445"/>
            <wp:docPr id="24"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482821" cy="1139849"/>
                    </a:xfrm>
                    <a:prstGeom prst="rect">
                      <a:avLst/>
                    </a:prstGeom>
                    <a:noFill/>
                    <a:ln>
                      <a:noFill/>
                    </a:ln>
                  </pic:spPr>
                </pic:pic>
              </a:graphicData>
            </a:graphic>
          </wp:inline>
        </w:drawing>
      </w:r>
    </w:p>
    <w:p w14:paraId="49A3939B" w14:textId="3B7087FE" w:rsidR="004217AE" w:rsidRDefault="004217AE" w:rsidP="004217AE">
      <w:pPr>
        <w:pStyle w:val="ListParagraph"/>
        <w:widowControl w:val="0"/>
        <w:numPr>
          <w:ilvl w:val="0"/>
          <w:numId w:val="71"/>
        </w:numPr>
        <w:autoSpaceDE w:val="0"/>
        <w:autoSpaceDN w:val="0"/>
        <w:adjustRightInd w:val="0"/>
        <w:spacing w:line="360" w:lineRule="auto"/>
        <w:rPr>
          <w:rFonts w:ascii="Times New Roman" w:hAnsi="Times New Roman" w:cs="Times New Roman"/>
          <w:b/>
          <w:color w:val="2E2E2E"/>
        </w:rPr>
      </w:pPr>
      <w:r>
        <w:rPr>
          <w:rFonts w:ascii="Times New Roman" w:hAnsi="Times New Roman" w:cs="Times New Roman"/>
          <w:b/>
          <w:color w:val="2E2E2E"/>
        </w:rPr>
        <w:t>Carboxylic Acid:</w:t>
      </w:r>
    </w:p>
    <w:p w14:paraId="671E018C" w14:textId="6DB35D04" w:rsidR="004217AE" w:rsidRDefault="004217AE" w:rsidP="004217AE">
      <w:pPr>
        <w:pStyle w:val="ListParagraph"/>
        <w:widowControl w:val="0"/>
        <w:autoSpaceDE w:val="0"/>
        <w:autoSpaceDN w:val="0"/>
        <w:adjustRightInd w:val="0"/>
        <w:spacing w:line="360" w:lineRule="auto"/>
        <w:rPr>
          <w:rFonts w:ascii="Times New Roman" w:hAnsi="Times New Roman" w:cs="Times New Roman"/>
          <w:color w:val="2E2E2E"/>
        </w:rPr>
      </w:pPr>
      <w:r>
        <w:rPr>
          <w:rFonts w:ascii="Times New Roman" w:hAnsi="Times New Roman" w:cs="Times New Roman"/>
          <w:color w:val="2E2E2E"/>
        </w:rPr>
        <w:t>Functional group</w:t>
      </w:r>
      <w:r w:rsidR="00D33D1E">
        <w:rPr>
          <w:rFonts w:ascii="Times New Roman" w:hAnsi="Times New Roman" w:cs="Times New Roman"/>
          <w:color w:val="2E2E2E"/>
        </w:rPr>
        <w:t>:</w:t>
      </w:r>
    </w:p>
    <w:p w14:paraId="586D21B7" w14:textId="293387B5" w:rsidR="00D33D1E" w:rsidRDefault="00D33D1E" w:rsidP="004217AE">
      <w:pPr>
        <w:pStyle w:val="ListParagraph"/>
        <w:widowControl w:val="0"/>
        <w:autoSpaceDE w:val="0"/>
        <w:autoSpaceDN w:val="0"/>
        <w:adjustRightInd w:val="0"/>
        <w:spacing w:line="360" w:lineRule="auto"/>
        <w:rPr>
          <w:rFonts w:ascii="Times New Roman" w:hAnsi="Times New Roman" w:cs="Times New Roman"/>
          <w:color w:val="2E2E2E"/>
        </w:rPr>
      </w:pPr>
      <w:r>
        <w:rPr>
          <w:rFonts w:ascii="Helvetica" w:hAnsi="Helvetica" w:cs="Helvetica"/>
          <w:noProof/>
        </w:rPr>
        <w:drawing>
          <wp:inline distT="0" distB="0" distL="0" distR="0" wp14:anchorId="471DF19F" wp14:editId="7618833B">
            <wp:extent cx="1961042" cy="1119277"/>
            <wp:effectExtent l="0" t="0" r="0" b="0"/>
            <wp:docPr id="26"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961042" cy="1119277"/>
                    </a:xfrm>
                    <a:prstGeom prst="rect">
                      <a:avLst/>
                    </a:prstGeom>
                    <a:noFill/>
                    <a:ln>
                      <a:noFill/>
                    </a:ln>
                  </pic:spPr>
                </pic:pic>
              </a:graphicData>
            </a:graphic>
          </wp:inline>
        </w:drawing>
      </w:r>
    </w:p>
    <w:p w14:paraId="256F5B75" w14:textId="7336BDB6" w:rsidR="00D33D1E" w:rsidRDefault="00D33D1E" w:rsidP="004217AE">
      <w:pPr>
        <w:pStyle w:val="ListParagraph"/>
        <w:widowControl w:val="0"/>
        <w:autoSpaceDE w:val="0"/>
        <w:autoSpaceDN w:val="0"/>
        <w:adjustRightInd w:val="0"/>
        <w:spacing w:line="360" w:lineRule="auto"/>
        <w:rPr>
          <w:rFonts w:ascii="Times New Roman" w:hAnsi="Times New Roman" w:cs="Times New Roman"/>
          <w:color w:val="2E2E2E"/>
        </w:rPr>
      </w:pPr>
      <w:r>
        <w:rPr>
          <w:rFonts w:ascii="Times New Roman" w:hAnsi="Times New Roman" w:cs="Times New Roman"/>
          <w:color w:val="2E2E2E"/>
        </w:rPr>
        <w:t xml:space="preserve">General Formula: </w:t>
      </w:r>
    </w:p>
    <w:p w14:paraId="3C145612" w14:textId="2AE96E9F" w:rsidR="00D33D1E" w:rsidRDefault="00D33D1E" w:rsidP="004217AE">
      <w:pPr>
        <w:pStyle w:val="ListParagraph"/>
        <w:widowControl w:val="0"/>
        <w:autoSpaceDE w:val="0"/>
        <w:autoSpaceDN w:val="0"/>
        <w:adjustRightInd w:val="0"/>
        <w:spacing w:line="360" w:lineRule="auto"/>
        <w:rPr>
          <w:rFonts w:ascii="Times New Roman" w:hAnsi="Times New Roman" w:cs="Times New Roman"/>
          <w:color w:val="2E2E2E"/>
        </w:rPr>
      </w:pPr>
      <w:r>
        <w:rPr>
          <w:rFonts w:ascii="Helvetica" w:hAnsi="Helvetica" w:cs="Helvetica"/>
          <w:noProof/>
        </w:rPr>
        <w:drawing>
          <wp:inline distT="0" distB="0" distL="0" distR="0" wp14:anchorId="10EFE51A" wp14:editId="5D066FD0">
            <wp:extent cx="1024387" cy="823187"/>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024634" cy="823385"/>
                    </a:xfrm>
                    <a:prstGeom prst="rect">
                      <a:avLst/>
                    </a:prstGeom>
                    <a:noFill/>
                    <a:ln>
                      <a:noFill/>
                    </a:ln>
                  </pic:spPr>
                </pic:pic>
              </a:graphicData>
            </a:graphic>
          </wp:inline>
        </w:drawing>
      </w:r>
    </w:p>
    <w:p w14:paraId="5AFC5541" w14:textId="688B4518" w:rsidR="00D33D1E" w:rsidRDefault="00D33D1E" w:rsidP="004217AE">
      <w:pPr>
        <w:pStyle w:val="ListParagraph"/>
        <w:widowControl w:val="0"/>
        <w:autoSpaceDE w:val="0"/>
        <w:autoSpaceDN w:val="0"/>
        <w:adjustRightInd w:val="0"/>
        <w:spacing w:line="360" w:lineRule="auto"/>
        <w:rPr>
          <w:rFonts w:ascii="Times New Roman" w:hAnsi="Times New Roman" w:cs="Times New Roman"/>
          <w:color w:val="2E2E2E"/>
        </w:rPr>
      </w:pPr>
      <w:r>
        <w:rPr>
          <w:rFonts w:ascii="Times New Roman" w:hAnsi="Times New Roman" w:cs="Times New Roman"/>
          <w:color w:val="2E2E2E"/>
        </w:rPr>
        <w:t>Example: (Acetic Acid)</w:t>
      </w:r>
    </w:p>
    <w:p w14:paraId="7385A156" w14:textId="682D5E69" w:rsidR="00D33D1E" w:rsidRDefault="00D33D1E" w:rsidP="004217AE">
      <w:pPr>
        <w:pStyle w:val="ListParagraph"/>
        <w:widowControl w:val="0"/>
        <w:autoSpaceDE w:val="0"/>
        <w:autoSpaceDN w:val="0"/>
        <w:adjustRightInd w:val="0"/>
        <w:spacing w:line="360" w:lineRule="auto"/>
        <w:rPr>
          <w:rFonts w:ascii="Times New Roman" w:hAnsi="Times New Roman" w:cs="Times New Roman"/>
          <w:color w:val="2E2E2E"/>
        </w:rPr>
      </w:pPr>
      <w:r>
        <w:rPr>
          <w:rFonts w:ascii="Helvetica" w:hAnsi="Helvetica" w:cs="Helvetica"/>
          <w:noProof/>
        </w:rPr>
        <w:drawing>
          <wp:inline distT="0" distB="0" distL="0" distR="0" wp14:anchorId="42F3A799" wp14:editId="0525F9DD">
            <wp:extent cx="1824487" cy="1350228"/>
            <wp:effectExtent l="0" t="0" r="444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824487" cy="1350228"/>
                    </a:xfrm>
                    <a:prstGeom prst="rect">
                      <a:avLst/>
                    </a:prstGeom>
                    <a:noFill/>
                    <a:ln>
                      <a:noFill/>
                    </a:ln>
                  </pic:spPr>
                </pic:pic>
              </a:graphicData>
            </a:graphic>
          </wp:inline>
        </w:drawing>
      </w:r>
    </w:p>
    <w:p w14:paraId="1CEF5620" w14:textId="77777777" w:rsidR="00D33D1E" w:rsidRDefault="00D33D1E" w:rsidP="004217AE">
      <w:pPr>
        <w:pStyle w:val="ListParagraph"/>
        <w:widowControl w:val="0"/>
        <w:autoSpaceDE w:val="0"/>
        <w:autoSpaceDN w:val="0"/>
        <w:adjustRightInd w:val="0"/>
        <w:spacing w:line="360" w:lineRule="auto"/>
        <w:rPr>
          <w:rFonts w:ascii="Times New Roman" w:hAnsi="Times New Roman" w:cs="Times New Roman"/>
          <w:color w:val="2E2E2E"/>
        </w:rPr>
      </w:pPr>
    </w:p>
    <w:p w14:paraId="74453F59" w14:textId="77777777" w:rsidR="00F655D1" w:rsidRDefault="00F655D1" w:rsidP="004217AE">
      <w:pPr>
        <w:pStyle w:val="ListParagraph"/>
        <w:widowControl w:val="0"/>
        <w:autoSpaceDE w:val="0"/>
        <w:autoSpaceDN w:val="0"/>
        <w:adjustRightInd w:val="0"/>
        <w:spacing w:line="360" w:lineRule="auto"/>
        <w:rPr>
          <w:rFonts w:ascii="Times New Roman" w:hAnsi="Times New Roman" w:cs="Times New Roman"/>
          <w:color w:val="2E2E2E"/>
        </w:rPr>
      </w:pPr>
    </w:p>
    <w:p w14:paraId="1F9C40F4" w14:textId="77777777" w:rsidR="00F655D1" w:rsidRDefault="00F655D1" w:rsidP="004217AE">
      <w:pPr>
        <w:pStyle w:val="ListParagraph"/>
        <w:widowControl w:val="0"/>
        <w:autoSpaceDE w:val="0"/>
        <w:autoSpaceDN w:val="0"/>
        <w:adjustRightInd w:val="0"/>
        <w:spacing w:line="360" w:lineRule="auto"/>
        <w:rPr>
          <w:rFonts w:ascii="Times New Roman" w:hAnsi="Times New Roman" w:cs="Times New Roman"/>
          <w:color w:val="2E2E2E"/>
        </w:rPr>
      </w:pPr>
    </w:p>
    <w:p w14:paraId="4874A1CA" w14:textId="77777777" w:rsidR="00F655D1" w:rsidRDefault="00F655D1" w:rsidP="004217AE">
      <w:pPr>
        <w:pStyle w:val="ListParagraph"/>
        <w:widowControl w:val="0"/>
        <w:autoSpaceDE w:val="0"/>
        <w:autoSpaceDN w:val="0"/>
        <w:adjustRightInd w:val="0"/>
        <w:spacing w:line="360" w:lineRule="auto"/>
        <w:rPr>
          <w:rFonts w:ascii="Times New Roman" w:hAnsi="Times New Roman" w:cs="Times New Roman"/>
          <w:color w:val="2E2E2E"/>
        </w:rPr>
      </w:pPr>
    </w:p>
    <w:p w14:paraId="3D6F915C" w14:textId="77777777" w:rsidR="00F655D1" w:rsidRDefault="00F655D1" w:rsidP="004217AE">
      <w:pPr>
        <w:pStyle w:val="ListParagraph"/>
        <w:widowControl w:val="0"/>
        <w:autoSpaceDE w:val="0"/>
        <w:autoSpaceDN w:val="0"/>
        <w:adjustRightInd w:val="0"/>
        <w:spacing w:line="360" w:lineRule="auto"/>
        <w:rPr>
          <w:rFonts w:ascii="Times New Roman" w:hAnsi="Times New Roman" w:cs="Times New Roman"/>
          <w:color w:val="2E2E2E"/>
        </w:rPr>
      </w:pPr>
    </w:p>
    <w:p w14:paraId="7C283B21" w14:textId="5A3B8C57" w:rsidR="00F655D1" w:rsidRDefault="00F655D1" w:rsidP="0040175A">
      <w:pPr>
        <w:pStyle w:val="ListParagraph"/>
        <w:widowControl w:val="0"/>
        <w:numPr>
          <w:ilvl w:val="0"/>
          <w:numId w:val="72"/>
        </w:numPr>
        <w:autoSpaceDE w:val="0"/>
        <w:autoSpaceDN w:val="0"/>
        <w:adjustRightInd w:val="0"/>
        <w:spacing w:line="360" w:lineRule="auto"/>
        <w:rPr>
          <w:rFonts w:ascii="Times New Roman" w:hAnsi="Times New Roman" w:cs="Times New Roman"/>
          <w:b/>
          <w:color w:val="2E2E2E"/>
        </w:rPr>
      </w:pPr>
      <w:r>
        <w:rPr>
          <w:rFonts w:ascii="Times New Roman" w:hAnsi="Times New Roman" w:cs="Times New Roman"/>
          <w:b/>
          <w:color w:val="2E2E2E"/>
        </w:rPr>
        <w:lastRenderedPageBreak/>
        <w:t xml:space="preserve">Ester: </w:t>
      </w:r>
    </w:p>
    <w:p w14:paraId="6AD3CBBA" w14:textId="0EEF831B" w:rsidR="00F655D1" w:rsidRDefault="00F655D1" w:rsidP="00F655D1">
      <w:pPr>
        <w:pStyle w:val="ListParagraph"/>
        <w:widowControl w:val="0"/>
        <w:autoSpaceDE w:val="0"/>
        <w:autoSpaceDN w:val="0"/>
        <w:adjustRightInd w:val="0"/>
        <w:spacing w:line="360" w:lineRule="auto"/>
        <w:rPr>
          <w:rFonts w:ascii="Times New Roman" w:hAnsi="Times New Roman" w:cs="Times New Roman"/>
          <w:color w:val="2E2E2E"/>
        </w:rPr>
      </w:pPr>
      <w:r>
        <w:rPr>
          <w:rFonts w:ascii="Times New Roman" w:hAnsi="Times New Roman" w:cs="Times New Roman"/>
          <w:color w:val="2E2E2E"/>
        </w:rPr>
        <w:t xml:space="preserve">Functional Group: </w:t>
      </w:r>
    </w:p>
    <w:p w14:paraId="3983C37E" w14:textId="21EF9F17" w:rsidR="00F655D1" w:rsidRDefault="00F655D1" w:rsidP="00F655D1">
      <w:pPr>
        <w:pStyle w:val="ListParagraph"/>
        <w:widowControl w:val="0"/>
        <w:autoSpaceDE w:val="0"/>
        <w:autoSpaceDN w:val="0"/>
        <w:adjustRightInd w:val="0"/>
        <w:spacing w:line="360" w:lineRule="auto"/>
        <w:rPr>
          <w:rFonts w:ascii="Times New Roman" w:hAnsi="Times New Roman" w:cs="Times New Roman"/>
          <w:b/>
          <w:noProof/>
        </w:rPr>
      </w:pPr>
      <w:r w:rsidRPr="00F655D1">
        <w:rPr>
          <w:rFonts w:ascii="Times New Roman" w:hAnsi="Times New Roman" w:cs="Times New Roman"/>
          <w:b/>
          <w:noProof/>
        </w:rPr>
        <w:t>O</w:t>
      </w:r>
      <w:r>
        <w:rPr>
          <w:rFonts w:ascii="Times New Roman" w:hAnsi="Times New Roman" w:cs="Times New Roman"/>
          <w:b/>
          <w:noProof/>
        </w:rPr>
        <w:t xml:space="preserve">xygen”O” </w:t>
      </w:r>
      <w:r w:rsidRPr="00F655D1">
        <w:rPr>
          <w:rFonts w:ascii="Times New Roman" w:hAnsi="Times New Roman" w:cs="Times New Roman"/>
          <w:noProof/>
        </w:rPr>
        <w:t>(Double Bond</w:t>
      </w:r>
      <w:r>
        <w:rPr>
          <w:rFonts w:ascii="Times New Roman" w:hAnsi="Times New Roman" w:cs="Times New Roman"/>
          <w:noProof/>
        </w:rPr>
        <w:t xml:space="preserve">) </w:t>
      </w:r>
      <w:r>
        <w:rPr>
          <w:rFonts w:ascii="Times New Roman" w:hAnsi="Times New Roman" w:cs="Times New Roman"/>
          <w:b/>
          <w:noProof/>
        </w:rPr>
        <w:t>Carbon “C” (Single Bond) one side OR’/ Other side R</w:t>
      </w:r>
    </w:p>
    <w:p w14:paraId="5E2A9053" w14:textId="0D5F79A8" w:rsidR="00F655D1" w:rsidRDefault="00F655D1" w:rsidP="00F655D1">
      <w:pPr>
        <w:pStyle w:val="ListParagraph"/>
        <w:widowControl w:val="0"/>
        <w:autoSpaceDE w:val="0"/>
        <w:autoSpaceDN w:val="0"/>
        <w:adjustRightInd w:val="0"/>
        <w:spacing w:line="360" w:lineRule="auto"/>
        <w:rPr>
          <w:rFonts w:ascii="Times New Roman" w:hAnsi="Times New Roman" w:cs="Times New Roman"/>
          <w:noProof/>
        </w:rPr>
      </w:pPr>
      <w:r>
        <w:rPr>
          <w:rFonts w:ascii="Times New Roman" w:hAnsi="Times New Roman" w:cs="Times New Roman"/>
          <w:noProof/>
        </w:rPr>
        <w:t>General Formula:</w:t>
      </w:r>
    </w:p>
    <w:p w14:paraId="64C8FB59" w14:textId="3BD52875" w:rsidR="00F655D1" w:rsidRDefault="00F655D1" w:rsidP="00F655D1">
      <w:pPr>
        <w:pStyle w:val="ListParagraph"/>
        <w:widowControl w:val="0"/>
        <w:autoSpaceDE w:val="0"/>
        <w:autoSpaceDN w:val="0"/>
        <w:adjustRightInd w:val="0"/>
        <w:spacing w:line="360" w:lineRule="auto"/>
        <w:rPr>
          <w:rFonts w:ascii="Times New Roman" w:hAnsi="Times New Roman" w:cs="Times New Roman"/>
          <w:color w:val="2E2E2E"/>
        </w:rPr>
      </w:pPr>
      <w:r>
        <w:rPr>
          <w:rFonts w:ascii="Helvetica" w:hAnsi="Helvetica" w:cs="Helvetica"/>
          <w:noProof/>
        </w:rPr>
        <w:drawing>
          <wp:inline distT="0" distB="0" distL="0" distR="0" wp14:anchorId="5C257A1C" wp14:editId="4B6648C5">
            <wp:extent cx="2053087" cy="1578732"/>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053325" cy="1578915"/>
                    </a:xfrm>
                    <a:prstGeom prst="rect">
                      <a:avLst/>
                    </a:prstGeom>
                    <a:noFill/>
                    <a:ln>
                      <a:noFill/>
                    </a:ln>
                  </pic:spPr>
                </pic:pic>
              </a:graphicData>
            </a:graphic>
          </wp:inline>
        </w:drawing>
      </w:r>
    </w:p>
    <w:p w14:paraId="2E027B32" w14:textId="5D769175" w:rsidR="00F655D1" w:rsidRDefault="00F655D1" w:rsidP="00F655D1">
      <w:pPr>
        <w:pStyle w:val="ListParagraph"/>
        <w:widowControl w:val="0"/>
        <w:autoSpaceDE w:val="0"/>
        <w:autoSpaceDN w:val="0"/>
        <w:adjustRightInd w:val="0"/>
        <w:spacing w:line="360" w:lineRule="auto"/>
        <w:rPr>
          <w:rFonts w:ascii="Times New Roman" w:hAnsi="Times New Roman" w:cs="Times New Roman"/>
          <w:color w:val="2E2E2E"/>
        </w:rPr>
      </w:pPr>
      <w:r>
        <w:rPr>
          <w:rFonts w:ascii="Times New Roman" w:hAnsi="Times New Roman" w:cs="Times New Roman"/>
          <w:color w:val="2E2E2E"/>
        </w:rPr>
        <w:t>Example: (Ethyl Acetate)</w:t>
      </w:r>
    </w:p>
    <w:p w14:paraId="28B7168A" w14:textId="1E8BD75D" w:rsidR="00F655D1" w:rsidRPr="00F655D1" w:rsidRDefault="00F655D1" w:rsidP="00F655D1">
      <w:pPr>
        <w:pStyle w:val="ListParagraph"/>
        <w:widowControl w:val="0"/>
        <w:autoSpaceDE w:val="0"/>
        <w:autoSpaceDN w:val="0"/>
        <w:adjustRightInd w:val="0"/>
        <w:spacing w:line="360" w:lineRule="auto"/>
        <w:rPr>
          <w:rFonts w:ascii="Times New Roman" w:hAnsi="Times New Roman" w:cs="Times New Roman"/>
          <w:color w:val="2E2E2E"/>
        </w:rPr>
      </w:pPr>
      <w:r>
        <w:rPr>
          <w:rFonts w:ascii="Helvetica" w:hAnsi="Helvetica" w:cs="Helvetica"/>
          <w:noProof/>
        </w:rPr>
        <w:drawing>
          <wp:inline distT="0" distB="0" distL="0" distR="0" wp14:anchorId="78F34678" wp14:editId="1891703F">
            <wp:extent cx="2294890" cy="229489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294890" cy="2294890"/>
                    </a:xfrm>
                    <a:prstGeom prst="rect">
                      <a:avLst/>
                    </a:prstGeom>
                    <a:noFill/>
                    <a:ln>
                      <a:noFill/>
                    </a:ln>
                  </pic:spPr>
                </pic:pic>
              </a:graphicData>
            </a:graphic>
          </wp:inline>
        </w:drawing>
      </w:r>
    </w:p>
    <w:p w14:paraId="706C7CA6" w14:textId="77777777" w:rsidR="00616302" w:rsidRDefault="00616302" w:rsidP="00616302">
      <w:pPr>
        <w:widowControl w:val="0"/>
        <w:autoSpaceDE w:val="0"/>
        <w:autoSpaceDN w:val="0"/>
        <w:adjustRightInd w:val="0"/>
        <w:rPr>
          <w:rFonts w:ascii="Verdana" w:hAnsi="Verdana" w:cs="Verdana"/>
          <w:color w:val="2E2E2E"/>
        </w:rPr>
      </w:pPr>
    </w:p>
    <w:p w14:paraId="1B21BB7E" w14:textId="283F9A91" w:rsidR="008043DB" w:rsidRDefault="00F655D1" w:rsidP="0040175A">
      <w:pPr>
        <w:pStyle w:val="ListParagraph"/>
        <w:numPr>
          <w:ilvl w:val="0"/>
          <w:numId w:val="72"/>
        </w:numPr>
        <w:spacing w:line="360" w:lineRule="auto"/>
        <w:rPr>
          <w:rFonts w:ascii="Times New Roman" w:hAnsi="Times New Roman" w:cs="Times New Roman"/>
          <w:b/>
        </w:rPr>
      </w:pPr>
      <w:r>
        <w:rPr>
          <w:rFonts w:ascii="Times New Roman" w:hAnsi="Times New Roman" w:cs="Times New Roman"/>
          <w:b/>
        </w:rPr>
        <w:t>Ether:</w:t>
      </w:r>
    </w:p>
    <w:p w14:paraId="2B197402" w14:textId="7358D4C0" w:rsidR="00F655D1" w:rsidRDefault="00F655D1" w:rsidP="00F655D1">
      <w:pPr>
        <w:pStyle w:val="ListParagraph"/>
        <w:spacing w:line="360" w:lineRule="auto"/>
        <w:rPr>
          <w:rFonts w:ascii="Times New Roman" w:hAnsi="Times New Roman" w:cs="Times New Roman"/>
          <w:color w:val="FF0000"/>
        </w:rPr>
      </w:pPr>
      <w:r>
        <w:rPr>
          <w:rFonts w:ascii="Times New Roman" w:hAnsi="Times New Roman" w:cs="Times New Roman"/>
        </w:rPr>
        <w:t xml:space="preserve">Functional Group: </w:t>
      </w:r>
      <w:r>
        <w:rPr>
          <w:rFonts w:ascii="Times New Roman" w:hAnsi="Times New Roman" w:cs="Times New Roman"/>
          <w:color w:val="FF0000"/>
        </w:rPr>
        <w:t>-O-</w:t>
      </w:r>
    </w:p>
    <w:p w14:paraId="0EE49C9C" w14:textId="5C9BEFA8" w:rsidR="00F655D1" w:rsidRDefault="00F655D1" w:rsidP="00F655D1">
      <w:pPr>
        <w:pStyle w:val="ListParagraph"/>
        <w:spacing w:line="360" w:lineRule="auto"/>
        <w:rPr>
          <w:rFonts w:ascii="Times New Roman" w:hAnsi="Times New Roman" w:cs="Times New Roman"/>
        </w:rPr>
      </w:pPr>
      <w:r>
        <w:rPr>
          <w:rFonts w:ascii="Times New Roman" w:hAnsi="Times New Roman" w:cs="Times New Roman"/>
        </w:rPr>
        <w:t>General Formula: R</w:t>
      </w:r>
      <w:r>
        <w:rPr>
          <w:rFonts w:ascii="Times New Roman" w:hAnsi="Times New Roman" w:cs="Times New Roman"/>
          <w:color w:val="FF0000"/>
        </w:rPr>
        <w:t>-O-</w:t>
      </w:r>
      <w:r>
        <w:rPr>
          <w:rFonts w:ascii="Times New Roman" w:hAnsi="Times New Roman" w:cs="Times New Roman"/>
        </w:rPr>
        <w:t>R’</w:t>
      </w:r>
    </w:p>
    <w:p w14:paraId="6545EDCD" w14:textId="5F83AEE8" w:rsidR="00F655D1" w:rsidRDefault="00F655D1" w:rsidP="00F655D1">
      <w:pPr>
        <w:pStyle w:val="ListParagraph"/>
        <w:spacing w:line="360" w:lineRule="auto"/>
        <w:rPr>
          <w:rFonts w:ascii="Times New Roman" w:hAnsi="Times New Roman" w:cs="Times New Roman"/>
        </w:rPr>
      </w:pPr>
      <w:r>
        <w:rPr>
          <w:rFonts w:ascii="Times New Roman" w:hAnsi="Times New Roman" w:cs="Times New Roman"/>
        </w:rPr>
        <w:t>Example (Dimethyl Ether):</w:t>
      </w:r>
    </w:p>
    <w:p w14:paraId="56D90AE4" w14:textId="30DF2B5A" w:rsidR="00F655D1" w:rsidRDefault="00DA47CD" w:rsidP="00F655D1">
      <w:pPr>
        <w:pStyle w:val="ListParagraph"/>
        <w:spacing w:line="360" w:lineRule="auto"/>
        <w:rPr>
          <w:rFonts w:ascii="Times New Roman" w:hAnsi="Times New Roman" w:cs="Times New Roman"/>
        </w:rPr>
      </w:pPr>
      <w:r>
        <w:rPr>
          <w:rFonts w:ascii="Helvetica" w:hAnsi="Helvetica" w:cs="Helvetica"/>
          <w:noProof/>
        </w:rPr>
        <w:drawing>
          <wp:inline distT="0" distB="0" distL="0" distR="0" wp14:anchorId="4967EBF9" wp14:editId="16C83C08">
            <wp:extent cx="1367287" cy="821526"/>
            <wp:effectExtent l="0" t="0" r="4445"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367886" cy="821886"/>
                    </a:xfrm>
                    <a:prstGeom prst="rect">
                      <a:avLst/>
                    </a:prstGeom>
                    <a:noFill/>
                    <a:ln>
                      <a:noFill/>
                    </a:ln>
                  </pic:spPr>
                </pic:pic>
              </a:graphicData>
            </a:graphic>
          </wp:inline>
        </w:drawing>
      </w:r>
    </w:p>
    <w:p w14:paraId="1AB3C365" w14:textId="77777777" w:rsidR="00DA47CD" w:rsidRDefault="00DA47CD" w:rsidP="00F655D1">
      <w:pPr>
        <w:pStyle w:val="ListParagraph"/>
        <w:spacing w:line="360" w:lineRule="auto"/>
        <w:rPr>
          <w:rFonts w:ascii="Times New Roman" w:hAnsi="Times New Roman" w:cs="Times New Roman"/>
        </w:rPr>
      </w:pPr>
    </w:p>
    <w:p w14:paraId="7D5BADEA" w14:textId="6001657E" w:rsidR="00DA47CD" w:rsidRDefault="00DA47CD" w:rsidP="0040175A">
      <w:pPr>
        <w:pStyle w:val="ListParagraph"/>
        <w:numPr>
          <w:ilvl w:val="0"/>
          <w:numId w:val="72"/>
        </w:numPr>
        <w:spacing w:line="360" w:lineRule="auto"/>
        <w:rPr>
          <w:rFonts w:ascii="Times New Roman" w:hAnsi="Times New Roman" w:cs="Times New Roman"/>
          <w:b/>
        </w:rPr>
      </w:pPr>
      <w:r>
        <w:rPr>
          <w:rFonts w:ascii="Times New Roman" w:hAnsi="Times New Roman" w:cs="Times New Roman"/>
          <w:b/>
        </w:rPr>
        <w:lastRenderedPageBreak/>
        <w:t>Ketone:</w:t>
      </w:r>
    </w:p>
    <w:p w14:paraId="47AD5778" w14:textId="70A062FD" w:rsidR="00DA47CD" w:rsidRDefault="00DA47CD" w:rsidP="00DA47CD">
      <w:pPr>
        <w:pStyle w:val="ListParagraph"/>
        <w:spacing w:line="360" w:lineRule="auto"/>
        <w:rPr>
          <w:rFonts w:ascii="Times New Roman" w:hAnsi="Times New Roman" w:cs="Times New Roman"/>
        </w:rPr>
      </w:pPr>
      <w:r>
        <w:rPr>
          <w:rFonts w:ascii="Times New Roman" w:hAnsi="Times New Roman" w:cs="Times New Roman"/>
        </w:rPr>
        <w:t xml:space="preserve">Functional Group: </w:t>
      </w:r>
    </w:p>
    <w:p w14:paraId="309F76E1" w14:textId="7BBE5FCE" w:rsidR="00DA47CD" w:rsidRDefault="00DA47CD" w:rsidP="00DA47CD">
      <w:pPr>
        <w:pStyle w:val="ListParagraph"/>
        <w:spacing w:line="360" w:lineRule="auto"/>
        <w:rPr>
          <w:rFonts w:ascii="Times New Roman" w:hAnsi="Times New Roman" w:cs="Times New Roman"/>
        </w:rPr>
      </w:pPr>
      <w:r>
        <w:rPr>
          <w:rFonts w:ascii="Helvetica" w:hAnsi="Helvetica" w:cs="Helvetica"/>
          <w:noProof/>
        </w:rPr>
        <w:drawing>
          <wp:inline distT="0" distB="0" distL="0" distR="0" wp14:anchorId="1D68272B" wp14:editId="492C14C1">
            <wp:extent cx="1481587" cy="1064186"/>
            <wp:effectExtent l="0" t="0" r="0" b="317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481587" cy="1064186"/>
                    </a:xfrm>
                    <a:prstGeom prst="rect">
                      <a:avLst/>
                    </a:prstGeom>
                    <a:noFill/>
                    <a:ln>
                      <a:noFill/>
                    </a:ln>
                  </pic:spPr>
                </pic:pic>
              </a:graphicData>
            </a:graphic>
          </wp:inline>
        </w:drawing>
      </w:r>
    </w:p>
    <w:p w14:paraId="15B3F60F" w14:textId="19CD5641" w:rsidR="00DA47CD" w:rsidRDefault="00DA47CD" w:rsidP="00DA47CD">
      <w:pPr>
        <w:pStyle w:val="ListParagraph"/>
        <w:spacing w:line="360" w:lineRule="auto"/>
        <w:rPr>
          <w:rFonts w:ascii="Times New Roman" w:hAnsi="Times New Roman" w:cs="Times New Roman"/>
        </w:rPr>
      </w:pPr>
      <w:r>
        <w:rPr>
          <w:rFonts w:ascii="Times New Roman" w:hAnsi="Times New Roman" w:cs="Times New Roman"/>
        </w:rPr>
        <w:t xml:space="preserve">General Formula: </w:t>
      </w:r>
    </w:p>
    <w:p w14:paraId="33F359EB" w14:textId="790A2BC7" w:rsidR="00DA47CD" w:rsidRDefault="00DA47CD" w:rsidP="00DA47CD">
      <w:pPr>
        <w:pStyle w:val="ListParagraph"/>
        <w:spacing w:line="360" w:lineRule="auto"/>
        <w:rPr>
          <w:rFonts w:ascii="Times New Roman" w:hAnsi="Times New Roman" w:cs="Times New Roman"/>
        </w:rPr>
      </w:pPr>
      <w:r>
        <w:rPr>
          <w:rFonts w:ascii="Helvetica" w:hAnsi="Helvetica" w:cs="Helvetica"/>
          <w:noProof/>
        </w:rPr>
        <w:drawing>
          <wp:inline distT="0" distB="0" distL="0" distR="0" wp14:anchorId="570DAF77" wp14:editId="5C5FC889">
            <wp:extent cx="1252987" cy="899988"/>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252987" cy="899988"/>
                    </a:xfrm>
                    <a:prstGeom prst="rect">
                      <a:avLst/>
                    </a:prstGeom>
                    <a:noFill/>
                    <a:ln>
                      <a:noFill/>
                    </a:ln>
                  </pic:spPr>
                </pic:pic>
              </a:graphicData>
            </a:graphic>
          </wp:inline>
        </w:drawing>
      </w:r>
    </w:p>
    <w:p w14:paraId="619D28C7" w14:textId="0556A000" w:rsidR="00DA47CD" w:rsidRDefault="00DA47CD" w:rsidP="00DA47CD">
      <w:pPr>
        <w:pStyle w:val="ListParagraph"/>
        <w:spacing w:line="360" w:lineRule="auto"/>
        <w:rPr>
          <w:rFonts w:ascii="Times New Roman" w:hAnsi="Times New Roman" w:cs="Times New Roman"/>
        </w:rPr>
      </w:pPr>
      <w:r>
        <w:rPr>
          <w:rFonts w:ascii="Times New Roman" w:hAnsi="Times New Roman" w:cs="Times New Roman"/>
        </w:rPr>
        <w:t>Example (Acetone):</w:t>
      </w:r>
    </w:p>
    <w:p w14:paraId="540956E0" w14:textId="70E95E0E" w:rsidR="00DA47CD" w:rsidRDefault="00DA47CD" w:rsidP="00DA47CD">
      <w:pPr>
        <w:pStyle w:val="ListParagraph"/>
        <w:spacing w:line="360" w:lineRule="auto"/>
        <w:rPr>
          <w:rFonts w:ascii="Times New Roman" w:hAnsi="Times New Roman" w:cs="Times New Roman"/>
        </w:rPr>
      </w:pPr>
      <w:r>
        <w:rPr>
          <w:rFonts w:ascii="Helvetica" w:hAnsi="Helvetica" w:cs="Helvetica"/>
          <w:noProof/>
        </w:rPr>
        <w:drawing>
          <wp:inline distT="0" distB="0" distL="0" distR="0" wp14:anchorId="1BBBF8BD" wp14:editId="1F54E34B">
            <wp:extent cx="1982666" cy="119691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983167" cy="1197217"/>
                    </a:xfrm>
                    <a:prstGeom prst="rect">
                      <a:avLst/>
                    </a:prstGeom>
                    <a:noFill/>
                    <a:ln>
                      <a:noFill/>
                    </a:ln>
                  </pic:spPr>
                </pic:pic>
              </a:graphicData>
            </a:graphic>
          </wp:inline>
        </w:drawing>
      </w:r>
    </w:p>
    <w:p w14:paraId="16A0742A" w14:textId="3210AB83" w:rsidR="00DA47CD" w:rsidRPr="00DA47CD" w:rsidRDefault="00DA47CD" w:rsidP="00DA47CD">
      <w:pPr>
        <w:spacing w:line="360" w:lineRule="auto"/>
        <w:rPr>
          <w:rFonts w:ascii="Times New Roman" w:hAnsi="Times New Roman" w:cs="Times New Roman"/>
          <w:b/>
        </w:rPr>
      </w:pPr>
      <w:r w:rsidRPr="00DA47CD">
        <w:rPr>
          <w:rFonts w:ascii="Times New Roman" w:hAnsi="Times New Roman" w:cs="Times New Roman"/>
          <w:b/>
        </w:rPr>
        <w:t>More Example</w:t>
      </w:r>
      <w:r>
        <w:rPr>
          <w:rFonts w:ascii="Times New Roman" w:hAnsi="Times New Roman" w:cs="Times New Roman"/>
          <w:b/>
        </w:rPr>
        <w:t>s</w:t>
      </w:r>
      <w:r w:rsidRPr="00DA47CD">
        <w:rPr>
          <w:rFonts w:ascii="Times New Roman" w:hAnsi="Times New Roman" w:cs="Times New Roman"/>
          <w:b/>
        </w:rPr>
        <w:t>:</w:t>
      </w:r>
    </w:p>
    <w:p w14:paraId="654ECBDF" w14:textId="37FBD212" w:rsidR="00DA47CD" w:rsidRDefault="00DA47CD" w:rsidP="0040175A">
      <w:pPr>
        <w:pStyle w:val="ListParagraph"/>
        <w:numPr>
          <w:ilvl w:val="0"/>
          <w:numId w:val="72"/>
        </w:numPr>
        <w:spacing w:line="360" w:lineRule="auto"/>
        <w:rPr>
          <w:rFonts w:ascii="Times New Roman" w:hAnsi="Times New Roman" w:cs="Times New Roman"/>
        </w:rPr>
      </w:pPr>
      <w:r w:rsidRPr="00DA47CD">
        <w:rPr>
          <w:rFonts w:ascii="Times New Roman" w:hAnsi="Times New Roman" w:cs="Times New Roman"/>
        </w:rPr>
        <w:t>CH</w:t>
      </w:r>
      <w:r w:rsidRPr="00DA47CD">
        <w:rPr>
          <w:rFonts w:ascii="Times New Roman" w:hAnsi="Times New Roman" w:cs="Times New Roman"/>
          <w:vertAlign w:val="subscript"/>
        </w:rPr>
        <w:t>3</w:t>
      </w:r>
      <w:r w:rsidRPr="00DA47CD">
        <w:rPr>
          <w:rFonts w:ascii="Times New Roman" w:hAnsi="Times New Roman" w:cs="Times New Roman"/>
        </w:rPr>
        <w:t>CH</w:t>
      </w:r>
      <w:r w:rsidRPr="00DA47CD">
        <w:rPr>
          <w:rFonts w:ascii="Times New Roman" w:hAnsi="Times New Roman" w:cs="Times New Roman"/>
          <w:vertAlign w:val="subscript"/>
        </w:rPr>
        <w:t>2</w:t>
      </w:r>
      <w:r w:rsidRPr="00DA47CD">
        <w:rPr>
          <w:rFonts w:ascii="Times New Roman" w:hAnsi="Times New Roman" w:cs="Times New Roman"/>
        </w:rPr>
        <w:t>CH</w:t>
      </w:r>
      <w:r w:rsidRPr="00DA47CD">
        <w:rPr>
          <w:rFonts w:ascii="Times New Roman" w:hAnsi="Times New Roman" w:cs="Times New Roman"/>
          <w:vertAlign w:val="subscript"/>
        </w:rPr>
        <w:t>3</w:t>
      </w:r>
      <w:r w:rsidRPr="00DA47CD">
        <w:rPr>
          <w:rFonts w:ascii="Times New Roman" w:hAnsi="Times New Roman" w:cs="Times New Roman"/>
        </w:rPr>
        <w:t>: Propane: Fuel in gas barbecue</w:t>
      </w:r>
      <w:r>
        <w:rPr>
          <w:rFonts w:ascii="Times New Roman" w:hAnsi="Times New Roman" w:cs="Times New Roman"/>
        </w:rPr>
        <w:t>.</w:t>
      </w:r>
    </w:p>
    <w:p w14:paraId="0C778CDA" w14:textId="605BACAA" w:rsidR="00DA47CD" w:rsidRDefault="00DA47CD" w:rsidP="0040175A">
      <w:pPr>
        <w:pStyle w:val="ListParagraph"/>
        <w:numPr>
          <w:ilvl w:val="0"/>
          <w:numId w:val="72"/>
        </w:numPr>
        <w:spacing w:line="360" w:lineRule="auto"/>
        <w:rPr>
          <w:rFonts w:ascii="Times New Roman" w:hAnsi="Times New Roman" w:cs="Times New Roman"/>
        </w:rPr>
      </w:pPr>
      <w:r w:rsidRPr="00DA47CD">
        <w:rPr>
          <w:rFonts w:ascii="Times New Roman" w:hAnsi="Times New Roman" w:cs="Times New Roman"/>
        </w:rPr>
        <w:t>CH</w:t>
      </w:r>
      <w:r w:rsidRPr="00DA47CD">
        <w:rPr>
          <w:rFonts w:ascii="Times New Roman" w:hAnsi="Times New Roman" w:cs="Times New Roman"/>
          <w:vertAlign w:val="subscript"/>
        </w:rPr>
        <w:t>3</w:t>
      </w:r>
      <w:r w:rsidRPr="00DA47CD">
        <w:rPr>
          <w:rFonts w:ascii="Times New Roman" w:hAnsi="Times New Roman" w:cs="Times New Roman"/>
        </w:rPr>
        <w:t>CH</w:t>
      </w:r>
      <w:r w:rsidRPr="00DA47CD">
        <w:rPr>
          <w:rFonts w:ascii="Times New Roman" w:hAnsi="Times New Roman" w:cs="Times New Roman"/>
          <w:vertAlign w:val="subscript"/>
        </w:rPr>
        <w:t>2</w:t>
      </w:r>
      <w:r>
        <w:rPr>
          <w:rFonts w:ascii="Times New Roman" w:hAnsi="Times New Roman" w:cs="Times New Roman"/>
        </w:rPr>
        <w:t>OH: Ethyl alcohol: Present in alcoholic beverages.</w:t>
      </w:r>
    </w:p>
    <w:p w14:paraId="52B6CDFC" w14:textId="74CC5A11" w:rsidR="00DA47CD" w:rsidRDefault="00DA47CD" w:rsidP="0040175A">
      <w:pPr>
        <w:pStyle w:val="ListParagraph"/>
        <w:numPr>
          <w:ilvl w:val="0"/>
          <w:numId w:val="72"/>
        </w:numPr>
        <w:spacing w:line="360" w:lineRule="auto"/>
        <w:rPr>
          <w:rFonts w:ascii="Times New Roman" w:hAnsi="Times New Roman" w:cs="Times New Roman"/>
        </w:rPr>
      </w:pPr>
      <w:proofErr w:type="gramStart"/>
      <w:r w:rsidRPr="00DA47CD">
        <w:rPr>
          <w:rFonts w:ascii="Times New Roman" w:hAnsi="Times New Roman" w:cs="Times New Roman"/>
        </w:rPr>
        <w:t>CH</w:t>
      </w:r>
      <w:r w:rsidRPr="00DA47CD">
        <w:rPr>
          <w:rFonts w:ascii="Times New Roman" w:hAnsi="Times New Roman" w:cs="Times New Roman"/>
          <w:vertAlign w:val="subscript"/>
        </w:rPr>
        <w:t>3</w:t>
      </w:r>
      <w:r>
        <w:rPr>
          <w:rFonts w:ascii="Times New Roman" w:hAnsi="Times New Roman" w:cs="Times New Roman"/>
        </w:rPr>
        <w:t>(</w:t>
      </w:r>
      <w:proofErr w:type="gramEnd"/>
      <w:r w:rsidRPr="00DA47CD">
        <w:rPr>
          <w:rFonts w:ascii="Times New Roman" w:hAnsi="Times New Roman" w:cs="Times New Roman"/>
        </w:rPr>
        <w:t>CH</w:t>
      </w:r>
      <w:r w:rsidRPr="00DA47CD">
        <w:rPr>
          <w:rFonts w:ascii="Times New Roman" w:hAnsi="Times New Roman" w:cs="Times New Roman"/>
          <w:vertAlign w:val="subscript"/>
        </w:rPr>
        <w:t>2</w:t>
      </w:r>
      <w:r>
        <w:rPr>
          <w:rFonts w:ascii="Times New Roman" w:hAnsi="Times New Roman" w:cs="Times New Roman"/>
        </w:rPr>
        <w:t>)</w:t>
      </w:r>
      <w:r>
        <w:rPr>
          <w:rFonts w:ascii="Times New Roman" w:hAnsi="Times New Roman" w:cs="Times New Roman"/>
          <w:vertAlign w:val="subscript"/>
        </w:rPr>
        <w:t>2</w:t>
      </w:r>
      <w:r w:rsidRPr="00DA47CD">
        <w:rPr>
          <w:rFonts w:ascii="Times New Roman" w:hAnsi="Times New Roman" w:cs="Times New Roman"/>
        </w:rPr>
        <w:t>CH</w:t>
      </w:r>
      <w:r>
        <w:rPr>
          <w:rFonts w:ascii="Times New Roman" w:hAnsi="Times New Roman" w:cs="Times New Roman"/>
        </w:rPr>
        <w:t xml:space="preserve">O: </w:t>
      </w:r>
      <w:proofErr w:type="spellStart"/>
      <w:r>
        <w:rPr>
          <w:rFonts w:ascii="Times New Roman" w:hAnsi="Times New Roman" w:cs="Times New Roman"/>
        </w:rPr>
        <w:t>Butyraldehyde</w:t>
      </w:r>
      <w:proofErr w:type="spellEnd"/>
      <w:r>
        <w:rPr>
          <w:rFonts w:ascii="Times New Roman" w:hAnsi="Times New Roman" w:cs="Times New Roman"/>
        </w:rPr>
        <w:t>: Responsible for the unpleasant odor of rancid butter</w:t>
      </w:r>
    </w:p>
    <w:p w14:paraId="3636F11B" w14:textId="58DF7AF7" w:rsidR="00DA47CD" w:rsidRDefault="00DA47CD" w:rsidP="0040175A">
      <w:pPr>
        <w:pStyle w:val="ListParagraph"/>
        <w:numPr>
          <w:ilvl w:val="0"/>
          <w:numId w:val="72"/>
        </w:numPr>
        <w:spacing w:line="360" w:lineRule="auto"/>
        <w:rPr>
          <w:rFonts w:ascii="Times New Roman" w:hAnsi="Times New Roman" w:cs="Times New Roman"/>
        </w:rPr>
      </w:pPr>
      <w:r>
        <w:rPr>
          <w:rFonts w:ascii="Times New Roman" w:hAnsi="Times New Roman" w:cs="Times New Roman"/>
        </w:rPr>
        <w:t>CH</w:t>
      </w:r>
      <w:r>
        <w:rPr>
          <w:rFonts w:ascii="Times New Roman" w:hAnsi="Times New Roman" w:cs="Times New Roman"/>
          <w:vertAlign w:val="subscript"/>
        </w:rPr>
        <w:t>3</w:t>
      </w:r>
      <w:r>
        <w:rPr>
          <w:rFonts w:ascii="Times New Roman" w:hAnsi="Times New Roman" w:cs="Times New Roman"/>
        </w:rPr>
        <w:t>COCH</w:t>
      </w:r>
      <w:r>
        <w:rPr>
          <w:rFonts w:ascii="Times New Roman" w:hAnsi="Times New Roman" w:cs="Times New Roman"/>
          <w:vertAlign w:val="subscript"/>
        </w:rPr>
        <w:t>3</w:t>
      </w:r>
      <w:r>
        <w:rPr>
          <w:rFonts w:ascii="Times New Roman" w:hAnsi="Times New Roman" w:cs="Times New Roman"/>
        </w:rPr>
        <w:t>: Acetone: Component of nail polish remover</w:t>
      </w:r>
    </w:p>
    <w:p w14:paraId="741EB3AA" w14:textId="77777777" w:rsidR="00DA47CD" w:rsidRDefault="00DA47CD" w:rsidP="0040175A">
      <w:pPr>
        <w:pStyle w:val="ListParagraph"/>
        <w:numPr>
          <w:ilvl w:val="0"/>
          <w:numId w:val="72"/>
        </w:numPr>
        <w:spacing w:line="360" w:lineRule="auto"/>
        <w:rPr>
          <w:rFonts w:ascii="Times New Roman" w:hAnsi="Times New Roman" w:cs="Times New Roman"/>
        </w:rPr>
      </w:pPr>
      <w:r>
        <w:rPr>
          <w:rFonts w:ascii="Times New Roman" w:hAnsi="Times New Roman" w:cs="Times New Roman"/>
        </w:rPr>
        <w:t>CH</w:t>
      </w:r>
      <w:r>
        <w:rPr>
          <w:rFonts w:ascii="Times New Roman" w:hAnsi="Times New Roman" w:cs="Times New Roman"/>
          <w:vertAlign w:val="subscript"/>
        </w:rPr>
        <w:t>3</w:t>
      </w:r>
      <w:r>
        <w:rPr>
          <w:rFonts w:ascii="Times New Roman" w:hAnsi="Times New Roman" w:cs="Times New Roman"/>
        </w:rPr>
        <w:t>COOH: Acetic acid: Vinegar is 5% aqueous solution of acetic acid.</w:t>
      </w:r>
    </w:p>
    <w:p w14:paraId="7940A784" w14:textId="1878545B" w:rsidR="00DA47CD" w:rsidRDefault="00DA47CD" w:rsidP="0040175A">
      <w:pPr>
        <w:pStyle w:val="ListParagraph"/>
        <w:numPr>
          <w:ilvl w:val="0"/>
          <w:numId w:val="72"/>
        </w:numPr>
        <w:spacing w:line="360" w:lineRule="auto"/>
        <w:rPr>
          <w:rFonts w:ascii="Times New Roman" w:hAnsi="Times New Roman" w:cs="Times New Roman"/>
        </w:rPr>
      </w:pPr>
      <w:proofErr w:type="gramStart"/>
      <w:r>
        <w:rPr>
          <w:rFonts w:ascii="Times New Roman" w:hAnsi="Times New Roman" w:cs="Times New Roman"/>
        </w:rPr>
        <w:t>CH</w:t>
      </w:r>
      <w:r>
        <w:rPr>
          <w:rFonts w:ascii="Times New Roman" w:hAnsi="Times New Roman" w:cs="Times New Roman"/>
          <w:vertAlign w:val="subscript"/>
        </w:rPr>
        <w:t>3</w:t>
      </w:r>
      <w:r>
        <w:rPr>
          <w:rFonts w:ascii="Times New Roman" w:hAnsi="Times New Roman" w:cs="Times New Roman"/>
        </w:rPr>
        <w:t>(</w:t>
      </w:r>
      <w:proofErr w:type="gramEnd"/>
      <w:r>
        <w:rPr>
          <w:rFonts w:ascii="Times New Roman" w:hAnsi="Times New Roman" w:cs="Times New Roman"/>
        </w:rPr>
        <w:t>CH</w:t>
      </w:r>
      <w:r>
        <w:rPr>
          <w:rFonts w:ascii="Times New Roman" w:hAnsi="Times New Roman" w:cs="Times New Roman"/>
          <w:vertAlign w:val="subscript"/>
        </w:rPr>
        <w:t>2</w:t>
      </w:r>
      <w:r>
        <w:rPr>
          <w:rFonts w:ascii="Times New Roman" w:hAnsi="Times New Roman" w:cs="Times New Roman"/>
        </w:rPr>
        <w:t>)</w:t>
      </w:r>
      <w:r>
        <w:rPr>
          <w:rFonts w:ascii="Times New Roman" w:hAnsi="Times New Roman" w:cs="Times New Roman"/>
          <w:vertAlign w:val="subscript"/>
        </w:rPr>
        <w:t>2</w:t>
      </w:r>
      <w:r>
        <w:rPr>
          <w:rFonts w:ascii="Times New Roman" w:hAnsi="Times New Roman" w:cs="Times New Roman"/>
        </w:rPr>
        <w:t>COOCH</w:t>
      </w:r>
      <w:r>
        <w:rPr>
          <w:rFonts w:ascii="Times New Roman" w:hAnsi="Times New Roman" w:cs="Times New Roman"/>
          <w:vertAlign w:val="subscript"/>
        </w:rPr>
        <w:t>2</w:t>
      </w:r>
      <w:r>
        <w:rPr>
          <w:rFonts w:ascii="Times New Roman" w:hAnsi="Times New Roman" w:cs="Times New Roman"/>
        </w:rPr>
        <w:t>CH</w:t>
      </w:r>
      <w:r>
        <w:rPr>
          <w:rFonts w:ascii="Times New Roman" w:hAnsi="Times New Roman" w:cs="Times New Roman"/>
          <w:vertAlign w:val="subscript"/>
        </w:rPr>
        <w:t>3</w:t>
      </w:r>
      <w:r>
        <w:rPr>
          <w:rFonts w:ascii="Times New Roman" w:hAnsi="Times New Roman" w:cs="Times New Roman"/>
        </w:rPr>
        <w:t xml:space="preserve">: Ethyl butyrate: Responsible for the sweet aroma of pineapple. </w:t>
      </w:r>
    </w:p>
    <w:p w14:paraId="3E00B527" w14:textId="77777777" w:rsidR="00ED1FDE" w:rsidRDefault="00ED1FDE" w:rsidP="00ED1FDE">
      <w:pPr>
        <w:spacing w:line="360" w:lineRule="auto"/>
        <w:rPr>
          <w:rFonts w:ascii="Times New Roman" w:hAnsi="Times New Roman" w:cs="Times New Roman"/>
        </w:rPr>
      </w:pPr>
    </w:p>
    <w:p w14:paraId="63228BEE" w14:textId="77777777" w:rsidR="00ED1FDE" w:rsidRDefault="00ED1FDE" w:rsidP="00ED1FDE">
      <w:pPr>
        <w:spacing w:line="360" w:lineRule="auto"/>
        <w:rPr>
          <w:rFonts w:ascii="Times New Roman" w:hAnsi="Times New Roman" w:cs="Times New Roman"/>
        </w:rPr>
      </w:pPr>
    </w:p>
    <w:p w14:paraId="3F5F1475" w14:textId="77777777" w:rsidR="00ED1FDE" w:rsidRDefault="00ED1FDE" w:rsidP="00ED1FDE">
      <w:pPr>
        <w:spacing w:line="360" w:lineRule="auto"/>
        <w:rPr>
          <w:rFonts w:ascii="Times New Roman" w:hAnsi="Times New Roman" w:cs="Times New Roman"/>
        </w:rPr>
      </w:pPr>
    </w:p>
    <w:p w14:paraId="3DA0B508" w14:textId="77777777" w:rsidR="00ED1FDE" w:rsidRDefault="00ED1FDE" w:rsidP="00ED1FDE">
      <w:pPr>
        <w:spacing w:line="360" w:lineRule="auto"/>
        <w:rPr>
          <w:rFonts w:ascii="Times New Roman" w:hAnsi="Times New Roman" w:cs="Times New Roman"/>
        </w:rPr>
      </w:pPr>
    </w:p>
    <w:p w14:paraId="594DB64B" w14:textId="77777777" w:rsidR="00ED1FDE" w:rsidRDefault="00ED1FDE" w:rsidP="00ED1FDE">
      <w:pPr>
        <w:spacing w:line="360" w:lineRule="auto"/>
        <w:rPr>
          <w:rFonts w:ascii="Times New Roman" w:hAnsi="Times New Roman" w:cs="Times New Roman"/>
        </w:rPr>
      </w:pPr>
    </w:p>
    <w:p w14:paraId="1557328A" w14:textId="1C792842" w:rsidR="00ED1FDE" w:rsidRDefault="00ED1FDE" w:rsidP="00ED1FDE">
      <w:pPr>
        <w:pStyle w:val="ListParagraph"/>
        <w:numPr>
          <w:ilvl w:val="0"/>
          <w:numId w:val="71"/>
        </w:numPr>
        <w:spacing w:line="360" w:lineRule="auto"/>
        <w:rPr>
          <w:rFonts w:ascii="Times New Roman" w:hAnsi="Times New Roman" w:cs="Times New Roman"/>
          <w:b/>
        </w:rPr>
      </w:pPr>
      <w:r>
        <w:rPr>
          <w:rFonts w:ascii="Times New Roman" w:hAnsi="Times New Roman" w:cs="Times New Roman"/>
          <w:b/>
        </w:rPr>
        <w:lastRenderedPageBreak/>
        <w:t>Treatment of Infections and Diseases/Overview (Slide 9):</w:t>
      </w:r>
    </w:p>
    <w:p w14:paraId="1D055AB8" w14:textId="77777777" w:rsidR="006E143D" w:rsidRPr="006E143D" w:rsidRDefault="006E143D" w:rsidP="006E143D">
      <w:pPr>
        <w:spacing w:line="360" w:lineRule="auto"/>
        <w:ind w:left="360"/>
        <w:jc w:val="both"/>
        <w:rPr>
          <w:rFonts w:ascii="Times New Roman" w:hAnsi="Times New Roman" w:cs="Times New Roman"/>
        </w:rPr>
      </w:pPr>
      <w:r w:rsidRPr="006E143D">
        <w:rPr>
          <w:rFonts w:ascii="Times New Roman" w:hAnsi="Times New Roman" w:cs="Times New Roman"/>
        </w:rPr>
        <w:t>From the Sumerians (2200 BC) to the present, the discovery and usage of drugs has gone through a number of phases such as:</w:t>
      </w:r>
    </w:p>
    <w:p w14:paraId="7175F518" w14:textId="77777777" w:rsidR="006E143D" w:rsidRPr="006E143D" w:rsidRDefault="006E143D" w:rsidP="0040175A">
      <w:pPr>
        <w:pStyle w:val="ListParagraph"/>
        <w:numPr>
          <w:ilvl w:val="0"/>
          <w:numId w:val="73"/>
        </w:numPr>
        <w:spacing w:line="360" w:lineRule="auto"/>
        <w:jc w:val="both"/>
        <w:rPr>
          <w:rFonts w:ascii="Times New Roman" w:hAnsi="Times New Roman" w:cs="Times New Roman"/>
        </w:rPr>
      </w:pPr>
      <w:r w:rsidRPr="006E143D">
        <w:rPr>
          <w:rFonts w:ascii="Times New Roman" w:hAnsi="Times New Roman" w:cs="Times New Roman"/>
        </w:rPr>
        <w:t>Medicinal preparations and concoctions from plants, minerals and animal sources.</w:t>
      </w:r>
    </w:p>
    <w:p w14:paraId="55489905" w14:textId="77777777" w:rsidR="006E143D" w:rsidRPr="006E143D" w:rsidRDefault="006E143D" w:rsidP="0040175A">
      <w:pPr>
        <w:pStyle w:val="ListParagraph"/>
        <w:numPr>
          <w:ilvl w:val="0"/>
          <w:numId w:val="73"/>
        </w:numPr>
        <w:spacing w:line="360" w:lineRule="auto"/>
        <w:jc w:val="both"/>
        <w:rPr>
          <w:rFonts w:ascii="Times New Roman" w:hAnsi="Times New Roman" w:cs="Times New Roman"/>
        </w:rPr>
      </w:pPr>
      <w:r w:rsidRPr="006E143D">
        <w:rPr>
          <w:rFonts w:ascii="Times New Roman" w:hAnsi="Times New Roman" w:cs="Times New Roman"/>
        </w:rPr>
        <w:t>Isolation and the use of plant ingredients as medications.</w:t>
      </w:r>
    </w:p>
    <w:p w14:paraId="5D234608" w14:textId="77777777" w:rsidR="006E143D" w:rsidRPr="006E143D" w:rsidRDefault="006E143D" w:rsidP="0040175A">
      <w:pPr>
        <w:pStyle w:val="ListParagraph"/>
        <w:numPr>
          <w:ilvl w:val="0"/>
          <w:numId w:val="73"/>
        </w:numPr>
        <w:spacing w:line="360" w:lineRule="auto"/>
        <w:jc w:val="both"/>
        <w:rPr>
          <w:rFonts w:ascii="Times New Roman" w:hAnsi="Times New Roman" w:cs="Times New Roman"/>
        </w:rPr>
      </w:pPr>
      <w:r w:rsidRPr="006E143D">
        <w:rPr>
          <w:rFonts w:ascii="Times New Roman" w:hAnsi="Times New Roman" w:cs="Times New Roman"/>
        </w:rPr>
        <w:t>Synthesis and testing of a variety of chemicals as potential cures for ailments.</w:t>
      </w:r>
    </w:p>
    <w:p w14:paraId="2D428C5B" w14:textId="77777777" w:rsidR="006E143D" w:rsidRPr="006E143D" w:rsidRDefault="006E143D" w:rsidP="0040175A">
      <w:pPr>
        <w:pStyle w:val="ListParagraph"/>
        <w:numPr>
          <w:ilvl w:val="0"/>
          <w:numId w:val="73"/>
        </w:numPr>
        <w:spacing w:line="360" w:lineRule="auto"/>
        <w:jc w:val="both"/>
        <w:rPr>
          <w:rFonts w:ascii="Times New Roman" w:hAnsi="Times New Roman" w:cs="Times New Roman"/>
        </w:rPr>
      </w:pPr>
      <w:r w:rsidRPr="006E143D">
        <w:rPr>
          <w:rFonts w:ascii="Times New Roman" w:hAnsi="Times New Roman" w:cs="Times New Roman"/>
        </w:rPr>
        <w:t>New areas of research into marine plants and organisms as potential drugs.</w:t>
      </w:r>
    </w:p>
    <w:p w14:paraId="6D0F44AA" w14:textId="77777777" w:rsidR="006E143D" w:rsidRPr="006E143D" w:rsidRDefault="006E143D" w:rsidP="0040175A">
      <w:pPr>
        <w:pStyle w:val="ListParagraph"/>
        <w:numPr>
          <w:ilvl w:val="0"/>
          <w:numId w:val="73"/>
        </w:numPr>
        <w:spacing w:line="360" w:lineRule="auto"/>
        <w:jc w:val="both"/>
        <w:rPr>
          <w:rFonts w:ascii="Times New Roman" w:hAnsi="Times New Roman" w:cs="Times New Roman"/>
        </w:rPr>
      </w:pPr>
      <w:r w:rsidRPr="006E143D">
        <w:rPr>
          <w:rFonts w:ascii="Times New Roman" w:hAnsi="Times New Roman" w:cs="Times New Roman"/>
        </w:rPr>
        <w:t>Molecular modeling in designing drugs.</w:t>
      </w:r>
    </w:p>
    <w:p w14:paraId="7DCA2424" w14:textId="77777777" w:rsidR="006E143D" w:rsidRDefault="006E143D" w:rsidP="006E143D">
      <w:pPr>
        <w:spacing w:line="360" w:lineRule="auto"/>
        <w:ind w:left="360"/>
        <w:jc w:val="both"/>
        <w:rPr>
          <w:rFonts w:ascii="Times New Roman" w:hAnsi="Times New Roman" w:cs="Times New Roman"/>
        </w:rPr>
      </w:pPr>
      <w:r w:rsidRPr="006E143D">
        <w:rPr>
          <w:rFonts w:ascii="Times New Roman" w:hAnsi="Times New Roman" w:cs="Times New Roman"/>
        </w:rPr>
        <w:t>Extensive research with the available sophistication in the field of medicine has led us to engineer molecules that can be used to improve the quality of life by preventing, moderating or curing illnesses.</w:t>
      </w:r>
    </w:p>
    <w:p w14:paraId="4BEC2F7B" w14:textId="1E128503" w:rsidR="00B20BF1" w:rsidRDefault="00B20BF1" w:rsidP="00B20BF1">
      <w:pPr>
        <w:pStyle w:val="ListParagraph"/>
        <w:numPr>
          <w:ilvl w:val="0"/>
          <w:numId w:val="71"/>
        </w:numPr>
        <w:spacing w:line="360" w:lineRule="auto"/>
        <w:jc w:val="both"/>
        <w:rPr>
          <w:rFonts w:ascii="Times New Roman" w:hAnsi="Times New Roman" w:cs="Times New Roman"/>
          <w:b/>
        </w:rPr>
      </w:pPr>
      <w:r>
        <w:rPr>
          <w:rFonts w:ascii="Times New Roman" w:hAnsi="Times New Roman" w:cs="Times New Roman"/>
          <w:b/>
        </w:rPr>
        <w:t>Antibiotics (Slide 10):</w:t>
      </w:r>
    </w:p>
    <w:p w14:paraId="15241B41" w14:textId="52767AE7" w:rsidR="00B20BF1" w:rsidRDefault="00B20BF1" w:rsidP="00B20BF1">
      <w:pPr>
        <w:spacing w:line="360" w:lineRule="auto"/>
        <w:ind w:left="360"/>
        <w:jc w:val="both"/>
        <w:rPr>
          <w:rFonts w:ascii="Times New Roman" w:hAnsi="Times New Roman" w:cs="Times New Roman"/>
        </w:rPr>
      </w:pPr>
      <w:r>
        <w:rPr>
          <w:rFonts w:ascii="Times New Roman" w:hAnsi="Times New Roman" w:cs="Times New Roman"/>
        </w:rPr>
        <w:t>Antibiotics drugs are used to fight bacteria that cause infectious diseases such as meningitis, pneumonia, and tuberculosis.</w:t>
      </w:r>
    </w:p>
    <w:p w14:paraId="2655CDF4" w14:textId="36495A12" w:rsidR="00B20BF1" w:rsidRDefault="00B20BF1" w:rsidP="00B20BF1">
      <w:pPr>
        <w:spacing w:line="360" w:lineRule="auto"/>
        <w:ind w:left="360"/>
        <w:jc w:val="both"/>
        <w:rPr>
          <w:rFonts w:ascii="Times New Roman" w:hAnsi="Times New Roman" w:cs="Times New Roman"/>
        </w:rPr>
      </w:pPr>
      <w:r>
        <w:rPr>
          <w:rFonts w:ascii="Times New Roman" w:hAnsi="Times New Roman" w:cs="Times New Roman"/>
        </w:rPr>
        <w:t>Several different categories of antibiotics include:</w:t>
      </w:r>
    </w:p>
    <w:p w14:paraId="44CAE1E8" w14:textId="18063123" w:rsidR="00B20BF1" w:rsidRDefault="00B20BF1" w:rsidP="0040175A">
      <w:pPr>
        <w:pStyle w:val="ListParagraph"/>
        <w:numPr>
          <w:ilvl w:val="0"/>
          <w:numId w:val="74"/>
        </w:numPr>
        <w:spacing w:line="360" w:lineRule="auto"/>
        <w:jc w:val="both"/>
        <w:rPr>
          <w:rFonts w:ascii="Times New Roman" w:hAnsi="Times New Roman" w:cs="Times New Roman"/>
          <w:b/>
        </w:rPr>
      </w:pPr>
      <w:r>
        <w:rPr>
          <w:rFonts w:ascii="Times New Roman" w:hAnsi="Times New Roman" w:cs="Times New Roman"/>
          <w:b/>
        </w:rPr>
        <w:t>Penicillin</w:t>
      </w:r>
    </w:p>
    <w:p w14:paraId="60D13977" w14:textId="2C017920" w:rsidR="00B20BF1" w:rsidRDefault="00B20BF1" w:rsidP="0040175A">
      <w:pPr>
        <w:pStyle w:val="ListParagraph"/>
        <w:numPr>
          <w:ilvl w:val="0"/>
          <w:numId w:val="74"/>
        </w:numPr>
        <w:spacing w:line="360" w:lineRule="auto"/>
        <w:jc w:val="both"/>
        <w:rPr>
          <w:rFonts w:ascii="Times New Roman" w:hAnsi="Times New Roman" w:cs="Times New Roman"/>
          <w:b/>
        </w:rPr>
      </w:pPr>
      <w:r>
        <w:rPr>
          <w:rFonts w:ascii="Times New Roman" w:hAnsi="Times New Roman" w:cs="Times New Roman"/>
          <w:b/>
        </w:rPr>
        <w:t>Cephalosporin</w:t>
      </w:r>
    </w:p>
    <w:p w14:paraId="4097CE8D" w14:textId="7874650E" w:rsidR="00B20BF1" w:rsidRDefault="00B20BF1" w:rsidP="0040175A">
      <w:pPr>
        <w:pStyle w:val="ListParagraph"/>
        <w:numPr>
          <w:ilvl w:val="0"/>
          <w:numId w:val="74"/>
        </w:numPr>
        <w:spacing w:line="360" w:lineRule="auto"/>
        <w:jc w:val="both"/>
        <w:rPr>
          <w:rFonts w:ascii="Times New Roman" w:hAnsi="Times New Roman" w:cs="Times New Roman"/>
          <w:b/>
        </w:rPr>
      </w:pPr>
      <w:r>
        <w:rPr>
          <w:rFonts w:ascii="Times New Roman" w:hAnsi="Times New Roman" w:cs="Times New Roman"/>
          <w:b/>
        </w:rPr>
        <w:t>Tetracycline</w:t>
      </w:r>
    </w:p>
    <w:p w14:paraId="4F90936C" w14:textId="41D6EAC4" w:rsidR="00B20BF1" w:rsidRDefault="00B20BF1" w:rsidP="00B20BF1">
      <w:pPr>
        <w:spacing w:line="360" w:lineRule="auto"/>
        <w:jc w:val="both"/>
        <w:rPr>
          <w:rFonts w:ascii="Times New Roman" w:hAnsi="Times New Roman" w:cs="Times New Roman"/>
        </w:rPr>
      </w:pPr>
      <w:r>
        <w:rPr>
          <w:rFonts w:ascii="Times New Roman" w:hAnsi="Times New Roman" w:cs="Times New Roman"/>
        </w:rPr>
        <w:t xml:space="preserve">The discovery of a large number of chemically modified derivatives of these antibiotics led to the control of a large variety of bacterial infections. Antibiotics are isolated from bacterial sources, but can also be human-made. Antibiotics act directly on bacteria and destroy them or inhibit their growth. Antibiotics will not kill viruses. </w:t>
      </w:r>
    </w:p>
    <w:p w14:paraId="6CF9332C" w14:textId="77777777" w:rsidR="00B20BF1" w:rsidRDefault="00B20BF1" w:rsidP="00B20BF1">
      <w:pPr>
        <w:spacing w:line="360" w:lineRule="auto"/>
        <w:jc w:val="both"/>
        <w:rPr>
          <w:rFonts w:ascii="Times New Roman" w:hAnsi="Times New Roman" w:cs="Times New Roman"/>
        </w:rPr>
      </w:pPr>
    </w:p>
    <w:p w14:paraId="2F2D1440" w14:textId="00F2F566" w:rsidR="00B20BF1" w:rsidRDefault="00B20BF1" w:rsidP="00B20BF1">
      <w:pPr>
        <w:spacing w:line="360" w:lineRule="auto"/>
        <w:jc w:val="both"/>
        <w:rPr>
          <w:rFonts w:ascii="Times New Roman" w:hAnsi="Times New Roman" w:cs="Times New Roman"/>
        </w:rPr>
      </w:pPr>
      <w:r>
        <w:rPr>
          <w:rFonts w:ascii="Times New Roman" w:hAnsi="Times New Roman" w:cs="Times New Roman"/>
        </w:rPr>
        <w:t>HOW ANTIBIOTICS WORK???</w:t>
      </w:r>
    </w:p>
    <w:p w14:paraId="14B0DC75" w14:textId="6718FB47" w:rsidR="00852942" w:rsidRDefault="00852942" w:rsidP="00B20BF1">
      <w:pPr>
        <w:spacing w:line="360" w:lineRule="auto"/>
        <w:jc w:val="both"/>
        <w:rPr>
          <w:rFonts w:ascii="Times New Roman" w:hAnsi="Times New Roman" w:cs="Times New Roman"/>
        </w:rPr>
      </w:pPr>
      <w:r>
        <w:rPr>
          <w:rFonts w:ascii="Times New Roman" w:hAnsi="Times New Roman" w:cs="Times New Roman"/>
        </w:rPr>
        <w:t xml:space="preserve">The actual mechanism of antibacterial drugs is to alter or inhibit one of the following cellular structures/processes: </w:t>
      </w:r>
    </w:p>
    <w:p w14:paraId="60062727" w14:textId="00CEADF2" w:rsidR="00852942" w:rsidRPr="00852942" w:rsidRDefault="00852942" w:rsidP="0040175A">
      <w:pPr>
        <w:pStyle w:val="ListParagraph"/>
        <w:numPr>
          <w:ilvl w:val="0"/>
          <w:numId w:val="78"/>
        </w:numPr>
        <w:spacing w:line="360" w:lineRule="auto"/>
        <w:jc w:val="both"/>
        <w:rPr>
          <w:rFonts w:ascii="Times New Roman" w:hAnsi="Times New Roman" w:cs="Times New Roman"/>
          <w:b/>
        </w:rPr>
      </w:pPr>
      <w:r>
        <w:rPr>
          <w:rFonts w:ascii="Times New Roman" w:hAnsi="Times New Roman" w:cs="Times New Roman"/>
          <w:b/>
        </w:rPr>
        <w:t xml:space="preserve">Cell wall synthesis – </w:t>
      </w:r>
      <w:r>
        <w:rPr>
          <w:rFonts w:ascii="Times New Roman" w:hAnsi="Times New Roman" w:cs="Times New Roman"/>
        </w:rPr>
        <w:t>prevents new bacterial cells from forming by preventing formation of the cell wall.</w:t>
      </w:r>
    </w:p>
    <w:p w14:paraId="5044F743" w14:textId="5FBDF779" w:rsidR="00852942" w:rsidRPr="00852942" w:rsidRDefault="00852942" w:rsidP="0040175A">
      <w:pPr>
        <w:pStyle w:val="ListParagraph"/>
        <w:numPr>
          <w:ilvl w:val="0"/>
          <w:numId w:val="78"/>
        </w:numPr>
        <w:spacing w:line="360" w:lineRule="auto"/>
        <w:jc w:val="both"/>
        <w:rPr>
          <w:rFonts w:ascii="Times New Roman" w:hAnsi="Times New Roman" w:cs="Times New Roman"/>
          <w:b/>
        </w:rPr>
      </w:pPr>
      <w:r>
        <w:rPr>
          <w:rFonts w:ascii="Times New Roman" w:hAnsi="Times New Roman" w:cs="Times New Roman"/>
          <w:b/>
        </w:rPr>
        <w:t xml:space="preserve">Cell membrane permeability – </w:t>
      </w:r>
      <w:r>
        <w:rPr>
          <w:rFonts w:ascii="Times New Roman" w:hAnsi="Times New Roman" w:cs="Times New Roman"/>
        </w:rPr>
        <w:t>kills bacteria cells by causing breakdown of the outer cell membrane.</w:t>
      </w:r>
    </w:p>
    <w:p w14:paraId="0F3AD9B0" w14:textId="3D794BFE" w:rsidR="00852942" w:rsidRPr="00852942" w:rsidRDefault="00852942" w:rsidP="0040175A">
      <w:pPr>
        <w:pStyle w:val="ListParagraph"/>
        <w:numPr>
          <w:ilvl w:val="0"/>
          <w:numId w:val="78"/>
        </w:numPr>
        <w:spacing w:line="360" w:lineRule="auto"/>
        <w:jc w:val="both"/>
        <w:rPr>
          <w:rFonts w:ascii="Times New Roman" w:hAnsi="Times New Roman" w:cs="Times New Roman"/>
          <w:b/>
        </w:rPr>
      </w:pPr>
      <w:r>
        <w:rPr>
          <w:rFonts w:ascii="Times New Roman" w:hAnsi="Times New Roman" w:cs="Times New Roman"/>
          <w:b/>
        </w:rPr>
        <w:lastRenderedPageBreak/>
        <w:t xml:space="preserve">Protein synthesis – </w:t>
      </w:r>
      <w:r>
        <w:rPr>
          <w:rFonts w:ascii="Times New Roman" w:hAnsi="Times New Roman" w:cs="Times New Roman"/>
        </w:rPr>
        <w:t>prevents the bacteria from converting proteins to energy, causing starvation and ultimate cell death.</w:t>
      </w:r>
    </w:p>
    <w:p w14:paraId="245DCC74" w14:textId="35CA42C2" w:rsidR="00852942" w:rsidRPr="00852942" w:rsidRDefault="00852942" w:rsidP="0040175A">
      <w:pPr>
        <w:pStyle w:val="ListParagraph"/>
        <w:numPr>
          <w:ilvl w:val="0"/>
          <w:numId w:val="78"/>
        </w:numPr>
        <w:spacing w:line="360" w:lineRule="auto"/>
        <w:jc w:val="both"/>
        <w:rPr>
          <w:rFonts w:ascii="Times New Roman" w:hAnsi="Times New Roman" w:cs="Times New Roman"/>
          <w:b/>
        </w:rPr>
      </w:pPr>
      <w:r>
        <w:rPr>
          <w:rFonts w:ascii="Times New Roman" w:hAnsi="Times New Roman" w:cs="Times New Roman"/>
          <w:b/>
        </w:rPr>
        <w:t xml:space="preserve">Nucleic acid synthesis – </w:t>
      </w:r>
      <w:r>
        <w:rPr>
          <w:rFonts w:ascii="Times New Roman" w:hAnsi="Times New Roman" w:cs="Times New Roman"/>
        </w:rPr>
        <w:t>keeps bacteria cells from growing by interrupting DNA synthesis.</w:t>
      </w:r>
    </w:p>
    <w:p w14:paraId="13E3C741" w14:textId="3D766500" w:rsidR="00852942" w:rsidRPr="00852942" w:rsidRDefault="00852942" w:rsidP="0040175A">
      <w:pPr>
        <w:pStyle w:val="ListParagraph"/>
        <w:numPr>
          <w:ilvl w:val="0"/>
          <w:numId w:val="78"/>
        </w:numPr>
        <w:spacing w:line="360" w:lineRule="auto"/>
        <w:jc w:val="both"/>
        <w:rPr>
          <w:rFonts w:ascii="Times New Roman" w:hAnsi="Times New Roman" w:cs="Times New Roman"/>
          <w:b/>
        </w:rPr>
      </w:pPr>
      <w:r>
        <w:rPr>
          <w:rFonts w:ascii="Times New Roman" w:hAnsi="Times New Roman" w:cs="Times New Roman"/>
          <w:b/>
        </w:rPr>
        <w:t xml:space="preserve">Competitive inhibitor </w:t>
      </w:r>
      <w:r w:rsidR="0048444B">
        <w:rPr>
          <w:rFonts w:ascii="Times New Roman" w:hAnsi="Times New Roman" w:cs="Times New Roman"/>
          <w:b/>
        </w:rPr>
        <w:t>–</w:t>
      </w:r>
      <w:r>
        <w:rPr>
          <w:rFonts w:ascii="Times New Roman" w:hAnsi="Times New Roman" w:cs="Times New Roman"/>
          <w:b/>
        </w:rPr>
        <w:t xml:space="preserve"> </w:t>
      </w:r>
      <w:r w:rsidR="0048444B">
        <w:rPr>
          <w:rFonts w:ascii="Times New Roman" w:hAnsi="Times New Roman" w:cs="Times New Roman"/>
        </w:rPr>
        <w:t xml:space="preserve">mimics bacteria’s growth factors, thus preventing spreading of the bacteria. </w:t>
      </w:r>
    </w:p>
    <w:p w14:paraId="6F6E9910" w14:textId="05489138" w:rsidR="00B20BF1" w:rsidRDefault="00B20BF1" w:rsidP="00B20BF1">
      <w:pPr>
        <w:spacing w:line="360" w:lineRule="auto"/>
        <w:jc w:val="both"/>
        <w:rPr>
          <w:rFonts w:ascii="Times New Roman" w:hAnsi="Times New Roman" w:cs="Times New Roman"/>
          <w:b/>
        </w:rPr>
      </w:pPr>
      <w:r>
        <w:rPr>
          <w:rFonts w:ascii="Times New Roman" w:hAnsi="Times New Roman" w:cs="Times New Roman"/>
          <w:b/>
        </w:rPr>
        <w:t>Penicillin:</w:t>
      </w:r>
    </w:p>
    <w:p w14:paraId="03BD03D4" w14:textId="2E86901A" w:rsidR="00B20BF1" w:rsidRDefault="00B20BF1" w:rsidP="0040175A">
      <w:pPr>
        <w:pStyle w:val="ListParagraph"/>
        <w:numPr>
          <w:ilvl w:val="0"/>
          <w:numId w:val="75"/>
        </w:numPr>
        <w:spacing w:line="360" w:lineRule="auto"/>
        <w:jc w:val="both"/>
        <w:rPr>
          <w:rFonts w:ascii="Times New Roman" w:hAnsi="Times New Roman" w:cs="Times New Roman"/>
        </w:rPr>
      </w:pPr>
      <w:r>
        <w:rPr>
          <w:rFonts w:ascii="Times New Roman" w:hAnsi="Times New Roman" w:cs="Times New Roman"/>
        </w:rPr>
        <w:t>Treat infections caused by bacteria.</w:t>
      </w:r>
    </w:p>
    <w:p w14:paraId="34C617A9" w14:textId="3BAF3E81" w:rsidR="00B20BF1" w:rsidRDefault="00B20BF1" w:rsidP="0040175A">
      <w:pPr>
        <w:pStyle w:val="ListParagraph"/>
        <w:numPr>
          <w:ilvl w:val="0"/>
          <w:numId w:val="75"/>
        </w:numPr>
        <w:spacing w:line="360" w:lineRule="auto"/>
        <w:jc w:val="both"/>
        <w:rPr>
          <w:rFonts w:ascii="Times New Roman" w:hAnsi="Times New Roman" w:cs="Times New Roman"/>
        </w:rPr>
      </w:pPr>
      <w:r>
        <w:rPr>
          <w:rFonts w:ascii="Times New Roman" w:hAnsi="Times New Roman" w:cs="Times New Roman"/>
        </w:rPr>
        <w:t>Do not fight infections caused by viruses.</w:t>
      </w:r>
    </w:p>
    <w:p w14:paraId="7B5309E3" w14:textId="3A77C12B" w:rsidR="00B20BF1" w:rsidRDefault="00B20BF1" w:rsidP="0040175A">
      <w:pPr>
        <w:pStyle w:val="ListParagraph"/>
        <w:numPr>
          <w:ilvl w:val="0"/>
          <w:numId w:val="75"/>
        </w:numPr>
        <w:spacing w:line="360" w:lineRule="auto"/>
        <w:jc w:val="both"/>
        <w:rPr>
          <w:rFonts w:ascii="Times New Roman" w:hAnsi="Times New Roman" w:cs="Times New Roman"/>
        </w:rPr>
      </w:pPr>
      <w:r>
        <w:rPr>
          <w:rFonts w:ascii="Times New Roman" w:hAnsi="Times New Roman" w:cs="Times New Roman"/>
        </w:rPr>
        <w:t>Mode of action: affect the development (damaging) of bacterial cell walls.</w:t>
      </w:r>
    </w:p>
    <w:p w14:paraId="3FB379FE" w14:textId="2D4094F3" w:rsidR="003A1EEE" w:rsidRDefault="003A1EEE" w:rsidP="003A1EEE">
      <w:pPr>
        <w:spacing w:line="360" w:lineRule="auto"/>
        <w:jc w:val="both"/>
        <w:rPr>
          <w:rFonts w:ascii="Times New Roman" w:hAnsi="Times New Roman" w:cs="Times New Roman"/>
          <w:b/>
        </w:rPr>
      </w:pPr>
      <w:r>
        <w:rPr>
          <w:rFonts w:ascii="Times New Roman" w:hAnsi="Times New Roman" w:cs="Times New Roman"/>
          <w:b/>
        </w:rPr>
        <w:t>Cephalosporin:</w:t>
      </w:r>
    </w:p>
    <w:p w14:paraId="4A0497CE" w14:textId="5B08AD87" w:rsidR="003A1EEE" w:rsidRDefault="003A1EEE" w:rsidP="0040175A">
      <w:pPr>
        <w:pStyle w:val="ListParagraph"/>
        <w:numPr>
          <w:ilvl w:val="0"/>
          <w:numId w:val="76"/>
        </w:numPr>
        <w:spacing w:line="360" w:lineRule="auto"/>
        <w:jc w:val="both"/>
        <w:rPr>
          <w:rFonts w:ascii="Times New Roman" w:hAnsi="Times New Roman" w:cs="Times New Roman"/>
        </w:rPr>
      </w:pPr>
      <w:r>
        <w:rPr>
          <w:rFonts w:ascii="Times New Roman" w:hAnsi="Times New Roman" w:cs="Times New Roman"/>
        </w:rPr>
        <w:t>Cephalosporin has the structure similar to that of penicillin.</w:t>
      </w:r>
    </w:p>
    <w:p w14:paraId="05062776" w14:textId="5457A167" w:rsidR="003A1EEE" w:rsidRDefault="003A1EEE" w:rsidP="0040175A">
      <w:pPr>
        <w:pStyle w:val="ListParagraph"/>
        <w:numPr>
          <w:ilvl w:val="0"/>
          <w:numId w:val="76"/>
        </w:numPr>
        <w:spacing w:line="360" w:lineRule="auto"/>
        <w:jc w:val="both"/>
        <w:rPr>
          <w:rFonts w:ascii="Times New Roman" w:hAnsi="Times New Roman" w:cs="Times New Roman"/>
        </w:rPr>
      </w:pPr>
      <w:r>
        <w:rPr>
          <w:rFonts w:ascii="Times New Roman" w:hAnsi="Times New Roman" w:cs="Times New Roman"/>
        </w:rPr>
        <w:t>Treat a much broader range of infections compared to penicillin.</w:t>
      </w:r>
    </w:p>
    <w:p w14:paraId="76F5F226" w14:textId="374B19AE" w:rsidR="003A1EEE" w:rsidRDefault="003A1EEE" w:rsidP="0040175A">
      <w:pPr>
        <w:pStyle w:val="ListParagraph"/>
        <w:numPr>
          <w:ilvl w:val="0"/>
          <w:numId w:val="76"/>
        </w:numPr>
        <w:spacing w:line="360" w:lineRule="auto"/>
        <w:jc w:val="both"/>
        <w:rPr>
          <w:rFonts w:ascii="Times New Roman" w:hAnsi="Times New Roman" w:cs="Times New Roman"/>
        </w:rPr>
      </w:pPr>
      <w:r>
        <w:rPr>
          <w:rFonts w:ascii="Times New Roman" w:hAnsi="Times New Roman" w:cs="Times New Roman"/>
        </w:rPr>
        <w:t>Mode of action: affect the development of bacterial cell walls.</w:t>
      </w:r>
    </w:p>
    <w:p w14:paraId="40D7C12A" w14:textId="41E09D7D" w:rsidR="003A1EEE" w:rsidRDefault="003A1EEE" w:rsidP="003A1EEE">
      <w:pPr>
        <w:spacing w:line="360" w:lineRule="auto"/>
        <w:jc w:val="both"/>
        <w:rPr>
          <w:rFonts w:ascii="Times New Roman" w:hAnsi="Times New Roman" w:cs="Times New Roman"/>
          <w:b/>
        </w:rPr>
      </w:pPr>
      <w:r>
        <w:rPr>
          <w:rFonts w:ascii="Times New Roman" w:hAnsi="Times New Roman" w:cs="Times New Roman"/>
          <w:b/>
        </w:rPr>
        <w:t xml:space="preserve">Tetracycline: </w:t>
      </w:r>
    </w:p>
    <w:p w14:paraId="57250293" w14:textId="2DD604D5" w:rsidR="003A1EEE" w:rsidRDefault="003A1EEE" w:rsidP="0040175A">
      <w:pPr>
        <w:pStyle w:val="ListParagraph"/>
        <w:numPr>
          <w:ilvl w:val="0"/>
          <w:numId w:val="77"/>
        </w:numPr>
        <w:spacing w:line="360" w:lineRule="auto"/>
        <w:jc w:val="both"/>
        <w:rPr>
          <w:rFonts w:ascii="Times New Roman" w:hAnsi="Times New Roman" w:cs="Times New Roman"/>
        </w:rPr>
      </w:pPr>
      <w:r>
        <w:rPr>
          <w:rFonts w:ascii="Times New Roman" w:hAnsi="Times New Roman" w:cs="Times New Roman"/>
        </w:rPr>
        <w:t>Chemical structure consisting of four rings.</w:t>
      </w:r>
    </w:p>
    <w:p w14:paraId="2BF33F74" w14:textId="1618D31C" w:rsidR="003A1EEE" w:rsidRDefault="003A1EEE" w:rsidP="0040175A">
      <w:pPr>
        <w:pStyle w:val="ListParagraph"/>
        <w:numPr>
          <w:ilvl w:val="0"/>
          <w:numId w:val="77"/>
        </w:numPr>
        <w:spacing w:line="360" w:lineRule="auto"/>
        <w:jc w:val="both"/>
        <w:rPr>
          <w:rFonts w:ascii="Times New Roman" w:hAnsi="Times New Roman" w:cs="Times New Roman"/>
        </w:rPr>
      </w:pPr>
      <w:r>
        <w:rPr>
          <w:rFonts w:ascii="Times New Roman" w:hAnsi="Times New Roman" w:cs="Times New Roman"/>
        </w:rPr>
        <w:t>Used to treat penicillin-resistant infections.</w:t>
      </w:r>
    </w:p>
    <w:p w14:paraId="068421FE" w14:textId="0E34FAD7" w:rsidR="003A1EEE" w:rsidRDefault="003A1EEE" w:rsidP="0040175A">
      <w:pPr>
        <w:pStyle w:val="ListParagraph"/>
        <w:numPr>
          <w:ilvl w:val="0"/>
          <w:numId w:val="77"/>
        </w:numPr>
        <w:spacing w:line="360" w:lineRule="auto"/>
        <w:jc w:val="both"/>
        <w:rPr>
          <w:rFonts w:ascii="Times New Roman" w:hAnsi="Times New Roman" w:cs="Times New Roman"/>
        </w:rPr>
      </w:pPr>
      <w:r>
        <w:rPr>
          <w:rFonts w:ascii="Times New Roman" w:hAnsi="Times New Roman" w:cs="Times New Roman"/>
        </w:rPr>
        <w:t xml:space="preserve">Mode of action: inhibit the synthesis of required bacterial proteins. </w:t>
      </w:r>
    </w:p>
    <w:p w14:paraId="35DF3B4C" w14:textId="6AD31AF5" w:rsidR="00DE2575" w:rsidRDefault="00DE2575" w:rsidP="00DE2575">
      <w:pPr>
        <w:spacing w:line="360" w:lineRule="auto"/>
        <w:jc w:val="both"/>
        <w:rPr>
          <w:rFonts w:ascii="Times New Roman" w:hAnsi="Times New Roman" w:cs="Times New Roman"/>
          <w:b/>
        </w:rPr>
      </w:pPr>
      <w:r>
        <w:rPr>
          <w:rFonts w:ascii="Times New Roman" w:hAnsi="Times New Roman" w:cs="Times New Roman"/>
          <w:b/>
        </w:rPr>
        <w:t>Antibiotics VS Superbugs</w:t>
      </w:r>
    </w:p>
    <w:p w14:paraId="59033347" w14:textId="4949D8D7" w:rsidR="00DE2575" w:rsidRDefault="00DE2575" w:rsidP="00DE2575">
      <w:pPr>
        <w:spacing w:line="360" w:lineRule="auto"/>
        <w:jc w:val="both"/>
        <w:rPr>
          <w:rFonts w:ascii="Times New Roman" w:hAnsi="Times New Roman" w:cs="Times New Roman"/>
        </w:rPr>
      </w:pPr>
      <w:r>
        <w:rPr>
          <w:rFonts w:ascii="Times New Roman" w:hAnsi="Times New Roman" w:cs="Times New Roman"/>
        </w:rPr>
        <w:t xml:space="preserve">The emerging concern in the use of antibiotics is the resistance many of the so – called superbugs have shown towards the known antibiotics. The suggested ways to decrease antibiotic resistance include: </w:t>
      </w:r>
    </w:p>
    <w:p w14:paraId="09F2F912" w14:textId="506710BA" w:rsidR="00DE2575" w:rsidRDefault="00DE2575" w:rsidP="0040175A">
      <w:pPr>
        <w:pStyle w:val="ListParagraph"/>
        <w:numPr>
          <w:ilvl w:val="0"/>
          <w:numId w:val="79"/>
        </w:numPr>
        <w:spacing w:line="360" w:lineRule="auto"/>
        <w:jc w:val="both"/>
        <w:rPr>
          <w:rFonts w:ascii="Times New Roman" w:hAnsi="Times New Roman" w:cs="Times New Roman"/>
          <w:b/>
        </w:rPr>
      </w:pPr>
      <w:r>
        <w:rPr>
          <w:rFonts w:ascii="Times New Roman" w:hAnsi="Times New Roman" w:cs="Times New Roman"/>
          <w:b/>
        </w:rPr>
        <w:t>More cautious use of antibiotics</w:t>
      </w:r>
    </w:p>
    <w:p w14:paraId="7C61D64C" w14:textId="1CF997CC" w:rsidR="00DE2575" w:rsidRDefault="00DE2575" w:rsidP="0040175A">
      <w:pPr>
        <w:pStyle w:val="ListParagraph"/>
        <w:numPr>
          <w:ilvl w:val="0"/>
          <w:numId w:val="79"/>
        </w:numPr>
        <w:spacing w:line="360" w:lineRule="auto"/>
        <w:jc w:val="both"/>
        <w:rPr>
          <w:rFonts w:ascii="Times New Roman" w:hAnsi="Times New Roman" w:cs="Times New Roman"/>
          <w:b/>
        </w:rPr>
      </w:pPr>
      <w:r>
        <w:rPr>
          <w:rFonts w:ascii="Times New Roman" w:hAnsi="Times New Roman" w:cs="Times New Roman"/>
          <w:b/>
        </w:rPr>
        <w:t>Monitoring outbreaks of antibiotic resistances</w:t>
      </w:r>
    </w:p>
    <w:p w14:paraId="012E1996" w14:textId="60984344" w:rsidR="0040175A" w:rsidRPr="00DE2575" w:rsidRDefault="0040175A" w:rsidP="0040175A">
      <w:pPr>
        <w:pStyle w:val="ListParagraph"/>
        <w:numPr>
          <w:ilvl w:val="0"/>
          <w:numId w:val="79"/>
        </w:numPr>
        <w:spacing w:line="360" w:lineRule="auto"/>
        <w:jc w:val="both"/>
        <w:rPr>
          <w:rFonts w:ascii="Times New Roman" w:hAnsi="Times New Roman" w:cs="Times New Roman"/>
          <w:b/>
        </w:rPr>
      </w:pPr>
      <w:r>
        <w:rPr>
          <w:rFonts w:ascii="Times New Roman" w:hAnsi="Times New Roman" w:cs="Times New Roman"/>
          <w:b/>
        </w:rPr>
        <w:t>Developing new antibiotics</w:t>
      </w:r>
    </w:p>
    <w:p w14:paraId="516797BC" w14:textId="77777777" w:rsidR="003A1EEE" w:rsidRPr="003A1EEE" w:rsidRDefault="003A1EEE" w:rsidP="003A1EEE">
      <w:pPr>
        <w:spacing w:line="360" w:lineRule="auto"/>
        <w:jc w:val="both"/>
        <w:rPr>
          <w:rFonts w:ascii="Times New Roman" w:hAnsi="Times New Roman" w:cs="Times New Roman"/>
        </w:rPr>
      </w:pPr>
    </w:p>
    <w:p w14:paraId="461CF9AB" w14:textId="77777777" w:rsidR="00B20BF1" w:rsidRPr="00B20BF1" w:rsidRDefault="00B20BF1" w:rsidP="00B20BF1">
      <w:pPr>
        <w:spacing w:line="360" w:lineRule="auto"/>
        <w:ind w:left="360"/>
        <w:jc w:val="both"/>
        <w:rPr>
          <w:rFonts w:ascii="Times New Roman" w:hAnsi="Times New Roman" w:cs="Times New Roman"/>
        </w:rPr>
      </w:pPr>
    </w:p>
    <w:p w14:paraId="4ED978FB" w14:textId="77777777" w:rsidR="006E143D" w:rsidRPr="006E143D" w:rsidRDefault="006E143D" w:rsidP="006E143D">
      <w:pPr>
        <w:spacing w:line="360" w:lineRule="auto"/>
        <w:ind w:left="360"/>
        <w:rPr>
          <w:rFonts w:ascii="Times New Roman" w:hAnsi="Times New Roman" w:cs="Times New Roman"/>
        </w:rPr>
      </w:pPr>
    </w:p>
    <w:p w14:paraId="50FD3222" w14:textId="77777777" w:rsidR="00ED1FDE" w:rsidRPr="00ED1FDE" w:rsidRDefault="00ED1FDE" w:rsidP="00ED1FDE">
      <w:pPr>
        <w:spacing w:line="360" w:lineRule="auto"/>
        <w:ind w:left="360"/>
        <w:rPr>
          <w:rFonts w:ascii="Times New Roman" w:hAnsi="Times New Roman" w:cs="Times New Roman"/>
        </w:rPr>
      </w:pPr>
    </w:p>
    <w:p w14:paraId="4E8C7075" w14:textId="77777777" w:rsidR="006140F2" w:rsidRPr="006140F2" w:rsidRDefault="006140F2" w:rsidP="006140F2">
      <w:pPr>
        <w:spacing w:line="360" w:lineRule="auto"/>
        <w:ind w:left="360"/>
        <w:rPr>
          <w:rFonts w:ascii="Times New Roman" w:hAnsi="Times New Roman" w:cs="Times New Roman"/>
        </w:rPr>
      </w:pPr>
    </w:p>
    <w:p w14:paraId="5EB67376" w14:textId="77777777" w:rsidR="00DA47CD" w:rsidRPr="00DA47CD" w:rsidRDefault="00DA47CD" w:rsidP="00DA47CD">
      <w:pPr>
        <w:spacing w:line="360" w:lineRule="auto"/>
        <w:ind w:left="360"/>
        <w:rPr>
          <w:rFonts w:ascii="Times New Roman" w:hAnsi="Times New Roman" w:cs="Times New Roman"/>
        </w:rPr>
      </w:pPr>
    </w:p>
    <w:p w14:paraId="322F36C2" w14:textId="29747F66" w:rsidR="00DA47CD" w:rsidRDefault="00C95D2C" w:rsidP="00C95D2C">
      <w:pPr>
        <w:pStyle w:val="ListParagraph"/>
        <w:numPr>
          <w:ilvl w:val="0"/>
          <w:numId w:val="71"/>
        </w:numPr>
        <w:spacing w:line="360" w:lineRule="auto"/>
        <w:rPr>
          <w:rFonts w:ascii="Times New Roman" w:hAnsi="Times New Roman" w:cs="Times New Roman"/>
          <w:b/>
        </w:rPr>
      </w:pPr>
      <w:r>
        <w:rPr>
          <w:rFonts w:ascii="Times New Roman" w:hAnsi="Times New Roman" w:cs="Times New Roman"/>
          <w:b/>
        </w:rPr>
        <w:lastRenderedPageBreak/>
        <w:t>Antiviral Drugs (Slide 11)</w:t>
      </w:r>
    </w:p>
    <w:p w14:paraId="274AF734" w14:textId="77777777" w:rsidR="00C95D2C" w:rsidRPr="00C95D2C" w:rsidRDefault="00C95D2C" w:rsidP="00C95D2C">
      <w:pPr>
        <w:spacing w:line="360" w:lineRule="auto"/>
        <w:ind w:left="360"/>
        <w:rPr>
          <w:rFonts w:ascii="Times New Roman" w:hAnsi="Times New Roman" w:cs="Times New Roman"/>
        </w:rPr>
      </w:pPr>
      <w:r w:rsidRPr="00C95D2C">
        <w:rPr>
          <w:rFonts w:ascii="Times New Roman" w:hAnsi="Times New Roman" w:cs="Times New Roman"/>
        </w:rPr>
        <w:t>Antiviral drugs are used to treat (cure or control) viral infections such as flu, polio, herpes and AIDS (Acquired Immune Deficiency Syndrome). A different strategy has to be used to combat viruses, as these do not respond to antibiotics. Two commonly used strategies to fight viral infections include:</w:t>
      </w:r>
    </w:p>
    <w:p w14:paraId="01FA4F1A" w14:textId="77777777" w:rsidR="00C95D2C" w:rsidRPr="00C95D2C" w:rsidRDefault="00C95D2C" w:rsidP="00C95D2C">
      <w:pPr>
        <w:spacing w:line="360" w:lineRule="auto"/>
        <w:ind w:left="360"/>
        <w:rPr>
          <w:rFonts w:ascii="Times New Roman" w:hAnsi="Times New Roman" w:cs="Times New Roman"/>
          <w:b/>
        </w:rPr>
      </w:pPr>
      <w:r w:rsidRPr="00C95D2C">
        <w:rPr>
          <w:rFonts w:ascii="Times New Roman" w:hAnsi="Times New Roman" w:cs="Times New Roman"/>
          <w:b/>
        </w:rPr>
        <w:t>Prevention through vaccination</w:t>
      </w:r>
    </w:p>
    <w:p w14:paraId="7AB93750" w14:textId="77777777" w:rsidR="00C95D2C" w:rsidRPr="00C95D2C" w:rsidRDefault="00C95D2C" w:rsidP="00C95D2C">
      <w:pPr>
        <w:spacing w:line="360" w:lineRule="auto"/>
        <w:ind w:left="360"/>
        <w:rPr>
          <w:rFonts w:ascii="Times New Roman" w:hAnsi="Times New Roman" w:cs="Times New Roman"/>
        </w:rPr>
      </w:pPr>
      <w:r w:rsidRPr="00C95D2C">
        <w:rPr>
          <w:rFonts w:ascii="Times New Roman" w:hAnsi="Times New Roman" w:cs="Times New Roman"/>
        </w:rPr>
        <w:t>When a vaccine (consisting of inactivated virus) is injected, antibodies to fight off a virus are developed and stored in the body. The stored antibodies become available to fight future infection.</w:t>
      </w:r>
    </w:p>
    <w:p w14:paraId="2E8BF1F9" w14:textId="77777777" w:rsidR="00C95D2C" w:rsidRPr="00C95D2C" w:rsidRDefault="00C95D2C" w:rsidP="00C95D2C">
      <w:pPr>
        <w:spacing w:line="360" w:lineRule="auto"/>
        <w:ind w:left="360"/>
        <w:rPr>
          <w:rFonts w:ascii="Times New Roman" w:hAnsi="Times New Roman" w:cs="Times New Roman"/>
          <w:b/>
        </w:rPr>
      </w:pPr>
      <w:r w:rsidRPr="00C95D2C">
        <w:rPr>
          <w:rFonts w:ascii="Times New Roman" w:hAnsi="Times New Roman" w:cs="Times New Roman"/>
          <w:b/>
        </w:rPr>
        <w:t>Use of antiviral drugs</w:t>
      </w:r>
    </w:p>
    <w:p w14:paraId="49CEBC3E" w14:textId="77777777" w:rsidR="00C95D2C" w:rsidRPr="00C95D2C" w:rsidRDefault="00C95D2C" w:rsidP="00C95D2C">
      <w:pPr>
        <w:spacing w:line="360" w:lineRule="auto"/>
        <w:ind w:left="360"/>
        <w:rPr>
          <w:rFonts w:ascii="Times New Roman" w:hAnsi="Times New Roman" w:cs="Times New Roman"/>
        </w:rPr>
      </w:pPr>
      <w:r w:rsidRPr="00C95D2C">
        <w:rPr>
          <w:rFonts w:ascii="Times New Roman" w:hAnsi="Times New Roman" w:cs="Times New Roman"/>
        </w:rPr>
        <w:t>Commonly used antiviral drugs (particularly for the treatment of the AIDS virus) fall into three classes:</w:t>
      </w:r>
    </w:p>
    <w:p w14:paraId="1B1867C0" w14:textId="10DD6BFD" w:rsidR="00C95D2C" w:rsidRPr="00913C40" w:rsidRDefault="00C95D2C" w:rsidP="00913C40">
      <w:pPr>
        <w:pStyle w:val="ListParagraph"/>
        <w:numPr>
          <w:ilvl w:val="0"/>
          <w:numId w:val="80"/>
        </w:numPr>
        <w:spacing w:line="360" w:lineRule="auto"/>
        <w:rPr>
          <w:rFonts w:ascii="Times New Roman" w:hAnsi="Times New Roman" w:cs="Times New Roman"/>
        </w:rPr>
      </w:pPr>
      <w:r w:rsidRPr="00913C40">
        <w:rPr>
          <w:rFonts w:ascii="Times New Roman" w:hAnsi="Times New Roman" w:cs="Times New Roman"/>
          <w:b/>
        </w:rPr>
        <w:t>Nucleoside derivatives</w:t>
      </w:r>
      <w:r w:rsidRPr="00913C40">
        <w:rPr>
          <w:rFonts w:ascii="Times New Roman" w:hAnsi="Times New Roman" w:cs="Times New Roman"/>
        </w:rPr>
        <w:t xml:space="preserve"> inhibit the synthesis of viral DNA, thus preventing the virus from spreading.</w:t>
      </w:r>
    </w:p>
    <w:p w14:paraId="1250E055" w14:textId="77777777" w:rsidR="00C95D2C" w:rsidRPr="00C95D2C" w:rsidRDefault="00C95D2C" w:rsidP="00C95D2C">
      <w:pPr>
        <w:pStyle w:val="ListParagraph"/>
        <w:numPr>
          <w:ilvl w:val="0"/>
          <w:numId w:val="80"/>
        </w:numPr>
        <w:spacing w:line="360" w:lineRule="auto"/>
        <w:rPr>
          <w:rFonts w:ascii="Times New Roman" w:hAnsi="Times New Roman" w:cs="Times New Roman"/>
        </w:rPr>
      </w:pPr>
      <w:r w:rsidRPr="00C95D2C">
        <w:rPr>
          <w:rFonts w:ascii="Times New Roman" w:hAnsi="Times New Roman" w:cs="Times New Roman"/>
          <w:b/>
        </w:rPr>
        <w:t>Protease inhibitors</w:t>
      </w:r>
      <w:r w:rsidRPr="00C95D2C">
        <w:rPr>
          <w:rFonts w:ascii="Times New Roman" w:hAnsi="Times New Roman" w:cs="Times New Roman"/>
        </w:rPr>
        <w:t>, on the other hand, interfere with the viral protein formation, thus preventing their reproduction.</w:t>
      </w:r>
    </w:p>
    <w:p w14:paraId="43BADD78" w14:textId="77777777" w:rsidR="00C95D2C" w:rsidRPr="00C95D2C" w:rsidRDefault="00C95D2C" w:rsidP="00C95D2C">
      <w:pPr>
        <w:pStyle w:val="ListParagraph"/>
        <w:numPr>
          <w:ilvl w:val="0"/>
          <w:numId w:val="80"/>
        </w:numPr>
        <w:spacing w:line="360" w:lineRule="auto"/>
        <w:rPr>
          <w:rFonts w:ascii="Times New Roman" w:hAnsi="Times New Roman" w:cs="Times New Roman"/>
        </w:rPr>
      </w:pPr>
      <w:r w:rsidRPr="00C95D2C">
        <w:rPr>
          <w:rFonts w:ascii="Times New Roman" w:hAnsi="Times New Roman" w:cs="Times New Roman"/>
          <w:b/>
        </w:rPr>
        <w:t xml:space="preserve">A three-drug cocktail </w:t>
      </w:r>
      <w:r w:rsidRPr="00C95D2C">
        <w:rPr>
          <w:rFonts w:ascii="Times New Roman" w:hAnsi="Times New Roman" w:cs="Times New Roman"/>
        </w:rPr>
        <w:t>consisting of different nucleoside derivatives and protease inhibitors has shown considerable promise in the treatment of AIDS. This triple cocktail treatment is also known as Highly Active Antiretroviral Therapy (HAART). The success of the therapy is probably due to the cocktail's ability to disrupt the viral replication at different stages. It is important to note that the therapy is very expensive and patients must adhere to their dosing schedule.</w:t>
      </w:r>
    </w:p>
    <w:p w14:paraId="6DA68CCD" w14:textId="72CF0E18" w:rsidR="00C95D2C" w:rsidRDefault="00C95D2C" w:rsidP="00C95D2C">
      <w:pPr>
        <w:spacing w:line="360" w:lineRule="auto"/>
        <w:ind w:left="360"/>
        <w:rPr>
          <w:rFonts w:ascii="Times New Roman" w:hAnsi="Times New Roman" w:cs="Times New Roman"/>
        </w:rPr>
      </w:pPr>
      <w:r w:rsidRPr="00C95D2C">
        <w:rPr>
          <w:rFonts w:ascii="Times New Roman" w:hAnsi="Times New Roman" w:cs="Times New Roman"/>
        </w:rPr>
        <w:t>Some major problems associated with multiple drug therapy are: Moderate effectiveness, lack of response in some cases, serious to severe side effects and drug resistance by the virus. Recent efforts in the fight against AIDS have been directed towards the development of: Viral entry inhibitors (i.e., the drugs that will prevent HIV from attaching and consequently entering into the cell) and Vaccines.</w:t>
      </w:r>
    </w:p>
    <w:p w14:paraId="331E661E" w14:textId="634030A4" w:rsidR="00913C40" w:rsidRDefault="00FF455B" w:rsidP="00913C40">
      <w:pPr>
        <w:pStyle w:val="ListParagraph"/>
        <w:numPr>
          <w:ilvl w:val="0"/>
          <w:numId w:val="71"/>
        </w:numPr>
        <w:spacing w:line="360" w:lineRule="auto"/>
        <w:rPr>
          <w:rFonts w:ascii="Times New Roman" w:hAnsi="Times New Roman" w:cs="Times New Roman"/>
          <w:b/>
        </w:rPr>
      </w:pPr>
      <w:r>
        <w:rPr>
          <w:rFonts w:ascii="Times New Roman" w:hAnsi="Times New Roman" w:cs="Times New Roman"/>
          <w:b/>
        </w:rPr>
        <w:t>Anticancer Drugs (Slide 12)</w:t>
      </w:r>
    </w:p>
    <w:p w14:paraId="792A3500" w14:textId="2A73789C" w:rsidR="00FF455B" w:rsidRDefault="00FF455B" w:rsidP="00FF455B">
      <w:pPr>
        <w:pStyle w:val="ListParagraph"/>
        <w:spacing w:line="360" w:lineRule="auto"/>
        <w:rPr>
          <w:rFonts w:ascii="Times New Roman" w:hAnsi="Times New Roman" w:cs="Times New Roman"/>
        </w:rPr>
      </w:pPr>
      <w:r>
        <w:rPr>
          <w:rFonts w:ascii="Times New Roman" w:hAnsi="Times New Roman" w:cs="Times New Roman"/>
        </w:rPr>
        <w:t>Chemotherapeutic Agents</w:t>
      </w:r>
    </w:p>
    <w:p w14:paraId="3096F64B" w14:textId="2AE6B896" w:rsidR="00FF455B" w:rsidRDefault="00FF455B" w:rsidP="00FF455B">
      <w:pPr>
        <w:pStyle w:val="ListParagraph"/>
        <w:spacing w:line="360" w:lineRule="auto"/>
        <w:rPr>
          <w:rFonts w:ascii="Times New Roman" w:hAnsi="Times New Roman" w:cs="Times New Roman"/>
        </w:rPr>
      </w:pPr>
      <w:r>
        <w:rPr>
          <w:rFonts w:ascii="Times New Roman" w:hAnsi="Times New Roman" w:cs="Times New Roman"/>
        </w:rPr>
        <w:lastRenderedPageBreak/>
        <w:t xml:space="preserve">Cancer involves an uncontrolled division of some cells of the body due to mutation of DNA within the healthy cells. These cells invade nearby tissue and spread throughout the body via the bloodstream or lymphatic system. Thus the chemical treatment of cancer (chemotherapy) involves drugs targeting rapidly dividing cells to kill the cancerous cells. </w:t>
      </w:r>
    </w:p>
    <w:p w14:paraId="31FA4A14" w14:textId="03BF1F8D" w:rsidR="0043020C" w:rsidRDefault="0043020C" w:rsidP="00FF455B">
      <w:pPr>
        <w:pStyle w:val="ListParagraph"/>
        <w:spacing w:line="360" w:lineRule="auto"/>
        <w:rPr>
          <w:rFonts w:ascii="Times New Roman" w:hAnsi="Times New Roman" w:cs="Times New Roman"/>
        </w:rPr>
      </w:pPr>
      <w:r>
        <w:rPr>
          <w:rFonts w:ascii="Times New Roman" w:hAnsi="Times New Roman" w:cs="Times New Roman"/>
        </w:rPr>
        <w:t>Some chemotherapeutic agents include:</w:t>
      </w:r>
    </w:p>
    <w:p w14:paraId="69F8AAD8" w14:textId="562A1A18" w:rsidR="0043020C" w:rsidRPr="0043020C" w:rsidRDefault="0043020C" w:rsidP="0043020C">
      <w:pPr>
        <w:spacing w:line="360" w:lineRule="auto"/>
        <w:rPr>
          <w:rFonts w:ascii="Times New Roman" w:hAnsi="Times New Roman" w:cs="Times New Roman"/>
          <w:b/>
        </w:rPr>
      </w:pPr>
      <w:r w:rsidRPr="0043020C">
        <w:rPr>
          <w:rFonts w:ascii="Times New Roman" w:hAnsi="Times New Roman" w:cs="Times New Roman"/>
          <w:b/>
        </w:rPr>
        <w:t xml:space="preserve">Alkylating agents: </w:t>
      </w:r>
    </w:p>
    <w:p w14:paraId="2837FB90" w14:textId="4414EB7F" w:rsidR="0043020C" w:rsidRDefault="0043020C" w:rsidP="0043020C">
      <w:pPr>
        <w:pStyle w:val="ListParagraph"/>
        <w:numPr>
          <w:ilvl w:val="0"/>
          <w:numId w:val="69"/>
        </w:numPr>
        <w:spacing w:line="360" w:lineRule="auto"/>
        <w:rPr>
          <w:rFonts w:ascii="Times New Roman" w:hAnsi="Times New Roman" w:cs="Times New Roman"/>
        </w:rPr>
      </w:pPr>
      <w:r>
        <w:rPr>
          <w:rFonts w:ascii="Times New Roman" w:hAnsi="Times New Roman" w:cs="Times New Roman"/>
        </w:rPr>
        <w:t>Mode of action: due to their high reactivity, alkylating agents introduce defects in the DNA, thus killing the rapidly growing cells by preventing cell growing cells by preventing cell growth and multiplication.</w:t>
      </w:r>
    </w:p>
    <w:p w14:paraId="3F7D46E1" w14:textId="6CB6A160" w:rsidR="0043020C" w:rsidRDefault="0043020C" w:rsidP="0043020C">
      <w:pPr>
        <w:pStyle w:val="ListParagraph"/>
        <w:numPr>
          <w:ilvl w:val="0"/>
          <w:numId w:val="69"/>
        </w:numPr>
        <w:spacing w:line="360" w:lineRule="auto"/>
        <w:rPr>
          <w:rFonts w:ascii="Times New Roman" w:hAnsi="Times New Roman" w:cs="Times New Roman"/>
        </w:rPr>
      </w:pPr>
      <w:r>
        <w:rPr>
          <w:rFonts w:ascii="Times New Roman" w:hAnsi="Times New Roman" w:cs="Times New Roman"/>
        </w:rPr>
        <w:t>Alkylating agent drugs also affect the growth of normal cells and cause mutations.</w:t>
      </w:r>
    </w:p>
    <w:p w14:paraId="719B4518" w14:textId="016276B4" w:rsidR="0043020C" w:rsidRDefault="00B84847" w:rsidP="0043020C">
      <w:pPr>
        <w:spacing w:line="360" w:lineRule="auto"/>
        <w:rPr>
          <w:rFonts w:ascii="Times New Roman" w:hAnsi="Times New Roman" w:cs="Times New Roman"/>
          <w:b/>
        </w:rPr>
      </w:pPr>
      <w:r>
        <w:rPr>
          <w:rFonts w:ascii="Times New Roman" w:hAnsi="Times New Roman" w:cs="Times New Roman"/>
          <w:b/>
        </w:rPr>
        <w:t>Antimetabolites</w:t>
      </w:r>
    </w:p>
    <w:p w14:paraId="162E182F" w14:textId="03D86E55" w:rsidR="00B84847" w:rsidRDefault="00B84847" w:rsidP="00644C47">
      <w:pPr>
        <w:pStyle w:val="ListParagraph"/>
        <w:numPr>
          <w:ilvl w:val="0"/>
          <w:numId w:val="81"/>
        </w:numPr>
        <w:spacing w:line="360" w:lineRule="auto"/>
        <w:rPr>
          <w:rFonts w:ascii="Times New Roman" w:hAnsi="Times New Roman" w:cs="Times New Roman"/>
        </w:rPr>
      </w:pPr>
      <w:r>
        <w:rPr>
          <w:rFonts w:ascii="Times New Roman" w:hAnsi="Times New Roman" w:cs="Times New Roman"/>
        </w:rPr>
        <w:t xml:space="preserve">Metabolite is a general term for the organic compounds that are synthesized, recycled, or broken down in cells. </w:t>
      </w:r>
    </w:p>
    <w:p w14:paraId="2211117B" w14:textId="1C1F0B95" w:rsidR="00B84847" w:rsidRDefault="00B84847" w:rsidP="00644C47">
      <w:pPr>
        <w:pStyle w:val="ListParagraph"/>
        <w:numPr>
          <w:ilvl w:val="0"/>
          <w:numId w:val="81"/>
        </w:numPr>
        <w:spacing w:line="360" w:lineRule="auto"/>
        <w:rPr>
          <w:rFonts w:ascii="Times New Roman" w:hAnsi="Times New Roman" w:cs="Times New Roman"/>
        </w:rPr>
      </w:pPr>
      <w:r>
        <w:rPr>
          <w:rFonts w:ascii="Times New Roman" w:hAnsi="Times New Roman" w:cs="Times New Roman"/>
        </w:rPr>
        <w:t>Antimetabolites inhibit DNA synthesis, thus stopping cell replication.</w:t>
      </w:r>
    </w:p>
    <w:p w14:paraId="210D73C5" w14:textId="6E0C23C0" w:rsidR="00B84847" w:rsidRDefault="00B84847" w:rsidP="00644C47">
      <w:pPr>
        <w:pStyle w:val="ListParagraph"/>
        <w:numPr>
          <w:ilvl w:val="0"/>
          <w:numId w:val="81"/>
        </w:numPr>
        <w:spacing w:line="360" w:lineRule="auto"/>
        <w:rPr>
          <w:rFonts w:ascii="Times New Roman" w:hAnsi="Times New Roman" w:cs="Times New Roman"/>
        </w:rPr>
      </w:pPr>
      <w:r>
        <w:rPr>
          <w:rFonts w:ascii="Times New Roman" w:hAnsi="Times New Roman" w:cs="Times New Roman"/>
        </w:rPr>
        <w:t xml:space="preserve">Mode of action: compete for binding sites on enzymes and are incorporated into nucleic acids. </w:t>
      </w:r>
    </w:p>
    <w:p w14:paraId="7261E14E" w14:textId="5CF09969" w:rsidR="004B785A" w:rsidRDefault="004B785A" w:rsidP="004B785A">
      <w:pPr>
        <w:spacing w:line="360" w:lineRule="auto"/>
        <w:rPr>
          <w:rFonts w:ascii="Times New Roman" w:hAnsi="Times New Roman" w:cs="Times New Roman"/>
          <w:b/>
        </w:rPr>
      </w:pPr>
      <w:r>
        <w:rPr>
          <w:rFonts w:ascii="Times New Roman" w:hAnsi="Times New Roman" w:cs="Times New Roman"/>
          <w:b/>
        </w:rPr>
        <w:t>Topoisomerase Inhibitors</w:t>
      </w:r>
    </w:p>
    <w:p w14:paraId="61BE4F2F" w14:textId="64B00BB2" w:rsidR="004B785A" w:rsidRDefault="004B785A" w:rsidP="00644C47">
      <w:pPr>
        <w:pStyle w:val="ListParagraph"/>
        <w:numPr>
          <w:ilvl w:val="0"/>
          <w:numId w:val="82"/>
        </w:numPr>
        <w:spacing w:line="360" w:lineRule="auto"/>
        <w:rPr>
          <w:rFonts w:ascii="Times New Roman" w:hAnsi="Times New Roman" w:cs="Times New Roman"/>
        </w:rPr>
      </w:pPr>
      <w:r>
        <w:rPr>
          <w:rFonts w:ascii="Times New Roman" w:hAnsi="Times New Roman" w:cs="Times New Roman"/>
        </w:rPr>
        <w:t>Topoisomerase inhibitors damage DNA, which causes cell death.</w:t>
      </w:r>
    </w:p>
    <w:p w14:paraId="16C475D9" w14:textId="12D9CA7A" w:rsidR="004B785A" w:rsidRDefault="004B785A" w:rsidP="00644C47">
      <w:pPr>
        <w:pStyle w:val="ListParagraph"/>
        <w:numPr>
          <w:ilvl w:val="0"/>
          <w:numId w:val="82"/>
        </w:numPr>
        <w:spacing w:line="360" w:lineRule="auto"/>
        <w:rPr>
          <w:rFonts w:ascii="Times New Roman" w:hAnsi="Times New Roman" w:cs="Times New Roman"/>
        </w:rPr>
      </w:pPr>
      <w:r>
        <w:rPr>
          <w:rFonts w:ascii="Times New Roman" w:hAnsi="Times New Roman" w:cs="Times New Roman"/>
        </w:rPr>
        <w:t>Mode of action: act against the topoisomerase enzymes to prevent cancer cell growth.</w:t>
      </w:r>
    </w:p>
    <w:p w14:paraId="013A1E00" w14:textId="0FE24858" w:rsidR="00FE490F" w:rsidRDefault="00FE490F" w:rsidP="004B785A">
      <w:pPr>
        <w:spacing w:line="360" w:lineRule="auto"/>
        <w:rPr>
          <w:rFonts w:ascii="Times New Roman" w:hAnsi="Times New Roman" w:cs="Times New Roman"/>
          <w:b/>
        </w:rPr>
      </w:pPr>
      <w:r>
        <w:rPr>
          <w:rFonts w:ascii="Times New Roman" w:hAnsi="Times New Roman" w:cs="Times New Roman"/>
          <w:b/>
        </w:rPr>
        <w:t>Hormone Therapy</w:t>
      </w:r>
    </w:p>
    <w:p w14:paraId="76FE1897" w14:textId="7776434C" w:rsidR="00FE490F" w:rsidRDefault="00FE490F" w:rsidP="00644C47">
      <w:pPr>
        <w:pStyle w:val="ListParagraph"/>
        <w:numPr>
          <w:ilvl w:val="0"/>
          <w:numId w:val="83"/>
        </w:numPr>
        <w:spacing w:line="360" w:lineRule="auto"/>
        <w:rPr>
          <w:rFonts w:ascii="Times New Roman" w:hAnsi="Times New Roman" w:cs="Times New Roman"/>
        </w:rPr>
      </w:pPr>
      <w:r>
        <w:rPr>
          <w:rFonts w:ascii="Times New Roman" w:hAnsi="Times New Roman" w:cs="Times New Roman"/>
        </w:rPr>
        <w:t>Hormone therapy is used against certain cancers that depend on hormones for their growth. This therapy is used primarily for the treatment of breast cancer and that of the sexual organs. As these tissues require hormones for their growth, the chemotherapeutic agent acts by inhibiting the hormone supply thus stopping the tissue growth.</w:t>
      </w:r>
    </w:p>
    <w:p w14:paraId="652C81A3" w14:textId="0F00A8D5" w:rsidR="00FE490F" w:rsidRDefault="00FE490F" w:rsidP="00644C47">
      <w:pPr>
        <w:pStyle w:val="ListParagraph"/>
        <w:numPr>
          <w:ilvl w:val="0"/>
          <w:numId w:val="83"/>
        </w:numPr>
        <w:spacing w:line="360" w:lineRule="auto"/>
        <w:rPr>
          <w:rFonts w:ascii="Times New Roman" w:hAnsi="Times New Roman" w:cs="Times New Roman"/>
        </w:rPr>
      </w:pPr>
      <w:r>
        <w:rPr>
          <w:rFonts w:ascii="Times New Roman" w:hAnsi="Times New Roman" w:cs="Times New Roman"/>
        </w:rPr>
        <w:t xml:space="preserve">Mode of action: stop the production of certain hormones or change their mode of functions. </w:t>
      </w:r>
    </w:p>
    <w:p w14:paraId="3A5BC564" w14:textId="77777777" w:rsidR="004E3998" w:rsidRDefault="004E3998" w:rsidP="004E3998">
      <w:pPr>
        <w:spacing w:line="360" w:lineRule="auto"/>
        <w:rPr>
          <w:rFonts w:ascii="Times New Roman" w:hAnsi="Times New Roman" w:cs="Times New Roman"/>
          <w:b/>
        </w:rPr>
      </w:pPr>
    </w:p>
    <w:p w14:paraId="552265F0" w14:textId="579CE870" w:rsidR="004E3998" w:rsidRDefault="004E3998" w:rsidP="004E3998">
      <w:pPr>
        <w:pStyle w:val="ListParagraph"/>
        <w:numPr>
          <w:ilvl w:val="0"/>
          <w:numId w:val="71"/>
        </w:numPr>
        <w:spacing w:line="360" w:lineRule="auto"/>
        <w:rPr>
          <w:rFonts w:ascii="Times New Roman" w:hAnsi="Times New Roman" w:cs="Times New Roman"/>
          <w:b/>
        </w:rPr>
      </w:pPr>
      <w:r>
        <w:rPr>
          <w:rFonts w:ascii="Times New Roman" w:hAnsi="Times New Roman" w:cs="Times New Roman"/>
          <w:b/>
        </w:rPr>
        <w:lastRenderedPageBreak/>
        <w:t>Antidepressants (Slide 13)</w:t>
      </w:r>
    </w:p>
    <w:p w14:paraId="4617B660" w14:textId="77777777" w:rsidR="004E3998" w:rsidRPr="004E3998" w:rsidRDefault="004E3998" w:rsidP="004E3998">
      <w:pPr>
        <w:widowControl w:val="0"/>
        <w:autoSpaceDE w:val="0"/>
        <w:autoSpaceDN w:val="0"/>
        <w:adjustRightInd w:val="0"/>
        <w:spacing w:line="360" w:lineRule="auto"/>
        <w:rPr>
          <w:rFonts w:ascii="Times New Roman" w:hAnsi="Times New Roman" w:cs="Times New Roman"/>
          <w:color w:val="2E2E2E"/>
        </w:rPr>
      </w:pPr>
      <w:r w:rsidRPr="004E3998">
        <w:rPr>
          <w:rFonts w:ascii="Times New Roman" w:hAnsi="Times New Roman" w:cs="Times New Roman"/>
          <w:color w:val="2E2E2E"/>
        </w:rPr>
        <w:t>A deficiency of certain neurotransmitters (any chemical that carries impulses between nerve cells), particularly serotonin in the brain, seems to be partly responsible for causing clinical depression. Neurotransmitters are needed for normal brain function and mood control, in addition to other functions.</w:t>
      </w:r>
    </w:p>
    <w:p w14:paraId="16BC6655" w14:textId="02F50D45" w:rsidR="004E3998" w:rsidRDefault="004E3998" w:rsidP="004E3998">
      <w:pPr>
        <w:widowControl w:val="0"/>
        <w:autoSpaceDE w:val="0"/>
        <w:autoSpaceDN w:val="0"/>
        <w:adjustRightInd w:val="0"/>
        <w:rPr>
          <w:rFonts w:ascii="Verdana" w:hAnsi="Verdana" w:cs="Verdana"/>
          <w:color w:val="2E2E2E"/>
        </w:rPr>
      </w:pPr>
      <w:r>
        <w:rPr>
          <w:rFonts w:ascii="Verdana" w:hAnsi="Verdana" w:cs="Verdana"/>
          <w:noProof/>
          <w:color w:val="2E2E2E"/>
        </w:rPr>
        <w:drawing>
          <wp:inline distT="0" distB="0" distL="0" distR="0" wp14:anchorId="1470CA90" wp14:editId="0A15D766">
            <wp:extent cx="2570480" cy="2812415"/>
            <wp:effectExtent l="0" t="0" r="0" b="698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570480" cy="2812415"/>
                    </a:xfrm>
                    <a:prstGeom prst="rect">
                      <a:avLst/>
                    </a:prstGeom>
                    <a:noFill/>
                    <a:ln>
                      <a:noFill/>
                    </a:ln>
                  </pic:spPr>
                </pic:pic>
              </a:graphicData>
            </a:graphic>
          </wp:inline>
        </w:drawing>
      </w:r>
    </w:p>
    <w:p w14:paraId="54AE7C1B" w14:textId="77777777" w:rsidR="004E3998" w:rsidRPr="004E3998" w:rsidRDefault="004E3998" w:rsidP="004E3998">
      <w:pPr>
        <w:widowControl w:val="0"/>
        <w:autoSpaceDE w:val="0"/>
        <w:autoSpaceDN w:val="0"/>
        <w:adjustRightInd w:val="0"/>
        <w:spacing w:line="360" w:lineRule="auto"/>
        <w:rPr>
          <w:rFonts w:ascii="Times New Roman" w:hAnsi="Times New Roman" w:cs="Times New Roman"/>
          <w:color w:val="2E2E2E"/>
        </w:rPr>
      </w:pPr>
      <w:r w:rsidRPr="004E3998">
        <w:rPr>
          <w:rFonts w:ascii="Times New Roman" w:hAnsi="Times New Roman" w:cs="Times New Roman"/>
          <w:color w:val="2E2E2E"/>
        </w:rPr>
        <w:t>Although the effects of antidepressants are not fully understood, there is substantial evidence to show that antidepressants help to restore the brain’s chemical balance.</w:t>
      </w:r>
    </w:p>
    <w:p w14:paraId="44DBFE9C" w14:textId="77777777" w:rsidR="004E3998" w:rsidRPr="004E3998" w:rsidRDefault="004E3998" w:rsidP="004E3998">
      <w:pPr>
        <w:widowControl w:val="0"/>
        <w:autoSpaceDE w:val="0"/>
        <w:autoSpaceDN w:val="0"/>
        <w:adjustRightInd w:val="0"/>
        <w:spacing w:line="360" w:lineRule="auto"/>
        <w:rPr>
          <w:rFonts w:ascii="Times New Roman" w:hAnsi="Times New Roman" w:cs="Times New Roman"/>
          <w:color w:val="2E2E2E"/>
        </w:rPr>
      </w:pPr>
      <w:r w:rsidRPr="004E3998">
        <w:rPr>
          <w:rFonts w:ascii="Times New Roman" w:hAnsi="Times New Roman" w:cs="Times New Roman"/>
          <w:b/>
          <w:bCs/>
          <w:color w:val="2E2E2E"/>
        </w:rPr>
        <w:t>Commonly used antidepressants include:</w:t>
      </w:r>
    </w:p>
    <w:p w14:paraId="46C3889A" w14:textId="77777777" w:rsidR="004E3998" w:rsidRPr="004E3998" w:rsidRDefault="004E3998" w:rsidP="004E3998">
      <w:pPr>
        <w:widowControl w:val="0"/>
        <w:numPr>
          <w:ilvl w:val="0"/>
          <w:numId w:val="24"/>
        </w:numPr>
        <w:tabs>
          <w:tab w:val="left" w:pos="220"/>
          <w:tab w:val="left" w:pos="720"/>
        </w:tabs>
        <w:autoSpaceDE w:val="0"/>
        <w:autoSpaceDN w:val="0"/>
        <w:adjustRightInd w:val="0"/>
        <w:spacing w:line="360" w:lineRule="auto"/>
        <w:ind w:hanging="720"/>
        <w:rPr>
          <w:rFonts w:ascii="Times New Roman" w:hAnsi="Times New Roman" w:cs="Times New Roman"/>
          <w:color w:val="2E2E2E"/>
        </w:rPr>
      </w:pPr>
      <w:r w:rsidRPr="004E3998">
        <w:rPr>
          <w:rFonts w:ascii="Times New Roman" w:hAnsi="Times New Roman" w:cs="Times New Roman"/>
          <w:color w:val="2E2E2E"/>
        </w:rPr>
        <w:t>Selective Serotonin Reuptake Inhibitors (SSRIs) (e.g. Prozac, Paxil and Zoloft)</w:t>
      </w:r>
    </w:p>
    <w:p w14:paraId="565C654B" w14:textId="77777777" w:rsidR="004E3998" w:rsidRPr="004E3998" w:rsidRDefault="004E3998" w:rsidP="004E3998">
      <w:pPr>
        <w:widowControl w:val="0"/>
        <w:numPr>
          <w:ilvl w:val="0"/>
          <w:numId w:val="24"/>
        </w:numPr>
        <w:tabs>
          <w:tab w:val="left" w:pos="220"/>
          <w:tab w:val="left" w:pos="720"/>
        </w:tabs>
        <w:autoSpaceDE w:val="0"/>
        <w:autoSpaceDN w:val="0"/>
        <w:adjustRightInd w:val="0"/>
        <w:spacing w:line="360" w:lineRule="auto"/>
        <w:ind w:hanging="720"/>
        <w:rPr>
          <w:rFonts w:ascii="Times New Roman" w:hAnsi="Times New Roman" w:cs="Times New Roman"/>
          <w:color w:val="2E2E2E"/>
        </w:rPr>
      </w:pPr>
      <w:r w:rsidRPr="004E3998">
        <w:rPr>
          <w:rFonts w:ascii="Times New Roman" w:hAnsi="Times New Roman" w:cs="Times New Roman"/>
          <w:color w:val="2E2E2E"/>
        </w:rPr>
        <w:t xml:space="preserve">Monoamine Oxidase Inhibitors (MAOIs) (e.g. </w:t>
      </w:r>
      <w:proofErr w:type="spellStart"/>
      <w:r w:rsidRPr="004E3998">
        <w:rPr>
          <w:rFonts w:ascii="Times New Roman" w:hAnsi="Times New Roman" w:cs="Times New Roman"/>
          <w:color w:val="2E2E2E"/>
        </w:rPr>
        <w:t>Nardil</w:t>
      </w:r>
      <w:proofErr w:type="spellEnd"/>
      <w:r w:rsidRPr="004E3998">
        <w:rPr>
          <w:rFonts w:ascii="Times New Roman" w:hAnsi="Times New Roman" w:cs="Times New Roman"/>
          <w:color w:val="2E2E2E"/>
        </w:rPr>
        <w:t xml:space="preserve">, </w:t>
      </w:r>
      <w:proofErr w:type="spellStart"/>
      <w:r w:rsidRPr="004E3998">
        <w:rPr>
          <w:rFonts w:ascii="Times New Roman" w:hAnsi="Times New Roman" w:cs="Times New Roman"/>
          <w:color w:val="2E2E2E"/>
        </w:rPr>
        <w:t>Marplan</w:t>
      </w:r>
      <w:proofErr w:type="spellEnd"/>
      <w:r w:rsidRPr="004E3998">
        <w:rPr>
          <w:rFonts w:ascii="Times New Roman" w:hAnsi="Times New Roman" w:cs="Times New Roman"/>
          <w:color w:val="2E2E2E"/>
        </w:rPr>
        <w:t xml:space="preserve"> and </w:t>
      </w:r>
      <w:proofErr w:type="spellStart"/>
      <w:r w:rsidRPr="004E3998">
        <w:rPr>
          <w:rFonts w:ascii="Times New Roman" w:hAnsi="Times New Roman" w:cs="Times New Roman"/>
          <w:color w:val="2E2E2E"/>
        </w:rPr>
        <w:t>Parnate</w:t>
      </w:r>
      <w:proofErr w:type="spellEnd"/>
      <w:r w:rsidRPr="004E3998">
        <w:rPr>
          <w:rFonts w:ascii="Times New Roman" w:hAnsi="Times New Roman" w:cs="Times New Roman"/>
          <w:color w:val="2E2E2E"/>
        </w:rPr>
        <w:t>)</w:t>
      </w:r>
    </w:p>
    <w:p w14:paraId="31A6D6EC" w14:textId="77777777" w:rsidR="004E3998" w:rsidRPr="004E3998" w:rsidRDefault="004E3998" w:rsidP="004E3998">
      <w:pPr>
        <w:widowControl w:val="0"/>
        <w:numPr>
          <w:ilvl w:val="0"/>
          <w:numId w:val="24"/>
        </w:numPr>
        <w:tabs>
          <w:tab w:val="left" w:pos="220"/>
          <w:tab w:val="left" w:pos="720"/>
        </w:tabs>
        <w:autoSpaceDE w:val="0"/>
        <w:autoSpaceDN w:val="0"/>
        <w:adjustRightInd w:val="0"/>
        <w:spacing w:line="360" w:lineRule="auto"/>
        <w:ind w:hanging="720"/>
        <w:rPr>
          <w:rFonts w:ascii="Times New Roman" w:hAnsi="Times New Roman" w:cs="Times New Roman"/>
          <w:color w:val="2E2E2E"/>
        </w:rPr>
      </w:pPr>
      <w:r w:rsidRPr="004E3998">
        <w:rPr>
          <w:rFonts w:ascii="Times New Roman" w:hAnsi="Times New Roman" w:cs="Times New Roman"/>
          <w:color w:val="2E2E2E"/>
        </w:rPr>
        <w:t>Serotonin and Norepinephrine Reuptake Inhibitors (e.g. Effexor)</w:t>
      </w:r>
    </w:p>
    <w:p w14:paraId="688FEC0E" w14:textId="77777777" w:rsidR="004E3998" w:rsidRPr="004E3998" w:rsidRDefault="004E3998" w:rsidP="004E3998">
      <w:pPr>
        <w:widowControl w:val="0"/>
        <w:numPr>
          <w:ilvl w:val="0"/>
          <w:numId w:val="24"/>
        </w:numPr>
        <w:tabs>
          <w:tab w:val="left" w:pos="220"/>
          <w:tab w:val="left" w:pos="720"/>
        </w:tabs>
        <w:autoSpaceDE w:val="0"/>
        <w:autoSpaceDN w:val="0"/>
        <w:adjustRightInd w:val="0"/>
        <w:spacing w:line="360" w:lineRule="auto"/>
        <w:ind w:hanging="720"/>
        <w:rPr>
          <w:rFonts w:ascii="Times New Roman" w:hAnsi="Times New Roman" w:cs="Times New Roman"/>
          <w:color w:val="2E2E2E"/>
        </w:rPr>
      </w:pPr>
      <w:r w:rsidRPr="004E3998">
        <w:rPr>
          <w:rFonts w:ascii="Times New Roman" w:hAnsi="Times New Roman" w:cs="Times New Roman"/>
          <w:color w:val="2E2E2E"/>
        </w:rPr>
        <w:t xml:space="preserve">Norepinephrine and Dopamine Reuptake Inhibitors (e.g. </w:t>
      </w:r>
      <w:proofErr w:type="spellStart"/>
      <w:r w:rsidRPr="004E3998">
        <w:rPr>
          <w:rFonts w:ascii="Times New Roman" w:hAnsi="Times New Roman" w:cs="Times New Roman"/>
          <w:color w:val="2E2E2E"/>
        </w:rPr>
        <w:t>Welbutrin</w:t>
      </w:r>
      <w:proofErr w:type="spellEnd"/>
      <w:r w:rsidRPr="004E3998">
        <w:rPr>
          <w:rFonts w:ascii="Times New Roman" w:hAnsi="Times New Roman" w:cs="Times New Roman"/>
          <w:color w:val="2E2E2E"/>
        </w:rPr>
        <w:t>)</w:t>
      </w:r>
    </w:p>
    <w:p w14:paraId="745FCA7F" w14:textId="77777777" w:rsidR="004E3998" w:rsidRPr="004E3998" w:rsidRDefault="004E3998" w:rsidP="004E3998">
      <w:pPr>
        <w:widowControl w:val="0"/>
        <w:numPr>
          <w:ilvl w:val="0"/>
          <w:numId w:val="24"/>
        </w:numPr>
        <w:tabs>
          <w:tab w:val="left" w:pos="220"/>
          <w:tab w:val="left" w:pos="720"/>
        </w:tabs>
        <w:autoSpaceDE w:val="0"/>
        <w:autoSpaceDN w:val="0"/>
        <w:adjustRightInd w:val="0"/>
        <w:spacing w:line="360" w:lineRule="auto"/>
        <w:ind w:hanging="720"/>
        <w:rPr>
          <w:rFonts w:ascii="Times New Roman" w:hAnsi="Times New Roman" w:cs="Times New Roman"/>
          <w:color w:val="2E2E2E"/>
        </w:rPr>
      </w:pPr>
      <w:proofErr w:type="spellStart"/>
      <w:r w:rsidRPr="004E3998">
        <w:rPr>
          <w:rFonts w:ascii="Times New Roman" w:hAnsi="Times New Roman" w:cs="Times New Roman"/>
          <w:color w:val="2E2E2E"/>
        </w:rPr>
        <w:t>Tricyclics</w:t>
      </w:r>
      <w:proofErr w:type="spellEnd"/>
      <w:r w:rsidRPr="004E3998">
        <w:rPr>
          <w:rFonts w:ascii="Times New Roman" w:hAnsi="Times New Roman" w:cs="Times New Roman"/>
          <w:color w:val="2E2E2E"/>
        </w:rPr>
        <w:t xml:space="preserve"> (e.g. </w:t>
      </w:r>
      <w:proofErr w:type="spellStart"/>
      <w:r w:rsidRPr="004E3998">
        <w:rPr>
          <w:rFonts w:ascii="Times New Roman" w:hAnsi="Times New Roman" w:cs="Times New Roman"/>
          <w:color w:val="2E2E2E"/>
        </w:rPr>
        <w:t>Norpramine</w:t>
      </w:r>
      <w:proofErr w:type="spellEnd"/>
      <w:r w:rsidRPr="004E3998">
        <w:rPr>
          <w:rFonts w:ascii="Times New Roman" w:hAnsi="Times New Roman" w:cs="Times New Roman"/>
          <w:color w:val="2E2E2E"/>
        </w:rPr>
        <w:t xml:space="preserve">, </w:t>
      </w:r>
      <w:proofErr w:type="spellStart"/>
      <w:r w:rsidRPr="004E3998">
        <w:rPr>
          <w:rFonts w:ascii="Times New Roman" w:hAnsi="Times New Roman" w:cs="Times New Roman"/>
          <w:color w:val="2E2E2E"/>
        </w:rPr>
        <w:t>Pamelor</w:t>
      </w:r>
      <w:proofErr w:type="spellEnd"/>
      <w:r w:rsidRPr="004E3998">
        <w:rPr>
          <w:rFonts w:ascii="Times New Roman" w:hAnsi="Times New Roman" w:cs="Times New Roman"/>
          <w:color w:val="2E2E2E"/>
        </w:rPr>
        <w:t xml:space="preserve"> and </w:t>
      </w:r>
      <w:proofErr w:type="spellStart"/>
      <w:r w:rsidRPr="004E3998">
        <w:rPr>
          <w:rFonts w:ascii="Times New Roman" w:hAnsi="Times New Roman" w:cs="Times New Roman"/>
          <w:color w:val="2E2E2E"/>
        </w:rPr>
        <w:t>Tofranil</w:t>
      </w:r>
      <w:proofErr w:type="spellEnd"/>
      <w:r w:rsidRPr="004E3998">
        <w:rPr>
          <w:rFonts w:ascii="Times New Roman" w:hAnsi="Times New Roman" w:cs="Times New Roman"/>
          <w:color w:val="2E2E2E"/>
        </w:rPr>
        <w:t>)</w:t>
      </w:r>
    </w:p>
    <w:p w14:paraId="568C18B6" w14:textId="19E85C2E" w:rsidR="004E3998" w:rsidRDefault="004E3998" w:rsidP="004E3998">
      <w:pPr>
        <w:spacing w:line="360" w:lineRule="auto"/>
        <w:rPr>
          <w:rFonts w:ascii="Times New Roman" w:hAnsi="Times New Roman" w:cs="Times New Roman"/>
          <w:color w:val="2E2E2E"/>
        </w:rPr>
      </w:pPr>
      <w:r w:rsidRPr="004E3998">
        <w:rPr>
          <w:rFonts w:ascii="Times New Roman" w:hAnsi="Times New Roman" w:cs="Times New Roman"/>
          <w:color w:val="2E2E2E"/>
        </w:rPr>
        <w:t xml:space="preserve">Whereas SSRIs target the serotonin levels only, </w:t>
      </w:r>
      <w:proofErr w:type="spellStart"/>
      <w:r w:rsidRPr="004E3998">
        <w:rPr>
          <w:rFonts w:ascii="Times New Roman" w:hAnsi="Times New Roman" w:cs="Times New Roman"/>
          <w:color w:val="2E2E2E"/>
        </w:rPr>
        <w:t>tricyclics</w:t>
      </w:r>
      <w:proofErr w:type="spellEnd"/>
      <w:r w:rsidRPr="004E3998">
        <w:rPr>
          <w:rFonts w:ascii="Times New Roman" w:hAnsi="Times New Roman" w:cs="Times New Roman"/>
          <w:color w:val="2E2E2E"/>
        </w:rPr>
        <w:t xml:space="preserve"> affect the brain levels of other neurotransmitters (including serotonin) as well.</w:t>
      </w:r>
    </w:p>
    <w:p w14:paraId="5D92A18C" w14:textId="545548A7" w:rsidR="00DC7290" w:rsidRDefault="00DC7290" w:rsidP="00DC7290">
      <w:pPr>
        <w:pStyle w:val="ListParagraph"/>
        <w:numPr>
          <w:ilvl w:val="0"/>
          <w:numId w:val="71"/>
        </w:numPr>
        <w:spacing w:line="360" w:lineRule="auto"/>
        <w:rPr>
          <w:rFonts w:ascii="Times New Roman" w:hAnsi="Times New Roman" w:cs="Times New Roman"/>
          <w:b/>
          <w:color w:val="2E2E2E"/>
        </w:rPr>
      </w:pPr>
      <w:r>
        <w:rPr>
          <w:rFonts w:ascii="Times New Roman" w:hAnsi="Times New Roman" w:cs="Times New Roman"/>
          <w:b/>
          <w:color w:val="2E2E2E"/>
        </w:rPr>
        <w:t>Anti-Inflammatory Drugs (Slide 14)</w:t>
      </w:r>
    </w:p>
    <w:p w14:paraId="7E16EE9C" w14:textId="77777777" w:rsidR="00DC7290" w:rsidRDefault="00DC7290" w:rsidP="00DC7290">
      <w:pPr>
        <w:spacing w:line="360" w:lineRule="auto"/>
        <w:rPr>
          <w:rFonts w:ascii="Times New Roman" w:hAnsi="Times New Roman" w:cs="Times New Roman"/>
          <w:color w:val="2E2E2E"/>
        </w:rPr>
      </w:pPr>
      <w:r w:rsidRPr="00DC7290">
        <w:rPr>
          <w:rFonts w:ascii="Times New Roman" w:hAnsi="Times New Roman" w:cs="Times New Roman"/>
          <w:color w:val="2E2E2E"/>
        </w:rPr>
        <w:t>Inflammation is the first response of the immune system to infection or irritation characterized by pain, swelling, redness and heat. An inflammation results from the rapid transport of blood proteins and other substances to a damaged tissue site or an area under attack by a foreign organism.</w:t>
      </w:r>
    </w:p>
    <w:p w14:paraId="5E3FE587" w14:textId="50CCD9F2" w:rsidR="00DC7290" w:rsidRDefault="00DC7290" w:rsidP="00DC7290">
      <w:pPr>
        <w:spacing w:line="360" w:lineRule="auto"/>
        <w:rPr>
          <w:rFonts w:ascii="Times New Roman" w:hAnsi="Times New Roman" w:cs="Times New Roman"/>
          <w:color w:val="2E2E2E"/>
        </w:rPr>
      </w:pPr>
      <w:r w:rsidRPr="00DC7290">
        <w:rPr>
          <w:rFonts w:ascii="Times New Roman" w:hAnsi="Times New Roman" w:cs="Times New Roman"/>
          <w:color w:val="2E2E2E"/>
        </w:rPr>
        <w:lastRenderedPageBreak/>
        <w:t>Certain steroids are used as potent anti-inflammatory drugs. These suppress the inflammatory responses of the body, thus reducing inflammation.</w:t>
      </w:r>
    </w:p>
    <w:p w14:paraId="1D6C198C" w14:textId="5C8E89C8" w:rsidR="00E55DC5" w:rsidRDefault="00E55DC5" w:rsidP="00E55DC5">
      <w:pPr>
        <w:pStyle w:val="ListParagraph"/>
        <w:numPr>
          <w:ilvl w:val="0"/>
          <w:numId w:val="71"/>
        </w:numPr>
        <w:spacing w:line="360" w:lineRule="auto"/>
        <w:rPr>
          <w:rFonts w:ascii="Times New Roman" w:hAnsi="Times New Roman" w:cs="Times New Roman"/>
          <w:b/>
          <w:color w:val="2E2E2E"/>
        </w:rPr>
      </w:pPr>
      <w:r>
        <w:rPr>
          <w:rFonts w:ascii="Times New Roman" w:hAnsi="Times New Roman" w:cs="Times New Roman"/>
          <w:b/>
          <w:color w:val="2E2E2E"/>
        </w:rPr>
        <w:t>Over the counter drugs “OTC” (Slide 15):</w:t>
      </w:r>
    </w:p>
    <w:p w14:paraId="4E2AD732" w14:textId="588559B0" w:rsidR="00E55DC5" w:rsidRPr="00E55DC5" w:rsidRDefault="00E55DC5" w:rsidP="00E55DC5">
      <w:pPr>
        <w:spacing w:line="360" w:lineRule="auto"/>
        <w:rPr>
          <w:rFonts w:ascii="Times New Roman" w:hAnsi="Times New Roman" w:cs="Times New Roman"/>
          <w:color w:val="2E2E2E"/>
        </w:rPr>
      </w:pPr>
      <w:r w:rsidRPr="00E55DC5">
        <w:rPr>
          <w:rFonts w:ascii="Times New Roman" w:hAnsi="Times New Roman" w:cs="Times New Roman"/>
          <w:color w:val="2E2E2E"/>
        </w:rPr>
        <w:t xml:space="preserve">Whereas all types of drugs discussed earlier require a prescription, a considerable number of drugs are sold </w:t>
      </w:r>
      <w:r w:rsidRPr="00E55DC5">
        <w:rPr>
          <w:rFonts w:ascii="Times New Roman" w:hAnsi="Times New Roman" w:cs="Times New Roman"/>
          <w:b/>
          <w:color w:val="2E2E2E"/>
        </w:rPr>
        <w:t>Over The Counter (OTC)</w:t>
      </w:r>
      <w:r w:rsidRPr="00E55DC5">
        <w:rPr>
          <w:rFonts w:ascii="Times New Roman" w:hAnsi="Times New Roman" w:cs="Times New Roman"/>
          <w:color w:val="2E2E2E"/>
        </w:rPr>
        <w:t xml:space="preserve"> without a prescription. </w:t>
      </w:r>
    </w:p>
    <w:p w14:paraId="2F408043" w14:textId="46C28998" w:rsidR="00E55DC5" w:rsidRDefault="00E55DC5" w:rsidP="00E55DC5">
      <w:pPr>
        <w:spacing w:line="360" w:lineRule="auto"/>
        <w:rPr>
          <w:rFonts w:ascii="Times New Roman" w:hAnsi="Times New Roman" w:cs="Times New Roman"/>
          <w:color w:val="2E2E2E"/>
        </w:rPr>
      </w:pPr>
      <w:r w:rsidRPr="00E55DC5">
        <w:rPr>
          <w:rFonts w:ascii="Times New Roman" w:hAnsi="Times New Roman" w:cs="Times New Roman"/>
          <w:color w:val="2E2E2E"/>
        </w:rPr>
        <w:t xml:space="preserve">According </w:t>
      </w:r>
      <w:r>
        <w:rPr>
          <w:rFonts w:ascii="Times New Roman" w:hAnsi="Times New Roman" w:cs="Times New Roman"/>
          <w:color w:val="2E2E2E"/>
        </w:rPr>
        <w:t>to the Non Prescription Drug Manufacturers Association, in the US alone there are more than six hundred OTC drugs.</w:t>
      </w:r>
    </w:p>
    <w:p w14:paraId="302557E6" w14:textId="45BF9451" w:rsidR="00E55DC5" w:rsidRDefault="00E55DC5" w:rsidP="00E55DC5">
      <w:pPr>
        <w:spacing w:line="360" w:lineRule="auto"/>
        <w:rPr>
          <w:rFonts w:ascii="Times New Roman" w:hAnsi="Times New Roman" w:cs="Times New Roman"/>
          <w:b/>
          <w:color w:val="2E2E2E"/>
        </w:rPr>
      </w:pPr>
      <w:r>
        <w:rPr>
          <w:rFonts w:ascii="Times New Roman" w:hAnsi="Times New Roman" w:cs="Times New Roman"/>
          <w:b/>
          <w:color w:val="2E2E2E"/>
        </w:rPr>
        <w:t>OTC Drug Criteria:</w:t>
      </w:r>
    </w:p>
    <w:p w14:paraId="23A9D791" w14:textId="7CD9ADD3" w:rsidR="00E55DC5" w:rsidRDefault="00E55DC5" w:rsidP="00E55DC5">
      <w:pPr>
        <w:spacing w:line="360" w:lineRule="auto"/>
        <w:rPr>
          <w:rFonts w:ascii="Times New Roman" w:hAnsi="Times New Roman" w:cs="Times New Roman"/>
          <w:color w:val="2E2E2E"/>
        </w:rPr>
      </w:pPr>
      <w:r>
        <w:rPr>
          <w:rFonts w:ascii="Times New Roman" w:hAnsi="Times New Roman" w:cs="Times New Roman"/>
          <w:color w:val="2E2E2E"/>
        </w:rPr>
        <w:t>The criteria generally used by the regulatory agencies to designate a drug with OTC status or switch its status from (Prescription R</w:t>
      </w:r>
      <w:r>
        <w:rPr>
          <w:rFonts w:ascii="Times New Roman" w:hAnsi="Times New Roman" w:cs="Times New Roman"/>
          <w:color w:val="2E2E2E"/>
          <w:vertAlign w:val="subscript"/>
        </w:rPr>
        <w:t>x</w:t>
      </w:r>
      <w:r>
        <w:rPr>
          <w:rFonts w:ascii="Times New Roman" w:hAnsi="Times New Roman" w:cs="Times New Roman"/>
          <w:color w:val="2E2E2E"/>
        </w:rPr>
        <w:t xml:space="preserve"> to OTC) involves a benefit-risk comparison and making sure that patients alone can achieve the desired medical result without endangering their safety. </w:t>
      </w:r>
    </w:p>
    <w:p w14:paraId="45EE778E" w14:textId="46DB8F22" w:rsidR="00E55DC5" w:rsidRDefault="00E55DC5" w:rsidP="00E55DC5">
      <w:pPr>
        <w:spacing w:line="360" w:lineRule="auto"/>
        <w:rPr>
          <w:rFonts w:ascii="Times New Roman" w:hAnsi="Times New Roman" w:cs="Times New Roman"/>
          <w:color w:val="2E2E2E"/>
        </w:rPr>
      </w:pPr>
      <w:r>
        <w:rPr>
          <w:rFonts w:ascii="Times New Roman" w:hAnsi="Times New Roman" w:cs="Times New Roman"/>
          <w:color w:val="2E2E2E"/>
        </w:rPr>
        <w:t xml:space="preserve">Although OTC drugs allow patients to participate in their own health care, experts emphasize that labels must be followed closely because OTC drugs are not without risks. </w:t>
      </w:r>
    </w:p>
    <w:p w14:paraId="686D5ED2" w14:textId="77777777" w:rsidR="00E55DC5" w:rsidRDefault="00E55DC5" w:rsidP="00E55DC5">
      <w:pPr>
        <w:spacing w:line="360" w:lineRule="auto"/>
        <w:rPr>
          <w:rFonts w:ascii="Times New Roman" w:hAnsi="Times New Roman" w:cs="Times New Roman"/>
          <w:color w:val="2E2E2E"/>
        </w:rPr>
      </w:pPr>
    </w:p>
    <w:p w14:paraId="700ED3F4" w14:textId="254DBD1D" w:rsidR="00E55DC5" w:rsidRDefault="00E55DC5" w:rsidP="00E55DC5">
      <w:pPr>
        <w:spacing w:line="360" w:lineRule="auto"/>
        <w:rPr>
          <w:rFonts w:ascii="Times New Roman" w:hAnsi="Times New Roman" w:cs="Times New Roman"/>
          <w:b/>
          <w:color w:val="2E2E2E"/>
        </w:rPr>
      </w:pPr>
      <w:r>
        <w:rPr>
          <w:rFonts w:ascii="Times New Roman" w:hAnsi="Times New Roman" w:cs="Times New Roman"/>
          <w:b/>
          <w:color w:val="2E2E2E"/>
        </w:rPr>
        <w:t>Aspirin – The Best Known OTC Drug</w:t>
      </w:r>
    </w:p>
    <w:p w14:paraId="414F9681" w14:textId="60FF87A6" w:rsidR="00E55DC5" w:rsidRDefault="00425152" w:rsidP="00E55DC5">
      <w:pPr>
        <w:spacing w:line="360" w:lineRule="auto"/>
        <w:rPr>
          <w:rFonts w:ascii="Times New Roman" w:hAnsi="Times New Roman" w:cs="Times New Roman"/>
          <w:color w:val="2E2E2E"/>
        </w:rPr>
      </w:pPr>
      <w:r>
        <w:rPr>
          <w:rFonts w:ascii="Times New Roman" w:hAnsi="Times New Roman" w:cs="Times New Roman"/>
          <w:color w:val="2E2E2E"/>
        </w:rPr>
        <w:t>Aspirin</w:t>
      </w:r>
      <w:r w:rsidR="00E55DC5">
        <w:rPr>
          <w:rFonts w:ascii="Times New Roman" w:hAnsi="Times New Roman" w:cs="Times New Roman"/>
          <w:color w:val="2E2E2E"/>
        </w:rPr>
        <w:t xml:space="preserve"> was introduced more than a century ago. It has long been as an:</w:t>
      </w:r>
    </w:p>
    <w:p w14:paraId="325CCABE" w14:textId="2D01C7ED" w:rsidR="00E55DC5" w:rsidRDefault="00425152" w:rsidP="00644C47">
      <w:pPr>
        <w:pStyle w:val="ListParagraph"/>
        <w:numPr>
          <w:ilvl w:val="0"/>
          <w:numId w:val="84"/>
        </w:numPr>
        <w:spacing w:line="360" w:lineRule="auto"/>
        <w:rPr>
          <w:rFonts w:ascii="Times New Roman" w:hAnsi="Times New Roman" w:cs="Times New Roman"/>
          <w:color w:val="2E2E2E"/>
        </w:rPr>
      </w:pPr>
      <w:r w:rsidRPr="00425152">
        <w:rPr>
          <w:rFonts w:ascii="Times New Roman" w:hAnsi="Times New Roman" w:cs="Times New Roman"/>
          <w:color w:val="2E2E2E"/>
        </w:rPr>
        <w:t xml:space="preserve">Analgesic </w:t>
      </w:r>
      <w:r>
        <w:rPr>
          <w:rFonts w:ascii="Times New Roman" w:hAnsi="Times New Roman" w:cs="Times New Roman"/>
          <w:color w:val="2E2E2E"/>
        </w:rPr>
        <w:t>(relieving minor pain)</w:t>
      </w:r>
    </w:p>
    <w:p w14:paraId="385FA351" w14:textId="6C67DBD4" w:rsidR="00425152" w:rsidRDefault="00425152" w:rsidP="00644C47">
      <w:pPr>
        <w:pStyle w:val="ListParagraph"/>
        <w:numPr>
          <w:ilvl w:val="0"/>
          <w:numId w:val="84"/>
        </w:numPr>
        <w:spacing w:line="360" w:lineRule="auto"/>
        <w:rPr>
          <w:rFonts w:ascii="Times New Roman" w:hAnsi="Times New Roman" w:cs="Times New Roman"/>
          <w:color w:val="2E2E2E"/>
        </w:rPr>
      </w:pPr>
      <w:r>
        <w:rPr>
          <w:rFonts w:ascii="Times New Roman" w:hAnsi="Times New Roman" w:cs="Times New Roman"/>
          <w:color w:val="2E2E2E"/>
        </w:rPr>
        <w:t>Antipyretic (lowering fever)</w:t>
      </w:r>
    </w:p>
    <w:p w14:paraId="676939D7" w14:textId="17AE4B34" w:rsidR="00425152" w:rsidRDefault="00425152" w:rsidP="00644C47">
      <w:pPr>
        <w:pStyle w:val="ListParagraph"/>
        <w:numPr>
          <w:ilvl w:val="0"/>
          <w:numId w:val="84"/>
        </w:numPr>
        <w:spacing w:line="360" w:lineRule="auto"/>
        <w:rPr>
          <w:rFonts w:ascii="Times New Roman" w:hAnsi="Times New Roman" w:cs="Times New Roman"/>
          <w:color w:val="2E2E2E"/>
        </w:rPr>
      </w:pPr>
      <w:r>
        <w:rPr>
          <w:rFonts w:ascii="Times New Roman" w:hAnsi="Times New Roman" w:cs="Times New Roman"/>
          <w:color w:val="2E2E2E"/>
        </w:rPr>
        <w:t>Anti-inflammatory (reducing swelling) drug</w:t>
      </w:r>
    </w:p>
    <w:p w14:paraId="4ADCE79D" w14:textId="41197279" w:rsidR="00425152" w:rsidRDefault="00425152" w:rsidP="00425152">
      <w:pPr>
        <w:spacing w:line="360" w:lineRule="auto"/>
        <w:rPr>
          <w:rFonts w:ascii="Times New Roman" w:hAnsi="Times New Roman" w:cs="Times New Roman"/>
          <w:color w:val="2E2E2E"/>
        </w:rPr>
      </w:pPr>
      <w:r>
        <w:rPr>
          <w:rFonts w:ascii="Times New Roman" w:hAnsi="Times New Roman" w:cs="Times New Roman"/>
          <w:color w:val="2E2E2E"/>
        </w:rPr>
        <w:t xml:space="preserve">Recent studies have shown its usefulness in treating heart attack and stroke. </w:t>
      </w:r>
    </w:p>
    <w:p w14:paraId="3123AFBB" w14:textId="792FA9AF" w:rsidR="00425152" w:rsidRDefault="00425152" w:rsidP="00425152">
      <w:pPr>
        <w:spacing w:line="360" w:lineRule="auto"/>
        <w:rPr>
          <w:rFonts w:ascii="Times New Roman" w:hAnsi="Times New Roman" w:cs="Times New Roman"/>
          <w:b/>
          <w:color w:val="2E2E2E"/>
        </w:rPr>
      </w:pPr>
      <w:r>
        <w:rPr>
          <w:rFonts w:ascii="Times New Roman" w:hAnsi="Times New Roman" w:cs="Times New Roman"/>
          <w:b/>
          <w:color w:val="2E2E2E"/>
        </w:rPr>
        <w:t>Aspirin – Effectiveness and Side Effects</w:t>
      </w:r>
    </w:p>
    <w:p w14:paraId="34854EE0" w14:textId="5F4203D1" w:rsidR="00425152" w:rsidRDefault="00425152" w:rsidP="00425152">
      <w:pPr>
        <w:spacing w:line="360" w:lineRule="auto"/>
        <w:rPr>
          <w:rFonts w:ascii="Times New Roman" w:hAnsi="Times New Roman" w:cs="Times New Roman"/>
          <w:color w:val="2E2E2E"/>
        </w:rPr>
      </w:pPr>
      <w:r>
        <w:rPr>
          <w:rFonts w:ascii="Times New Roman" w:hAnsi="Times New Roman" w:cs="Times New Roman"/>
          <w:color w:val="2E2E2E"/>
        </w:rPr>
        <w:t>It is believed that Aspirin’s effectiveness as an analgesic, anti-inflammatory agent and its protective effects against heart attacks and strokes are due to its ability to reduce the production of prostaglandins (a hormone-like substance that promotes inflammation, fever and pain) and thromboxane (responsible for platelet aggregation in the formation of blood clots) in the body.</w:t>
      </w:r>
    </w:p>
    <w:p w14:paraId="4B92AD00" w14:textId="77777777" w:rsidR="00425152" w:rsidRDefault="00425152" w:rsidP="00425152">
      <w:pPr>
        <w:spacing w:line="360" w:lineRule="auto"/>
        <w:rPr>
          <w:rFonts w:ascii="Times New Roman" w:hAnsi="Times New Roman" w:cs="Times New Roman"/>
          <w:color w:val="2E2E2E"/>
        </w:rPr>
      </w:pPr>
    </w:p>
    <w:p w14:paraId="5503B7C9" w14:textId="77777777" w:rsidR="00425152" w:rsidRDefault="00425152" w:rsidP="00425152">
      <w:pPr>
        <w:spacing w:line="360" w:lineRule="auto"/>
        <w:rPr>
          <w:rFonts w:ascii="Times New Roman" w:hAnsi="Times New Roman" w:cs="Times New Roman"/>
          <w:color w:val="2E2E2E"/>
        </w:rPr>
      </w:pPr>
    </w:p>
    <w:p w14:paraId="0AAE6B3F" w14:textId="77777777" w:rsidR="00425152" w:rsidRDefault="00425152" w:rsidP="00425152">
      <w:pPr>
        <w:spacing w:line="360" w:lineRule="auto"/>
        <w:rPr>
          <w:rFonts w:ascii="Times New Roman" w:hAnsi="Times New Roman" w:cs="Times New Roman"/>
          <w:color w:val="2E2E2E"/>
        </w:rPr>
      </w:pPr>
    </w:p>
    <w:p w14:paraId="6054FF77" w14:textId="77777777" w:rsidR="00425152" w:rsidRDefault="00425152" w:rsidP="00425152">
      <w:pPr>
        <w:spacing w:line="360" w:lineRule="auto"/>
        <w:rPr>
          <w:rFonts w:ascii="Times New Roman" w:hAnsi="Times New Roman" w:cs="Times New Roman"/>
          <w:color w:val="2E2E2E"/>
        </w:rPr>
      </w:pPr>
    </w:p>
    <w:p w14:paraId="02995F64" w14:textId="37C2AF00" w:rsidR="00425152" w:rsidRDefault="00425152" w:rsidP="00425152">
      <w:pPr>
        <w:spacing w:line="360" w:lineRule="auto"/>
        <w:rPr>
          <w:rFonts w:ascii="Times New Roman" w:hAnsi="Times New Roman" w:cs="Times New Roman"/>
          <w:color w:val="2E2E2E"/>
        </w:rPr>
      </w:pPr>
      <w:r>
        <w:rPr>
          <w:rFonts w:ascii="Times New Roman" w:hAnsi="Times New Roman" w:cs="Times New Roman"/>
          <w:color w:val="2E2E2E"/>
        </w:rPr>
        <w:lastRenderedPageBreak/>
        <w:t>Some possible side effects of Aspirin include:</w:t>
      </w:r>
    </w:p>
    <w:p w14:paraId="50ED3979" w14:textId="3CCBB540" w:rsidR="00425152" w:rsidRDefault="00425152" w:rsidP="00644C47">
      <w:pPr>
        <w:pStyle w:val="ListParagraph"/>
        <w:numPr>
          <w:ilvl w:val="0"/>
          <w:numId w:val="85"/>
        </w:numPr>
        <w:spacing w:line="360" w:lineRule="auto"/>
        <w:rPr>
          <w:rFonts w:ascii="Times New Roman" w:hAnsi="Times New Roman" w:cs="Times New Roman"/>
          <w:color w:val="2E2E2E"/>
        </w:rPr>
      </w:pPr>
      <w:r>
        <w:rPr>
          <w:rFonts w:ascii="Times New Roman" w:hAnsi="Times New Roman" w:cs="Times New Roman"/>
          <w:color w:val="2E2E2E"/>
        </w:rPr>
        <w:t>Stomach irritation</w:t>
      </w:r>
    </w:p>
    <w:p w14:paraId="0F1892FD" w14:textId="6F0E9660" w:rsidR="00425152" w:rsidRDefault="00425152" w:rsidP="00644C47">
      <w:pPr>
        <w:pStyle w:val="ListParagraph"/>
        <w:numPr>
          <w:ilvl w:val="0"/>
          <w:numId w:val="85"/>
        </w:numPr>
        <w:spacing w:line="360" w:lineRule="auto"/>
        <w:rPr>
          <w:rFonts w:ascii="Times New Roman" w:hAnsi="Times New Roman" w:cs="Times New Roman"/>
          <w:color w:val="2E2E2E"/>
        </w:rPr>
      </w:pPr>
      <w:r>
        <w:rPr>
          <w:rFonts w:ascii="Times New Roman" w:hAnsi="Times New Roman" w:cs="Times New Roman"/>
          <w:color w:val="2E2E2E"/>
        </w:rPr>
        <w:t>Ringing in the ears</w:t>
      </w:r>
    </w:p>
    <w:p w14:paraId="6DF51AB5" w14:textId="63122E9A" w:rsidR="00425152" w:rsidRDefault="00425152" w:rsidP="00644C47">
      <w:pPr>
        <w:pStyle w:val="ListParagraph"/>
        <w:numPr>
          <w:ilvl w:val="0"/>
          <w:numId w:val="85"/>
        </w:numPr>
        <w:spacing w:line="360" w:lineRule="auto"/>
        <w:rPr>
          <w:rFonts w:ascii="Times New Roman" w:hAnsi="Times New Roman" w:cs="Times New Roman"/>
          <w:color w:val="2E2E2E"/>
        </w:rPr>
      </w:pPr>
      <w:r>
        <w:rPr>
          <w:rFonts w:ascii="Times New Roman" w:hAnsi="Times New Roman" w:cs="Times New Roman"/>
          <w:color w:val="2E2E2E"/>
        </w:rPr>
        <w:t>Allergy</w:t>
      </w:r>
    </w:p>
    <w:p w14:paraId="1DABCE33" w14:textId="37D95F2F" w:rsidR="00425152" w:rsidRDefault="00425152" w:rsidP="00644C47">
      <w:pPr>
        <w:pStyle w:val="ListParagraph"/>
        <w:numPr>
          <w:ilvl w:val="0"/>
          <w:numId w:val="85"/>
        </w:numPr>
        <w:spacing w:line="360" w:lineRule="auto"/>
        <w:rPr>
          <w:rFonts w:ascii="Times New Roman" w:hAnsi="Times New Roman" w:cs="Times New Roman"/>
          <w:color w:val="2E2E2E"/>
        </w:rPr>
      </w:pPr>
      <w:r>
        <w:rPr>
          <w:rFonts w:ascii="Times New Roman" w:hAnsi="Times New Roman" w:cs="Times New Roman"/>
          <w:color w:val="2E2E2E"/>
        </w:rPr>
        <w:t xml:space="preserve">Reye syndrome (brain disorder) in children. </w:t>
      </w:r>
    </w:p>
    <w:p w14:paraId="01F5E473" w14:textId="597278C1" w:rsidR="00892BF8" w:rsidRDefault="00892BF8" w:rsidP="00892BF8">
      <w:pPr>
        <w:pStyle w:val="ListParagraph"/>
        <w:numPr>
          <w:ilvl w:val="0"/>
          <w:numId w:val="71"/>
        </w:numPr>
        <w:spacing w:line="360" w:lineRule="auto"/>
        <w:rPr>
          <w:rFonts w:ascii="Times New Roman" w:hAnsi="Times New Roman" w:cs="Times New Roman"/>
          <w:b/>
          <w:color w:val="2E2E2E"/>
        </w:rPr>
      </w:pPr>
      <w:r>
        <w:rPr>
          <w:rFonts w:ascii="Times New Roman" w:hAnsi="Times New Roman" w:cs="Times New Roman"/>
          <w:b/>
          <w:color w:val="2E2E2E"/>
        </w:rPr>
        <w:t>Drug Delivery Systems (Slide 16):</w:t>
      </w:r>
    </w:p>
    <w:p w14:paraId="285CCCFB" w14:textId="77777777" w:rsidR="00892BF8" w:rsidRPr="00892BF8" w:rsidRDefault="00892BF8" w:rsidP="00892BF8">
      <w:pPr>
        <w:spacing w:line="360" w:lineRule="auto"/>
        <w:ind w:left="360"/>
        <w:rPr>
          <w:rFonts w:ascii="Times New Roman" w:hAnsi="Times New Roman" w:cs="Times New Roman"/>
          <w:color w:val="2E2E2E"/>
        </w:rPr>
      </w:pPr>
      <w:r w:rsidRPr="00892BF8">
        <w:rPr>
          <w:rFonts w:ascii="Times New Roman" w:hAnsi="Times New Roman" w:cs="Times New Roman"/>
          <w:color w:val="2E2E2E"/>
        </w:rPr>
        <w:t xml:space="preserve">Active pharmaceutical ingredient (API) in a medicine is delivered to the body in many forms, such as tablets, </w:t>
      </w:r>
      <w:proofErr w:type="spellStart"/>
      <w:r w:rsidRPr="00892BF8">
        <w:rPr>
          <w:rFonts w:ascii="Times New Roman" w:hAnsi="Times New Roman" w:cs="Times New Roman"/>
          <w:color w:val="2E2E2E"/>
        </w:rPr>
        <w:t>gelcaps</w:t>
      </w:r>
      <w:proofErr w:type="spellEnd"/>
      <w:r w:rsidRPr="00892BF8">
        <w:rPr>
          <w:rFonts w:ascii="Times New Roman" w:hAnsi="Times New Roman" w:cs="Times New Roman"/>
          <w:color w:val="2E2E2E"/>
        </w:rPr>
        <w:t>, liquids and so on. Some newer alternate methods for drug delivery have been developed with three major advantages:</w:t>
      </w:r>
    </w:p>
    <w:p w14:paraId="0B309221" w14:textId="77777777" w:rsidR="00892BF8" w:rsidRPr="00892BF8" w:rsidRDefault="00892BF8" w:rsidP="00644C47">
      <w:pPr>
        <w:pStyle w:val="ListParagraph"/>
        <w:numPr>
          <w:ilvl w:val="0"/>
          <w:numId w:val="86"/>
        </w:numPr>
        <w:spacing w:line="360" w:lineRule="auto"/>
        <w:rPr>
          <w:rFonts w:ascii="Times New Roman" w:hAnsi="Times New Roman" w:cs="Times New Roman"/>
          <w:color w:val="2E2E2E"/>
        </w:rPr>
      </w:pPr>
      <w:r w:rsidRPr="00892BF8">
        <w:rPr>
          <w:rFonts w:ascii="Times New Roman" w:hAnsi="Times New Roman" w:cs="Times New Roman"/>
          <w:color w:val="2E2E2E"/>
        </w:rPr>
        <w:t>User convenience</w:t>
      </w:r>
    </w:p>
    <w:p w14:paraId="6162A067" w14:textId="77777777" w:rsidR="00892BF8" w:rsidRPr="00892BF8" w:rsidRDefault="00892BF8" w:rsidP="00644C47">
      <w:pPr>
        <w:pStyle w:val="ListParagraph"/>
        <w:numPr>
          <w:ilvl w:val="0"/>
          <w:numId w:val="86"/>
        </w:numPr>
        <w:spacing w:line="360" w:lineRule="auto"/>
        <w:rPr>
          <w:rFonts w:ascii="Times New Roman" w:hAnsi="Times New Roman" w:cs="Times New Roman"/>
          <w:color w:val="2E2E2E"/>
        </w:rPr>
      </w:pPr>
      <w:r w:rsidRPr="00892BF8">
        <w:rPr>
          <w:rFonts w:ascii="Times New Roman" w:hAnsi="Times New Roman" w:cs="Times New Roman"/>
          <w:color w:val="2E2E2E"/>
        </w:rPr>
        <w:t>Improved drug performance</w:t>
      </w:r>
    </w:p>
    <w:p w14:paraId="1FB073E6" w14:textId="77777777" w:rsidR="00892BF8" w:rsidRPr="00892BF8" w:rsidRDefault="00892BF8" w:rsidP="00644C47">
      <w:pPr>
        <w:pStyle w:val="ListParagraph"/>
        <w:numPr>
          <w:ilvl w:val="0"/>
          <w:numId w:val="86"/>
        </w:numPr>
        <w:spacing w:line="360" w:lineRule="auto"/>
        <w:rPr>
          <w:rFonts w:ascii="Times New Roman" w:hAnsi="Times New Roman" w:cs="Times New Roman"/>
          <w:color w:val="2E2E2E"/>
        </w:rPr>
      </w:pPr>
      <w:r w:rsidRPr="00892BF8">
        <w:rPr>
          <w:rFonts w:ascii="Times New Roman" w:hAnsi="Times New Roman" w:cs="Times New Roman"/>
          <w:color w:val="2E2E2E"/>
        </w:rPr>
        <w:t>Better patient compliance</w:t>
      </w:r>
    </w:p>
    <w:p w14:paraId="4F5B0849" w14:textId="77777777" w:rsidR="00892BF8" w:rsidRPr="00892BF8" w:rsidRDefault="00892BF8" w:rsidP="00892BF8">
      <w:pPr>
        <w:spacing w:line="360" w:lineRule="auto"/>
        <w:ind w:left="360"/>
        <w:rPr>
          <w:rFonts w:ascii="Times New Roman" w:hAnsi="Times New Roman" w:cs="Times New Roman"/>
          <w:color w:val="2E2E2E"/>
        </w:rPr>
      </w:pPr>
      <w:r w:rsidRPr="00892BF8">
        <w:rPr>
          <w:rFonts w:ascii="Times New Roman" w:hAnsi="Times New Roman" w:cs="Times New Roman"/>
          <w:color w:val="2E2E2E"/>
        </w:rPr>
        <w:t>Some of these methods include:</w:t>
      </w:r>
    </w:p>
    <w:p w14:paraId="7259A82A" w14:textId="77777777" w:rsidR="00892BF8" w:rsidRPr="00892BF8" w:rsidRDefault="00892BF8" w:rsidP="00644C47">
      <w:pPr>
        <w:pStyle w:val="ListParagraph"/>
        <w:numPr>
          <w:ilvl w:val="0"/>
          <w:numId w:val="87"/>
        </w:numPr>
        <w:spacing w:line="360" w:lineRule="auto"/>
        <w:rPr>
          <w:rFonts w:ascii="Times New Roman" w:hAnsi="Times New Roman" w:cs="Times New Roman"/>
          <w:color w:val="2E2E2E"/>
        </w:rPr>
      </w:pPr>
      <w:r w:rsidRPr="00892BF8">
        <w:rPr>
          <w:rFonts w:ascii="Times New Roman" w:hAnsi="Times New Roman" w:cs="Times New Roman"/>
          <w:b/>
          <w:color w:val="2E2E2E"/>
        </w:rPr>
        <w:t>Pulmonary delivery:</w:t>
      </w:r>
      <w:r w:rsidRPr="00892BF8">
        <w:rPr>
          <w:rFonts w:ascii="Times New Roman" w:hAnsi="Times New Roman" w:cs="Times New Roman"/>
          <w:color w:val="2E2E2E"/>
        </w:rPr>
        <w:t xml:space="preserve"> The system is noninvasive and facilitates the rapid absorption of the drug on the large surface area of the lungs followed by rapid desorption into the bloodstream.</w:t>
      </w:r>
    </w:p>
    <w:p w14:paraId="749556AE" w14:textId="77777777" w:rsidR="00892BF8" w:rsidRPr="00892BF8" w:rsidRDefault="00892BF8" w:rsidP="00644C47">
      <w:pPr>
        <w:pStyle w:val="ListParagraph"/>
        <w:numPr>
          <w:ilvl w:val="0"/>
          <w:numId w:val="87"/>
        </w:numPr>
        <w:spacing w:line="360" w:lineRule="auto"/>
        <w:rPr>
          <w:rFonts w:ascii="Times New Roman" w:hAnsi="Times New Roman" w:cs="Times New Roman"/>
          <w:color w:val="2E2E2E"/>
        </w:rPr>
      </w:pPr>
      <w:r w:rsidRPr="00892BF8">
        <w:rPr>
          <w:rFonts w:ascii="Times New Roman" w:hAnsi="Times New Roman" w:cs="Times New Roman"/>
          <w:b/>
          <w:color w:val="2E2E2E"/>
        </w:rPr>
        <w:t>Skin absorption:</w:t>
      </w:r>
      <w:r w:rsidRPr="00892BF8">
        <w:rPr>
          <w:rFonts w:ascii="Times New Roman" w:hAnsi="Times New Roman" w:cs="Times New Roman"/>
          <w:color w:val="2E2E2E"/>
        </w:rPr>
        <w:t xml:space="preserve"> Skin patches are being used to deliver the medication via skin absorption.</w:t>
      </w:r>
    </w:p>
    <w:p w14:paraId="07942595" w14:textId="202B4221" w:rsidR="00892BF8" w:rsidRDefault="00892BF8" w:rsidP="00644C47">
      <w:pPr>
        <w:pStyle w:val="ListParagraph"/>
        <w:numPr>
          <w:ilvl w:val="0"/>
          <w:numId w:val="87"/>
        </w:numPr>
        <w:spacing w:line="360" w:lineRule="auto"/>
        <w:rPr>
          <w:rFonts w:ascii="Times New Roman" w:hAnsi="Times New Roman" w:cs="Times New Roman"/>
          <w:color w:val="2E2E2E"/>
        </w:rPr>
      </w:pPr>
      <w:proofErr w:type="spellStart"/>
      <w:r w:rsidRPr="00892BF8">
        <w:rPr>
          <w:rFonts w:ascii="Times New Roman" w:hAnsi="Times New Roman" w:cs="Times New Roman"/>
          <w:b/>
          <w:color w:val="2E2E2E"/>
        </w:rPr>
        <w:t>Nanocrystals</w:t>
      </w:r>
      <w:proofErr w:type="spellEnd"/>
      <w:r w:rsidRPr="00892BF8">
        <w:rPr>
          <w:rFonts w:ascii="Times New Roman" w:hAnsi="Times New Roman" w:cs="Times New Roman"/>
          <w:b/>
          <w:color w:val="2E2E2E"/>
        </w:rPr>
        <w:t>:</w:t>
      </w:r>
      <w:r w:rsidRPr="00892BF8">
        <w:rPr>
          <w:rFonts w:ascii="Times New Roman" w:hAnsi="Times New Roman" w:cs="Times New Roman"/>
          <w:color w:val="2E2E2E"/>
        </w:rPr>
        <w:t xml:space="preserve"> This method reduces the drug particle size to </w:t>
      </w:r>
      <w:proofErr w:type="spellStart"/>
      <w:r w:rsidRPr="00892BF8">
        <w:rPr>
          <w:rFonts w:ascii="Times New Roman" w:hAnsi="Times New Roman" w:cs="Times New Roman"/>
          <w:color w:val="2E2E2E"/>
        </w:rPr>
        <w:t>nanoscale</w:t>
      </w:r>
      <w:proofErr w:type="spellEnd"/>
      <w:r w:rsidRPr="00892BF8">
        <w:rPr>
          <w:rFonts w:ascii="Times New Roman" w:hAnsi="Times New Roman" w:cs="Times New Roman"/>
          <w:color w:val="2E2E2E"/>
        </w:rPr>
        <w:t xml:space="preserve"> (&lt;400 nm) making it more soluble in body fluids.</w:t>
      </w:r>
    </w:p>
    <w:p w14:paraId="0EEE0E97" w14:textId="70A89C1E" w:rsidR="00644C47" w:rsidRDefault="00644C47" w:rsidP="00644C47">
      <w:pPr>
        <w:pStyle w:val="ListParagraph"/>
        <w:numPr>
          <w:ilvl w:val="0"/>
          <w:numId w:val="71"/>
        </w:numPr>
        <w:spacing w:line="360" w:lineRule="auto"/>
        <w:rPr>
          <w:rFonts w:ascii="Times New Roman" w:hAnsi="Times New Roman" w:cs="Times New Roman"/>
          <w:b/>
          <w:color w:val="2E2E2E"/>
        </w:rPr>
      </w:pPr>
      <w:r>
        <w:rPr>
          <w:rFonts w:ascii="Times New Roman" w:hAnsi="Times New Roman" w:cs="Times New Roman"/>
          <w:b/>
          <w:color w:val="2E2E2E"/>
        </w:rPr>
        <w:t>Effects &amp; Trends (Slide 17):</w:t>
      </w:r>
    </w:p>
    <w:p w14:paraId="33E0D15A" w14:textId="77777777" w:rsidR="00644C47" w:rsidRPr="00644C47" w:rsidRDefault="00644C47" w:rsidP="00644C47">
      <w:pPr>
        <w:pStyle w:val="ListParagraph"/>
        <w:spacing w:line="360" w:lineRule="auto"/>
        <w:rPr>
          <w:rFonts w:ascii="Times New Roman" w:hAnsi="Times New Roman" w:cs="Times New Roman"/>
          <w:b/>
          <w:color w:val="2E2E2E"/>
        </w:rPr>
      </w:pPr>
      <w:r w:rsidRPr="00644C47">
        <w:rPr>
          <w:rFonts w:ascii="Times New Roman" w:hAnsi="Times New Roman" w:cs="Times New Roman"/>
          <w:b/>
          <w:color w:val="2E2E2E"/>
        </w:rPr>
        <w:t>Environmental Effects of Pharmaceuticals</w:t>
      </w:r>
    </w:p>
    <w:p w14:paraId="0F7A30A6" w14:textId="52CC2D6E" w:rsidR="00644C47" w:rsidRPr="00644C47" w:rsidRDefault="00644C47" w:rsidP="00644C47">
      <w:pPr>
        <w:pStyle w:val="ListParagraph"/>
        <w:spacing w:line="360" w:lineRule="auto"/>
        <w:rPr>
          <w:rFonts w:ascii="Times New Roman" w:hAnsi="Times New Roman" w:cs="Times New Roman"/>
          <w:color w:val="2E2E2E"/>
        </w:rPr>
      </w:pPr>
      <w:r w:rsidRPr="00644C47">
        <w:rPr>
          <w:rFonts w:ascii="Times New Roman" w:hAnsi="Times New Roman" w:cs="Times New Roman"/>
          <w:color w:val="2E2E2E"/>
        </w:rPr>
        <w:t>Recent research has led scientists to be concerned about the environmental impact of old and/or expired medications that are discarded. The pharmaceuticals enter the environment mostly through raw or treated sewage.</w:t>
      </w:r>
    </w:p>
    <w:p w14:paraId="28D791CE" w14:textId="77777777" w:rsidR="00644C47" w:rsidRPr="00644C47" w:rsidRDefault="00644C47" w:rsidP="00644C47">
      <w:pPr>
        <w:pStyle w:val="ListParagraph"/>
        <w:spacing w:line="360" w:lineRule="auto"/>
        <w:rPr>
          <w:rFonts w:ascii="Times New Roman" w:hAnsi="Times New Roman" w:cs="Times New Roman"/>
          <w:b/>
        </w:rPr>
      </w:pPr>
      <w:r w:rsidRPr="00644C47">
        <w:rPr>
          <w:rFonts w:ascii="Times New Roman" w:hAnsi="Times New Roman" w:cs="Times New Roman"/>
          <w:b/>
        </w:rPr>
        <w:t>Some of the effects observed include:</w:t>
      </w:r>
    </w:p>
    <w:p w14:paraId="71015BEE" w14:textId="77777777" w:rsidR="00644C47" w:rsidRPr="00644C47" w:rsidRDefault="00644C47" w:rsidP="00644C47">
      <w:pPr>
        <w:pStyle w:val="ListParagraph"/>
        <w:numPr>
          <w:ilvl w:val="0"/>
          <w:numId w:val="88"/>
        </w:numPr>
        <w:spacing w:line="360" w:lineRule="auto"/>
        <w:rPr>
          <w:rFonts w:ascii="Times New Roman" w:hAnsi="Times New Roman" w:cs="Times New Roman"/>
        </w:rPr>
      </w:pPr>
      <w:r w:rsidRPr="00644C47">
        <w:rPr>
          <w:rFonts w:ascii="Times New Roman" w:hAnsi="Times New Roman" w:cs="Times New Roman"/>
        </w:rPr>
        <w:t>Feminization of male fish due to estrogenic compounds: The signs of feminization in male fish have been concluded as a response to estrogen (in birth control pills) exposure.</w:t>
      </w:r>
    </w:p>
    <w:p w14:paraId="5C30C055" w14:textId="77777777" w:rsidR="00644C47" w:rsidRDefault="00644C47" w:rsidP="00644C47">
      <w:pPr>
        <w:pStyle w:val="ListParagraph"/>
        <w:numPr>
          <w:ilvl w:val="0"/>
          <w:numId w:val="88"/>
        </w:numPr>
        <w:spacing w:line="360" w:lineRule="auto"/>
        <w:rPr>
          <w:rFonts w:ascii="Times New Roman" w:hAnsi="Times New Roman" w:cs="Times New Roman"/>
        </w:rPr>
      </w:pPr>
      <w:r w:rsidRPr="00644C47">
        <w:rPr>
          <w:rFonts w:ascii="Times New Roman" w:hAnsi="Times New Roman" w:cs="Times New Roman"/>
        </w:rPr>
        <w:lastRenderedPageBreak/>
        <w:t xml:space="preserve">Slow development of fish and frogs due to certain antidepressants: Profound effects on spawning and other </w:t>
      </w:r>
      <w:proofErr w:type="spellStart"/>
      <w:r w:rsidRPr="00644C47">
        <w:rPr>
          <w:rFonts w:ascii="Times New Roman" w:hAnsi="Times New Roman" w:cs="Times New Roman"/>
        </w:rPr>
        <w:t>behaviours</w:t>
      </w:r>
      <w:proofErr w:type="spellEnd"/>
      <w:r w:rsidRPr="00644C47">
        <w:rPr>
          <w:rFonts w:ascii="Times New Roman" w:hAnsi="Times New Roman" w:cs="Times New Roman"/>
        </w:rPr>
        <w:t xml:space="preserve"> in shellfish can occur with antidepressants such as Selective Serotonin Reuptake Inhibitors (SSRIs).</w:t>
      </w:r>
    </w:p>
    <w:p w14:paraId="6CAED958" w14:textId="77777777" w:rsidR="00644C47" w:rsidRPr="00644C47" w:rsidRDefault="00644C47" w:rsidP="00644C47">
      <w:pPr>
        <w:spacing w:line="360" w:lineRule="auto"/>
        <w:ind w:left="1080"/>
        <w:rPr>
          <w:rFonts w:ascii="Times New Roman" w:hAnsi="Times New Roman" w:cs="Times New Roman"/>
          <w:b/>
        </w:rPr>
      </w:pPr>
      <w:r w:rsidRPr="00644C47">
        <w:rPr>
          <w:rFonts w:ascii="Times New Roman" w:hAnsi="Times New Roman" w:cs="Times New Roman"/>
          <w:b/>
        </w:rPr>
        <w:t>Recent Trends in Pharmaceutical Development</w:t>
      </w:r>
    </w:p>
    <w:p w14:paraId="0AD5010E" w14:textId="77777777" w:rsidR="00644C47" w:rsidRPr="00644C47" w:rsidRDefault="00644C47" w:rsidP="00644C47">
      <w:pPr>
        <w:spacing w:line="360" w:lineRule="auto"/>
        <w:ind w:left="1080"/>
        <w:rPr>
          <w:rFonts w:ascii="Times New Roman" w:hAnsi="Times New Roman" w:cs="Times New Roman"/>
        </w:rPr>
      </w:pPr>
      <w:r w:rsidRPr="00644C47">
        <w:rPr>
          <w:rFonts w:ascii="Times New Roman" w:hAnsi="Times New Roman" w:cs="Times New Roman"/>
        </w:rPr>
        <w:t>In the field of pharmaceutical development the present trends include:</w:t>
      </w:r>
    </w:p>
    <w:p w14:paraId="289621C5" w14:textId="77777777" w:rsidR="00644C47" w:rsidRPr="00644C47" w:rsidRDefault="00644C47" w:rsidP="00644C47">
      <w:pPr>
        <w:pStyle w:val="ListParagraph"/>
        <w:numPr>
          <w:ilvl w:val="0"/>
          <w:numId w:val="89"/>
        </w:numPr>
        <w:spacing w:line="360" w:lineRule="auto"/>
        <w:rPr>
          <w:rFonts w:ascii="Times New Roman" w:hAnsi="Times New Roman" w:cs="Times New Roman"/>
        </w:rPr>
      </w:pPr>
      <w:r w:rsidRPr="00644C47">
        <w:rPr>
          <w:rFonts w:ascii="Times New Roman" w:hAnsi="Times New Roman" w:cs="Times New Roman"/>
        </w:rPr>
        <w:t>A shift from blockbuster drugs (drugs that work for a large number of patients) to personalized medicine: In personalized medicine, therapies are catered towards genetic profiles of patients and their diseased cells.</w:t>
      </w:r>
    </w:p>
    <w:p w14:paraId="1AADFC83" w14:textId="229A5870" w:rsidR="00644C47" w:rsidRDefault="00644C47" w:rsidP="00644C47">
      <w:pPr>
        <w:pStyle w:val="ListParagraph"/>
        <w:numPr>
          <w:ilvl w:val="0"/>
          <w:numId w:val="89"/>
        </w:numPr>
        <w:spacing w:line="360" w:lineRule="auto"/>
        <w:rPr>
          <w:rFonts w:ascii="Times New Roman" w:hAnsi="Times New Roman" w:cs="Times New Roman"/>
        </w:rPr>
      </w:pPr>
      <w:r w:rsidRPr="00644C47">
        <w:rPr>
          <w:rFonts w:ascii="Times New Roman" w:hAnsi="Times New Roman" w:cs="Times New Roman"/>
        </w:rPr>
        <w:t>Exploring marine organisms in an attempt to obtain new compounds with therapeutic potential: Several of these compounds are being investigated as potential anticancer agents, analgesics and anti-inflammatory drugs.</w:t>
      </w:r>
    </w:p>
    <w:p w14:paraId="0154166F" w14:textId="11C27BD0" w:rsidR="005738E9" w:rsidRDefault="005738E9" w:rsidP="005738E9">
      <w:pPr>
        <w:pStyle w:val="ListParagraph"/>
        <w:numPr>
          <w:ilvl w:val="0"/>
          <w:numId w:val="71"/>
        </w:numPr>
        <w:spacing w:line="360" w:lineRule="auto"/>
        <w:rPr>
          <w:rFonts w:ascii="Times New Roman" w:hAnsi="Times New Roman" w:cs="Times New Roman"/>
          <w:b/>
        </w:rPr>
      </w:pPr>
      <w:r>
        <w:rPr>
          <w:rFonts w:ascii="Times New Roman" w:hAnsi="Times New Roman" w:cs="Times New Roman"/>
          <w:b/>
        </w:rPr>
        <w:t>Medication &amp; Health (Slide 18)</w:t>
      </w:r>
    </w:p>
    <w:p w14:paraId="2FA93185" w14:textId="77777777" w:rsidR="005738E9" w:rsidRPr="005738E9" w:rsidRDefault="005738E9" w:rsidP="005738E9">
      <w:pPr>
        <w:widowControl w:val="0"/>
        <w:autoSpaceDE w:val="0"/>
        <w:autoSpaceDN w:val="0"/>
        <w:adjustRightInd w:val="0"/>
        <w:spacing w:line="360" w:lineRule="auto"/>
        <w:rPr>
          <w:rFonts w:ascii="Times New Roman" w:hAnsi="Times New Roman" w:cs="Times New Roman"/>
          <w:color w:val="2E2E2E"/>
        </w:rPr>
      </w:pPr>
      <w:r w:rsidRPr="005738E9">
        <w:rPr>
          <w:rFonts w:ascii="Times New Roman" w:hAnsi="Times New Roman" w:cs="Times New Roman"/>
          <w:color w:val="2E2E2E"/>
        </w:rPr>
        <w:t>Drugs should not be considered risk-free chemical substances. It is strongly recommended by health professionals that patients should always bear in mind the fact that medications have side effects and may have serious interactions with other medications, dietary supplements, food and beverages consumed.</w:t>
      </w:r>
    </w:p>
    <w:p w14:paraId="66ED315F" w14:textId="77777777" w:rsidR="005738E9" w:rsidRDefault="005738E9" w:rsidP="005738E9">
      <w:pPr>
        <w:widowControl w:val="0"/>
        <w:autoSpaceDE w:val="0"/>
        <w:autoSpaceDN w:val="0"/>
        <w:adjustRightInd w:val="0"/>
        <w:spacing w:line="360" w:lineRule="auto"/>
        <w:rPr>
          <w:rFonts w:ascii="Times New Roman" w:hAnsi="Times New Roman" w:cs="Times New Roman"/>
          <w:color w:val="2E2E2E"/>
        </w:rPr>
      </w:pPr>
    </w:p>
    <w:p w14:paraId="08DD8679" w14:textId="77777777" w:rsidR="005738E9" w:rsidRPr="005738E9" w:rsidRDefault="005738E9" w:rsidP="005738E9">
      <w:pPr>
        <w:widowControl w:val="0"/>
        <w:autoSpaceDE w:val="0"/>
        <w:autoSpaceDN w:val="0"/>
        <w:adjustRightInd w:val="0"/>
        <w:spacing w:line="360" w:lineRule="auto"/>
        <w:rPr>
          <w:rFonts w:ascii="Times New Roman" w:hAnsi="Times New Roman" w:cs="Times New Roman"/>
          <w:color w:val="2E2E2E"/>
        </w:rPr>
      </w:pPr>
      <w:r w:rsidRPr="005738E9">
        <w:rPr>
          <w:rFonts w:ascii="Times New Roman" w:hAnsi="Times New Roman" w:cs="Times New Roman"/>
          <w:color w:val="2E2E2E"/>
        </w:rPr>
        <w:t>In order to reduce risks, it is strongly recommended that all individuals:</w:t>
      </w:r>
    </w:p>
    <w:p w14:paraId="357C8A8D" w14:textId="77777777" w:rsidR="005738E9" w:rsidRPr="005738E9" w:rsidRDefault="005738E9" w:rsidP="005738E9">
      <w:pPr>
        <w:widowControl w:val="0"/>
        <w:numPr>
          <w:ilvl w:val="0"/>
          <w:numId w:val="24"/>
        </w:numPr>
        <w:tabs>
          <w:tab w:val="left" w:pos="220"/>
          <w:tab w:val="left" w:pos="720"/>
        </w:tabs>
        <w:autoSpaceDE w:val="0"/>
        <w:autoSpaceDN w:val="0"/>
        <w:adjustRightInd w:val="0"/>
        <w:spacing w:line="360" w:lineRule="auto"/>
        <w:ind w:hanging="720"/>
        <w:rPr>
          <w:rFonts w:ascii="Times New Roman" w:hAnsi="Times New Roman" w:cs="Times New Roman"/>
          <w:color w:val="2E2E2E"/>
        </w:rPr>
      </w:pPr>
      <w:r w:rsidRPr="005738E9">
        <w:rPr>
          <w:rFonts w:ascii="Times New Roman" w:hAnsi="Times New Roman" w:cs="Times New Roman"/>
          <w:color w:val="2E2E2E"/>
        </w:rPr>
        <w:t>Read drug labels carefully.</w:t>
      </w:r>
    </w:p>
    <w:p w14:paraId="05DC1EB7" w14:textId="77777777" w:rsidR="005738E9" w:rsidRPr="005738E9" w:rsidRDefault="005738E9" w:rsidP="005738E9">
      <w:pPr>
        <w:widowControl w:val="0"/>
        <w:numPr>
          <w:ilvl w:val="0"/>
          <w:numId w:val="24"/>
        </w:numPr>
        <w:tabs>
          <w:tab w:val="left" w:pos="220"/>
          <w:tab w:val="left" w:pos="720"/>
        </w:tabs>
        <w:autoSpaceDE w:val="0"/>
        <w:autoSpaceDN w:val="0"/>
        <w:adjustRightInd w:val="0"/>
        <w:spacing w:line="360" w:lineRule="auto"/>
        <w:ind w:hanging="720"/>
        <w:rPr>
          <w:rFonts w:ascii="Times New Roman" w:hAnsi="Times New Roman" w:cs="Times New Roman"/>
          <w:color w:val="2E2E2E"/>
        </w:rPr>
      </w:pPr>
      <w:r w:rsidRPr="005738E9">
        <w:rPr>
          <w:rFonts w:ascii="Times New Roman" w:hAnsi="Times New Roman" w:cs="Times New Roman"/>
          <w:color w:val="2E2E2E"/>
        </w:rPr>
        <w:t>Learn about the warnings of all drugs taken.</w:t>
      </w:r>
    </w:p>
    <w:p w14:paraId="6892FDA3" w14:textId="77777777" w:rsidR="005738E9" w:rsidRPr="005738E9" w:rsidRDefault="005738E9" w:rsidP="005738E9">
      <w:pPr>
        <w:widowControl w:val="0"/>
        <w:numPr>
          <w:ilvl w:val="0"/>
          <w:numId w:val="24"/>
        </w:numPr>
        <w:tabs>
          <w:tab w:val="left" w:pos="220"/>
          <w:tab w:val="left" w:pos="720"/>
        </w:tabs>
        <w:autoSpaceDE w:val="0"/>
        <w:autoSpaceDN w:val="0"/>
        <w:adjustRightInd w:val="0"/>
        <w:spacing w:line="360" w:lineRule="auto"/>
        <w:ind w:hanging="720"/>
        <w:rPr>
          <w:rFonts w:ascii="Times New Roman" w:hAnsi="Times New Roman" w:cs="Times New Roman"/>
          <w:color w:val="2E2E2E"/>
        </w:rPr>
      </w:pPr>
      <w:r w:rsidRPr="005738E9">
        <w:rPr>
          <w:rFonts w:ascii="Times New Roman" w:hAnsi="Times New Roman" w:cs="Times New Roman"/>
          <w:color w:val="2E2E2E"/>
        </w:rPr>
        <w:t>Inform health care providers of all prescription and OTC drugs and dietary supplements taken.</w:t>
      </w:r>
    </w:p>
    <w:p w14:paraId="6A194807" w14:textId="77777777" w:rsidR="005738E9" w:rsidRPr="005738E9" w:rsidRDefault="005738E9" w:rsidP="005738E9">
      <w:pPr>
        <w:widowControl w:val="0"/>
        <w:numPr>
          <w:ilvl w:val="0"/>
          <w:numId w:val="24"/>
        </w:numPr>
        <w:tabs>
          <w:tab w:val="left" w:pos="220"/>
          <w:tab w:val="left" w:pos="720"/>
        </w:tabs>
        <w:autoSpaceDE w:val="0"/>
        <w:autoSpaceDN w:val="0"/>
        <w:adjustRightInd w:val="0"/>
        <w:spacing w:line="360" w:lineRule="auto"/>
        <w:ind w:hanging="720"/>
        <w:rPr>
          <w:rFonts w:ascii="Times New Roman" w:hAnsi="Times New Roman" w:cs="Times New Roman"/>
          <w:color w:val="2E2E2E"/>
        </w:rPr>
      </w:pPr>
      <w:r w:rsidRPr="005738E9">
        <w:rPr>
          <w:rFonts w:ascii="Times New Roman" w:hAnsi="Times New Roman" w:cs="Times New Roman"/>
          <w:color w:val="2E2E2E"/>
        </w:rPr>
        <w:t>Keep a record of all medications taken.</w:t>
      </w:r>
    </w:p>
    <w:p w14:paraId="36771737" w14:textId="77777777" w:rsidR="005738E9" w:rsidRPr="005738E9" w:rsidRDefault="005738E9" w:rsidP="005738E9">
      <w:pPr>
        <w:pStyle w:val="ListParagraph"/>
        <w:spacing w:line="360" w:lineRule="auto"/>
        <w:rPr>
          <w:rFonts w:ascii="Times New Roman" w:hAnsi="Times New Roman" w:cs="Times New Roman"/>
        </w:rPr>
      </w:pPr>
    </w:p>
    <w:p w14:paraId="0E0ABFCD" w14:textId="31066BA6" w:rsidR="003D37F5" w:rsidRDefault="003D37F5" w:rsidP="004E3998">
      <w:pPr>
        <w:pStyle w:val="ListParagraph"/>
        <w:spacing w:line="360" w:lineRule="auto"/>
        <w:rPr>
          <w:rFonts w:ascii="Times New Roman" w:hAnsi="Times New Roman" w:cs="Times New Roman"/>
        </w:rPr>
      </w:pPr>
      <w:r>
        <w:rPr>
          <w:rFonts w:ascii="Times New Roman" w:hAnsi="Times New Roman" w:cs="Times New Roman"/>
        </w:rPr>
        <w:br w:type="page"/>
      </w:r>
    </w:p>
    <w:p w14:paraId="5E5C9B9D" w14:textId="515B7214" w:rsidR="004E3998" w:rsidRDefault="003D37F5" w:rsidP="003D37F5">
      <w:pPr>
        <w:pStyle w:val="ListParagraph"/>
        <w:spacing w:line="360" w:lineRule="auto"/>
        <w:rPr>
          <w:rFonts w:ascii="Times New Roman" w:hAnsi="Times New Roman" w:cs="Times New Roman"/>
        </w:rPr>
      </w:pPr>
      <w:r>
        <w:rPr>
          <w:rFonts w:ascii="Times New Roman" w:hAnsi="Times New Roman" w:cs="Times New Roman"/>
        </w:rPr>
        <w:lastRenderedPageBreak/>
        <w:t>LESSON 8 – SOME ENVIRONMENTAL CONCERN</w:t>
      </w:r>
    </w:p>
    <w:p w14:paraId="4AF5C38A" w14:textId="51547E63" w:rsidR="003D37F5" w:rsidRDefault="003D37F5" w:rsidP="000C7378">
      <w:pPr>
        <w:pStyle w:val="ListParagraph"/>
        <w:numPr>
          <w:ilvl w:val="0"/>
          <w:numId w:val="90"/>
        </w:numPr>
        <w:spacing w:line="360" w:lineRule="auto"/>
        <w:rPr>
          <w:rFonts w:ascii="Times New Roman" w:hAnsi="Times New Roman" w:cs="Times New Roman"/>
          <w:b/>
        </w:rPr>
      </w:pPr>
      <w:r>
        <w:rPr>
          <w:rFonts w:ascii="Times New Roman" w:hAnsi="Times New Roman" w:cs="Times New Roman"/>
          <w:b/>
        </w:rPr>
        <w:t>Acid and Rain (How does it happen? slide 3)</w:t>
      </w:r>
    </w:p>
    <w:tbl>
      <w:tblPr>
        <w:tblW w:w="0" w:type="auto"/>
        <w:tblBorders>
          <w:top w:val="nil"/>
          <w:left w:val="nil"/>
          <w:right w:val="nil"/>
        </w:tblBorders>
        <w:tblLayout w:type="fixed"/>
        <w:tblLook w:val="0000" w:firstRow="0" w:lastRow="0" w:firstColumn="0" w:lastColumn="0" w:noHBand="0" w:noVBand="0"/>
      </w:tblPr>
      <w:tblGrid>
        <w:gridCol w:w="4428"/>
        <w:gridCol w:w="4308"/>
        <w:gridCol w:w="12"/>
      </w:tblGrid>
      <w:tr w:rsidR="00264D3E" w:rsidRPr="00264D3E" w14:paraId="3C783C3B" w14:textId="77777777" w:rsidTr="00264D3E">
        <w:tblPrEx>
          <w:tblCellMar>
            <w:top w:w="0" w:type="dxa"/>
            <w:bottom w:w="0" w:type="dxa"/>
          </w:tblCellMar>
        </w:tblPrEx>
        <w:trPr>
          <w:gridAfter w:val="1"/>
          <w:wAfter w:w="12" w:type="dxa"/>
        </w:trPr>
        <w:tc>
          <w:tcPr>
            <w:tcW w:w="8736" w:type="dxa"/>
            <w:gridSpan w:val="2"/>
            <w:vAlign w:val="center"/>
          </w:tcPr>
          <w:p w14:paraId="114F570B" w14:textId="2493E093" w:rsidR="00264D3E" w:rsidRPr="00264D3E" w:rsidRDefault="00264D3E" w:rsidP="00264D3E">
            <w:pPr>
              <w:pStyle w:val="ListParagraph"/>
              <w:widowControl w:val="0"/>
              <w:autoSpaceDE w:val="0"/>
              <w:autoSpaceDN w:val="0"/>
              <w:adjustRightInd w:val="0"/>
              <w:spacing w:line="360" w:lineRule="auto"/>
              <w:rPr>
                <w:rFonts w:ascii="Times New Roman" w:hAnsi="Times New Roman" w:cs="Times New Roman"/>
                <w:color w:val="2E2E2E"/>
              </w:rPr>
            </w:pPr>
            <w:r w:rsidRPr="00264D3E">
              <w:rPr>
                <w:rFonts w:ascii="Times New Roman" w:hAnsi="Times New Roman" w:cs="Times New Roman"/>
                <w:color w:val="2E2E2E"/>
              </w:rPr>
              <w:t>When atmospheric carbon dioxide dissolves in water it forms carbonic acid.</w:t>
            </w:r>
          </w:p>
          <w:p w14:paraId="2BCB0A5A" w14:textId="251610C4" w:rsidR="00264D3E" w:rsidRPr="00264D3E" w:rsidRDefault="00264D3E" w:rsidP="00264D3E">
            <w:pPr>
              <w:pStyle w:val="ListParagraph"/>
              <w:widowControl w:val="0"/>
              <w:autoSpaceDE w:val="0"/>
              <w:autoSpaceDN w:val="0"/>
              <w:adjustRightInd w:val="0"/>
              <w:spacing w:line="360" w:lineRule="auto"/>
              <w:rPr>
                <w:rFonts w:ascii="Times New Roman" w:hAnsi="Times New Roman" w:cs="Times New Roman"/>
                <w:color w:val="2E2E2E"/>
              </w:rPr>
            </w:pPr>
            <w:r w:rsidRPr="00264D3E">
              <w:rPr>
                <w:rFonts w:ascii="Times New Roman" w:hAnsi="Times New Roman" w:cs="Times New Roman"/>
                <w:b/>
                <w:bCs/>
                <w:color w:val="2E2E2E"/>
              </w:rPr>
              <w:t>CO</w:t>
            </w:r>
            <w:r w:rsidRPr="00264D3E">
              <w:rPr>
                <w:rFonts w:ascii="Times New Roman" w:hAnsi="Times New Roman" w:cs="Times New Roman"/>
                <w:b/>
                <w:bCs/>
                <w:color w:val="2E2E2E"/>
                <w:vertAlign w:val="subscript"/>
              </w:rPr>
              <w:t>2</w:t>
            </w:r>
            <w:r w:rsidRPr="00264D3E">
              <w:rPr>
                <w:rFonts w:ascii="Times New Roman" w:hAnsi="Times New Roman" w:cs="Times New Roman"/>
                <w:b/>
                <w:bCs/>
                <w:color w:val="2E2E2E"/>
              </w:rPr>
              <w:t xml:space="preserve"> (g) + H</w:t>
            </w:r>
            <w:r w:rsidRPr="00264D3E">
              <w:rPr>
                <w:rFonts w:ascii="Times New Roman" w:hAnsi="Times New Roman" w:cs="Times New Roman"/>
                <w:b/>
                <w:bCs/>
                <w:color w:val="2E2E2E"/>
                <w:vertAlign w:val="subscript"/>
              </w:rPr>
              <w:t>2</w:t>
            </w:r>
            <w:r w:rsidRPr="00264D3E">
              <w:rPr>
                <w:rFonts w:ascii="Times New Roman" w:hAnsi="Times New Roman" w:cs="Times New Roman"/>
                <w:b/>
                <w:bCs/>
                <w:color w:val="2E2E2E"/>
              </w:rPr>
              <w:t xml:space="preserve">O (ℓ) </w:t>
            </w:r>
            <w:r w:rsidRPr="00264D3E">
              <w:rPr>
                <w:rFonts w:ascii="Times New Roman" w:hAnsi="Times New Roman" w:cs="Times New Roman"/>
                <w:noProof/>
              </w:rPr>
              <w:drawing>
                <wp:inline distT="0" distB="0" distL="0" distR="0" wp14:anchorId="1380474E" wp14:editId="3C5BB406">
                  <wp:extent cx="224155" cy="120650"/>
                  <wp:effectExtent l="0" t="0" r="4445" b="6350"/>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24155" cy="120650"/>
                          </a:xfrm>
                          <a:prstGeom prst="rect">
                            <a:avLst/>
                          </a:prstGeom>
                          <a:noFill/>
                          <a:ln>
                            <a:noFill/>
                          </a:ln>
                        </pic:spPr>
                      </pic:pic>
                    </a:graphicData>
                  </a:graphic>
                </wp:inline>
              </w:drawing>
            </w:r>
            <w:r w:rsidRPr="00264D3E">
              <w:rPr>
                <w:rFonts w:ascii="Times New Roman" w:hAnsi="Times New Roman" w:cs="Times New Roman"/>
                <w:b/>
                <w:bCs/>
                <w:color w:val="2E2E2E"/>
              </w:rPr>
              <w:t xml:space="preserve"> H</w:t>
            </w:r>
            <w:r w:rsidRPr="00264D3E">
              <w:rPr>
                <w:rFonts w:ascii="Times New Roman" w:hAnsi="Times New Roman" w:cs="Times New Roman"/>
                <w:b/>
                <w:bCs/>
                <w:color w:val="2E2E2E"/>
                <w:vertAlign w:val="subscript"/>
              </w:rPr>
              <w:t>2</w:t>
            </w:r>
            <w:r w:rsidRPr="00264D3E">
              <w:rPr>
                <w:rFonts w:ascii="Times New Roman" w:hAnsi="Times New Roman" w:cs="Times New Roman"/>
                <w:b/>
                <w:bCs/>
                <w:color w:val="2E2E2E"/>
              </w:rPr>
              <w:t>CO</w:t>
            </w:r>
            <w:r w:rsidRPr="00264D3E">
              <w:rPr>
                <w:rFonts w:ascii="Times New Roman" w:hAnsi="Times New Roman" w:cs="Times New Roman"/>
                <w:b/>
                <w:bCs/>
                <w:color w:val="2E2E2E"/>
                <w:vertAlign w:val="subscript"/>
              </w:rPr>
              <w:t>3</w:t>
            </w:r>
            <w:r w:rsidRPr="00264D3E">
              <w:rPr>
                <w:rFonts w:ascii="Times New Roman" w:hAnsi="Times New Roman" w:cs="Times New Roman"/>
                <w:b/>
                <w:bCs/>
                <w:color w:val="2E2E2E"/>
              </w:rPr>
              <w:t xml:space="preserve"> (</w:t>
            </w:r>
            <w:proofErr w:type="spellStart"/>
            <w:r w:rsidRPr="00264D3E">
              <w:rPr>
                <w:rFonts w:ascii="Times New Roman" w:hAnsi="Times New Roman" w:cs="Times New Roman"/>
                <w:b/>
                <w:bCs/>
                <w:color w:val="2E2E2E"/>
              </w:rPr>
              <w:t>aq</w:t>
            </w:r>
            <w:proofErr w:type="spellEnd"/>
            <w:r w:rsidRPr="00264D3E">
              <w:rPr>
                <w:rFonts w:ascii="Times New Roman" w:hAnsi="Times New Roman" w:cs="Times New Roman"/>
                <w:b/>
                <w:bCs/>
                <w:color w:val="2E2E2E"/>
              </w:rPr>
              <w:t>)</w:t>
            </w:r>
          </w:p>
          <w:p w14:paraId="2758F1DE" w14:textId="77777777" w:rsidR="00264D3E" w:rsidRPr="00264D3E" w:rsidRDefault="00264D3E" w:rsidP="00264D3E">
            <w:pPr>
              <w:pStyle w:val="ListParagraph"/>
              <w:widowControl w:val="0"/>
              <w:autoSpaceDE w:val="0"/>
              <w:autoSpaceDN w:val="0"/>
              <w:adjustRightInd w:val="0"/>
              <w:spacing w:line="360" w:lineRule="auto"/>
              <w:rPr>
                <w:rFonts w:ascii="Times New Roman" w:hAnsi="Times New Roman" w:cs="Times New Roman"/>
                <w:color w:val="2E2E2E"/>
              </w:rPr>
            </w:pPr>
            <w:r w:rsidRPr="00264D3E">
              <w:rPr>
                <w:rFonts w:ascii="Times New Roman" w:hAnsi="Times New Roman" w:cs="Times New Roman"/>
                <w:color w:val="2E2E2E"/>
              </w:rPr>
              <w:t>The acid formed dissociates partially generating small amounts of hydrogen ions.</w:t>
            </w:r>
          </w:p>
          <w:p w14:paraId="1A439CF4" w14:textId="334E3078" w:rsidR="00264D3E" w:rsidRPr="00264D3E" w:rsidRDefault="00264D3E" w:rsidP="00264D3E">
            <w:pPr>
              <w:pStyle w:val="ListParagraph"/>
              <w:widowControl w:val="0"/>
              <w:autoSpaceDE w:val="0"/>
              <w:autoSpaceDN w:val="0"/>
              <w:adjustRightInd w:val="0"/>
              <w:spacing w:line="360" w:lineRule="auto"/>
              <w:rPr>
                <w:rFonts w:ascii="Times New Roman" w:hAnsi="Times New Roman" w:cs="Times New Roman"/>
                <w:color w:val="2E2E2E"/>
              </w:rPr>
            </w:pPr>
            <w:r w:rsidRPr="00264D3E">
              <w:rPr>
                <w:rFonts w:ascii="Times New Roman" w:hAnsi="Times New Roman" w:cs="Times New Roman"/>
                <w:b/>
                <w:bCs/>
                <w:color w:val="2E2E2E"/>
              </w:rPr>
              <w:t>H</w:t>
            </w:r>
            <w:r w:rsidRPr="00264D3E">
              <w:rPr>
                <w:rFonts w:ascii="Times New Roman" w:hAnsi="Times New Roman" w:cs="Times New Roman"/>
                <w:b/>
                <w:bCs/>
                <w:color w:val="2E2E2E"/>
                <w:vertAlign w:val="subscript"/>
              </w:rPr>
              <w:t>2</w:t>
            </w:r>
            <w:r w:rsidRPr="00264D3E">
              <w:rPr>
                <w:rFonts w:ascii="Times New Roman" w:hAnsi="Times New Roman" w:cs="Times New Roman"/>
                <w:b/>
                <w:bCs/>
                <w:color w:val="2E2E2E"/>
              </w:rPr>
              <w:t>CO</w:t>
            </w:r>
            <w:r w:rsidRPr="00264D3E">
              <w:rPr>
                <w:rFonts w:ascii="Times New Roman" w:hAnsi="Times New Roman" w:cs="Times New Roman"/>
                <w:b/>
                <w:bCs/>
                <w:color w:val="2E2E2E"/>
                <w:vertAlign w:val="subscript"/>
              </w:rPr>
              <w:t>3</w:t>
            </w:r>
            <w:r w:rsidRPr="00264D3E">
              <w:rPr>
                <w:rFonts w:ascii="Times New Roman" w:hAnsi="Times New Roman" w:cs="Times New Roman"/>
                <w:b/>
                <w:bCs/>
                <w:color w:val="2E2E2E"/>
              </w:rPr>
              <w:t xml:space="preserve"> (</w:t>
            </w:r>
            <w:proofErr w:type="spellStart"/>
            <w:r w:rsidRPr="00264D3E">
              <w:rPr>
                <w:rFonts w:ascii="Times New Roman" w:hAnsi="Times New Roman" w:cs="Times New Roman"/>
                <w:b/>
                <w:bCs/>
                <w:color w:val="2E2E2E"/>
              </w:rPr>
              <w:t>aq</w:t>
            </w:r>
            <w:proofErr w:type="spellEnd"/>
            <w:r w:rsidRPr="00264D3E">
              <w:rPr>
                <w:rFonts w:ascii="Times New Roman" w:hAnsi="Times New Roman" w:cs="Times New Roman"/>
                <w:b/>
                <w:bCs/>
                <w:color w:val="2E2E2E"/>
              </w:rPr>
              <w:t xml:space="preserve">) </w:t>
            </w:r>
            <w:r w:rsidRPr="00264D3E">
              <w:rPr>
                <w:rFonts w:ascii="Times New Roman" w:hAnsi="Times New Roman" w:cs="Times New Roman"/>
                <w:noProof/>
              </w:rPr>
              <w:drawing>
                <wp:inline distT="0" distB="0" distL="0" distR="0" wp14:anchorId="3B3C3F26" wp14:editId="25FE995C">
                  <wp:extent cx="224155" cy="120650"/>
                  <wp:effectExtent l="0" t="0" r="4445" b="6350"/>
                  <wp:docPr id="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24155" cy="120650"/>
                          </a:xfrm>
                          <a:prstGeom prst="rect">
                            <a:avLst/>
                          </a:prstGeom>
                          <a:noFill/>
                          <a:ln>
                            <a:noFill/>
                          </a:ln>
                        </pic:spPr>
                      </pic:pic>
                    </a:graphicData>
                  </a:graphic>
                </wp:inline>
              </w:drawing>
            </w:r>
            <w:r w:rsidRPr="00264D3E">
              <w:rPr>
                <w:rFonts w:ascii="Times New Roman" w:hAnsi="Times New Roman" w:cs="Times New Roman"/>
                <w:b/>
                <w:bCs/>
                <w:color w:val="2E2E2E"/>
              </w:rPr>
              <w:t xml:space="preserve"> H</w:t>
            </w:r>
            <w:r w:rsidRPr="00264D3E">
              <w:rPr>
                <w:rFonts w:ascii="Times New Roman" w:hAnsi="Times New Roman" w:cs="Times New Roman"/>
                <w:b/>
                <w:bCs/>
                <w:color w:val="2E2E2E"/>
                <w:vertAlign w:val="superscript"/>
              </w:rPr>
              <w:t>+</w:t>
            </w:r>
            <w:r w:rsidRPr="00264D3E">
              <w:rPr>
                <w:rFonts w:ascii="Times New Roman" w:hAnsi="Times New Roman" w:cs="Times New Roman"/>
                <w:b/>
                <w:bCs/>
                <w:color w:val="2E2E2E"/>
              </w:rPr>
              <w:t xml:space="preserve"> (</w:t>
            </w:r>
            <w:proofErr w:type="spellStart"/>
            <w:r w:rsidRPr="00264D3E">
              <w:rPr>
                <w:rFonts w:ascii="Times New Roman" w:hAnsi="Times New Roman" w:cs="Times New Roman"/>
                <w:b/>
                <w:bCs/>
                <w:color w:val="2E2E2E"/>
              </w:rPr>
              <w:t>aq</w:t>
            </w:r>
            <w:proofErr w:type="spellEnd"/>
            <w:r w:rsidRPr="00264D3E">
              <w:rPr>
                <w:rFonts w:ascii="Times New Roman" w:hAnsi="Times New Roman" w:cs="Times New Roman"/>
                <w:b/>
                <w:bCs/>
                <w:color w:val="2E2E2E"/>
              </w:rPr>
              <w:t>) + HCO</w:t>
            </w:r>
            <w:r w:rsidRPr="00264D3E">
              <w:rPr>
                <w:rFonts w:ascii="Times New Roman" w:hAnsi="Times New Roman" w:cs="Times New Roman"/>
                <w:b/>
                <w:bCs/>
                <w:color w:val="2E2E2E"/>
                <w:vertAlign w:val="subscript"/>
              </w:rPr>
              <w:t>3</w:t>
            </w:r>
            <w:r w:rsidRPr="00264D3E">
              <w:rPr>
                <w:rFonts w:ascii="Times New Roman" w:hAnsi="Times New Roman" w:cs="Times New Roman"/>
                <w:b/>
                <w:bCs/>
                <w:color w:val="2E2E2E"/>
                <w:vertAlign w:val="superscript"/>
              </w:rPr>
              <w:t>-</w:t>
            </w:r>
            <w:r w:rsidRPr="00264D3E">
              <w:rPr>
                <w:rFonts w:ascii="Times New Roman" w:hAnsi="Times New Roman" w:cs="Times New Roman"/>
                <w:b/>
                <w:bCs/>
                <w:color w:val="2E2E2E"/>
              </w:rPr>
              <w:t xml:space="preserve"> (</w:t>
            </w:r>
            <w:proofErr w:type="spellStart"/>
            <w:r w:rsidRPr="00264D3E">
              <w:rPr>
                <w:rFonts w:ascii="Times New Roman" w:hAnsi="Times New Roman" w:cs="Times New Roman"/>
                <w:b/>
                <w:bCs/>
                <w:color w:val="2E2E2E"/>
              </w:rPr>
              <w:t>aq</w:t>
            </w:r>
            <w:proofErr w:type="spellEnd"/>
            <w:r w:rsidRPr="00264D3E">
              <w:rPr>
                <w:rFonts w:ascii="Times New Roman" w:hAnsi="Times New Roman" w:cs="Times New Roman"/>
                <w:b/>
                <w:bCs/>
                <w:color w:val="2E2E2E"/>
              </w:rPr>
              <w:t>)</w:t>
            </w:r>
          </w:p>
          <w:p w14:paraId="0B1A6677" w14:textId="77777777" w:rsidR="00264D3E" w:rsidRDefault="00264D3E" w:rsidP="00264D3E">
            <w:pPr>
              <w:pStyle w:val="ListParagraph"/>
              <w:widowControl w:val="0"/>
              <w:autoSpaceDE w:val="0"/>
              <w:autoSpaceDN w:val="0"/>
              <w:adjustRightInd w:val="0"/>
              <w:spacing w:line="360" w:lineRule="auto"/>
              <w:rPr>
                <w:rFonts w:ascii="Times New Roman" w:hAnsi="Times New Roman" w:cs="Times New Roman"/>
                <w:color w:val="2E2E2E"/>
              </w:rPr>
            </w:pPr>
            <w:r w:rsidRPr="00264D3E">
              <w:rPr>
                <w:rFonts w:ascii="Times New Roman" w:hAnsi="Times New Roman" w:cs="Times New Roman"/>
                <w:color w:val="2E2E2E"/>
              </w:rPr>
              <w:t>The hydrogen ions formed are responsible for the weakly acidic nature of rain.</w:t>
            </w:r>
          </w:p>
          <w:p w14:paraId="51E3A092" w14:textId="77777777" w:rsidR="00264D3E" w:rsidRDefault="00264D3E" w:rsidP="000C7378">
            <w:pPr>
              <w:pStyle w:val="ListParagraph"/>
              <w:widowControl w:val="0"/>
              <w:numPr>
                <w:ilvl w:val="0"/>
                <w:numId w:val="90"/>
              </w:numPr>
              <w:autoSpaceDE w:val="0"/>
              <w:autoSpaceDN w:val="0"/>
              <w:adjustRightInd w:val="0"/>
              <w:spacing w:line="360" w:lineRule="auto"/>
              <w:rPr>
                <w:rFonts w:ascii="Times New Roman" w:hAnsi="Times New Roman" w:cs="Times New Roman"/>
                <w:b/>
                <w:color w:val="2E2E2E"/>
              </w:rPr>
            </w:pPr>
            <w:r>
              <w:rPr>
                <w:rFonts w:ascii="Times New Roman" w:hAnsi="Times New Roman" w:cs="Times New Roman"/>
                <w:b/>
                <w:color w:val="2E2E2E"/>
              </w:rPr>
              <w:t>The pH Scale (Slide 4)</w:t>
            </w:r>
          </w:p>
          <w:p w14:paraId="2EE9052C" w14:textId="45CECCD7" w:rsidR="00264D3E" w:rsidRPr="00264D3E" w:rsidRDefault="00264D3E" w:rsidP="00264D3E">
            <w:pPr>
              <w:pStyle w:val="ListParagraph"/>
              <w:widowControl w:val="0"/>
              <w:autoSpaceDE w:val="0"/>
              <w:autoSpaceDN w:val="0"/>
              <w:adjustRightInd w:val="0"/>
              <w:spacing w:line="360" w:lineRule="auto"/>
              <w:rPr>
                <w:rFonts w:ascii="Times New Roman" w:hAnsi="Times New Roman" w:cs="Times New Roman"/>
                <w:color w:val="2E2E2E"/>
              </w:rPr>
            </w:pPr>
            <w:r>
              <w:rPr>
                <w:rFonts w:ascii="Helvetica" w:hAnsi="Helvetica" w:cs="Helvetica"/>
                <w:noProof/>
              </w:rPr>
              <w:drawing>
                <wp:anchor distT="0" distB="0" distL="114300" distR="114300" simplePos="0" relativeHeight="251666432" behindDoc="1" locked="0" layoutInCell="1" allowOverlap="1" wp14:anchorId="3C3C15B4" wp14:editId="05F644F6">
                  <wp:simplePos x="0" y="0"/>
                  <wp:positionH relativeFrom="column">
                    <wp:posOffset>229870</wp:posOffset>
                  </wp:positionH>
                  <wp:positionV relativeFrom="paragraph">
                    <wp:posOffset>42545</wp:posOffset>
                  </wp:positionV>
                  <wp:extent cx="2395855" cy="5046345"/>
                  <wp:effectExtent l="0" t="0" r="0" b="8255"/>
                  <wp:wrapNone/>
                  <wp:docPr id="2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395855" cy="504634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264D3E" w14:paraId="663F3C32" w14:textId="77777777" w:rsidTr="00264D3E">
        <w:tblPrEx>
          <w:tblCellMar>
            <w:top w:w="0" w:type="dxa"/>
            <w:bottom w:w="0" w:type="dxa"/>
          </w:tblCellMar>
        </w:tblPrEx>
        <w:tc>
          <w:tcPr>
            <w:tcW w:w="4428" w:type="dxa"/>
            <w:vMerge w:val="restart"/>
            <w:vAlign w:val="center"/>
          </w:tcPr>
          <w:p w14:paraId="69A71419" w14:textId="77777777" w:rsidR="00264D3E" w:rsidRDefault="00264D3E">
            <w:pPr>
              <w:widowControl w:val="0"/>
              <w:autoSpaceDE w:val="0"/>
              <w:autoSpaceDN w:val="0"/>
              <w:adjustRightInd w:val="0"/>
              <w:rPr>
                <w:rFonts w:ascii="Verdana" w:hAnsi="Verdana" w:cs="Verdana"/>
                <w:color w:val="2E2E2E"/>
              </w:rPr>
            </w:pPr>
          </w:p>
        </w:tc>
        <w:tc>
          <w:tcPr>
            <w:tcW w:w="4320" w:type="dxa"/>
            <w:gridSpan w:val="2"/>
            <w:vAlign w:val="center"/>
          </w:tcPr>
          <w:p w14:paraId="49BAF1FA" w14:textId="77777777" w:rsidR="00264D3E" w:rsidRPr="00264D3E" w:rsidRDefault="00264D3E" w:rsidP="00264D3E">
            <w:pPr>
              <w:widowControl w:val="0"/>
              <w:autoSpaceDE w:val="0"/>
              <w:autoSpaceDN w:val="0"/>
              <w:adjustRightInd w:val="0"/>
              <w:spacing w:line="360" w:lineRule="auto"/>
              <w:rPr>
                <w:rFonts w:ascii="Times New Roman" w:hAnsi="Times New Roman" w:cs="Times New Roman"/>
                <w:color w:val="2E2E2E"/>
              </w:rPr>
            </w:pPr>
            <w:r w:rsidRPr="00264D3E">
              <w:rPr>
                <w:rFonts w:ascii="Times New Roman" w:hAnsi="Times New Roman" w:cs="Times New Roman"/>
                <w:color w:val="2E2E2E"/>
              </w:rPr>
              <w:t>The acidity (a measure of hydrogen ion concentration) of a solution is conveniently described in terms of pH scale.</w:t>
            </w:r>
          </w:p>
          <w:p w14:paraId="23E1D711" w14:textId="77777777" w:rsidR="00264D3E" w:rsidRPr="00264D3E" w:rsidRDefault="00264D3E" w:rsidP="00264D3E">
            <w:pPr>
              <w:widowControl w:val="0"/>
              <w:autoSpaceDE w:val="0"/>
              <w:autoSpaceDN w:val="0"/>
              <w:adjustRightInd w:val="0"/>
              <w:spacing w:line="360" w:lineRule="auto"/>
              <w:rPr>
                <w:rFonts w:ascii="Times New Roman" w:hAnsi="Times New Roman" w:cs="Times New Roman"/>
                <w:color w:val="2E2E2E"/>
              </w:rPr>
            </w:pPr>
            <w:r w:rsidRPr="00264D3E">
              <w:rPr>
                <w:rFonts w:ascii="Times New Roman" w:hAnsi="Times New Roman" w:cs="Times New Roman"/>
                <w:color w:val="2E2E2E"/>
              </w:rPr>
              <w:t>According to this scale, if:</w:t>
            </w:r>
          </w:p>
          <w:p w14:paraId="2A047973" w14:textId="77777777" w:rsidR="00264D3E" w:rsidRPr="00264D3E" w:rsidRDefault="00264D3E" w:rsidP="00264D3E">
            <w:pPr>
              <w:widowControl w:val="0"/>
              <w:autoSpaceDE w:val="0"/>
              <w:autoSpaceDN w:val="0"/>
              <w:adjustRightInd w:val="0"/>
              <w:spacing w:line="360" w:lineRule="auto"/>
              <w:rPr>
                <w:rFonts w:ascii="Times New Roman" w:hAnsi="Times New Roman" w:cs="Times New Roman"/>
                <w:color w:val="2E2E2E"/>
              </w:rPr>
            </w:pPr>
            <w:proofErr w:type="gramStart"/>
            <w:r w:rsidRPr="00264D3E">
              <w:rPr>
                <w:rFonts w:ascii="Times New Roman" w:hAnsi="Times New Roman" w:cs="Times New Roman"/>
                <w:b/>
                <w:bCs/>
                <w:color w:val="2E2E2E"/>
              </w:rPr>
              <w:t>pH</w:t>
            </w:r>
            <w:proofErr w:type="gramEnd"/>
            <w:r w:rsidRPr="00264D3E">
              <w:rPr>
                <w:rFonts w:ascii="Times New Roman" w:hAnsi="Times New Roman" w:cs="Times New Roman"/>
                <w:b/>
                <w:bCs/>
                <w:color w:val="2E2E2E"/>
              </w:rPr>
              <w:t xml:space="preserve"> &lt; 7: solution is acidic</w:t>
            </w:r>
          </w:p>
          <w:p w14:paraId="08B3F531" w14:textId="77777777" w:rsidR="00264D3E" w:rsidRPr="00264D3E" w:rsidRDefault="00264D3E" w:rsidP="00264D3E">
            <w:pPr>
              <w:widowControl w:val="0"/>
              <w:autoSpaceDE w:val="0"/>
              <w:autoSpaceDN w:val="0"/>
              <w:adjustRightInd w:val="0"/>
              <w:spacing w:line="360" w:lineRule="auto"/>
              <w:rPr>
                <w:rFonts w:ascii="Times New Roman" w:hAnsi="Times New Roman" w:cs="Times New Roman"/>
                <w:color w:val="2E2E2E"/>
              </w:rPr>
            </w:pPr>
            <w:proofErr w:type="gramStart"/>
            <w:r w:rsidRPr="00264D3E">
              <w:rPr>
                <w:rFonts w:ascii="Times New Roman" w:hAnsi="Times New Roman" w:cs="Times New Roman"/>
                <w:b/>
                <w:bCs/>
                <w:color w:val="2E2E2E"/>
              </w:rPr>
              <w:t>pH</w:t>
            </w:r>
            <w:proofErr w:type="gramEnd"/>
            <w:r w:rsidRPr="00264D3E">
              <w:rPr>
                <w:rFonts w:ascii="Times New Roman" w:hAnsi="Times New Roman" w:cs="Times New Roman"/>
                <w:b/>
                <w:bCs/>
                <w:color w:val="2E2E2E"/>
              </w:rPr>
              <w:t xml:space="preserve"> &gt; 7: solution is basic</w:t>
            </w:r>
          </w:p>
          <w:p w14:paraId="7AD2060E" w14:textId="77777777" w:rsidR="00264D3E" w:rsidRDefault="00264D3E" w:rsidP="00264D3E">
            <w:pPr>
              <w:widowControl w:val="0"/>
              <w:autoSpaceDE w:val="0"/>
              <w:autoSpaceDN w:val="0"/>
              <w:adjustRightInd w:val="0"/>
              <w:spacing w:line="360" w:lineRule="auto"/>
              <w:rPr>
                <w:rFonts w:ascii="Verdana" w:hAnsi="Verdana" w:cs="Verdana"/>
                <w:b/>
                <w:bCs/>
                <w:color w:val="2E2E2E"/>
              </w:rPr>
            </w:pPr>
            <w:proofErr w:type="gramStart"/>
            <w:r w:rsidRPr="00264D3E">
              <w:rPr>
                <w:rFonts w:ascii="Times New Roman" w:hAnsi="Times New Roman" w:cs="Times New Roman"/>
                <w:b/>
                <w:bCs/>
                <w:color w:val="2E2E2E"/>
              </w:rPr>
              <w:t>pH</w:t>
            </w:r>
            <w:proofErr w:type="gramEnd"/>
            <w:r w:rsidRPr="00264D3E">
              <w:rPr>
                <w:rFonts w:ascii="Times New Roman" w:hAnsi="Times New Roman" w:cs="Times New Roman"/>
                <w:b/>
                <w:bCs/>
                <w:color w:val="2E2E2E"/>
              </w:rPr>
              <w:t xml:space="preserve"> = 7: solution is neutral</w:t>
            </w:r>
          </w:p>
        </w:tc>
      </w:tr>
    </w:tbl>
    <w:p w14:paraId="2083397D" w14:textId="77777777" w:rsidR="003D37F5" w:rsidRPr="003D37F5" w:rsidRDefault="003D37F5" w:rsidP="003D37F5">
      <w:pPr>
        <w:pStyle w:val="ListParagraph"/>
        <w:spacing w:line="360" w:lineRule="auto"/>
        <w:rPr>
          <w:rFonts w:ascii="Times New Roman" w:hAnsi="Times New Roman" w:cs="Times New Roman"/>
        </w:rPr>
      </w:pPr>
    </w:p>
    <w:p w14:paraId="21CACDD9" w14:textId="77777777" w:rsidR="003D37F5" w:rsidRDefault="003D37F5" w:rsidP="003D37F5">
      <w:pPr>
        <w:pStyle w:val="ListParagraph"/>
        <w:spacing w:line="360" w:lineRule="auto"/>
        <w:rPr>
          <w:rFonts w:ascii="Times New Roman" w:hAnsi="Times New Roman" w:cs="Times New Roman"/>
        </w:rPr>
      </w:pPr>
    </w:p>
    <w:p w14:paraId="34DE380D" w14:textId="77777777" w:rsidR="001A645F" w:rsidRDefault="001A645F" w:rsidP="003D37F5">
      <w:pPr>
        <w:pStyle w:val="ListParagraph"/>
        <w:spacing w:line="360" w:lineRule="auto"/>
        <w:rPr>
          <w:rFonts w:ascii="Times New Roman" w:hAnsi="Times New Roman" w:cs="Times New Roman"/>
        </w:rPr>
      </w:pPr>
    </w:p>
    <w:p w14:paraId="4C1920BD" w14:textId="77777777" w:rsidR="001A645F" w:rsidRDefault="001A645F" w:rsidP="003D37F5">
      <w:pPr>
        <w:pStyle w:val="ListParagraph"/>
        <w:spacing w:line="360" w:lineRule="auto"/>
        <w:rPr>
          <w:rFonts w:ascii="Times New Roman" w:hAnsi="Times New Roman" w:cs="Times New Roman"/>
        </w:rPr>
      </w:pPr>
    </w:p>
    <w:p w14:paraId="7B09E094" w14:textId="77777777" w:rsidR="001A645F" w:rsidRDefault="001A645F" w:rsidP="003D37F5">
      <w:pPr>
        <w:pStyle w:val="ListParagraph"/>
        <w:spacing w:line="360" w:lineRule="auto"/>
        <w:rPr>
          <w:rFonts w:ascii="Times New Roman" w:hAnsi="Times New Roman" w:cs="Times New Roman"/>
        </w:rPr>
      </w:pPr>
    </w:p>
    <w:p w14:paraId="44F97983" w14:textId="77777777" w:rsidR="001A645F" w:rsidRDefault="001A645F" w:rsidP="003D37F5">
      <w:pPr>
        <w:pStyle w:val="ListParagraph"/>
        <w:spacing w:line="360" w:lineRule="auto"/>
        <w:rPr>
          <w:rFonts w:ascii="Times New Roman" w:hAnsi="Times New Roman" w:cs="Times New Roman"/>
        </w:rPr>
      </w:pPr>
    </w:p>
    <w:p w14:paraId="31B77839" w14:textId="77777777" w:rsidR="001A645F" w:rsidRDefault="001A645F" w:rsidP="003D37F5">
      <w:pPr>
        <w:pStyle w:val="ListParagraph"/>
        <w:spacing w:line="360" w:lineRule="auto"/>
        <w:rPr>
          <w:rFonts w:ascii="Times New Roman" w:hAnsi="Times New Roman" w:cs="Times New Roman"/>
        </w:rPr>
      </w:pPr>
    </w:p>
    <w:p w14:paraId="668BF02E" w14:textId="77777777" w:rsidR="001A645F" w:rsidRDefault="001A645F" w:rsidP="003D37F5">
      <w:pPr>
        <w:pStyle w:val="ListParagraph"/>
        <w:spacing w:line="360" w:lineRule="auto"/>
        <w:rPr>
          <w:rFonts w:ascii="Times New Roman" w:hAnsi="Times New Roman" w:cs="Times New Roman"/>
        </w:rPr>
      </w:pPr>
    </w:p>
    <w:p w14:paraId="218A0DDF" w14:textId="77777777" w:rsidR="001A645F" w:rsidRDefault="001A645F" w:rsidP="003D37F5">
      <w:pPr>
        <w:pStyle w:val="ListParagraph"/>
        <w:spacing w:line="360" w:lineRule="auto"/>
        <w:rPr>
          <w:rFonts w:ascii="Times New Roman" w:hAnsi="Times New Roman" w:cs="Times New Roman"/>
        </w:rPr>
      </w:pPr>
    </w:p>
    <w:p w14:paraId="4842F2D6" w14:textId="77777777" w:rsidR="001A645F" w:rsidRDefault="001A645F" w:rsidP="003D37F5">
      <w:pPr>
        <w:pStyle w:val="ListParagraph"/>
        <w:spacing w:line="360" w:lineRule="auto"/>
        <w:rPr>
          <w:rFonts w:ascii="Times New Roman" w:hAnsi="Times New Roman" w:cs="Times New Roman"/>
        </w:rPr>
      </w:pPr>
    </w:p>
    <w:p w14:paraId="4B6AD8E1" w14:textId="77777777" w:rsidR="001A645F" w:rsidRDefault="001A645F" w:rsidP="003D37F5">
      <w:pPr>
        <w:pStyle w:val="ListParagraph"/>
        <w:spacing w:line="360" w:lineRule="auto"/>
        <w:rPr>
          <w:rFonts w:ascii="Times New Roman" w:hAnsi="Times New Roman" w:cs="Times New Roman"/>
        </w:rPr>
      </w:pPr>
    </w:p>
    <w:p w14:paraId="5D0F011C" w14:textId="77777777" w:rsidR="001A645F" w:rsidRDefault="001A645F" w:rsidP="003D37F5">
      <w:pPr>
        <w:pStyle w:val="ListParagraph"/>
        <w:spacing w:line="360" w:lineRule="auto"/>
        <w:rPr>
          <w:rFonts w:ascii="Times New Roman" w:hAnsi="Times New Roman" w:cs="Times New Roman"/>
        </w:rPr>
      </w:pPr>
    </w:p>
    <w:p w14:paraId="5D0C986E" w14:textId="77777777" w:rsidR="001A645F" w:rsidRDefault="001A645F" w:rsidP="003D37F5">
      <w:pPr>
        <w:pStyle w:val="ListParagraph"/>
        <w:spacing w:line="360" w:lineRule="auto"/>
        <w:rPr>
          <w:rFonts w:ascii="Times New Roman" w:hAnsi="Times New Roman" w:cs="Times New Roman"/>
        </w:rPr>
      </w:pPr>
    </w:p>
    <w:p w14:paraId="4740A494" w14:textId="7C354E3C" w:rsidR="001A645F" w:rsidRDefault="001A645F" w:rsidP="000C7378">
      <w:pPr>
        <w:pStyle w:val="ListParagraph"/>
        <w:numPr>
          <w:ilvl w:val="0"/>
          <w:numId w:val="90"/>
        </w:numPr>
        <w:spacing w:line="360" w:lineRule="auto"/>
        <w:rPr>
          <w:rFonts w:ascii="Times New Roman" w:hAnsi="Times New Roman" w:cs="Times New Roman"/>
          <w:b/>
        </w:rPr>
      </w:pPr>
      <w:proofErr w:type="gramStart"/>
      <w:r>
        <w:rPr>
          <w:rFonts w:ascii="Times New Roman" w:hAnsi="Times New Roman" w:cs="Times New Roman"/>
          <w:b/>
        </w:rPr>
        <w:lastRenderedPageBreak/>
        <w:t>pH</w:t>
      </w:r>
      <w:proofErr w:type="gramEnd"/>
      <w:r>
        <w:rPr>
          <w:rFonts w:ascii="Times New Roman" w:hAnsi="Times New Roman" w:cs="Times New Roman"/>
          <w:b/>
        </w:rPr>
        <w:t xml:space="preserve"> Laboratory (Slide 5)</w:t>
      </w:r>
    </w:p>
    <w:p w14:paraId="0FCE6640" w14:textId="623B036D" w:rsidR="001A645F" w:rsidRPr="003213C6" w:rsidRDefault="003213C6" w:rsidP="000C7378">
      <w:pPr>
        <w:pStyle w:val="ListParagraph"/>
        <w:numPr>
          <w:ilvl w:val="0"/>
          <w:numId w:val="90"/>
        </w:numPr>
        <w:spacing w:line="360" w:lineRule="auto"/>
        <w:rPr>
          <w:rFonts w:ascii="Times New Roman" w:hAnsi="Times New Roman" w:cs="Times New Roman"/>
        </w:rPr>
      </w:pPr>
      <w:r>
        <w:rPr>
          <w:rFonts w:ascii="Times New Roman" w:hAnsi="Times New Roman" w:cs="Times New Roman"/>
          <w:b/>
        </w:rPr>
        <w:t>Acid Rain (Slide 6):</w:t>
      </w:r>
    </w:p>
    <w:p w14:paraId="57E9669B" w14:textId="77777777" w:rsidR="003213C6" w:rsidRPr="003213C6" w:rsidRDefault="003213C6" w:rsidP="003213C6">
      <w:pPr>
        <w:pStyle w:val="ListParagraph"/>
        <w:widowControl w:val="0"/>
        <w:autoSpaceDE w:val="0"/>
        <w:autoSpaceDN w:val="0"/>
        <w:adjustRightInd w:val="0"/>
        <w:rPr>
          <w:rFonts w:ascii="Trebuchet MS" w:hAnsi="Trebuchet MS" w:cs="Trebuchet MS"/>
          <w:color w:val="529D32"/>
          <w:sz w:val="36"/>
          <w:szCs w:val="36"/>
        </w:rPr>
      </w:pPr>
      <w:r w:rsidRPr="003213C6">
        <w:rPr>
          <w:rFonts w:ascii="Times New Roman" w:hAnsi="Times New Roman" w:cs="Times New Roman"/>
          <w:b/>
          <w:bCs/>
          <w:color w:val="529D32"/>
          <w:sz w:val="36"/>
          <w:szCs w:val="36"/>
        </w:rPr>
        <w:t>↑</w:t>
      </w:r>
      <w:r w:rsidRPr="003213C6">
        <w:rPr>
          <w:rFonts w:ascii="Trebuchet MS" w:hAnsi="Trebuchet MS" w:cs="Trebuchet MS"/>
          <w:b/>
          <w:bCs/>
          <w:color w:val="529D32"/>
          <w:sz w:val="36"/>
          <w:szCs w:val="36"/>
        </w:rPr>
        <w:t xml:space="preserve"> </w:t>
      </w:r>
      <w:r w:rsidRPr="003213C6">
        <w:rPr>
          <w:rFonts w:ascii="Trebuchet MS" w:hAnsi="Trebuchet MS" w:cs="Trebuchet MS"/>
          <w:color w:val="529D32"/>
          <w:sz w:val="36"/>
          <w:szCs w:val="36"/>
        </w:rPr>
        <w:t xml:space="preserve">Acidity = </w:t>
      </w:r>
      <w:r w:rsidRPr="003213C6">
        <w:rPr>
          <w:rFonts w:ascii="Times New Roman" w:hAnsi="Times New Roman" w:cs="Times New Roman"/>
          <w:b/>
          <w:bCs/>
          <w:color w:val="529D32"/>
          <w:sz w:val="36"/>
          <w:szCs w:val="36"/>
        </w:rPr>
        <w:t>↓</w:t>
      </w:r>
      <w:r w:rsidRPr="003213C6">
        <w:rPr>
          <w:rFonts w:ascii="Trebuchet MS" w:hAnsi="Trebuchet MS" w:cs="Trebuchet MS"/>
          <w:color w:val="529D32"/>
          <w:sz w:val="36"/>
          <w:szCs w:val="36"/>
        </w:rPr>
        <w:t xml:space="preserve"> pH</w:t>
      </w:r>
    </w:p>
    <w:p w14:paraId="30122CB7" w14:textId="77777777" w:rsidR="003213C6" w:rsidRPr="003213C6" w:rsidRDefault="003213C6" w:rsidP="003213C6">
      <w:pPr>
        <w:pStyle w:val="ListParagraph"/>
        <w:widowControl w:val="0"/>
        <w:autoSpaceDE w:val="0"/>
        <w:autoSpaceDN w:val="0"/>
        <w:adjustRightInd w:val="0"/>
        <w:spacing w:line="360" w:lineRule="auto"/>
        <w:rPr>
          <w:rFonts w:ascii="Times New Roman" w:hAnsi="Times New Roman" w:cs="Times New Roman"/>
          <w:color w:val="2E2E2E"/>
        </w:rPr>
      </w:pPr>
      <w:r w:rsidRPr="003213C6">
        <w:rPr>
          <w:rFonts w:ascii="Times New Roman" w:hAnsi="Times New Roman" w:cs="Times New Roman"/>
          <w:color w:val="2E2E2E"/>
        </w:rPr>
        <w:t>Based on the concentration of carbonic acid and small amounts of other natural acids, the estimated pH of rain (as well as fog, dew and snow) under normal atmospheric conditions should be around 5.3.</w:t>
      </w:r>
    </w:p>
    <w:p w14:paraId="444A2B3E" w14:textId="77777777" w:rsidR="003213C6" w:rsidRPr="003213C6" w:rsidRDefault="003213C6" w:rsidP="003213C6">
      <w:pPr>
        <w:pStyle w:val="ListParagraph"/>
        <w:widowControl w:val="0"/>
        <w:autoSpaceDE w:val="0"/>
        <w:autoSpaceDN w:val="0"/>
        <w:adjustRightInd w:val="0"/>
        <w:spacing w:line="360" w:lineRule="auto"/>
        <w:rPr>
          <w:rFonts w:ascii="Times New Roman" w:hAnsi="Times New Roman" w:cs="Times New Roman"/>
          <w:color w:val="2E2E2E"/>
        </w:rPr>
      </w:pPr>
      <w:r w:rsidRPr="003213C6">
        <w:rPr>
          <w:rFonts w:ascii="Times New Roman" w:hAnsi="Times New Roman" w:cs="Times New Roman"/>
          <w:b/>
          <w:bCs/>
          <w:color w:val="2E2E2E"/>
        </w:rPr>
        <w:t>Field measurements in many areas, on the other hand, show much lower pH values (4.1- 4.5).</w:t>
      </w:r>
    </w:p>
    <w:p w14:paraId="6C69BD4A" w14:textId="34877E8B" w:rsidR="003213C6" w:rsidRPr="003213C6" w:rsidRDefault="003213C6" w:rsidP="003213C6">
      <w:pPr>
        <w:pStyle w:val="ListParagraph"/>
        <w:widowControl w:val="0"/>
        <w:autoSpaceDE w:val="0"/>
        <w:autoSpaceDN w:val="0"/>
        <w:adjustRightInd w:val="0"/>
        <w:rPr>
          <w:rFonts w:ascii="Verdana" w:hAnsi="Verdana" w:cs="Verdana"/>
          <w:color w:val="2E2E2E"/>
        </w:rPr>
      </w:pPr>
      <w:r>
        <w:rPr>
          <w:noProof/>
        </w:rPr>
        <w:drawing>
          <wp:inline distT="0" distB="0" distL="0" distR="0" wp14:anchorId="259F0EC5" wp14:editId="4379D905">
            <wp:extent cx="3674745" cy="2622550"/>
            <wp:effectExtent l="0" t="0" r="8255" b="0"/>
            <wp:docPr id="36" name="Picture 8">
              <a:hlinkClick xmlns:a="http://schemas.openxmlformats.org/drawingml/2006/main" r:id="rId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674745" cy="2622550"/>
                    </a:xfrm>
                    <a:prstGeom prst="rect">
                      <a:avLst/>
                    </a:prstGeom>
                    <a:noFill/>
                    <a:ln>
                      <a:noFill/>
                    </a:ln>
                  </pic:spPr>
                </pic:pic>
              </a:graphicData>
            </a:graphic>
          </wp:inline>
        </w:drawing>
      </w:r>
    </w:p>
    <w:p w14:paraId="2F8FC2EF" w14:textId="77777777" w:rsidR="003213C6" w:rsidRPr="003213C6" w:rsidRDefault="003213C6" w:rsidP="003213C6">
      <w:pPr>
        <w:pStyle w:val="ListParagraph"/>
        <w:widowControl w:val="0"/>
        <w:autoSpaceDE w:val="0"/>
        <w:autoSpaceDN w:val="0"/>
        <w:adjustRightInd w:val="0"/>
        <w:spacing w:line="360" w:lineRule="auto"/>
        <w:rPr>
          <w:rFonts w:ascii="Times New Roman" w:hAnsi="Times New Roman" w:cs="Times New Roman"/>
          <w:color w:val="2E2E2E"/>
        </w:rPr>
      </w:pPr>
      <w:r w:rsidRPr="003213C6">
        <w:rPr>
          <w:rFonts w:ascii="Times New Roman" w:hAnsi="Times New Roman" w:cs="Times New Roman"/>
          <w:color w:val="2E2E2E"/>
        </w:rPr>
        <w:t>Click on image to enlarge.</w:t>
      </w:r>
    </w:p>
    <w:p w14:paraId="393618D3" w14:textId="77777777" w:rsidR="003213C6" w:rsidRPr="003213C6" w:rsidRDefault="003213C6" w:rsidP="003213C6">
      <w:pPr>
        <w:pStyle w:val="ListParagraph"/>
        <w:widowControl w:val="0"/>
        <w:autoSpaceDE w:val="0"/>
        <w:autoSpaceDN w:val="0"/>
        <w:adjustRightInd w:val="0"/>
        <w:spacing w:line="360" w:lineRule="auto"/>
        <w:rPr>
          <w:rFonts w:ascii="Times New Roman" w:hAnsi="Times New Roman" w:cs="Times New Roman"/>
          <w:color w:val="2E2E2E"/>
        </w:rPr>
      </w:pPr>
      <w:r w:rsidRPr="003213C6">
        <w:rPr>
          <w:rFonts w:ascii="Times New Roman" w:hAnsi="Times New Roman" w:cs="Times New Roman"/>
          <w:color w:val="2E2E2E"/>
        </w:rPr>
        <w:t xml:space="preserve">Higher acidity (lower pH) is due to the reactions of </w:t>
      </w:r>
    </w:p>
    <w:p w14:paraId="6B6333DC" w14:textId="77777777" w:rsidR="003213C6" w:rsidRPr="003213C6" w:rsidRDefault="003213C6" w:rsidP="003213C6">
      <w:pPr>
        <w:pStyle w:val="ListParagraph"/>
        <w:widowControl w:val="0"/>
        <w:autoSpaceDE w:val="0"/>
        <w:autoSpaceDN w:val="0"/>
        <w:adjustRightInd w:val="0"/>
        <w:spacing w:line="360" w:lineRule="auto"/>
        <w:rPr>
          <w:rFonts w:ascii="Times New Roman" w:hAnsi="Times New Roman" w:cs="Times New Roman"/>
          <w:color w:val="2E2E2E"/>
        </w:rPr>
      </w:pPr>
      <w:r w:rsidRPr="003213C6">
        <w:rPr>
          <w:rFonts w:ascii="Times New Roman" w:hAnsi="Times New Roman" w:cs="Times New Roman"/>
          <w:color w:val="2E2E2E"/>
        </w:rPr>
        <w:t>NO</w:t>
      </w:r>
      <w:r w:rsidRPr="003213C6">
        <w:rPr>
          <w:rFonts w:ascii="Times New Roman" w:hAnsi="Times New Roman" w:cs="Times New Roman"/>
          <w:color w:val="2E2E2E"/>
          <w:vertAlign w:val="subscript"/>
        </w:rPr>
        <w:t>x</w:t>
      </w:r>
      <w:r w:rsidRPr="003213C6">
        <w:rPr>
          <w:rFonts w:ascii="Times New Roman" w:hAnsi="Times New Roman" w:cs="Times New Roman"/>
          <w:color w:val="2E2E2E"/>
        </w:rPr>
        <w:t xml:space="preserve"> and </w:t>
      </w:r>
      <w:proofErr w:type="spellStart"/>
      <w:r w:rsidRPr="003213C6">
        <w:rPr>
          <w:rFonts w:ascii="Times New Roman" w:hAnsi="Times New Roman" w:cs="Times New Roman"/>
          <w:color w:val="2E2E2E"/>
        </w:rPr>
        <w:t>SO</w:t>
      </w:r>
      <w:r w:rsidRPr="003213C6">
        <w:rPr>
          <w:rFonts w:ascii="Times New Roman" w:hAnsi="Times New Roman" w:cs="Times New Roman"/>
          <w:color w:val="2E2E2E"/>
          <w:vertAlign w:val="subscript"/>
        </w:rPr>
        <w:t>x</w:t>
      </w:r>
      <w:proofErr w:type="spellEnd"/>
      <w:r w:rsidRPr="003213C6">
        <w:rPr>
          <w:rFonts w:ascii="Times New Roman" w:hAnsi="Times New Roman" w:cs="Times New Roman"/>
          <w:color w:val="2E2E2E"/>
        </w:rPr>
        <w:t xml:space="preserve"> present in the atmosphere.</w:t>
      </w:r>
    </w:p>
    <w:p w14:paraId="57C97DA0" w14:textId="77777777" w:rsidR="003213C6" w:rsidRPr="003213C6" w:rsidRDefault="003213C6" w:rsidP="003213C6">
      <w:pPr>
        <w:pStyle w:val="ListParagraph"/>
        <w:widowControl w:val="0"/>
        <w:autoSpaceDE w:val="0"/>
        <w:autoSpaceDN w:val="0"/>
        <w:adjustRightInd w:val="0"/>
        <w:spacing w:line="360" w:lineRule="auto"/>
        <w:rPr>
          <w:rFonts w:ascii="Times New Roman" w:hAnsi="Times New Roman" w:cs="Times New Roman"/>
          <w:color w:val="2E2E2E"/>
        </w:rPr>
      </w:pPr>
      <w:r w:rsidRPr="003213C6">
        <w:rPr>
          <w:rFonts w:ascii="Times New Roman" w:hAnsi="Times New Roman" w:cs="Times New Roman"/>
          <w:color w:val="2E2E2E"/>
        </w:rPr>
        <w:t>Various reactions of these oxides lead to the formation of acids. The dissociation of formed acids generates hydrogen ions and hence higher acidity (or lower pH).</w:t>
      </w:r>
    </w:p>
    <w:p w14:paraId="67E542F5" w14:textId="62B1FC7D" w:rsidR="003213C6" w:rsidRPr="003213C6" w:rsidRDefault="003213C6" w:rsidP="003213C6">
      <w:pPr>
        <w:pStyle w:val="ListParagraph"/>
        <w:widowControl w:val="0"/>
        <w:autoSpaceDE w:val="0"/>
        <w:autoSpaceDN w:val="0"/>
        <w:adjustRightInd w:val="0"/>
        <w:spacing w:line="360" w:lineRule="auto"/>
        <w:rPr>
          <w:rFonts w:ascii="Times New Roman" w:hAnsi="Times New Roman" w:cs="Times New Roman"/>
          <w:color w:val="2E2E2E"/>
        </w:rPr>
      </w:pPr>
      <w:r w:rsidRPr="003213C6">
        <w:rPr>
          <w:rFonts w:ascii="Times New Roman" w:hAnsi="Times New Roman" w:cs="Times New Roman"/>
          <w:color w:val="2E2E2E"/>
        </w:rPr>
        <w:t>2 SO</w:t>
      </w:r>
      <w:r w:rsidRPr="003213C6">
        <w:rPr>
          <w:rFonts w:ascii="Times New Roman" w:hAnsi="Times New Roman" w:cs="Times New Roman"/>
          <w:color w:val="2E2E2E"/>
          <w:vertAlign w:val="subscript"/>
        </w:rPr>
        <w:t>2</w:t>
      </w:r>
      <w:r w:rsidRPr="003213C6">
        <w:rPr>
          <w:rFonts w:ascii="Times New Roman" w:hAnsi="Times New Roman" w:cs="Times New Roman"/>
          <w:color w:val="2E2E2E"/>
        </w:rPr>
        <w:t xml:space="preserve"> (g) + O</w:t>
      </w:r>
      <w:r w:rsidRPr="003213C6">
        <w:rPr>
          <w:rFonts w:ascii="Times New Roman" w:hAnsi="Times New Roman" w:cs="Times New Roman"/>
          <w:color w:val="2E2E2E"/>
          <w:vertAlign w:val="subscript"/>
        </w:rPr>
        <w:t>2</w:t>
      </w:r>
      <w:r w:rsidRPr="003213C6">
        <w:rPr>
          <w:rFonts w:ascii="Times New Roman" w:hAnsi="Times New Roman" w:cs="Times New Roman"/>
          <w:color w:val="2E2E2E"/>
        </w:rPr>
        <w:t xml:space="preserve"> (g) + 2 H</w:t>
      </w:r>
      <w:r w:rsidRPr="003213C6">
        <w:rPr>
          <w:rFonts w:ascii="Times New Roman" w:hAnsi="Times New Roman" w:cs="Times New Roman"/>
          <w:color w:val="2E2E2E"/>
          <w:vertAlign w:val="subscript"/>
        </w:rPr>
        <w:t>2</w:t>
      </w:r>
      <w:r w:rsidRPr="003213C6">
        <w:rPr>
          <w:rFonts w:ascii="Times New Roman" w:hAnsi="Times New Roman" w:cs="Times New Roman"/>
          <w:color w:val="2E2E2E"/>
        </w:rPr>
        <w:t xml:space="preserve">O (ℓ) </w:t>
      </w:r>
      <w:r w:rsidRPr="003213C6">
        <w:rPr>
          <w:rFonts w:ascii="Times New Roman" w:hAnsi="Times New Roman" w:cs="Times New Roman"/>
          <w:noProof/>
        </w:rPr>
        <w:drawing>
          <wp:inline distT="0" distB="0" distL="0" distR="0" wp14:anchorId="62066C56" wp14:editId="15366449">
            <wp:extent cx="224155" cy="120650"/>
            <wp:effectExtent l="0" t="0" r="4445" b="6350"/>
            <wp:docPr id="3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24155" cy="120650"/>
                    </a:xfrm>
                    <a:prstGeom prst="rect">
                      <a:avLst/>
                    </a:prstGeom>
                    <a:noFill/>
                    <a:ln>
                      <a:noFill/>
                    </a:ln>
                  </pic:spPr>
                </pic:pic>
              </a:graphicData>
            </a:graphic>
          </wp:inline>
        </w:drawing>
      </w:r>
      <w:r w:rsidRPr="003213C6">
        <w:rPr>
          <w:rFonts w:ascii="Times New Roman" w:hAnsi="Times New Roman" w:cs="Times New Roman"/>
          <w:color w:val="2E2E2E"/>
        </w:rPr>
        <w:t xml:space="preserve"> 2 H</w:t>
      </w:r>
      <w:r w:rsidRPr="003213C6">
        <w:rPr>
          <w:rFonts w:ascii="Times New Roman" w:hAnsi="Times New Roman" w:cs="Times New Roman"/>
          <w:color w:val="2E2E2E"/>
          <w:vertAlign w:val="subscript"/>
        </w:rPr>
        <w:t>2</w:t>
      </w:r>
      <w:r w:rsidRPr="003213C6">
        <w:rPr>
          <w:rFonts w:ascii="Times New Roman" w:hAnsi="Times New Roman" w:cs="Times New Roman"/>
          <w:color w:val="2E2E2E"/>
        </w:rPr>
        <w:t>SO</w:t>
      </w:r>
      <w:r w:rsidRPr="003213C6">
        <w:rPr>
          <w:rFonts w:ascii="Times New Roman" w:hAnsi="Times New Roman" w:cs="Times New Roman"/>
          <w:color w:val="2E2E2E"/>
          <w:vertAlign w:val="subscript"/>
        </w:rPr>
        <w:t>4</w:t>
      </w:r>
      <w:r w:rsidRPr="003213C6">
        <w:rPr>
          <w:rFonts w:ascii="Times New Roman" w:hAnsi="Times New Roman" w:cs="Times New Roman"/>
          <w:color w:val="2E2E2E"/>
        </w:rPr>
        <w:t xml:space="preserve"> (</w:t>
      </w:r>
      <w:proofErr w:type="spellStart"/>
      <w:r w:rsidRPr="003213C6">
        <w:rPr>
          <w:rFonts w:ascii="Times New Roman" w:hAnsi="Times New Roman" w:cs="Times New Roman"/>
          <w:color w:val="2E2E2E"/>
        </w:rPr>
        <w:t>aq</w:t>
      </w:r>
      <w:proofErr w:type="spellEnd"/>
      <w:r w:rsidRPr="003213C6">
        <w:rPr>
          <w:rFonts w:ascii="Times New Roman" w:hAnsi="Times New Roman" w:cs="Times New Roman"/>
          <w:color w:val="2E2E2E"/>
        </w:rPr>
        <w:t>)</w:t>
      </w:r>
    </w:p>
    <w:p w14:paraId="6146970E" w14:textId="42051738" w:rsidR="003213C6" w:rsidRPr="003213C6" w:rsidRDefault="003213C6" w:rsidP="003213C6">
      <w:pPr>
        <w:pStyle w:val="ListParagraph"/>
        <w:widowControl w:val="0"/>
        <w:autoSpaceDE w:val="0"/>
        <w:autoSpaceDN w:val="0"/>
        <w:adjustRightInd w:val="0"/>
        <w:spacing w:line="360" w:lineRule="auto"/>
        <w:rPr>
          <w:rFonts w:ascii="Times New Roman" w:hAnsi="Times New Roman" w:cs="Times New Roman"/>
          <w:color w:val="2E2E2E"/>
        </w:rPr>
      </w:pPr>
      <w:r w:rsidRPr="003213C6">
        <w:rPr>
          <w:rFonts w:ascii="Times New Roman" w:hAnsi="Times New Roman" w:cs="Times New Roman"/>
          <w:color w:val="2E2E2E"/>
        </w:rPr>
        <w:t>H</w:t>
      </w:r>
      <w:r w:rsidRPr="003213C6">
        <w:rPr>
          <w:rFonts w:ascii="Times New Roman" w:hAnsi="Times New Roman" w:cs="Times New Roman"/>
          <w:color w:val="2E2E2E"/>
          <w:vertAlign w:val="subscript"/>
        </w:rPr>
        <w:t>2</w:t>
      </w:r>
      <w:r w:rsidRPr="003213C6">
        <w:rPr>
          <w:rFonts w:ascii="Times New Roman" w:hAnsi="Times New Roman" w:cs="Times New Roman"/>
          <w:color w:val="2E2E2E"/>
        </w:rPr>
        <w:t>SO</w:t>
      </w:r>
      <w:r w:rsidRPr="003213C6">
        <w:rPr>
          <w:rFonts w:ascii="Times New Roman" w:hAnsi="Times New Roman" w:cs="Times New Roman"/>
          <w:color w:val="2E2E2E"/>
          <w:vertAlign w:val="subscript"/>
        </w:rPr>
        <w:t>4</w:t>
      </w:r>
      <w:r w:rsidRPr="003213C6">
        <w:rPr>
          <w:rFonts w:ascii="Times New Roman" w:hAnsi="Times New Roman" w:cs="Times New Roman"/>
          <w:color w:val="2E2E2E"/>
        </w:rPr>
        <w:t xml:space="preserve"> (</w:t>
      </w:r>
      <w:proofErr w:type="spellStart"/>
      <w:r w:rsidRPr="003213C6">
        <w:rPr>
          <w:rFonts w:ascii="Times New Roman" w:hAnsi="Times New Roman" w:cs="Times New Roman"/>
          <w:color w:val="2E2E2E"/>
        </w:rPr>
        <w:t>aq</w:t>
      </w:r>
      <w:proofErr w:type="spellEnd"/>
      <w:r w:rsidRPr="003213C6">
        <w:rPr>
          <w:rFonts w:ascii="Times New Roman" w:hAnsi="Times New Roman" w:cs="Times New Roman"/>
          <w:color w:val="2E2E2E"/>
        </w:rPr>
        <w:t xml:space="preserve">) </w:t>
      </w:r>
      <w:r w:rsidRPr="003213C6">
        <w:rPr>
          <w:rFonts w:ascii="Times New Roman" w:hAnsi="Times New Roman" w:cs="Times New Roman"/>
          <w:noProof/>
        </w:rPr>
        <w:drawing>
          <wp:inline distT="0" distB="0" distL="0" distR="0" wp14:anchorId="2B77181A" wp14:editId="04DD8A08">
            <wp:extent cx="224155" cy="120650"/>
            <wp:effectExtent l="0" t="0" r="4445" b="6350"/>
            <wp:docPr id="3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24155" cy="120650"/>
                    </a:xfrm>
                    <a:prstGeom prst="rect">
                      <a:avLst/>
                    </a:prstGeom>
                    <a:noFill/>
                    <a:ln>
                      <a:noFill/>
                    </a:ln>
                  </pic:spPr>
                </pic:pic>
              </a:graphicData>
            </a:graphic>
          </wp:inline>
        </w:drawing>
      </w:r>
      <w:r w:rsidRPr="003213C6">
        <w:rPr>
          <w:rFonts w:ascii="Times New Roman" w:hAnsi="Times New Roman" w:cs="Times New Roman"/>
          <w:color w:val="2E2E2E"/>
        </w:rPr>
        <w:t xml:space="preserve"> H</w:t>
      </w:r>
      <w:r w:rsidRPr="003213C6">
        <w:rPr>
          <w:rFonts w:ascii="Times New Roman" w:hAnsi="Times New Roman" w:cs="Times New Roman"/>
          <w:color w:val="2E2E2E"/>
          <w:vertAlign w:val="superscript"/>
        </w:rPr>
        <w:t>+</w:t>
      </w:r>
      <w:r w:rsidRPr="003213C6">
        <w:rPr>
          <w:rFonts w:ascii="Times New Roman" w:hAnsi="Times New Roman" w:cs="Times New Roman"/>
          <w:color w:val="2E2E2E"/>
        </w:rPr>
        <w:t xml:space="preserve"> (</w:t>
      </w:r>
      <w:proofErr w:type="spellStart"/>
      <w:r w:rsidRPr="003213C6">
        <w:rPr>
          <w:rFonts w:ascii="Times New Roman" w:hAnsi="Times New Roman" w:cs="Times New Roman"/>
          <w:color w:val="2E2E2E"/>
        </w:rPr>
        <w:t>aq</w:t>
      </w:r>
      <w:proofErr w:type="spellEnd"/>
      <w:r w:rsidRPr="003213C6">
        <w:rPr>
          <w:rFonts w:ascii="Times New Roman" w:hAnsi="Times New Roman" w:cs="Times New Roman"/>
          <w:color w:val="2E2E2E"/>
        </w:rPr>
        <w:t>) + HSO</w:t>
      </w:r>
      <w:r w:rsidRPr="003213C6">
        <w:rPr>
          <w:rFonts w:ascii="Times New Roman" w:hAnsi="Times New Roman" w:cs="Times New Roman"/>
          <w:color w:val="2E2E2E"/>
          <w:vertAlign w:val="subscript"/>
        </w:rPr>
        <w:t>4</w:t>
      </w:r>
      <w:r w:rsidRPr="003213C6">
        <w:rPr>
          <w:rFonts w:ascii="Times New Roman" w:hAnsi="Times New Roman" w:cs="Times New Roman"/>
          <w:color w:val="2E2E2E"/>
          <w:vertAlign w:val="superscript"/>
        </w:rPr>
        <w:t>-</w:t>
      </w:r>
      <w:r w:rsidRPr="003213C6">
        <w:rPr>
          <w:rFonts w:ascii="Times New Roman" w:hAnsi="Times New Roman" w:cs="Times New Roman"/>
          <w:color w:val="2E2E2E"/>
        </w:rPr>
        <w:t xml:space="preserve"> (</w:t>
      </w:r>
      <w:proofErr w:type="spellStart"/>
      <w:r w:rsidRPr="003213C6">
        <w:rPr>
          <w:rFonts w:ascii="Times New Roman" w:hAnsi="Times New Roman" w:cs="Times New Roman"/>
          <w:color w:val="2E2E2E"/>
        </w:rPr>
        <w:t>aq</w:t>
      </w:r>
      <w:proofErr w:type="spellEnd"/>
      <w:r w:rsidRPr="003213C6">
        <w:rPr>
          <w:rFonts w:ascii="Times New Roman" w:hAnsi="Times New Roman" w:cs="Times New Roman"/>
          <w:color w:val="2E2E2E"/>
        </w:rPr>
        <w:t>)</w:t>
      </w:r>
    </w:p>
    <w:p w14:paraId="6C1DDD0F" w14:textId="58FBFBB9" w:rsidR="003213C6" w:rsidRPr="003213C6" w:rsidRDefault="003213C6" w:rsidP="003213C6">
      <w:pPr>
        <w:pStyle w:val="ListParagraph"/>
        <w:widowControl w:val="0"/>
        <w:autoSpaceDE w:val="0"/>
        <w:autoSpaceDN w:val="0"/>
        <w:adjustRightInd w:val="0"/>
        <w:spacing w:line="360" w:lineRule="auto"/>
        <w:rPr>
          <w:rFonts w:ascii="Times New Roman" w:hAnsi="Times New Roman" w:cs="Times New Roman"/>
          <w:color w:val="2E2E2E"/>
        </w:rPr>
      </w:pPr>
      <w:r w:rsidRPr="003213C6">
        <w:rPr>
          <w:rFonts w:ascii="Times New Roman" w:hAnsi="Times New Roman" w:cs="Times New Roman"/>
          <w:color w:val="2E2E2E"/>
        </w:rPr>
        <w:t>HSO</w:t>
      </w:r>
      <w:r w:rsidRPr="003213C6">
        <w:rPr>
          <w:rFonts w:ascii="Times New Roman" w:hAnsi="Times New Roman" w:cs="Times New Roman"/>
          <w:color w:val="2E2E2E"/>
          <w:vertAlign w:val="subscript"/>
        </w:rPr>
        <w:t>4</w:t>
      </w:r>
      <w:r w:rsidRPr="003213C6">
        <w:rPr>
          <w:rFonts w:ascii="Times New Roman" w:hAnsi="Times New Roman" w:cs="Times New Roman"/>
          <w:color w:val="2E2E2E"/>
          <w:vertAlign w:val="superscript"/>
        </w:rPr>
        <w:t>-</w:t>
      </w:r>
      <w:r w:rsidRPr="003213C6">
        <w:rPr>
          <w:rFonts w:ascii="Times New Roman" w:hAnsi="Times New Roman" w:cs="Times New Roman"/>
          <w:color w:val="2E2E2E"/>
        </w:rPr>
        <w:t xml:space="preserve"> (</w:t>
      </w:r>
      <w:proofErr w:type="spellStart"/>
      <w:r w:rsidRPr="003213C6">
        <w:rPr>
          <w:rFonts w:ascii="Times New Roman" w:hAnsi="Times New Roman" w:cs="Times New Roman"/>
          <w:color w:val="2E2E2E"/>
        </w:rPr>
        <w:t>aq</w:t>
      </w:r>
      <w:proofErr w:type="spellEnd"/>
      <w:r w:rsidRPr="003213C6">
        <w:rPr>
          <w:rFonts w:ascii="Times New Roman" w:hAnsi="Times New Roman" w:cs="Times New Roman"/>
          <w:color w:val="2E2E2E"/>
        </w:rPr>
        <w:t xml:space="preserve">) </w:t>
      </w:r>
      <w:r w:rsidRPr="003213C6">
        <w:rPr>
          <w:rFonts w:ascii="Times New Roman" w:hAnsi="Times New Roman" w:cs="Times New Roman"/>
          <w:noProof/>
        </w:rPr>
        <w:drawing>
          <wp:inline distT="0" distB="0" distL="0" distR="0" wp14:anchorId="12E476C3" wp14:editId="02A6EDC3">
            <wp:extent cx="224155" cy="120650"/>
            <wp:effectExtent l="0" t="0" r="4445" b="6350"/>
            <wp:docPr id="3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24155" cy="120650"/>
                    </a:xfrm>
                    <a:prstGeom prst="rect">
                      <a:avLst/>
                    </a:prstGeom>
                    <a:noFill/>
                    <a:ln>
                      <a:noFill/>
                    </a:ln>
                  </pic:spPr>
                </pic:pic>
              </a:graphicData>
            </a:graphic>
          </wp:inline>
        </w:drawing>
      </w:r>
      <w:r w:rsidRPr="003213C6">
        <w:rPr>
          <w:rFonts w:ascii="Times New Roman" w:hAnsi="Times New Roman" w:cs="Times New Roman"/>
          <w:color w:val="2E2E2E"/>
        </w:rPr>
        <w:t xml:space="preserve"> H</w:t>
      </w:r>
      <w:r w:rsidRPr="003213C6">
        <w:rPr>
          <w:rFonts w:ascii="Times New Roman" w:hAnsi="Times New Roman" w:cs="Times New Roman"/>
          <w:color w:val="2E2E2E"/>
          <w:vertAlign w:val="superscript"/>
        </w:rPr>
        <w:t>+</w:t>
      </w:r>
      <w:r w:rsidRPr="003213C6">
        <w:rPr>
          <w:rFonts w:ascii="Times New Roman" w:hAnsi="Times New Roman" w:cs="Times New Roman"/>
          <w:color w:val="2E2E2E"/>
        </w:rPr>
        <w:t xml:space="preserve"> (</w:t>
      </w:r>
      <w:proofErr w:type="spellStart"/>
      <w:r w:rsidRPr="003213C6">
        <w:rPr>
          <w:rFonts w:ascii="Times New Roman" w:hAnsi="Times New Roman" w:cs="Times New Roman"/>
          <w:color w:val="2E2E2E"/>
        </w:rPr>
        <w:t>aq</w:t>
      </w:r>
      <w:proofErr w:type="spellEnd"/>
      <w:r w:rsidRPr="003213C6">
        <w:rPr>
          <w:rFonts w:ascii="Times New Roman" w:hAnsi="Times New Roman" w:cs="Times New Roman"/>
          <w:color w:val="2E2E2E"/>
        </w:rPr>
        <w:t>) + SO</w:t>
      </w:r>
      <w:r w:rsidRPr="003213C6">
        <w:rPr>
          <w:rFonts w:ascii="Times New Roman" w:hAnsi="Times New Roman" w:cs="Times New Roman"/>
          <w:color w:val="2E2E2E"/>
          <w:vertAlign w:val="subscript"/>
        </w:rPr>
        <w:t>4</w:t>
      </w:r>
      <w:r w:rsidRPr="003213C6">
        <w:rPr>
          <w:rFonts w:ascii="Times New Roman" w:hAnsi="Times New Roman" w:cs="Times New Roman"/>
          <w:color w:val="2E2E2E"/>
          <w:vertAlign w:val="superscript"/>
        </w:rPr>
        <w:t>2-</w:t>
      </w:r>
      <w:r w:rsidRPr="003213C6">
        <w:rPr>
          <w:rFonts w:ascii="Times New Roman" w:hAnsi="Times New Roman" w:cs="Times New Roman"/>
          <w:color w:val="2E2E2E"/>
        </w:rPr>
        <w:t xml:space="preserve"> (</w:t>
      </w:r>
      <w:proofErr w:type="spellStart"/>
      <w:r w:rsidRPr="003213C6">
        <w:rPr>
          <w:rFonts w:ascii="Times New Roman" w:hAnsi="Times New Roman" w:cs="Times New Roman"/>
          <w:color w:val="2E2E2E"/>
        </w:rPr>
        <w:t>aq</w:t>
      </w:r>
      <w:proofErr w:type="spellEnd"/>
      <w:r w:rsidRPr="003213C6">
        <w:rPr>
          <w:rFonts w:ascii="Times New Roman" w:hAnsi="Times New Roman" w:cs="Times New Roman"/>
          <w:color w:val="2E2E2E"/>
        </w:rPr>
        <w:t>)</w:t>
      </w:r>
    </w:p>
    <w:p w14:paraId="50B674A5" w14:textId="0AEE0F6A" w:rsidR="003213C6" w:rsidRPr="003213C6" w:rsidRDefault="003213C6" w:rsidP="003213C6">
      <w:pPr>
        <w:pStyle w:val="ListParagraph"/>
        <w:widowControl w:val="0"/>
        <w:autoSpaceDE w:val="0"/>
        <w:autoSpaceDN w:val="0"/>
        <w:adjustRightInd w:val="0"/>
        <w:spacing w:line="360" w:lineRule="auto"/>
        <w:rPr>
          <w:rFonts w:ascii="Times New Roman" w:hAnsi="Times New Roman" w:cs="Times New Roman"/>
          <w:color w:val="2E2E2E"/>
        </w:rPr>
      </w:pPr>
      <w:r w:rsidRPr="003213C6">
        <w:rPr>
          <w:rFonts w:ascii="Times New Roman" w:hAnsi="Times New Roman" w:cs="Times New Roman"/>
          <w:color w:val="2E2E2E"/>
        </w:rPr>
        <w:t>4 NO</w:t>
      </w:r>
      <w:r w:rsidRPr="003213C6">
        <w:rPr>
          <w:rFonts w:ascii="Times New Roman" w:hAnsi="Times New Roman" w:cs="Times New Roman"/>
          <w:color w:val="2E2E2E"/>
          <w:vertAlign w:val="subscript"/>
        </w:rPr>
        <w:t>2</w:t>
      </w:r>
      <w:r w:rsidRPr="003213C6">
        <w:rPr>
          <w:rFonts w:ascii="Times New Roman" w:hAnsi="Times New Roman" w:cs="Times New Roman"/>
          <w:color w:val="2E2E2E"/>
        </w:rPr>
        <w:t xml:space="preserve"> (g) + O</w:t>
      </w:r>
      <w:r w:rsidRPr="003213C6">
        <w:rPr>
          <w:rFonts w:ascii="Times New Roman" w:hAnsi="Times New Roman" w:cs="Times New Roman"/>
          <w:color w:val="2E2E2E"/>
          <w:vertAlign w:val="subscript"/>
        </w:rPr>
        <w:t>2</w:t>
      </w:r>
      <w:r w:rsidRPr="003213C6">
        <w:rPr>
          <w:rFonts w:ascii="Times New Roman" w:hAnsi="Times New Roman" w:cs="Times New Roman"/>
          <w:color w:val="2E2E2E"/>
        </w:rPr>
        <w:t xml:space="preserve"> (g) + 2 H</w:t>
      </w:r>
      <w:r w:rsidRPr="003213C6">
        <w:rPr>
          <w:rFonts w:ascii="Times New Roman" w:hAnsi="Times New Roman" w:cs="Times New Roman"/>
          <w:color w:val="2E2E2E"/>
          <w:vertAlign w:val="subscript"/>
        </w:rPr>
        <w:t>2</w:t>
      </w:r>
      <w:r w:rsidRPr="003213C6">
        <w:rPr>
          <w:rFonts w:ascii="Times New Roman" w:hAnsi="Times New Roman" w:cs="Times New Roman"/>
          <w:color w:val="2E2E2E"/>
        </w:rPr>
        <w:t xml:space="preserve">O (ℓ) </w:t>
      </w:r>
      <w:r w:rsidRPr="003213C6">
        <w:rPr>
          <w:rFonts w:ascii="Times New Roman" w:hAnsi="Times New Roman" w:cs="Times New Roman"/>
          <w:noProof/>
        </w:rPr>
        <w:drawing>
          <wp:inline distT="0" distB="0" distL="0" distR="0" wp14:anchorId="61ACDE18" wp14:editId="7A00C763">
            <wp:extent cx="224155" cy="120650"/>
            <wp:effectExtent l="0" t="0" r="4445" b="6350"/>
            <wp:docPr id="3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24155" cy="120650"/>
                    </a:xfrm>
                    <a:prstGeom prst="rect">
                      <a:avLst/>
                    </a:prstGeom>
                    <a:noFill/>
                    <a:ln>
                      <a:noFill/>
                    </a:ln>
                  </pic:spPr>
                </pic:pic>
              </a:graphicData>
            </a:graphic>
          </wp:inline>
        </w:drawing>
      </w:r>
      <w:r w:rsidRPr="003213C6">
        <w:rPr>
          <w:rFonts w:ascii="Times New Roman" w:hAnsi="Times New Roman" w:cs="Times New Roman"/>
          <w:color w:val="2E2E2E"/>
        </w:rPr>
        <w:t xml:space="preserve"> 4 HNO</w:t>
      </w:r>
      <w:r w:rsidRPr="003213C6">
        <w:rPr>
          <w:rFonts w:ascii="Times New Roman" w:hAnsi="Times New Roman" w:cs="Times New Roman"/>
          <w:color w:val="2E2E2E"/>
          <w:vertAlign w:val="subscript"/>
        </w:rPr>
        <w:t>3</w:t>
      </w:r>
      <w:r w:rsidRPr="003213C6">
        <w:rPr>
          <w:rFonts w:ascii="Times New Roman" w:hAnsi="Times New Roman" w:cs="Times New Roman"/>
          <w:color w:val="2E2E2E"/>
        </w:rPr>
        <w:t xml:space="preserve"> (</w:t>
      </w:r>
      <w:proofErr w:type="spellStart"/>
      <w:r w:rsidRPr="003213C6">
        <w:rPr>
          <w:rFonts w:ascii="Times New Roman" w:hAnsi="Times New Roman" w:cs="Times New Roman"/>
          <w:color w:val="2E2E2E"/>
        </w:rPr>
        <w:t>aq</w:t>
      </w:r>
      <w:proofErr w:type="spellEnd"/>
      <w:r w:rsidRPr="003213C6">
        <w:rPr>
          <w:rFonts w:ascii="Times New Roman" w:hAnsi="Times New Roman" w:cs="Times New Roman"/>
          <w:color w:val="2E2E2E"/>
        </w:rPr>
        <w:t>)</w:t>
      </w:r>
    </w:p>
    <w:p w14:paraId="65A76783" w14:textId="4F3DA3BF" w:rsidR="003213C6" w:rsidRDefault="003213C6" w:rsidP="003213C6">
      <w:pPr>
        <w:pStyle w:val="ListParagraph"/>
        <w:spacing w:line="360" w:lineRule="auto"/>
        <w:rPr>
          <w:rFonts w:ascii="Times New Roman" w:hAnsi="Times New Roman" w:cs="Times New Roman"/>
          <w:color w:val="2E2E2E"/>
        </w:rPr>
      </w:pPr>
      <w:r w:rsidRPr="003213C6">
        <w:rPr>
          <w:rFonts w:ascii="Times New Roman" w:hAnsi="Times New Roman" w:cs="Times New Roman"/>
          <w:color w:val="2E2E2E"/>
        </w:rPr>
        <w:t>HNO</w:t>
      </w:r>
      <w:r w:rsidRPr="003213C6">
        <w:rPr>
          <w:rFonts w:ascii="Times New Roman" w:hAnsi="Times New Roman" w:cs="Times New Roman"/>
          <w:color w:val="2E2E2E"/>
          <w:vertAlign w:val="subscript"/>
        </w:rPr>
        <w:t>3</w:t>
      </w:r>
      <w:r w:rsidRPr="003213C6">
        <w:rPr>
          <w:rFonts w:ascii="Times New Roman" w:hAnsi="Times New Roman" w:cs="Times New Roman"/>
          <w:color w:val="2E2E2E"/>
        </w:rPr>
        <w:t xml:space="preserve"> (</w:t>
      </w:r>
      <w:proofErr w:type="spellStart"/>
      <w:r w:rsidRPr="003213C6">
        <w:rPr>
          <w:rFonts w:ascii="Times New Roman" w:hAnsi="Times New Roman" w:cs="Times New Roman"/>
          <w:color w:val="2E2E2E"/>
        </w:rPr>
        <w:t>aq</w:t>
      </w:r>
      <w:proofErr w:type="spellEnd"/>
      <w:r w:rsidRPr="003213C6">
        <w:rPr>
          <w:rFonts w:ascii="Times New Roman" w:hAnsi="Times New Roman" w:cs="Times New Roman"/>
          <w:color w:val="2E2E2E"/>
        </w:rPr>
        <w:t xml:space="preserve">) </w:t>
      </w:r>
      <w:r w:rsidRPr="003213C6">
        <w:rPr>
          <w:rFonts w:ascii="Times New Roman" w:hAnsi="Times New Roman" w:cs="Times New Roman"/>
          <w:noProof/>
          <w:color w:val="2E2E2E"/>
        </w:rPr>
        <w:drawing>
          <wp:inline distT="0" distB="0" distL="0" distR="0" wp14:anchorId="3FD134F5" wp14:editId="6BFFCBE3">
            <wp:extent cx="224155" cy="120650"/>
            <wp:effectExtent l="0" t="0" r="4445" b="6350"/>
            <wp:docPr id="2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24155" cy="120650"/>
                    </a:xfrm>
                    <a:prstGeom prst="rect">
                      <a:avLst/>
                    </a:prstGeom>
                    <a:noFill/>
                    <a:ln>
                      <a:noFill/>
                    </a:ln>
                  </pic:spPr>
                </pic:pic>
              </a:graphicData>
            </a:graphic>
          </wp:inline>
        </w:drawing>
      </w:r>
      <w:r w:rsidRPr="003213C6">
        <w:rPr>
          <w:rFonts w:ascii="Times New Roman" w:hAnsi="Times New Roman" w:cs="Times New Roman"/>
          <w:color w:val="2E2E2E"/>
        </w:rPr>
        <w:t xml:space="preserve"> H</w:t>
      </w:r>
      <w:r w:rsidRPr="003213C6">
        <w:rPr>
          <w:rFonts w:ascii="Times New Roman" w:hAnsi="Times New Roman" w:cs="Times New Roman"/>
          <w:color w:val="2E2E2E"/>
          <w:vertAlign w:val="superscript"/>
        </w:rPr>
        <w:t>+</w:t>
      </w:r>
      <w:r w:rsidRPr="003213C6">
        <w:rPr>
          <w:rFonts w:ascii="Times New Roman" w:hAnsi="Times New Roman" w:cs="Times New Roman"/>
          <w:color w:val="2E2E2E"/>
        </w:rPr>
        <w:t xml:space="preserve"> (</w:t>
      </w:r>
      <w:proofErr w:type="spellStart"/>
      <w:r w:rsidRPr="003213C6">
        <w:rPr>
          <w:rFonts w:ascii="Times New Roman" w:hAnsi="Times New Roman" w:cs="Times New Roman"/>
          <w:color w:val="2E2E2E"/>
        </w:rPr>
        <w:t>aq</w:t>
      </w:r>
      <w:proofErr w:type="spellEnd"/>
      <w:r w:rsidRPr="003213C6">
        <w:rPr>
          <w:rFonts w:ascii="Times New Roman" w:hAnsi="Times New Roman" w:cs="Times New Roman"/>
          <w:color w:val="2E2E2E"/>
        </w:rPr>
        <w:t>) + NO</w:t>
      </w:r>
      <w:r w:rsidRPr="003213C6">
        <w:rPr>
          <w:rFonts w:ascii="Times New Roman" w:hAnsi="Times New Roman" w:cs="Times New Roman"/>
          <w:color w:val="2E2E2E"/>
          <w:vertAlign w:val="subscript"/>
        </w:rPr>
        <w:t>3</w:t>
      </w:r>
      <w:r w:rsidRPr="003213C6">
        <w:rPr>
          <w:rFonts w:ascii="Times New Roman" w:hAnsi="Times New Roman" w:cs="Times New Roman"/>
          <w:color w:val="2E2E2E"/>
          <w:vertAlign w:val="superscript"/>
        </w:rPr>
        <w:t>-</w:t>
      </w:r>
      <w:r w:rsidRPr="003213C6">
        <w:rPr>
          <w:rFonts w:ascii="Times New Roman" w:hAnsi="Times New Roman" w:cs="Times New Roman"/>
          <w:color w:val="2E2E2E"/>
        </w:rPr>
        <w:t xml:space="preserve"> (</w:t>
      </w:r>
      <w:proofErr w:type="spellStart"/>
      <w:r w:rsidRPr="003213C6">
        <w:rPr>
          <w:rFonts w:ascii="Times New Roman" w:hAnsi="Times New Roman" w:cs="Times New Roman"/>
          <w:color w:val="2E2E2E"/>
        </w:rPr>
        <w:t>aq</w:t>
      </w:r>
      <w:proofErr w:type="spellEnd"/>
      <w:r w:rsidRPr="003213C6">
        <w:rPr>
          <w:rFonts w:ascii="Times New Roman" w:hAnsi="Times New Roman" w:cs="Times New Roman"/>
          <w:color w:val="2E2E2E"/>
        </w:rPr>
        <w:t>)</w:t>
      </w:r>
    </w:p>
    <w:p w14:paraId="77F3D9AE" w14:textId="77777777" w:rsidR="003213C6" w:rsidRDefault="003213C6" w:rsidP="003213C6">
      <w:pPr>
        <w:pStyle w:val="ListParagraph"/>
        <w:spacing w:line="360" w:lineRule="auto"/>
        <w:rPr>
          <w:rFonts w:ascii="Times New Roman" w:hAnsi="Times New Roman" w:cs="Times New Roman"/>
          <w:color w:val="2E2E2E"/>
        </w:rPr>
      </w:pPr>
    </w:p>
    <w:p w14:paraId="60F2E2CB" w14:textId="77777777" w:rsidR="003213C6" w:rsidRDefault="003213C6" w:rsidP="003213C6">
      <w:pPr>
        <w:pStyle w:val="ListParagraph"/>
        <w:spacing w:line="360" w:lineRule="auto"/>
        <w:rPr>
          <w:rFonts w:ascii="Times New Roman" w:hAnsi="Times New Roman" w:cs="Times New Roman"/>
          <w:color w:val="2E2E2E"/>
        </w:rPr>
      </w:pPr>
    </w:p>
    <w:p w14:paraId="60F365E1" w14:textId="77777777" w:rsidR="003213C6" w:rsidRDefault="003213C6" w:rsidP="003213C6">
      <w:pPr>
        <w:pStyle w:val="ListParagraph"/>
        <w:spacing w:line="360" w:lineRule="auto"/>
        <w:rPr>
          <w:rFonts w:ascii="Times New Roman" w:hAnsi="Times New Roman" w:cs="Times New Roman"/>
          <w:color w:val="2E2E2E"/>
        </w:rPr>
      </w:pPr>
    </w:p>
    <w:p w14:paraId="7498444C" w14:textId="77777777" w:rsidR="003213C6" w:rsidRDefault="003213C6" w:rsidP="003213C6">
      <w:pPr>
        <w:pStyle w:val="ListParagraph"/>
        <w:spacing w:line="360" w:lineRule="auto"/>
        <w:rPr>
          <w:rFonts w:ascii="Times New Roman" w:hAnsi="Times New Roman" w:cs="Times New Roman"/>
          <w:color w:val="2E2E2E"/>
        </w:rPr>
      </w:pPr>
    </w:p>
    <w:p w14:paraId="10811677" w14:textId="35702CB1" w:rsidR="003213C6" w:rsidRPr="003213C6" w:rsidRDefault="003213C6" w:rsidP="000C7378">
      <w:pPr>
        <w:pStyle w:val="ListParagraph"/>
        <w:numPr>
          <w:ilvl w:val="0"/>
          <w:numId w:val="90"/>
        </w:numPr>
        <w:spacing w:line="360" w:lineRule="auto"/>
        <w:rPr>
          <w:rFonts w:ascii="Times New Roman" w:hAnsi="Times New Roman" w:cs="Times New Roman"/>
          <w:b/>
        </w:rPr>
      </w:pPr>
      <w:r>
        <w:rPr>
          <w:rFonts w:ascii="Times New Roman" w:hAnsi="Times New Roman" w:cs="Times New Roman"/>
          <w:b/>
          <w:color w:val="2E2E2E"/>
        </w:rPr>
        <w:t>Environmental Effect of Acid Rain (Slide 7):</w:t>
      </w:r>
    </w:p>
    <w:p w14:paraId="76DDC8E0" w14:textId="02EA100B" w:rsidR="003213C6" w:rsidRPr="003213C6" w:rsidRDefault="003213C6" w:rsidP="000C7378">
      <w:pPr>
        <w:pStyle w:val="ListParagraph"/>
        <w:numPr>
          <w:ilvl w:val="0"/>
          <w:numId w:val="91"/>
        </w:numPr>
        <w:spacing w:line="360" w:lineRule="auto"/>
        <w:rPr>
          <w:rFonts w:ascii="Times New Roman" w:hAnsi="Times New Roman" w:cs="Times New Roman"/>
          <w:b/>
        </w:rPr>
      </w:pPr>
      <w:r>
        <w:rPr>
          <w:rFonts w:ascii="Times New Roman" w:hAnsi="Times New Roman" w:cs="Times New Roman"/>
          <w:b/>
          <w:color w:val="2E2E2E"/>
        </w:rPr>
        <w:t>Material Damage:</w:t>
      </w:r>
    </w:p>
    <w:p w14:paraId="590DD67B" w14:textId="0B0E949D" w:rsidR="003213C6" w:rsidRDefault="003213C6" w:rsidP="003213C6">
      <w:pPr>
        <w:pStyle w:val="ListParagraph"/>
        <w:spacing w:line="360" w:lineRule="auto"/>
        <w:ind w:left="1440"/>
        <w:rPr>
          <w:rFonts w:ascii="Times New Roman" w:hAnsi="Times New Roman" w:cs="Times New Roman"/>
          <w:color w:val="2E2E2E"/>
        </w:rPr>
      </w:pPr>
      <w:r>
        <w:rPr>
          <w:rFonts w:ascii="Times New Roman" w:hAnsi="Times New Roman" w:cs="Times New Roman"/>
          <w:color w:val="2E2E2E"/>
        </w:rPr>
        <w:t>Marble and limestone (CaCO</w:t>
      </w:r>
      <w:r>
        <w:rPr>
          <w:rFonts w:ascii="Times New Roman" w:hAnsi="Times New Roman" w:cs="Times New Roman"/>
          <w:color w:val="2E2E2E"/>
          <w:vertAlign w:val="subscript"/>
        </w:rPr>
        <w:t>3</w:t>
      </w:r>
      <w:r>
        <w:rPr>
          <w:rFonts w:ascii="Times New Roman" w:hAnsi="Times New Roman" w:cs="Times New Roman"/>
          <w:color w:val="2E2E2E"/>
        </w:rPr>
        <w:t xml:space="preserve">) used in many historic and irreplaceable statues and buildings (e.g., the Parthenon in Greece, the </w:t>
      </w:r>
      <w:proofErr w:type="spellStart"/>
      <w:r>
        <w:rPr>
          <w:rFonts w:ascii="Times New Roman" w:hAnsi="Times New Roman" w:cs="Times New Roman"/>
          <w:color w:val="2E2E2E"/>
        </w:rPr>
        <w:t>Taj</w:t>
      </w:r>
      <w:proofErr w:type="spellEnd"/>
      <w:r>
        <w:rPr>
          <w:rFonts w:ascii="Times New Roman" w:hAnsi="Times New Roman" w:cs="Times New Roman"/>
          <w:color w:val="2E2E2E"/>
        </w:rPr>
        <w:t xml:space="preserve"> </w:t>
      </w:r>
      <w:proofErr w:type="spellStart"/>
      <w:r>
        <w:rPr>
          <w:rFonts w:ascii="Times New Roman" w:hAnsi="Times New Roman" w:cs="Times New Roman"/>
          <w:color w:val="2E2E2E"/>
        </w:rPr>
        <w:t>Mahal</w:t>
      </w:r>
      <w:proofErr w:type="spellEnd"/>
      <w:r>
        <w:rPr>
          <w:rFonts w:ascii="Times New Roman" w:hAnsi="Times New Roman" w:cs="Times New Roman"/>
          <w:color w:val="2E2E2E"/>
        </w:rPr>
        <w:t xml:space="preserve"> in India) react with acid in the rain. </w:t>
      </w:r>
    </w:p>
    <w:p w14:paraId="1B00DC42" w14:textId="52A6B0F8" w:rsidR="003213C6" w:rsidRDefault="003213C6" w:rsidP="003213C6">
      <w:pPr>
        <w:pStyle w:val="ListParagraph"/>
        <w:spacing w:line="360" w:lineRule="auto"/>
        <w:ind w:left="1440"/>
        <w:rPr>
          <w:rFonts w:ascii="Times New Roman" w:hAnsi="Times New Roman" w:cs="Times New Roman"/>
          <w:color w:val="2E2E2E"/>
        </w:rPr>
      </w:pPr>
      <w:r>
        <w:rPr>
          <w:rFonts w:ascii="Times New Roman" w:hAnsi="Times New Roman" w:cs="Times New Roman"/>
          <w:color w:val="2E2E2E"/>
        </w:rPr>
        <w:t>The reaction leads the formation of calcium salts. The solubility of these salts in water is much greater than that of marble in water</w:t>
      </w:r>
      <w:r w:rsidR="00CE2007">
        <w:rPr>
          <w:rFonts w:ascii="Times New Roman" w:hAnsi="Times New Roman" w:cs="Times New Roman"/>
          <w:color w:val="2E2E2E"/>
        </w:rPr>
        <w:t xml:space="preserve">. The dissolution of formed calcium salts leads to roughened surfaces, removal of material and loss of carved details from the buildings and statues. </w:t>
      </w:r>
    </w:p>
    <w:p w14:paraId="7471F3E6" w14:textId="69221130" w:rsidR="00CE2007" w:rsidRDefault="00CE2007" w:rsidP="00CE2007">
      <w:pPr>
        <w:pStyle w:val="ListParagraph"/>
        <w:spacing w:line="360" w:lineRule="auto"/>
        <w:ind w:left="1440"/>
        <w:jc w:val="center"/>
        <w:rPr>
          <w:rFonts w:ascii="Times New Roman" w:hAnsi="Times New Roman" w:cs="Times New Roman"/>
          <w:b/>
          <w:color w:val="2E2E2E"/>
        </w:rPr>
      </w:pPr>
      <w:r w:rsidRPr="00CE2007">
        <w:rPr>
          <w:rFonts w:ascii="Times New Roman" w:hAnsi="Times New Roman" w:cs="Times New Roman"/>
          <w:b/>
          <w:color w:val="2E2E2E"/>
        </w:rPr>
        <w:t>CaCO</w:t>
      </w:r>
      <w:r w:rsidRPr="00CE2007">
        <w:rPr>
          <w:rFonts w:ascii="Times New Roman" w:hAnsi="Times New Roman" w:cs="Times New Roman"/>
          <w:b/>
          <w:color w:val="2E2E2E"/>
          <w:vertAlign w:val="subscript"/>
        </w:rPr>
        <w:t xml:space="preserve">3 </w:t>
      </w:r>
      <w:r w:rsidRPr="00CE2007">
        <w:rPr>
          <w:rFonts w:ascii="Times New Roman" w:hAnsi="Times New Roman" w:cs="Times New Roman"/>
          <w:b/>
          <w:color w:val="2E2E2E"/>
        </w:rPr>
        <w:t>(s) + 2 H</w:t>
      </w:r>
      <w:r w:rsidRPr="00CE2007">
        <w:rPr>
          <w:rFonts w:ascii="Times New Roman" w:hAnsi="Times New Roman" w:cs="Times New Roman"/>
          <w:b/>
          <w:color w:val="2E2E2E"/>
          <w:vertAlign w:val="superscript"/>
        </w:rPr>
        <w:t>+</w:t>
      </w:r>
      <w:r w:rsidRPr="00CE2007">
        <w:rPr>
          <w:rFonts w:ascii="Times New Roman" w:hAnsi="Times New Roman" w:cs="Times New Roman"/>
          <w:b/>
          <w:color w:val="2E2E2E"/>
        </w:rPr>
        <w:t xml:space="preserve"> (</w:t>
      </w:r>
      <w:proofErr w:type="spellStart"/>
      <w:r w:rsidRPr="00CE2007">
        <w:rPr>
          <w:rFonts w:ascii="Times New Roman" w:hAnsi="Times New Roman" w:cs="Times New Roman"/>
          <w:b/>
          <w:color w:val="2E2E2E"/>
        </w:rPr>
        <w:t>aq</w:t>
      </w:r>
      <w:proofErr w:type="spellEnd"/>
      <w:r w:rsidRPr="00CE2007">
        <w:rPr>
          <w:rFonts w:ascii="Times New Roman" w:hAnsi="Times New Roman" w:cs="Times New Roman"/>
          <w:b/>
          <w:color w:val="2E2E2E"/>
        </w:rPr>
        <w:t xml:space="preserve">) </w:t>
      </w:r>
      <m:oMath>
        <m:r>
          <m:rPr>
            <m:sty m:val="bi"/>
          </m:rPr>
          <w:rPr>
            <w:rFonts w:ascii="Cambria Math" w:hAnsi="Cambria Math" w:cs="Times New Roman"/>
            <w:color w:val="2E2E2E"/>
          </w:rPr>
          <m:t>→</m:t>
        </m:r>
      </m:oMath>
      <w:r w:rsidRPr="00CE2007">
        <w:rPr>
          <w:rFonts w:ascii="Times New Roman" w:hAnsi="Times New Roman" w:cs="Times New Roman"/>
          <w:b/>
          <w:color w:val="2E2E2E"/>
        </w:rPr>
        <w:t xml:space="preserve"> Ca</w:t>
      </w:r>
      <w:r w:rsidRPr="00CE2007">
        <w:rPr>
          <w:rFonts w:ascii="Times New Roman" w:hAnsi="Times New Roman" w:cs="Times New Roman"/>
          <w:b/>
          <w:color w:val="2E2E2E"/>
          <w:vertAlign w:val="superscript"/>
        </w:rPr>
        <w:t>2+</w:t>
      </w:r>
      <w:r w:rsidRPr="00CE2007">
        <w:rPr>
          <w:rFonts w:ascii="Times New Roman" w:hAnsi="Times New Roman" w:cs="Times New Roman"/>
          <w:b/>
          <w:color w:val="2E2E2E"/>
        </w:rPr>
        <w:t xml:space="preserve"> (</w:t>
      </w:r>
      <w:proofErr w:type="spellStart"/>
      <w:r w:rsidRPr="00CE2007">
        <w:rPr>
          <w:rFonts w:ascii="Times New Roman" w:hAnsi="Times New Roman" w:cs="Times New Roman"/>
          <w:b/>
          <w:color w:val="2E2E2E"/>
        </w:rPr>
        <w:t>aq</w:t>
      </w:r>
      <w:proofErr w:type="spellEnd"/>
      <w:r w:rsidRPr="00CE2007">
        <w:rPr>
          <w:rFonts w:ascii="Times New Roman" w:hAnsi="Times New Roman" w:cs="Times New Roman"/>
          <w:b/>
          <w:color w:val="2E2E2E"/>
        </w:rPr>
        <w:t>) + CO</w:t>
      </w:r>
      <w:r w:rsidRPr="00CE2007">
        <w:rPr>
          <w:rFonts w:ascii="Times New Roman" w:hAnsi="Times New Roman" w:cs="Times New Roman"/>
          <w:b/>
          <w:color w:val="2E2E2E"/>
          <w:vertAlign w:val="subscript"/>
        </w:rPr>
        <w:t>2</w:t>
      </w:r>
      <w:r w:rsidRPr="00CE2007">
        <w:rPr>
          <w:rFonts w:ascii="Times New Roman" w:hAnsi="Times New Roman" w:cs="Times New Roman"/>
          <w:b/>
          <w:color w:val="2E2E2E"/>
        </w:rPr>
        <w:t xml:space="preserve"> (g) + H2O (l)</w:t>
      </w:r>
    </w:p>
    <w:p w14:paraId="5AFA47B6" w14:textId="38C80679" w:rsidR="00CE2007" w:rsidRDefault="00CE2007" w:rsidP="000C7378">
      <w:pPr>
        <w:pStyle w:val="ListParagraph"/>
        <w:numPr>
          <w:ilvl w:val="0"/>
          <w:numId w:val="91"/>
        </w:numPr>
        <w:spacing w:line="360" w:lineRule="auto"/>
        <w:rPr>
          <w:rFonts w:ascii="Times New Roman" w:hAnsi="Times New Roman" w:cs="Times New Roman"/>
          <w:b/>
        </w:rPr>
      </w:pPr>
      <w:r>
        <w:rPr>
          <w:rFonts w:ascii="Times New Roman" w:hAnsi="Times New Roman" w:cs="Times New Roman"/>
          <w:b/>
        </w:rPr>
        <w:t>Corrosion of Metals:</w:t>
      </w:r>
    </w:p>
    <w:p w14:paraId="30EABFAC" w14:textId="4CE1A20A" w:rsidR="00CE2007" w:rsidRDefault="00CE2007" w:rsidP="00CE2007">
      <w:pPr>
        <w:pStyle w:val="ListParagraph"/>
        <w:spacing w:line="360" w:lineRule="auto"/>
        <w:ind w:left="1440"/>
        <w:rPr>
          <w:rFonts w:ascii="Times New Roman" w:hAnsi="Times New Roman" w:cs="Times New Roman"/>
        </w:rPr>
      </w:pPr>
      <w:r>
        <w:rPr>
          <w:rFonts w:ascii="Times New Roman" w:hAnsi="Times New Roman" w:cs="Times New Roman"/>
        </w:rPr>
        <w:t>The corrosion process is accelerated in the presence of acid. Thus, iron structures, bridges, railroads, etc. show a faster rate of corrosion (rusting) in acid rain predominant areas. Studies indicate that even painted or plated iron corrodes more rapidly in such areas.</w:t>
      </w:r>
    </w:p>
    <w:p w14:paraId="756F60CD" w14:textId="6321DA09" w:rsidR="00CE2007" w:rsidRDefault="00CE2007" w:rsidP="00CE2007">
      <w:pPr>
        <w:pStyle w:val="ListParagraph"/>
        <w:spacing w:line="360" w:lineRule="auto"/>
        <w:ind w:left="1440"/>
        <w:rPr>
          <w:rFonts w:ascii="Times New Roman" w:hAnsi="Times New Roman" w:cs="Times New Roman"/>
        </w:rPr>
      </w:pPr>
      <w:r>
        <w:rPr>
          <w:rFonts w:ascii="Times New Roman" w:hAnsi="Times New Roman" w:cs="Times New Roman"/>
        </w:rPr>
        <w:t xml:space="preserve">The reaction occurs in two steps with hydrogen ions (formed from the dissociation of acid) being involved in the first step of the reaction. The overall reaction, conversion of iron to its oxide (rust), can be represented as follows: </w:t>
      </w:r>
    </w:p>
    <w:p w14:paraId="78B685FB" w14:textId="07EF27C7" w:rsidR="00CE2007" w:rsidRDefault="00CE2007" w:rsidP="00CE2007">
      <w:pPr>
        <w:pStyle w:val="ListParagraph"/>
        <w:spacing w:line="360" w:lineRule="auto"/>
        <w:ind w:left="1440"/>
        <w:jc w:val="center"/>
        <w:rPr>
          <w:rFonts w:ascii="Times New Roman" w:hAnsi="Times New Roman" w:cs="Times New Roman"/>
          <w:b/>
        </w:rPr>
      </w:pPr>
      <w:r>
        <w:rPr>
          <w:rFonts w:ascii="Times New Roman" w:hAnsi="Times New Roman" w:cs="Times New Roman"/>
          <w:b/>
        </w:rPr>
        <w:t xml:space="preserve">4 Fe (s) + 3 </w:t>
      </w:r>
      <w:r w:rsidRPr="00CE2007">
        <w:rPr>
          <w:rFonts w:ascii="Times New Roman" w:hAnsi="Times New Roman" w:cs="Times New Roman"/>
          <w:b/>
          <w:color w:val="2E2E2E"/>
        </w:rPr>
        <w:t>O</w:t>
      </w:r>
      <w:r w:rsidRPr="00CE2007">
        <w:rPr>
          <w:rFonts w:ascii="Times New Roman" w:hAnsi="Times New Roman" w:cs="Times New Roman"/>
          <w:b/>
          <w:color w:val="2E2E2E"/>
          <w:vertAlign w:val="subscript"/>
        </w:rPr>
        <w:t>2</w:t>
      </w:r>
      <w:r>
        <w:rPr>
          <w:rFonts w:ascii="Times New Roman" w:hAnsi="Times New Roman" w:cs="Times New Roman"/>
          <w:b/>
          <w:color w:val="2E2E2E"/>
          <w:vertAlign w:val="subscript"/>
        </w:rPr>
        <w:t xml:space="preserve"> </w:t>
      </w:r>
      <w:r>
        <w:rPr>
          <w:rFonts w:ascii="Times New Roman" w:hAnsi="Times New Roman" w:cs="Times New Roman"/>
          <w:b/>
          <w:color w:val="2E2E2E"/>
        </w:rPr>
        <w:t xml:space="preserve">(g) </w:t>
      </w:r>
      <m:oMath>
        <m:r>
          <m:rPr>
            <m:sty m:val="bi"/>
          </m:rPr>
          <w:rPr>
            <w:rFonts w:ascii="Cambria Math" w:hAnsi="Cambria Math" w:cs="Times New Roman"/>
            <w:color w:val="2E2E2E"/>
          </w:rPr>
          <m:t>→</m:t>
        </m:r>
      </m:oMath>
      <w:r>
        <w:rPr>
          <w:rFonts w:ascii="Times New Roman" w:hAnsi="Times New Roman" w:cs="Times New Roman"/>
          <w:b/>
          <w:color w:val="2E2E2E"/>
        </w:rPr>
        <w:t xml:space="preserve"> 2 Fe</w:t>
      </w:r>
      <w:r w:rsidRPr="00CE2007">
        <w:rPr>
          <w:rFonts w:ascii="Times New Roman" w:hAnsi="Times New Roman" w:cs="Times New Roman"/>
          <w:b/>
          <w:color w:val="2E2E2E"/>
          <w:vertAlign w:val="subscript"/>
        </w:rPr>
        <w:t>2</w:t>
      </w:r>
      <w:r w:rsidRPr="00CE2007">
        <w:rPr>
          <w:rFonts w:ascii="Times New Roman" w:hAnsi="Times New Roman" w:cs="Times New Roman"/>
          <w:b/>
          <w:color w:val="2E2E2E"/>
        </w:rPr>
        <w:t>O</w:t>
      </w:r>
      <w:r w:rsidRPr="00CE2007">
        <w:rPr>
          <w:rFonts w:ascii="Times New Roman" w:hAnsi="Times New Roman" w:cs="Times New Roman"/>
          <w:b/>
          <w:color w:val="2E2E2E"/>
          <w:vertAlign w:val="subscript"/>
        </w:rPr>
        <w:t>3</w:t>
      </w:r>
      <w:r>
        <w:rPr>
          <w:rFonts w:ascii="Times New Roman" w:hAnsi="Times New Roman" w:cs="Times New Roman"/>
          <w:b/>
          <w:color w:val="2E2E2E"/>
          <w:vertAlign w:val="subscript"/>
        </w:rPr>
        <w:t xml:space="preserve"> </w:t>
      </w:r>
      <w:r>
        <w:rPr>
          <w:rFonts w:ascii="Times New Roman" w:hAnsi="Times New Roman" w:cs="Times New Roman"/>
          <w:b/>
        </w:rPr>
        <w:t>(s)</w:t>
      </w:r>
    </w:p>
    <w:p w14:paraId="7CD5BC61" w14:textId="69B1B29D" w:rsidR="00CE2007" w:rsidRDefault="00CE2007" w:rsidP="000C7378">
      <w:pPr>
        <w:pStyle w:val="ListParagraph"/>
        <w:numPr>
          <w:ilvl w:val="0"/>
          <w:numId w:val="91"/>
        </w:numPr>
        <w:spacing w:line="360" w:lineRule="auto"/>
        <w:rPr>
          <w:rFonts w:ascii="Times New Roman" w:hAnsi="Times New Roman" w:cs="Times New Roman"/>
          <w:b/>
          <w:color w:val="2E2E2E"/>
        </w:rPr>
      </w:pPr>
      <w:r>
        <w:rPr>
          <w:rFonts w:ascii="Times New Roman" w:hAnsi="Times New Roman" w:cs="Times New Roman"/>
          <w:b/>
          <w:color w:val="2E2E2E"/>
        </w:rPr>
        <w:t>Forest Damage:</w:t>
      </w:r>
    </w:p>
    <w:p w14:paraId="260A06C0" w14:textId="6C30512B" w:rsidR="00CE2007" w:rsidRDefault="00CE2007" w:rsidP="00CE2007">
      <w:pPr>
        <w:pStyle w:val="ListParagraph"/>
        <w:spacing w:line="360" w:lineRule="auto"/>
        <w:ind w:left="1440"/>
        <w:rPr>
          <w:rFonts w:ascii="Times New Roman" w:hAnsi="Times New Roman" w:cs="Times New Roman"/>
          <w:color w:val="2E2E2E"/>
        </w:rPr>
      </w:pPr>
      <w:r>
        <w:rPr>
          <w:rFonts w:ascii="Times New Roman" w:hAnsi="Times New Roman" w:cs="Times New Roman"/>
          <w:color w:val="2E2E2E"/>
        </w:rPr>
        <w:t xml:space="preserve">Considerable damage to trees has been reported in various parts of North America and Europe. Acid rain has been implicated with slower growth, injury and destruction of forests and has been attributed to be a contributing factor to the declining </w:t>
      </w:r>
      <w:r w:rsidR="00DA3368">
        <w:rPr>
          <w:rFonts w:ascii="Times New Roman" w:hAnsi="Times New Roman" w:cs="Times New Roman"/>
          <w:color w:val="2E2E2E"/>
        </w:rPr>
        <w:t xml:space="preserve">health of trees by damaging their leaves, limiting the nutrients available to them or exposing them to toxic substances released from the soil due to the change in </w:t>
      </w:r>
      <w:proofErr w:type="spellStart"/>
      <w:r w:rsidR="00DA3368">
        <w:rPr>
          <w:rFonts w:ascii="Times New Roman" w:hAnsi="Times New Roman" w:cs="Times New Roman"/>
          <w:color w:val="2E2E2E"/>
        </w:rPr>
        <w:t>pH.</w:t>
      </w:r>
      <w:proofErr w:type="spellEnd"/>
    </w:p>
    <w:p w14:paraId="506C777A" w14:textId="5F29C8B5" w:rsidR="00DA3368" w:rsidRDefault="00DA3368" w:rsidP="00CE2007">
      <w:pPr>
        <w:pStyle w:val="ListParagraph"/>
        <w:spacing w:line="360" w:lineRule="auto"/>
        <w:ind w:left="1440"/>
        <w:rPr>
          <w:rFonts w:ascii="Times New Roman" w:hAnsi="Times New Roman" w:cs="Times New Roman"/>
          <w:color w:val="2E2E2E"/>
        </w:rPr>
      </w:pPr>
      <w:r>
        <w:rPr>
          <w:rFonts w:ascii="Times New Roman" w:hAnsi="Times New Roman" w:cs="Times New Roman"/>
          <w:color w:val="2E2E2E"/>
        </w:rPr>
        <w:t>Acid rain is implicated in depleting the nutrient supply to the trees by:</w:t>
      </w:r>
    </w:p>
    <w:p w14:paraId="14A6D443" w14:textId="572BA26C" w:rsidR="00DA3368" w:rsidRDefault="00DA3368" w:rsidP="00CE2007">
      <w:pPr>
        <w:pStyle w:val="ListParagraph"/>
        <w:spacing w:line="360" w:lineRule="auto"/>
        <w:ind w:left="1440"/>
        <w:rPr>
          <w:rFonts w:ascii="Times New Roman" w:hAnsi="Times New Roman" w:cs="Times New Roman"/>
          <w:b/>
          <w:color w:val="2E2E2E"/>
          <w:vertAlign w:val="subscript"/>
        </w:rPr>
      </w:pPr>
      <w:r>
        <w:rPr>
          <w:rFonts w:ascii="Times New Roman" w:hAnsi="Times New Roman" w:cs="Times New Roman"/>
          <w:color w:val="2E2E2E"/>
        </w:rPr>
        <w:t xml:space="preserve">-Attacking the leaves whose protective coating has already been destroyed due to attack by other atmospheric pollutants such as </w:t>
      </w:r>
      <w:r w:rsidRPr="00CE2007">
        <w:rPr>
          <w:rFonts w:ascii="Times New Roman" w:hAnsi="Times New Roman" w:cs="Times New Roman"/>
          <w:b/>
          <w:color w:val="2E2E2E"/>
        </w:rPr>
        <w:t>O</w:t>
      </w:r>
      <w:r w:rsidRPr="00CE2007">
        <w:rPr>
          <w:rFonts w:ascii="Times New Roman" w:hAnsi="Times New Roman" w:cs="Times New Roman"/>
          <w:b/>
          <w:color w:val="2E2E2E"/>
          <w:vertAlign w:val="subscript"/>
        </w:rPr>
        <w:t>3</w:t>
      </w:r>
      <w:r>
        <w:rPr>
          <w:rFonts w:ascii="Times New Roman" w:hAnsi="Times New Roman" w:cs="Times New Roman"/>
          <w:b/>
          <w:color w:val="2E2E2E"/>
          <w:vertAlign w:val="subscript"/>
        </w:rPr>
        <w:t xml:space="preserve"> </w:t>
      </w:r>
      <w:r>
        <w:rPr>
          <w:rFonts w:ascii="Times New Roman" w:hAnsi="Times New Roman" w:cs="Times New Roman"/>
        </w:rPr>
        <w:t>and NO</w:t>
      </w:r>
      <w:r>
        <w:rPr>
          <w:rFonts w:ascii="Times New Roman" w:hAnsi="Times New Roman" w:cs="Times New Roman"/>
          <w:b/>
          <w:color w:val="2E2E2E"/>
          <w:vertAlign w:val="subscript"/>
        </w:rPr>
        <w:t>x</w:t>
      </w:r>
      <w:r>
        <w:rPr>
          <w:rFonts w:ascii="Times New Roman" w:hAnsi="Times New Roman" w:cs="Times New Roman"/>
        </w:rPr>
        <w:t xml:space="preserve">. </w:t>
      </w:r>
      <w:r w:rsidRPr="00DA3368">
        <w:rPr>
          <w:rFonts w:ascii="Times New Roman" w:hAnsi="Times New Roman" w:cs="Times New Roman"/>
          <w:b/>
          <w:color w:val="2E2E2E"/>
          <w:vertAlign w:val="subscript"/>
        </w:rPr>
        <w:t xml:space="preserve"> </w:t>
      </w:r>
    </w:p>
    <w:p w14:paraId="49A8C341" w14:textId="7A495125" w:rsidR="00DA3368" w:rsidRDefault="00DA3368" w:rsidP="00DA3368">
      <w:pPr>
        <w:spacing w:line="360" w:lineRule="auto"/>
        <w:rPr>
          <w:rFonts w:ascii="Times New Roman" w:hAnsi="Times New Roman" w:cs="Times New Roman"/>
          <w:color w:val="2E2E2E"/>
        </w:rPr>
      </w:pPr>
      <w:r>
        <w:rPr>
          <w:rFonts w:ascii="Times New Roman" w:hAnsi="Times New Roman" w:cs="Times New Roman"/>
          <w:color w:val="2E2E2E"/>
        </w:rPr>
        <w:lastRenderedPageBreak/>
        <w:t xml:space="preserve">                    -Mobilizing various metals (Al, </w:t>
      </w:r>
      <w:proofErr w:type="spellStart"/>
      <w:r>
        <w:rPr>
          <w:rFonts w:ascii="Times New Roman" w:hAnsi="Times New Roman" w:cs="Times New Roman"/>
          <w:color w:val="2E2E2E"/>
        </w:rPr>
        <w:t>Pb</w:t>
      </w:r>
      <w:proofErr w:type="spellEnd"/>
      <w:r>
        <w:rPr>
          <w:rFonts w:ascii="Times New Roman" w:hAnsi="Times New Roman" w:cs="Times New Roman"/>
          <w:color w:val="2E2E2E"/>
        </w:rPr>
        <w:t>, etc.) in the soil that attack the roots.</w:t>
      </w:r>
    </w:p>
    <w:p w14:paraId="7E2205E6" w14:textId="512935B3" w:rsidR="00DA3368" w:rsidRDefault="00DA3368" w:rsidP="00DA3368">
      <w:pPr>
        <w:spacing w:line="360" w:lineRule="auto"/>
        <w:rPr>
          <w:rFonts w:ascii="Times New Roman" w:hAnsi="Times New Roman" w:cs="Times New Roman"/>
          <w:color w:val="2E2E2E"/>
        </w:rPr>
      </w:pPr>
      <w:r>
        <w:rPr>
          <w:rFonts w:ascii="Times New Roman" w:hAnsi="Times New Roman" w:cs="Times New Roman"/>
          <w:color w:val="2E2E2E"/>
        </w:rPr>
        <w:t>Inadequate nutrient supply increases the possibility of destruction due to disease, drought, insects or high winds.</w:t>
      </w:r>
    </w:p>
    <w:p w14:paraId="739FB680" w14:textId="75F2C785" w:rsidR="00DA3368" w:rsidRDefault="00DA3368" w:rsidP="000C7378">
      <w:pPr>
        <w:pStyle w:val="ListParagraph"/>
        <w:numPr>
          <w:ilvl w:val="0"/>
          <w:numId w:val="91"/>
        </w:numPr>
        <w:spacing w:line="360" w:lineRule="auto"/>
        <w:rPr>
          <w:rFonts w:ascii="Times New Roman" w:hAnsi="Times New Roman" w:cs="Times New Roman"/>
          <w:b/>
          <w:color w:val="2E2E2E"/>
        </w:rPr>
      </w:pPr>
      <w:r>
        <w:rPr>
          <w:rFonts w:ascii="Times New Roman" w:hAnsi="Times New Roman" w:cs="Times New Roman"/>
          <w:b/>
          <w:color w:val="2E2E2E"/>
        </w:rPr>
        <w:t>Aquatic Life:</w:t>
      </w:r>
    </w:p>
    <w:p w14:paraId="7CE19A8B" w14:textId="74ECA5AB" w:rsidR="00DA3368" w:rsidRDefault="00DA3368" w:rsidP="00DA3368">
      <w:pPr>
        <w:pStyle w:val="ListParagraph"/>
        <w:spacing w:line="360" w:lineRule="auto"/>
        <w:ind w:left="1440"/>
        <w:rPr>
          <w:rFonts w:ascii="Times New Roman" w:hAnsi="Times New Roman" w:cs="Times New Roman"/>
          <w:color w:val="2E2E2E"/>
        </w:rPr>
      </w:pPr>
      <w:r>
        <w:rPr>
          <w:rFonts w:ascii="Times New Roman" w:hAnsi="Times New Roman" w:cs="Times New Roman"/>
          <w:color w:val="2E2E2E"/>
        </w:rPr>
        <w:t xml:space="preserve">Aquatic life is quite susceptible to changes in </w:t>
      </w:r>
      <w:proofErr w:type="spellStart"/>
      <w:r>
        <w:rPr>
          <w:rFonts w:ascii="Times New Roman" w:hAnsi="Times New Roman" w:cs="Times New Roman"/>
          <w:color w:val="2E2E2E"/>
        </w:rPr>
        <w:t>pH.</w:t>
      </w:r>
      <w:proofErr w:type="spellEnd"/>
      <w:r>
        <w:rPr>
          <w:rFonts w:ascii="Times New Roman" w:hAnsi="Times New Roman" w:cs="Times New Roman"/>
          <w:color w:val="2E2E2E"/>
        </w:rPr>
        <w:t xml:space="preserve"> Reduced pH has led to lakes with no fish or other living beings. Acid rain has been shown to reduce fish population, kill individual fish and in some cases eliminate fish species entirely from a body of water. </w:t>
      </w:r>
    </w:p>
    <w:p w14:paraId="4F25B70F" w14:textId="521593C2" w:rsidR="00DA3368" w:rsidRDefault="00DA3368" w:rsidP="00DA3368">
      <w:pPr>
        <w:pStyle w:val="ListParagraph"/>
        <w:spacing w:line="360" w:lineRule="auto"/>
        <w:ind w:left="1440"/>
        <w:rPr>
          <w:rFonts w:ascii="Times New Roman" w:hAnsi="Times New Roman" w:cs="Times New Roman"/>
          <w:color w:val="2E2E2E"/>
        </w:rPr>
      </w:pPr>
      <w:r>
        <w:rPr>
          <w:rFonts w:ascii="Times New Roman" w:hAnsi="Times New Roman" w:cs="Times New Roman"/>
          <w:color w:val="2E2E2E"/>
        </w:rPr>
        <w:t>Adverse effects of acid rain on aquatic life are due to:</w:t>
      </w:r>
    </w:p>
    <w:p w14:paraId="359C8E8D" w14:textId="091C6974" w:rsidR="00DA3368" w:rsidRDefault="00DA3368" w:rsidP="00DA3368">
      <w:pPr>
        <w:pStyle w:val="ListParagraph"/>
        <w:spacing w:line="360" w:lineRule="auto"/>
        <w:ind w:left="1440"/>
        <w:rPr>
          <w:rFonts w:ascii="Times New Roman" w:hAnsi="Times New Roman" w:cs="Times New Roman"/>
          <w:color w:val="2E2E2E"/>
        </w:rPr>
      </w:pPr>
      <w:r>
        <w:rPr>
          <w:rFonts w:ascii="Times New Roman" w:hAnsi="Times New Roman" w:cs="Times New Roman"/>
          <w:color w:val="2E2E2E"/>
        </w:rPr>
        <w:t>-Lowering of pH well below the required value of about 6.5 for healthy aquatic life.</w:t>
      </w:r>
    </w:p>
    <w:p w14:paraId="69EB760B" w14:textId="63AD54F3" w:rsidR="00DA3368" w:rsidRDefault="00DA3368" w:rsidP="00DA3368">
      <w:pPr>
        <w:pStyle w:val="ListParagraph"/>
        <w:spacing w:line="360" w:lineRule="auto"/>
        <w:ind w:left="1440"/>
        <w:rPr>
          <w:rFonts w:ascii="Times New Roman" w:hAnsi="Times New Roman" w:cs="Times New Roman"/>
          <w:color w:val="2E2E2E"/>
        </w:rPr>
      </w:pPr>
      <w:r>
        <w:rPr>
          <w:rFonts w:ascii="Times New Roman" w:hAnsi="Times New Roman" w:cs="Times New Roman"/>
          <w:color w:val="2E2E2E"/>
        </w:rPr>
        <w:t xml:space="preserve">-Increasing aqueous concentration of metals (Al, </w:t>
      </w:r>
      <w:proofErr w:type="spellStart"/>
      <w:r>
        <w:rPr>
          <w:rFonts w:ascii="Times New Roman" w:hAnsi="Times New Roman" w:cs="Times New Roman"/>
          <w:color w:val="2E2E2E"/>
        </w:rPr>
        <w:t>Pb</w:t>
      </w:r>
      <w:proofErr w:type="spellEnd"/>
      <w:r>
        <w:rPr>
          <w:rFonts w:ascii="Times New Roman" w:hAnsi="Times New Roman" w:cs="Times New Roman"/>
          <w:color w:val="2E2E2E"/>
        </w:rPr>
        <w:t xml:space="preserve">, etc.) due to their higher solubility at lowered </w:t>
      </w:r>
      <w:proofErr w:type="spellStart"/>
      <w:r>
        <w:rPr>
          <w:rFonts w:ascii="Times New Roman" w:hAnsi="Times New Roman" w:cs="Times New Roman"/>
          <w:color w:val="2E2E2E"/>
        </w:rPr>
        <w:t>pH.</w:t>
      </w:r>
      <w:proofErr w:type="spellEnd"/>
    </w:p>
    <w:p w14:paraId="2206385F" w14:textId="3F2DB53D" w:rsidR="00DA3368" w:rsidRDefault="00DA3368" w:rsidP="00DA3368">
      <w:pPr>
        <w:pStyle w:val="ListParagraph"/>
        <w:spacing w:line="360" w:lineRule="auto"/>
        <w:ind w:left="1440"/>
        <w:rPr>
          <w:rFonts w:ascii="Times New Roman" w:hAnsi="Times New Roman" w:cs="Times New Roman"/>
          <w:color w:val="2E2E2E"/>
        </w:rPr>
      </w:pPr>
      <w:r w:rsidRPr="00DA3368">
        <w:rPr>
          <w:rFonts w:ascii="Times New Roman" w:hAnsi="Times New Roman" w:cs="Times New Roman"/>
          <w:b/>
          <w:color w:val="2E2E2E"/>
        </w:rPr>
        <w:t>Both low pH and increased aluminum level</w:t>
      </w:r>
      <w:r>
        <w:rPr>
          <w:rFonts w:ascii="Times New Roman" w:hAnsi="Times New Roman" w:cs="Times New Roman"/>
          <w:b/>
          <w:color w:val="2E2E2E"/>
        </w:rPr>
        <w:t xml:space="preserve">s are directly toxic to fish. </w:t>
      </w:r>
      <w:r>
        <w:rPr>
          <w:rFonts w:ascii="Times New Roman" w:hAnsi="Times New Roman" w:cs="Times New Roman"/>
          <w:color w:val="2E2E2E"/>
        </w:rPr>
        <w:t xml:space="preserve">In addition, low pH and increased aluminum levels cause chronic stress leading to smaller size and lower body weight. These factors in turn make the fish less able to compete for food and habitat. </w:t>
      </w:r>
    </w:p>
    <w:p w14:paraId="651D2F8D" w14:textId="120D4608" w:rsidR="00F72393" w:rsidRPr="00F72393" w:rsidRDefault="00F72393" w:rsidP="000C7378">
      <w:pPr>
        <w:pStyle w:val="ListParagraph"/>
        <w:numPr>
          <w:ilvl w:val="0"/>
          <w:numId w:val="90"/>
        </w:numPr>
        <w:spacing w:line="360" w:lineRule="auto"/>
        <w:rPr>
          <w:rFonts w:ascii="Times New Roman" w:hAnsi="Times New Roman" w:cs="Times New Roman"/>
          <w:color w:val="2E2E2E"/>
        </w:rPr>
      </w:pPr>
      <w:r>
        <w:rPr>
          <w:rFonts w:ascii="Times New Roman" w:hAnsi="Times New Roman" w:cs="Times New Roman"/>
          <w:b/>
          <w:color w:val="2E2E2E"/>
        </w:rPr>
        <w:t xml:space="preserve">Control Strategies </w:t>
      </w:r>
      <w:r w:rsidR="00E4614B">
        <w:rPr>
          <w:rFonts w:ascii="Times New Roman" w:hAnsi="Times New Roman" w:cs="Times New Roman"/>
          <w:b/>
          <w:color w:val="2E2E2E"/>
        </w:rPr>
        <w:t xml:space="preserve">Acid Rain </w:t>
      </w:r>
      <w:bookmarkStart w:id="0" w:name="_GoBack"/>
      <w:bookmarkEnd w:id="0"/>
      <w:r>
        <w:rPr>
          <w:rFonts w:ascii="Times New Roman" w:hAnsi="Times New Roman" w:cs="Times New Roman"/>
          <w:b/>
          <w:color w:val="2E2E2E"/>
        </w:rPr>
        <w:t>(Slide 8)</w:t>
      </w:r>
    </w:p>
    <w:p w14:paraId="4DFAF02C" w14:textId="02D80EA8" w:rsidR="00F72393" w:rsidRDefault="00F72393" w:rsidP="00F72393">
      <w:pPr>
        <w:pStyle w:val="ListParagraph"/>
        <w:spacing w:line="360" w:lineRule="auto"/>
        <w:rPr>
          <w:rFonts w:ascii="Times New Roman" w:hAnsi="Times New Roman" w:cs="Times New Roman"/>
          <w:b/>
          <w:color w:val="2E2E2E"/>
        </w:rPr>
      </w:pPr>
      <w:r>
        <w:rPr>
          <w:rFonts w:ascii="Times New Roman" w:hAnsi="Times New Roman" w:cs="Times New Roman"/>
          <w:b/>
          <w:color w:val="2E2E2E"/>
        </w:rPr>
        <w:t xml:space="preserve">Reduction of </w:t>
      </w:r>
      <w:proofErr w:type="spellStart"/>
      <w:r>
        <w:rPr>
          <w:rFonts w:ascii="Times New Roman" w:hAnsi="Times New Roman" w:cs="Times New Roman"/>
          <w:b/>
          <w:color w:val="2E2E2E"/>
        </w:rPr>
        <w:t>SOx</w:t>
      </w:r>
      <w:proofErr w:type="spellEnd"/>
      <w:r>
        <w:rPr>
          <w:rFonts w:ascii="Times New Roman" w:hAnsi="Times New Roman" w:cs="Times New Roman"/>
          <w:b/>
          <w:color w:val="2E2E2E"/>
        </w:rPr>
        <w:t xml:space="preserve"> emissions by using emission control technologies:</w:t>
      </w:r>
    </w:p>
    <w:p w14:paraId="250318B8" w14:textId="4951F16C" w:rsidR="00F72393" w:rsidRDefault="00F72393" w:rsidP="00F72393">
      <w:pPr>
        <w:pStyle w:val="ListParagraph"/>
        <w:spacing w:line="360" w:lineRule="auto"/>
        <w:rPr>
          <w:rFonts w:ascii="Times New Roman" w:hAnsi="Times New Roman" w:cs="Times New Roman"/>
          <w:color w:val="2E2E2E"/>
        </w:rPr>
      </w:pPr>
      <w:r>
        <w:rPr>
          <w:rFonts w:ascii="Times New Roman" w:hAnsi="Times New Roman" w:cs="Times New Roman"/>
          <w:color w:val="2E2E2E"/>
        </w:rPr>
        <w:t>Over the years, progress has been made in reducing the emissions of sulfur dioxide. The major strategies under consideration include:</w:t>
      </w:r>
    </w:p>
    <w:p w14:paraId="35B70545" w14:textId="2E574E2D" w:rsidR="00F72393" w:rsidRDefault="00F72393" w:rsidP="000C7378">
      <w:pPr>
        <w:pStyle w:val="ListParagraph"/>
        <w:numPr>
          <w:ilvl w:val="0"/>
          <w:numId w:val="91"/>
        </w:numPr>
        <w:spacing w:line="360" w:lineRule="auto"/>
        <w:rPr>
          <w:rFonts w:ascii="Times New Roman" w:hAnsi="Times New Roman" w:cs="Times New Roman"/>
          <w:color w:val="2E2E2E"/>
        </w:rPr>
      </w:pPr>
      <w:r>
        <w:rPr>
          <w:rFonts w:ascii="Times New Roman" w:hAnsi="Times New Roman" w:cs="Times New Roman"/>
          <w:color w:val="2E2E2E"/>
        </w:rPr>
        <w:t>Using coal with low sulfur content</w:t>
      </w:r>
    </w:p>
    <w:p w14:paraId="315894F5" w14:textId="60B6D232" w:rsidR="00F72393" w:rsidRDefault="00F72393" w:rsidP="000C7378">
      <w:pPr>
        <w:pStyle w:val="ListParagraph"/>
        <w:numPr>
          <w:ilvl w:val="0"/>
          <w:numId w:val="91"/>
        </w:numPr>
        <w:spacing w:line="360" w:lineRule="auto"/>
        <w:rPr>
          <w:rFonts w:ascii="Times New Roman" w:hAnsi="Times New Roman" w:cs="Times New Roman"/>
          <w:color w:val="2E2E2E"/>
        </w:rPr>
      </w:pPr>
      <w:r>
        <w:rPr>
          <w:rFonts w:ascii="Times New Roman" w:hAnsi="Times New Roman" w:cs="Times New Roman"/>
          <w:color w:val="2E2E2E"/>
        </w:rPr>
        <w:t>Removing sulfur from the coal before using</w:t>
      </w:r>
    </w:p>
    <w:p w14:paraId="665EDFA6" w14:textId="11D89B34" w:rsidR="00F72393" w:rsidRDefault="00F72393" w:rsidP="000C7378">
      <w:pPr>
        <w:pStyle w:val="ListParagraph"/>
        <w:numPr>
          <w:ilvl w:val="0"/>
          <w:numId w:val="91"/>
        </w:numPr>
        <w:spacing w:line="360" w:lineRule="auto"/>
        <w:rPr>
          <w:rFonts w:ascii="Times New Roman" w:hAnsi="Times New Roman" w:cs="Times New Roman"/>
          <w:color w:val="2E2E2E"/>
        </w:rPr>
      </w:pPr>
      <w:r>
        <w:rPr>
          <w:rFonts w:ascii="Times New Roman" w:hAnsi="Times New Roman" w:cs="Times New Roman"/>
          <w:color w:val="2E2E2E"/>
        </w:rPr>
        <w:t>Using chemicals to neutralize acidic sulfur dioxide</w:t>
      </w:r>
    </w:p>
    <w:p w14:paraId="60AAC1C5" w14:textId="21C09792" w:rsidR="00F72393" w:rsidRDefault="00F72393" w:rsidP="00F72393">
      <w:pPr>
        <w:spacing w:line="360" w:lineRule="auto"/>
        <w:ind w:left="720"/>
        <w:rPr>
          <w:rFonts w:ascii="Times New Roman" w:hAnsi="Times New Roman" w:cs="Times New Roman"/>
          <w:color w:val="2E2E2E"/>
        </w:rPr>
      </w:pPr>
      <w:r>
        <w:rPr>
          <w:rFonts w:ascii="Times New Roman" w:hAnsi="Times New Roman" w:cs="Times New Roman"/>
          <w:color w:val="2E2E2E"/>
        </w:rPr>
        <w:t xml:space="preserve">In view of the substantial cost involved in using any of the above strategies individually or in combination, the progress in this direction has been rather slow in North America. In Japan, using the above technologies in particular the use of scrubbers (for the neutralization of acidic sulfur dioxide) has led to considerable decrease in sulfur dioxide emissions. </w:t>
      </w:r>
    </w:p>
    <w:p w14:paraId="0C69218C" w14:textId="77777777" w:rsidR="00D87173" w:rsidRDefault="00D87173" w:rsidP="00F72393">
      <w:pPr>
        <w:spacing w:line="360" w:lineRule="auto"/>
        <w:ind w:left="720"/>
        <w:rPr>
          <w:rFonts w:ascii="Times New Roman" w:hAnsi="Times New Roman" w:cs="Times New Roman"/>
          <w:b/>
          <w:color w:val="2E2E2E"/>
        </w:rPr>
      </w:pPr>
    </w:p>
    <w:p w14:paraId="38389DB3" w14:textId="77777777" w:rsidR="00D87173" w:rsidRDefault="00D87173" w:rsidP="00F72393">
      <w:pPr>
        <w:spacing w:line="360" w:lineRule="auto"/>
        <w:ind w:left="720"/>
        <w:rPr>
          <w:rFonts w:ascii="Times New Roman" w:hAnsi="Times New Roman" w:cs="Times New Roman"/>
          <w:b/>
          <w:color w:val="2E2E2E"/>
        </w:rPr>
      </w:pPr>
    </w:p>
    <w:p w14:paraId="2BF51D66" w14:textId="01754F20" w:rsidR="00D87173" w:rsidRDefault="00D87173" w:rsidP="00F72393">
      <w:pPr>
        <w:spacing w:line="360" w:lineRule="auto"/>
        <w:ind w:left="720"/>
        <w:rPr>
          <w:rFonts w:ascii="Times New Roman" w:hAnsi="Times New Roman" w:cs="Times New Roman"/>
          <w:b/>
          <w:color w:val="2E2E2E"/>
        </w:rPr>
      </w:pPr>
      <w:r>
        <w:rPr>
          <w:rFonts w:ascii="Times New Roman" w:hAnsi="Times New Roman" w:cs="Times New Roman"/>
          <w:b/>
          <w:color w:val="2E2E2E"/>
        </w:rPr>
        <w:lastRenderedPageBreak/>
        <w:t>Reduction of NOx emissions by using emission control technologies:</w:t>
      </w:r>
    </w:p>
    <w:p w14:paraId="3925FD5B" w14:textId="6F06B6F3" w:rsidR="00D87173" w:rsidRDefault="00D87173" w:rsidP="00F72393">
      <w:pPr>
        <w:spacing w:line="360" w:lineRule="auto"/>
        <w:ind w:left="720"/>
        <w:rPr>
          <w:rFonts w:ascii="Times New Roman" w:hAnsi="Times New Roman" w:cs="Times New Roman"/>
          <w:color w:val="2E2E2E"/>
        </w:rPr>
      </w:pPr>
      <w:r>
        <w:rPr>
          <w:rFonts w:ascii="Times New Roman" w:hAnsi="Times New Roman" w:cs="Times New Roman"/>
          <w:color w:val="2E2E2E"/>
        </w:rPr>
        <w:t>Catalytic converters are now in use in automobiles to reduce the emission of oxides of nitrogen.</w:t>
      </w:r>
    </w:p>
    <w:p w14:paraId="6FA58568" w14:textId="46134EBF" w:rsidR="00D87173" w:rsidRDefault="00D87173" w:rsidP="00F72393">
      <w:pPr>
        <w:spacing w:line="360" w:lineRule="auto"/>
        <w:ind w:left="720"/>
        <w:rPr>
          <w:rFonts w:ascii="Times New Roman" w:hAnsi="Times New Roman" w:cs="Times New Roman"/>
          <w:b/>
          <w:color w:val="2E2E2E"/>
        </w:rPr>
      </w:pPr>
      <w:r>
        <w:rPr>
          <w:rFonts w:ascii="Times New Roman" w:hAnsi="Times New Roman" w:cs="Times New Roman"/>
          <w:b/>
          <w:color w:val="2E2E2E"/>
        </w:rPr>
        <w:t>Using cleaner energy sources (such as alcohol and hydrogen) in transportation:</w:t>
      </w:r>
    </w:p>
    <w:p w14:paraId="3BFBCDCF" w14:textId="1A5EC449" w:rsidR="00D87173" w:rsidRDefault="00D87173" w:rsidP="00F72393">
      <w:pPr>
        <w:spacing w:line="360" w:lineRule="auto"/>
        <w:ind w:left="720"/>
        <w:rPr>
          <w:rFonts w:ascii="Times New Roman" w:hAnsi="Times New Roman" w:cs="Times New Roman"/>
          <w:color w:val="2E2E2E"/>
        </w:rPr>
      </w:pPr>
      <w:r>
        <w:rPr>
          <w:rFonts w:ascii="Times New Roman" w:hAnsi="Times New Roman" w:cs="Times New Roman"/>
          <w:color w:val="2E2E2E"/>
        </w:rPr>
        <w:t xml:space="preserve">These cleaner energy sources are being explored. A number of projects all over the globe are in progress. In some parts of the US there is limited use of alcohol to replace gasoline in cars. There are considerable numbers of investigations in progress pertaining to the use of hydrogen as a fuel. </w:t>
      </w:r>
    </w:p>
    <w:p w14:paraId="6DC0D957" w14:textId="1F5E86B1" w:rsidR="00D87173" w:rsidRDefault="007555AF" w:rsidP="00F72393">
      <w:pPr>
        <w:spacing w:line="360" w:lineRule="auto"/>
        <w:ind w:left="720"/>
        <w:rPr>
          <w:rFonts w:ascii="Times New Roman" w:hAnsi="Times New Roman" w:cs="Times New Roman"/>
          <w:b/>
          <w:color w:val="2E2E2E"/>
        </w:rPr>
      </w:pPr>
      <w:r>
        <w:rPr>
          <w:rFonts w:ascii="Times New Roman" w:hAnsi="Times New Roman" w:cs="Times New Roman"/>
          <w:b/>
          <w:color w:val="2E2E2E"/>
        </w:rPr>
        <w:t>Developing and/or using alternate energy (i.e. hydroelectric, nuclear, or wind) sources:</w:t>
      </w:r>
    </w:p>
    <w:p w14:paraId="5BBA9121" w14:textId="0861F6C4" w:rsidR="007555AF" w:rsidRDefault="007555AF" w:rsidP="00F72393">
      <w:pPr>
        <w:spacing w:line="360" w:lineRule="auto"/>
        <w:ind w:left="720"/>
        <w:rPr>
          <w:rFonts w:ascii="Times New Roman" w:hAnsi="Times New Roman" w:cs="Times New Roman"/>
          <w:color w:val="2E2E2E"/>
        </w:rPr>
      </w:pPr>
      <w:r>
        <w:rPr>
          <w:rFonts w:ascii="Times New Roman" w:hAnsi="Times New Roman" w:cs="Times New Roman"/>
          <w:color w:val="2E2E2E"/>
        </w:rPr>
        <w:t xml:space="preserve">Hydroelectric, nuclear and wind power are being used in many parts of the world. However, the progress in their development is very slow primarily due to high initial costs and environmental issues. </w:t>
      </w:r>
    </w:p>
    <w:p w14:paraId="15841C3F" w14:textId="088543AF" w:rsidR="005B304F" w:rsidRDefault="005B304F" w:rsidP="000C7378">
      <w:pPr>
        <w:pStyle w:val="ListParagraph"/>
        <w:numPr>
          <w:ilvl w:val="0"/>
          <w:numId w:val="90"/>
        </w:numPr>
        <w:spacing w:line="360" w:lineRule="auto"/>
        <w:rPr>
          <w:rFonts w:ascii="Times New Roman" w:hAnsi="Times New Roman" w:cs="Times New Roman"/>
          <w:b/>
          <w:color w:val="2E2E2E"/>
        </w:rPr>
      </w:pPr>
      <w:r>
        <w:rPr>
          <w:rFonts w:ascii="Times New Roman" w:hAnsi="Times New Roman" w:cs="Times New Roman"/>
          <w:b/>
          <w:color w:val="2E2E2E"/>
        </w:rPr>
        <w:t>Global Warming (How does this happen? Slide 11)</w:t>
      </w:r>
    </w:p>
    <w:p w14:paraId="73DDE668" w14:textId="77777777" w:rsidR="005B304F" w:rsidRPr="005B304F" w:rsidRDefault="005B304F" w:rsidP="005B304F">
      <w:pPr>
        <w:pStyle w:val="ListParagraph"/>
        <w:widowControl w:val="0"/>
        <w:autoSpaceDE w:val="0"/>
        <w:autoSpaceDN w:val="0"/>
        <w:adjustRightInd w:val="0"/>
        <w:spacing w:line="360" w:lineRule="auto"/>
        <w:rPr>
          <w:rFonts w:ascii="Times New Roman" w:hAnsi="Times New Roman" w:cs="Times New Roman"/>
          <w:color w:val="529D32"/>
        </w:rPr>
      </w:pPr>
      <w:r w:rsidRPr="005B304F">
        <w:rPr>
          <w:rFonts w:ascii="Times New Roman" w:hAnsi="Times New Roman" w:cs="Times New Roman"/>
          <w:color w:val="529D32"/>
        </w:rPr>
        <w:t>How does this happen?</w:t>
      </w:r>
    </w:p>
    <w:p w14:paraId="22DD1680" w14:textId="77777777" w:rsidR="005B304F" w:rsidRPr="005B304F" w:rsidRDefault="005B304F" w:rsidP="005B304F">
      <w:pPr>
        <w:pStyle w:val="ListParagraph"/>
        <w:widowControl w:val="0"/>
        <w:autoSpaceDE w:val="0"/>
        <w:autoSpaceDN w:val="0"/>
        <w:adjustRightInd w:val="0"/>
        <w:spacing w:line="360" w:lineRule="auto"/>
        <w:rPr>
          <w:rFonts w:ascii="Times New Roman" w:hAnsi="Times New Roman" w:cs="Times New Roman"/>
          <w:color w:val="2E2E2E"/>
        </w:rPr>
      </w:pPr>
      <w:r w:rsidRPr="005B304F">
        <w:rPr>
          <w:rFonts w:ascii="Times New Roman" w:hAnsi="Times New Roman" w:cs="Times New Roman"/>
          <w:color w:val="2E2E2E"/>
        </w:rPr>
        <w:t>Global warming refers to an increase in the Earth’s average temperature. This warming is the result of increased absorption by the atmosphere of infrared (IR), a major source of heat, radiated back from Earth's surface. This is due to an increase in concentration of gases that trap heat in the atmosphere. These gases are often called greenhouse gases.</w:t>
      </w:r>
    </w:p>
    <w:p w14:paraId="0723F972" w14:textId="77777777" w:rsidR="005B304F" w:rsidRDefault="005B304F" w:rsidP="005B304F">
      <w:pPr>
        <w:pStyle w:val="ListParagraph"/>
        <w:widowControl w:val="0"/>
        <w:autoSpaceDE w:val="0"/>
        <w:autoSpaceDN w:val="0"/>
        <w:adjustRightInd w:val="0"/>
        <w:spacing w:line="360" w:lineRule="auto"/>
        <w:rPr>
          <w:rFonts w:ascii="Times New Roman" w:hAnsi="Times New Roman" w:cs="Times New Roman"/>
          <w:b/>
          <w:bCs/>
          <w:color w:val="529D32"/>
        </w:rPr>
      </w:pPr>
    </w:p>
    <w:p w14:paraId="0A253F8B" w14:textId="77777777" w:rsidR="005B304F" w:rsidRDefault="005B304F" w:rsidP="005B304F">
      <w:pPr>
        <w:pStyle w:val="ListParagraph"/>
        <w:widowControl w:val="0"/>
        <w:autoSpaceDE w:val="0"/>
        <w:autoSpaceDN w:val="0"/>
        <w:adjustRightInd w:val="0"/>
        <w:spacing w:line="360" w:lineRule="auto"/>
        <w:rPr>
          <w:rFonts w:ascii="Times New Roman" w:hAnsi="Times New Roman" w:cs="Times New Roman"/>
          <w:b/>
          <w:bCs/>
          <w:color w:val="529D32"/>
        </w:rPr>
      </w:pPr>
    </w:p>
    <w:p w14:paraId="520362A7" w14:textId="77777777" w:rsidR="005B304F" w:rsidRDefault="005B304F" w:rsidP="005B304F">
      <w:pPr>
        <w:pStyle w:val="ListParagraph"/>
        <w:widowControl w:val="0"/>
        <w:autoSpaceDE w:val="0"/>
        <w:autoSpaceDN w:val="0"/>
        <w:adjustRightInd w:val="0"/>
        <w:spacing w:line="360" w:lineRule="auto"/>
        <w:rPr>
          <w:rFonts w:ascii="Times New Roman" w:hAnsi="Times New Roman" w:cs="Times New Roman"/>
          <w:b/>
          <w:bCs/>
          <w:color w:val="529D32"/>
        </w:rPr>
      </w:pPr>
    </w:p>
    <w:p w14:paraId="66EC927B" w14:textId="77777777" w:rsidR="005B304F" w:rsidRDefault="005B304F" w:rsidP="005B304F">
      <w:pPr>
        <w:pStyle w:val="ListParagraph"/>
        <w:widowControl w:val="0"/>
        <w:autoSpaceDE w:val="0"/>
        <w:autoSpaceDN w:val="0"/>
        <w:adjustRightInd w:val="0"/>
        <w:spacing w:line="360" w:lineRule="auto"/>
        <w:rPr>
          <w:rFonts w:ascii="Times New Roman" w:hAnsi="Times New Roman" w:cs="Times New Roman"/>
          <w:b/>
          <w:bCs/>
          <w:color w:val="529D32"/>
        </w:rPr>
      </w:pPr>
    </w:p>
    <w:p w14:paraId="1CBC7584" w14:textId="77777777" w:rsidR="005B304F" w:rsidRDefault="005B304F" w:rsidP="005B304F">
      <w:pPr>
        <w:pStyle w:val="ListParagraph"/>
        <w:widowControl w:val="0"/>
        <w:autoSpaceDE w:val="0"/>
        <w:autoSpaceDN w:val="0"/>
        <w:adjustRightInd w:val="0"/>
        <w:spacing w:line="360" w:lineRule="auto"/>
        <w:rPr>
          <w:rFonts w:ascii="Times New Roman" w:hAnsi="Times New Roman" w:cs="Times New Roman"/>
          <w:b/>
          <w:bCs/>
          <w:color w:val="529D32"/>
        </w:rPr>
      </w:pPr>
    </w:p>
    <w:p w14:paraId="04F513F6" w14:textId="77777777" w:rsidR="005B304F" w:rsidRDefault="005B304F" w:rsidP="005B304F">
      <w:pPr>
        <w:pStyle w:val="ListParagraph"/>
        <w:widowControl w:val="0"/>
        <w:autoSpaceDE w:val="0"/>
        <w:autoSpaceDN w:val="0"/>
        <w:adjustRightInd w:val="0"/>
        <w:spacing w:line="360" w:lineRule="auto"/>
        <w:rPr>
          <w:rFonts w:ascii="Times New Roman" w:hAnsi="Times New Roman" w:cs="Times New Roman"/>
          <w:b/>
          <w:bCs/>
          <w:color w:val="529D32"/>
        </w:rPr>
      </w:pPr>
    </w:p>
    <w:p w14:paraId="490B7106" w14:textId="77777777" w:rsidR="005B304F" w:rsidRDefault="005B304F" w:rsidP="005B304F">
      <w:pPr>
        <w:pStyle w:val="ListParagraph"/>
        <w:widowControl w:val="0"/>
        <w:autoSpaceDE w:val="0"/>
        <w:autoSpaceDN w:val="0"/>
        <w:adjustRightInd w:val="0"/>
        <w:spacing w:line="360" w:lineRule="auto"/>
        <w:rPr>
          <w:rFonts w:ascii="Times New Roman" w:hAnsi="Times New Roman" w:cs="Times New Roman"/>
          <w:b/>
          <w:bCs/>
          <w:color w:val="529D32"/>
        </w:rPr>
      </w:pPr>
    </w:p>
    <w:p w14:paraId="56FBD6E8" w14:textId="77777777" w:rsidR="005B304F" w:rsidRDefault="005B304F" w:rsidP="005B304F">
      <w:pPr>
        <w:pStyle w:val="ListParagraph"/>
        <w:widowControl w:val="0"/>
        <w:autoSpaceDE w:val="0"/>
        <w:autoSpaceDN w:val="0"/>
        <w:adjustRightInd w:val="0"/>
        <w:spacing w:line="360" w:lineRule="auto"/>
        <w:rPr>
          <w:rFonts w:ascii="Times New Roman" w:hAnsi="Times New Roman" w:cs="Times New Roman"/>
          <w:b/>
          <w:bCs/>
          <w:color w:val="529D32"/>
        </w:rPr>
      </w:pPr>
    </w:p>
    <w:p w14:paraId="1670796C" w14:textId="77777777" w:rsidR="005B304F" w:rsidRDefault="005B304F" w:rsidP="005B304F">
      <w:pPr>
        <w:pStyle w:val="ListParagraph"/>
        <w:widowControl w:val="0"/>
        <w:autoSpaceDE w:val="0"/>
        <w:autoSpaceDN w:val="0"/>
        <w:adjustRightInd w:val="0"/>
        <w:spacing w:line="360" w:lineRule="auto"/>
        <w:rPr>
          <w:rFonts w:ascii="Times New Roman" w:hAnsi="Times New Roman" w:cs="Times New Roman"/>
          <w:b/>
          <w:bCs/>
          <w:color w:val="529D32"/>
        </w:rPr>
      </w:pPr>
    </w:p>
    <w:p w14:paraId="73EED05D" w14:textId="77777777" w:rsidR="005B304F" w:rsidRDefault="005B304F" w:rsidP="005B304F">
      <w:pPr>
        <w:pStyle w:val="ListParagraph"/>
        <w:widowControl w:val="0"/>
        <w:autoSpaceDE w:val="0"/>
        <w:autoSpaceDN w:val="0"/>
        <w:adjustRightInd w:val="0"/>
        <w:spacing w:line="360" w:lineRule="auto"/>
        <w:rPr>
          <w:rFonts w:ascii="Times New Roman" w:hAnsi="Times New Roman" w:cs="Times New Roman"/>
          <w:b/>
          <w:bCs/>
          <w:color w:val="529D32"/>
        </w:rPr>
      </w:pPr>
    </w:p>
    <w:p w14:paraId="16B4E393" w14:textId="77777777" w:rsidR="005B304F" w:rsidRPr="005B304F" w:rsidRDefault="005B304F" w:rsidP="005B304F">
      <w:pPr>
        <w:pStyle w:val="ListParagraph"/>
        <w:widowControl w:val="0"/>
        <w:autoSpaceDE w:val="0"/>
        <w:autoSpaceDN w:val="0"/>
        <w:adjustRightInd w:val="0"/>
        <w:spacing w:line="360" w:lineRule="auto"/>
        <w:rPr>
          <w:rFonts w:ascii="Times New Roman" w:hAnsi="Times New Roman" w:cs="Times New Roman"/>
          <w:b/>
          <w:bCs/>
          <w:color w:val="529D32"/>
        </w:rPr>
      </w:pPr>
      <w:r w:rsidRPr="005B304F">
        <w:rPr>
          <w:rFonts w:ascii="Times New Roman" w:hAnsi="Times New Roman" w:cs="Times New Roman"/>
          <w:b/>
          <w:bCs/>
          <w:color w:val="529D32"/>
        </w:rPr>
        <w:lastRenderedPageBreak/>
        <w:t>The principal greenhouse gases that enter the atmosphere due to human activities include:</w:t>
      </w:r>
    </w:p>
    <w:tbl>
      <w:tblPr>
        <w:tblW w:w="5000" w:type="pct"/>
        <w:tblBorders>
          <w:top w:val="single" w:sz="8" w:space="0" w:color="A9A9A9"/>
          <w:left w:val="single" w:sz="8" w:space="0" w:color="A9A9A9"/>
          <w:right w:val="single" w:sz="8" w:space="0" w:color="A9A9A9"/>
        </w:tblBorders>
        <w:tblLook w:val="0000" w:firstRow="0" w:lastRow="0" w:firstColumn="0" w:lastColumn="0" w:noHBand="0" w:noVBand="0"/>
      </w:tblPr>
      <w:tblGrid>
        <w:gridCol w:w="2210"/>
        <w:gridCol w:w="2218"/>
        <w:gridCol w:w="2218"/>
        <w:gridCol w:w="2210"/>
      </w:tblGrid>
      <w:tr w:rsidR="005B304F" w:rsidRPr="005B304F" w14:paraId="006372F7" w14:textId="77777777" w:rsidTr="005B304F">
        <w:tblPrEx>
          <w:tblCellMar>
            <w:top w:w="0" w:type="dxa"/>
            <w:bottom w:w="0" w:type="dxa"/>
          </w:tblCellMar>
        </w:tblPrEx>
        <w:tc>
          <w:tcPr>
            <w:tcW w:w="1248" w:type="pct"/>
            <w:tcBorders>
              <w:bottom w:val="single" w:sz="8" w:space="0" w:color="E7E7E7"/>
            </w:tcBorders>
            <w:shd w:val="clear" w:color="auto" w:fill="E7E7E7"/>
            <w:tcMar>
              <w:top w:w="240" w:type="nil"/>
              <w:left w:w="120" w:type="nil"/>
              <w:bottom w:w="120" w:type="nil"/>
              <w:right w:w="120" w:type="nil"/>
            </w:tcMar>
          </w:tcPr>
          <w:p w14:paraId="348B4549" w14:textId="77777777" w:rsidR="005B304F" w:rsidRPr="005B304F" w:rsidRDefault="005B304F" w:rsidP="005B304F">
            <w:pPr>
              <w:widowControl w:val="0"/>
              <w:autoSpaceDE w:val="0"/>
              <w:autoSpaceDN w:val="0"/>
              <w:adjustRightInd w:val="0"/>
              <w:spacing w:line="360" w:lineRule="auto"/>
              <w:jc w:val="center"/>
              <w:rPr>
                <w:rFonts w:ascii="Times New Roman" w:hAnsi="Times New Roman" w:cs="Times New Roman"/>
                <w:b/>
                <w:bCs/>
                <w:color w:val="0C523C"/>
              </w:rPr>
            </w:pPr>
            <w:r w:rsidRPr="005B304F">
              <w:rPr>
                <w:rFonts w:ascii="Times New Roman" w:hAnsi="Times New Roman" w:cs="Times New Roman"/>
                <w:b/>
                <w:bCs/>
                <w:color w:val="0C523C"/>
              </w:rPr>
              <w:t>Carbon dioxide (CO</w:t>
            </w:r>
            <w:r w:rsidRPr="005B304F">
              <w:rPr>
                <w:rFonts w:ascii="Times New Roman" w:hAnsi="Times New Roman" w:cs="Times New Roman"/>
                <w:b/>
                <w:bCs/>
                <w:color w:val="0C523C"/>
                <w:vertAlign w:val="subscript"/>
              </w:rPr>
              <w:t>2</w:t>
            </w:r>
            <w:r w:rsidRPr="005B304F">
              <w:rPr>
                <w:rFonts w:ascii="Times New Roman" w:hAnsi="Times New Roman" w:cs="Times New Roman"/>
                <w:b/>
                <w:bCs/>
                <w:color w:val="0C523C"/>
              </w:rPr>
              <w:t>)</w:t>
            </w:r>
          </w:p>
        </w:tc>
        <w:tc>
          <w:tcPr>
            <w:tcW w:w="1252" w:type="pct"/>
            <w:tcBorders>
              <w:bottom w:val="single" w:sz="8" w:space="0" w:color="E7E7E7"/>
            </w:tcBorders>
            <w:shd w:val="clear" w:color="auto" w:fill="E7E7E7"/>
            <w:tcMar>
              <w:top w:w="240" w:type="nil"/>
              <w:left w:w="120" w:type="nil"/>
              <w:bottom w:w="120" w:type="nil"/>
              <w:right w:w="120" w:type="nil"/>
            </w:tcMar>
          </w:tcPr>
          <w:p w14:paraId="5DEDD4EA" w14:textId="77777777" w:rsidR="005B304F" w:rsidRPr="005B304F" w:rsidRDefault="005B304F" w:rsidP="005B304F">
            <w:pPr>
              <w:widowControl w:val="0"/>
              <w:autoSpaceDE w:val="0"/>
              <w:autoSpaceDN w:val="0"/>
              <w:adjustRightInd w:val="0"/>
              <w:spacing w:line="360" w:lineRule="auto"/>
              <w:jc w:val="center"/>
              <w:rPr>
                <w:rFonts w:ascii="Times New Roman" w:hAnsi="Times New Roman" w:cs="Times New Roman"/>
                <w:b/>
                <w:bCs/>
                <w:color w:val="0C523C"/>
              </w:rPr>
            </w:pPr>
            <w:r w:rsidRPr="005B304F">
              <w:rPr>
                <w:rFonts w:ascii="Times New Roman" w:hAnsi="Times New Roman" w:cs="Times New Roman"/>
                <w:b/>
                <w:bCs/>
                <w:color w:val="0C523C"/>
              </w:rPr>
              <w:t>Methane (CH</w:t>
            </w:r>
            <w:r w:rsidRPr="005B304F">
              <w:rPr>
                <w:rFonts w:ascii="Times New Roman" w:hAnsi="Times New Roman" w:cs="Times New Roman"/>
                <w:b/>
                <w:bCs/>
                <w:color w:val="0C523C"/>
                <w:vertAlign w:val="subscript"/>
              </w:rPr>
              <w:t>4</w:t>
            </w:r>
            <w:r w:rsidRPr="005B304F">
              <w:rPr>
                <w:rFonts w:ascii="Times New Roman" w:hAnsi="Times New Roman" w:cs="Times New Roman"/>
                <w:b/>
                <w:bCs/>
                <w:color w:val="0C523C"/>
              </w:rPr>
              <w:t>)</w:t>
            </w:r>
          </w:p>
        </w:tc>
        <w:tc>
          <w:tcPr>
            <w:tcW w:w="1252" w:type="pct"/>
            <w:tcBorders>
              <w:bottom w:val="single" w:sz="8" w:space="0" w:color="E7E7E7"/>
            </w:tcBorders>
            <w:shd w:val="clear" w:color="auto" w:fill="E7E7E7"/>
            <w:tcMar>
              <w:top w:w="240" w:type="nil"/>
              <w:left w:w="120" w:type="nil"/>
              <w:bottom w:w="120" w:type="nil"/>
              <w:right w:w="120" w:type="nil"/>
            </w:tcMar>
          </w:tcPr>
          <w:p w14:paraId="080DF538" w14:textId="77777777" w:rsidR="005B304F" w:rsidRPr="005B304F" w:rsidRDefault="005B304F" w:rsidP="005B304F">
            <w:pPr>
              <w:widowControl w:val="0"/>
              <w:autoSpaceDE w:val="0"/>
              <w:autoSpaceDN w:val="0"/>
              <w:adjustRightInd w:val="0"/>
              <w:spacing w:line="360" w:lineRule="auto"/>
              <w:jc w:val="center"/>
              <w:rPr>
                <w:rFonts w:ascii="Times New Roman" w:hAnsi="Times New Roman" w:cs="Times New Roman"/>
                <w:b/>
                <w:bCs/>
                <w:color w:val="0C523C"/>
              </w:rPr>
            </w:pPr>
            <w:r w:rsidRPr="005B304F">
              <w:rPr>
                <w:rFonts w:ascii="Times New Roman" w:hAnsi="Times New Roman" w:cs="Times New Roman"/>
                <w:b/>
                <w:bCs/>
                <w:color w:val="0C523C"/>
              </w:rPr>
              <w:t>Nitrous oxide (N</w:t>
            </w:r>
            <w:r w:rsidRPr="005B304F">
              <w:rPr>
                <w:rFonts w:ascii="Times New Roman" w:hAnsi="Times New Roman" w:cs="Times New Roman"/>
                <w:b/>
                <w:bCs/>
                <w:color w:val="0C523C"/>
                <w:vertAlign w:val="subscript"/>
              </w:rPr>
              <w:t>2</w:t>
            </w:r>
            <w:r w:rsidRPr="005B304F">
              <w:rPr>
                <w:rFonts w:ascii="Times New Roman" w:hAnsi="Times New Roman" w:cs="Times New Roman"/>
                <w:b/>
                <w:bCs/>
                <w:color w:val="0C523C"/>
              </w:rPr>
              <w:t>O)</w:t>
            </w:r>
          </w:p>
        </w:tc>
        <w:tc>
          <w:tcPr>
            <w:tcW w:w="1248" w:type="pct"/>
            <w:tcBorders>
              <w:bottom w:val="single" w:sz="8" w:space="0" w:color="E7E7E7"/>
            </w:tcBorders>
            <w:shd w:val="clear" w:color="auto" w:fill="E7E7E7"/>
            <w:tcMar>
              <w:top w:w="240" w:type="nil"/>
              <w:left w:w="120" w:type="nil"/>
              <w:bottom w:w="120" w:type="nil"/>
              <w:right w:w="120" w:type="nil"/>
            </w:tcMar>
          </w:tcPr>
          <w:p w14:paraId="1A852184" w14:textId="77777777" w:rsidR="005B304F" w:rsidRPr="005B304F" w:rsidRDefault="005B304F" w:rsidP="005B304F">
            <w:pPr>
              <w:widowControl w:val="0"/>
              <w:autoSpaceDE w:val="0"/>
              <w:autoSpaceDN w:val="0"/>
              <w:adjustRightInd w:val="0"/>
              <w:spacing w:line="360" w:lineRule="auto"/>
              <w:jc w:val="center"/>
              <w:rPr>
                <w:rFonts w:ascii="Times New Roman" w:hAnsi="Times New Roman" w:cs="Times New Roman"/>
                <w:b/>
                <w:bCs/>
                <w:color w:val="0C523C"/>
              </w:rPr>
            </w:pPr>
            <w:r w:rsidRPr="005B304F">
              <w:rPr>
                <w:rFonts w:ascii="Times New Roman" w:hAnsi="Times New Roman" w:cs="Times New Roman"/>
                <w:b/>
                <w:bCs/>
                <w:color w:val="0C523C"/>
              </w:rPr>
              <w:t>Fluorinated gases</w:t>
            </w:r>
          </w:p>
        </w:tc>
      </w:tr>
      <w:tr w:rsidR="005B304F" w:rsidRPr="005B304F" w14:paraId="0D12A822" w14:textId="77777777" w:rsidTr="005B304F">
        <w:tblPrEx>
          <w:tblBorders>
            <w:top w:val="none" w:sz="0" w:space="0" w:color="auto"/>
            <w:bottom w:val="single" w:sz="8" w:space="0" w:color="A9A9A9"/>
          </w:tblBorders>
          <w:tblCellMar>
            <w:top w:w="0" w:type="dxa"/>
            <w:bottom w:w="0" w:type="dxa"/>
          </w:tblCellMar>
        </w:tblPrEx>
        <w:tc>
          <w:tcPr>
            <w:tcW w:w="1248" w:type="pct"/>
            <w:tcBorders>
              <w:bottom w:val="single" w:sz="8" w:space="0" w:color="D1D1D1"/>
            </w:tcBorders>
            <w:tcMar>
              <w:top w:w="120" w:type="nil"/>
              <w:left w:w="120" w:type="nil"/>
              <w:bottom w:w="120" w:type="nil"/>
              <w:right w:w="120" w:type="nil"/>
            </w:tcMar>
          </w:tcPr>
          <w:p w14:paraId="023E0F14" w14:textId="77777777" w:rsidR="005B304F" w:rsidRPr="005B304F" w:rsidRDefault="005B304F" w:rsidP="005B304F">
            <w:pPr>
              <w:widowControl w:val="0"/>
              <w:autoSpaceDE w:val="0"/>
              <w:autoSpaceDN w:val="0"/>
              <w:adjustRightInd w:val="0"/>
              <w:spacing w:line="360" w:lineRule="auto"/>
              <w:rPr>
                <w:rFonts w:ascii="Times New Roman" w:hAnsi="Times New Roman" w:cs="Times New Roman"/>
                <w:color w:val="2E2E2E"/>
              </w:rPr>
            </w:pPr>
            <w:r w:rsidRPr="005B304F">
              <w:rPr>
                <w:rFonts w:ascii="Times New Roman" w:hAnsi="Times New Roman" w:cs="Times New Roman"/>
                <w:color w:val="2E2E2E"/>
              </w:rPr>
              <w:t>It enters the atmosphere due to the burning of fossil fuels (oil, natural gas, and coal), waste materials, and as a result of other chemical reactions.</w:t>
            </w:r>
          </w:p>
        </w:tc>
        <w:tc>
          <w:tcPr>
            <w:tcW w:w="1252" w:type="pct"/>
            <w:tcBorders>
              <w:bottom w:val="single" w:sz="8" w:space="0" w:color="D1D1D1"/>
            </w:tcBorders>
            <w:tcMar>
              <w:top w:w="120" w:type="nil"/>
              <w:left w:w="120" w:type="nil"/>
              <w:bottom w:w="120" w:type="nil"/>
              <w:right w:w="120" w:type="nil"/>
            </w:tcMar>
          </w:tcPr>
          <w:p w14:paraId="21D51F3A" w14:textId="77777777" w:rsidR="005B304F" w:rsidRPr="005B304F" w:rsidRDefault="005B304F" w:rsidP="005B304F">
            <w:pPr>
              <w:widowControl w:val="0"/>
              <w:autoSpaceDE w:val="0"/>
              <w:autoSpaceDN w:val="0"/>
              <w:adjustRightInd w:val="0"/>
              <w:spacing w:line="360" w:lineRule="auto"/>
              <w:rPr>
                <w:rFonts w:ascii="Times New Roman" w:hAnsi="Times New Roman" w:cs="Times New Roman"/>
                <w:color w:val="2E2E2E"/>
              </w:rPr>
            </w:pPr>
            <w:r w:rsidRPr="005B304F">
              <w:rPr>
                <w:rFonts w:ascii="Times New Roman" w:hAnsi="Times New Roman" w:cs="Times New Roman"/>
                <w:color w:val="2E2E2E"/>
              </w:rPr>
              <w:t>Main sources of emission are the production and transport of fossil fuels, livestock, agricultural practices and organic waste decay.</w:t>
            </w:r>
          </w:p>
        </w:tc>
        <w:tc>
          <w:tcPr>
            <w:tcW w:w="1252" w:type="pct"/>
            <w:tcBorders>
              <w:bottom w:val="single" w:sz="8" w:space="0" w:color="D1D1D1"/>
            </w:tcBorders>
            <w:tcMar>
              <w:top w:w="120" w:type="nil"/>
              <w:left w:w="120" w:type="nil"/>
              <w:bottom w:w="120" w:type="nil"/>
              <w:right w:w="120" w:type="nil"/>
            </w:tcMar>
          </w:tcPr>
          <w:p w14:paraId="081BB553" w14:textId="77777777" w:rsidR="005B304F" w:rsidRPr="005B304F" w:rsidRDefault="005B304F" w:rsidP="005B304F">
            <w:pPr>
              <w:widowControl w:val="0"/>
              <w:autoSpaceDE w:val="0"/>
              <w:autoSpaceDN w:val="0"/>
              <w:adjustRightInd w:val="0"/>
              <w:spacing w:line="360" w:lineRule="auto"/>
              <w:rPr>
                <w:rFonts w:ascii="Times New Roman" w:hAnsi="Times New Roman" w:cs="Times New Roman"/>
                <w:color w:val="2E2E2E"/>
              </w:rPr>
            </w:pPr>
            <w:r w:rsidRPr="005B304F">
              <w:rPr>
                <w:rFonts w:ascii="Times New Roman" w:hAnsi="Times New Roman" w:cs="Times New Roman"/>
                <w:color w:val="2E2E2E"/>
              </w:rPr>
              <w:t>It is emitted during agricultural and industrial activities as well as during the combustion of fossil fuels and waste materials.</w:t>
            </w:r>
          </w:p>
        </w:tc>
        <w:tc>
          <w:tcPr>
            <w:tcW w:w="1248" w:type="pct"/>
            <w:tcBorders>
              <w:bottom w:val="single" w:sz="8" w:space="0" w:color="D1D1D1"/>
            </w:tcBorders>
            <w:tcMar>
              <w:top w:w="120" w:type="nil"/>
              <w:left w:w="120" w:type="nil"/>
              <w:bottom w:w="120" w:type="nil"/>
              <w:right w:w="120" w:type="nil"/>
            </w:tcMar>
          </w:tcPr>
          <w:p w14:paraId="2A07ECC2" w14:textId="77777777" w:rsidR="005B304F" w:rsidRPr="005B304F" w:rsidRDefault="005B304F" w:rsidP="005B304F">
            <w:pPr>
              <w:widowControl w:val="0"/>
              <w:autoSpaceDE w:val="0"/>
              <w:autoSpaceDN w:val="0"/>
              <w:adjustRightInd w:val="0"/>
              <w:spacing w:line="360" w:lineRule="auto"/>
              <w:rPr>
                <w:rFonts w:ascii="Times New Roman" w:hAnsi="Times New Roman" w:cs="Times New Roman"/>
                <w:color w:val="2E2E2E"/>
              </w:rPr>
            </w:pPr>
            <w:r w:rsidRPr="005B304F">
              <w:rPr>
                <w:rFonts w:ascii="Times New Roman" w:hAnsi="Times New Roman" w:cs="Times New Roman"/>
                <w:color w:val="2E2E2E"/>
              </w:rPr>
              <w:t xml:space="preserve">These </w:t>
            </w:r>
            <w:proofErr w:type="gramStart"/>
            <w:r w:rsidRPr="005B304F">
              <w:rPr>
                <w:rFonts w:ascii="Times New Roman" w:hAnsi="Times New Roman" w:cs="Times New Roman"/>
                <w:color w:val="2E2E2E"/>
              </w:rPr>
              <w:t>fluorine containing</w:t>
            </w:r>
            <w:proofErr w:type="gramEnd"/>
            <w:r w:rsidRPr="005B304F">
              <w:rPr>
                <w:rFonts w:ascii="Times New Roman" w:hAnsi="Times New Roman" w:cs="Times New Roman"/>
                <w:color w:val="2E2E2E"/>
              </w:rPr>
              <w:t xml:space="preserve"> compounds are emitted from a variety of industrial processes and are sometimes called High Global Warming Potential (GWP) gases.</w:t>
            </w:r>
          </w:p>
        </w:tc>
      </w:tr>
    </w:tbl>
    <w:p w14:paraId="2845601F" w14:textId="1FC8CD6C" w:rsidR="005B304F" w:rsidRDefault="005B304F" w:rsidP="005B304F">
      <w:pPr>
        <w:pStyle w:val="ListParagraph"/>
        <w:spacing w:line="360" w:lineRule="auto"/>
        <w:rPr>
          <w:rFonts w:ascii="Times New Roman" w:hAnsi="Times New Roman" w:cs="Times New Roman"/>
          <w:color w:val="2E2E2E"/>
        </w:rPr>
      </w:pPr>
      <w:r w:rsidRPr="005B304F">
        <w:rPr>
          <w:rFonts w:ascii="Times New Roman" w:hAnsi="Times New Roman" w:cs="Times New Roman"/>
          <w:color w:val="2E2E2E"/>
        </w:rPr>
        <w:t xml:space="preserve">Based on measured concentrations of various greenhouse gases, computer models have been developed to predict the extent of global warming. It is estimated that the temperature of the atmosphere may increase anywhere from 1.5 </w:t>
      </w:r>
      <w:proofErr w:type="spellStart"/>
      <w:r w:rsidRPr="005B304F">
        <w:rPr>
          <w:rFonts w:ascii="Times New Roman" w:hAnsi="Times New Roman" w:cs="Times New Roman"/>
          <w:color w:val="2E2E2E"/>
          <w:vertAlign w:val="superscript"/>
        </w:rPr>
        <w:t>o</w:t>
      </w:r>
      <w:r w:rsidRPr="005B304F">
        <w:rPr>
          <w:rFonts w:ascii="Times New Roman" w:hAnsi="Times New Roman" w:cs="Times New Roman"/>
          <w:color w:val="2E2E2E"/>
        </w:rPr>
        <w:t>C</w:t>
      </w:r>
      <w:proofErr w:type="spellEnd"/>
      <w:r w:rsidRPr="005B304F">
        <w:rPr>
          <w:rFonts w:ascii="Times New Roman" w:hAnsi="Times New Roman" w:cs="Times New Roman"/>
          <w:color w:val="2E2E2E"/>
        </w:rPr>
        <w:t xml:space="preserve"> to 3.5 </w:t>
      </w:r>
      <w:proofErr w:type="spellStart"/>
      <w:r w:rsidRPr="005B304F">
        <w:rPr>
          <w:rFonts w:ascii="Times New Roman" w:hAnsi="Times New Roman" w:cs="Times New Roman"/>
          <w:color w:val="2E2E2E"/>
          <w:vertAlign w:val="superscript"/>
        </w:rPr>
        <w:t>o</w:t>
      </w:r>
      <w:r w:rsidRPr="005B304F">
        <w:rPr>
          <w:rFonts w:ascii="Times New Roman" w:hAnsi="Times New Roman" w:cs="Times New Roman"/>
          <w:color w:val="2E2E2E"/>
        </w:rPr>
        <w:t>C</w:t>
      </w:r>
      <w:proofErr w:type="spellEnd"/>
      <w:r w:rsidRPr="005B304F">
        <w:rPr>
          <w:rFonts w:ascii="Times New Roman" w:hAnsi="Times New Roman" w:cs="Times New Roman"/>
          <w:color w:val="2E2E2E"/>
        </w:rPr>
        <w:t xml:space="preserve"> during the next fifty years.</w:t>
      </w:r>
    </w:p>
    <w:p w14:paraId="2BBC7F77" w14:textId="34777368" w:rsidR="005B304F" w:rsidRDefault="005B304F" w:rsidP="000C7378">
      <w:pPr>
        <w:pStyle w:val="ListParagraph"/>
        <w:numPr>
          <w:ilvl w:val="0"/>
          <w:numId w:val="90"/>
        </w:numPr>
        <w:spacing w:line="360" w:lineRule="auto"/>
        <w:rPr>
          <w:rFonts w:ascii="Times New Roman" w:hAnsi="Times New Roman" w:cs="Times New Roman"/>
          <w:b/>
          <w:color w:val="2E2E2E"/>
        </w:rPr>
      </w:pPr>
      <w:r>
        <w:rPr>
          <w:rFonts w:ascii="Times New Roman" w:hAnsi="Times New Roman" w:cs="Times New Roman"/>
          <w:b/>
          <w:color w:val="2E2E2E"/>
        </w:rPr>
        <w:t>Environmental Effects of Global Warming (Slide 12)</w:t>
      </w:r>
    </w:p>
    <w:p w14:paraId="374A3246" w14:textId="5CB17747" w:rsidR="005B304F" w:rsidRDefault="005B304F" w:rsidP="005B304F">
      <w:pPr>
        <w:pStyle w:val="ListParagraph"/>
        <w:spacing w:line="360" w:lineRule="auto"/>
        <w:rPr>
          <w:rFonts w:ascii="Times New Roman" w:hAnsi="Times New Roman" w:cs="Times New Roman"/>
          <w:b/>
          <w:color w:val="2E2E2E"/>
        </w:rPr>
      </w:pPr>
      <w:r>
        <w:rPr>
          <w:rFonts w:ascii="Times New Roman" w:hAnsi="Times New Roman" w:cs="Times New Roman"/>
          <w:b/>
          <w:color w:val="2E2E2E"/>
        </w:rPr>
        <w:t>Climatic Changes:</w:t>
      </w:r>
    </w:p>
    <w:p w14:paraId="65933DA9" w14:textId="03CBF7C5" w:rsidR="005B304F" w:rsidRDefault="005B304F" w:rsidP="005B304F">
      <w:pPr>
        <w:pStyle w:val="ListParagraph"/>
        <w:spacing w:line="360" w:lineRule="auto"/>
        <w:rPr>
          <w:rFonts w:ascii="Times New Roman" w:hAnsi="Times New Roman" w:cs="Times New Roman"/>
          <w:color w:val="2E2E2E"/>
        </w:rPr>
      </w:pPr>
      <w:r>
        <w:rPr>
          <w:rFonts w:ascii="Times New Roman" w:hAnsi="Times New Roman" w:cs="Times New Roman"/>
          <w:color w:val="2E2E2E"/>
        </w:rPr>
        <w:t>Human activities such as burning of fossil fuels, deforestation, industrial processes and some agricultural practices release greenhouse gases.</w:t>
      </w:r>
    </w:p>
    <w:p w14:paraId="1F39B470" w14:textId="1760DB69" w:rsidR="005B304F" w:rsidRDefault="005B304F" w:rsidP="005B304F">
      <w:pPr>
        <w:pStyle w:val="ListParagraph"/>
        <w:spacing w:line="360" w:lineRule="auto"/>
        <w:rPr>
          <w:rFonts w:ascii="Times New Roman" w:hAnsi="Times New Roman" w:cs="Times New Roman"/>
          <w:color w:val="2E2E2E"/>
        </w:rPr>
      </w:pPr>
      <w:r>
        <w:rPr>
          <w:rFonts w:ascii="Times New Roman" w:hAnsi="Times New Roman" w:cs="Times New Roman"/>
          <w:color w:val="2E2E2E"/>
        </w:rPr>
        <w:t>These gases trap energy in the atmosphere causing it to warm.</w:t>
      </w:r>
    </w:p>
    <w:p w14:paraId="42ECF431" w14:textId="73203838" w:rsidR="005B304F" w:rsidRDefault="005B304F" w:rsidP="005B304F">
      <w:pPr>
        <w:pStyle w:val="ListParagraph"/>
        <w:spacing w:line="360" w:lineRule="auto"/>
        <w:rPr>
          <w:rFonts w:ascii="Times New Roman" w:hAnsi="Times New Roman" w:cs="Times New Roman"/>
          <w:b/>
          <w:color w:val="2E2E2E"/>
        </w:rPr>
      </w:pPr>
      <w:r>
        <w:rPr>
          <w:rFonts w:ascii="Times New Roman" w:hAnsi="Times New Roman" w:cs="Times New Roman"/>
          <w:b/>
          <w:color w:val="2E2E2E"/>
        </w:rPr>
        <w:t>Changes in sea level due to melting of polar ice caps:</w:t>
      </w:r>
    </w:p>
    <w:p w14:paraId="79CE1C4A" w14:textId="113E3CD2" w:rsidR="005B304F" w:rsidRDefault="005B304F" w:rsidP="005B304F">
      <w:pPr>
        <w:pStyle w:val="ListParagraph"/>
        <w:spacing w:line="360" w:lineRule="auto"/>
        <w:rPr>
          <w:rFonts w:ascii="Times New Roman" w:hAnsi="Times New Roman" w:cs="Times New Roman"/>
          <w:color w:val="2E2E2E"/>
        </w:rPr>
      </w:pPr>
      <w:r>
        <w:rPr>
          <w:rFonts w:ascii="Times New Roman" w:hAnsi="Times New Roman" w:cs="Times New Roman"/>
          <w:color w:val="2E2E2E"/>
        </w:rPr>
        <w:t>The North Pole is warming up faster than the rest of the world.</w:t>
      </w:r>
    </w:p>
    <w:p w14:paraId="3619A791" w14:textId="1BB00149" w:rsidR="005B304F" w:rsidRDefault="005B304F" w:rsidP="005B304F">
      <w:pPr>
        <w:pStyle w:val="ListParagraph"/>
        <w:spacing w:line="360" w:lineRule="auto"/>
        <w:rPr>
          <w:rFonts w:ascii="Times New Roman" w:hAnsi="Times New Roman" w:cs="Times New Roman"/>
          <w:color w:val="2E2E2E"/>
        </w:rPr>
      </w:pPr>
      <w:r>
        <w:rPr>
          <w:rFonts w:ascii="Times New Roman" w:hAnsi="Times New Roman" w:cs="Times New Roman"/>
          <w:color w:val="2E2E2E"/>
        </w:rPr>
        <w:t xml:space="preserve">The Arctic sea ice is in a state of ongoing decline as shown by the data from the </w:t>
      </w:r>
      <w:r w:rsidRPr="005B304F">
        <w:rPr>
          <w:rFonts w:ascii="Times New Roman" w:hAnsi="Times New Roman" w:cs="Times New Roman"/>
          <w:b/>
          <w:color w:val="2E2E2E"/>
        </w:rPr>
        <w:t xml:space="preserve">national Snow and Ice Data Center (NSIDC) </w:t>
      </w:r>
      <w:r>
        <w:rPr>
          <w:rFonts w:ascii="Times New Roman" w:hAnsi="Times New Roman" w:cs="Times New Roman"/>
          <w:color w:val="2E2E2E"/>
        </w:rPr>
        <w:t xml:space="preserve">in the US. </w:t>
      </w:r>
    </w:p>
    <w:p w14:paraId="4F2B7693" w14:textId="77777777" w:rsidR="005B304F" w:rsidRDefault="005B304F" w:rsidP="005B304F">
      <w:pPr>
        <w:pStyle w:val="ListParagraph"/>
        <w:spacing w:line="360" w:lineRule="auto"/>
        <w:rPr>
          <w:rFonts w:ascii="Times New Roman" w:hAnsi="Times New Roman" w:cs="Times New Roman"/>
          <w:b/>
          <w:color w:val="2E2E2E"/>
        </w:rPr>
      </w:pPr>
    </w:p>
    <w:p w14:paraId="5170CE00" w14:textId="77777777" w:rsidR="005B304F" w:rsidRDefault="005B304F" w:rsidP="005B304F">
      <w:pPr>
        <w:pStyle w:val="ListParagraph"/>
        <w:spacing w:line="360" w:lineRule="auto"/>
        <w:rPr>
          <w:rFonts w:ascii="Times New Roman" w:hAnsi="Times New Roman" w:cs="Times New Roman"/>
          <w:b/>
          <w:color w:val="2E2E2E"/>
        </w:rPr>
      </w:pPr>
    </w:p>
    <w:p w14:paraId="6F9BC5B7" w14:textId="77777777" w:rsidR="005B304F" w:rsidRDefault="005B304F" w:rsidP="005B304F">
      <w:pPr>
        <w:pStyle w:val="ListParagraph"/>
        <w:spacing w:line="360" w:lineRule="auto"/>
        <w:rPr>
          <w:rFonts w:ascii="Times New Roman" w:hAnsi="Times New Roman" w:cs="Times New Roman"/>
          <w:b/>
          <w:color w:val="2E2E2E"/>
        </w:rPr>
      </w:pPr>
    </w:p>
    <w:p w14:paraId="4A2DFB73" w14:textId="6395FC2E" w:rsidR="005B304F" w:rsidRDefault="005B304F" w:rsidP="005B304F">
      <w:pPr>
        <w:pStyle w:val="ListParagraph"/>
        <w:spacing w:line="360" w:lineRule="auto"/>
        <w:rPr>
          <w:rFonts w:ascii="Times New Roman" w:hAnsi="Times New Roman" w:cs="Times New Roman"/>
          <w:b/>
          <w:color w:val="2E2E2E"/>
        </w:rPr>
      </w:pPr>
      <w:r>
        <w:rPr>
          <w:rFonts w:ascii="Times New Roman" w:hAnsi="Times New Roman" w:cs="Times New Roman"/>
          <w:b/>
          <w:color w:val="2E2E2E"/>
        </w:rPr>
        <w:lastRenderedPageBreak/>
        <w:t>Possibility of droughts and increased frequency of heat waves due to warming:</w:t>
      </w:r>
    </w:p>
    <w:p w14:paraId="611451E1" w14:textId="0BF84994" w:rsidR="005B304F" w:rsidRDefault="005B304F" w:rsidP="005B304F">
      <w:pPr>
        <w:pStyle w:val="ListParagraph"/>
        <w:spacing w:line="360" w:lineRule="auto"/>
        <w:rPr>
          <w:rFonts w:ascii="Times New Roman" w:hAnsi="Times New Roman" w:cs="Times New Roman"/>
          <w:color w:val="2E2E2E"/>
        </w:rPr>
      </w:pPr>
      <w:r>
        <w:rPr>
          <w:rFonts w:ascii="Times New Roman" w:hAnsi="Times New Roman" w:cs="Times New Roman"/>
          <w:color w:val="2E2E2E"/>
        </w:rPr>
        <w:t xml:space="preserve">Based upon detailed analysis using computer climate models and other relevant data, it is concluded that in the next few </w:t>
      </w:r>
      <w:proofErr w:type="gramStart"/>
      <w:r>
        <w:rPr>
          <w:rFonts w:ascii="Times New Roman" w:hAnsi="Times New Roman" w:cs="Times New Roman"/>
          <w:color w:val="2E2E2E"/>
        </w:rPr>
        <w:t>decades</w:t>
      </w:r>
      <w:proofErr w:type="gramEnd"/>
      <w:r>
        <w:rPr>
          <w:rFonts w:ascii="Times New Roman" w:hAnsi="Times New Roman" w:cs="Times New Roman"/>
          <w:color w:val="2E2E2E"/>
        </w:rPr>
        <w:t xml:space="preserve"> increasingly dry conditions may be encountered across much of the globe. </w:t>
      </w:r>
    </w:p>
    <w:p w14:paraId="3BFE9436" w14:textId="046D204C" w:rsidR="005B304F" w:rsidRDefault="005B304F" w:rsidP="005B304F">
      <w:pPr>
        <w:pStyle w:val="ListParagraph"/>
        <w:spacing w:line="360" w:lineRule="auto"/>
        <w:rPr>
          <w:rFonts w:ascii="Times New Roman" w:hAnsi="Times New Roman" w:cs="Times New Roman"/>
          <w:b/>
          <w:color w:val="2E2E2E"/>
        </w:rPr>
      </w:pPr>
      <w:r>
        <w:rPr>
          <w:rFonts w:ascii="Times New Roman" w:hAnsi="Times New Roman" w:cs="Times New Roman"/>
          <w:b/>
          <w:color w:val="2E2E2E"/>
        </w:rPr>
        <w:t>Changes in ecosystem:</w:t>
      </w:r>
    </w:p>
    <w:p w14:paraId="3304598F" w14:textId="77777777" w:rsidR="007B6F7C" w:rsidRDefault="007B6F7C" w:rsidP="007B6F7C">
      <w:pPr>
        <w:pStyle w:val="ListParagraph"/>
        <w:spacing w:line="360" w:lineRule="auto"/>
        <w:rPr>
          <w:rFonts w:ascii="Times New Roman" w:hAnsi="Times New Roman" w:cs="Times New Roman"/>
          <w:color w:val="2E2E2E"/>
        </w:rPr>
      </w:pPr>
      <w:r>
        <w:rPr>
          <w:rFonts w:ascii="Times New Roman" w:hAnsi="Times New Roman" w:cs="Times New Roman"/>
          <w:color w:val="2E2E2E"/>
        </w:rPr>
        <w:t>As many animals and plants survive within a narrow range of climatic conditions, some animal species are shifting towards higher elevations.</w:t>
      </w:r>
    </w:p>
    <w:p w14:paraId="02216459" w14:textId="347020CC" w:rsidR="007B6F7C" w:rsidRDefault="007B6F7C" w:rsidP="007B6F7C">
      <w:pPr>
        <w:pStyle w:val="ListParagraph"/>
        <w:spacing w:line="360" w:lineRule="auto"/>
        <w:rPr>
          <w:rFonts w:ascii="Times New Roman" w:hAnsi="Times New Roman" w:cs="Times New Roman"/>
          <w:color w:val="2E2E2E"/>
        </w:rPr>
      </w:pPr>
      <w:r>
        <w:rPr>
          <w:rFonts w:ascii="Times New Roman" w:hAnsi="Times New Roman" w:cs="Times New Roman"/>
          <w:color w:val="2E2E2E"/>
        </w:rPr>
        <w:t>Many species even face extinction. As ocean temperatures rise, the coral reefs will continue to decline.</w:t>
      </w:r>
    </w:p>
    <w:p w14:paraId="36173C46" w14:textId="3E5188A8" w:rsidR="007B6F7C" w:rsidRDefault="007B6F7C" w:rsidP="007B6F7C">
      <w:pPr>
        <w:pStyle w:val="ListParagraph"/>
        <w:spacing w:line="360" w:lineRule="auto"/>
        <w:rPr>
          <w:rFonts w:ascii="Times New Roman" w:hAnsi="Times New Roman" w:cs="Times New Roman"/>
          <w:b/>
          <w:color w:val="2E2E2E"/>
        </w:rPr>
      </w:pPr>
      <w:r>
        <w:rPr>
          <w:rFonts w:ascii="Times New Roman" w:hAnsi="Times New Roman" w:cs="Times New Roman"/>
          <w:b/>
          <w:color w:val="2E2E2E"/>
        </w:rPr>
        <w:t>Effects on Human Health:</w:t>
      </w:r>
    </w:p>
    <w:p w14:paraId="4CA70401" w14:textId="367619DB" w:rsidR="007B6F7C" w:rsidRDefault="007B6F7C" w:rsidP="007B6F7C">
      <w:pPr>
        <w:pStyle w:val="ListParagraph"/>
        <w:spacing w:line="360" w:lineRule="auto"/>
        <w:rPr>
          <w:rFonts w:ascii="Times New Roman" w:hAnsi="Times New Roman" w:cs="Times New Roman"/>
          <w:color w:val="2E2E2E"/>
        </w:rPr>
      </w:pPr>
      <w:r>
        <w:rPr>
          <w:rFonts w:ascii="Times New Roman" w:hAnsi="Times New Roman" w:cs="Times New Roman"/>
          <w:color w:val="2E2E2E"/>
        </w:rPr>
        <w:t xml:space="preserve">Global warming may lead to increased temperature-related illnesses, air pollution due to higher temperatures, and possible spread of some infectious diseases. </w:t>
      </w:r>
    </w:p>
    <w:p w14:paraId="58F47D41" w14:textId="6DF2AE15" w:rsidR="007B6F7C" w:rsidRDefault="007B6F7C" w:rsidP="000C7378">
      <w:pPr>
        <w:pStyle w:val="ListParagraph"/>
        <w:numPr>
          <w:ilvl w:val="0"/>
          <w:numId w:val="90"/>
        </w:numPr>
        <w:spacing w:line="360" w:lineRule="auto"/>
        <w:rPr>
          <w:rFonts w:ascii="Times New Roman" w:hAnsi="Times New Roman" w:cs="Times New Roman"/>
          <w:b/>
          <w:color w:val="2E2E2E"/>
        </w:rPr>
      </w:pPr>
      <w:r>
        <w:rPr>
          <w:rFonts w:ascii="Times New Roman" w:hAnsi="Times New Roman" w:cs="Times New Roman"/>
          <w:b/>
          <w:color w:val="2E2E2E"/>
        </w:rPr>
        <w:t xml:space="preserve">Control Strategies </w:t>
      </w:r>
      <w:r w:rsidR="00E4614B">
        <w:rPr>
          <w:rFonts w:ascii="Times New Roman" w:hAnsi="Times New Roman" w:cs="Times New Roman"/>
          <w:b/>
          <w:color w:val="2E2E2E"/>
        </w:rPr>
        <w:t xml:space="preserve">Global </w:t>
      </w:r>
      <w:proofErr w:type="gramStart"/>
      <w:r w:rsidR="00E4614B">
        <w:rPr>
          <w:rFonts w:ascii="Times New Roman" w:hAnsi="Times New Roman" w:cs="Times New Roman"/>
          <w:b/>
          <w:color w:val="2E2E2E"/>
        </w:rPr>
        <w:t>Warming</w:t>
      </w:r>
      <w:r>
        <w:rPr>
          <w:rFonts w:ascii="Times New Roman" w:hAnsi="Times New Roman" w:cs="Times New Roman"/>
          <w:b/>
          <w:color w:val="2E2E2E"/>
        </w:rPr>
        <w:t>(</w:t>
      </w:r>
      <w:proofErr w:type="gramEnd"/>
      <w:r>
        <w:rPr>
          <w:rFonts w:ascii="Times New Roman" w:hAnsi="Times New Roman" w:cs="Times New Roman"/>
          <w:b/>
          <w:color w:val="2E2E2E"/>
        </w:rPr>
        <w:t>slide 13)</w:t>
      </w:r>
    </w:p>
    <w:p w14:paraId="15249A27" w14:textId="77777777" w:rsidR="007B6F7C" w:rsidRPr="007B6F7C" w:rsidRDefault="007B6F7C" w:rsidP="007B6F7C">
      <w:pPr>
        <w:widowControl w:val="0"/>
        <w:autoSpaceDE w:val="0"/>
        <w:autoSpaceDN w:val="0"/>
        <w:adjustRightInd w:val="0"/>
        <w:spacing w:line="360" w:lineRule="auto"/>
        <w:ind w:firstLine="360"/>
        <w:jc w:val="both"/>
        <w:rPr>
          <w:rFonts w:ascii="Times New Roman" w:hAnsi="Times New Roman" w:cs="Times New Roman"/>
          <w:color w:val="2E2E2E"/>
        </w:rPr>
      </w:pPr>
      <w:r w:rsidRPr="007B6F7C">
        <w:rPr>
          <w:rFonts w:ascii="Times New Roman" w:hAnsi="Times New Roman" w:cs="Times New Roman"/>
          <w:color w:val="2E2E2E"/>
        </w:rPr>
        <w:t>Some of the suggested control strategies include:</w:t>
      </w:r>
    </w:p>
    <w:p w14:paraId="383A7806" w14:textId="77777777" w:rsidR="007B6F7C" w:rsidRPr="007B6F7C" w:rsidRDefault="007B6F7C" w:rsidP="007B6F7C">
      <w:pPr>
        <w:widowControl w:val="0"/>
        <w:autoSpaceDE w:val="0"/>
        <w:autoSpaceDN w:val="0"/>
        <w:adjustRightInd w:val="0"/>
        <w:spacing w:line="360" w:lineRule="auto"/>
        <w:ind w:left="360"/>
        <w:jc w:val="both"/>
        <w:rPr>
          <w:rFonts w:ascii="Times New Roman" w:hAnsi="Times New Roman" w:cs="Times New Roman"/>
          <w:color w:val="2E2E2E"/>
        </w:rPr>
      </w:pPr>
      <w:r w:rsidRPr="007B6F7C">
        <w:rPr>
          <w:rFonts w:ascii="Times New Roman" w:hAnsi="Times New Roman" w:cs="Times New Roman"/>
          <w:b/>
          <w:bCs/>
          <w:color w:val="2E2E2E"/>
        </w:rPr>
        <w:t>Reduction in CO</w:t>
      </w:r>
      <w:r w:rsidRPr="007B6F7C">
        <w:rPr>
          <w:rFonts w:ascii="Times New Roman" w:hAnsi="Times New Roman" w:cs="Times New Roman"/>
          <w:b/>
          <w:bCs/>
          <w:color w:val="2E2E2E"/>
          <w:vertAlign w:val="subscript"/>
        </w:rPr>
        <w:t>2</w:t>
      </w:r>
      <w:r w:rsidRPr="007B6F7C">
        <w:rPr>
          <w:rFonts w:ascii="Times New Roman" w:hAnsi="Times New Roman" w:cs="Times New Roman"/>
          <w:b/>
          <w:bCs/>
          <w:color w:val="2E2E2E"/>
        </w:rPr>
        <w:t xml:space="preserve"> emissions:</w:t>
      </w:r>
      <w:r w:rsidRPr="007B6F7C">
        <w:rPr>
          <w:rFonts w:ascii="Times New Roman" w:hAnsi="Times New Roman" w:cs="Times New Roman"/>
          <w:color w:val="2E2E2E"/>
        </w:rPr>
        <w:t xml:space="preserve"> The governments all over the globe are working to reduce their country's carbon dioxide emissions by:</w:t>
      </w:r>
    </w:p>
    <w:p w14:paraId="361B5E50" w14:textId="77777777" w:rsidR="007B6F7C" w:rsidRPr="007B6F7C" w:rsidRDefault="007B6F7C" w:rsidP="000C7378">
      <w:pPr>
        <w:widowControl w:val="0"/>
        <w:numPr>
          <w:ilvl w:val="0"/>
          <w:numId w:val="92"/>
        </w:numPr>
        <w:tabs>
          <w:tab w:val="left" w:pos="220"/>
          <w:tab w:val="left" w:pos="720"/>
        </w:tabs>
        <w:autoSpaceDE w:val="0"/>
        <w:autoSpaceDN w:val="0"/>
        <w:adjustRightInd w:val="0"/>
        <w:spacing w:line="360" w:lineRule="auto"/>
        <w:jc w:val="both"/>
        <w:rPr>
          <w:rFonts w:ascii="Times New Roman" w:hAnsi="Times New Roman" w:cs="Times New Roman"/>
          <w:color w:val="2E2E2E"/>
        </w:rPr>
      </w:pPr>
      <w:r w:rsidRPr="007B6F7C">
        <w:rPr>
          <w:rFonts w:ascii="Times New Roman" w:hAnsi="Times New Roman" w:cs="Times New Roman"/>
          <w:color w:val="2E2E2E"/>
        </w:rPr>
        <w:t>Promoting that alternate non-fossil sources such as hydroelectric, solar, nuclear and wind are developed and used</w:t>
      </w:r>
    </w:p>
    <w:p w14:paraId="52FDFEA0" w14:textId="77777777" w:rsidR="007B6F7C" w:rsidRPr="007B6F7C" w:rsidRDefault="007B6F7C" w:rsidP="000C7378">
      <w:pPr>
        <w:widowControl w:val="0"/>
        <w:numPr>
          <w:ilvl w:val="0"/>
          <w:numId w:val="93"/>
        </w:numPr>
        <w:tabs>
          <w:tab w:val="left" w:pos="220"/>
          <w:tab w:val="left" w:pos="720"/>
        </w:tabs>
        <w:autoSpaceDE w:val="0"/>
        <w:autoSpaceDN w:val="0"/>
        <w:adjustRightInd w:val="0"/>
        <w:spacing w:line="360" w:lineRule="auto"/>
        <w:jc w:val="both"/>
        <w:rPr>
          <w:rFonts w:ascii="Times New Roman" w:hAnsi="Times New Roman" w:cs="Times New Roman"/>
          <w:color w:val="2E2E2E"/>
        </w:rPr>
      </w:pPr>
      <w:r w:rsidRPr="007B6F7C">
        <w:rPr>
          <w:rFonts w:ascii="Times New Roman" w:hAnsi="Times New Roman" w:cs="Times New Roman"/>
          <w:color w:val="2E2E2E"/>
        </w:rPr>
        <w:t>Capturing the carbon dioxide generated by burning fossil fuels</w:t>
      </w:r>
    </w:p>
    <w:p w14:paraId="751E189D" w14:textId="77777777" w:rsidR="007B6F7C" w:rsidRPr="007B6F7C" w:rsidRDefault="007B6F7C" w:rsidP="000C7378">
      <w:pPr>
        <w:widowControl w:val="0"/>
        <w:numPr>
          <w:ilvl w:val="0"/>
          <w:numId w:val="94"/>
        </w:numPr>
        <w:tabs>
          <w:tab w:val="left" w:pos="220"/>
          <w:tab w:val="left" w:pos="720"/>
        </w:tabs>
        <w:autoSpaceDE w:val="0"/>
        <w:autoSpaceDN w:val="0"/>
        <w:adjustRightInd w:val="0"/>
        <w:spacing w:line="360" w:lineRule="auto"/>
        <w:jc w:val="both"/>
        <w:rPr>
          <w:rFonts w:ascii="Times New Roman" w:hAnsi="Times New Roman" w:cs="Times New Roman"/>
          <w:color w:val="2E2E2E"/>
        </w:rPr>
      </w:pPr>
      <w:r w:rsidRPr="007B6F7C">
        <w:rPr>
          <w:rFonts w:ascii="Times New Roman" w:hAnsi="Times New Roman" w:cs="Times New Roman"/>
          <w:color w:val="2E2E2E"/>
        </w:rPr>
        <w:t>Supporting new fuels and technologies (like electric cars) to reduce carbon dioxide emissions from transport</w:t>
      </w:r>
    </w:p>
    <w:p w14:paraId="4480129B" w14:textId="1EA32CBC" w:rsidR="007B6F7C" w:rsidRDefault="007B6F7C" w:rsidP="000C7378">
      <w:pPr>
        <w:pStyle w:val="ListParagraph"/>
        <w:numPr>
          <w:ilvl w:val="0"/>
          <w:numId w:val="94"/>
        </w:numPr>
        <w:spacing w:line="360" w:lineRule="auto"/>
        <w:jc w:val="both"/>
        <w:rPr>
          <w:rFonts w:ascii="Times New Roman" w:hAnsi="Times New Roman" w:cs="Times New Roman"/>
          <w:color w:val="2E2E2E"/>
        </w:rPr>
      </w:pPr>
      <w:r w:rsidRPr="007B6F7C">
        <w:rPr>
          <w:rFonts w:ascii="Times New Roman" w:hAnsi="Times New Roman" w:cs="Times New Roman"/>
          <w:color w:val="2E2E2E"/>
        </w:rPr>
        <w:t>Setting 'carbon budgets' to cap overall carbon dioxide emissions.</w:t>
      </w:r>
    </w:p>
    <w:p w14:paraId="77C8DF9E" w14:textId="77777777" w:rsidR="007B6F7C" w:rsidRPr="007B6F7C" w:rsidRDefault="007B6F7C" w:rsidP="007B6F7C">
      <w:pPr>
        <w:widowControl w:val="0"/>
        <w:autoSpaceDE w:val="0"/>
        <w:autoSpaceDN w:val="0"/>
        <w:adjustRightInd w:val="0"/>
        <w:spacing w:line="360" w:lineRule="auto"/>
        <w:rPr>
          <w:rFonts w:ascii="Times New Roman" w:hAnsi="Times New Roman" w:cs="Times New Roman"/>
          <w:color w:val="2E2E2E"/>
        </w:rPr>
      </w:pPr>
      <w:r w:rsidRPr="007B6F7C">
        <w:rPr>
          <w:rFonts w:ascii="Times New Roman" w:hAnsi="Times New Roman" w:cs="Times New Roman"/>
          <w:b/>
          <w:bCs/>
          <w:color w:val="2E2E2E"/>
        </w:rPr>
        <w:t>Encouraging energy conservation:</w:t>
      </w:r>
      <w:r w:rsidRPr="007B6F7C">
        <w:rPr>
          <w:rFonts w:ascii="Times New Roman" w:hAnsi="Times New Roman" w:cs="Times New Roman"/>
          <w:color w:val="2E2E2E"/>
        </w:rPr>
        <w:t xml:space="preserve"> This will lead to lesser energy consumption and hence lower production and reduced emissions.</w:t>
      </w:r>
    </w:p>
    <w:p w14:paraId="7037970C" w14:textId="77777777" w:rsidR="007B6F7C" w:rsidRPr="007B6F7C" w:rsidRDefault="007B6F7C" w:rsidP="007B6F7C">
      <w:pPr>
        <w:widowControl w:val="0"/>
        <w:autoSpaceDE w:val="0"/>
        <w:autoSpaceDN w:val="0"/>
        <w:adjustRightInd w:val="0"/>
        <w:spacing w:line="360" w:lineRule="auto"/>
        <w:rPr>
          <w:rFonts w:ascii="Times New Roman" w:hAnsi="Times New Roman" w:cs="Times New Roman"/>
          <w:color w:val="2E2E2E"/>
        </w:rPr>
      </w:pPr>
      <w:r w:rsidRPr="007B6F7C">
        <w:rPr>
          <w:rFonts w:ascii="Times New Roman" w:hAnsi="Times New Roman" w:cs="Times New Roman"/>
          <w:b/>
          <w:bCs/>
          <w:color w:val="2E2E2E"/>
        </w:rPr>
        <w:t xml:space="preserve">Using carbon dioxide sinks: </w:t>
      </w:r>
      <w:r w:rsidRPr="007B6F7C">
        <w:rPr>
          <w:rFonts w:ascii="Times New Roman" w:hAnsi="Times New Roman" w:cs="Times New Roman"/>
          <w:color w:val="2E2E2E"/>
        </w:rPr>
        <w:t>A carbon dioxide sink is any resource (natural or artificial) that captures and stores atmospheric carbon dioxide. Natural carbon dioxide sinks include forests, oceans and soil. Thus replanting forests is being encouraged globally.</w:t>
      </w:r>
    </w:p>
    <w:p w14:paraId="48425C0E" w14:textId="1FAAA1DF" w:rsidR="007B6F7C" w:rsidRPr="007B6F7C" w:rsidRDefault="007B6F7C" w:rsidP="007B6F7C">
      <w:pPr>
        <w:spacing w:line="360" w:lineRule="auto"/>
        <w:jc w:val="both"/>
        <w:rPr>
          <w:rFonts w:ascii="Times New Roman" w:hAnsi="Times New Roman" w:cs="Times New Roman"/>
          <w:color w:val="2E2E2E"/>
        </w:rPr>
      </w:pPr>
      <w:r w:rsidRPr="007B6F7C">
        <w:rPr>
          <w:rFonts w:ascii="Times New Roman" w:hAnsi="Times New Roman" w:cs="Times New Roman"/>
          <w:color w:val="2E2E2E"/>
        </w:rPr>
        <w:t>Some of the artificial carbon dioxide sinks being studied involve removing carbon dioxide from the atmosphere and storing it in rocks, injecting it deep into the oceans or trapping it via chemical reactions.</w:t>
      </w:r>
    </w:p>
    <w:p w14:paraId="149D1FE9" w14:textId="586C6634" w:rsidR="005B304F" w:rsidRDefault="00806F0A" w:rsidP="000C7378">
      <w:pPr>
        <w:pStyle w:val="ListParagraph"/>
        <w:numPr>
          <w:ilvl w:val="0"/>
          <w:numId w:val="90"/>
        </w:numPr>
        <w:spacing w:line="360" w:lineRule="auto"/>
        <w:jc w:val="both"/>
        <w:rPr>
          <w:rFonts w:ascii="Times New Roman" w:hAnsi="Times New Roman" w:cs="Times New Roman"/>
          <w:b/>
          <w:color w:val="2E2E2E"/>
        </w:rPr>
      </w:pPr>
      <w:r>
        <w:rPr>
          <w:rFonts w:ascii="Times New Roman" w:hAnsi="Times New Roman" w:cs="Times New Roman"/>
          <w:b/>
          <w:color w:val="2E2E2E"/>
        </w:rPr>
        <w:lastRenderedPageBreak/>
        <w:t>Present Situation (Slide 14)</w:t>
      </w:r>
    </w:p>
    <w:p w14:paraId="40109D39" w14:textId="02A68563" w:rsidR="00806F0A" w:rsidRDefault="00806F0A" w:rsidP="000C7378">
      <w:pPr>
        <w:pStyle w:val="ListParagraph"/>
        <w:numPr>
          <w:ilvl w:val="0"/>
          <w:numId w:val="95"/>
        </w:numPr>
        <w:spacing w:line="360" w:lineRule="auto"/>
        <w:jc w:val="both"/>
        <w:rPr>
          <w:rFonts w:ascii="Times New Roman" w:hAnsi="Times New Roman" w:cs="Times New Roman"/>
          <w:b/>
          <w:color w:val="2E2E2E"/>
        </w:rPr>
      </w:pPr>
      <w:r>
        <w:rPr>
          <w:rFonts w:ascii="Times New Roman" w:hAnsi="Times New Roman" w:cs="Times New Roman"/>
          <w:b/>
          <w:color w:val="2E2E2E"/>
        </w:rPr>
        <w:t>1988 – Intergovernmental Panel on Climate Change, United Nations Environmental Program (UNEP), Intergovernmental Panel on Climate Change (IPCC)</w:t>
      </w:r>
    </w:p>
    <w:p w14:paraId="3CC5D149" w14:textId="71BA4B6B" w:rsidR="00806F0A" w:rsidRDefault="00806F0A" w:rsidP="000C7378">
      <w:pPr>
        <w:pStyle w:val="ListParagraph"/>
        <w:numPr>
          <w:ilvl w:val="0"/>
          <w:numId w:val="95"/>
        </w:numPr>
        <w:spacing w:line="360" w:lineRule="auto"/>
        <w:jc w:val="both"/>
        <w:rPr>
          <w:rFonts w:ascii="Times New Roman" w:hAnsi="Times New Roman" w:cs="Times New Roman"/>
          <w:b/>
          <w:color w:val="2E2E2E"/>
        </w:rPr>
      </w:pPr>
      <w:r>
        <w:rPr>
          <w:rFonts w:ascii="Times New Roman" w:hAnsi="Times New Roman" w:cs="Times New Roman"/>
          <w:b/>
          <w:color w:val="2E2E2E"/>
        </w:rPr>
        <w:t>2007 – Intergovernmental Panel on Climate Change</w:t>
      </w:r>
    </w:p>
    <w:p w14:paraId="12EC48C0" w14:textId="428AFCC1" w:rsidR="00806F0A" w:rsidRDefault="00806F0A" w:rsidP="000C7378">
      <w:pPr>
        <w:pStyle w:val="ListParagraph"/>
        <w:numPr>
          <w:ilvl w:val="0"/>
          <w:numId w:val="95"/>
        </w:numPr>
        <w:spacing w:line="360" w:lineRule="auto"/>
        <w:jc w:val="both"/>
        <w:rPr>
          <w:rFonts w:ascii="Times New Roman" w:hAnsi="Times New Roman" w:cs="Times New Roman"/>
          <w:b/>
          <w:color w:val="2E2E2E"/>
        </w:rPr>
      </w:pPr>
      <w:r>
        <w:rPr>
          <w:rFonts w:ascii="Times New Roman" w:hAnsi="Times New Roman" w:cs="Times New Roman"/>
          <w:b/>
          <w:color w:val="2E2E2E"/>
        </w:rPr>
        <w:t>1997 – Kyoto protocol</w:t>
      </w:r>
    </w:p>
    <w:p w14:paraId="33C25D88" w14:textId="5B13FE3B" w:rsidR="00806F0A" w:rsidRPr="00806F0A" w:rsidRDefault="00806F0A" w:rsidP="000C7378">
      <w:pPr>
        <w:pStyle w:val="ListParagraph"/>
        <w:numPr>
          <w:ilvl w:val="0"/>
          <w:numId w:val="95"/>
        </w:numPr>
        <w:spacing w:line="360" w:lineRule="auto"/>
        <w:jc w:val="both"/>
        <w:rPr>
          <w:rFonts w:ascii="Times New Roman" w:hAnsi="Times New Roman" w:cs="Times New Roman"/>
          <w:b/>
          <w:color w:val="2E2E2E"/>
        </w:rPr>
      </w:pPr>
      <w:r>
        <w:rPr>
          <w:rFonts w:ascii="Times New Roman" w:hAnsi="Times New Roman" w:cs="Times New Roman"/>
          <w:b/>
          <w:color w:val="2E2E2E"/>
        </w:rPr>
        <w:t>Today – Kyoto protocol</w:t>
      </w:r>
    </w:p>
    <w:p w14:paraId="45FCF704" w14:textId="5B091110" w:rsidR="005B304F" w:rsidRDefault="000C7378" w:rsidP="000C7378">
      <w:pPr>
        <w:pStyle w:val="ListParagraph"/>
        <w:numPr>
          <w:ilvl w:val="0"/>
          <w:numId w:val="90"/>
        </w:numPr>
        <w:spacing w:line="360" w:lineRule="auto"/>
        <w:rPr>
          <w:rFonts w:ascii="Times New Roman" w:hAnsi="Times New Roman" w:cs="Times New Roman"/>
          <w:b/>
          <w:color w:val="2E2E2E"/>
        </w:rPr>
      </w:pPr>
      <w:r>
        <w:rPr>
          <w:rFonts w:ascii="Times New Roman" w:hAnsi="Times New Roman" w:cs="Times New Roman"/>
          <w:b/>
          <w:color w:val="2E2E2E"/>
        </w:rPr>
        <w:t>Ozone Depletion (How Does it Happen? Slide 18)</w:t>
      </w:r>
    </w:p>
    <w:p w14:paraId="4BA08DBE" w14:textId="77777777" w:rsidR="000C7378" w:rsidRPr="000C7378" w:rsidRDefault="000C7378" w:rsidP="000C7378">
      <w:pPr>
        <w:widowControl w:val="0"/>
        <w:autoSpaceDE w:val="0"/>
        <w:autoSpaceDN w:val="0"/>
        <w:adjustRightInd w:val="0"/>
        <w:spacing w:line="360" w:lineRule="auto"/>
        <w:ind w:firstLine="360"/>
        <w:rPr>
          <w:rFonts w:ascii="Times New Roman" w:hAnsi="Times New Roman" w:cs="Times New Roman"/>
          <w:color w:val="2E2E2E"/>
        </w:rPr>
      </w:pPr>
      <w:r w:rsidRPr="000C7378">
        <w:rPr>
          <w:rFonts w:ascii="Times New Roman" w:hAnsi="Times New Roman" w:cs="Times New Roman"/>
          <w:color w:val="2E2E2E"/>
        </w:rPr>
        <w:t>Ozone plays a double role in our environment:</w:t>
      </w:r>
    </w:p>
    <w:p w14:paraId="696A948D" w14:textId="77777777" w:rsidR="000C7378" w:rsidRPr="000C7378" w:rsidRDefault="000C7378" w:rsidP="000C7378">
      <w:pPr>
        <w:widowControl w:val="0"/>
        <w:numPr>
          <w:ilvl w:val="0"/>
          <w:numId w:val="97"/>
        </w:numPr>
        <w:tabs>
          <w:tab w:val="left" w:pos="220"/>
          <w:tab w:val="left" w:pos="720"/>
        </w:tabs>
        <w:autoSpaceDE w:val="0"/>
        <w:autoSpaceDN w:val="0"/>
        <w:adjustRightInd w:val="0"/>
        <w:spacing w:line="360" w:lineRule="auto"/>
        <w:rPr>
          <w:rFonts w:ascii="Times New Roman" w:hAnsi="Times New Roman" w:cs="Times New Roman"/>
          <w:color w:val="2E2E2E"/>
        </w:rPr>
      </w:pPr>
      <w:r w:rsidRPr="000C7378">
        <w:rPr>
          <w:rFonts w:ascii="Times New Roman" w:hAnsi="Times New Roman" w:cs="Times New Roman"/>
          <w:color w:val="2E2E2E"/>
        </w:rPr>
        <w:t>In our immediate atmosphere, it acts as an air pollutant contributing to photochemical smog</w:t>
      </w:r>
    </w:p>
    <w:p w14:paraId="38D1DFF5" w14:textId="77777777" w:rsidR="000C7378" w:rsidRPr="000C7378" w:rsidRDefault="000C7378" w:rsidP="000C7378">
      <w:pPr>
        <w:widowControl w:val="0"/>
        <w:numPr>
          <w:ilvl w:val="0"/>
          <w:numId w:val="97"/>
        </w:numPr>
        <w:tabs>
          <w:tab w:val="left" w:pos="220"/>
          <w:tab w:val="left" w:pos="720"/>
        </w:tabs>
        <w:autoSpaceDE w:val="0"/>
        <w:autoSpaceDN w:val="0"/>
        <w:adjustRightInd w:val="0"/>
        <w:spacing w:line="360" w:lineRule="auto"/>
        <w:rPr>
          <w:rFonts w:ascii="Times New Roman" w:hAnsi="Times New Roman" w:cs="Times New Roman"/>
          <w:color w:val="2E2E2E"/>
        </w:rPr>
      </w:pPr>
      <w:r w:rsidRPr="000C7378">
        <w:rPr>
          <w:rFonts w:ascii="Times New Roman" w:hAnsi="Times New Roman" w:cs="Times New Roman"/>
          <w:color w:val="2E2E2E"/>
        </w:rPr>
        <w:t>In the stratosphere (in conjunction with oxygen), it filters the solar ultraviolet (UV) radiation, thus protecting us against its harmful effects</w:t>
      </w:r>
    </w:p>
    <w:p w14:paraId="668981B5" w14:textId="77777777" w:rsidR="000C7378" w:rsidRPr="000C7378" w:rsidRDefault="000C7378" w:rsidP="000C7378">
      <w:pPr>
        <w:widowControl w:val="0"/>
        <w:autoSpaceDE w:val="0"/>
        <w:autoSpaceDN w:val="0"/>
        <w:adjustRightInd w:val="0"/>
        <w:spacing w:line="360" w:lineRule="auto"/>
        <w:ind w:firstLine="720"/>
        <w:rPr>
          <w:rFonts w:ascii="Times New Roman" w:hAnsi="Times New Roman" w:cs="Times New Roman"/>
          <w:color w:val="2E2E2E"/>
        </w:rPr>
      </w:pPr>
      <w:r w:rsidRPr="000C7378">
        <w:rPr>
          <w:rFonts w:ascii="Times New Roman" w:hAnsi="Times New Roman" w:cs="Times New Roman"/>
          <w:color w:val="2E2E2E"/>
        </w:rPr>
        <w:t>In our immediate atmosphere exposure to ozone may occur in operations involving:</w:t>
      </w:r>
    </w:p>
    <w:p w14:paraId="4441F670" w14:textId="77777777" w:rsidR="000C7378" w:rsidRPr="000C7378" w:rsidRDefault="000C7378" w:rsidP="000C7378">
      <w:pPr>
        <w:widowControl w:val="0"/>
        <w:numPr>
          <w:ilvl w:val="0"/>
          <w:numId w:val="96"/>
        </w:numPr>
        <w:tabs>
          <w:tab w:val="left" w:pos="220"/>
          <w:tab w:val="left" w:pos="720"/>
        </w:tabs>
        <w:autoSpaceDE w:val="0"/>
        <w:autoSpaceDN w:val="0"/>
        <w:adjustRightInd w:val="0"/>
        <w:spacing w:line="360" w:lineRule="auto"/>
        <w:rPr>
          <w:rFonts w:ascii="Times New Roman" w:hAnsi="Times New Roman" w:cs="Times New Roman"/>
          <w:color w:val="2E2E2E"/>
        </w:rPr>
      </w:pPr>
      <w:r w:rsidRPr="000C7378">
        <w:rPr>
          <w:rFonts w:ascii="Times New Roman" w:hAnsi="Times New Roman" w:cs="Times New Roman"/>
          <w:color w:val="2E2E2E"/>
        </w:rPr>
        <w:t>High-intensity UV light such as mercury vapor lamps, plasma torches, glass blowing, etc.</w:t>
      </w:r>
    </w:p>
    <w:p w14:paraId="3197FFEE" w14:textId="77777777" w:rsidR="000C7378" w:rsidRPr="000C7378" w:rsidRDefault="000C7378" w:rsidP="000C7378">
      <w:pPr>
        <w:widowControl w:val="0"/>
        <w:numPr>
          <w:ilvl w:val="0"/>
          <w:numId w:val="96"/>
        </w:numPr>
        <w:tabs>
          <w:tab w:val="left" w:pos="220"/>
          <w:tab w:val="left" w:pos="720"/>
        </w:tabs>
        <w:autoSpaceDE w:val="0"/>
        <w:autoSpaceDN w:val="0"/>
        <w:adjustRightInd w:val="0"/>
        <w:spacing w:line="360" w:lineRule="auto"/>
        <w:rPr>
          <w:rFonts w:ascii="Times New Roman" w:hAnsi="Times New Roman" w:cs="Times New Roman"/>
          <w:color w:val="2E2E2E"/>
        </w:rPr>
      </w:pPr>
      <w:r w:rsidRPr="000C7378">
        <w:rPr>
          <w:rFonts w:ascii="Times New Roman" w:hAnsi="Times New Roman" w:cs="Times New Roman"/>
          <w:color w:val="2E2E2E"/>
        </w:rPr>
        <w:t>High-voltage electrical equipment</w:t>
      </w:r>
    </w:p>
    <w:p w14:paraId="2F420DC0" w14:textId="77777777" w:rsidR="000C7378" w:rsidRPr="000C7378" w:rsidRDefault="000C7378" w:rsidP="000C7378">
      <w:pPr>
        <w:widowControl w:val="0"/>
        <w:numPr>
          <w:ilvl w:val="0"/>
          <w:numId w:val="96"/>
        </w:numPr>
        <w:tabs>
          <w:tab w:val="left" w:pos="220"/>
          <w:tab w:val="left" w:pos="720"/>
        </w:tabs>
        <w:autoSpaceDE w:val="0"/>
        <w:autoSpaceDN w:val="0"/>
        <w:adjustRightInd w:val="0"/>
        <w:spacing w:line="360" w:lineRule="auto"/>
        <w:rPr>
          <w:rFonts w:ascii="Times New Roman" w:hAnsi="Times New Roman" w:cs="Times New Roman"/>
          <w:color w:val="2E2E2E"/>
        </w:rPr>
      </w:pPr>
      <w:r w:rsidRPr="000C7378">
        <w:rPr>
          <w:rFonts w:ascii="Times New Roman" w:hAnsi="Times New Roman" w:cs="Times New Roman"/>
          <w:color w:val="2E2E2E"/>
        </w:rPr>
        <w:t>Welding</w:t>
      </w:r>
    </w:p>
    <w:p w14:paraId="141652BF" w14:textId="77777777" w:rsidR="000C7378" w:rsidRPr="000C7378" w:rsidRDefault="000C7378" w:rsidP="000C7378">
      <w:pPr>
        <w:widowControl w:val="0"/>
        <w:autoSpaceDE w:val="0"/>
        <w:autoSpaceDN w:val="0"/>
        <w:adjustRightInd w:val="0"/>
        <w:spacing w:line="360" w:lineRule="auto"/>
        <w:ind w:firstLine="720"/>
        <w:rPr>
          <w:rFonts w:ascii="Times New Roman" w:hAnsi="Times New Roman" w:cs="Times New Roman"/>
          <w:color w:val="2E2E2E"/>
        </w:rPr>
      </w:pPr>
      <w:r w:rsidRPr="000C7378">
        <w:rPr>
          <w:rFonts w:ascii="Times New Roman" w:hAnsi="Times New Roman" w:cs="Times New Roman"/>
          <w:color w:val="2E2E2E"/>
        </w:rPr>
        <w:t>In all the above operations, the interaction of high energy with oxygen in the surrounding atmosphere leads to the formation of O</w:t>
      </w:r>
      <w:r w:rsidRPr="000C7378">
        <w:rPr>
          <w:rFonts w:ascii="Times New Roman" w:hAnsi="Times New Roman" w:cs="Times New Roman"/>
          <w:color w:val="2E2E2E"/>
          <w:vertAlign w:val="subscript"/>
        </w:rPr>
        <w:t>3</w:t>
      </w:r>
      <w:r w:rsidRPr="000C7378">
        <w:rPr>
          <w:rFonts w:ascii="Times New Roman" w:hAnsi="Times New Roman" w:cs="Times New Roman"/>
          <w:color w:val="2E2E2E"/>
        </w:rPr>
        <w:t>:</w:t>
      </w:r>
    </w:p>
    <w:p w14:paraId="3771349E" w14:textId="241CD2F2" w:rsidR="000C7378" w:rsidRPr="000C7378" w:rsidRDefault="000C7378" w:rsidP="000C7378">
      <w:pPr>
        <w:widowControl w:val="0"/>
        <w:autoSpaceDE w:val="0"/>
        <w:autoSpaceDN w:val="0"/>
        <w:adjustRightInd w:val="0"/>
        <w:spacing w:line="360" w:lineRule="auto"/>
        <w:jc w:val="center"/>
        <w:rPr>
          <w:rFonts w:ascii="Times New Roman" w:hAnsi="Times New Roman" w:cs="Times New Roman"/>
          <w:color w:val="2E2E2E"/>
        </w:rPr>
      </w:pPr>
      <w:r w:rsidRPr="000C7378">
        <w:rPr>
          <w:rFonts w:ascii="Times New Roman" w:hAnsi="Times New Roman" w:cs="Times New Roman"/>
          <w:b/>
          <w:bCs/>
          <w:color w:val="2E2E2E"/>
        </w:rPr>
        <w:t>3 O</w:t>
      </w:r>
      <w:r w:rsidRPr="000C7378">
        <w:rPr>
          <w:rFonts w:ascii="Times New Roman" w:hAnsi="Times New Roman" w:cs="Times New Roman"/>
          <w:b/>
          <w:bCs/>
          <w:color w:val="2E2E2E"/>
          <w:vertAlign w:val="subscript"/>
        </w:rPr>
        <w:t>2</w:t>
      </w:r>
      <w:r w:rsidRPr="000C7378">
        <w:rPr>
          <w:rFonts w:ascii="Times New Roman" w:hAnsi="Times New Roman" w:cs="Times New Roman"/>
          <w:b/>
          <w:bCs/>
          <w:color w:val="2E2E2E"/>
        </w:rPr>
        <w:t xml:space="preserve"> (g) + Energy </w:t>
      </w:r>
      <w:r w:rsidRPr="000C7378">
        <w:rPr>
          <w:rFonts w:ascii="Times New Roman" w:hAnsi="Times New Roman" w:cs="Times New Roman"/>
          <w:b/>
          <w:bCs/>
          <w:noProof/>
          <w:color w:val="2E2E2E"/>
        </w:rPr>
        <w:drawing>
          <wp:inline distT="0" distB="0" distL="0" distR="0" wp14:anchorId="6A8D591D" wp14:editId="5D947A18">
            <wp:extent cx="224155" cy="120650"/>
            <wp:effectExtent l="0" t="0" r="4445" b="6350"/>
            <wp:docPr id="3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24155" cy="120650"/>
                    </a:xfrm>
                    <a:prstGeom prst="rect">
                      <a:avLst/>
                    </a:prstGeom>
                    <a:noFill/>
                    <a:ln>
                      <a:noFill/>
                    </a:ln>
                  </pic:spPr>
                </pic:pic>
              </a:graphicData>
            </a:graphic>
          </wp:inline>
        </w:drawing>
      </w:r>
      <w:r w:rsidRPr="000C7378">
        <w:rPr>
          <w:rFonts w:ascii="Times New Roman" w:hAnsi="Times New Roman" w:cs="Times New Roman"/>
          <w:b/>
          <w:bCs/>
          <w:color w:val="2E2E2E"/>
        </w:rPr>
        <w:t xml:space="preserve"> 2 O</w:t>
      </w:r>
      <w:r w:rsidRPr="000C7378">
        <w:rPr>
          <w:rFonts w:ascii="Times New Roman" w:hAnsi="Times New Roman" w:cs="Times New Roman"/>
          <w:b/>
          <w:bCs/>
          <w:color w:val="2E2E2E"/>
          <w:vertAlign w:val="subscript"/>
        </w:rPr>
        <w:t>3</w:t>
      </w:r>
      <w:r w:rsidRPr="000C7378">
        <w:rPr>
          <w:rFonts w:ascii="Times New Roman" w:hAnsi="Times New Roman" w:cs="Times New Roman"/>
          <w:b/>
          <w:bCs/>
          <w:color w:val="2E2E2E"/>
        </w:rPr>
        <w:t xml:space="preserve"> (g)</w:t>
      </w:r>
    </w:p>
    <w:p w14:paraId="199DEFE6" w14:textId="684FF20E" w:rsidR="000C7378" w:rsidRDefault="003E4529" w:rsidP="003E4529">
      <w:pPr>
        <w:pStyle w:val="ListParagraph"/>
        <w:numPr>
          <w:ilvl w:val="0"/>
          <w:numId w:val="90"/>
        </w:numPr>
        <w:spacing w:line="360" w:lineRule="auto"/>
        <w:rPr>
          <w:rFonts w:ascii="Times New Roman" w:hAnsi="Times New Roman" w:cs="Times New Roman"/>
          <w:b/>
          <w:color w:val="2E2E2E"/>
        </w:rPr>
      </w:pPr>
      <w:r>
        <w:rPr>
          <w:rFonts w:ascii="Times New Roman" w:hAnsi="Times New Roman" w:cs="Times New Roman"/>
          <w:b/>
          <w:color w:val="2E2E2E"/>
        </w:rPr>
        <w:t>Ozone Formation (Slide 19)</w:t>
      </w:r>
    </w:p>
    <w:p w14:paraId="21736DD4" w14:textId="77777777" w:rsidR="003E4529" w:rsidRPr="003E4529" w:rsidRDefault="003E4529" w:rsidP="003E4529">
      <w:pPr>
        <w:widowControl w:val="0"/>
        <w:autoSpaceDE w:val="0"/>
        <w:autoSpaceDN w:val="0"/>
        <w:adjustRightInd w:val="0"/>
        <w:ind w:left="360"/>
        <w:rPr>
          <w:rFonts w:ascii="Times New Roman" w:hAnsi="Times New Roman" w:cs="Times New Roman"/>
          <w:color w:val="2E2E2E"/>
        </w:rPr>
      </w:pPr>
      <w:r w:rsidRPr="003E4529">
        <w:rPr>
          <w:rFonts w:ascii="Times New Roman" w:hAnsi="Times New Roman" w:cs="Times New Roman"/>
          <w:color w:val="2E2E2E"/>
        </w:rPr>
        <w:t>In the stratosphere, oxygen and ozone interact with energy (ultraviolet radiation) from solar radiation to form a dynamic system involving the following reactions:</w:t>
      </w:r>
    </w:p>
    <w:tbl>
      <w:tblPr>
        <w:tblW w:w="9580" w:type="dxa"/>
        <w:tblBorders>
          <w:top w:val="single" w:sz="8" w:space="0" w:color="A9A9A9"/>
          <w:left w:val="single" w:sz="8" w:space="0" w:color="A9A9A9"/>
          <w:right w:val="single" w:sz="8" w:space="0" w:color="A9A9A9"/>
        </w:tblBorders>
        <w:tblLayout w:type="fixed"/>
        <w:tblLook w:val="0000" w:firstRow="0" w:lastRow="0" w:firstColumn="0" w:lastColumn="0" w:noHBand="0" w:noVBand="0"/>
      </w:tblPr>
      <w:tblGrid>
        <w:gridCol w:w="5700"/>
        <w:gridCol w:w="3880"/>
      </w:tblGrid>
      <w:tr w:rsidR="003E4529" w:rsidRPr="003E4529" w14:paraId="270A0441" w14:textId="77777777">
        <w:tblPrEx>
          <w:tblCellMar>
            <w:top w:w="0" w:type="dxa"/>
            <w:bottom w:w="0" w:type="dxa"/>
          </w:tblCellMar>
        </w:tblPrEx>
        <w:tc>
          <w:tcPr>
            <w:tcW w:w="5402" w:type="dxa"/>
            <w:tcBorders>
              <w:bottom w:val="single" w:sz="8" w:space="0" w:color="D1D1D1"/>
            </w:tcBorders>
            <w:shd w:val="clear" w:color="auto" w:fill="E7E7E7"/>
            <w:tcMar>
              <w:top w:w="120" w:type="nil"/>
              <w:left w:w="120" w:type="nil"/>
              <w:bottom w:w="120" w:type="nil"/>
              <w:right w:w="120" w:type="nil"/>
            </w:tcMar>
            <w:vAlign w:val="center"/>
          </w:tcPr>
          <w:p w14:paraId="6449292B" w14:textId="77777777" w:rsidR="003E4529" w:rsidRPr="003E4529" w:rsidRDefault="003E4529">
            <w:pPr>
              <w:widowControl w:val="0"/>
              <w:autoSpaceDE w:val="0"/>
              <w:autoSpaceDN w:val="0"/>
              <w:adjustRightInd w:val="0"/>
              <w:rPr>
                <w:rFonts w:ascii="Times New Roman" w:hAnsi="Times New Roman" w:cs="Times New Roman"/>
                <w:color w:val="2E2E2E"/>
              </w:rPr>
            </w:pPr>
            <w:r w:rsidRPr="003E4529">
              <w:rPr>
                <w:rFonts w:ascii="Times New Roman" w:hAnsi="Times New Roman" w:cs="Times New Roman"/>
                <w:color w:val="2E2E2E"/>
              </w:rPr>
              <w:t>When ultraviolet light strikes oxygen molecule, individual oxygen atoms are produced.</w:t>
            </w:r>
          </w:p>
        </w:tc>
        <w:tc>
          <w:tcPr>
            <w:tcW w:w="3677" w:type="dxa"/>
            <w:tcBorders>
              <w:bottom w:val="single" w:sz="8" w:space="0" w:color="D1D1D1"/>
            </w:tcBorders>
            <w:shd w:val="clear" w:color="auto" w:fill="E7E7E7"/>
            <w:tcMar>
              <w:top w:w="120" w:type="nil"/>
              <w:left w:w="120" w:type="nil"/>
              <w:bottom w:w="120" w:type="nil"/>
              <w:right w:w="120" w:type="nil"/>
            </w:tcMar>
            <w:vAlign w:val="center"/>
          </w:tcPr>
          <w:p w14:paraId="65BD3794" w14:textId="370B0C52" w:rsidR="003E4529" w:rsidRPr="003E4529" w:rsidRDefault="003E4529">
            <w:pPr>
              <w:widowControl w:val="0"/>
              <w:autoSpaceDE w:val="0"/>
              <w:autoSpaceDN w:val="0"/>
              <w:adjustRightInd w:val="0"/>
              <w:jc w:val="center"/>
              <w:rPr>
                <w:rFonts w:ascii="Times New Roman" w:hAnsi="Times New Roman" w:cs="Times New Roman"/>
                <w:color w:val="2E2E2E"/>
              </w:rPr>
            </w:pPr>
            <w:r w:rsidRPr="003E4529">
              <w:rPr>
                <w:rFonts w:ascii="Times New Roman" w:hAnsi="Times New Roman" w:cs="Times New Roman"/>
                <w:b/>
                <w:bCs/>
                <w:color w:val="2E2E2E"/>
              </w:rPr>
              <w:t>O</w:t>
            </w:r>
            <w:r w:rsidRPr="003E4529">
              <w:rPr>
                <w:rFonts w:ascii="Times New Roman" w:hAnsi="Times New Roman" w:cs="Times New Roman"/>
                <w:b/>
                <w:bCs/>
                <w:color w:val="2E2E2E"/>
                <w:vertAlign w:val="subscript"/>
              </w:rPr>
              <w:t>2</w:t>
            </w:r>
            <w:r w:rsidRPr="003E4529">
              <w:rPr>
                <w:rFonts w:ascii="Times New Roman" w:hAnsi="Times New Roman" w:cs="Times New Roman"/>
                <w:b/>
                <w:bCs/>
                <w:color w:val="2E2E2E"/>
              </w:rPr>
              <w:t xml:space="preserve"> + Energy </w:t>
            </w:r>
            <w:r w:rsidRPr="003E4529">
              <w:rPr>
                <w:rFonts w:ascii="Times New Roman" w:hAnsi="Times New Roman" w:cs="Times New Roman"/>
                <w:b/>
                <w:bCs/>
                <w:noProof/>
                <w:color w:val="2E2E2E"/>
              </w:rPr>
              <w:drawing>
                <wp:inline distT="0" distB="0" distL="0" distR="0" wp14:anchorId="64ABD412" wp14:editId="1729BB81">
                  <wp:extent cx="224155" cy="120650"/>
                  <wp:effectExtent l="0" t="0" r="4445" b="6350"/>
                  <wp:docPr id="4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24155" cy="120650"/>
                          </a:xfrm>
                          <a:prstGeom prst="rect">
                            <a:avLst/>
                          </a:prstGeom>
                          <a:noFill/>
                          <a:ln>
                            <a:noFill/>
                          </a:ln>
                        </pic:spPr>
                      </pic:pic>
                    </a:graphicData>
                  </a:graphic>
                </wp:inline>
              </w:drawing>
            </w:r>
            <w:r w:rsidRPr="003E4529">
              <w:rPr>
                <w:rFonts w:ascii="Times New Roman" w:hAnsi="Times New Roman" w:cs="Times New Roman"/>
                <w:b/>
                <w:bCs/>
                <w:color w:val="2E2E2E"/>
              </w:rPr>
              <w:t xml:space="preserve"> 2 O</w:t>
            </w:r>
          </w:p>
        </w:tc>
      </w:tr>
      <w:tr w:rsidR="003E4529" w:rsidRPr="003E4529" w14:paraId="1DB84517" w14:textId="77777777">
        <w:tblPrEx>
          <w:tblBorders>
            <w:top w:val="none" w:sz="0" w:space="0" w:color="auto"/>
          </w:tblBorders>
          <w:tblCellMar>
            <w:top w:w="0" w:type="dxa"/>
            <w:bottom w:w="0" w:type="dxa"/>
          </w:tblCellMar>
        </w:tblPrEx>
        <w:tc>
          <w:tcPr>
            <w:tcW w:w="5402" w:type="dxa"/>
            <w:tcBorders>
              <w:bottom w:val="single" w:sz="8" w:space="0" w:color="D1D1D1"/>
            </w:tcBorders>
            <w:tcMar>
              <w:top w:w="120" w:type="nil"/>
              <w:left w:w="120" w:type="nil"/>
              <w:bottom w:w="120" w:type="nil"/>
              <w:right w:w="120" w:type="nil"/>
            </w:tcMar>
            <w:vAlign w:val="center"/>
          </w:tcPr>
          <w:p w14:paraId="46520323" w14:textId="77777777" w:rsidR="003E4529" w:rsidRPr="003E4529" w:rsidRDefault="003E4529">
            <w:pPr>
              <w:widowControl w:val="0"/>
              <w:autoSpaceDE w:val="0"/>
              <w:autoSpaceDN w:val="0"/>
              <w:adjustRightInd w:val="0"/>
              <w:rPr>
                <w:rFonts w:ascii="Times New Roman" w:hAnsi="Times New Roman" w:cs="Times New Roman"/>
                <w:color w:val="2E2E2E"/>
              </w:rPr>
            </w:pPr>
            <w:r w:rsidRPr="003E4529">
              <w:rPr>
                <w:rFonts w:ascii="Times New Roman" w:hAnsi="Times New Roman" w:cs="Times New Roman"/>
                <w:color w:val="2E2E2E"/>
              </w:rPr>
              <w:t>The combination of atomic oxygen with oxygen molecule leads to the formation of ozone.</w:t>
            </w:r>
          </w:p>
        </w:tc>
        <w:tc>
          <w:tcPr>
            <w:tcW w:w="3677" w:type="dxa"/>
            <w:tcBorders>
              <w:bottom w:val="single" w:sz="8" w:space="0" w:color="D1D1D1"/>
            </w:tcBorders>
            <w:tcMar>
              <w:top w:w="120" w:type="nil"/>
              <w:left w:w="120" w:type="nil"/>
              <w:bottom w:w="120" w:type="nil"/>
              <w:right w:w="120" w:type="nil"/>
            </w:tcMar>
            <w:vAlign w:val="center"/>
          </w:tcPr>
          <w:p w14:paraId="534F212B" w14:textId="16183029" w:rsidR="003E4529" w:rsidRPr="003E4529" w:rsidRDefault="003E4529">
            <w:pPr>
              <w:widowControl w:val="0"/>
              <w:autoSpaceDE w:val="0"/>
              <w:autoSpaceDN w:val="0"/>
              <w:adjustRightInd w:val="0"/>
              <w:jc w:val="center"/>
              <w:rPr>
                <w:rFonts w:ascii="Times New Roman" w:hAnsi="Times New Roman" w:cs="Times New Roman"/>
                <w:color w:val="2E2E2E"/>
              </w:rPr>
            </w:pPr>
            <w:r w:rsidRPr="003E4529">
              <w:rPr>
                <w:rFonts w:ascii="Times New Roman" w:hAnsi="Times New Roman" w:cs="Times New Roman"/>
                <w:b/>
                <w:bCs/>
                <w:color w:val="2E2E2E"/>
              </w:rPr>
              <w:t>O</w:t>
            </w:r>
            <w:r w:rsidRPr="003E4529">
              <w:rPr>
                <w:rFonts w:ascii="Times New Roman" w:hAnsi="Times New Roman" w:cs="Times New Roman"/>
                <w:b/>
                <w:bCs/>
                <w:color w:val="2E2E2E"/>
                <w:vertAlign w:val="subscript"/>
              </w:rPr>
              <w:t>2</w:t>
            </w:r>
            <w:r w:rsidRPr="003E4529">
              <w:rPr>
                <w:rFonts w:ascii="Times New Roman" w:hAnsi="Times New Roman" w:cs="Times New Roman"/>
                <w:b/>
                <w:bCs/>
                <w:color w:val="2E2E2E"/>
              </w:rPr>
              <w:t xml:space="preserve"> + O </w:t>
            </w:r>
            <w:r w:rsidRPr="003E4529">
              <w:rPr>
                <w:rFonts w:ascii="Times New Roman" w:hAnsi="Times New Roman" w:cs="Times New Roman"/>
                <w:b/>
                <w:bCs/>
                <w:noProof/>
                <w:color w:val="2E2E2E"/>
              </w:rPr>
              <w:drawing>
                <wp:inline distT="0" distB="0" distL="0" distR="0" wp14:anchorId="2EF3995F" wp14:editId="2C8C1BED">
                  <wp:extent cx="224155" cy="120650"/>
                  <wp:effectExtent l="0" t="0" r="4445" b="6350"/>
                  <wp:docPr id="4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24155" cy="120650"/>
                          </a:xfrm>
                          <a:prstGeom prst="rect">
                            <a:avLst/>
                          </a:prstGeom>
                          <a:noFill/>
                          <a:ln>
                            <a:noFill/>
                          </a:ln>
                        </pic:spPr>
                      </pic:pic>
                    </a:graphicData>
                  </a:graphic>
                </wp:inline>
              </w:drawing>
            </w:r>
            <w:r w:rsidRPr="003E4529">
              <w:rPr>
                <w:rFonts w:ascii="Times New Roman" w:hAnsi="Times New Roman" w:cs="Times New Roman"/>
                <w:b/>
                <w:bCs/>
                <w:color w:val="2E2E2E"/>
              </w:rPr>
              <w:t xml:space="preserve"> O</w:t>
            </w:r>
            <w:r w:rsidRPr="003E4529">
              <w:rPr>
                <w:rFonts w:ascii="Times New Roman" w:hAnsi="Times New Roman" w:cs="Times New Roman"/>
                <w:b/>
                <w:bCs/>
                <w:color w:val="2E2E2E"/>
                <w:vertAlign w:val="subscript"/>
              </w:rPr>
              <w:t>3</w:t>
            </w:r>
          </w:p>
        </w:tc>
      </w:tr>
      <w:tr w:rsidR="003E4529" w:rsidRPr="003E4529" w14:paraId="103ABCC9" w14:textId="77777777">
        <w:tblPrEx>
          <w:tblBorders>
            <w:top w:val="none" w:sz="0" w:space="0" w:color="auto"/>
          </w:tblBorders>
          <w:tblCellMar>
            <w:top w:w="0" w:type="dxa"/>
            <w:bottom w:w="0" w:type="dxa"/>
          </w:tblCellMar>
        </w:tblPrEx>
        <w:tc>
          <w:tcPr>
            <w:tcW w:w="5402" w:type="dxa"/>
            <w:tcBorders>
              <w:bottom w:val="single" w:sz="8" w:space="0" w:color="D1D1D1"/>
            </w:tcBorders>
            <w:shd w:val="clear" w:color="auto" w:fill="E7E7E7"/>
            <w:tcMar>
              <w:top w:w="120" w:type="nil"/>
              <w:left w:w="120" w:type="nil"/>
              <w:bottom w:w="120" w:type="nil"/>
              <w:right w:w="120" w:type="nil"/>
            </w:tcMar>
            <w:vAlign w:val="center"/>
          </w:tcPr>
          <w:p w14:paraId="413F4E5C" w14:textId="77777777" w:rsidR="003E4529" w:rsidRPr="003E4529" w:rsidRDefault="003E4529">
            <w:pPr>
              <w:widowControl w:val="0"/>
              <w:autoSpaceDE w:val="0"/>
              <w:autoSpaceDN w:val="0"/>
              <w:adjustRightInd w:val="0"/>
              <w:rPr>
                <w:rFonts w:ascii="Times New Roman" w:hAnsi="Times New Roman" w:cs="Times New Roman"/>
                <w:color w:val="2E2E2E"/>
              </w:rPr>
            </w:pPr>
            <w:r w:rsidRPr="003E4529">
              <w:rPr>
                <w:rFonts w:ascii="Times New Roman" w:hAnsi="Times New Roman" w:cs="Times New Roman"/>
                <w:color w:val="2E2E2E"/>
              </w:rPr>
              <w:t>The interaction of ozone molecule with ultraviolet light splits it into a molecule of oxygen and an atom of oxygen.</w:t>
            </w:r>
          </w:p>
        </w:tc>
        <w:tc>
          <w:tcPr>
            <w:tcW w:w="3677" w:type="dxa"/>
            <w:tcBorders>
              <w:bottom w:val="single" w:sz="8" w:space="0" w:color="D1D1D1"/>
            </w:tcBorders>
            <w:shd w:val="clear" w:color="auto" w:fill="E7E7E7"/>
            <w:tcMar>
              <w:top w:w="120" w:type="nil"/>
              <w:left w:w="120" w:type="nil"/>
              <w:bottom w:w="120" w:type="nil"/>
              <w:right w:w="120" w:type="nil"/>
            </w:tcMar>
            <w:vAlign w:val="center"/>
          </w:tcPr>
          <w:p w14:paraId="34ADF272" w14:textId="42BF1C42" w:rsidR="003E4529" w:rsidRPr="003E4529" w:rsidRDefault="003E4529">
            <w:pPr>
              <w:widowControl w:val="0"/>
              <w:autoSpaceDE w:val="0"/>
              <w:autoSpaceDN w:val="0"/>
              <w:adjustRightInd w:val="0"/>
              <w:jc w:val="center"/>
              <w:rPr>
                <w:rFonts w:ascii="Times New Roman" w:hAnsi="Times New Roman" w:cs="Times New Roman"/>
                <w:color w:val="2E2E2E"/>
              </w:rPr>
            </w:pPr>
            <w:r w:rsidRPr="003E4529">
              <w:rPr>
                <w:rFonts w:ascii="Times New Roman" w:hAnsi="Times New Roman" w:cs="Times New Roman"/>
                <w:b/>
                <w:bCs/>
                <w:color w:val="2E2E2E"/>
              </w:rPr>
              <w:t>O</w:t>
            </w:r>
            <w:r w:rsidRPr="003E4529">
              <w:rPr>
                <w:rFonts w:ascii="Times New Roman" w:hAnsi="Times New Roman" w:cs="Times New Roman"/>
                <w:b/>
                <w:bCs/>
                <w:color w:val="2E2E2E"/>
                <w:vertAlign w:val="subscript"/>
              </w:rPr>
              <w:t>3</w:t>
            </w:r>
            <w:r w:rsidRPr="003E4529">
              <w:rPr>
                <w:rFonts w:ascii="Times New Roman" w:hAnsi="Times New Roman" w:cs="Times New Roman"/>
                <w:b/>
                <w:bCs/>
                <w:color w:val="2E2E2E"/>
              </w:rPr>
              <w:t xml:space="preserve"> + Energy </w:t>
            </w:r>
            <w:r w:rsidRPr="003E4529">
              <w:rPr>
                <w:rFonts w:ascii="Times New Roman" w:hAnsi="Times New Roman" w:cs="Times New Roman"/>
                <w:b/>
                <w:bCs/>
                <w:noProof/>
                <w:color w:val="2E2E2E"/>
              </w:rPr>
              <w:drawing>
                <wp:inline distT="0" distB="0" distL="0" distR="0" wp14:anchorId="524F9B64" wp14:editId="4EE85985">
                  <wp:extent cx="224155" cy="120650"/>
                  <wp:effectExtent l="0" t="0" r="4445" b="6350"/>
                  <wp:docPr id="39"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24155" cy="120650"/>
                          </a:xfrm>
                          <a:prstGeom prst="rect">
                            <a:avLst/>
                          </a:prstGeom>
                          <a:noFill/>
                          <a:ln>
                            <a:noFill/>
                          </a:ln>
                        </pic:spPr>
                      </pic:pic>
                    </a:graphicData>
                  </a:graphic>
                </wp:inline>
              </w:drawing>
            </w:r>
            <w:r w:rsidRPr="003E4529">
              <w:rPr>
                <w:rFonts w:ascii="Times New Roman" w:hAnsi="Times New Roman" w:cs="Times New Roman"/>
                <w:b/>
                <w:bCs/>
                <w:color w:val="2E2E2E"/>
              </w:rPr>
              <w:t xml:space="preserve"> O</w:t>
            </w:r>
            <w:r w:rsidRPr="003E4529">
              <w:rPr>
                <w:rFonts w:ascii="Times New Roman" w:hAnsi="Times New Roman" w:cs="Times New Roman"/>
                <w:b/>
                <w:bCs/>
                <w:color w:val="2E2E2E"/>
                <w:vertAlign w:val="subscript"/>
              </w:rPr>
              <w:t>2</w:t>
            </w:r>
            <w:r w:rsidRPr="003E4529">
              <w:rPr>
                <w:rFonts w:ascii="Times New Roman" w:hAnsi="Times New Roman" w:cs="Times New Roman"/>
                <w:b/>
                <w:bCs/>
                <w:color w:val="2E2E2E"/>
              </w:rPr>
              <w:t xml:space="preserve"> + O</w:t>
            </w:r>
          </w:p>
        </w:tc>
      </w:tr>
      <w:tr w:rsidR="003E4529" w:rsidRPr="003E4529" w14:paraId="585A34D1" w14:textId="77777777">
        <w:tblPrEx>
          <w:tblBorders>
            <w:top w:val="none" w:sz="0" w:space="0" w:color="auto"/>
            <w:bottom w:val="single" w:sz="8" w:space="0" w:color="A9A9A9"/>
          </w:tblBorders>
          <w:tblCellMar>
            <w:top w:w="0" w:type="dxa"/>
            <w:bottom w:w="0" w:type="dxa"/>
          </w:tblCellMar>
        </w:tblPrEx>
        <w:tc>
          <w:tcPr>
            <w:tcW w:w="5402" w:type="dxa"/>
            <w:tcBorders>
              <w:bottom w:val="single" w:sz="8" w:space="0" w:color="D1D1D1"/>
            </w:tcBorders>
            <w:tcMar>
              <w:top w:w="120" w:type="nil"/>
              <w:left w:w="120" w:type="nil"/>
              <w:bottom w:w="120" w:type="nil"/>
              <w:right w:w="120" w:type="nil"/>
            </w:tcMar>
            <w:vAlign w:val="center"/>
          </w:tcPr>
          <w:p w14:paraId="3869156E" w14:textId="77777777" w:rsidR="003E4529" w:rsidRPr="003E4529" w:rsidRDefault="003E4529">
            <w:pPr>
              <w:widowControl w:val="0"/>
              <w:autoSpaceDE w:val="0"/>
              <w:autoSpaceDN w:val="0"/>
              <w:adjustRightInd w:val="0"/>
              <w:rPr>
                <w:rFonts w:ascii="Times New Roman" w:hAnsi="Times New Roman" w:cs="Times New Roman"/>
                <w:color w:val="2E2E2E"/>
              </w:rPr>
            </w:pPr>
            <w:r w:rsidRPr="003E4529">
              <w:rPr>
                <w:rFonts w:ascii="Times New Roman" w:hAnsi="Times New Roman" w:cs="Times New Roman"/>
                <w:color w:val="2E2E2E"/>
              </w:rPr>
              <w:t>Recombination of ozone molecule with an oxygen atom leads to the formation of oxygen molecule.</w:t>
            </w:r>
          </w:p>
        </w:tc>
        <w:tc>
          <w:tcPr>
            <w:tcW w:w="3677" w:type="dxa"/>
            <w:tcBorders>
              <w:bottom w:val="single" w:sz="8" w:space="0" w:color="D1D1D1"/>
            </w:tcBorders>
            <w:tcMar>
              <w:top w:w="120" w:type="nil"/>
              <w:left w:w="120" w:type="nil"/>
              <w:bottom w:w="120" w:type="nil"/>
              <w:right w:w="120" w:type="nil"/>
            </w:tcMar>
            <w:vAlign w:val="center"/>
          </w:tcPr>
          <w:p w14:paraId="3267EF75" w14:textId="07102322" w:rsidR="003E4529" w:rsidRPr="003E4529" w:rsidRDefault="003E4529">
            <w:pPr>
              <w:widowControl w:val="0"/>
              <w:autoSpaceDE w:val="0"/>
              <w:autoSpaceDN w:val="0"/>
              <w:adjustRightInd w:val="0"/>
              <w:jc w:val="center"/>
              <w:rPr>
                <w:rFonts w:ascii="Times New Roman" w:hAnsi="Times New Roman" w:cs="Times New Roman"/>
                <w:b/>
                <w:bCs/>
                <w:color w:val="2E2E2E"/>
                <w:vertAlign w:val="subscript"/>
              </w:rPr>
            </w:pPr>
            <w:r w:rsidRPr="003E4529">
              <w:rPr>
                <w:rFonts w:ascii="Times New Roman" w:hAnsi="Times New Roman" w:cs="Times New Roman"/>
                <w:b/>
                <w:bCs/>
                <w:color w:val="2E2E2E"/>
              </w:rPr>
              <w:t>O</w:t>
            </w:r>
            <w:r w:rsidRPr="003E4529">
              <w:rPr>
                <w:rFonts w:ascii="Times New Roman" w:hAnsi="Times New Roman" w:cs="Times New Roman"/>
                <w:b/>
                <w:bCs/>
                <w:color w:val="2E2E2E"/>
                <w:vertAlign w:val="subscript"/>
              </w:rPr>
              <w:t>3</w:t>
            </w:r>
            <w:r w:rsidRPr="003E4529">
              <w:rPr>
                <w:rFonts w:ascii="Times New Roman" w:hAnsi="Times New Roman" w:cs="Times New Roman"/>
                <w:b/>
                <w:bCs/>
                <w:color w:val="2E2E2E"/>
              </w:rPr>
              <w:t xml:space="preserve"> + O </w:t>
            </w:r>
            <w:r w:rsidRPr="003E4529">
              <w:rPr>
                <w:rFonts w:ascii="Times New Roman" w:hAnsi="Times New Roman" w:cs="Times New Roman"/>
                <w:b/>
                <w:bCs/>
                <w:noProof/>
                <w:color w:val="2E2E2E"/>
              </w:rPr>
              <w:drawing>
                <wp:inline distT="0" distB="0" distL="0" distR="0" wp14:anchorId="530928EA" wp14:editId="760A5FF5">
                  <wp:extent cx="224155" cy="120650"/>
                  <wp:effectExtent l="0" t="0" r="4445" b="6350"/>
                  <wp:docPr id="38"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24155" cy="120650"/>
                          </a:xfrm>
                          <a:prstGeom prst="rect">
                            <a:avLst/>
                          </a:prstGeom>
                          <a:noFill/>
                          <a:ln>
                            <a:noFill/>
                          </a:ln>
                        </pic:spPr>
                      </pic:pic>
                    </a:graphicData>
                  </a:graphic>
                </wp:inline>
              </w:drawing>
            </w:r>
            <w:r w:rsidRPr="003E4529">
              <w:rPr>
                <w:rFonts w:ascii="Times New Roman" w:hAnsi="Times New Roman" w:cs="Times New Roman"/>
                <w:b/>
                <w:bCs/>
                <w:color w:val="2E2E2E"/>
              </w:rPr>
              <w:t xml:space="preserve"> 2 O</w:t>
            </w:r>
            <w:r w:rsidRPr="003E4529">
              <w:rPr>
                <w:rFonts w:ascii="Times New Roman" w:hAnsi="Times New Roman" w:cs="Times New Roman"/>
                <w:b/>
                <w:bCs/>
                <w:color w:val="2E2E2E"/>
                <w:vertAlign w:val="subscript"/>
              </w:rPr>
              <w:t>2</w:t>
            </w:r>
          </w:p>
        </w:tc>
      </w:tr>
    </w:tbl>
    <w:p w14:paraId="2180E14C" w14:textId="77777777" w:rsidR="003E4529" w:rsidRDefault="003E4529" w:rsidP="003E4529">
      <w:pPr>
        <w:pStyle w:val="ListParagraph"/>
        <w:spacing w:line="360" w:lineRule="auto"/>
        <w:rPr>
          <w:rFonts w:ascii="Times New Roman" w:hAnsi="Times New Roman" w:cs="Times New Roman"/>
          <w:color w:val="2E2E2E"/>
        </w:rPr>
      </w:pPr>
    </w:p>
    <w:p w14:paraId="4ADE7877" w14:textId="7516EF59" w:rsidR="003E4529" w:rsidRDefault="004F7C1A" w:rsidP="004F7C1A">
      <w:pPr>
        <w:pStyle w:val="ListParagraph"/>
        <w:numPr>
          <w:ilvl w:val="0"/>
          <w:numId w:val="90"/>
        </w:numPr>
        <w:spacing w:line="360" w:lineRule="auto"/>
        <w:rPr>
          <w:rFonts w:ascii="Times New Roman" w:hAnsi="Times New Roman" w:cs="Times New Roman"/>
          <w:b/>
          <w:color w:val="2E2E2E"/>
        </w:rPr>
      </w:pPr>
      <w:r>
        <w:rPr>
          <w:rFonts w:ascii="Times New Roman" w:hAnsi="Times New Roman" w:cs="Times New Roman"/>
          <w:b/>
          <w:color w:val="2E2E2E"/>
        </w:rPr>
        <w:t>Environmental Concern (Slide 20)</w:t>
      </w:r>
    </w:p>
    <w:p w14:paraId="376DFD91" w14:textId="77777777" w:rsidR="004F7C1A" w:rsidRPr="004F7C1A" w:rsidRDefault="004F7C1A" w:rsidP="004F7C1A">
      <w:pPr>
        <w:widowControl w:val="0"/>
        <w:autoSpaceDE w:val="0"/>
        <w:autoSpaceDN w:val="0"/>
        <w:adjustRightInd w:val="0"/>
        <w:spacing w:line="360" w:lineRule="auto"/>
        <w:rPr>
          <w:rFonts w:ascii="Times New Roman" w:hAnsi="Times New Roman" w:cs="Times New Roman"/>
          <w:color w:val="2E2E2E"/>
        </w:rPr>
      </w:pPr>
      <w:r w:rsidRPr="004F7C1A">
        <w:rPr>
          <w:rFonts w:ascii="Times New Roman" w:hAnsi="Times New Roman" w:cs="Times New Roman"/>
          <w:color w:val="2E2E2E"/>
        </w:rPr>
        <w:t xml:space="preserve">The environmental concern in the case of ozone is its stratospheric depletion, which leads to less efficient filtration of harmful solar UV rays. The depletion is caused by both natural (water </w:t>
      </w:r>
      <w:proofErr w:type="spellStart"/>
      <w:r w:rsidRPr="004F7C1A">
        <w:rPr>
          <w:rFonts w:ascii="Times New Roman" w:hAnsi="Times New Roman" w:cs="Times New Roman"/>
          <w:color w:val="2E2E2E"/>
        </w:rPr>
        <w:t>vapour</w:t>
      </w:r>
      <w:proofErr w:type="spellEnd"/>
      <w:r w:rsidRPr="004F7C1A">
        <w:rPr>
          <w:rFonts w:ascii="Times New Roman" w:hAnsi="Times New Roman" w:cs="Times New Roman"/>
          <w:color w:val="2E2E2E"/>
        </w:rPr>
        <w:t xml:space="preserve">, nitric oxide) as well as human-made (chlorofluorocarbons, </w:t>
      </w:r>
      <w:proofErr w:type="spellStart"/>
      <w:r w:rsidRPr="004F7C1A">
        <w:rPr>
          <w:rFonts w:ascii="Times New Roman" w:hAnsi="Times New Roman" w:cs="Times New Roman"/>
          <w:color w:val="2E2E2E"/>
        </w:rPr>
        <w:t>halons</w:t>
      </w:r>
      <w:proofErr w:type="spellEnd"/>
      <w:r w:rsidRPr="004F7C1A">
        <w:rPr>
          <w:rFonts w:ascii="Times New Roman" w:hAnsi="Times New Roman" w:cs="Times New Roman"/>
          <w:color w:val="2E2E2E"/>
        </w:rPr>
        <w:t>) sources.</w:t>
      </w:r>
    </w:p>
    <w:tbl>
      <w:tblPr>
        <w:tblW w:w="5780" w:type="dxa"/>
        <w:tblBorders>
          <w:top w:val="single" w:sz="8" w:space="0" w:color="6D6D6D"/>
          <w:left w:val="single" w:sz="8" w:space="0" w:color="6D6D6D"/>
          <w:bottom w:val="single" w:sz="8" w:space="0" w:color="6D6D6D"/>
          <w:right w:val="single" w:sz="8" w:space="0" w:color="6D6D6D"/>
        </w:tblBorders>
        <w:tblLayout w:type="fixed"/>
        <w:tblLook w:val="0000" w:firstRow="0" w:lastRow="0" w:firstColumn="0" w:lastColumn="0" w:noHBand="0" w:noVBand="0"/>
      </w:tblPr>
      <w:tblGrid>
        <w:gridCol w:w="5780"/>
      </w:tblGrid>
      <w:tr w:rsidR="004F7C1A" w:rsidRPr="004F7C1A" w14:paraId="11D06507" w14:textId="77777777">
        <w:tblPrEx>
          <w:tblCellMar>
            <w:top w:w="0" w:type="dxa"/>
            <w:bottom w:w="0" w:type="dxa"/>
          </w:tblCellMar>
        </w:tblPrEx>
        <w:tc>
          <w:tcPr>
            <w:tcW w:w="5760" w:type="dxa"/>
            <w:tcBorders>
              <w:top w:val="single" w:sz="8" w:space="0" w:color="6D6D6D"/>
              <w:bottom w:val="single" w:sz="8" w:space="0" w:color="6D6D6D"/>
            </w:tcBorders>
            <w:vAlign w:val="center"/>
          </w:tcPr>
          <w:p w14:paraId="11A56996" w14:textId="2E1A5417" w:rsidR="004F7C1A" w:rsidRPr="004F7C1A" w:rsidRDefault="004F7C1A" w:rsidP="004F7C1A">
            <w:pPr>
              <w:widowControl w:val="0"/>
              <w:autoSpaceDE w:val="0"/>
              <w:autoSpaceDN w:val="0"/>
              <w:adjustRightInd w:val="0"/>
              <w:spacing w:line="360" w:lineRule="auto"/>
              <w:rPr>
                <w:rFonts w:ascii="Times New Roman" w:hAnsi="Times New Roman" w:cs="Times New Roman"/>
                <w:color w:val="2E2E2E"/>
              </w:rPr>
            </w:pPr>
            <w:r w:rsidRPr="004F7C1A">
              <w:rPr>
                <w:rFonts w:ascii="Times New Roman" w:hAnsi="Times New Roman" w:cs="Times New Roman"/>
                <w:noProof/>
                <w:color w:val="2E2E2E"/>
              </w:rPr>
              <w:drawing>
                <wp:inline distT="0" distB="0" distL="0" distR="0" wp14:anchorId="28900073" wp14:editId="217F5CDD">
                  <wp:extent cx="3588385" cy="3726815"/>
                  <wp:effectExtent l="0" t="0" r="0" b="6985"/>
                  <wp:docPr id="42"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588385" cy="3726815"/>
                          </a:xfrm>
                          <a:prstGeom prst="rect">
                            <a:avLst/>
                          </a:prstGeom>
                          <a:noFill/>
                          <a:ln>
                            <a:noFill/>
                          </a:ln>
                        </pic:spPr>
                      </pic:pic>
                    </a:graphicData>
                  </a:graphic>
                </wp:inline>
              </w:drawing>
            </w:r>
          </w:p>
        </w:tc>
      </w:tr>
    </w:tbl>
    <w:p w14:paraId="02C0869A" w14:textId="77777777" w:rsidR="004F7C1A" w:rsidRPr="004F7C1A" w:rsidRDefault="004F7C1A" w:rsidP="004F7C1A">
      <w:pPr>
        <w:widowControl w:val="0"/>
        <w:autoSpaceDE w:val="0"/>
        <w:autoSpaceDN w:val="0"/>
        <w:adjustRightInd w:val="0"/>
        <w:spacing w:line="360" w:lineRule="auto"/>
        <w:rPr>
          <w:rFonts w:ascii="Times New Roman" w:hAnsi="Times New Roman" w:cs="Times New Roman"/>
          <w:color w:val="2E2E2E"/>
        </w:rPr>
      </w:pPr>
      <w:r w:rsidRPr="004F7C1A">
        <w:rPr>
          <w:rFonts w:ascii="Times New Roman" w:hAnsi="Times New Roman" w:cs="Times New Roman"/>
          <w:color w:val="2E2E2E"/>
        </w:rPr>
        <w:t>These manufactured chemicals, containing chlorine and/or bromine are called "ozone-depleting substances" (ODS). The use and popularity of these chemicals is due to their stability and low toxicity.</w:t>
      </w:r>
    </w:p>
    <w:tbl>
      <w:tblPr>
        <w:tblW w:w="7780" w:type="dxa"/>
        <w:tblBorders>
          <w:top w:val="single" w:sz="8" w:space="0" w:color="A9A9A9"/>
          <w:left w:val="single" w:sz="8" w:space="0" w:color="A9A9A9"/>
          <w:right w:val="single" w:sz="8" w:space="0" w:color="A9A9A9"/>
        </w:tblBorders>
        <w:tblLayout w:type="fixed"/>
        <w:tblLook w:val="0000" w:firstRow="0" w:lastRow="0" w:firstColumn="0" w:lastColumn="0" w:noHBand="0" w:noVBand="0"/>
      </w:tblPr>
      <w:tblGrid>
        <w:gridCol w:w="3774"/>
        <w:gridCol w:w="4006"/>
      </w:tblGrid>
      <w:tr w:rsidR="004F7C1A" w:rsidRPr="004F7C1A" w14:paraId="606E5959" w14:textId="77777777" w:rsidTr="004F7C1A">
        <w:tblPrEx>
          <w:tblCellMar>
            <w:top w:w="0" w:type="dxa"/>
            <w:bottom w:w="0" w:type="dxa"/>
          </w:tblCellMar>
        </w:tblPrEx>
        <w:tc>
          <w:tcPr>
            <w:tcW w:w="7400" w:type="dxa"/>
            <w:gridSpan w:val="2"/>
            <w:tcBorders>
              <w:bottom w:val="single" w:sz="8" w:space="0" w:color="E7E7E7"/>
            </w:tcBorders>
            <w:shd w:val="clear" w:color="auto" w:fill="E7E7E7"/>
            <w:tcMar>
              <w:top w:w="240" w:type="nil"/>
              <w:left w:w="120" w:type="nil"/>
              <w:bottom w:w="120" w:type="nil"/>
              <w:right w:w="120" w:type="nil"/>
            </w:tcMar>
            <w:vAlign w:val="center"/>
          </w:tcPr>
          <w:p w14:paraId="2EF8793E" w14:textId="77777777" w:rsidR="004F7C1A" w:rsidRPr="004F7C1A" w:rsidRDefault="004F7C1A" w:rsidP="004F7C1A">
            <w:pPr>
              <w:widowControl w:val="0"/>
              <w:autoSpaceDE w:val="0"/>
              <w:autoSpaceDN w:val="0"/>
              <w:adjustRightInd w:val="0"/>
              <w:spacing w:line="360" w:lineRule="auto"/>
              <w:jc w:val="center"/>
              <w:rPr>
                <w:rFonts w:ascii="Times New Roman" w:hAnsi="Times New Roman" w:cs="Times New Roman"/>
                <w:b/>
                <w:bCs/>
                <w:color w:val="0C523C"/>
              </w:rPr>
            </w:pPr>
            <w:proofErr w:type="spellStart"/>
            <w:r w:rsidRPr="004F7C1A">
              <w:rPr>
                <w:rFonts w:ascii="Times New Roman" w:hAnsi="Times New Roman" w:cs="Times New Roman"/>
                <w:b/>
                <w:bCs/>
                <w:color w:val="0C523C"/>
              </w:rPr>
              <w:t>Chloroflurocarbons</w:t>
            </w:r>
            <w:proofErr w:type="spellEnd"/>
            <w:r w:rsidRPr="004F7C1A">
              <w:rPr>
                <w:rFonts w:ascii="Times New Roman" w:hAnsi="Times New Roman" w:cs="Times New Roman"/>
                <w:b/>
                <w:bCs/>
                <w:color w:val="0C523C"/>
              </w:rPr>
              <w:t xml:space="preserve"> (CFCs) and </w:t>
            </w:r>
            <w:proofErr w:type="spellStart"/>
            <w:r w:rsidRPr="004F7C1A">
              <w:rPr>
                <w:rFonts w:ascii="Times New Roman" w:hAnsi="Times New Roman" w:cs="Times New Roman"/>
                <w:b/>
                <w:bCs/>
                <w:color w:val="0C523C"/>
              </w:rPr>
              <w:t>halons</w:t>
            </w:r>
            <w:proofErr w:type="spellEnd"/>
            <w:r w:rsidRPr="004F7C1A">
              <w:rPr>
                <w:rFonts w:ascii="Times New Roman" w:hAnsi="Times New Roman" w:cs="Times New Roman"/>
                <w:b/>
                <w:bCs/>
                <w:color w:val="0C523C"/>
              </w:rPr>
              <w:t xml:space="preserve"> </w:t>
            </w:r>
          </w:p>
          <w:p w14:paraId="0D501B51" w14:textId="77777777" w:rsidR="004F7C1A" w:rsidRPr="004F7C1A" w:rsidRDefault="004F7C1A" w:rsidP="004F7C1A">
            <w:pPr>
              <w:widowControl w:val="0"/>
              <w:autoSpaceDE w:val="0"/>
              <w:autoSpaceDN w:val="0"/>
              <w:adjustRightInd w:val="0"/>
              <w:spacing w:line="360" w:lineRule="auto"/>
              <w:jc w:val="center"/>
              <w:rPr>
                <w:rFonts w:ascii="Times New Roman" w:hAnsi="Times New Roman" w:cs="Times New Roman"/>
                <w:b/>
                <w:bCs/>
                <w:color w:val="0C523C"/>
              </w:rPr>
            </w:pPr>
            <w:proofErr w:type="gramStart"/>
            <w:r w:rsidRPr="004F7C1A">
              <w:rPr>
                <w:rFonts w:ascii="Times New Roman" w:hAnsi="Times New Roman" w:cs="Times New Roman"/>
                <w:b/>
                <w:bCs/>
                <w:color w:val="0C523C"/>
              </w:rPr>
              <w:t>have</w:t>
            </w:r>
            <w:proofErr w:type="gramEnd"/>
            <w:r w:rsidRPr="004F7C1A">
              <w:rPr>
                <w:rFonts w:ascii="Times New Roman" w:hAnsi="Times New Roman" w:cs="Times New Roman"/>
                <w:b/>
                <w:bCs/>
                <w:color w:val="0C523C"/>
              </w:rPr>
              <w:t xml:space="preserve"> been used as:</w:t>
            </w:r>
          </w:p>
        </w:tc>
      </w:tr>
      <w:tr w:rsidR="004F7C1A" w:rsidRPr="004F7C1A" w14:paraId="7652D452" w14:textId="77777777">
        <w:tblPrEx>
          <w:tblBorders>
            <w:top w:val="none" w:sz="0" w:space="0" w:color="auto"/>
            <w:bottom w:val="single" w:sz="8" w:space="0" w:color="A9A9A9"/>
          </w:tblBorders>
          <w:tblCellMar>
            <w:top w:w="0" w:type="dxa"/>
            <w:bottom w:w="0" w:type="dxa"/>
          </w:tblCellMar>
        </w:tblPrEx>
        <w:tc>
          <w:tcPr>
            <w:tcW w:w="3590" w:type="dxa"/>
            <w:tcBorders>
              <w:bottom w:val="single" w:sz="8" w:space="0" w:color="D1D1D1"/>
            </w:tcBorders>
            <w:tcMar>
              <w:top w:w="120" w:type="nil"/>
              <w:left w:w="120" w:type="nil"/>
              <w:bottom w:w="120" w:type="nil"/>
              <w:right w:w="120" w:type="nil"/>
            </w:tcMar>
            <w:vAlign w:val="center"/>
          </w:tcPr>
          <w:p w14:paraId="04668420" w14:textId="77777777" w:rsidR="004F7C1A" w:rsidRPr="004F7C1A" w:rsidRDefault="004F7C1A" w:rsidP="004F7C1A">
            <w:pPr>
              <w:widowControl w:val="0"/>
              <w:numPr>
                <w:ilvl w:val="0"/>
                <w:numId w:val="24"/>
              </w:numPr>
              <w:tabs>
                <w:tab w:val="left" w:pos="220"/>
                <w:tab w:val="left" w:pos="720"/>
              </w:tabs>
              <w:autoSpaceDE w:val="0"/>
              <w:autoSpaceDN w:val="0"/>
              <w:adjustRightInd w:val="0"/>
              <w:spacing w:line="360" w:lineRule="auto"/>
              <w:ind w:hanging="720"/>
              <w:rPr>
                <w:rFonts w:ascii="Times New Roman" w:hAnsi="Times New Roman" w:cs="Times New Roman"/>
                <w:color w:val="2E2E2E"/>
              </w:rPr>
            </w:pPr>
            <w:r w:rsidRPr="004F7C1A">
              <w:rPr>
                <w:rFonts w:ascii="Times New Roman" w:hAnsi="Times New Roman" w:cs="Times New Roman"/>
                <w:color w:val="2E2E2E"/>
              </w:rPr>
              <w:t>Foam-blowing agents</w:t>
            </w:r>
          </w:p>
          <w:p w14:paraId="6BE77C77" w14:textId="77777777" w:rsidR="004F7C1A" w:rsidRPr="004F7C1A" w:rsidRDefault="004F7C1A" w:rsidP="004F7C1A">
            <w:pPr>
              <w:widowControl w:val="0"/>
              <w:numPr>
                <w:ilvl w:val="0"/>
                <w:numId w:val="24"/>
              </w:numPr>
              <w:tabs>
                <w:tab w:val="left" w:pos="220"/>
                <w:tab w:val="left" w:pos="720"/>
              </w:tabs>
              <w:autoSpaceDE w:val="0"/>
              <w:autoSpaceDN w:val="0"/>
              <w:adjustRightInd w:val="0"/>
              <w:spacing w:line="360" w:lineRule="auto"/>
              <w:ind w:hanging="720"/>
              <w:rPr>
                <w:rFonts w:ascii="Times New Roman" w:hAnsi="Times New Roman" w:cs="Times New Roman"/>
                <w:color w:val="2E2E2E"/>
              </w:rPr>
            </w:pPr>
            <w:r w:rsidRPr="004F7C1A">
              <w:rPr>
                <w:rFonts w:ascii="Times New Roman" w:hAnsi="Times New Roman" w:cs="Times New Roman"/>
                <w:color w:val="2E2E2E"/>
              </w:rPr>
              <w:t>Solvents</w:t>
            </w:r>
          </w:p>
        </w:tc>
        <w:tc>
          <w:tcPr>
            <w:tcW w:w="3690" w:type="dxa"/>
            <w:tcBorders>
              <w:bottom w:val="single" w:sz="8" w:space="0" w:color="D1D1D1"/>
            </w:tcBorders>
            <w:tcMar>
              <w:top w:w="120" w:type="nil"/>
              <w:left w:w="120" w:type="nil"/>
              <w:bottom w:w="120" w:type="nil"/>
              <w:right w:w="120" w:type="nil"/>
            </w:tcMar>
            <w:vAlign w:val="center"/>
          </w:tcPr>
          <w:p w14:paraId="2A9ECDF4" w14:textId="77777777" w:rsidR="004F7C1A" w:rsidRPr="004F7C1A" w:rsidRDefault="004F7C1A" w:rsidP="004F7C1A">
            <w:pPr>
              <w:widowControl w:val="0"/>
              <w:numPr>
                <w:ilvl w:val="0"/>
                <w:numId w:val="25"/>
              </w:numPr>
              <w:tabs>
                <w:tab w:val="left" w:pos="220"/>
                <w:tab w:val="left" w:pos="720"/>
              </w:tabs>
              <w:autoSpaceDE w:val="0"/>
              <w:autoSpaceDN w:val="0"/>
              <w:adjustRightInd w:val="0"/>
              <w:spacing w:line="360" w:lineRule="auto"/>
              <w:ind w:hanging="720"/>
              <w:rPr>
                <w:rFonts w:ascii="Times New Roman" w:hAnsi="Times New Roman" w:cs="Times New Roman"/>
                <w:color w:val="2E2E2E"/>
              </w:rPr>
            </w:pPr>
            <w:r w:rsidRPr="004F7C1A">
              <w:rPr>
                <w:rFonts w:ascii="Times New Roman" w:hAnsi="Times New Roman" w:cs="Times New Roman"/>
                <w:color w:val="2E2E2E"/>
              </w:rPr>
              <w:t>Fire-extinguishing agents</w:t>
            </w:r>
          </w:p>
          <w:p w14:paraId="294FD2B3" w14:textId="77777777" w:rsidR="004F7C1A" w:rsidRPr="004F7C1A" w:rsidRDefault="004F7C1A" w:rsidP="004F7C1A">
            <w:pPr>
              <w:widowControl w:val="0"/>
              <w:numPr>
                <w:ilvl w:val="0"/>
                <w:numId w:val="25"/>
              </w:numPr>
              <w:tabs>
                <w:tab w:val="left" w:pos="220"/>
                <w:tab w:val="left" w:pos="720"/>
              </w:tabs>
              <w:autoSpaceDE w:val="0"/>
              <w:autoSpaceDN w:val="0"/>
              <w:adjustRightInd w:val="0"/>
              <w:spacing w:line="360" w:lineRule="auto"/>
              <w:ind w:hanging="720"/>
              <w:rPr>
                <w:rFonts w:ascii="Times New Roman" w:hAnsi="Times New Roman" w:cs="Times New Roman"/>
                <w:color w:val="2E2E2E"/>
              </w:rPr>
            </w:pPr>
            <w:r w:rsidRPr="004F7C1A">
              <w:rPr>
                <w:rFonts w:ascii="Times New Roman" w:hAnsi="Times New Roman" w:cs="Times New Roman"/>
                <w:color w:val="2E2E2E"/>
              </w:rPr>
              <w:t>Refrigerants</w:t>
            </w:r>
          </w:p>
        </w:tc>
      </w:tr>
    </w:tbl>
    <w:p w14:paraId="3F082E51" w14:textId="77777777" w:rsidR="00B41596" w:rsidRDefault="004F7C1A" w:rsidP="004F7C1A">
      <w:pPr>
        <w:pStyle w:val="ListParagraph"/>
        <w:spacing w:line="360" w:lineRule="auto"/>
        <w:rPr>
          <w:rFonts w:ascii="Times New Roman" w:hAnsi="Times New Roman" w:cs="Times New Roman"/>
          <w:color w:val="2E2E2E"/>
        </w:rPr>
      </w:pPr>
      <w:r w:rsidRPr="004F7C1A">
        <w:rPr>
          <w:rFonts w:ascii="Times New Roman" w:hAnsi="Times New Roman" w:cs="Times New Roman"/>
          <w:color w:val="2E2E2E"/>
        </w:rPr>
        <w:t xml:space="preserve">However, their stability and long lifetime (up to several centuries) allows them to reach the stratosphere. The interaction of these molecules with ultraviolet light in </w:t>
      </w:r>
    </w:p>
    <w:p w14:paraId="0296A3D1" w14:textId="77777777" w:rsidR="00B41596" w:rsidRDefault="00B41596" w:rsidP="004F7C1A">
      <w:pPr>
        <w:pStyle w:val="ListParagraph"/>
        <w:spacing w:line="360" w:lineRule="auto"/>
        <w:rPr>
          <w:rFonts w:ascii="Times New Roman" w:hAnsi="Times New Roman" w:cs="Times New Roman"/>
          <w:color w:val="2E2E2E"/>
        </w:rPr>
      </w:pPr>
    </w:p>
    <w:p w14:paraId="03587F43" w14:textId="37E5B67D" w:rsidR="004F7C1A" w:rsidRDefault="004F7C1A" w:rsidP="004F7C1A">
      <w:pPr>
        <w:pStyle w:val="ListParagraph"/>
        <w:spacing w:line="360" w:lineRule="auto"/>
        <w:rPr>
          <w:rFonts w:ascii="Times New Roman" w:hAnsi="Times New Roman" w:cs="Times New Roman"/>
          <w:color w:val="2E2E2E"/>
        </w:rPr>
      </w:pPr>
      <w:proofErr w:type="gramStart"/>
      <w:r w:rsidRPr="004F7C1A">
        <w:rPr>
          <w:rFonts w:ascii="Times New Roman" w:hAnsi="Times New Roman" w:cs="Times New Roman"/>
          <w:color w:val="2E2E2E"/>
        </w:rPr>
        <w:lastRenderedPageBreak/>
        <w:t>the</w:t>
      </w:r>
      <w:proofErr w:type="gramEnd"/>
      <w:r w:rsidRPr="004F7C1A">
        <w:rPr>
          <w:rFonts w:ascii="Times New Roman" w:hAnsi="Times New Roman" w:cs="Times New Roman"/>
          <w:color w:val="2E2E2E"/>
        </w:rPr>
        <w:t xml:space="preserve"> stratosphere leads to the generation of chlorine</w:t>
      </w:r>
      <w:r>
        <w:rPr>
          <w:rFonts w:ascii="Verdana" w:hAnsi="Verdana" w:cs="Verdana"/>
          <w:color w:val="2E2E2E"/>
        </w:rPr>
        <w:t xml:space="preserve"> and bromine which in </w:t>
      </w:r>
      <w:r w:rsidRPr="00B41596">
        <w:rPr>
          <w:rFonts w:ascii="Times New Roman" w:hAnsi="Times New Roman" w:cs="Times New Roman"/>
          <w:color w:val="2E2E2E"/>
        </w:rPr>
        <w:t>turn destroy stratospheric ozone.</w:t>
      </w:r>
    </w:p>
    <w:p w14:paraId="68174A90" w14:textId="002A0CF7" w:rsidR="00B41596" w:rsidRDefault="00B41596" w:rsidP="00B41596">
      <w:pPr>
        <w:pStyle w:val="ListParagraph"/>
        <w:numPr>
          <w:ilvl w:val="0"/>
          <w:numId w:val="90"/>
        </w:numPr>
        <w:spacing w:line="360" w:lineRule="auto"/>
        <w:rPr>
          <w:rFonts w:ascii="Times New Roman" w:hAnsi="Times New Roman" w:cs="Times New Roman"/>
          <w:b/>
          <w:color w:val="2E2E2E"/>
        </w:rPr>
      </w:pPr>
      <w:r>
        <w:rPr>
          <w:rFonts w:ascii="Times New Roman" w:hAnsi="Times New Roman" w:cs="Times New Roman"/>
          <w:b/>
          <w:color w:val="2E2E2E"/>
        </w:rPr>
        <w:t>Effects of Depletion (Slide 21)</w:t>
      </w:r>
    </w:p>
    <w:p w14:paraId="1580903C" w14:textId="7DE2C1C7" w:rsidR="00B41596" w:rsidRDefault="00B41596" w:rsidP="00B41596">
      <w:pPr>
        <w:pStyle w:val="ListParagraph"/>
        <w:spacing w:line="360" w:lineRule="auto"/>
        <w:rPr>
          <w:rFonts w:ascii="Times New Roman" w:hAnsi="Times New Roman" w:cs="Times New Roman"/>
          <w:b/>
          <w:color w:val="2E2E2E"/>
        </w:rPr>
      </w:pPr>
      <w:r>
        <w:rPr>
          <w:rFonts w:ascii="Times New Roman" w:hAnsi="Times New Roman" w:cs="Times New Roman"/>
          <w:b/>
          <w:color w:val="2E2E2E"/>
        </w:rPr>
        <w:t>Introduction:</w:t>
      </w:r>
    </w:p>
    <w:p w14:paraId="684017ED" w14:textId="110DA795" w:rsidR="00B41596" w:rsidRDefault="00B41596" w:rsidP="00B41596">
      <w:pPr>
        <w:pStyle w:val="ListParagraph"/>
        <w:spacing w:line="360" w:lineRule="auto"/>
        <w:rPr>
          <w:rFonts w:ascii="Times New Roman" w:hAnsi="Times New Roman" w:cs="Times New Roman"/>
          <w:color w:val="2E2E2E"/>
        </w:rPr>
      </w:pPr>
      <w:r>
        <w:rPr>
          <w:rFonts w:ascii="Times New Roman" w:hAnsi="Times New Roman" w:cs="Times New Roman"/>
          <w:color w:val="2E2E2E"/>
        </w:rPr>
        <w:t>Stratospheric ozone depletion leading to less efficient filtration of the ultraviolet radiation from the sun, will increase the intensity of ground-level UV radiation. This increased intensity may have adverse effects on:</w:t>
      </w:r>
    </w:p>
    <w:p w14:paraId="7F30DFFB" w14:textId="101573A7" w:rsidR="00B41596" w:rsidRDefault="00B41596" w:rsidP="00B41596">
      <w:pPr>
        <w:pStyle w:val="ListParagraph"/>
        <w:numPr>
          <w:ilvl w:val="0"/>
          <w:numId w:val="98"/>
        </w:numPr>
        <w:spacing w:line="360" w:lineRule="auto"/>
        <w:rPr>
          <w:rFonts w:ascii="Times New Roman" w:hAnsi="Times New Roman" w:cs="Times New Roman"/>
          <w:color w:val="2E2E2E"/>
        </w:rPr>
      </w:pPr>
      <w:r>
        <w:rPr>
          <w:rFonts w:ascii="Times New Roman" w:hAnsi="Times New Roman" w:cs="Times New Roman"/>
          <w:color w:val="2E2E2E"/>
        </w:rPr>
        <w:t xml:space="preserve">Humans </w:t>
      </w:r>
    </w:p>
    <w:p w14:paraId="7C06130A" w14:textId="5446C3F1" w:rsidR="00B41596" w:rsidRDefault="00B41596" w:rsidP="00B41596">
      <w:pPr>
        <w:pStyle w:val="ListParagraph"/>
        <w:numPr>
          <w:ilvl w:val="0"/>
          <w:numId w:val="98"/>
        </w:numPr>
        <w:spacing w:line="360" w:lineRule="auto"/>
        <w:rPr>
          <w:rFonts w:ascii="Times New Roman" w:hAnsi="Times New Roman" w:cs="Times New Roman"/>
          <w:color w:val="2E2E2E"/>
        </w:rPr>
      </w:pPr>
      <w:r>
        <w:rPr>
          <w:rFonts w:ascii="Times New Roman" w:hAnsi="Times New Roman" w:cs="Times New Roman"/>
          <w:color w:val="2E2E2E"/>
        </w:rPr>
        <w:t>Agriculture and Forestry</w:t>
      </w:r>
    </w:p>
    <w:p w14:paraId="22027B74" w14:textId="27F5D9EA" w:rsidR="00B41596" w:rsidRDefault="00B41596" w:rsidP="00B41596">
      <w:pPr>
        <w:pStyle w:val="ListParagraph"/>
        <w:numPr>
          <w:ilvl w:val="0"/>
          <w:numId w:val="98"/>
        </w:numPr>
        <w:spacing w:line="360" w:lineRule="auto"/>
        <w:rPr>
          <w:rFonts w:ascii="Times New Roman" w:hAnsi="Times New Roman" w:cs="Times New Roman"/>
          <w:color w:val="2E2E2E"/>
        </w:rPr>
      </w:pPr>
      <w:r>
        <w:rPr>
          <w:rFonts w:ascii="Times New Roman" w:hAnsi="Times New Roman" w:cs="Times New Roman"/>
          <w:color w:val="2E2E2E"/>
        </w:rPr>
        <w:t>Materials</w:t>
      </w:r>
    </w:p>
    <w:p w14:paraId="39D7D43C" w14:textId="5E4ED35E" w:rsidR="00B41596" w:rsidRDefault="00B41596" w:rsidP="00B41596">
      <w:pPr>
        <w:pStyle w:val="ListParagraph"/>
        <w:numPr>
          <w:ilvl w:val="0"/>
          <w:numId w:val="98"/>
        </w:numPr>
        <w:spacing w:line="360" w:lineRule="auto"/>
        <w:rPr>
          <w:rFonts w:ascii="Times New Roman" w:hAnsi="Times New Roman" w:cs="Times New Roman"/>
          <w:color w:val="2E2E2E"/>
        </w:rPr>
      </w:pPr>
      <w:r>
        <w:rPr>
          <w:rFonts w:ascii="Times New Roman" w:hAnsi="Times New Roman" w:cs="Times New Roman"/>
          <w:color w:val="2E2E2E"/>
        </w:rPr>
        <w:t>Marine ecosystems</w:t>
      </w:r>
    </w:p>
    <w:p w14:paraId="1DB5B0DD" w14:textId="38DDFBB2" w:rsidR="00B41596" w:rsidRDefault="00B41596" w:rsidP="00B41596">
      <w:pPr>
        <w:spacing w:line="360" w:lineRule="auto"/>
        <w:ind w:left="1080"/>
        <w:rPr>
          <w:rFonts w:ascii="Times New Roman" w:hAnsi="Times New Roman" w:cs="Times New Roman"/>
          <w:b/>
          <w:color w:val="2E2E2E"/>
        </w:rPr>
      </w:pPr>
      <w:r>
        <w:rPr>
          <w:rFonts w:ascii="Times New Roman" w:hAnsi="Times New Roman" w:cs="Times New Roman"/>
          <w:b/>
          <w:color w:val="2E2E2E"/>
        </w:rPr>
        <w:t>Humans:</w:t>
      </w:r>
    </w:p>
    <w:p w14:paraId="381C8318" w14:textId="25071B61" w:rsidR="00B41596" w:rsidRDefault="00B41596" w:rsidP="00B41596">
      <w:pPr>
        <w:spacing w:line="360" w:lineRule="auto"/>
        <w:ind w:left="1080"/>
        <w:rPr>
          <w:rFonts w:ascii="Times New Roman" w:hAnsi="Times New Roman" w:cs="Times New Roman"/>
          <w:color w:val="2E2E2E"/>
        </w:rPr>
      </w:pPr>
      <w:r>
        <w:rPr>
          <w:rFonts w:ascii="Times New Roman" w:hAnsi="Times New Roman" w:cs="Times New Roman"/>
          <w:color w:val="2E2E2E"/>
        </w:rPr>
        <w:t>Such adverse effects include:</w:t>
      </w:r>
    </w:p>
    <w:p w14:paraId="370DBC8C" w14:textId="08066261" w:rsidR="00B41596" w:rsidRDefault="00B41596" w:rsidP="00B41596">
      <w:pPr>
        <w:pStyle w:val="ListParagraph"/>
        <w:numPr>
          <w:ilvl w:val="0"/>
          <w:numId w:val="99"/>
        </w:numPr>
        <w:spacing w:line="360" w:lineRule="auto"/>
        <w:rPr>
          <w:rFonts w:ascii="Times New Roman" w:hAnsi="Times New Roman" w:cs="Times New Roman"/>
          <w:color w:val="2E2E2E"/>
        </w:rPr>
      </w:pPr>
      <w:r>
        <w:rPr>
          <w:rFonts w:ascii="Times New Roman" w:hAnsi="Times New Roman" w:cs="Times New Roman"/>
          <w:color w:val="2E2E2E"/>
        </w:rPr>
        <w:t>Higher probability of sunburns, skin cancer and premature aging of skin.</w:t>
      </w:r>
    </w:p>
    <w:p w14:paraId="4555CF81" w14:textId="22BEE038" w:rsidR="00B41596" w:rsidRDefault="00B41596" w:rsidP="00B41596">
      <w:pPr>
        <w:pStyle w:val="ListParagraph"/>
        <w:numPr>
          <w:ilvl w:val="0"/>
          <w:numId w:val="99"/>
        </w:numPr>
        <w:spacing w:line="360" w:lineRule="auto"/>
        <w:rPr>
          <w:rFonts w:ascii="Times New Roman" w:hAnsi="Times New Roman" w:cs="Times New Roman"/>
          <w:color w:val="2E2E2E"/>
        </w:rPr>
      </w:pPr>
      <w:r>
        <w:rPr>
          <w:rFonts w:ascii="Times New Roman" w:hAnsi="Times New Roman" w:cs="Times New Roman"/>
          <w:color w:val="2E2E2E"/>
        </w:rPr>
        <w:t>More cataracts, eye diseases and blindness</w:t>
      </w:r>
    </w:p>
    <w:p w14:paraId="77F8E6E5" w14:textId="7A6BFA61" w:rsidR="00B41596" w:rsidRDefault="00B41596" w:rsidP="00B41596">
      <w:pPr>
        <w:pStyle w:val="ListParagraph"/>
        <w:numPr>
          <w:ilvl w:val="0"/>
          <w:numId w:val="99"/>
        </w:numPr>
        <w:spacing w:line="360" w:lineRule="auto"/>
        <w:rPr>
          <w:rFonts w:ascii="Times New Roman" w:hAnsi="Times New Roman" w:cs="Times New Roman"/>
          <w:color w:val="2E2E2E"/>
        </w:rPr>
      </w:pPr>
      <w:r>
        <w:rPr>
          <w:rFonts w:ascii="Times New Roman" w:hAnsi="Times New Roman" w:cs="Times New Roman"/>
          <w:color w:val="2E2E2E"/>
        </w:rPr>
        <w:t>Immunosuppression (weakening of the human immune system)</w:t>
      </w:r>
    </w:p>
    <w:p w14:paraId="596E6029" w14:textId="39A1181A" w:rsidR="00B41596" w:rsidRDefault="00B41596" w:rsidP="00B41596">
      <w:pPr>
        <w:spacing w:line="360" w:lineRule="auto"/>
        <w:ind w:left="720"/>
        <w:rPr>
          <w:rFonts w:ascii="Times New Roman" w:hAnsi="Times New Roman" w:cs="Times New Roman"/>
          <w:b/>
          <w:color w:val="2E2E2E"/>
        </w:rPr>
      </w:pPr>
      <w:r>
        <w:rPr>
          <w:rFonts w:ascii="Times New Roman" w:hAnsi="Times New Roman" w:cs="Times New Roman"/>
          <w:b/>
          <w:color w:val="2E2E2E"/>
        </w:rPr>
        <w:t>Agriculture and Forestry:</w:t>
      </w:r>
    </w:p>
    <w:p w14:paraId="3AA07B25" w14:textId="27F97EE7" w:rsidR="00B41596" w:rsidRDefault="00B41596" w:rsidP="00B41596">
      <w:pPr>
        <w:spacing w:line="360" w:lineRule="auto"/>
        <w:ind w:left="720"/>
        <w:rPr>
          <w:rFonts w:ascii="Times New Roman" w:hAnsi="Times New Roman" w:cs="Times New Roman"/>
          <w:color w:val="2E2E2E"/>
        </w:rPr>
      </w:pPr>
      <w:r>
        <w:rPr>
          <w:rFonts w:ascii="Times New Roman" w:hAnsi="Times New Roman" w:cs="Times New Roman"/>
          <w:color w:val="2E2E2E"/>
        </w:rPr>
        <w:t>Physiological and developmental processes of major crop species (such as barley, rice and wheat) may be affected. The data available on the effect of more intense ultraviolet radiation on commercially important trees shows that plant growth is harmed.</w:t>
      </w:r>
    </w:p>
    <w:p w14:paraId="1F054374" w14:textId="18DA6841" w:rsidR="00B41596" w:rsidRDefault="00B41596" w:rsidP="00B41596">
      <w:pPr>
        <w:spacing w:line="360" w:lineRule="auto"/>
        <w:ind w:left="720"/>
        <w:rPr>
          <w:rFonts w:ascii="Times New Roman" w:hAnsi="Times New Roman" w:cs="Times New Roman"/>
          <w:b/>
          <w:color w:val="2E2E2E"/>
        </w:rPr>
      </w:pPr>
      <w:r>
        <w:rPr>
          <w:rFonts w:ascii="Times New Roman" w:hAnsi="Times New Roman" w:cs="Times New Roman"/>
          <w:b/>
          <w:color w:val="2E2E2E"/>
        </w:rPr>
        <w:t>Materials:</w:t>
      </w:r>
    </w:p>
    <w:p w14:paraId="29861B84" w14:textId="3678B8F8" w:rsidR="00B41596" w:rsidRDefault="00E4614B" w:rsidP="00B41596">
      <w:pPr>
        <w:spacing w:line="360" w:lineRule="auto"/>
        <w:ind w:left="720"/>
        <w:rPr>
          <w:rFonts w:ascii="Times New Roman" w:hAnsi="Times New Roman" w:cs="Times New Roman"/>
          <w:color w:val="2E2E2E"/>
        </w:rPr>
      </w:pPr>
      <w:r>
        <w:rPr>
          <w:rFonts w:ascii="Times New Roman" w:hAnsi="Times New Roman" w:cs="Times New Roman"/>
          <w:color w:val="2E2E2E"/>
        </w:rPr>
        <w:t xml:space="preserve">Increased intensity of UV radiation may accelerate the degradation of materials such as fabrics, plastics, rubber, and wood. </w:t>
      </w:r>
    </w:p>
    <w:p w14:paraId="5417F757" w14:textId="15EF8BAE" w:rsidR="00E4614B" w:rsidRDefault="00E4614B" w:rsidP="00B41596">
      <w:pPr>
        <w:spacing w:line="360" w:lineRule="auto"/>
        <w:ind w:left="720"/>
        <w:rPr>
          <w:rFonts w:ascii="Times New Roman" w:hAnsi="Times New Roman" w:cs="Times New Roman"/>
          <w:b/>
          <w:color w:val="2E2E2E"/>
        </w:rPr>
      </w:pPr>
      <w:r>
        <w:rPr>
          <w:rFonts w:ascii="Times New Roman" w:hAnsi="Times New Roman" w:cs="Times New Roman"/>
          <w:b/>
          <w:color w:val="2E2E2E"/>
        </w:rPr>
        <w:t>Marine Ecosystems:</w:t>
      </w:r>
    </w:p>
    <w:p w14:paraId="505CDF4E" w14:textId="02375866" w:rsidR="00E4614B" w:rsidRDefault="00E4614B" w:rsidP="00B41596">
      <w:pPr>
        <w:spacing w:line="360" w:lineRule="auto"/>
        <w:ind w:left="720"/>
        <w:rPr>
          <w:rFonts w:ascii="Times New Roman" w:hAnsi="Times New Roman" w:cs="Times New Roman"/>
          <w:color w:val="2E2E2E"/>
        </w:rPr>
      </w:pPr>
      <w:r>
        <w:rPr>
          <w:rFonts w:ascii="Times New Roman" w:hAnsi="Times New Roman" w:cs="Times New Roman"/>
          <w:color w:val="2E2E2E"/>
        </w:rPr>
        <w:t>Increased intensity of ultraviolet radiation may:</w:t>
      </w:r>
    </w:p>
    <w:p w14:paraId="21CE4B9C" w14:textId="1F6D4D83" w:rsidR="00E4614B" w:rsidRDefault="00E4614B" w:rsidP="00E4614B">
      <w:pPr>
        <w:pStyle w:val="ListParagraph"/>
        <w:numPr>
          <w:ilvl w:val="0"/>
          <w:numId w:val="100"/>
        </w:numPr>
        <w:spacing w:line="360" w:lineRule="auto"/>
        <w:rPr>
          <w:rFonts w:ascii="Times New Roman" w:hAnsi="Times New Roman" w:cs="Times New Roman"/>
          <w:color w:val="2E2E2E"/>
        </w:rPr>
      </w:pPr>
      <w:r>
        <w:rPr>
          <w:rFonts w:ascii="Times New Roman" w:hAnsi="Times New Roman" w:cs="Times New Roman"/>
          <w:color w:val="2E2E2E"/>
        </w:rPr>
        <w:t>Damage marine life by decreasing the plankton. Such a decrease in plankton could disrupt the food chains leading to a shift in marine species in global waters.</w:t>
      </w:r>
    </w:p>
    <w:p w14:paraId="10FB9AC6" w14:textId="160DBD38" w:rsidR="00E4614B" w:rsidRDefault="00E4614B" w:rsidP="00E4614B">
      <w:pPr>
        <w:pStyle w:val="ListParagraph"/>
        <w:numPr>
          <w:ilvl w:val="0"/>
          <w:numId w:val="100"/>
        </w:numPr>
        <w:spacing w:line="360" w:lineRule="auto"/>
        <w:rPr>
          <w:rFonts w:ascii="Times New Roman" w:hAnsi="Times New Roman" w:cs="Times New Roman"/>
          <w:color w:val="2E2E2E"/>
        </w:rPr>
      </w:pPr>
      <w:r>
        <w:rPr>
          <w:rFonts w:ascii="Times New Roman" w:hAnsi="Times New Roman" w:cs="Times New Roman"/>
          <w:color w:val="2E2E2E"/>
        </w:rPr>
        <w:t>Lead to decreased reproductive capacity reducing fish yields.</w:t>
      </w:r>
    </w:p>
    <w:p w14:paraId="3F435B2E" w14:textId="32583FD8" w:rsidR="00E4614B" w:rsidRDefault="00E4614B" w:rsidP="00E4614B">
      <w:pPr>
        <w:pStyle w:val="ListParagraph"/>
        <w:numPr>
          <w:ilvl w:val="0"/>
          <w:numId w:val="90"/>
        </w:numPr>
        <w:spacing w:line="360" w:lineRule="auto"/>
        <w:rPr>
          <w:rFonts w:ascii="Times New Roman" w:hAnsi="Times New Roman" w:cs="Times New Roman"/>
          <w:b/>
          <w:color w:val="2E2E2E"/>
        </w:rPr>
      </w:pPr>
      <w:r>
        <w:rPr>
          <w:rFonts w:ascii="Times New Roman" w:hAnsi="Times New Roman" w:cs="Times New Roman"/>
          <w:b/>
          <w:color w:val="2E2E2E"/>
        </w:rPr>
        <w:lastRenderedPageBreak/>
        <w:t>Control Strategies Ozone Depletion (Slide 22)</w:t>
      </w:r>
    </w:p>
    <w:p w14:paraId="48E96BB6" w14:textId="77777777" w:rsidR="00E4614B" w:rsidRPr="00E4614B" w:rsidRDefault="00E4614B" w:rsidP="00E4614B">
      <w:pPr>
        <w:pStyle w:val="ListParagraph"/>
        <w:widowControl w:val="0"/>
        <w:autoSpaceDE w:val="0"/>
        <w:autoSpaceDN w:val="0"/>
        <w:adjustRightInd w:val="0"/>
        <w:spacing w:line="360" w:lineRule="auto"/>
        <w:rPr>
          <w:rFonts w:ascii="Times New Roman" w:hAnsi="Times New Roman" w:cs="Times New Roman"/>
          <w:color w:val="2E2E2E"/>
        </w:rPr>
      </w:pPr>
      <w:r w:rsidRPr="00E4614B">
        <w:rPr>
          <w:rFonts w:ascii="Times New Roman" w:hAnsi="Times New Roman" w:cs="Times New Roman"/>
          <w:color w:val="2E2E2E"/>
        </w:rPr>
        <w:t>In North America, the use of chlorofluorocarbons (as propellants in spray cans) was banned in 1978 in response to the threat of ozone depletion. The global response to the threat of ozone depletion came with the signing of the Montreal Protocol (in 1987). It set out to reduce and ultimately ban the manufacture and use of CFCs and other ozone depleting substances.</w:t>
      </w:r>
    </w:p>
    <w:p w14:paraId="3DD60B65" w14:textId="77777777" w:rsidR="00E4614B" w:rsidRPr="00E4614B" w:rsidRDefault="00E4614B" w:rsidP="00E4614B">
      <w:pPr>
        <w:pStyle w:val="ListParagraph"/>
        <w:widowControl w:val="0"/>
        <w:autoSpaceDE w:val="0"/>
        <w:autoSpaceDN w:val="0"/>
        <w:adjustRightInd w:val="0"/>
        <w:spacing w:line="360" w:lineRule="auto"/>
        <w:rPr>
          <w:rFonts w:ascii="Times New Roman" w:hAnsi="Times New Roman" w:cs="Times New Roman"/>
          <w:color w:val="2E2E2E"/>
        </w:rPr>
      </w:pPr>
      <w:r w:rsidRPr="00E4614B">
        <w:rPr>
          <w:rFonts w:ascii="Times New Roman" w:hAnsi="Times New Roman" w:cs="Times New Roman"/>
          <w:color w:val="2E2E2E"/>
        </w:rPr>
        <w:t>The international agreement has been effective in reducing risks in the long term; ultraviolet radiation remains a health hazard. In view of this, we as individuals should protect ourselves against it.</w:t>
      </w:r>
    </w:p>
    <w:tbl>
      <w:tblPr>
        <w:tblW w:w="13716" w:type="dxa"/>
        <w:tblBorders>
          <w:top w:val="single" w:sz="8" w:space="0" w:color="A9A9A9"/>
          <w:left w:val="single" w:sz="8" w:space="0" w:color="A9A9A9"/>
          <w:bottom w:val="single" w:sz="8" w:space="0" w:color="A9A9A9"/>
          <w:right w:val="single" w:sz="8" w:space="0" w:color="A9A9A9"/>
        </w:tblBorders>
        <w:tblLayout w:type="fixed"/>
        <w:tblLook w:val="0000" w:firstRow="0" w:lastRow="0" w:firstColumn="0" w:lastColumn="0" w:noHBand="0" w:noVBand="0"/>
      </w:tblPr>
      <w:tblGrid>
        <w:gridCol w:w="4722"/>
        <w:gridCol w:w="8994"/>
      </w:tblGrid>
      <w:tr w:rsidR="00E4614B" w:rsidRPr="00E4614B" w14:paraId="15A077AF" w14:textId="77777777">
        <w:tblPrEx>
          <w:tblCellMar>
            <w:top w:w="0" w:type="dxa"/>
            <w:bottom w:w="0" w:type="dxa"/>
          </w:tblCellMar>
        </w:tblPrEx>
        <w:tc>
          <w:tcPr>
            <w:tcW w:w="4550" w:type="dxa"/>
            <w:tcBorders>
              <w:bottom w:val="single" w:sz="8" w:space="0" w:color="D1D1D1"/>
            </w:tcBorders>
            <w:shd w:val="clear" w:color="auto" w:fill="E7E7E7"/>
            <w:tcMar>
              <w:top w:w="120" w:type="nil"/>
              <w:left w:w="120" w:type="nil"/>
              <w:bottom w:w="120" w:type="nil"/>
              <w:right w:w="120" w:type="nil"/>
            </w:tcMar>
            <w:vAlign w:val="center"/>
          </w:tcPr>
          <w:p w14:paraId="577FF935" w14:textId="77777777" w:rsidR="00E4614B" w:rsidRPr="00E4614B" w:rsidRDefault="00E4614B" w:rsidP="00E4614B">
            <w:pPr>
              <w:widowControl w:val="0"/>
              <w:autoSpaceDE w:val="0"/>
              <w:autoSpaceDN w:val="0"/>
              <w:adjustRightInd w:val="0"/>
              <w:spacing w:line="360" w:lineRule="auto"/>
              <w:jc w:val="center"/>
              <w:rPr>
                <w:rFonts w:ascii="Times New Roman" w:hAnsi="Times New Roman" w:cs="Times New Roman"/>
                <w:color w:val="2E2E2E"/>
              </w:rPr>
            </w:pPr>
            <w:r w:rsidRPr="00E4614B">
              <w:rPr>
                <w:rFonts w:ascii="Times New Roman" w:hAnsi="Times New Roman" w:cs="Times New Roman"/>
                <w:b/>
                <w:bCs/>
                <w:color w:val="2E2E2E"/>
              </w:rPr>
              <w:t xml:space="preserve">NASA projections of stratospheric ozone concentrations from 1974 to 2060 if chlorofluorocarbons (CFCs) had not been banned </w:t>
            </w:r>
            <w:r w:rsidRPr="00E4614B">
              <w:rPr>
                <w:rFonts w:ascii="Times New Roman" w:hAnsi="Times New Roman" w:cs="Times New Roman"/>
                <w:color w:val="2E2E2E"/>
              </w:rPr>
              <w:t>(Source:</w:t>
            </w:r>
            <w:hyperlink r:id="rId49" w:history="1">
              <w:r w:rsidRPr="00E4614B">
                <w:rPr>
                  <w:rFonts w:ascii="Times New Roman" w:hAnsi="Times New Roman" w:cs="Times New Roman"/>
                  <w:color w:val="063338"/>
                  <w:u w:val="single" w:color="063338"/>
                </w:rPr>
                <w:t xml:space="preserve"> Earth Observatory</w:t>
              </w:r>
            </w:hyperlink>
            <w:r w:rsidRPr="00E4614B">
              <w:rPr>
                <w:rFonts w:ascii="Times New Roman" w:hAnsi="Times New Roman" w:cs="Times New Roman"/>
                <w:color w:val="2E2E2E"/>
              </w:rPr>
              <w:t>, NASA, Wikimedia)</w:t>
            </w:r>
          </w:p>
          <w:p w14:paraId="63884616" w14:textId="77777777" w:rsidR="00E4614B" w:rsidRPr="00E4614B" w:rsidRDefault="00E4614B" w:rsidP="00E4614B">
            <w:pPr>
              <w:widowControl w:val="0"/>
              <w:autoSpaceDE w:val="0"/>
              <w:autoSpaceDN w:val="0"/>
              <w:adjustRightInd w:val="0"/>
              <w:spacing w:line="360" w:lineRule="auto"/>
              <w:jc w:val="center"/>
              <w:rPr>
                <w:rFonts w:ascii="Times New Roman" w:hAnsi="Times New Roman" w:cs="Times New Roman"/>
                <w:color w:val="2E2E2E"/>
              </w:rPr>
            </w:pPr>
            <w:r w:rsidRPr="00E4614B">
              <w:rPr>
                <w:rFonts w:ascii="Times New Roman" w:hAnsi="Times New Roman" w:cs="Times New Roman"/>
                <w:color w:val="2E2E2E"/>
              </w:rPr>
              <w:t> </w:t>
            </w:r>
          </w:p>
          <w:p w14:paraId="7DF5A00B" w14:textId="77777777" w:rsidR="00E4614B" w:rsidRPr="00E4614B" w:rsidRDefault="00E4614B" w:rsidP="00E4614B">
            <w:pPr>
              <w:widowControl w:val="0"/>
              <w:autoSpaceDE w:val="0"/>
              <w:autoSpaceDN w:val="0"/>
              <w:adjustRightInd w:val="0"/>
              <w:spacing w:line="360" w:lineRule="auto"/>
              <w:jc w:val="center"/>
              <w:rPr>
                <w:rFonts w:ascii="Times New Roman" w:hAnsi="Times New Roman" w:cs="Times New Roman"/>
                <w:color w:val="2E2E2E"/>
              </w:rPr>
            </w:pPr>
            <w:r w:rsidRPr="00E4614B">
              <w:rPr>
                <w:rFonts w:ascii="Times New Roman" w:hAnsi="Times New Roman" w:cs="Times New Roman"/>
                <w:color w:val="2E2E2E"/>
              </w:rPr>
              <w:t>Click on image to enlarge.</w:t>
            </w:r>
          </w:p>
        </w:tc>
        <w:tc>
          <w:tcPr>
            <w:tcW w:w="8666" w:type="dxa"/>
            <w:tcBorders>
              <w:bottom w:val="single" w:sz="8" w:space="0" w:color="D1D1D1"/>
            </w:tcBorders>
            <w:shd w:val="clear" w:color="auto" w:fill="E7E7E7"/>
            <w:tcMar>
              <w:top w:w="120" w:type="nil"/>
              <w:left w:w="120" w:type="nil"/>
              <w:bottom w:w="120" w:type="nil"/>
              <w:right w:w="120" w:type="nil"/>
            </w:tcMar>
            <w:vAlign w:val="center"/>
          </w:tcPr>
          <w:p w14:paraId="5309AEF8" w14:textId="5DB5A700" w:rsidR="00E4614B" w:rsidRPr="00E4614B" w:rsidRDefault="00E4614B" w:rsidP="00E4614B">
            <w:pPr>
              <w:widowControl w:val="0"/>
              <w:autoSpaceDE w:val="0"/>
              <w:autoSpaceDN w:val="0"/>
              <w:adjustRightInd w:val="0"/>
              <w:spacing w:line="360" w:lineRule="auto"/>
              <w:rPr>
                <w:rFonts w:ascii="Times New Roman" w:hAnsi="Times New Roman" w:cs="Times New Roman"/>
                <w:color w:val="2E2E2E"/>
              </w:rPr>
            </w:pPr>
            <w:r w:rsidRPr="00E4614B">
              <w:rPr>
                <w:rFonts w:ascii="Times New Roman" w:hAnsi="Times New Roman" w:cs="Times New Roman"/>
                <w:noProof/>
                <w:color w:val="063338"/>
              </w:rPr>
              <w:drawing>
                <wp:inline distT="0" distB="0" distL="0" distR="0" wp14:anchorId="32DAFC68" wp14:editId="40998CA7">
                  <wp:extent cx="5072380" cy="2139315"/>
                  <wp:effectExtent l="0" t="0" r="7620" b="0"/>
                  <wp:docPr id="44" name="Picture 32">
                    <a:hlinkClick xmlns:a="http://schemas.openxmlformats.org/drawingml/2006/main" r:id="rId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072380" cy="2139315"/>
                          </a:xfrm>
                          <a:prstGeom prst="rect">
                            <a:avLst/>
                          </a:prstGeom>
                          <a:noFill/>
                          <a:ln>
                            <a:noFill/>
                          </a:ln>
                        </pic:spPr>
                      </pic:pic>
                    </a:graphicData>
                  </a:graphic>
                </wp:inline>
              </w:drawing>
            </w:r>
            <w:r w:rsidRPr="00E4614B">
              <w:rPr>
                <w:rFonts w:ascii="Times New Roman" w:hAnsi="Times New Roman" w:cs="Times New Roman"/>
                <w:color w:val="2E2E2E"/>
              </w:rPr>
              <w:t xml:space="preserve"> </w:t>
            </w:r>
          </w:p>
          <w:p w14:paraId="358A4C5E" w14:textId="08836688" w:rsidR="00E4614B" w:rsidRPr="00E4614B" w:rsidRDefault="00E4614B" w:rsidP="00E4614B">
            <w:pPr>
              <w:widowControl w:val="0"/>
              <w:autoSpaceDE w:val="0"/>
              <w:autoSpaceDN w:val="0"/>
              <w:adjustRightInd w:val="0"/>
              <w:spacing w:line="360" w:lineRule="auto"/>
              <w:rPr>
                <w:rFonts w:ascii="Times New Roman" w:hAnsi="Times New Roman" w:cs="Times New Roman"/>
                <w:color w:val="2E2E2E"/>
              </w:rPr>
            </w:pPr>
            <w:r w:rsidRPr="00E4614B">
              <w:rPr>
                <w:rFonts w:ascii="Times New Roman" w:hAnsi="Times New Roman" w:cs="Times New Roman"/>
                <w:noProof/>
                <w:color w:val="2E2E2E"/>
              </w:rPr>
              <w:drawing>
                <wp:inline distT="0" distB="0" distL="0" distR="0" wp14:anchorId="1611EE23" wp14:editId="12956654">
                  <wp:extent cx="3554095" cy="466090"/>
                  <wp:effectExtent l="0" t="0" r="1905" b="0"/>
                  <wp:docPr id="4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554095" cy="466090"/>
                          </a:xfrm>
                          <a:prstGeom prst="rect">
                            <a:avLst/>
                          </a:prstGeom>
                          <a:noFill/>
                          <a:ln>
                            <a:noFill/>
                          </a:ln>
                        </pic:spPr>
                      </pic:pic>
                    </a:graphicData>
                  </a:graphic>
                </wp:inline>
              </w:drawing>
            </w:r>
          </w:p>
        </w:tc>
      </w:tr>
    </w:tbl>
    <w:p w14:paraId="1A907153" w14:textId="77777777" w:rsidR="00E4614B" w:rsidRPr="00E4614B" w:rsidRDefault="00E4614B" w:rsidP="00E4614B">
      <w:pPr>
        <w:pStyle w:val="ListParagraph"/>
        <w:spacing w:line="360" w:lineRule="auto"/>
        <w:rPr>
          <w:rFonts w:ascii="Times New Roman" w:hAnsi="Times New Roman" w:cs="Times New Roman"/>
          <w:b/>
          <w:color w:val="2E2E2E"/>
        </w:rPr>
      </w:pPr>
    </w:p>
    <w:sectPr w:rsidR="00E4614B" w:rsidRPr="00E4614B" w:rsidSect="00A41E9F">
      <w:headerReference w:type="default" r:id="rId53"/>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B1B8C6" w14:textId="77777777" w:rsidR="00806F0A" w:rsidRDefault="00806F0A" w:rsidP="00B44DD1">
      <w:r>
        <w:separator/>
      </w:r>
    </w:p>
  </w:endnote>
  <w:endnote w:type="continuationSeparator" w:id="0">
    <w:p w14:paraId="27189EA2" w14:textId="77777777" w:rsidR="00806F0A" w:rsidRDefault="00806F0A" w:rsidP="00B44D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E00002FF" w:usb1="420024FF" w:usb2="00000000" w:usb3="00000000" w:csb0="0000019F" w:csb1="00000000"/>
  </w:font>
  <w:font w:name="Helvetica">
    <w:panose1 w:val="00000000000000000000"/>
    <w:charset w:val="00"/>
    <w:family w:val="auto"/>
    <w:pitch w:val="variable"/>
    <w:sig w:usb0="E00002FF" w:usb1="5000785B" w:usb2="00000000" w:usb3="00000000" w:csb0="0000019F" w:csb1="00000000"/>
  </w:font>
  <w:font w:name="Verdana">
    <w:panose1 w:val="020B0604030504040204"/>
    <w:charset w:val="00"/>
    <w:family w:val="auto"/>
    <w:pitch w:val="variable"/>
    <w:sig w:usb0="A10006FF" w:usb1="4000205B" w:usb2="00000010" w:usb3="00000000" w:csb0="0000019F" w:csb1="00000000"/>
  </w:font>
  <w:font w:name="Trebuchet MS">
    <w:panose1 w:val="020B06030202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3F4F5D" w14:textId="77777777" w:rsidR="00806F0A" w:rsidRDefault="00806F0A" w:rsidP="00B44DD1">
      <w:r>
        <w:separator/>
      </w:r>
    </w:p>
  </w:footnote>
  <w:footnote w:type="continuationSeparator" w:id="0">
    <w:p w14:paraId="7C17A1D3" w14:textId="77777777" w:rsidR="00806F0A" w:rsidRDefault="00806F0A" w:rsidP="00B44DD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F738AB" w14:textId="77777777" w:rsidR="00806F0A" w:rsidRDefault="00806F0A">
    <w:pPr>
      <w:pStyle w:val="Header"/>
    </w:pPr>
    <w:r>
      <w:t>Chem208</w:t>
    </w:r>
  </w:p>
  <w:p w14:paraId="4545D5DB" w14:textId="77777777" w:rsidR="00806F0A" w:rsidRDefault="00806F0A">
    <w:pPr>
      <w:pStyle w:val="Header"/>
    </w:pPr>
    <w:r>
      <w:t>All</w:t>
    </w:r>
  </w:p>
  <w:p w14:paraId="232A1551" w14:textId="77777777" w:rsidR="00806F0A" w:rsidRDefault="00806F0A">
    <w:pPr>
      <w:pStyle w:val="Header"/>
    </w:pPr>
    <w:proofErr w:type="spellStart"/>
    <w:r>
      <w:t>Amira</w:t>
    </w:r>
    <w:proofErr w:type="spellEnd"/>
    <w:r>
      <w:t xml:space="preserve"> Khalife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88080628"/>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D51408"/>
    <w:multiLevelType w:val="hybridMultilevel"/>
    <w:tmpl w:val="66CAD1C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33064D6"/>
    <w:multiLevelType w:val="hybridMultilevel"/>
    <w:tmpl w:val="F05A5E5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5110D59"/>
    <w:multiLevelType w:val="hybridMultilevel"/>
    <w:tmpl w:val="869A5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80378BF"/>
    <w:multiLevelType w:val="hybridMultilevel"/>
    <w:tmpl w:val="E1B8D4CA"/>
    <w:lvl w:ilvl="0" w:tplc="00000001">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08380055"/>
    <w:multiLevelType w:val="hybridMultilevel"/>
    <w:tmpl w:val="BC6898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0AF46679"/>
    <w:multiLevelType w:val="hybridMultilevel"/>
    <w:tmpl w:val="070A6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C2B7B5D"/>
    <w:multiLevelType w:val="hybridMultilevel"/>
    <w:tmpl w:val="EA3C9A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0C5C5BC5"/>
    <w:multiLevelType w:val="hybridMultilevel"/>
    <w:tmpl w:val="33081B02"/>
    <w:lvl w:ilvl="0" w:tplc="875E931A">
      <w:start w:val="1"/>
      <w:numFmt w:val="decimal"/>
      <w:lvlText w:val="%1-"/>
      <w:lvlJc w:val="left"/>
      <w:pPr>
        <w:ind w:left="1080" w:hanging="360"/>
      </w:pPr>
      <w:rPr>
        <w:rFonts w:ascii="Times New Roman" w:eastAsiaTheme="minorEastAsia" w:hAnsi="Times New Roman" w:cs="Times New Roman"/>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0D022F11"/>
    <w:multiLevelType w:val="hybridMultilevel"/>
    <w:tmpl w:val="D7B82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EF2086A"/>
    <w:multiLevelType w:val="hybridMultilevel"/>
    <w:tmpl w:val="05ACE5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0FF32298"/>
    <w:multiLevelType w:val="hybridMultilevel"/>
    <w:tmpl w:val="C7D84D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12E93767"/>
    <w:multiLevelType w:val="hybridMultilevel"/>
    <w:tmpl w:val="E95ADB12"/>
    <w:lvl w:ilvl="0" w:tplc="ADC61ECC">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53A75F8"/>
    <w:multiLevelType w:val="hybridMultilevel"/>
    <w:tmpl w:val="1AC669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63F1C43"/>
    <w:multiLevelType w:val="hybridMultilevel"/>
    <w:tmpl w:val="865A94E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nsid w:val="17460969"/>
    <w:multiLevelType w:val="hybridMultilevel"/>
    <w:tmpl w:val="84F2BCE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18396DD3"/>
    <w:multiLevelType w:val="hybridMultilevel"/>
    <w:tmpl w:val="28665F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189547E4"/>
    <w:multiLevelType w:val="hybridMultilevel"/>
    <w:tmpl w:val="6BC627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1A766749"/>
    <w:multiLevelType w:val="hybridMultilevel"/>
    <w:tmpl w:val="42704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BA8375A"/>
    <w:multiLevelType w:val="hybridMultilevel"/>
    <w:tmpl w:val="48741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BCD38FC"/>
    <w:multiLevelType w:val="hybridMultilevel"/>
    <w:tmpl w:val="84FA02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1C255E40"/>
    <w:multiLevelType w:val="hybridMultilevel"/>
    <w:tmpl w:val="000AF5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1CB17A96"/>
    <w:multiLevelType w:val="hybridMultilevel"/>
    <w:tmpl w:val="1C763524"/>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nsid w:val="1E86286E"/>
    <w:multiLevelType w:val="hybridMultilevel"/>
    <w:tmpl w:val="604823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20465A42"/>
    <w:multiLevelType w:val="hybridMultilevel"/>
    <w:tmpl w:val="A2CC1A4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2049394E"/>
    <w:multiLevelType w:val="hybridMultilevel"/>
    <w:tmpl w:val="B3EAB012"/>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19E6C4E"/>
    <w:multiLevelType w:val="hybridMultilevel"/>
    <w:tmpl w:val="6EEE048A"/>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21D5BC0"/>
    <w:multiLevelType w:val="hybridMultilevel"/>
    <w:tmpl w:val="EF5EA1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22F41369"/>
    <w:multiLevelType w:val="hybridMultilevel"/>
    <w:tmpl w:val="CAEA315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234B2B42"/>
    <w:multiLevelType w:val="hybridMultilevel"/>
    <w:tmpl w:val="C82617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3E24F8E"/>
    <w:multiLevelType w:val="hybridMultilevel"/>
    <w:tmpl w:val="7220D4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25CE06E4"/>
    <w:multiLevelType w:val="hybridMultilevel"/>
    <w:tmpl w:val="CC8A64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26DF7625"/>
    <w:multiLevelType w:val="hybridMultilevel"/>
    <w:tmpl w:val="501ED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75057FB"/>
    <w:multiLevelType w:val="hybridMultilevel"/>
    <w:tmpl w:val="BAC82E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28770F0D"/>
    <w:multiLevelType w:val="hybridMultilevel"/>
    <w:tmpl w:val="BA6A0E1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288075ED"/>
    <w:multiLevelType w:val="hybridMultilevel"/>
    <w:tmpl w:val="501E07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28D64D6B"/>
    <w:multiLevelType w:val="hybridMultilevel"/>
    <w:tmpl w:val="7D7C862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2B6E6792"/>
    <w:multiLevelType w:val="hybridMultilevel"/>
    <w:tmpl w:val="CF4C4B4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2CCC37F1"/>
    <w:multiLevelType w:val="hybridMultilevel"/>
    <w:tmpl w:val="BC7A38E6"/>
    <w:lvl w:ilvl="0" w:tplc="D114774A">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07E7C32"/>
    <w:multiLevelType w:val="hybridMultilevel"/>
    <w:tmpl w:val="58485B1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1106584"/>
    <w:multiLevelType w:val="hybridMultilevel"/>
    <w:tmpl w:val="98BE5E0A"/>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5246989"/>
    <w:multiLevelType w:val="hybridMultilevel"/>
    <w:tmpl w:val="DEA04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60108BD"/>
    <w:multiLevelType w:val="hybridMultilevel"/>
    <w:tmpl w:val="97F2C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69402EF"/>
    <w:multiLevelType w:val="hybridMultilevel"/>
    <w:tmpl w:val="A3961F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37102CF9"/>
    <w:multiLevelType w:val="hybridMultilevel"/>
    <w:tmpl w:val="2A58E8E8"/>
    <w:lvl w:ilvl="0" w:tplc="00000001">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nsid w:val="39702E69"/>
    <w:multiLevelType w:val="hybridMultilevel"/>
    <w:tmpl w:val="450E7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A3120B8"/>
    <w:multiLevelType w:val="hybridMultilevel"/>
    <w:tmpl w:val="CB564E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A5A5B9B"/>
    <w:multiLevelType w:val="hybridMultilevel"/>
    <w:tmpl w:val="485078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C4036AA"/>
    <w:multiLevelType w:val="hybridMultilevel"/>
    <w:tmpl w:val="C77A1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E046F16"/>
    <w:multiLevelType w:val="hybridMultilevel"/>
    <w:tmpl w:val="568EE086"/>
    <w:lvl w:ilvl="0" w:tplc="DBCA5FD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4">
    <w:nsid w:val="3EEB6FB1"/>
    <w:multiLevelType w:val="hybridMultilevel"/>
    <w:tmpl w:val="3FA87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FBA1223"/>
    <w:multiLevelType w:val="hybridMultilevel"/>
    <w:tmpl w:val="999EE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2BF6B43"/>
    <w:multiLevelType w:val="hybridMultilevel"/>
    <w:tmpl w:val="7D0EE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46C1921"/>
    <w:multiLevelType w:val="hybridMultilevel"/>
    <w:tmpl w:val="76CE2740"/>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9BF65FE"/>
    <w:multiLevelType w:val="hybridMultilevel"/>
    <w:tmpl w:val="082CC9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4A560ADC"/>
    <w:multiLevelType w:val="hybridMultilevel"/>
    <w:tmpl w:val="9DEAC4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4BF77CCA"/>
    <w:multiLevelType w:val="hybridMultilevel"/>
    <w:tmpl w:val="6376171A"/>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4EA96EDC"/>
    <w:multiLevelType w:val="hybridMultilevel"/>
    <w:tmpl w:val="3420FD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4F971345"/>
    <w:multiLevelType w:val="hybridMultilevel"/>
    <w:tmpl w:val="FC2606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nsid w:val="50C311FB"/>
    <w:multiLevelType w:val="hybridMultilevel"/>
    <w:tmpl w:val="DF927C7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4">
    <w:nsid w:val="51991056"/>
    <w:multiLevelType w:val="hybridMultilevel"/>
    <w:tmpl w:val="BA1AFDB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nsid w:val="51EB6908"/>
    <w:multiLevelType w:val="hybridMultilevel"/>
    <w:tmpl w:val="F53A378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53E23C37"/>
    <w:multiLevelType w:val="hybridMultilevel"/>
    <w:tmpl w:val="A2761AF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nsid w:val="540F143D"/>
    <w:multiLevelType w:val="hybridMultilevel"/>
    <w:tmpl w:val="0BBECD5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54BA318B"/>
    <w:multiLevelType w:val="hybridMultilevel"/>
    <w:tmpl w:val="D82A77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9">
    <w:nsid w:val="554E5F78"/>
    <w:multiLevelType w:val="hybridMultilevel"/>
    <w:tmpl w:val="0BD2F5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nsid w:val="561403CF"/>
    <w:multiLevelType w:val="hybridMultilevel"/>
    <w:tmpl w:val="FC9E0622"/>
    <w:lvl w:ilvl="0" w:tplc="6EFE631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1">
    <w:nsid w:val="571452E3"/>
    <w:multiLevelType w:val="hybridMultilevel"/>
    <w:tmpl w:val="0D2231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nsid w:val="58BB5101"/>
    <w:multiLevelType w:val="hybridMultilevel"/>
    <w:tmpl w:val="A9C8E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8F21031"/>
    <w:multiLevelType w:val="hybridMultilevel"/>
    <w:tmpl w:val="3184F258"/>
    <w:lvl w:ilvl="0" w:tplc="2EDC2740">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4">
    <w:nsid w:val="5915475A"/>
    <w:multiLevelType w:val="hybridMultilevel"/>
    <w:tmpl w:val="1100A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5D0A0757"/>
    <w:multiLevelType w:val="hybridMultilevel"/>
    <w:tmpl w:val="D4E886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nsid w:val="5FDE1C9E"/>
    <w:multiLevelType w:val="hybridMultilevel"/>
    <w:tmpl w:val="1F6826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7">
    <w:nsid w:val="6105574C"/>
    <w:multiLevelType w:val="hybridMultilevel"/>
    <w:tmpl w:val="AFC6C982"/>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625B022B"/>
    <w:multiLevelType w:val="hybridMultilevel"/>
    <w:tmpl w:val="9E20C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62E4146A"/>
    <w:multiLevelType w:val="hybridMultilevel"/>
    <w:tmpl w:val="A9FE1AC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0">
    <w:nsid w:val="6504058D"/>
    <w:multiLevelType w:val="hybridMultilevel"/>
    <w:tmpl w:val="F3EA1302"/>
    <w:lvl w:ilvl="0" w:tplc="933E5128">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1">
    <w:nsid w:val="65B342EE"/>
    <w:multiLevelType w:val="hybridMultilevel"/>
    <w:tmpl w:val="2B6A01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2">
    <w:nsid w:val="65D571FE"/>
    <w:multiLevelType w:val="hybridMultilevel"/>
    <w:tmpl w:val="D19C0E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3">
    <w:nsid w:val="6953612F"/>
    <w:multiLevelType w:val="hybridMultilevel"/>
    <w:tmpl w:val="39B89B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4">
    <w:nsid w:val="696211C6"/>
    <w:multiLevelType w:val="hybridMultilevel"/>
    <w:tmpl w:val="19DED6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5">
    <w:nsid w:val="6C956123"/>
    <w:multiLevelType w:val="hybridMultilevel"/>
    <w:tmpl w:val="FD1480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6">
    <w:nsid w:val="6D145830"/>
    <w:multiLevelType w:val="hybridMultilevel"/>
    <w:tmpl w:val="C04E2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D5C43C8"/>
    <w:multiLevelType w:val="hybridMultilevel"/>
    <w:tmpl w:val="A1829E6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8">
    <w:nsid w:val="6E174ABA"/>
    <w:multiLevelType w:val="hybridMultilevel"/>
    <w:tmpl w:val="04022D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9">
    <w:nsid w:val="6FF728C8"/>
    <w:multiLevelType w:val="hybridMultilevel"/>
    <w:tmpl w:val="89644E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0">
    <w:nsid w:val="6FFF5DFE"/>
    <w:multiLevelType w:val="hybridMultilevel"/>
    <w:tmpl w:val="29E496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71476E1F"/>
    <w:multiLevelType w:val="hybridMultilevel"/>
    <w:tmpl w:val="B262D7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2">
    <w:nsid w:val="71593900"/>
    <w:multiLevelType w:val="hybridMultilevel"/>
    <w:tmpl w:val="970668D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74F66343"/>
    <w:multiLevelType w:val="hybridMultilevel"/>
    <w:tmpl w:val="8AD4560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4">
    <w:nsid w:val="773618E2"/>
    <w:multiLevelType w:val="hybridMultilevel"/>
    <w:tmpl w:val="7F102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77B65481"/>
    <w:multiLevelType w:val="hybridMultilevel"/>
    <w:tmpl w:val="547A57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6">
    <w:nsid w:val="795927A9"/>
    <w:multiLevelType w:val="hybridMultilevel"/>
    <w:tmpl w:val="837CC7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7">
    <w:nsid w:val="7DC837A6"/>
    <w:multiLevelType w:val="hybridMultilevel"/>
    <w:tmpl w:val="365250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8">
    <w:nsid w:val="7EAA0B1F"/>
    <w:multiLevelType w:val="hybridMultilevel"/>
    <w:tmpl w:val="D4F8F0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9">
    <w:nsid w:val="7EBC4ED2"/>
    <w:multiLevelType w:val="hybridMultilevel"/>
    <w:tmpl w:val="A594C8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6"/>
  </w:num>
  <w:num w:numId="2">
    <w:abstractNumId w:val="58"/>
  </w:num>
  <w:num w:numId="3">
    <w:abstractNumId w:val="24"/>
  </w:num>
  <w:num w:numId="4">
    <w:abstractNumId w:val="61"/>
  </w:num>
  <w:num w:numId="5">
    <w:abstractNumId w:val="71"/>
  </w:num>
  <w:num w:numId="6">
    <w:abstractNumId w:val="70"/>
  </w:num>
  <w:num w:numId="7">
    <w:abstractNumId w:val="53"/>
  </w:num>
  <w:num w:numId="8">
    <w:abstractNumId w:val="80"/>
  </w:num>
  <w:num w:numId="9">
    <w:abstractNumId w:val="65"/>
  </w:num>
  <w:num w:numId="10">
    <w:abstractNumId w:val="63"/>
  </w:num>
  <w:num w:numId="11">
    <w:abstractNumId w:val="62"/>
  </w:num>
  <w:num w:numId="12">
    <w:abstractNumId w:val="81"/>
  </w:num>
  <w:num w:numId="13">
    <w:abstractNumId w:val="98"/>
  </w:num>
  <w:num w:numId="14">
    <w:abstractNumId w:val="91"/>
  </w:num>
  <w:num w:numId="15">
    <w:abstractNumId w:val="21"/>
  </w:num>
  <w:num w:numId="16">
    <w:abstractNumId w:val="89"/>
  </w:num>
  <w:num w:numId="17">
    <w:abstractNumId w:val="92"/>
  </w:num>
  <w:num w:numId="18">
    <w:abstractNumId w:val="97"/>
  </w:num>
  <w:num w:numId="19">
    <w:abstractNumId w:val="34"/>
  </w:num>
  <w:num w:numId="20">
    <w:abstractNumId w:val="84"/>
  </w:num>
  <w:num w:numId="21">
    <w:abstractNumId w:val="87"/>
  </w:num>
  <w:num w:numId="22">
    <w:abstractNumId w:val="68"/>
  </w:num>
  <w:num w:numId="23">
    <w:abstractNumId w:val="43"/>
  </w:num>
  <w:num w:numId="24">
    <w:abstractNumId w:val="0"/>
  </w:num>
  <w:num w:numId="25">
    <w:abstractNumId w:val="1"/>
  </w:num>
  <w:num w:numId="26">
    <w:abstractNumId w:val="9"/>
  </w:num>
  <w:num w:numId="27">
    <w:abstractNumId w:val="55"/>
  </w:num>
  <w:num w:numId="28">
    <w:abstractNumId w:val="45"/>
  </w:num>
  <w:num w:numId="29">
    <w:abstractNumId w:val="11"/>
  </w:num>
  <w:num w:numId="30">
    <w:abstractNumId w:val="2"/>
  </w:num>
  <w:num w:numId="31">
    <w:abstractNumId w:val="3"/>
  </w:num>
  <w:num w:numId="32">
    <w:abstractNumId w:val="82"/>
  </w:num>
  <w:num w:numId="33">
    <w:abstractNumId w:val="90"/>
  </w:num>
  <w:num w:numId="34">
    <w:abstractNumId w:val="36"/>
  </w:num>
  <w:num w:numId="35">
    <w:abstractNumId w:val="52"/>
  </w:num>
  <w:num w:numId="36">
    <w:abstractNumId w:val="37"/>
  </w:num>
  <w:num w:numId="37">
    <w:abstractNumId w:val="10"/>
  </w:num>
  <w:num w:numId="38">
    <w:abstractNumId w:val="14"/>
  </w:num>
  <w:num w:numId="39">
    <w:abstractNumId w:val="79"/>
  </w:num>
  <w:num w:numId="40">
    <w:abstractNumId w:val="20"/>
  </w:num>
  <w:num w:numId="41">
    <w:abstractNumId w:val="76"/>
  </w:num>
  <w:num w:numId="42">
    <w:abstractNumId w:val="74"/>
  </w:num>
  <w:num w:numId="43">
    <w:abstractNumId w:val="22"/>
  </w:num>
  <w:num w:numId="44">
    <w:abstractNumId w:val="95"/>
  </w:num>
  <w:num w:numId="45">
    <w:abstractNumId w:val="83"/>
  </w:num>
  <w:num w:numId="46">
    <w:abstractNumId w:val="85"/>
  </w:num>
  <w:num w:numId="47">
    <w:abstractNumId w:val="88"/>
  </w:num>
  <w:num w:numId="48">
    <w:abstractNumId w:val="7"/>
  </w:num>
  <w:num w:numId="49">
    <w:abstractNumId w:val="33"/>
  </w:num>
  <w:num w:numId="50">
    <w:abstractNumId w:val="54"/>
  </w:num>
  <w:num w:numId="51">
    <w:abstractNumId w:val="51"/>
  </w:num>
  <w:num w:numId="52">
    <w:abstractNumId w:val="94"/>
  </w:num>
  <w:num w:numId="53">
    <w:abstractNumId w:val="27"/>
  </w:num>
  <w:num w:numId="54">
    <w:abstractNumId w:val="72"/>
  </w:num>
  <w:num w:numId="55">
    <w:abstractNumId w:val="50"/>
  </w:num>
  <w:num w:numId="56">
    <w:abstractNumId w:val="25"/>
  </w:num>
  <w:num w:numId="57">
    <w:abstractNumId w:val="38"/>
  </w:num>
  <w:num w:numId="58">
    <w:abstractNumId w:val="4"/>
  </w:num>
  <w:num w:numId="59">
    <w:abstractNumId w:val="15"/>
  </w:num>
  <w:num w:numId="60">
    <w:abstractNumId w:val="75"/>
  </w:num>
  <w:num w:numId="61">
    <w:abstractNumId w:val="59"/>
  </w:num>
  <w:num w:numId="62">
    <w:abstractNumId w:val="35"/>
  </w:num>
  <w:num w:numId="63">
    <w:abstractNumId w:val="99"/>
  </w:num>
  <w:num w:numId="64">
    <w:abstractNumId w:val="67"/>
  </w:num>
  <w:num w:numId="65">
    <w:abstractNumId w:val="39"/>
  </w:num>
  <w:num w:numId="66">
    <w:abstractNumId w:val="96"/>
  </w:num>
  <w:num w:numId="67">
    <w:abstractNumId w:val="46"/>
  </w:num>
  <w:num w:numId="68">
    <w:abstractNumId w:val="78"/>
  </w:num>
  <w:num w:numId="69">
    <w:abstractNumId w:val="86"/>
  </w:num>
  <w:num w:numId="70">
    <w:abstractNumId w:val="73"/>
  </w:num>
  <w:num w:numId="71">
    <w:abstractNumId w:val="6"/>
  </w:num>
  <w:num w:numId="72">
    <w:abstractNumId w:val="29"/>
  </w:num>
  <w:num w:numId="73">
    <w:abstractNumId w:val="8"/>
  </w:num>
  <w:num w:numId="74">
    <w:abstractNumId w:val="48"/>
  </w:num>
  <w:num w:numId="75">
    <w:abstractNumId w:val="60"/>
  </w:num>
  <w:num w:numId="76">
    <w:abstractNumId w:val="30"/>
  </w:num>
  <w:num w:numId="77">
    <w:abstractNumId w:val="77"/>
  </w:num>
  <w:num w:numId="78">
    <w:abstractNumId w:val="57"/>
  </w:num>
  <w:num w:numId="79">
    <w:abstractNumId w:val="44"/>
  </w:num>
  <w:num w:numId="80">
    <w:abstractNumId w:val="12"/>
  </w:num>
  <w:num w:numId="81">
    <w:abstractNumId w:val="49"/>
  </w:num>
  <w:num w:numId="82">
    <w:abstractNumId w:val="17"/>
  </w:num>
  <w:num w:numId="83">
    <w:abstractNumId w:val="13"/>
  </w:num>
  <w:num w:numId="84">
    <w:abstractNumId w:val="23"/>
  </w:num>
  <w:num w:numId="85">
    <w:abstractNumId w:val="56"/>
  </w:num>
  <w:num w:numId="86">
    <w:abstractNumId w:val="47"/>
  </w:num>
  <w:num w:numId="87">
    <w:abstractNumId w:val="31"/>
  </w:num>
  <w:num w:numId="88">
    <w:abstractNumId w:val="69"/>
  </w:num>
  <w:num w:numId="89">
    <w:abstractNumId w:val="18"/>
  </w:num>
  <w:num w:numId="90">
    <w:abstractNumId w:val="42"/>
  </w:num>
  <w:num w:numId="91">
    <w:abstractNumId w:val="41"/>
  </w:num>
  <w:num w:numId="92">
    <w:abstractNumId w:val="93"/>
  </w:num>
  <w:num w:numId="93">
    <w:abstractNumId w:val="19"/>
  </w:num>
  <w:num w:numId="94">
    <w:abstractNumId w:val="40"/>
  </w:num>
  <w:num w:numId="95">
    <w:abstractNumId w:val="64"/>
  </w:num>
  <w:num w:numId="96">
    <w:abstractNumId w:val="5"/>
  </w:num>
  <w:num w:numId="97">
    <w:abstractNumId w:val="32"/>
  </w:num>
  <w:num w:numId="98">
    <w:abstractNumId w:val="66"/>
  </w:num>
  <w:num w:numId="99">
    <w:abstractNumId w:val="26"/>
  </w:num>
  <w:num w:numId="100">
    <w:abstractNumId w:val="28"/>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4DD1"/>
    <w:rsid w:val="00003255"/>
    <w:rsid w:val="00083FC5"/>
    <w:rsid w:val="00090759"/>
    <w:rsid w:val="000B05AD"/>
    <w:rsid w:val="000C7378"/>
    <w:rsid w:val="000F183B"/>
    <w:rsid w:val="00120B3E"/>
    <w:rsid w:val="00163D4B"/>
    <w:rsid w:val="00163E5B"/>
    <w:rsid w:val="00181B64"/>
    <w:rsid w:val="0019140C"/>
    <w:rsid w:val="001946F7"/>
    <w:rsid w:val="001A645F"/>
    <w:rsid w:val="001D3829"/>
    <w:rsid w:val="00201F6B"/>
    <w:rsid w:val="00211421"/>
    <w:rsid w:val="00220A28"/>
    <w:rsid w:val="002258CC"/>
    <w:rsid w:val="0024362D"/>
    <w:rsid w:val="0026089E"/>
    <w:rsid w:val="00261B8D"/>
    <w:rsid w:val="00264919"/>
    <w:rsid w:val="00264D3E"/>
    <w:rsid w:val="0026752F"/>
    <w:rsid w:val="002C7964"/>
    <w:rsid w:val="002D1EBF"/>
    <w:rsid w:val="00312B53"/>
    <w:rsid w:val="003213C6"/>
    <w:rsid w:val="00340B08"/>
    <w:rsid w:val="00343974"/>
    <w:rsid w:val="00347DC3"/>
    <w:rsid w:val="00361602"/>
    <w:rsid w:val="00385129"/>
    <w:rsid w:val="003A1EEE"/>
    <w:rsid w:val="003C07D5"/>
    <w:rsid w:val="003D37F5"/>
    <w:rsid w:val="003E4529"/>
    <w:rsid w:val="0040175A"/>
    <w:rsid w:val="00413637"/>
    <w:rsid w:val="004217AE"/>
    <w:rsid w:val="00425152"/>
    <w:rsid w:val="0043020C"/>
    <w:rsid w:val="00463C4E"/>
    <w:rsid w:val="0048444B"/>
    <w:rsid w:val="00493F2B"/>
    <w:rsid w:val="00496361"/>
    <w:rsid w:val="004A260E"/>
    <w:rsid w:val="004B785A"/>
    <w:rsid w:val="004D2CDE"/>
    <w:rsid w:val="004E3998"/>
    <w:rsid w:val="004E4F1E"/>
    <w:rsid w:val="004E657E"/>
    <w:rsid w:val="004F7C1A"/>
    <w:rsid w:val="00521182"/>
    <w:rsid w:val="00551ED2"/>
    <w:rsid w:val="005607BF"/>
    <w:rsid w:val="005738E9"/>
    <w:rsid w:val="005B304F"/>
    <w:rsid w:val="005B7D45"/>
    <w:rsid w:val="005C2848"/>
    <w:rsid w:val="006045EF"/>
    <w:rsid w:val="006140F2"/>
    <w:rsid w:val="00616302"/>
    <w:rsid w:val="00644C47"/>
    <w:rsid w:val="00661CB8"/>
    <w:rsid w:val="006833EA"/>
    <w:rsid w:val="00687C8C"/>
    <w:rsid w:val="006C215A"/>
    <w:rsid w:val="006E143D"/>
    <w:rsid w:val="00716843"/>
    <w:rsid w:val="00727B19"/>
    <w:rsid w:val="00741972"/>
    <w:rsid w:val="00751574"/>
    <w:rsid w:val="007555AF"/>
    <w:rsid w:val="007704C7"/>
    <w:rsid w:val="007B6F7C"/>
    <w:rsid w:val="007C2922"/>
    <w:rsid w:val="007E78E2"/>
    <w:rsid w:val="008043DB"/>
    <w:rsid w:val="00806F0A"/>
    <w:rsid w:val="0081195C"/>
    <w:rsid w:val="0083321E"/>
    <w:rsid w:val="00842053"/>
    <w:rsid w:val="00843FCE"/>
    <w:rsid w:val="00852942"/>
    <w:rsid w:val="00864DDE"/>
    <w:rsid w:val="00870E5C"/>
    <w:rsid w:val="00883D2D"/>
    <w:rsid w:val="00892BF8"/>
    <w:rsid w:val="008B119C"/>
    <w:rsid w:val="008C256B"/>
    <w:rsid w:val="008C4992"/>
    <w:rsid w:val="008E02EF"/>
    <w:rsid w:val="00913C40"/>
    <w:rsid w:val="009218C9"/>
    <w:rsid w:val="00922FE0"/>
    <w:rsid w:val="009309A4"/>
    <w:rsid w:val="009854DE"/>
    <w:rsid w:val="009B0EFE"/>
    <w:rsid w:val="009F19B7"/>
    <w:rsid w:val="009F4563"/>
    <w:rsid w:val="00A01202"/>
    <w:rsid w:val="00A12BA1"/>
    <w:rsid w:val="00A15BF5"/>
    <w:rsid w:val="00A26F9A"/>
    <w:rsid w:val="00A41E9F"/>
    <w:rsid w:val="00A56AB0"/>
    <w:rsid w:val="00A63A11"/>
    <w:rsid w:val="00A67009"/>
    <w:rsid w:val="00AA5FFC"/>
    <w:rsid w:val="00AB79F9"/>
    <w:rsid w:val="00AC22A4"/>
    <w:rsid w:val="00AC2D65"/>
    <w:rsid w:val="00AC4B70"/>
    <w:rsid w:val="00B20BF1"/>
    <w:rsid w:val="00B41596"/>
    <w:rsid w:val="00B44DD1"/>
    <w:rsid w:val="00B575BE"/>
    <w:rsid w:val="00B805C9"/>
    <w:rsid w:val="00B81272"/>
    <w:rsid w:val="00B84847"/>
    <w:rsid w:val="00BA46FC"/>
    <w:rsid w:val="00BE5053"/>
    <w:rsid w:val="00BF1345"/>
    <w:rsid w:val="00BF59B9"/>
    <w:rsid w:val="00C222CF"/>
    <w:rsid w:val="00C24EEF"/>
    <w:rsid w:val="00C926EB"/>
    <w:rsid w:val="00C95D2C"/>
    <w:rsid w:val="00CC0938"/>
    <w:rsid w:val="00CD0E8B"/>
    <w:rsid w:val="00CE2007"/>
    <w:rsid w:val="00D2336F"/>
    <w:rsid w:val="00D33D1E"/>
    <w:rsid w:val="00D54CF0"/>
    <w:rsid w:val="00D5676F"/>
    <w:rsid w:val="00D623A3"/>
    <w:rsid w:val="00D74BBB"/>
    <w:rsid w:val="00D87173"/>
    <w:rsid w:val="00D955B1"/>
    <w:rsid w:val="00DA3368"/>
    <w:rsid w:val="00DA47CD"/>
    <w:rsid w:val="00DC7290"/>
    <w:rsid w:val="00DD73E9"/>
    <w:rsid w:val="00DE2575"/>
    <w:rsid w:val="00E1335D"/>
    <w:rsid w:val="00E16D3A"/>
    <w:rsid w:val="00E2482D"/>
    <w:rsid w:val="00E4614B"/>
    <w:rsid w:val="00E55D60"/>
    <w:rsid w:val="00E55DC5"/>
    <w:rsid w:val="00E8232B"/>
    <w:rsid w:val="00EC029A"/>
    <w:rsid w:val="00ED1FDE"/>
    <w:rsid w:val="00F22A38"/>
    <w:rsid w:val="00F655D1"/>
    <w:rsid w:val="00F72393"/>
    <w:rsid w:val="00FE01D4"/>
    <w:rsid w:val="00FE367E"/>
    <w:rsid w:val="00FE490F"/>
    <w:rsid w:val="00FF455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52994F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DD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44DD1"/>
    <w:pPr>
      <w:tabs>
        <w:tab w:val="center" w:pos="4320"/>
        <w:tab w:val="right" w:pos="8640"/>
      </w:tabs>
    </w:pPr>
  </w:style>
  <w:style w:type="character" w:customStyle="1" w:styleId="HeaderChar">
    <w:name w:val="Header Char"/>
    <w:basedOn w:val="DefaultParagraphFont"/>
    <w:link w:val="Header"/>
    <w:uiPriority w:val="99"/>
    <w:rsid w:val="00B44DD1"/>
  </w:style>
  <w:style w:type="paragraph" w:styleId="ListParagraph">
    <w:name w:val="List Paragraph"/>
    <w:basedOn w:val="Normal"/>
    <w:uiPriority w:val="34"/>
    <w:qFormat/>
    <w:rsid w:val="00B44DD1"/>
    <w:pPr>
      <w:ind w:left="720"/>
      <w:contextualSpacing/>
    </w:pPr>
  </w:style>
  <w:style w:type="paragraph" w:styleId="BalloonText">
    <w:name w:val="Balloon Text"/>
    <w:basedOn w:val="Normal"/>
    <w:link w:val="BalloonTextChar"/>
    <w:uiPriority w:val="99"/>
    <w:semiHidden/>
    <w:unhideWhenUsed/>
    <w:rsid w:val="00B44DD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44DD1"/>
    <w:rPr>
      <w:rFonts w:ascii="Lucida Grande" w:hAnsi="Lucida Grande" w:cs="Lucida Grande"/>
      <w:sz w:val="18"/>
      <w:szCs w:val="18"/>
    </w:rPr>
  </w:style>
  <w:style w:type="paragraph" w:styleId="Footer">
    <w:name w:val="footer"/>
    <w:basedOn w:val="Normal"/>
    <w:link w:val="FooterChar"/>
    <w:uiPriority w:val="99"/>
    <w:unhideWhenUsed/>
    <w:rsid w:val="00B44DD1"/>
    <w:pPr>
      <w:tabs>
        <w:tab w:val="center" w:pos="4320"/>
        <w:tab w:val="right" w:pos="8640"/>
      </w:tabs>
    </w:pPr>
  </w:style>
  <w:style w:type="character" w:customStyle="1" w:styleId="FooterChar">
    <w:name w:val="Footer Char"/>
    <w:basedOn w:val="DefaultParagraphFont"/>
    <w:link w:val="Footer"/>
    <w:uiPriority w:val="99"/>
    <w:rsid w:val="00B44DD1"/>
  </w:style>
  <w:style w:type="character" w:styleId="PlaceholderText">
    <w:name w:val="Placeholder Text"/>
    <w:basedOn w:val="DefaultParagraphFont"/>
    <w:uiPriority w:val="99"/>
    <w:semiHidden/>
    <w:rsid w:val="00CE2007"/>
    <w:rPr>
      <w:color w:val="80808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DD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44DD1"/>
    <w:pPr>
      <w:tabs>
        <w:tab w:val="center" w:pos="4320"/>
        <w:tab w:val="right" w:pos="8640"/>
      </w:tabs>
    </w:pPr>
  </w:style>
  <w:style w:type="character" w:customStyle="1" w:styleId="HeaderChar">
    <w:name w:val="Header Char"/>
    <w:basedOn w:val="DefaultParagraphFont"/>
    <w:link w:val="Header"/>
    <w:uiPriority w:val="99"/>
    <w:rsid w:val="00B44DD1"/>
  </w:style>
  <w:style w:type="paragraph" w:styleId="ListParagraph">
    <w:name w:val="List Paragraph"/>
    <w:basedOn w:val="Normal"/>
    <w:uiPriority w:val="34"/>
    <w:qFormat/>
    <w:rsid w:val="00B44DD1"/>
    <w:pPr>
      <w:ind w:left="720"/>
      <w:contextualSpacing/>
    </w:pPr>
  </w:style>
  <w:style w:type="paragraph" w:styleId="BalloonText">
    <w:name w:val="Balloon Text"/>
    <w:basedOn w:val="Normal"/>
    <w:link w:val="BalloonTextChar"/>
    <w:uiPriority w:val="99"/>
    <w:semiHidden/>
    <w:unhideWhenUsed/>
    <w:rsid w:val="00B44DD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44DD1"/>
    <w:rPr>
      <w:rFonts w:ascii="Lucida Grande" w:hAnsi="Lucida Grande" w:cs="Lucida Grande"/>
      <w:sz w:val="18"/>
      <w:szCs w:val="18"/>
    </w:rPr>
  </w:style>
  <w:style w:type="paragraph" w:styleId="Footer">
    <w:name w:val="footer"/>
    <w:basedOn w:val="Normal"/>
    <w:link w:val="FooterChar"/>
    <w:uiPriority w:val="99"/>
    <w:unhideWhenUsed/>
    <w:rsid w:val="00B44DD1"/>
    <w:pPr>
      <w:tabs>
        <w:tab w:val="center" w:pos="4320"/>
        <w:tab w:val="right" w:pos="8640"/>
      </w:tabs>
    </w:pPr>
  </w:style>
  <w:style w:type="character" w:customStyle="1" w:styleId="FooterChar">
    <w:name w:val="Footer Char"/>
    <w:basedOn w:val="DefaultParagraphFont"/>
    <w:link w:val="Footer"/>
    <w:uiPriority w:val="99"/>
    <w:rsid w:val="00B44DD1"/>
  </w:style>
  <w:style w:type="character" w:styleId="PlaceholderText">
    <w:name w:val="Placeholder Text"/>
    <w:basedOn w:val="DefaultParagraphFont"/>
    <w:uiPriority w:val="99"/>
    <w:semiHidden/>
    <w:rsid w:val="00CE200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4" Type="http://schemas.openxmlformats.org/officeDocument/2006/relationships/image" Target="media/image6.gif"/><Relationship Id="rId15" Type="http://schemas.openxmlformats.org/officeDocument/2006/relationships/image" Target="media/image7.gif"/><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image" Target="media/image10.jpeg"/><Relationship Id="rId19" Type="http://schemas.openxmlformats.org/officeDocument/2006/relationships/image" Target="media/image11.jpeg"/><Relationship Id="rId50" Type="http://schemas.openxmlformats.org/officeDocument/2006/relationships/hyperlink" Target="http://www.econcordia.com/courses/chemistry_lives/lesson8_sm/images/ozone_wa_midla_nasa.jpg" TargetMode="External"/><Relationship Id="rId51" Type="http://schemas.openxmlformats.org/officeDocument/2006/relationships/image" Target="media/image39.jpeg"/><Relationship Id="rId52" Type="http://schemas.openxmlformats.org/officeDocument/2006/relationships/image" Target="media/image40.jpeg"/><Relationship Id="rId53" Type="http://schemas.openxmlformats.org/officeDocument/2006/relationships/header" Target="header1.xml"/><Relationship Id="rId54" Type="http://schemas.openxmlformats.org/officeDocument/2006/relationships/fontTable" Target="fontTable.xml"/><Relationship Id="rId55" Type="http://schemas.openxmlformats.org/officeDocument/2006/relationships/theme" Target="theme/theme1.xml"/><Relationship Id="rId40" Type="http://schemas.openxmlformats.org/officeDocument/2006/relationships/image" Target="media/image31.jpeg"/><Relationship Id="rId41" Type="http://schemas.openxmlformats.org/officeDocument/2006/relationships/image" Target="media/image32.jpeg"/><Relationship Id="rId42" Type="http://schemas.openxmlformats.org/officeDocument/2006/relationships/image" Target="media/image33.png"/><Relationship Id="rId43" Type="http://schemas.openxmlformats.org/officeDocument/2006/relationships/image" Target="media/image34.jpeg"/><Relationship Id="rId44" Type="http://schemas.openxmlformats.org/officeDocument/2006/relationships/image" Target="media/image35.jpeg"/><Relationship Id="rId45" Type="http://schemas.openxmlformats.org/officeDocument/2006/relationships/image" Target="media/image36.jpeg"/><Relationship Id="rId46" Type="http://schemas.openxmlformats.org/officeDocument/2006/relationships/hyperlink" Target="http://www.econcordia.com/courses/chemistry_lives/lesson8_sm/images/acid_rain-large.jpg" TargetMode="External"/><Relationship Id="rId47" Type="http://schemas.openxmlformats.org/officeDocument/2006/relationships/image" Target="media/image37.jpeg"/><Relationship Id="rId48" Type="http://schemas.openxmlformats.org/officeDocument/2006/relationships/image" Target="media/image38.jpeg"/><Relationship Id="rId49" Type="http://schemas.openxmlformats.org/officeDocument/2006/relationships/hyperlink" Target="http://earthobservatory.nasa.gov/IOTD/view.php?id=38685"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jpe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jpeg"/><Relationship Id="rId39" Type="http://schemas.openxmlformats.org/officeDocument/2006/relationships/image" Target="media/image30.png"/><Relationship Id="rId20" Type="http://schemas.openxmlformats.org/officeDocument/2006/relationships/hyperlink" Target="http://www.epa.gov/dfe/pubs/projects/formulat/sdsi.htm" TargetMode="External"/><Relationship Id="rId21" Type="http://schemas.openxmlformats.org/officeDocument/2006/relationships/image" Target="media/image12.gif"/><Relationship Id="rId22" Type="http://schemas.openxmlformats.org/officeDocument/2006/relationships/image" Target="media/image13.gif"/><Relationship Id="rId23" Type="http://schemas.openxmlformats.org/officeDocument/2006/relationships/image" Target="media/image14.jpeg"/><Relationship Id="rId24" Type="http://schemas.openxmlformats.org/officeDocument/2006/relationships/image" Target="media/image15.gif"/><Relationship Id="rId25" Type="http://schemas.openxmlformats.org/officeDocument/2006/relationships/image" Target="media/image16.gif"/><Relationship Id="rId26" Type="http://schemas.openxmlformats.org/officeDocument/2006/relationships/image" Target="media/image17.gif"/><Relationship Id="rId27" Type="http://schemas.openxmlformats.org/officeDocument/2006/relationships/image" Target="media/image18.jpeg"/><Relationship Id="rId28" Type="http://schemas.openxmlformats.org/officeDocument/2006/relationships/image" Target="media/image19.jpeg"/><Relationship Id="rId29" Type="http://schemas.openxmlformats.org/officeDocument/2006/relationships/image" Target="media/image20.jpeg"/><Relationship Id="rId10" Type="http://schemas.openxmlformats.org/officeDocument/2006/relationships/image" Target="media/image2.jpeg"/><Relationship Id="rId11" Type="http://schemas.openxmlformats.org/officeDocument/2006/relationships/image" Target="media/image3.gif"/><Relationship Id="rId12" Type="http://schemas.openxmlformats.org/officeDocument/2006/relationships/image" Target="media/image4.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5B3F93-587B-864C-A13E-18991EA89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511</TotalTime>
  <Pages>66</Pages>
  <Words>12049</Words>
  <Characters>68685</Characters>
  <Application>Microsoft Macintosh Word</Application>
  <DocSecurity>0</DocSecurity>
  <Lines>572</Lines>
  <Paragraphs>161</Paragraphs>
  <ScaleCrop>false</ScaleCrop>
  <Company/>
  <LinksUpToDate>false</LinksUpToDate>
  <CharactersWithSpaces>80573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Jawdat khalife</dc:creator>
  <cp:keywords/>
  <dc:description/>
  <cp:lastModifiedBy>Jawdat khalife</cp:lastModifiedBy>
  <cp:revision>118</cp:revision>
  <dcterms:created xsi:type="dcterms:W3CDTF">2017-01-31T20:22:00Z</dcterms:created>
  <dcterms:modified xsi:type="dcterms:W3CDTF">2017-03-21T20:22:00Z</dcterms:modified>
</cp:coreProperties>
</file>