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80A" w:rsidRPr="0046080A" w:rsidRDefault="0046080A" w:rsidP="0046080A">
      <w:pPr>
        <w:spacing w:after="0" w:line="240" w:lineRule="auto"/>
        <w:rPr>
          <w:rFonts w:ascii="Calibri Light" w:eastAsia="Times New Roman" w:hAnsi="Calibri Light" w:cs="Calibri Light"/>
          <w:sz w:val="40"/>
          <w:szCs w:val="40"/>
          <w:lang w:eastAsia="en-CA"/>
        </w:rPr>
      </w:pPr>
      <w:r w:rsidRPr="0046080A">
        <w:rPr>
          <w:rFonts w:ascii="Calibri Light" w:eastAsia="Times New Roman" w:hAnsi="Calibri Light" w:cs="Calibri Light"/>
          <w:sz w:val="40"/>
          <w:szCs w:val="40"/>
          <w:lang w:eastAsia="en-CA"/>
        </w:rPr>
        <w:t>Lecture #4</w:t>
      </w:r>
    </w:p>
    <w:p w:rsidR="0046080A" w:rsidRPr="0046080A" w:rsidRDefault="0046080A" w:rsidP="0046080A">
      <w:pPr>
        <w:spacing w:after="0" w:line="240" w:lineRule="auto"/>
        <w:rPr>
          <w:rFonts w:ascii="Calibri" w:eastAsia="Times New Roman" w:hAnsi="Calibri" w:cs="Calibri"/>
          <w:color w:val="808080"/>
          <w:sz w:val="20"/>
          <w:szCs w:val="20"/>
          <w:lang w:eastAsia="en-CA"/>
        </w:rPr>
      </w:pPr>
      <w:r w:rsidRPr="0046080A">
        <w:rPr>
          <w:rFonts w:ascii="Calibri" w:eastAsia="Times New Roman" w:hAnsi="Calibri" w:cs="Calibri"/>
          <w:color w:val="808080"/>
          <w:sz w:val="20"/>
          <w:szCs w:val="20"/>
          <w:lang w:eastAsia="en-CA"/>
        </w:rPr>
        <w:t>January 23, 2017</w:t>
      </w:r>
    </w:p>
    <w:p w:rsidR="0046080A" w:rsidRPr="0046080A" w:rsidRDefault="0046080A" w:rsidP="0046080A">
      <w:pPr>
        <w:spacing w:after="0" w:line="240" w:lineRule="auto"/>
        <w:rPr>
          <w:rFonts w:ascii="Calibri" w:eastAsia="Times New Roman" w:hAnsi="Calibri" w:cs="Calibri"/>
          <w:color w:val="808080"/>
          <w:sz w:val="20"/>
          <w:szCs w:val="20"/>
          <w:lang w:eastAsia="en-CA"/>
        </w:rPr>
      </w:pPr>
      <w:r w:rsidRPr="0046080A">
        <w:rPr>
          <w:rFonts w:ascii="Calibri" w:eastAsia="Times New Roman" w:hAnsi="Calibri" w:cs="Calibri"/>
          <w:color w:val="808080"/>
          <w:sz w:val="20"/>
          <w:szCs w:val="20"/>
          <w:lang w:eastAsia="en-CA"/>
        </w:rPr>
        <w:t>12:32 PM</w:t>
      </w:r>
    </w:p>
    <w:p w:rsidR="0046080A" w:rsidRPr="0046080A" w:rsidRDefault="0046080A" w:rsidP="0046080A">
      <w:pPr>
        <w:spacing w:after="0" w:line="240" w:lineRule="auto"/>
        <w:rPr>
          <w:rFonts w:ascii="Calibri" w:eastAsia="Times New Roman" w:hAnsi="Calibri" w:cs="Calibri"/>
          <w:lang w:eastAsia="en-CA"/>
        </w:rPr>
      </w:pPr>
      <w:r w:rsidRPr="0046080A">
        <w:rPr>
          <w:rFonts w:ascii="Calibri" w:eastAsia="Times New Roman" w:hAnsi="Calibri" w:cs="Calibri"/>
          <w:i/>
          <w:iCs/>
          <w:lang w:eastAsia="en-CA"/>
        </w:rPr>
        <w:t>Why think about Trolley Problems? (Different variations of it)</w:t>
      </w:r>
    </w:p>
    <w:p w:rsidR="0046080A" w:rsidRPr="0046080A" w:rsidRDefault="0046080A" w:rsidP="0046080A">
      <w:pPr>
        <w:numPr>
          <w:ilvl w:val="0"/>
          <w:numId w:val="1"/>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Test intuitions, help identify reasoning underlying those intuitions and broader moral positions</w:t>
      </w:r>
    </w:p>
    <w:p w:rsidR="0046080A" w:rsidRPr="0046080A" w:rsidRDefault="0046080A" w:rsidP="0046080A">
      <w:pPr>
        <w:numPr>
          <w:ilvl w:val="0"/>
          <w:numId w:val="1"/>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Help us identify what is (not) morally relevant</w:t>
      </w:r>
    </w:p>
    <w:p w:rsidR="0046080A" w:rsidRPr="0046080A" w:rsidRDefault="0046080A" w:rsidP="0046080A">
      <w:pPr>
        <w:numPr>
          <w:ilvl w:val="0"/>
          <w:numId w:val="1"/>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Help us identify sources of moral disagreement</w:t>
      </w:r>
    </w:p>
    <w:p w:rsidR="0046080A" w:rsidRPr="0046080A" w:rsidRDefault="0046080A" w:rsidP="0046080A">
      <w:pPr>
        <w:spacing w:after="0" w:line="240" w:lineRule="auto"/>
        <w:rPr>
          <w:rFonts w:ascii="Calibri" w:eastAsia="Times New Roman" w:hAnsi="Calibri" w:cs="Calibri"/>
          <w:lang w:eastAsia="en-CA"/>
        </w:rPr>
      </w:pPr>
      <w:r w:rsidRPr="0046080A">
        <w:rPr>
          <w:rFonts w:ascii="Calibri" w:eastAsia="Times New Roman" w:hAnsi="Calibri" w:cs="Calibri"/>
          <w:lang w:eastAsia="en-CA"/>
        </w:rPr>
        <w:t> </w:t>
      </w:r>
    </w:p>
    <w:p w:rsidR="0046080A" w:rsidRPr="0046080A" w:rsidRDefault="0046080A" w:rsidP="0046080A">
      <w:pPr>
        <w:spacing w:after="0" w:line="240" w:lineRule="auto"/>
        <w:rPr>
          <w:rFonts w:ascii="Calibri" w:eastAsia="Times New Roman" w:hAnsi="Calibri" w:cs="Calibri"/>
          <w:lang w:eastAsia="en-CA"/>
        </w:rPr>
      </w:pPr>
      <w:r w:rsidRPr="0046080A">
        <w:rPr>
          <w:rFonts w:ascii="Calibri" w:eastAsia="Times New Roman" w:hAnsi="Calibri" w:cs="Calibri"/>
          <w:i/>
          <w:iCs/>
          <w:lang w:eastAsia="en-CA"/>
        </w:rPr>
        <w:t>'Trolleyology'</w:t>
      </w:r>
    </w:p>
    <w:p w:rsidR="0046080A" w:rsidRPr="0046080A" w:rsidRDefault="0046080A" w:rsidP="0046080A">
      <w:pPr>
        <w:numPr>
          <w:ilvl w:val="0"/>
          <w:numId w:val="2"/>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There are now so many different forms of the Trolley problem</w:t>
      </w:r>
    </w:p>
    <w:p w:rsidR="0046080A" w:rsidRPr="0046080A" w:rsidRDefault="0046080A" w:rsidP="0046080A">
      <w:pPr>
        <w:numPr>
          <w:ilvl w:val="0"/>
          <w:numId w:val="2"/>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There isn't consistency between different variations of the trolley problem, different people give different answers even though it is always essentially the same decision (1 vs. 5)</w:t>
      </w:r>
    </w:p>
    <w:p w:rsidR="0046080A" w:rsidRPr="0046080A" w:rsidRDefault="0046080A" w:rsidP="0046080A">
      <w:pPr>
        <w:spacing w:after="0" w:line="240" w:lineRule="auto"/>
        <w:ind w:left="540"/>
        <w:rPr>
          <w:rFonts w:ascii="Calibri" w:eastAsia="Times New Roman" w:hAnsi="Calibri" w:cs="Calibri"/>
          <w:lang w:eastAsia="en-CA"/>
        </w:rPr>
      </w:pPr>
      <w:r w:rsidRPr="0046080A">
        <w:rPr>
          <w:rFonts w:ascii="Calibri" w:eastAsia="Times New Roman" w:hAnsi="Calibri" w:cs="Calibri"/>
          <w:lang w:eastAsia="en-CA"/>
        </w:rPr>
        <w:t> </w:t>
      </w:r>
    </w:p>
    <w:p w:rsidR="0046080A" w:rsidRPr="0046080A" w:rsidRDefault="0046080A" w:rsidP="0046080A">
      <w:pPr>
        <w:spacing w:after="0" w:line="240" w:lineRule="auto"/>
        <w:rPr>
          <w:rFonts w:ascii="Calibri" w:eastAsia="Times New Roman" w:hAnsi="Calibri" w:cs="Calibri"/>
          <w:lang w:eastAsia="en-CA"/>
        </w:rPr>
      </w:pPr>
      <w:r w:rsidRPr="0046080A">
        <w:rPr>
          <w:rFonts w:ascii="Calibri" w:eastAsia="Times New Roman" w:hAnsi="Calibri" w:cs="Calibri"/>
          <w:i/>
          <w:iCs/>
          <w:lang w:eastAsia="en-CA"/>
        </w:rPr>
        <w:t>Moral Theories</w:t>
      </w:r>
    </w:p>
    <w:p w:rsidR="0046080A" w:rsidRPr="0046080A" w:rsidRDefault="0046080A" w:rsidP="0046080A">
      <w:pPr>
        <w:numPr>
          <w:ilvl w:val="0"/>
          <w:numId w:val="3"/>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What questions do we have to ask to decide what is morally permissible, morally required to do? which features of the situation are morally relevant?</w:t>
      </w:r>
    </w:p>
    <w:p w:rsidR="0046080A" w:rsidRPr="0046080A" w:rsidRDefault="0046080A" w:rsidP="0046080A">
      <w:pPr>
        <w:numPr>
          <w:ilvl w:val="0"/>
          <w:numId w:val="3"/>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For example:</w:t>
      </w:r>
    </w:p>
    <w:p w:rsidR="0046080A" w:rsidRPr="0046080A" w:rsidRDefault="0046080A" w:rsidP="0046080A">
      <w:pPr>
        <w:numPr>
          <w:ilvl w:val="1"/>
          <w:numId w:val="3"/>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Number of deaths, harm in each of the two possible outcomes</w:t>
      </w:r>
    </w:p>
    <w:p w:rsidR="0046080A" w:rsidRPr="0046080A" w:rsidRDefault="0046080A" w:rsidP="0046080A">
      <w:pPr>
        <w:numPr>
          <w:ilvl w:val="1"/>
          <w:numId w:val="3"/>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Active involvement vs. 'letting things run their course': What is your responsibility (if any) for different outcomes if you (fail to) act?</w:t>
      </w:r>
    </w:p>
    <w:p w:rsidR="0046080A" w:rsidRPr="0046080A" w:rsidRDefault="0046080A" w:rsidP="0046080A">
      <w:pPr>
        <w:numPr>
          <w:ilvl w:val="0"/>
          <w:numId w:val="3"/>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Moral theories try to explain and bring a systematic account to try and bring it all together; what is and what is not morally relevant; i.e. what it is that makes actions right or wrong.</w:t>
      </w:r>
    </w:p>
    <w:p w:rsidR="0046080A" w:rsidRPr="0046080A" w:rsidRDefault="0046080A" w:rsidP="0046080A">
      <w:pPr>
        <w:numPr>
          <w:ilvl w:val="0"/>
          <w:numId w:val="3"/>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Typically offer one - or more - moral principles.</w:t>
      </w:r>
    </w:p>
    <w:p w:rsidR="0046080A" w:rsidRPr="0046080A" w:rsidRDefault="0046080A" w:rsidP="0046080A">
      <w:pPr>
        <w:spacing w:after="0" w:line="240" w:lineRule="auto"/>
        <w:rPr>
          <w:rFonts w:ascii="Calibri" w:eastAsia="Times New Roman" w:hAnsi="Calibri" w:cs="Calibri"/>
          <w:lang w:eastAsia="en-CA"/>
        </w:rPr>
      </w:pPr>
      <w:r w:rsidRPr="0046080A">
        <w:rPr>
          <w:rFonts w:ascii="Calibri" w:eastAsia="Times New Roman" w:hAnsi="Calibri" w:cs="Calibri"/>
          <w:lang w:eastAsia="en-CA"/>
        </w:rPr>
        <w:t> </w:t>
      </w:r>
    </w:p>
    <w:p w:rsidR="0046080A" w:rsidRPr="0046080A" w:rsidRDefault="0046080A" w:rsidP="0046080A">
      <w:pPr>
        <w:spacing w:after="0" w:line="240" w:lineRule="auto"/>
        <w:rPr>
          <w:rFonts w:ascii="Calibri" w:eastAsia="Times New Roman" w:hAnsi="Calibri" w:cs="Calibri"/>
          <w:lang w:eastAsia="en-CA"/>
        </w:rPr>
      </w:pPr>
      <w:r w:rsidRPr="0046080A">
        <w:rPr>
          <w:rFonts w:ascii="Calibri" w:eastAsia="Times New Roman" w:hAnsi="Calibri" w:cs="Calibri"/>
          <w:i/>
          <w:iCs/>
          <w:lang w:eastAsia="en-CA"/>
        </w:rPr>
        <w:t>Two Moral Theories</w:t>
      </w:r>
    </w:p>
    <w:p w:rsidR="0046080A" w:rsidRPr="0046080A" w:rsidRDefault="0046080A" w:rsidP="0046080A">
      <w:pPr>
        <w:numPr>
          <w:ilvl w:val="0"/>
          <w:numId w:val="4"/>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Consequentialism</w:t>
      </w:r>
    </w:p>
    <w:p w:rsidR="0046080A" w:rsidRPr="0046080A" w:rsidRDefault="0046080A" w:rsidP="0046080A">
      <w:pPr>
        <w:numPr>
          <w:ilvl w:val="1"/>
          <w:numId w:val="4"/>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e.g. (classical) utilitarianism</w:t>
      </w:r>
    </w:p>
    <w:p w:rsidR="0046080A" w:rsidRPr="0046080A" w:rsidRDefault="0046080A" w:rsidP="0046080A">
      <w:pPr>
        <w:numPr>
          <w:ilvl w:val="1"/>
          <w:numId w:val="4"/>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 xml:space="preserve">What are the consequences of </w:t>
      </w:r>
      <w:proofErr w:type="gramStart"/>
      <w:r w:rsidRPr="0046080A">
        <w:rPr>
          <w:rFonts w:ascii="Calibri" w:eastAsia="Times New Roman" w:hAnsi="Calibri" w:cs="Calibri"/>
          <w:lang w:eastAsia="en-CA"/>
        </w:rPr>
        <w:t>particular courses</w:t>
      </w:r>
      <w:proofErr w:type="gramEnd"/>
      <w:r w:rsidRPr="0046080A">
        <w:rPr>
          <w:rFonts w:ascii="Calibri" w:eastAsia="Times New Roman" w:hAnsi="Calibri" w:cs="Calibri"/>
          <w:lang w:eastAsia="en-CA"/>
        </w:rPr>
        <w:t xml:space="preserve"> of action?</w:t>
      </w:r>
    </w:p>
    <w:p w:rsidR="0046080A" w:rsidRPr="0046080A" w:rsidRDefault="0046080A" w:rsidP="0046080A">
      <w:pPr>
        <w:numPr>
          <w:ilvl w:val="0"/>
          <w:numId w:val="4"/>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Deontological approaches</w:t>
      </w:r>
    </w:p>
    <w:p w:rsidR="0046080A" w:rsidRPr="0046080A" w:rsidRDefault="0046080A" w:rsidP="0046080A">
      <w:pPr>
        <w:numPr>
          <w:ilvl w:val="1"/>
          <w:numId w:val="4"/>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Focus on rules and principles that should guide action, independent of consequences.</w:t>
      </w:r>
    </w:p>
    <w:p w:rsidR="0046080A" w:rsidRPr="0046080A" w:rsidRDefault="0046080A" w:rsidP="0046080A">
      <w:pPr>
        <w:spacing w:after="0" w:line="240" w:lineRule="auto"/>
        <w:rPr>
          <w:rFonts w:ascii="Calibri" w:eastAsia="Times New Roman" w:hAnsi="Calibri" w:cs="Calibri"/>
          <w:lang w:eastAsia="en-CA"/>
        </w:rPr>
      </w:pPr>
      <w:r w:rsidRPr="0046080A">
        <w:rPr>
          <w:rFonts w:ascii="Calibri" w:eastAsia="Times New Roman" w:hAnsi="Calibri" w:cs="Calibri"/>
          <w:lang w:eastAsia="en-CA"/>
        </w:rPr>
        <w:t> </w:t>
      </w:r>
    </w:p>
    <w:p w:rsidR="0046080A" w:rsidRPr="0046080A" w:rsidRDefault="0046080A" w:rsidP="0046080A">
      <w:pPr>
        <w:spacing w:after="0" w:line="240" w:lineRule="auto"/>
        <w:rPr>
          <w:rFonts w:ascii="Calibri" w:eastAsia="Times New Roman" w:hAnsi="Calibri" w:cs="Calibri"/>
          <w:lang w:eastAsia="en-CA"/>
        </w:rPr>
      </w:pPr>
      <w:r w:rsidRPr="0046080A">
        <w:rPr>
          <w:rFonts w:ascii="Calibri" w:eastAsia="Times New Roman" w:hAnsi="Calibri" w:cs="Calibri"/>
          <w:i/>
          <w:iCs/>
          <w:lang w:eastAsia="en-CA"/>
        </w:rPr>
        <w:t>Consequentialism</w:t>
      </w:r>
    </w:p>
    <w:p w:rsidR="0046080A" w:rsidRPr="0046080A" w:rsidRDefault="0046080A" w:rsidP="0046080A">
      <w:pPr>
        <w:numPr>
          <w:ilvl w:val="0"/>
          <w:numId w:val="5"/>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b/>
          <w:bCs/>
          <w:lang w:eastAsia="en-CA"/>
        </w:rPr>
        <w:t>Basic idea:</w:t>
      </w:r>
      <w:r w:rsidRPr="0046080A">
        <w:rPr>
          <w:rFonts w:ascii="Calibri" w:eastAsia="Times New Roman" w:hAnsi="Calibri" w:cs="Calibri"/>
          <w:lang w:eastAsia="en-CA"/>
        </w:rPr>
        <w:t xml:space="preserve"> rightness or wrongness of actions evaluated </w:t>
      </w:r>
      <w:proofErr w:type="gramStart"/>
      <w:r w:rsidRPr="0046080A">
        <w:rPr>
          <w:rFonts w:ascii="Calibri" w:eastAsia="Times New Roman" w:hAnsi="Calibri" w:cs="Calibri"/>
          <w:lang w:eastAsia="en-CA"/>
        </w:rPr>
        <w:t>on the basis of</w:t>
      </w:r>
      <w:proofErr w:type="gramEnd"/>
      <w:r w:rsidRPr="0046080A">
        <w:rPr>
          <w:rFonts w:ascii="Calibri" w:eastAsia="Times New Roman" w:hAnsi="Calibri" w:cs="Calibri"/>
          <w:lang w:eastAsia="en-CA"/>
        </w:rPr>
        <w:t xml:space="preserve"> their consequences</w:t>
      </w:r>
    </w:p>
    <w:p w:rsidR="0046080A" w:rsidRPr="0046080A" w:rsidRDefault="0046080A" w:rsidP="0046080A">
      <w:pPr>
        <w:numPr>
          <w:ilvl w:val="0"/>
          <w:numId w:val="5"/>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b/>
          <w:bCs/>
          <w:lang w:eastAsia="en-CA"/>
        </w:rPr>
        <w:t>Greatest Happiness Principle:</w:t>
      </w:r>
      <w:r w:rsidRPr="0046080A">
        <w:rPr>
          <w:rFonts w:ascii="Calibri" w:eastAsia="Times New Roman" w:hAnsi="Calibri" w:cs="Calibri"/>
          <w:lang w:eastAsia="en-CA"/>
        </w:rPr>
        <w:t xml:space="preserve"> "</w:t>
      </w:r>
      <w:r w:rsidRPr="0046080A">
        <w:rPr>
          <w:rFonts w:ascii="Calibri" w:eastAsia="Times New Roman" w:hAnsi="Calibri" w:cs="Calibri"/>
          <w:i/>
          <w:iCs/>
          <w:lang w:eastAsia="en-CA"/>
        </w:rPr>
        <w:t>Actions are right in proportion as they tend to promote happiness; wrong as they tend to produce the reverse of happiness. By happiness is intended pleasure and the absence of pain; by unhappiness, pain and the privation of pleasure.</w:t>
      </w:r>
      <w:r w:rsidRPr="0046080A">
        <w:rPr>
          <w:rFonts w:ascii="Calibri" w:eastAsia="Times New Roman" w:hAnsi="Calibri" w:cs="Calibri"/>
          <w:lang w:eastAsia="en-CA"/>
        </w:rPr>
        <w:t>" - J.S. Mill, Utilitarianism</w:t>
      </w:r>
    </w:p>
    <w:p w:rsidR="0046080A" w:rsidRPr="0046080A" w:rsidRDefault="0046080A" w:rsidP="0046080A">
      <w:pPr>
        <w:numPr>
          <w:ilvl w:val="0"/>
          <w:numId w:val="5"/>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Some core features:</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Equal consideration of consequences on different person</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Agent-neutral: consequences evaluated from standpoint of impartial observer; it doesn't matter who you are or your relation to the people whose being is affected by the action you are considering.</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Intentions do not matter.</w:t>
      </w:r>
    </w:p>
    <w:p w:rsidR="0046080A" w:rsidRPr="0046080A" w:rsidRDefault="0046080A" w:rsidP="0046080A">
      <w:pPr>
        <w:numPr>
          <w:ilvl w:val="0"/>
          <w:numId w:val="5"/>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Approach to Trolley cases:</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b/>
          <w:bCs/>
          <w:lang w:eastAsia="en-CA"/>
        </w:rPr>
        <w:t>Basic question:</w:t>
      </w:r>
      <w:r w:rsidRPr="0046080A">
        <w:rPr>
          <w:rFonts w:ascii="Calibri" w:eastAsia="Times New Roman" w:hAnsi="Calibri" w:cs="Calibri"/>
          <w:lang w:eastAsia="en-CA"/>
        </w:rPr>
        <w:t xml:space="preserve"> Which action results in better outcome? - Number of deaths, other features of the outcome.</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 xml:space="preserve">Thinking about harms, thinking about harms way down the road, could have longer term consequences and you </w:t>
      </w:r>
      <w:proofErr w:type="gramStart"/>
      <w:r w:rsidRPr="0046080A">
        <w:rPr>
          <w:rFonts w:ascii="Calibri" w:eastAsia="Times New Roman" w:hAnsi="Calibri" w:cs="Calibri"/>
          <w:lang w:eastAsia="en-CA"/>
        </w:rPr>
        <w:t>have to</w:t>
      </w:r>
      <w:proofErr w:type="gramEnd"/>
      <w:r w:rsidRPr="0046080A">
        <w:rPr>
          <w:rFonts w:ascii="Calibri" w:eastAsia="Times New Roman" w:hAnsi="Calibri" w:cs="Calibri"/>
          <w:lang w:eastAsia="en-CA"/>
        </w:rPr>
        <w:t xml:space="preserve"> think about this as well. </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lastRenderedPageBreak/>
        <w:t xml:space="preserve">How do you apply consequentialist theory if you don't know what the future is going to hold? In the real </w:t>
      </w:r>
      <w:proofErr w:type="gramStart"/>
      <w:r w:rsidRPr="0046080A">
        <w:rPr>
          <w:rFonts w:ascii="Calibri" w:eastAsia="Times New Roman" w:hAnsi="Calibri" w:cs="Calibri"/>
          <w:lang w:eastAsia="en-CA"/>
        </w:rPr>
        <w:t>world</w:t>
      </w:r>
      <w:proofErr w:type="gramEnd"/>
      <w:r w:rsidRPr="0046080A">
        <w:rPr>
          <w:rFonts w:ascii="Calibri" w:eastAsia="Times New Roman" w:hAnsi="Calibri" w:cs="Calibri"/>
          <w:lang w:eastAsia="en-CA"/>
        </w:rPr>
        <w:t xml:space="preserve"> we may not know what the future holds at all, we don't know what the right thing to do is in the case where we don't know what the future holds. Might just act on your best assessment/guess on what the consequences may be.</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May be certain random events that we can't anticipate, but there are certain things that we can anticipate.</w:t>
      </w:r>
    </w:p>
    <w:p w:rsidR="0046080A" w:rsidRPr="0046080A" w:rsidRDefault="0046080A" w:rsidP="0046080A">
      <w:pPr>
        <w:numPr>
          <w:ilvl w:val="0"/>
          <w:numId w:val="5"/>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Different interpretations of consequentialist theory - e.g.:</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What is the 'good' outcome we are concerned with? How do we compare different outcomes? Consequentialist theories count pleasure and pain wherever it happens.</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Consequences for whom?</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lang w:eastAsia="en-CA"/>
        </w:rPr>
        <w:t>Consequences of what?</w:t>
      </w:r>
    </w:p>
    <w:p w:rsidR="0046080A" w:rsidRPr="0046080A" w:rsidRDefault="0046080A" w:rsidP="0046080A">
      <w:pPr>
        <w:numPr>
          <w:ilvl w:val="0"/>
          <w:numId w:val="5"/>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Consequences of what?</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b/>
          <w:bCs/>
          <w:lang w:eastAsia="en-CA"/>
        </w:rPr>
        <w:t>Act consequentialism:</w:t>
      </w:r>
      <w:r w:rsidRPr="0046080A">
        <w:rPr>
          <w:rFonts w:ascii="Calibri" w:eastAsia="Times New Roman" w:hAnsi="Calibri" w:cs="Calibri"/>
          <w:lang w:eastAsia="en-CA"/>
        </w:rPr>
        <w:t xml:space="preserve"> which act maximizes the good?</w:t>
      </w:r>
    </w:p>
    <w:p w:rsidR="0046080A" w:rsidRPr="0046080A" w:rsidRDefault="0046080A" w:rsidP="0046080A">
      <w:pPr>
        <w:numPr>
          <w:ilvl w:val="1"/>
          <w:numId w:val="5"/>
        </w:numPr>
        <w:spacing w:after="0" w:line="240" w:lineRule="auto"/>
        <w:ind w:left="1080"/>
        <w:textAlignment w:val="center"/>
        <w:rPr>
          <w:rFonts w:ascii="Calibri" w:eastAsia="Times New Roman" w:hAnsi="Calibri" w:cs="Calibri"/>
          <w:lang w:eastAsia="en-CA"/>
        </w:rPr>
      </w:pPr>
      <w:r w:rsidRPr="0046080A">
        <w:rPr>
          <w:rFonts w:ascii="Calibri" w:eastAsia="Times New Roman" w:hAnsi="Calibri" w:cs="Calibri"/>
          <w:b/>
          <w:bCs/>
          <w:lang w:eastAsia="en-CA"/>
        </w:rPr>
        <w:t>Rule consequentialism:</w:t>
      </w:r>
      <w:r w:rsidRPr="0046080A">
        <w:rPr>
          <w:rFonts w:ascii="Calibri" w:eastAsia="Times New Roman" w:hAnsi="Calibri" w:cs="Calibri"/>
          <w:lang w:eastAsia="en-CA"/>
        </w:rPr>
        <w:t xml:space="preserve"> which act conforms with a set of </w:t>
      </w:r>
      <w:r w:rsidRPr="0046080A">
        <w:rPr>
          <w:rFonts w:ascii="Calibri" w:eastAsia="Times New Roman" w:hAnsi="Calibri" w:cs="Calibri"/>
          <w:u w:val="single"/>
          <w:lang w:eastAsia="en-CA"/>
        </w:rPr>
        <w:t>rules</w:t>
      </w:r>
      <w:r w:rsidRPr="0046080A">
        <w:rPr>
          <w:rFonts w:ascii="Calibri" w:eastAsia="Times New Roman" w:hAnsi="Calibri" w:cs="Calibri"/>
          <w:lang w:eastAsia="en-CA"/>
        </w:rPr>
        <w:t xml:space="preserve">, which has been selected </w:t>
      </w:r>
      <w:proofErr w:type="gramStart"/>
      <w:r w:rsidRPr="0046080A">
        <w:rPr>
          <w:rFonts w:ascii="Calibri" w:eastAsia="Times New Roman" w:hAnsi="Calibri" w:cs="Calibri"/>
          <w:lang w:eastAsia="en-CA"/>
        </w:rPr>
        <w:t>on the basis of</w:t>
      </w:r>
      <w:proofErr w:type="gramEnd"/>
      <w:r w:rsidRPr="0046080A">
        <w:rPr>
          <w:rFonts w:ascii="Calibri" w:eastAsia="Times New Roman" w:hAnsi="Calibri" w:cs="Calibri"/>
          <w:lang w:eastAsia="en-CA"/>
        </w:rPr>
        <w:t xml:space="preserve"> its consequences. </w:t>
      </w:r>
    </w:p>
    <w:p w:rsidR="0046080A" w:rsidRPr="0046080A" w:rsidRDefault="0046080A" w:rsidP="0046080A">
      <w:pPr>
        <w:numPr>
          <w:ilvl w:val="2"/>
          <w:numId w:val="5"/>
        </w:numPr>
        <w:spacing w:after="0" w:line="240" w:lineRule="auto"/>
        <w:ind w:left="1620"/>
        <w:textAlignment w:val="center"/>
        <w:rPr>
          <w:rFonts w:ascii="Calibri" w:eastAsia="Times New Roman" w:hAnsi="Calibri" w:cs="Calibri"/>
          <w:lang w:eastAsia="en-CA"/>
        </w:rPr>
      </w:pPr>
      <w:r w:rsidRPr="0046080A">
        <w:rPr>
          <w:rFonts w:ascii="Calibri" w:eastAsia="Times New Roman" w:hAnsi="Calibri" w:cs="Calibri"/>
          <w:lang w:eastAsia="en-CA"/>
        </w:rPr>
        <w:t>Consequentialist account because you pic</w:t>
      </w:r>
      <w:bookmarkStart w:id="0" w:name="_GoBack"/>
      <w:bookmarkEnd w:id="0"/>
      <w:r w:rsidRPr="0046080A">
        <w:rPr>
          <w:rFonts w:ascii="Calibri" w:eastAsia="Times New Roman" w:hAnsi="Calibri" w:cs="Calibri"/>
          <w:lang w:eastAsia="en-CA"/>
        </w:rPr>
        <w:t>ked the rules based upon the consequences.</w:t>
      </w:r>
    </w:p>
    <w:p w:rsidR="0046080A" w:rsidRPr="0046080A" w:rsidRDefault="0046080A" w:rsidP="0046080A">
      <w:pPr>
        <w:numPr>
          <w:ilvl w:val="0"/>
          <w:numId w:val="5"/>
        </w:numPr>
        <w:spacing w:after="0" w:line="240" w:lineRule="auto"/>
        <w:ind w:left="540"/>
        <w:textAlignment w:val="center"/>
        <w:rPr>
          <w:rFonts w:ascii="Calibri" w:eastAsia="Times New Roman" w:hAnsi="Calibri" w:cs="Calibri"/>
          <w:lang w:eastAsia="en-CA"/>
        </w:rPr>
      </w:pPr>
      <w:r w:rsidRPr="0046080A">
        <w:rPr>
          <w:rFonts w:ascii="Calibri" w:eastAsia="Times New Roman" w:hAnsi="Calibri" w:cs="Calibri"/>
          <w:lang w:eastAsia="en-CA"/>
        </w:rPr>
        <w:t>Concerns About Consequentialism:</w:t>
      </w:r>
    </w:p>
    <w:p w:rsidR="0046080A" w:rsidRPr="0046080A" w:rsidRDefault="0046080A" w:rsidP="0046080A">
      <w:pPr>
        <w:spacing w:after="0" w:line="240" w:lineRule="auto"/>
        <w:ind w:left="1080"/>
        <w:rPr>
          <w:rFonts w:ascii="Calibri" w:eastAsia="Times New Roman" w:hAnsi="Calibri" w:cs="Calibri"/>
          <w:lang w:eastAsia="en-CA"/>
        </w:rPr>
      </w:pPr>
      <w:r w:rsidRPr="0046080A">
        <w:rPr>
          <w:rFonts w:ascii="Calibri" w:eastAsia="Times New Roman" w:hAnsi="Calibri" w:cs="Calibri"/>
          <w:b/>
          <w:bCs/>
          <w:lang w:eastAsia="en-CA"/>
        </w:rPr>
        <w:t>(1) Individual Rights</w:t>
      </w:r>
      <w:r w:rsidRPr="0046080A">
        <w:rPr>
          <w:rFonts w:ascii="Calibri" w:eastAsia="Times New Roman" w:hAnsi="Calibri" w:cs="Calibri"/>
          <w:lang w:eastAsia="en-CA"/>
        </w:rPr>
        <w:t xml:space="preserve"> (Moral rights, not legal rights)</w:t>
      </w:r>
    </w:p>
    <w:p w:rsidR="0046080A" w:rsidRPr="0046080A" w:rsidRDefault="0046080A" w:rsidP="0046080A">
      <w:pPr>
        <w:numPr>
          <w:ilvl w:val="0"/>
          <w:numId w:val="6"/>
        </w:numPr>
        <w:spacing w:after="0" w:line="240" w:lineRule="auto"/>
        <w:ind w:left="1620"/>
        <w:textAlignment w:val="center"/>
        <w:rPr>
          <w:rFonts w:ascii="Calibri" w:eastAsia="Times New Roman" w:hAnsi="Calibri" w:cs="Calibri"/>
          <w:lang w:eastAsia="en-CA"/>
        </w:rPr>
      </w:pPr>
      <w:r w:rsidRPr="0046080A">
        <w:rPr>
          <w:rFonts w:ascii="Calibri" w:eastAsia="Times New Roman" w:hAnsi="Calibri" w:cs="Calibri"/>
          <w:lang w:eastAsia="en-CA"/>
        </w:rPr>
        <w:t>Bentham: rights are 'non-sense upon stilts'</w:t>
      </w:r>
    </w:p>
    <w:p w:rsidR="0046080A" w:rsidRPr="0046080A" w:rsidRDefault="0046080A" w:rsidP="0046080A">
      <w:pPr>
        <w:numPr>
          <w:ilvl w:val="0"/>
          <w:numId w:val="6"/>
        </w:numPr>
        <w:spacing w:after="0" w:line="240" w:lineRule="auto"/>
        <w:ind w:left="1620"/>
        <w:textAlignment w:val="center"/>
        <w:rPr>
          <w:rFonts w:ascii="Calibri" w:eastAsia="Times New Roman" w:hAnsi="Calibri" w:cs="Calibri"/>
          <w:lang w:eastAsia="en-CA"/>
        </w:rPr>
      </w:pPr>
      <w:r w:rsidRPr="0046080A">
        <w:rPr>
          <w:rFonts w:ascii="Calibri" w:eastAsia="Times New Roman" w:hAnsi="Calibri" w:cs="Calibri"/>
          <w:lang w:eastAsia="en-CA"/>
        </w:rPr>
        <w:t>Consequentialist reasons for protecting rights?</w:t>
      </w:r>
    </w:p>
    <w:p w:rsidR="0046080A" w:rsidRPr="0046080A" w:rsidRDefault="0046080A" w:rsidP="0046080A">
      <w:pPr>
        <w:numPr>
          <w:ilvl w:val="0"/>
          <w:numId w:val="6"/>
        </w:numPr>
        <w:spacing w:after="0" w:line="240" w:lineRule="auto"/>
        <w:ind w:left="1620"/>
        <w:textAlignment w:val="center"/>
        <w:rPr>
          <w:rFonts w:ascii="Calibri" w:eastAsia="Times New Roman" w:hAnsi="Calibri" w:cs="Calibri"/>
          <w:lang w:eastAsia="en-CA"/>
        </w:rPr>
      </w:pPr>
      <w:r w:rsidRPr="0046080A">
        <w:rPr>
          <w:rFonts w:ascii="Calibri" w:eastAsia="Times New Roman" w:hAnsi="Calibri" w:cs="Calibri"/>
          <w:lang w:eastAsia="en-CA"/>
        </w:rPr>
        <w:t>Bite the Bullet: reconsider individual rights?</w:t>
      </w:r>
    </w:p>
    <w:p w:rsidR="0046080A" w:rsidRPr="0046080A" w:rsidRDefault="0046080A" w:rsidP="0046080A">
      <w:pPr>
        <w:numPr>
          <w:ilvl w:val="1"/>
          <w:numId w:val="6"/>
        </w:numPr>
        <w:spacing w:after="0" w:line="240" w:lineRule="auto"/>
        <w:ind w:left="2160"/>
        <w:textAlignment w:val="center"/>
        <w:rPr>
          <w:rFonts w:ascii="Calibri" w:eastAsia="Times New Roman" w:hAnsi="Calibri" w:cs="Calibri"/>
          <w:lang w:eastAsia="en-CA"/>
        </w:rPr>
      </w:pPr>
      <w:r w:rsidRPr="0046080A">
        <w:rPr>
          <w:rFonts w:ascii="Calibri" w:eastAsia="Times New Roman" w:hAnsi="Calibri" w:cs="Calibri"/>
          <w:lang w:eastAsia="en-CA"/>
        </w:rPr>
        <w:t>We have rights because we don't want the reasons for the best outcome to override our individualism/individual rights.</w:t>
      </w:r>
    </w:p>
    <w:p w:rsidR="0046080A" w:rsidRPr="0046080A" w:rsidRDefault="0046080A" w:rsidP="0046080A">
      <w:pPr>
        <w:spacing w:after="0" w:line="240" w:lineRule="auto"/>
        <w:ind w:left="1080"/>
        <w:rPr>
          <w:rFonts w:ascii="Calibri" w:eastAsia="Times New Roman" w:hAnsi="Calibri" w:cs="Calibri"/>
          <w:lang w:eastAsia="en-CA"/>
        </w:rPr>
      </w:pPr>
      <w:r w:rsidRPr="0046080A">
        <w:rPr>
          <w:rFonts w:ascii="Calibri" w:eastAsia="Times New Roman" w:hAnsi="Calibri" w:cs="Calibri"/>
          <w:b/>
          <w:bCs/>
          <w:lang w:eastAsia="en-CA"/>
        </w:rPr>
        <w:t>(2) Demandingness</w:t>
      </w:r>
    </w:p>
    <w:p w:rsidR="0046080A" w:rsidRPr="0046080A" w:rsidRDefault="0046080A" w:rsidP="0046080A">
      <w:pPr>
        <w:spacing w:after="0" w:line="240" w:lineRule="auto"/>
        <w:ind w:left="1080"/>
        <w:rPr>
          <w:rFonts w:ascii="Calibri" w:eastAsia="Times New Roman" w:hAnsi="Calibri" w:cs="Calibri"/>
          <w:lang w:eastAsia="en-CA"/>
        </w:rPr>
      </w:pPr>
      <w:r w:rsidRPr="0046080A">
        <w:rPr>
          <w:rFonts w:ascii="Calibri" w:eastAsia="Times New Roman" w:hAnsi="Calibri" w:cs="Calibri"/>
          <w:b/>
          <w:bCs/>
          <w:lang w:eastAsia="en-CA"/>
        </w:rPr>
        <w:t>(3) Integrity of the Agent</w:t>
      </w:r>
    </w:p>
    <w:p w:rsidR="00D959F3" w:rsidRDefault="00D959F3"/>
    <w:sectPr w:rsidR="00D959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83DEC"/>
    <w:multiLevelType w:val="multilevel"/>
    <w:tmpl w:val="753C19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D0411A"/>
    <w:multiLevelType w:val="multilevel"/>
    <w:tmpl w:val="62A26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753B4C"/>
    <w:multiLevelType w:val="multilevel"/>
    <w:tmpl w:val="01FC8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84548A"/>
    <w:multiLevelType w:val="multilevel"/>
    <w:tmpl w:val="F7BA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1346FD"/>
    <w:multiLevelType w:val="multilevel"/>
    <w:tmpl w:val="24B8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B54B7A"/>
    <w:multiLevelType w:val="multilevel"/>
    <w:tmpl w:val="A6DE2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80A"/>
    <w:rsid w:val="0046080A"/>
    <w:rsid w:val="00D959F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B4CD25-4365-4F14-84FF-B2AD393E8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080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247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561</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Sierra Francis</dc:creator>
  <cp:keywords/>
  <dc:description/>
  <cp:lastModifiedBy>Sierra Francis</cp:lastModifiedBy>
  <cp:revision>1</cp:revision>
  <dcterms:created xsi:type="dcterms:W3CDTF">2017-04-19T08:49:00Z</dcterms:created>
  <dcterms:modified xsi:type="dcterms:W3CDTF">2017-04-19T08:51:00Z</dcterms:modified>
</cp:coreProperties>
</file>