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1A" w:rsidRDefault="00992247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Question 3 solutions</w:t>
      </w:r>
    </w:p>
    <w:p w:rsidR="00EE635D" w:rsidRDefault="00EE635D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PURPOSE OF FINANCIAL STATEMENTS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F/S will be used by </w:t>
      </w:r>
      <w:r w:rsidR="00EE635D">
        <w:rPr>
          <w:rFonts w:ascii="Times New Roman" w:hAnsi="Times New Roman" w:cs="Times New Roman"/>
          <w:sz w:val="22"/>
          <w:szCs w:val="22"/>
        </w:rPr>
        <w:t>Patrice Delorme</w:t>
      </w:r>
      <w:r w:rsidRPr="00992247">
        <w:rPr>
          <w:rFonts w:ascii="Times New Roman" w:hAnsi="Times New Roman" w:cs="Times New Roman"/>
          <w:sz w:val="22"/>
          <w:szCs w:val="22"/>
        </w:rPr>
        <w:t xml:space="preserve"> (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) to make decisions as to future </w:t>
      </w:r>
      <w:proofErr w:type="gramStart"/>
      <w:r w:rsidRPr="00992247">
        <w:rPr>
          <w:rFonts w:ascii="Times New Roman" w:hAnsi="Times New Roman" w:cs="Times New Roman"/>
          <w:sz w:val="22"/>
          <w:szCs w:val="22"/>
        </w:rPr>
        <w:t xml:space="preserve">of </w:t>
      </w:r>
      <w:r w:rsidR="00992247">
        <w:rPr>
          <w:rFonts w:ascii="Times New Roman" w:hAnsi="Times New Roman" w:cs="Times New Roman"/>
          <w:sz w:val="22"/>
          <w:szCs w:val="22"/>
        </w:rPr>
        <w:t xml:space="preserve"> the</w:t>
      </w:r>
      <w:proofErr w:type="gramEnd"/>
      <w:r w:rsidR="00992247">
        <w:rPr>
          <w:rFonts w:ascii="Times New Roman" w:hAnsi="Times New Roman" w:cs="Times New Roman"/>
          <w:sz w:val="22"/>
          <w:szCs w:val="22"/>
        </w:rPr>
        <w:t xml:space="preserve"> </w:t>
      </w:r>
      <w:r w:rsidRPr="00992247">
        <w:rPr>
          <w:rFonts w:ascii="Times New Roman" w:hAnsi="Times New Roman" w:cs="Times New Roman"/>
          <w:sz w:val="22"/>
          <w:szCs w:val="22"/>
        </w:rPr>
        <w:t xml:space="preserve">practice including admission of new partner/sale of practice </w:t>
      </w:r>
    </w:p>
    <w:p w:rsidR="00F6131A" w:rsidRPr="00992247" w:rsidRDefault="00992247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</w:t>
      </w:r>
      <w:r w:rsidR="00F6131A" w:rsidRPr="00992247">
        <w:rPr>
          <w:rFonts w:ascii="Times New Roman" w:hAnsi="Times New Roman" w:cs="Times New Roman"/>
          <w:sz w:val="22"/>
          <w:szCs w:val="22"/>
        </w:rPr>
        <w:t xml:space="preserve">eeds better information to help assess performance of practice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- F/S should also provide some info for valuation purposes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- Fair values provide more relevant info than historical cost/limitations of </w:t>
      </w:r>
      <w:r w:rsidR="00992247">
        <w:rPr>
          <w:rFonts w:ascii="Times New Roman" w:hAnsi="Times New Roman" w:cs="Times New Roman"/>
          <w:sz w:val="22"/>
          <w:szCs w:val="22"/>
        </w:rPr>
        <w:t xml:space="preserve"> </w:t>
      </w:r>
      <w:r w:rsidRPr="00992247">
        <w:rPr>
          <w:rFonts w:ascii="Times New Roman" w:hAnsi="Times New Roman" w:cs="Times New Roman"/>
          <w:sz w:val="22"/>
          <w:szCs w:val="22"/>
        </w:rPr>
        <w:t xml:space="preserve"> historical cost to meet needs of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 and future users (f/s will not help here) </w:t>
      </w:r>
    </w:p>
    <w:p w:rsidR="00F6131A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Not necessary to use GAAP to meet objectives of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 (i.e., no current external users) </w:t>
      </w:r>
    </w:p>
    <w:p w:rsidR="00190824" w:rsidRDefault="00190824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 taxes would be reflected.</w:t>
      </w:r>
    </w:p>
    <w:p w:rsidR="00F6131A" w:rsidRPr="00992247" w:rsidRDefault="00190824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Would report a Balance Sheet, income statement, cash flow statement, statement of change in owner’s equity.</w:t>
      </w:r>
    </w:p>
    <w:p w:rsidR="00F6131A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Accrual basis necessary for performance evaluation/valuation of practice </w:t>
      </w:r>
    </w:p>
    <w:p w:rsidR="00EE635D" w:rsidRDefault="00EE635D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Salaries to PD</w:t>
      </w:r>
      <w:r w:rsidR="00190824">
        <w:rPr>
          <w:rFonts w:ascii="Times New Roman" w:hAnsi="Times New Roman" w:cs="Times New Roman"/>
          <w:sz w:val="22"/>
          <w:szCs w:val="22"/>
        </w:rPr>
        <w:t xml:space="preserve"> should be considered withdrawals from the practice</w:t>
      </w:r>
    </w:p>
    <w:p w:rsidR="00190824" w:rsidRDefault="00190824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ACCOUNTING POLICIES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190824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190824">
        <w:rPr>
          <w:rFonts w:ascii="Times New Roman" w:hAnsi="Times New Roman" w:cs="Times New Roman"/>
          <w:sz w:val="22"/>
          <w:szCs w:val="22"/>
          <w:u w:val="single"/>
        </w:rPr>
        <w:t>General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F/S should exclude personal expenses of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/personal expenses charged through practice s/b charged to drawings account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Need to exclude client trust funds/record trust funds as asset and liability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190824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190824">
        <w:rPr>
          <w:rFonts w:ascii="Times New Roman" w:hAnsi="Times New Roman" w:cs="Times New Roman"/>
          <w:sz w:val="22"/>
          <w:szCs w:val="22"/>
          <w:u w:val="single"/>
        </w:rPr>
        <w:t xml:space="preserve">Revenue recognition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Current method does not meet performance/valuation objectives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Percentage of completion method better reflects performance/valuation at point in time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 Record as file is worked on/service provided/time accrued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 Will report WIP which is better for valuation/ performance assessment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proofErr w:type="spellStart"/>
      <w:r w:rsidRPr="00992247">
        <w:rPr>
          <w:rFonts w:ascii="Times New Roman" w:hAnsi="Times New Roman" w:cs="Times New Roman"/>
          <w:sz w:val="22"/>
          <w:szCs w:val="22"/>
        </w:rPr>
        <w:t>Collectibility</w:t>
      </w:r>
      <w:proofErr w:type="spellEnd"/>
      <w:r w:rsidRPr="00992247">
        <w:rPr>
          <w:rFonts w:ascii="Times New Roman" w:hAnsi="Times New Roman" w:cs="Times New Roman"/>
          <w:sz w:val="22"/>
          <w:szCs w:val="22"/>
        </w:rPr>
        <w:t xml:space="preserve"> not an issue for revenue recognition as historically few bad debts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Will require additional time/involvement of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 in preparation of time sheets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 Or need to estimate WIP at reporting dates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May not be able to determine opening WIP as no time sheets prepared/information not available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Record when service complete or invoice issued if WIP not material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190824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190824">
        <w:rPr>
          <w:rFonts w:ascii="Times New Roman" w:hAnsi="Times New Roman" w:cs="Times New Roman"/>
          <w:sz w:val="22"/>
          <w:szCs w:val="22"/>
          <w:u w:val="single"/>
        </w:rPr>
        <w:t xml:space="preserve">Capital assets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Need to determine amount for capital assets on f/s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Can determine original cost from examination of past </w:t>
      </w:r>
      <w:proofErr w:type="gramStart"/>
      <w:r w:rsidRPr="00992247">
        <w:rPr>
          <w:rFonts w:ascii="Times New Roman" w:hAnsi="Times New Roman" w:cs="Times New Roman"/>
          <w:sz w:val="22"/>
          <w:szCs w:val="22"/>
        </w:rPr>
        <w:t xml:space="preserve">cash </w:t>
      </w:r>
      <w:r w:rsidR="00992247">
        <w:rPr>
          <w:rFonts w:ascii="Times New Roman" w:hAnsi="Times New Roman" w:cs="Times New Roman"/>
          <w:sz w:val="22"/>
          <w:szCs w:val="22"/>
        </w:rPr>
        <w:t xml:space="preserve"> </w:t>
      </w:r>
      <w:r w:rsidRPr="00992247">
        <w:rPr>
          <w:rFonts w:ascii="Times New Roman" w:hAnsi="Times New Roman" w:cs="Times New Roman"/>
          <w:sz w:val="22"/>
          <w:szCs w:val="22"/>
        </w:rPr>
        <w:t>disbursements</w:t>
      </w:r>
      <w:proofErr w:type="gramEnd"/>
      <w:r w:rsidRPr="00992247">
        <w:rPr>
          <w:rFonts w:ascii="Times New Roman" w:hAnsi="Times New Roman" w:cs="Times New Roman"/>
          <w:sz w:val="22"/>
          <w:szCs w:val="22"/>
        </w:rPr>
        <w:t xml:space="preserve">/invoices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Fair market value better meets reporting objectives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Could obtain current appraisal of land and building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 Land and building should be separately valued to calculate future depreciation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Office equipment and furniture value could be estimated as original cost less reasonable depreciation or market value of used furniture and equipment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Recording depreciation better indicates performance of firm/matching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190824" w:rsidRDefault="00190824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  <w:u w:val="single"/>
        </w:rPr>
      </w:pPr>
    </w:p>
    <w:p w:rsidR="00190824" w:rsidRDefault="00190824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  <w:u w:val="single"/>
        </w:rPr>
      </w:pPr>
    </w:p>
    <w:p w:rsidR="00F6131A" w:rsidRPr="00190824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190824">
        <w:rPr>
          <w:rFonts w:ascii="Times New Roman" w:hAnsi="Times New Roman" w:cs="Times New Roman"/>
          <w:sz w:val="22"/>
          <w:szCs w:val="22"/>
          <w:u w:val="single"/>
        </w:rPr>
        <w:lastRenderedPageBreak/>
        <w:t xml:space="preserve">Intangible assets/goodwill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Determination of value of wills/files important for valuation of practice not f/s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May be difficult to estimate as amount of future services unknown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Could contact law society/other specialist to determine if valuation policy exists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Could estimate based on average billings for estates settled in past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Discounting should be considered/difficult to determine discount rate as time of services to be performed not known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LIMITATIONS OF FINANCIAL STATEMENTS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No G/L - must reconstruct opening balances from prior years </w:t>
      </w:r>
      <w:proofErr w:type="gramStart"/>
      <w:r w:rsidRPr="00992247">
        <w:rPr>
          <w:rFonts w:ascii="Times New Roman" w:hAnsi="Times New Roman" w:cs="Times New Roman"/>
          <w:sz w:val="22"/>
          <w:szCs w:val="22"/>
        </w:rPr>
        <w:t>cash books</w:t>
      </w:r>
      <w:proofErr w:type="gramEnd"/>
      <w:r w:rsidRPr="00992247">
        <w:rPr>
          <w:rFonts w:ascii="Times New Roman" w:hAnsi="Times New Roman" w:cs="Times New Roman"/>
          <w:sz w:val="22"/>
          <w:szCs w:val="22"/>
        </w:rPr>
        <w:t xml:space="preserve"> (e.g., capital assets, WIP) </w:t>
      </w:r>
    </w:p>
    <w:p w:rsidR="00F6131A" w:rsidRPr="00992247" w:rsidRDefault="00190824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="00F6131A" w:rsidRPr="00992247">
        <w:rPr>
          <w:rFonts w:ascii="Times New Roman" w:hAnsi="Times New Roman" w:cs="Times New Roman"/>
          <w:sz w:val="22"/>
          <w:szCs w:val="22"/>
        </w:rPr>
        <w:t xml:space="preserve">ill involve professional time and therefore cost to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="00F6131A" w:rsidRPr="00992247">
        <w:rPr>
          <w:rFonts w:ascii="Times New Roman" w:hAnsi="Times New Roman" w:cs="Times New Roman"/>
          <w:sz w:val="22"/>
          <w:szCs w:val="22"/>
        </w:rPr>
        <w:t xml:space="preserve"> or have bookkeeper prepare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Historical cost not relevant and info on fair values of WIP/intangible assets may not be available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Ongoing costs to determine fair values for future reporting requirements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New partner/purchaser of practice may want independent business valuation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Could prepare historical cost F/S (if info available) and perform valuation in future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An audit is not required (supported)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An audit would be expensive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May need audited statements in future for reliance by future partner/sale </w:t>
      </w:r>
      <w:proofErr w:type="gramStart"/>
      <w:r w:rsidRPr="00992247">
        <w:rPr>
          <w:rFonts w:ascii="Times New Roman" w:hAnsi="Times New Roman" w:cs="Times New Roman"/>
          <w:sz w:val="22"/>
          <w:szCs w:val="22"/>
        </w:rPr>
        <w:t xml:space="preserve">of </w:t>
      </w:r>
      <w:r w:rsidR="00992247">
        <w:rPr>
          <w:rFonts w:ascii="Times New Roman" w:hAnsi="Times New Roman" w:cs="Times New Roman"/>
          <w:sz w:val="22"/>
          <w:szCs w:val="22"/>
        </w:rPr>
        <w:t xml:space="preserve"> </w:t>
      </w:r>
      <w:r w:rsidRPr="00992247">
        <w:rPr>
          <w:rFonts w:ascii="Times New Roman" w:hAnsi="Times New Roman" w:cs="Times New Roman"/>
          <w:sz w:val="22"/>
          <w:szCs w:val="22"/>
        </w:rPr>
        <w:t>practice</w:t>
      </w:r>
      <w:proofErr w:type="gramEnd"/>
      <w:r w:rsidRPr="0099224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A review would provide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 and future user with limited assurance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Compilation/notice to reader would be cost effective but provides no assurance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Report to be issued s/b on disclosed accounting basis as GAAP not necessary and does not meet reporting objectives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Report (audit or review) may need to be qualified with respect to opening numbers if info not available to determine valuation in accordance with disclosed basis </w:t>
      </w:r>
      <w:r w:rsidR="0099224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Also may not be able to issue unqualified report if completeness is in question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Recommendation on report / type of engagement (supported)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BENEFITS OF PROFESSIONAL INVOLVEMENT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Involvement of professional could help prevent/detect reporting errors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And may be able to assist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 by providing professional advice related to administration of practice, tax planning and internal control improvement </w:t>
      </w:r>
    </w:p>
    <w:p w:rsidR="00F6131A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Could also assist in computerization of accounting records to save time and improve accuracy </w:t>
      </w:r>
    </w:p>
    <w:p w:rsidR="008705BC" w:rsidRDefault="008705BC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Would be useful at the time of taking in new partner to establish the value.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PROFESSIONAL CAPABILITIES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Report was useful for </w:t>
      </w:r>
      <w:r w:rsidR="00EE635D">
        <w:rPr>
          <w:rFonts w:ascii="Times New Roman" w:hAnsi="Times New Roman" w:cs="Times New Roman"/>
          <w:sz w:val="22"/>
          <w:szCs w:val="22"/>
        </w:rPr>
        <w:t>Patrice Delorme</w:t>
      </w:r>
      <w:r w:rsidRPr="00992247">
        <w:rPr>
          <w:rFonts w:ascii="Times New Roman" w:hAnsi="Times New Roman" w:cs="Times New Roman"/>
          <w:sz w:val="22"/>
          <w:szCs w:val="22"/>
        </w:rPr>
        <w:t xml:space="preserve"> / explained issues in a manner suitable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proofErr w:type="gramStart"/>
      <w:r w:rsidRPr="00992247">
        <w:rPr>
          <w:rFonts w:ascii="Times New Roman" w:hAnsi="Times New Roman" w:cs="Times New Roman"/>
          <w:sz w:val="22"/>
          <w:szCs w:val="22"/>
        </w:rPr>
        <w:t>to</w:t>
      </w:r>
      <w:proofErr w:type="gramEnd"/>
      <w:r w:rsidRPr="00992247">
        <w:rPr>
          <w:rFonts w:ascii="Times New Roman" w:hAnsi="Times New Roman" w:cs="Times New Roman"/>
          <w:sz w:val="22"/>
          <w:szCs w:val="22"/>
        </w:rPr>
        <w:t xml:space="preserve"> the role.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  <w:r w:rsidRPr="00992247">
        <w:rPr>
          <w:rFonts w:ascii="Times New Roman" w:hAnsi="Times New Roman" w:cs="Times New Roman"/>
          <w:sz w:val="22"/>
          <w:szCs w:val="22"/>
        </w:rPr>
        <w:t xml:space="preserve">Marginally passing candidate’s recommendations must recognize need for information relevant to providing information about performance of practice for </w:t>
      </w:r>
      <w:r w:rsidR="00EE635D">
        <w:rPr>
          <w:rFonts w:ascii="Times New Roman" w:hAnsi="Times New Roman" w:cs="Times New Roman"/>
          <w:sz w:val="22"/>
          <w:szCs w:val="22"/>
        </w:rPr>
        <w:t>PD</w:t>
      </w:r>
      <w:r w:rsidRPr="00992247">
        <w:rPr>
          <w:rFonts w:ascii="Times New Roman" w:hAnsi="Times New Roman" w:cs="Times New Roman"/>
          <w:sz w:val="22"/>
          <w:szCs w:val="22"/>
        </w:rPr>
        <w:t xml:space="preserve"> and limitations related to future decisions </w:t>
      </w:r>
    </w:p>
    <w:p w:rsidR="00F6131A" w:rsidRPr="00992247" w:rsidRDefault="00F6131A" w:rsidP="00992247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p w:rsidR="00F6131A" w:rsidRPr="00992247" w:rsidRDefault="00F6131A" w:rsidP="009E4990">
      <w:pPr>
        <w:pStyle w:val="PlainText"/>
        <w:contextualSpacing/>
        <w:rPr>
          <w:rFonts w:ascii="Times New Roman" w:hAnsi="Times New Roman" w:cs="Times New Roman"/>
          <w:sz w:val="22"/>
          <w:szCs w:val="22"/>
        </w:rPr>
      </w:pPr>
    </w:p>
    <w:sectPr w:rsidR="00F6131A" w:rsidRPr="00992247" w:rsidSect="00771ABB">
      <w:pgSz w:w="12240" w:h="15840"/>
      <w:pgMar w:top="1440" w:right="1502" w:bottom="1440" w:left="15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F39"/>
    <w:rsid w:val="00190824"/>
    <w:rsid w:val="005C58FE"/>
    <w:rsid w:val="006D2F39"/>
    <w:rsid w:val="008705BC"/>
    <w:rsid w:val="00987473"/>
    <w:rsid w:val="00992247"/>
    <w:rsid w:val="009E4990"/>
    <w:rsid w:val="00CB093E"/>
    <w:rsid w:val="00EE635D"/>
    <w:rsid w:val="00F6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71A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71ABB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71A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71AB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4087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gfayerman</dc:creator>
  <cp:lastModifiedBy>Tima&amp;Nigara Saidmuratov</cp:lastModifiedBy>
  <cp:revision>2</cp:revision>
  <dcterms:created xsi:type="dcterms:W3CDTF">2017-04-13T16:40:00Z</dcterms:created>
  <dcterms:modified xsi:type="dcterms:W3CDTF">2017-04-13T16:40:00Z</dcterms:modified>
</cp:coreProperties>
</file>