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B70B5" w14:textId="77777777" w:rsidR="00690971" w:rsidRDefault="00376001" w:rsidP="00376001">
      <w:pPr>
        <w:jc w:val="center"/>
        <w:rPr>
          <w:b/>
          <w:i/>
          <w:sz w:val="28"/>
          <w:szCs w:val="28"/>
        </w:rPr>
      </w:pPr>
      <w:r w:rsidRPr="00376001">
        <w:rPr>
          <w:b/>
          <w:i/>
          <w:sz w:val="28"/>
          <w:szCs w:val="28"/>
        </w:rPr>
        <w:t>Sex, Love and Friendship</w:t>
      </w:r>
    </w:p>
    <w:p w14:paraId="365F9F1B" w14:textId="77777777" w:rsidR="00376001" w:rsidRDefault="00376001" w:rsidP="00376001">
      <w:pPr>
        <w:jc w:val="center"/>
        <w:rPr>
          <w:b/>
          <w:i/>
          <w:sz w:val="28"/>
          <w:szCs w:val="28"/>
        </w:rPr>
      </w:pPr>
    </w:p>
    <w:p w14:paraId="0D679000" w14:textId="77777777" w:rsidR="00376001" w:rsidRDefault="00376001" w:rsidP="00376001">
      <w:pPr>
        <w:rPr>
          <w:i/>
        </w:rPr>
      </w:pPr>
      <w:r w:rsidRPr="00376001">
        <w:rPr>
          <w:b/>
          <w:u w:val="single"/>
        </w:rPr>
        <w:t>Week 2</w:t>
      </w:r>
      <w:r>
        <w:t xml:space="preserve">: </w:t>
      </w:r>
      <w:r w:rsidRPr="00376001">
        <w:rPr>
          <w:i/>
        </w:rPr>
        <w:t>Chapter 1, The Structure of Sexual Desire</w:t>
      </w:r>
    </w:p>
    <w:p w14:paraId="5F1BC98E" w14:textId="77777777" w:rsidR="00563F5A" w:rsidRDefault="00563F5A" w:rsidP="00376001">
      <w:pPr>
        <w:rPr>
          <w:b/>
        </w:rPr>
      </w:pPr>
    </w:p>
    <w:p w14:paraId="7648E9A8" w14:textId="69E7079C" w:rsidR="00563F5A" w:rsidRPr="00563F5A" w:rsidRDefault="00563F5A" w:rsidP="00376001">
      <w:pPr>
        <w:rPr>
          <w:b/>
        </w:rPr>
      </w:pPr>
      <w:r w:rsidRPr="00563F5A">
        <w:rPr>
          <w:b/>
        </w:rPr>
        <w:t>Being In-Itself-For-Itself:</w:t>
      </w:r>
    </w:p>
    <w:p w14:paraId="5F541D85" w14:textId="77777777" w:rsidR="00563F5A" w:rsidRPr="00563F5A" w:rsidRDefault="00563F5A" w:rsidP="00563F5A">
      <w:pPr>
        <w:pStyle w:val="NormalWeb"/>
        <w:shd w:val="clear" w:color="auto" w:fill="FFFFFF"/>
        <w:spacing w:before="0" w:beforeAutospacing="0" w:after="300" w:afterAutospacing="0"/>
        <w:textAlignment w:val="baseline"/>
        <w:rPr>
          <w:rFonts w:asciiTheme="minorHAnsi" w:hAnsiTheme="minorHAnsi" w:cs="Arial"/>
          <w:color w:val="000000"/>
        </w:rPr>
      </w:pPr>
      <w:r w:rsidRPr="00563F5A">
        <w:rPr>
          <w:rFonts w:asciiTheme="minorHAnsi" w:hAnsiTheme="minorHAnsi" w:cs="Arial"/>
          <w:color w:val="000000"/>
        </w:rPr>
        <w:t>Sartre explains that as a conscious being, the for-itself recognizes what it is not: it is not a being-in-itself. Through the awareness of what it is not, the for-itself becomes what it is: a nothingness, wholly free in the world, with a blank canvas on which to create its being. He concludes that the for-itself is the being through which nothingness and lack enter the world, and consequently, the for-itself is itself a lack. The absence it signifies is the absence of the unattainable synthesis of the for-itself and the in-itself. The being-for-itself is defined by its knowledge of being not in-itself. Knowing is its own form of being, even if this knowledge is only of what one is not and cannot be, rather than what one is. The human can never know being as it truly is, for to do that, one would have to be the thing itself. To know a rock, we have to be the rock (and of course, the rock, as a being-in-itself, lacks consciousness). Yet the being-for-itself sees and intuits the world through what is not present. In this way, the being-for-itself, already wholly free, also possesses the power of imagination. Even if absolute beauty (to Sartre, the absolute union of being and consciousness) cannot be apprehended, knowing it through its absence, as in the way one feels the emptiness left by a departed loved one, is its own truth.</w:t>
      </w:r>
    </w:p>
    <w:p w14:paraId="16BA203C" w14:textId="7D734A60" w:rsidR="00181245" w:rsidRPr="00563F5A" w:rsidRDefault="00563F5A" w:rsidP="00563F5A">
      <w:pPr>
        <w:pStyle w:val="NormalWeb"/>
        <w:shd w:val="clear" w:color="auto" w:fill="FFFFFF"/>
        <w:spacing w:before="0" w:beforeAutospacing="0" w:after="300" w:afterAutospacing="0"/>
        <w:textAlignment w:val="baseline"/>
        <w:rPr>
          <w:rFonts w:asciiTheme="minorHAnsi" w:hAnsiTheme="minorHAnsi" w:cs="Arial"/>
          <w:color w:val="000000"/>
        </w:rPr>
      </w:pPr>
      <w:r w:rsidRPr="00563F5A">
        <w:rPr>
          <w:rFonts w:asciiTheme="minorHAnsi" w:hAnsiTheme="minorHAnsi" w:cs="Arial"/>
          <w:color w:val="000000"/>
        </w:rPr>
        <w:t>Delving into the ways individual beings-for-itself relate to one another, Sartre argues that we, as human beings, can become aware of ourselves only when confronted with the gaze of another. Not until we are aware of being watched do we become aware of our own presence. The gaze of the other is objectifying in the sense that when one views another person building a house, he or she sees that person as simply a house builder. Sartre writes that we perceive ourselves being perceived and come to objectify ourselves in the same way we are being objectified. Thus, the gaze of the other robs us of our inherent freedom and causes us to deprive ourselves of our existence as a being-for-itself and instead learn to falsely self-identify a</w:t>
      </w:r>
      <w:bookmarkStart w:id="0" w:name="_GoBack"/>
      <w:bookmarkEnd w:id="0"/>
      <w:r w:rsidRPr="00563F5A">
        <w:rPr>
          <w:rFonts w:asciiTheme="minorHAnsi" w:hAnsiTheme="minorHAnsi" w:cs="Arial"/>
          <w:color w:val="000000"/>
        </w:rPr>
        <w:t>s a being-in-itself.</w:t>
      </w:r>
    </w:p>
    <w:p w14:paraId="3D166F2F" w14:textId="77777777" w:rsidR="00376001" w:rsidRDefault="00376001" w:rsidP="00376001">
      <w:r w:rsidRPr="00BE5AC2">
        <w:rPr>
          <w:b/>
        </w:rPr>
        <w:t>Sex Instinct:</w:t>
      </w:r>
      <w:r>
        <w:t xml:space="preserve"> A term reserved for desire and all the psychic structures which refer to it, whereas the term instinct always in fact qualifies contingent formations of psychic life which have the double character of being co-extensive with all the duration of this life (or not </w:t>
      </w:r>
      <w:r w:rsidR="00153338">
        <w:t>deriving from our history</w:t>
      </w:r>
      <w:r>
        <w:t>)</w:t>
      </w:r>
      <w:r w:rsidR="00153338">
        <w:t>.</w:t>
      </w:r>
    </w:p>
    <w:p w14:paraId="4AF94800" w14:textId="3DCDBBDC" w:rsidR="00181245" w:rsidRPr="0039714B" w:rsidRDefault="0039714B" w:rsidP="00376001">
      <w:pPr>
        <w:rPr>
          <w:rFonts w:eastAsia="Times New Roman" w:cs="Arial"/>
          <w:color w:val="222222"/>
          <w:shd w:val="clear" w:color="auto" w:fill="FFFFFF"/>
          <w:lang w:val="en-US"/>
        </w:rPr>
      </w:pPr>
      <w:r w:rsidRPr="0039714B">
        <w:rPr>
          <w:rFonts w:eastAsia="Times New Roman" w:cs="Arial"/>
          <w:b/>
          <w:color w:val="222222"/>
          <w:shd w:val="clear" w:color="auto" w:fill="FFFFFF"/>
          <w:lang w:val="en-US"/>
        </w:rPr>
        <w:t>Sadism:</w:t>
      </w:r>
      <w:r w:rsidRPr="0039714B">
        <w:rPr>
          <w:rFonts w:eastAsia="Times New Roman" w:cs="Arial"/>
          <w:color w:val="222222"/>
          <w:shd w:val="clear" w:color="auto" w:fill="FFFFFF"/>
          <w:lang w:val="en-US"/>
        </w:rPr>
        <w:t xml:space="preserve"> The tendency to derive pleasure, especially sexual gratification, from inflicting pain, suffering, or humiliation on others. (Inflict pain on others).</w:t>
      </w:r>
    </w:p>
    <w:p w14:paraId="6E9BCB2B" w14:textId="5140CB8D" w:rsidR="0039714B" w:rsidRPr="0039714B" w:rsidRDefault="0039714B" w:rsidP="00376001">
      <w:pPr>
        <w:rPr>
          <w:rFonts w:eastAsia="Times New Roman" w:cs="Times New Roman"/>
          <w:lang w:val="en-US"/>
        </w:rPr>
      </w:pPr>
      <w:r w:rsidRPr="0039714B">
        <w:rPr>
          <w:rFonts w:eastAsia="Times New Roman" w:cs="Arial"/>
          <w:b/>
          <w:color w:val="222222"/>
          <w:shd w:val="clear" w:color="auto" w:fill="FFFFFF"/>
          <w:lang w:val="en-US"/>
        </w:rPr>
        <w:t>Masochism:</w:t>
      </w:r>
      <w:r w:rsidRPr="0039714B">
        <w:rPr>
          <w:rFonts w:eastAsia="Times New Roman" w:cs="Arial"/>
          <w:color w:val="222222"/>
          <w:shd w:val="clear" w:color="auto" w:fill="FFFFFF"/>
          <w:lang w:val="en-US"/>
        </w:rPr>
        <w:t xml:space="preserve"> </w:t>
      </w:r>
      <w:r w:rsidRPr="0039714B">
        <w:rPr>
          <w:rFonts w:eastAsia="Times New Roman" w:cs="Arial"/>
          <w:color w:val="222222"/>
          <w:shd w:val="clear" w:color="auto" w:fill="FFFFFF"/>
          <w:lang w:val="en-US"/>
        </w:rPr>
        <w:t>The tendency to derive pleasure, especially sexual gratification, from inflicting pain, suffering, or humiliation on others</w:t>
      </w:r>
      <w:r w:rsidRPr="0039714B">
        <w:rPr>
          <w:rFonts w:eastAsia="Times New Roman" w:cs="Arial"/>
          <w:color w:val="222222"/>
          <w:shd w:val="clear" w:color="auto" w:fill="FFFFFF"/>
          <w:lang w:val="en-US"/>
        </w:rPr>
        <w:t>. (Inflict pain on others as well as endure pain themselves).</w:t>
      </w:r>
    </w:p>
    <w:p w14:paraId="20B42422" w14:textId="77777777" w:rsidR="00376001" w:rsidRDefault="00376001" w:rsidP="00376001">
      <w:r w:rsidRPr="00BE5AC2">
        <w:rPr>
          <w:b/>
        </w:rPr>
        <w:t>Facticity:</w:t>
      </w:r>
      <w:r>
        <w:t xml:space="preserve"> The qual</w:t>
      </w:r>
      <w:r w:rsidR="00BE5AC2">
        <w:t>ity or condition of being fact.</w:t>
      </w:r>
    </w:p>
    <w:p w14:paraId="39DAFFD3" w14:textId="77777777" w:rsidR="00BE5AC2" w:rsidRDefault="00BE5AC2" w:rsidP="00376001">
      <w:r>
        <w:t xml:space="preserve">-Being able to actually have sex/reproduce is only one aspect of our sexual life (After infancy and before seniority). Sexuality and sexual life is far more than that and is demonstrated in infancy and seniority in the form of desire and sexual enjoyment. </w:t>
      </w:r>
    </w:p>
    <w:p w14:paraId="21950278" w14:textId="77777777" w:rsidR="00BE5AC2" w:rsidRDefault="00BE5AC2" w:rsidP="00376001">
      <w:r>
        <w:lastRenderedPageBreak/>
        <w:t>-Sexuality appears upon birth and disappears only upon death.</w:t>
      </w:r>
    </w:p>
    <w:p w14:paraId="6C8C6DA3" w14:textId="77777777" w:rsidR="00BE5AC2" w:rsidRDefault="00BE5AC2" w:rsidP="00376001">
      <w:r w:rsidRPr="00BE5AC2">
        <w:rPr>
          <w:b/>
        </w:rPr>
        <w:t>To Have Sex Means:</w:t>
      </w:r>
      <w:r>
        <w:t xml:space="preserve"> To exist sexually for an other who exists sexually for me, which refers back to the fundamental problem of sexuality; is sexuality a contingent accident bound to our physiology, or is it a necessary structure of being itself-for-others. </w:t>
      </w:r>
    </w:p>
    <w:p w14:paraId="62570152" w14:textId="77777777" w:rsidR="00BE5AC2" w:rsidRDefault="00153338" w:rsidP="00376001">
      <w:r>
        <w:t xml:space="preserve">-Desire is far more than the desire of a sexual act, however the sexual act is an after event in which man reaches climax (through ejaculation). Desire can be developed in many ways such as the desire for desire etc. </w:t>
      </w:r>
    </w:p>
    <w:p w14:paraId="3EDA916A" w14:textId="77777777" w:rsidR="00153338" w:rsidRDefault="00153338" w:rsidP="00376001">
      <w:r>
        <w:t>-We desire the whole body as an organic totality (although an uncovered arm is present, the desire for the whole body is what consumes the mind).</w:t>
      </w:r>
    </w:p>
    <w:p w14:paraId="62095530" w14:textId="77777777" w:rsidR="005774D9" w:rsidRDefault="00AA4530" w:rsidP="00376001">
      <w:r>
        <w:t xml:space="preserve">-We do not perceive the desire for flesh as the literal definition, but instead as the pure contingency of presence. </w:t>
      </w:r>
    </w:p>
    <w:p w14:paraId="1B160FCC" w14:textId="77777777" w:rsidR="00AA4530" w:rsidRDefault="00AA4530" w:rsidP="00376001">
      <w:r>
        <w:t xml:space="preserve">-Desire is the attempt to strip the body to it’s simplest form and make it exist as pure flesh in an attempt to incarnate (embodied in flesh, in human form) the others body. </w:t>
      </w:r>
    </w:p>
    <w:p w14:paraId="3868B42A" w14:textId="77777777" w:rsidR="00AA4530" w:rsidRDefault="00AA4530" w:rsidP="00376001">
      <w:r>
        <w:t xml:space="preserve">-The desire for flesh is not as simple as touch or caress, as this can be satisfied by man himself (masturbation). </w:t>
      </w:r>
    </w:p>
    <w:p w14:paraId="23D48BCC" w14:textId="77777777" w:rsidR="00AA4530" w:rsidRDefault="00AA4530" w:rsidP="00376001">
      <w:r>
        <w:t xml:space="preserve">-The caress is not just a touch or grasp, but is much more than that and does not sit far from the feeling of desire. The caress and desire are one in the same. The caress demonstrates a flesh to flesh connection that can be received </w:t>
      </w:r>
      <w:r w:rsidR="00A60DD9">
        <w:t>by both parties as desire is expressed through the caress (much like thought is demonstrated through language).</w:t>
      </w:r>
    </w:p>
    <w:p w14:paraId="2C03D11A" w14:textId="77777777" w:rsidR="00A60DD9" w:rsidRDefault="00A60DD9" w:rsidP="00376001">
      <w:r>
        <w:t>-In desire there is an incarnation of consciousness (the clogging of consciousness)</w:t>
      </w:r>
    </w:p>
    <w:p w14:paraId="29798A91" w14:textId="77777777" w:rsidR="00A60DD9" w:rsidRDefault="00A60DD9" w:rsidP="00376001">
      <w:r>
        <w:t>-Desire is an attitude aiming at enchantment.</w:t>
      </w:r>
    </w:p>
    <w:p w14:paraId="36C5B864" w14:textId="77777777" w:rsidR="00A60DD9" w:rsidRDefault="00A60DD9" w:rsidP="00376001">
      <w:r w:rsidRPr="00A60DD9">
        <w:rPr>
          <w:b/>
        </w:rPr>
        <w:t>The Impossible Ideal of Desire:</w:t>
      </w:r>
      <w:r>
        <w:rPr>
          <w:b/>
        </w:rPr>
        <w:t xml:space="preserve"> </w:t>
      </w:r>
      <w:r>
        <w:t>To possess the other’s transcendence (existence or experience beyond the normal or physical level) as pure transcendence and at the same time as body, to reduce the other to his simple facticity because he is then in the midst of my world but to bring it about that this facticity is a perpetual appresentation of his nihilating</w:t>
      </w:r>
      <w:r w:rsidR="0037744A">
        <w:t xml:space="preserve"> (to encase in a shell of non-being/the action of consciousness, which is the origin of negation in facticity) transcendence</w:t>
      </w:r>
      <w:r>
        <w:t>.</w:t>
      </w:r>
    </w:p>
    <w:p w14:paraId="5A3F9464" w14:textId="77777777" w:rsidR="0037744A" w:rsidRPr="0037744A" w:rsidRDefault="0037744A" w:rsidP="00376001">
      <w:pPr>
        <w:rPr>
          <w:b/>
        </w:rPr>
      </w:pPr>
      <w:r w:rsidRPr="0037744A">
        <w:rPr>
          <w:b/>
        </w:rPr>
        <w:t xml:space="preserve">Sexual Perversion: </w:t>
      </w:r>
      <w:r w:rsidRPr="0037744A">
        <w:t xml:space="preserve">Must reveal itself in conduct that expresses an unnatural sexual preference. </w:t>
      </w:r>
    </w:p>
    <w:p w14:paraId="542CA5C8" w14:textId="77777777" w:rsidR="00BE5AC2" w:rsidRDefault="0037744A" w:rsidP="00376001">
      <w:r>
        <w:t xml:space="preserve">-Explains sexual perversion as a social pressure that has been adapted by certain religions and moral wrongs. Sexual acts (whether considered perversions of not) are still only sexual acts. The variance occurs in what is accepted as the norm and what is not. </w:t>
      </w:r>
      <w:r w:rsidR="000A4A60">
        <w:t>Ex: Relates it to food and hunger by explaining that is is not right to call someone “perverted” for liking the taste of wood or sand, they are just extremely odd and unhealthy tastes. What helps is the particularity of the desire itself, rather than the inappropriateness of its object to the biological function the desire serves.</w:t>
      </w:r>
    </w:p>
    <w:p w14:paraId="4FE0C13F" w14:textId="77777777" w:rsidR="000A4A60" w:rsidRDefault="000A4A60" w:rsidP="00376001">
      <w:r>
        <w:t xml:space="preserve">-Sexual desire is complicated, thus it cannot be denied that </w:t>
      </w:r>
      <w:r w:rsidR="00561162">
        <w:t xml:space="preserve">sex may serve various functions, one of which is its relation between persons, and it is only by analyzing that relation that we can understand the conditions of sexual perversion. </w:t>
      </w:r>
    </w:p>
    <w:p w14:paraId="7C6274AF" w14:textId="77777777" w:rsidR="009C1D8A" w:rsidRDefault="00561162" w:rsidP="00376001">
      <w:r>
        <w:t>-Sarte’s states that the type of possession that is the object of sexual desire is carried out by “a double reciprocal incarnation” and that this is typically achieved by caress. It occurs in the following way; “I make myself flesh in order to impel the other to realize for herself and for me her own flesh, and my caresses cause my flesh to be born for me in so far as it is for the other flesh causing her to be born as flesh”.</w:t>
      </w:r>
      <w:r w:rsidR="009C1D8A">
        <w:t xml:space="preserve"> This demonstrates the clogging of consciousness described above. In English this means, sexual desire involves a kind of perception but not a single perception of itself or its object. Instead, it is the mutual desire of perceptions, the perception of oneself and perception of the sexual object. </w:t>
      </w:r>
    </w:p>
    <w:p w14:paraId="682365DE" w14:textId="77777777" w:rsidR="009C1D8A" w:rsidRDefault="009C1D8A" w:rsidP="00376001">
      <w:r>
        <w:t xml:space="preserve">-Ex: Romeo and Juliet example. It explains the levels at which sexual desire and consciousness can experience, and it becomes more and more intimate as they discover that there is a mutual desire. </w:t>
      </w:r>
    </w:p>
    <w:p w14:paraId="3107DF13" w14:textId="77777777" w:rsidR="009C1D8A" w:rsidRDefault="009C1D8A" w:rsidP="00376001"/>
    <w:p w14:paraId="1605A52F" w14:textId="77777777" w:rsidR="009C1D8A" w:rsidRPr="00376001" w:rsidRDefault="009C1D8A" w:rsidP="00376001"/>
    <w:sectPr w:rsidR="009C1D8A" w:rsidRPr="00376001" w:rsidSect="00EF49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001"/>
    <w:rsid w:val="000712EC"/>
    <w:rsid w:val="000A4A60"/>
    <w:rsid w:val="00153338"/>
    <w:rsid w:val="00181245"/>
    <w:rsid w:val="001A54DA"/>
    <w:rsid w:val="002079DC"/>
    <w:rsid w:val="002309D9"/>
    <w:rsid w:val="002D372B"/>
    <w:rsid w:val="00376001"/>
    <w:rsid w:val="0037744A"/>
    <w:rsid w:val="0039714B"/>
    <w:rsid w:val="0046749D"/>
    <w:rsid w:val="00561162"/>
    <w:rsid w:val="00563F5A"/>
    <w:rsid w:val="005774D9"/>
    <w:rsid w:val="009C1D8A"/>
    <w:rsid w:val="00A60DD9"/>
    <w:rsid w:val="00AA4530"/>
    <w:rsid w:val="00B120A0"/>
    <w:rsid w:val="00B612B2"/>
    <w:rsid w:val="00B858D8"/>
    <w:rsid w:val="00BE5AC2"/>
    <w:rsid w:val="00BF62C1"/>
    <w:rsid w:val="00D407A1"/>
    <w:rsid w:val="00E42022"/>
    <w:rsid w:val="00EE5B19"/>
    <w:rsid w:val="00EF4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AE312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3F5A"/>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031035">
      <w:bodyDiv w:val="1"/>
      <w:marLeft w:val="0"/>
      <w:marRight w:val="0"/>
      <w:marTop w:val="0"/>
      <w:marBottom w:val="0"/>
      <w:divBdr>
        <w:top w:val="none" w:sz="0" w:space="0" w:color="auto"/>
        <w:left w:val="none" w:sz="0" w:space="0" w:color="auto"/>
        <w:bottom w:val="none" w:sz="0" w:space="0" w:color="auto"/>
        <w:right w:val="none" w:sz="0" w:space="0" w:color="auto"/>
      </w:divBdr>
    </w:div>
    <w:div w:id="643703219">
      <w:bodyDiv w:val="1"/>
      <w:marLeft w:val="0"/>
      <w:marRight w:val="0"/>
      <w:marTop w:val="0"/>
      <w:marBottom w:val="0"/>
      <w:divBdr>
        <w:top w:val="none" w:sz="0" w:space="0" w:color="auto"/>
        <w:left w:val="none" w:sz="0" w:space="0" w:color="auto"/>
        <w:bottom w:val="none" w:sz="0" w:space="0" w:color="auto"/>
        <w:right w:val="none" w:sz="0" w:space="0" w:color="auto"/>
      </w:divBdr>
    </w:div>
    <w:div w:id="892934487">
      <w:bodyDiv w:val="1"/>
      <w:marLeft w:val="0"/>
      <w:marRight w:val="0"/>
      <w:marTop w:val="0"/>
      <w:marBottom w:val="0"/>
      <w:divBdr>
        <w:top w:val="none" w:sz="0" w:space="0" w:color="auto"/>
        <w:left w:val="none" w:sz="0" w:space="0" w:color="auto"/>
        <w:bottom w:val="none" w:sz="0" w:space="0" w:color="auto"/>
        <w:right w:val="none" w:sz="0" w:space="0" w:color="auto"/>
      </w:divBdr>
      <w:divsChild>
        <w:div w:id="286742926">
          <w:marLeft w:val="0"/>
          <w:marRight w:val="900"/>
          <w:marTop w:val="0"/>
          <w:marBottom w:val="450"/>
          <w:divBdr>
            <w:top w:val="none" w:sz="0" w:space="0" w:color="auto"/>
            <w:left w:val="none" w:sz="0" w:space="0" w:color="auto"/>
            <w:bottom w:val="none" w:sz="0" w:space="0" w:color="auto"/>
            <w:right w:val="none" w:sz="0" w:space="0" w:color="auto"/>
          </w:divBdr>
          <w:divsChild>
            <w:div w:id="1934891974">
              <w:marLeft w:val="0"/>
              <w:marRight w:val="0"/>
              <w:marTop w:val="300"/>
              <w:marBottom w:val="600"/>
              <w:divBdr>
                <w:top w:val="single" w:sz="6" w:space="0" w:color="E1DEDD"/>
                <w:left w:val="none" w:sz="0" w:space="0" w:color="auto"/>
                <w:bottom w:val="none" w:sz="0" w:space="0" w:color="auto"/>
                <w:right w:val="none" w:sz="0" w:space="0" w:color="auto"/>
              </w:divBdr>
            </w:div>
          </w:divsChild>
        </w:div>
        <w:div w:id="820197842">
          <w:marLeft w:val="0"/>
          <w:marRight w:val="900"/>
          <w:marTop w:val="0"/>
          <w:marBottom w:val="0"/>
          <w:divBdr>
            <w:top w:val="none" w:sz="0" w:space="0" w:color="auto"/>
            <w:left w:val="none" w:sz="0" w:space="0" w:color="auto"/>
            <w:bottom w:val="none" w:sz="0" w:space="0" w:color="auto"/>
            <w:right w:val="none" w:sz="0" w:space="0" w:color="auto"/>
          </w:divBdr>
          <w:divsChild>
            <w:div w:id="1356543688">
              <w:marLeft w:val="0"/>
              <w:marRight w:val="0"/>
              <w:marTop w:val="0"/>
              <w:marBottom w:val="0"/>
              <w:divBdr>
                <w:top w:val="none" w:sz="0" w:space="0" w:color="auto"/>
                <w:left w:val="none" w:sz="0" w:space="0" w:color="auto"/>
                <w:bottom w:val="none" w:sz="0" w:space="0" w:color="auto"/>
                <w:right w:val="none" w:sz="0" w:space="0" w:color="auto"/>
              </w:divBdr>
            </w:div>
            <w:div w:id="97544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932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1058</Words>
  <Characters>6036</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Carello</dc:creator>
  <cp:keywords/>
  <dc:description/>
  <cp:lastModifiedBy>Anthony Carello</cp:lastModifiedBy>
  <cp:revision>2</cp:revision>
  <dcterms:created xsi:type="dcterms:W3CDTF">2017-01-12T23:28:00Z</dcterms:created>
  <dcterms:modified xsi:type="dcterms:W3CDTF">2017-02-12T22:30:00Z</dcterms:modified>
</cp:coreProperties>
</file>