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DBC096" w14:textId="2EE70827" w:rsidR="004F5C5F" w:rsidRDefault="00A35931">
      <w:r>
        <w:t xml:space="preserve">Chapter 3: </w:t>
      </w:r>
      <w:r w:rsidR="00BF0A5E">
        <w:t>Biological Foundations of Behaviour</w:t>
      </w:r>
    </w:p>
    <w:p w14:paraId="72E3F97C" w14:textId="77777777" w:rsidR="00BF0A5E" w:rsidRDefault="00BF0A5E"/>
    <w:p w14:paraId="064CDE7E" w14:textId="78418B30" w:rsidR="00BF0A5E" w:rsidRPr="00BF0A5E" w:rsidRDefault="00BF0A5E">
      <w:pPr>
        <w:rPr>
          <w:u w:val="single"/>
        </w:rPr>
      </w:pPr>
      <w:r w:rsidRPr="00BF0A5E">
        <w:rPr>
          <w:u w:val="single"/>
        </w:rPr>
        <w:t>THE NEURAL BASES OF BEHAVIOUR</w:t>
      </w:r>
    </w:p>
    <w:p w14:paraId="4E003016" w14:textId="2110DE59" w:rsidR="00BF0A5E" w:rsidRDefault="00BF0A5E">
      <w:r>
        <w:t>Neurons</w:t>
      </w:r>
    </w:p>
    <w:p w14:paraId="12BE13F8" w14:textId="3F60B169" w:rsidR="00BF0A5E" w:rsidRDefault="00BF0A5E" w:rsidP="00BF0A5E">
      <w:pPr>
        <w:pStyle w:val="ListParagraph"/>
        <w:numPr>
          <w:ilvl w:val="0"/>
          <w:numId w:val="1"/>
        </w:numPr>
      </w:pPr>
      <w:r>
        <w:t xml:space="preserve">Cell </w:t>
      </w:r>
      <w:r w:rsidR="009105D0">
        <w:t>body: has a nucleus that carries genetic information that determines how cell develops and functions</w:t>
      </w:r>
    </w:p>
    <w:p w14:paraId="7B82E381" w14:textId="21677DDA" w:rsidR="009105D0" w:rsidRDefault="009105D0" w:rsidP="00BF0A5E">
      <w:pPr>
        <w:pStyle w:val="ListParagraph"/>
        <w:numPr>
          <w:ilvl w:val="0"/>
          <w:numId w:val="1"/>
        </w:numPr>
      </w:pPr>
      <w:r>
        <w:t>Dendrites: collect messages from neighboring neurons and send them to cell body</w:t>
      </w:r>
    </w:p>
    <w:p w14:paraId="005DAC3F" w14:textId="15C8B666" w:rsidR="00450A9E" w:rsidRDefault="00450A9E" w:rsidP="00BF0A5E">
      <w:pPr>
        <w:pStyle w:val="ListParagraph"/>
        <w:numPr>
          <w:ilvl w:val="0"/>
          <w:numId w:val="1"/>
        </w:numPr>
      </w:pPr>
      <w:r>
        <w:t>Axon: conducts electrical impulses away from the cell body to other neurons, muscles or glands</w:t>
      </w:r>
    </w:p>
    <w:p w14:paraId="1DDBD6B6" w14:textId="49ED5E38" w:rsidR="00450A9E" w:rsidRDefault="00450A9E" w:rsidP="00BF0A5E">
      <w:pPr>
        <w:pStyle w:val="ListParagraph"/>
        <w:numPr>
          <w:ilvl w:val="0"/>
          <w:numId w:val="1"/>
        </w:numPr>
      </w:pPr>
      <w:r>
        <w:t>Supported by glial cells</w:t>
      </w:r>
    </w:p>
    <w:p w14:paraId="4002E3E3" w14:textId="09465016" w:rsidR="00450A9E" w:rsidRDefault="00450A9E" w:rsidP="00450A9E">
      <w:pPr>
        <w:pStyle w:val="ListParagraph"/>
        <w:numPr>
          <w:ilvl w:val="1"/>
          <w:numId w:val="1"/>
        </w:numPr>
      </w:pPr>
      <w:r>
        <w:t>Surround neurons and hold them in place</w:t>
      </w:r>
    </w:p>
    <w:p w14:paraId="2DED724A" w14:textId="2D82CA81" w:rsidR="00450A9E" w:rsidRDefault="00450A9E" w:rsidP="00450A9E">
      <w:pPr>
        <w:pStyle w:val="ListParagraph"/>
        <w:numPr>
          <w:ilvl w:val="1"/>
          <w:numId w:val="1"/>
        </w:numPr>
      </w:pPr>
      <w:r>
        <w:t>Manufacture nutrient chemicals that neurons need</w:t>
      </w:r>
    </w:p>
    <w:p w14:paraId="06029E62" w14:textId="2A49C3BF" w:rsidR="00450A9E" w:rsidRDefault="00450A9E" w:rsidP="00450A9E">
      <w:pPr>
        <w:pStyle w:val="ListParagraph"/>
        <w:numPr>
          <w:ilvl w:val="1"/>
          <w:numId w:val="1"/>
        </w:numPr>
      </w:pPr>
      <w:r>
        <w:t>Form myelin sheath around some axons</w:t>
      </w:r>
    </w:p>
    <w:p w14:paraId="71718009" w14:textId="21D6E0AE" w:rsidR="00450A9E" w:rsidRDefault="00450A9E" w:rsidP="00450A9E">
      <w:pPr>
        <w:pStyle w:val="ListParagraph"/>
        <w:numPr>
          <w:ilvl w:val="1"/>
          <w:numId w:val="1"/>
        </w:numPr>
      </w:pPr>
      <w:r>
        <w:t>Absorb toxins and waste materials</w:t>
      </w:r>
    </w:p>
    <w:p w14:paraId="4B7632AD" w14:textId="77777777" w:rsidR="00450A9E" w:rsidRDefault="00450A9E" w:rsidP="00450A9E"/>
    <w:p w14:paraId="5033E825" w14:textId="113D38C4" w:rsidR="00450A9E" w:rsidRDefault="00450A9E" w:rsidP="00450A9E">
      <w:pPr>
        <w:rPr>
          <w:u w:val="single"/>
        </w:rPr>
      </w:pPr>
      <w:r>
        <w:rPr>
          <w:u w:val="single"/>
        </w:rPr>
        <w:t>THE ELECTRICAL ACTIVITY OF NEURONS</w:t>
      </w:r>
    </w:p>
    <w:p w14:paraId="725DBD8A" w14:textId="3F6CB9E1" w:rsidR="00450A9E" w:rsidRDefault="00450A9E" w:rsidP="00450A9E">
      <w:r>
        <w:t>Nerve activation steps:</w:t>
      </w:r>
    </w:p>
    <w:p w14:paraId="74B784C0" w14:textId="71E6A98C" w:rsidR="00450A9E" w:rsidRDefault="00450A9E" w:rsidP="00450A9E">
      <w:pPr>
        <w:pStyle w:val="ListParagraph"/>
        <w:numPr>
          <w:ilvl w:val="0"/>
          <w:numId w:val="2"/>
        </w:numPr>
      </w:pPr>
      <w:r>
        <w:t xml:space="preserve">At rest </w:t>
      </w:r>
      <w:r>
        <w:sym w:font="Wingdings" w:char="F0E0"/>
      </w:r>
      <w:r>
        <w:t xml:space="preserve"> electrical resting potential due to distribution of positive and negative charged ions inside and outside neuron</w:t>
      </w:r>
    </w:p>
    <w:p w14:paraId="58B95B0E" w14:textId="689560B6" w:rsidR="00450A9E" w:rsidRDefault="00450A9E" w:rsidP="00450A9E">
      <w:pPr>
        <w:pStyle w:val="ListParagraph"/>
        <w:numPr>
          <w:ilvl w:val="0"/>
          <w:numId w:val="2"/>
        </w:numPr>
      </w:pPr>
      <w:r>
        <w:t xml:space="preserve">When stimulated </w:t>
      </w:r>
      <w:r>
        <w:sym w:font="Wingdings" w:char="F0E0"/>
      </w:r>
      <w:r>
        <w:t xml:space="preserve"> flow of ions in and out of cell membrane reverses charge of resting potential therefore action potential is produced</w:t>
      </w:r>
    </w:p>
    <w:p w14:paraId="58B666DF" w14:textId="7D141ECB" w:rsidR="00450A9E" w:rsidRDefault="00450A9E" w:rsidP="00450A9E">
      <w:pPr>
        <w:pStyle w:val="ListParagraph"/>
        <w:numPr>
          <w:ilvl w:val="0"/>
          <w:numId w:val="2"/>
        </w:numPr>
      </w:pPr>
      <w:r>
        <w:t xml:space="preserve">Original distribution of ions restored </w:t>
      </w:r>
      <w:r>
        <w:sym w:font="Wingdings" w:char="F0E0"/>
      </w:r>
      <w:r>
        <w:t xml:space="preserve"> neuron at rest</w:t>
      </w:r>
    </w:p>
    <w:p w14:paraId="1C36CAF0" w14:textId="77777777" w:rsidR="00450A9E" w:rsidRDefault="00450A9E" w:rsidP="00450A9E"/>
    <w:p w14:paraId="1304EA2D" w14:textId="14AA45AA" w:rsidR="00450A9E" w:rsidRDefault="00EE1A62" w:rsidP="00450A9E">
      <w:r>
        <w:t>Resting Potential</w:t>
      </w:r>
    </w:p>
    <w:p w14:paraId="7BE4D41D" w14:textId="155E8831" w:rsidR="00EE1A62" w:rsidRDefault="00D969E7" w:rsidP="00D969E7">
      <w:pPr>
        <w:pStyle w:val="ListParagraph"/>
        <w:numPr>
          <w:ilvl w:val="0"/>
          <w:numId w:val="3"/>
        </w:numPr>
      </w:pPr>
      <w:r>
        <w:t>Na</w:t>
      </w:r>
      <w:r w:rsidRPr="00D969E7">
        <w:rPr>
          <w:vertAlign w:val="superscript"/>
        </w:rPr>
        <w:t>+</w:t>
      </w:r>
      <w:r>
        <w:t xml:space="preserve"> outside cell, K</w:t>
      </w:r>
      <w:r w:rsidRPr="00D969E7">
        <w:rPr>
          <w:vertAlign w:val="superscript"/>
        </w:rPr>
        <w:t>+</w:t>
      </w:r>
      <w:r>
        <w:t xml:space="preserve"> inside the cell</w:t>
      </w:r>
    </w:p>
    <w:p w14:paraId="669B8110" w14:textId="39A8AC73" w:rsidR="00D969E7" w:rsidRDefault="00D969E7" w:rsidP="00D969E7">
      <w:pPr>
        <w:pStyle w:val="ListParagraph"/>
        <w:numPr>
          <w:ilvl w:val="0"/>
          <w:numId w:val="3"/>
        </w:numPr>
      </w:pPr>
      <w:r>
        <w:t>Inside of cell negative compared to outside</w:t>
      </w:r>
    </w:p>
    <w:p w14:paraId="689CA86D" w14:textId="0DD75DD9" w:rsidR="00D969E7" w:rsidRDefault="00D969E7" w:rsidP="00D969E7">
      <w:pPr>
        <w:pStyle w:val="ListParagraph"/>
        <w:numPr>
          <w:ilvl w:val="0"/>
          <w:numId w:val="3"/>
        </w:numPr>
      </w:pPr>
      <w:r>
        <w:t>Polarization</w:t>
      </w:r>
    </w:p>
    <w:p w14:paraId="16EC99DC" w14:textId="2B85EA3E" w:rsidR="00D969E7" w:rsidRDefault="00D969E7" w:rsidP="00D969E7">
      <w:r>
        <w:t>Action Potential</w:t>
      </w:r>
    </w:p>
    <w:p w14:paraId="32B5742A" w14:textId="745131EC" w:rsidR="00D969E7" w:rsidRDefault="00D969E7" w:rsidP="00D969E7">
      <w:pPr>
        <w:pStyle w:val="ListParagraph"/>
        <w:numPr>
          <w:ilvl w:val="0"/>
          <w:numId w:val="4"/>
        </w:numPr>
      </w:pPr>
      <w:r>
        <w:t>Sudden reversal in neuron’s membrane voltage, caused by a stimulus</w:t>
      </w:r>
    </w:p>
    <w:p w14:paraId="790FD1F2" w14:textId="3DDA991A" w:rsidR="00D969E7" w:rsidRDefault="00D969E7" w:rsidP="00D969E7">
      <w:pPr>
        <w:pStyle w:val="ListParagraph"/>
        <w:numPr>
          <w:ilvl w:val="0"/>
          <w:numId w:val="4"/>
        </w:numPr>
      </w:pPr>
      <w:r>
        <w:t>Na</w:t>
      </w:r>
      <w:r w:rsidRPr="00D969E7">
        <w:rPr>
          <w:vertAlign w:val="superscript"/>
        </w:rPr>
        <w:t>+</w:t>
      </w:r>
      <w:r>
        <w:t>/K</w:t>
      </w:r>
      <w:r w:rsidRPr="00D969E7">
        <w:rPr>
          <w:vertAlign w:val="superscript"/>
        </w:rPr>
        <w:t>+</w:t>
      </w:r>
      <w:r>
        <w:t xml:space="preserve"> pumps allow sodium in and potassium out</w:t>
      </w:r>
    </w:p>
    <w:p w14:paraId="063060BA" w14:textId="5AECFB0E" w:rsidR="00D969E7" w:rsidRDefault="00D969E7" w:rsidP="00D969E7">
      <w:pPr>
        <w:pStyle w:val="ListParagraph"/>
        <w:numPr>
          <w:ilvl w:val="0"/>
          <w:numId w:val="4"/>
        </w:numPr>
      </w:pPr>
      <w:r>
        <w:t xml:space="preserve">Inside of cell becomes positive </w:t>
      </w:r>
    </w:p>
    <w:p w14:paraId="6C1ADECC" w14:textId="4CCEC056" w:rsidR="00D969E7" w:rsidRDefault="00D969E7" w:rsidP="00D969E7">
      <w:pPr>
        <w:pStyle w:val="ListParagraph"/>
        <w:numPr>
          <w:ilvl w:val="0"/>
          <w:numId w:val="4"/>
        </w:numPr>
      </w:pPr>
      <w:r>
        <w:t xml:space="preserve">Negative charge is restored </w:t>
      </w:r>
    </w:p>
    <w:p w14:paraId="719E248C" w14:textId="3D2C6B3D" w:rsidR="00D969E7" w:rsidRDefault="00D969E7" w:rsidP="00D969E7">
      <w:pPr>
        <w:pStyle w:val="ListParagraph"/>
        <w:numPr>
          <w:ilvl w:val="0"/>
          <w:numId w:val="4"/>
        </w:numPr>
      </w:pPr>
      <w:r>
        <w:t>Depolarization</w:t>
      </w:r>
    </w:p>
    <w:p w14:paraId="7BB11FA0" w14:textId="77777777" w:rsidR="00D969E7" w:rsidRDefault="00D969E7" w:rsidP="00D969E7"/>
    <w:p w14:paraId="1666D1F2" w14:textId="0190E2BF" w:rsidR="00D969E7" w:rsidRDefault="00D969E7" w:rsidP="00D969E7">
      <w:r>
        <w:t>The Myelin Sheath</w:t>
      </w:r>
    </w:p>
    <w:p w14:paraId="2E5764D9" w14:textId="6FF31BAF" w:rsidR="00D969E7" w:rsidRDefault="00D969E7" w:rsidP="00D969E7">
      <w:pPr>
        <w:pStyle w:val="ListParagraph"/>
        <w:numPr>
          <w:ilvl w:val="0"/>
          <w:numId w:val="5"/>
        </w:numPr>
      </w:pPr>
      <w:r>
        <w:t>Insulation layer derived fr</w:t>
      </w:r>
      <w:r w:rsidR="00853F62">
        <w:t>om glial cells during development</w:t>
      </w:r>
    </w:p>
    <w:p w14:paraId="60B5ADC1" w14:textId="67E98835" w:rsidR="00AC7449" w:rsidRDefault="00AC7449" w:rsidP="00D969E7">
      <w:pPr>
        <w:pStyle w:val="ListParagraph"/>
        <w:numPr>
          <w:ilvl w:val="0"/>
          <w:numId w:val="5"/>
        </w:numPr>
      </w:pPr>
      <w:r>
        <w:t>Nodes of Ranvier: where myelin sheath is very thin or absent</w:t>
      </w:r>
    </w:p>
    <w:p w14:paraId="4686B117" w14:textId="7EA4E104" w:rsidR="00ED1510" w:rsidRDefault="00ED1510" w:rsidP="00D969E7">
      <w:pPr>
        <w:pStyle w:val="ListParagraph"/>
        <w:numPr>
          <w:ilvl w:val="0"/>
          <w:numId w:val="5"/>
        </w:numPr>
      </w:pPr>
      <w:r>
        <w:t>Allows electrical impulses to “jump” over gaps</w:t>
      </w:r>
      <w:r w:rsidR="00FD7222">
        <w:t>, allows for higher conduction speeds</w:t>
      </w:r>
    </w:p>
    <w:p w14:paraId="3FCEE145" w14:textId="77777777" w:rsidR="00FD7222" w:rsidRDefault="00FD7222" w:rsidP="00FD7222"/>
    <w:p w14:paraId="3CA02BDB" w14:textId="463F95D7" w:rsidR="00FD7222" w:rsidRDefault="00FD7222" w:rsidP="00FD7222">
      <w:pPr>
        <w:rPr>
          <w:u w:val="single"/>
        </w:rPr>
      </w:pPr>
      <w:r>
        <w:rPr>
          <w:u w:val="single"/>
        </w:rPr>
        <w:t>SYNAPTIC TRANSMISSION</w:t>
      </w:r>
    </w:p>
    <w:p w14:paraId="501EBCD8" w14:textId="10643E1D" w:rsidR="00FD7222" w:rsidRDefault="00FD7222" w:rsidP="00FD7222">
      <w:r>
        <w:t>Synapse: the space between neurons over which the nerve impulse is transmitted</w:t>
      </w:r>
    </w:p>
    <w:p w14:paraId="70AF8C50" w14:textId="32169BE3" w:rsidR="00FD7222" w:rsidRDefault="00FD7222" w:rsidP="00FD7222">
      <w:r>
        <w:t>Synaptic cleft: gap between axon terminal of one neuron and dendrite of the next</w:t>
      </w:r>
    </w:p>
    <w:p w14:paraId="2867194D" w14:textId="77777777" w:rsidR="00FD7222" w:rsidRDefault="00FD7222" w:rsidP="00FD7222"/>
    <w:p w14:paraId="45976B9F" w14:textId="77777777" w:rsidR="00FD7222" w:rsidRDefault="00FD7222" w:rsidP="00FD7222"/>
    <w:p w14:paraId="16425D8A" w14:textId="20826633" w:rsidR="00FD7222" w:rsidRPr="00FD7222" w:rsidRDefault="00FD7222" w:rsidP="00FD7222">
      <w:r w:rsidRPr="00FD7222">
        <w:lastRenderedPageBreak/>
        <w:t>Neurotransmitters</w:t>
      </w:r>
    </w:p>
    <w:p w14:paraId="0B0B4450" w14:textId="10A1AE67" w:rsidR="00FD7222" w:rsidRPr="00FD7222" w:rsidRDefault="00FD7222" w:rsidP="00FD7222">
      <w:pPr>
        <w:pStyle w:val="ListParagraph"/>
        <w:numPr>
          <w:ilvl w:val="0"/>
          <w:numId w:val="6"/>
        </w:numPr>
        <w:rPr>
          <w:rFonts w:eastAsia="Times New Roman"/>
        </w:rPr>
      </w:pPr>
      <w:r>
        <w:rPr>
          <w:rFonts w:eastAsia="Times New Roman"/>
          <w:color w:val="333333"/>
        </w:rPr>
        <w:t>Ch</w:t>
      </w:r>
      <w:r w:rsidRPr="00FD7222">
        <w:rPr>
          <w:rFonts w:eastAsia="Times New Roman"/>
          <w:color w:val="333333"/>
        </w:rPr>
        <w:t>emical substances that carry messages across the synapse to either excite other neurons or inhibit their firing</w:t>
      </w:r>
    </w:p>
    <w:p w14:paraId="451DDC2C" w14:textId="4830B5B4" w:rsidR="00FD7222" w:rsidRPr="006F2246" w:rsidRDefault="00FD7222" w:rsidP="00FD7222">
      <w:pPr>
        <w:pStyle w:val="ListParagraph"/>
        <w:numPr>
          <w:ilvl w:val="0"/>
          <w:numId w:val="6"/>
        </w:numPr>
        <w:rPr>
          <w:rFonts w:eastAsia="Times New Roman"/>
        </w:rPr>
      </w:pPr>
      <w:r>
        <w:rPr>
          <w:rFonts w:eastAsia="Times New Roman"/>
          <w:color w:val="333333"/>
        </w:rPr>
        <w:t>Bind to receptors of other neurons</w:t>
      </w:r>
    </w:p>
    <w:p w14:paraId="1507F077" w14:textId="70B20790" w:rsidR="006F2246" w:rsidRDefault="006F2246" w:rsidP="006F2246">
      <w:pPr>
        <w:rPr>
          <w:rFonts w:eastAsia="Times New Roman"/>
        </w:rPr>
      </w:pPr>
      <w:r>
        <w:rPr>
          <w:rFonts w:eastAsia="Times New Roman"/>
        </w:rPr>
        <w:t>Chemical communication</w:t>
      </w:r>
      <w:r w:rsidR="00E04644">
        <w:rPr>
          <w:rFonts w:eastAsia="Times New Roman"/>
        </w:rPr>
        <w:t>:</w:t>
      </w:r>
    </w:p>
    <w:p w14:paraId="5BAF5739" w14:textId="612F8A47" w:rsidR="00E04644" w:rsidRDefault="00E04644" w:rsidP="00E04644">
      <w:pPr>
        <w:pStyle w:val="ListParagraph"/>
        <w:numPr>
          <w:ilvl w:val="0"/>
          <w:numId w:val="7"/>
        </w:numPr>
        <w:rPr>
          <w:rFonts w:eastAsia="Times New Roman"/>
        </w:rPr>
      </w:pPr>
      <w:r>
        <w:rPr>
          <w:rFonts w:eastAsia="Times New Roman"/>
        </w:rPr>
        <w:t xml:space="preserve">Synthesis </w:t>
      </w:r>
      <w:r w:rsidRPr="00E04644">
        <w:rPr>
          <w:rFonts w:eastAsia="Times New Roman"/>
        </w:rPr>
        <w:sym w:font="Wingdings" w:char="F0E0"/>
      </w:r>
      <w:r>
        <w:rPr>
          <w:rFonts w:eastAsia="Times New Roman"/>
        </w:rPr>
        <w:t xml:space="preserve"> chemical molecules formed inside neuron</w:t>
      </w:r>
    </w:p>
    <w:p w14:paraId="332302CF" w14:textId="11FA31CC" w:rsidR="00E04644" w:rsidRPr="00E04644" w:rsidRDefault="00E04644" w:rsidP="00E04644">
      <w:pPr>
        <w:pStyle w:val="ListParagraph"/>
        <w:numPr>
          <w:ilvl w:val="0"/>
          <w:numId w:val="7"/>
        </w:numPr>
        <w:rPr>
          <w:rFonts w:eastAsia="Times New Roman"/>
        </w:rPr>
      </w:pPr>
      <w:r>
        <w:rPr>
          <w:rFonts w:eastAsia="Times New Roman"/>
        </w:rPr>
        <w:t xml:space="preserve">Storage </w:t>
      </w:r>
      <w:r w:rsidRPr="00E04644">
        <w:rPr>
          <w:rFonts w:eastAsia="Times New Roman"/>
        </w:rPr>
        <w:sym w:font="Wingdings" w:char="F0E0"/>
      </w:r>
      <w:r>
        <w:rPr>
          <w:rFonts w:eastAsia="Times New Roman"/>
        </w:rPr>
        <w:t xml:space="preserve"> molecules stored in chambers – synaptic vesicles – within axon terminals </w:t>
      </w:r>
    </w:p>
    <w:p w14:paraId="70F6CED1" w14:textId="77777777" w:rsidR="00E04644" w:rsidRDefault="00E04644" w:rsidP="00E04644">
      <w:pPr>
        <w:pStyle w:val="ListParagraph"/>
        <w:numPr>
          <w:ilvl w:val="0"/>
          <w:numId w:val="7"/>
        </w:numPr>
        <w:rPr>
          <w:rFonts w:eastAsia="Times New Roman"/>
        </w:rPr>
      </w:pPr>
      <w:r w:rsidRPr="00E04644">
        <w:rPr>
          <w:rFonts w:eastAsia="Times New Roman"/>
        </w:rPr>
        <w:t xml:space="preserve">Release </w:t>
      </w:r>
      <w:r w:rsidRPr="00E04644">
        <w:rPr>
          <w:rFonts w:eastAsia="Times New Roman"/>
        </w:rPr>
        <w:sym w:font="Wingdings" w:char="F0E0"/>
      </w:r>
      <w:r w:rsidRPr="00E04644">
        <w:rPr>
          <w:rFonts w:eastAsia="Times New Roman"/>
        </w:rPr>
        <w:t xml:space="preserve"> vesicles move to surface and molecules are released</w:t>
      </w:r>
    </w:p>
    <w:p w14:paraId="715D0F11" w14:textId="77777777" w:rsidR="00EE5FDD" w:rsidRPr="00EE5FDD" w:rsidRDefault="00E04644" w:rsidP="00EE5FDD">
      <w:pPr>
        <w:pStyle w:val="ListParagraph"/>
        <w:numPr>
          <w:ilvl w:val="0"/>
          <w:numId w:val="7"/>
        </w:numPr>
        <w:rPr>
          <w:rFonts w:eastAsia="Times New Roman"/>
        </w:rPr>
      </w:pPr>
      <w:r w:rsidRPr="00E04644">
        <w:rPr>
          <w:rFonts w:eastAsia="Times New Roman"/>
        </w:rPr>
        <w:t xml:space="preserve">Binding </w:t>
      </w:r>
      <w:r w:rsidRPr="00E04644">
        <w:sym w:font="Wingdings" w:char="F0E0"/>
      </w:r>
      <w:r w:rsidRPr="00E04644">
        <w:rPr>
          <w:rFonts w:eastAsia="Times New Roman"/>
        </w:rPr>
        <w:t xml:space="preserve"> </w:t>
      </w:r>
      <w:r w:rsidRPr="00E04644">
        <w:rPr>
          <w:rFonts w:eastAsia="Times New Roman"/>
          <w:color w:val="333333"/>
        </w:rPr>
        <w:t>molecules cross the synaptic space and </w:t>
      </w:r>
      <w:r w:rsidRPr="00E04644">
        <w:rPr>
          <w:rFonts w:eastAsia="Times New Roman"/>
          <w:iCs/>
          <w:color w:val="333333"/>
        </w:rPr>
        <w:t>bind</w:t>
      </w:r>
      <w:r w:rsidRPr="00E04644">
        <w:rPr>
          <w:rFonts w:eastAsia="Times New Roman"/>
          <w:color w:val="333333"/>
        </w:rPr>
        <w:t> to </w:t>
      </w:r>
      <w:r w:rsidRPr="00E04644">
        <w:rPr>
          <w:rFonts w:eastAsia="Times New Roman"/>
          <w:bCs/>
          <w:color w:val="333333"/>
        </w:rPr>
        <w:t>receptor sites</w:t>
      </w:r>
    </w:p>
    <w:p w14:paraId="05BC1E04" w14:textId="5C5C6342" w:rsidR="00E04644" w:rsidRPr="00EE5FDD" w:rsidRDefault="00E04644" w:rsidP="00EE5FDD">
      <w:pPr>
        <w:pStyle w:val="ListParagraph"/>
        <w:numPr>
          <w:ilvl w:val="0"/>
          <w:numId w:val="7"/>
        </w:numPr>
        <w:rPr>
          <w:rFonts w:eastAsia="Times New Roman"/>
        </w:rPr>
      </w:pPr>
      <w:r w:rsidRPr="00EE5FDD">
        <w:rPr>
          <w:rFonts w:eastAsia="Times New Roman"/>
        </w:rPr>
        <w:t xml:space="preserve">Deactivation </w:t>
      </w:r>
      <w:r w:rsidRPr="00EE5FDD">
        <w:sym w:font="Wingdings" w:char="F0E0"/>
      </w:r>
      <w:r w:rsidRPr="00EE5FDD">
        <w:rPr>
          <w:rFonts w:eastAsia="Times New Roman"/>
        </w:rPr>
        <w:t xml:space="preserve"> </w:t>
      </w:r>
      <w:r w:rsidR="00EE5FDD" w:rsidRPr="00EE5FDD">
        <w:rPr>
          <w:rFonts w:eastAsia="Times New Roman"/>
          <w:color w:val="333333"/>
        </w:rPr>
        <w:t>neurotransmitter molecule binds to its receptor and it continues to activate or inhibit the neuron until it is deactivated</w:t>
      </w:r>
    </w:p>
    <w:p w14:paraId="0FEC82BA" w14:textId="77777777" w:rsidR="00E04644" w:rsidRDefault="00E04644" w:rsidP="00E04644">
      <w:pPr>
        <w:rPr>
          <w:rFonts w:eastAsia="Times New Roman"/>
        </w:rPr>
      </w:pPr>
    </w:p>
    <w:p w14:paraId="4CF7878F" w14:textId="26E9C6D1" w:rsidR="00E04644" w:rsidRDefault="00E04644" w:rsidP="00E04644">
      <w:pPr>
        <w:rPr>
          <w:rFonts w:eastAsia="Times New Roman"/>
        </w:rPr>
      </w:pPr>
      <w:r>
        <w:rPr>
          <w:rFonts w:eastAsia="Times New Roman"/>
        </w:rPr>
        <w:t xml:space="preserve">Excitatory transmitters </w:t>
      </w:r>
      <w:r w:rsidRPr="00E04644">
        <w:rPr>
          <w:rFonts w:eastAsia="Times New Roman"/>
        </w:rPr>
        <w:sym w:font="Wingdings" w:char="F0E0"/>
      </w:r>
      <w:r>
        <w:rPr>
          <w:rFonts w:eastAsia="Times New Roman"/>
        </w:rPr>
        <w:t xml:space="preserve"> cause depolarization; stimulate inflow </w:t>
      </w:r>
      <w:r w:rsidR="00EE5FDD">
        <w:rPr>
          <w:rFonts w:eastAsia="Times New Roman"/>
        </w:rPr>
        <w:t>of sodium or positive ions</w:t>
      </w:r>
    </w:p>
    <w:p w14:paraId="7F6D808E" w14:textId="7DE59C7E" w:rsidR="00EE5FDD" w:rsidRDefault="00EE5FDD" w:rsidP="00E04644">
      <w:pPr>
        <w:rPr>
          <w:rFonts w:eastAsia="Times New Roman"/>
        </w:rPr>
      </w:pPr>
      <w:r>
        <w:rPr>
          <w:rFonts w:eastAsia="Times New Roman"/>
        </w:rPr>
        <w:t xml:space="preserve">Inhibitory transmitters </w:t>
      </w:r>
      <w:r w:rsidRPr="00EE5FDD">
        <w:rPr>
          <w:rFonts w:eastAsia="Times New Roman"/>
        </w:rPr>
        <w:sym w:font="Wingdings" w:char="F0E0"/>
      </w:r>
      <w:r>
        <w:rPr>
          <w:rFonts w:eastAsia="Times New Roman"/>
        </w:rPr>
        <w:t xml:space="preserve"> create hyperpolarization; allow K</w:t>
      </w:r>
      <w:r w:rsidRPr="00EE5FDD">
        <w:rPr>
          <w:rFonts w:eastAsia="Times New Roman"/>
          <w:vertAlign w:val="superscript"/>
        </w:rPr>
        <w:t>+</w:t>
      </w:r>
      <w:r>
        <w:rPr>
          <w:rFonts w:eastAsia="Times New Roman"/>
        </w:rPr>
        <w:t xml:space="preserve"> to flow out or Cl</w:t>
      </w:r>
      <w:r w:rsidRPr="00EE5FDD">
        <w:rPr>
          <w:rFonts w:eastAsia="Times New Roman"/>
          <w:vertAlign w:val="superscript"/>
        </w:rPr>
        <w:t>-</w:t>
      </w:r>
      <w:r>
        <w:rPr>
          <w:rFonts w:eastAsia="Times New Roman"/>
        </w:rPr>
        <w:t xml:space="preserve"> to flow in, causing membrane potential to be negative</w:t>
      </w:r>
    </w:p>
    <w:p w14:paraId="6678322E" w14:textId="77777777" w:rsidR="000B215F" w:rsidRDefault="000B215F" w:rsidP="00E04644">
      <w:pPr>
        <w:rPr>
          <w:rFonts w:eastAsia="Times New Roman"/>
        </w:rPr>
      </w:pPr>
    </w:p>
    <w:p w14:paraId="2C29EFE5" w14:textId="6C93C5DD" w:rsidR="000B215F" w:rsidRDefault="000B215F" w:rsidP="00E04644">
      <w:pPr>
        <w:rPr>
          <w:rFonts w:eastAsia="Times New Roman"/>
          <w:u w:val="single"/>
        </w:rPr>
      </w:pPr>
      <w:r>
        <w:rPr>
          <w:rFonts w:eastAsia="Times New Roman"/>
          <w:u w:val="single"/>
        </w:rPr>
        <w:t>THE NERVOUS SYSTEM</w:t>
      </w:r>
    </w:p>
    <w:p w14:paraId="5FE4EE38" w14:textId="4D485515" w:rsidR="000B215F" w:rsidRDefault="00F0309F" w:rsidP="00E04644">
      <w:pPr>
        <w:rPr>
          <w:rFonts w:eastAsia="Times New Roman"/>
        </w:rPr>
      </w:pPr>
      <w:r>
        <w:rPr>
          <w:rFonts w:eastAsia="Times New Roman"/>
        </w:rPr>
        <w:t>Sensory neurons – carry input messages from sense organs to brain and spinal cord</w:t>
      </w:r>
    </w:p>
    <w:p w14:paraId="5D52D1D2" w14:textId="4938B92E" w:rsidR="00F0309F" w:rsidRDefault="00F0309F" w:rsidP="00E04644">
      <w:pPr>
        <w:rPr>
          <w:rFonts w:eastAsia="Times New Roman"/>
        </w:rPr>
      </w:pPr>
      <w:r>
        <w:rPr>
          <w:rFonts w:eastAsia="Times New Roman"/>
        </w:rPr>
        <w:t xml:space="preserve">Motor neurons – transmit </w:t>
      </w:r>
      <w:r w:rsidR="009A1FD0">
        <w:rPr>
          <w:rFonts w:eastAsia="Times New Roman"/>
        </w:rPr>
        <w:t>output impulses f</w:t>
      </w:r>
      <w:r>
        <w:rPr>
          <w:rFonts w:eastAsia="Times New Roman"/>
        </w:rPr>
        <w:t>r</w:t>
      </w:r>
      <w:r w:rsidR="009A1FD0">
        <w:rPr>
          <w:rFonts w:eastAsia="Times New Roman"/>
        </w:rPr>
        <w:t>o</w:t>
      </w:r>
      <w:r>
        <w:rPr>
          <w:rFonts w:eastAsia="Times New Roman"/>
        </w:rPr>
        <w:t>m brain and spinal cord to body’s muscles and organs</w:t>
      </w:r>
    </w:p>
    <w:p w14:paraId="334B8301" w14:textId="03C99C08" w:rsidR="00F0309F" w:rsidRDefault="00F0309F" w:rsidP="00E04644">
      <w:pPr>
        <w:rPr>
          <w:rFonts w:eastAsia="Times New Roman"/>
        </w:rPr>
      </w:pPr>
      <w:r>
        <w:rPr>
          <w:rFonts w:eastAsia="Times New Roman"/>
        </w:rPr>
        <w:t>Interneurons – perform connective or associative functions within nervous system; link input and output of functions</w:t>
      </w:r>
    </w:p>
    <w:p w14:paraId="4966B20E" w14:textId="77777777" w:rsidR="00F0309F" w:rsidRDefault="00F0309F" w:rsidP="00E04644">
      <w:pPr>
        <w:rPr>
          <w:rFonts w:eastAsia="Times New Roman"/>
        </w:rPr>
      </w:pPr>
    </w:p>
    <w:p w14:paraId="68738352" w14:textId="5D1308BE" w:rsidR="00F0309F" w:rsidRPr="00A04C33" w:rsidRDefault="00A65F8A" w:rsidP="00E04644">
      <w:pPr>
        <w:rPr>
          <w:rFonts w:eastAsia="Times New Roman"/>
          <w:b/>
        </w:rPr>
      </w:pPr>
      <w:r w:rsidRPr="00A04C33">
        <w:rPr>
          <w:rFonts w:eastAsia="Times New Roman"/>
          <w:b/>
        </w:rPr>
        <w:t>Peripheral Nervous System</w:t>
      </w:r>
      <w:bookmarkStart w:id="0" w:name="_GoBack"/>
      <w:bookmarkEnd w:id="0"/>
    </w:p>
    <w:p w14:paraId="18DC78CD" w14:textId="1E8B1AAA" w:rsidR="00A65F8A" w:rsidRDefault="00A65F8A" w:rsidP="00A65F8A">
      <w:pPr>
        <w:pStyle w:val="ListParagraph"/>
        <w:numPr>
          <w:ilvl w:val="0"/>
          <w:numId w:val="8"/>
        </w:numPr>
        <w:rPr>
          <w:rFonts w:eastAsia="Times New Roman"/>
        </w:rPr>
      </w:pPr>
      <w:r>
        <w:rPr>
          <w:rFonts w:eastAsia="Times New Roman"/>
        </w:rPr>
        <w:t>Contains all neural structures outside the brain and spinal cord</w:t>
      </w:r>
    </w:p>
    <w:p w14:paraId="77E16FCE" w14:textId="114DC1DF" w:rsidR="00A65F8A" w:rsidRDefault="00A65F8A" w:rsidP="00A65F8A">
      <w:pPr>
        <w:pStyle w:val="ListParagraph"/>
        <w:numPr>
          <w:ilvl w:val="0"/>
          <w:numId w:val="8"/>
        </w:numPr>
        <w:rPr>
          <w:rFonts w:eastAsia="Times New Roman"/>
        </w:rPr>
      </w:pPr>
      <w:r>
        <w:rPr>
          <w:rFonts w:eastAsia="Times New Roman"/>
        </w:rPr>
        <w:t xml:space="preserve">Specialized neurons help carry out input and output functions necessary for us </w:t>
      </w:r>
      <w:r w:rsidRPr="00A65F8A">
        <w:rPr>
          <w:rFonts w:eastAsia="Times New Roman"/>
        </w:rPr>
        <w:t>to sense what's going on inside and outside our bodies</w:t>
      </w:r>
    </w:p>
    <w:p w14:paraId="25AEDE48" w14:textId="60D76140" w:rsidR="00A65F8A" w:rsidRDefault="00A65F8A" w:rsidP="00A65F8A">
      <w:pPr>
        <w:pStyle w:val="ListParagraph"/>
        <w:numPr>
          <w:ilvl w:val="0"/>
          <w:numId w:val="9"/>
        </w:numPr>
        <w:rPr>
          <w:rFonts w:eastAsia="Times New Roman"/>
        </w:rPr>
      </w:pPr>
      <w:r>
        <w:rPr>
          <w:rFonts w:eastAsia="Times New Roman"/>
        </w:rPr>
        <w:t>Somatic NS</w:t>
      </w:r>
    </w:p>
    <w:p w14:paraId="41BACD09" w14:textId="58B791A4" w:rsidR="00A65F8A" w:rsidRDefault="00A65F8A" w:rsidP="00A65F8A">
      <w:pPr>
        <w:pStyle w:val="ListParagraph"/>
        <w:numPr>
          <w:ilvl w:val="1"/>
          <w:numId w:val="9"/>
        </w:numPr>
        <w:rPr>
          <w:rFonts w:eastAsia="Times New Roman"/>
        </w:rPr>
      </w:pPr>
      <w:r>
        <w:rPr>
          <w:rFonts w:eastAsia="Times New Roman"/>
        </w:rPr>
        <w:t xml:space="preserve">Sensory neurons specialized to transmit messages from eyes, ears, and other sensory receptors </w:t>
      </w:r>
    </w:p>
    <w:p w14:paraId="155B249C" w14:textId="2027896B" w:rsidR="00A65F8A" w:rsidRDefault="00A65F8A" w:rsidP="00A65F8A">
      <w:pPr>
        <w:pStyle w:val="ListParagraph"/>
        <w:numPr>
          <w:ilvl w:val="1"/>
          <w:numId w:val="9"/>
        </w:numPr>
        <w:rPr>
          <w:rFonts w:eastAsia="Times New Roman"/>
        </w:rPr>
      </w:pPr>
      <w:r>
        <w:rPr>
          <w:rFonts w:eastAsia="Times New Roman"/>
        </w:rPr>
        <w:t>Motor neurons that send messages from brain/spinal cord to muscles that control voluntary movements</w:t>
      </w:r>
    </w:p>
    <w:p w14:paraId="47A8573D" w14:textId="5E17903D" w:rsidR="00A65F8A" w:rsidRDefault="00A65F8A" w:rsidP="00A65F8A">
      <w:pPr>
        <w:pStyle w:val="ListParagraph"/>
        <w:numPr>
          <w:ilvl w:val="0"/>
          <w:numId w:val="9"/>
        </w:numPr>
        <w:rPr>
          <w:rFonts w:eastAsia="Times New Roman"/>
        </w:rPr>
      </w:pPr>
      <w:r>
        <w:rPr>
          <w:rFonts w:eastAsia="Times New Roman"/>
        </w:rPr>
        <w:t>Autonomic NS</w:t>
      </w:r>
    </w:p>
    <w:p w14:paraId="6E628714" w14:textId="36094A62" w:rsidR="00A65F8A" w:rsidRDefault="00A65F8A" w:rsidP="00A65F8A">
      <w:pPr>
        <w:pStyle w:val="ListParagraph"/>
        <w:numPr>
          <w:ilvl w:val="1"/>
          <w:numId w:val="9"/>
        </w:numPr>
        <w:rPr>
          <w:rFonts w:eastAsia="Times New Roman"/>
        </w:rPr>
      </w:pPr>
      <w:r>
        <w:rPr>
          <w:rFonts w:eastAsia="Times New Roman"/>
        </w:rPr>
        <w:t>Regulates body’s internal environment</w:t>
      </w:r>
    </w:p>
    <w:p w14:paraId="0CFB2EEC" w14:textId="77777777" w:rsidR="00A04C33" w:rsidRDefault="00A65F8A" w:rsidP="00A04C33">
      <w:pPr>
        <w:pStyle w:val="ListParagraph"/>
        <w:numPr>
          <w:ilvl w:val="1"/>
          <w:numId w:val="9"/>
        </w:numPr>
        <w:rPr>
          <w:rFonts w:eastAsia="Times New Roman"/>
        </w:rPr>
      </w:pPr>
      <w:r>
        <w:rPr>
          <w:rFonts w:eastAsia="Times New Roman"/>
        </w:rPr>
        <w:t xml:space="preserve">Controls glands and smooth (involuntary) muscles that form heart, blood vessels, stomach lining and intestines </w:t>
      </w:r>
    </w:p>
    <w:p w14:paraId="164A750A" w14:textId="019320FC" w:rsidR="00A04C33" w:rsidRDefault="00A04C33" w:rsidP="00A04C33">
      <w:pPr>
        <w:pStyle w:val="ListParagraph"/>
        <w:numPr>
          <w:ilvl w:val="1"/>
          <w:numId w:val="9"/>
        </w:numPr>
        <w:rPr>
          <w:rFonts w:eastAsia="Times New Roman"/>
        </w:rPr>
      </w:pPr>
      <w:r w:rsidRPr="00A04C33">
        <w:rPr>
          <w:rFonts w:eastAsia="Times New Roman"/>
        </w:rPr>
        <w:t>Sympathetic NS</w:t>
      </w:r>
    </w:p>
    <w:p w14:paraId="04651454" w14:textId="71EB609C" w:rsidR="00A04C33" w:rsidRDefault="00A04C33" w:rsidP="00A04C33">
      <w:pPr>
        <w:pStyle w:val="ListParagraph"/>
        <w:numPr>
          <w:ilvl w:val="4"/>
          <w:numId w:val="9"/>
        </w:numPr>
        <w:rPr>
          <w:rFonts w:eastAsia="Times New Roman"/>
        </w:rPr>
      </w:pPr>
      <w:r>
        <w:rPr>
          <w:rFonts w:eastAsia="Times New Roman"/>
        </w:rPr>
        <w:t>Activation or arousal function</w:t>
      </w:r>
    </w:p>
    <w:p w14:paraId="17675317" w14:textId="0CB88BCC" w:rsidR="00A04C33" w:rsidRDefault="00A04C33" w:rsidP="00A04C33">
      <w:pPr>
        <w:pStyle w:val="ListParagraph"/>
        <w:numPr>
          <w:ilvl w:val="4"/>
          <w:numId w:val="9"/>
        </w:numPr>
        <w:rPr>
          <w:rFonts w:eastAsia="Times New Roman"/>
        </w:rPr>
      </w:pPr>
      <w:r>
        <w:rPr>
          <w:rFonts w:eastAsia="Times New Roman"/>
        </w:rPr>
        <w:t>Fight or flight response</w:t>
      </w:r>
    </w:p>
    <w:p w14:paraId="0392F759" w14:textId="58F492E8" w:rsidR="00A04C33" w:rsidRDefault="00A04C33" w:rsidP="00A04C33">
      <w:pPr>
        <w:pStyle w:val="ListParagraph"/>
        <w:numPr>
          <w:ilvl w:val="4"/>
          <w:numId w:val="9"/>
        </w:numPr>
        <w:rPr>
          <w:rFonts w:eastAsia="Times New Roman"/>
        </w:rPr>
      </w:pPr>
      <w:r>
        <w:rPr>
          <w:rFonts w:eastAsia="Times New Roman"/>
        </w:rPr>
        <w:t>Works as a unit</w:t>
      </w:r>
    </w:p>
    <w:p w14:paraId="7CE588A8" w14:textId="64800D42" w:rsidR="00A04C33" w:rsidRDefault="00A04C33" w:rsidP="00A04C33">
      <w:pPr>
        <w:pStyle w:val="ListParagraph"/>
        <w:numPr>
          <w:ilvl w:val="4"/>
          <w:numId w:val="9"/>
        </w:numPr>
        <w:rPr>
          <w:rFonts w:eastAsia="Times New Roman"/>
        </w:rPr>
      </w:pPr>
      <w:r>
        <w:rPr>
          <w:rFonts w:eastAsia="Times New Roman"/>
        </w:rPr>
        <w:t xml:space="preserve">Ex: stressful situation </w:t>
      </w:r>
      <w:r w:rsidRPr="00A04C33">
        <w:rPr>
          <w:rFonts w:eastAsia="Times New Roman"/>
        </w:rPr>
        <w:sym w:font="Wingdings" w:char="F0E0"/>
      </w:r>
      <w:r>
        <w:rPr>
          <w:rFonts w:eastAsia="Times New Roman"/>
        </w:rPr>
        <w:t xml:space="preserve"> speeds heartbeat, dilates pupils, slows digestive system, increase respiration</w:t>
      </w:r>
    </w:p>
    <w:p w14:paraId="6FAA399E" w14:textId="4C791BB0" w:rsidR="003258BC" w:rsidRPr="003258BC" w:rsidRDefault="00A04C33" w:rsidP="003258BC">
      <w:pPr>
        <w:pStyle w:val="ListParagraph"/>
        <w:numPr>
          <w:ilvl w:val="1"/>
          <w:numId w:val="9"/>
        </w:numPr>
        <w:rPr>
          <w:rFonts w:eastAsia="Times New Roman"/>
        </w:rPr>
      </w:pPr>
      <w:r>
        <w:rPr>
          <w:rFonts w:eastAsia="Times New Roman"/>
        </w:rPr>
        <w:t>Parasympathetic NS</w:t>
      </w:r>
    </w:p>
    <w:p w14:paraId="79D2302C" w14:textId="02787232" w:rsidR="00A04C33" w:rsidRDefault="00A04C33" w:rsidP="00A04C33">
      <w:pPr>
        <w:pStyle w:val="ListParagraph"/>
        <w:numPr>
          <w:ilvl w:val="4"/>
          <w:numId w:val="9"/>
        </w:numPr>
        <w:rPr>
          <w:rFonts w:eastAsia="Times New Roman"/>
        </w:rPr>
      </w:pPr>
      <w:r>
        <w:rPr>
          <w:rFonts w:eastAsia="Times New Roman"/>
        </w:rPr>
        <w:t>One or a few organs at a time</w:t>
      </w:r>
    </w:p>
    <w:p w14:paraId="662C2EF5" w14:textId="48137E01" w:rsidR="00A04C33" w:rsidRDefault="00A04C33" w:rsidP="00A04C33">
      <w:pPr>
        <w:pStyle w:val="ListParagraph"/>
        <w:numPr>
          <w:ilvl w:val="4"/>
          <w:numId w:val="9"/>
        </w:numPr>
        <w:rPr>
          <w:rFonts w:eastAsia="Times New Roman"/>
        </w:rPr>
      </w:pPr>
      <w:r>
        <w:rPr>
          <w:rFonts w:eastAsia="Times New Roman"/>
        </w:rPr>
        <w:t xml:space="preserve">Slows down body processes and maintains or </w:t>
      </w:r>
      <w:r w:rsidRPr="00A04C33">
        <w:rPr>
          <w:rFonts w:eastAsia="Times New Roman"/>
        </w:rPr>
        <w:t>returns you to a state of rest</w:t>
      </w:r>
    </w:p>
    <w:p w14:paraId="2ED5DAE2" w14:textId="5AAADDB1" w:rsidR="00A04C33" w:rsidRDefault="00A04C33" w:rsidP="00A04C33">
      <w:pPr>
        <w:pStyle w:val="ListParagraph"/>
        <w:numPr>
          <w:ilvl w:val="4"/>
          <w:numId w:val="9"/>
        </w:numPr>
        <w:rPr>
          <w:rFonts w:eastAsia="Times New Roman"/>
        </w:rPr>
      </w:pPr>
      <w:r>
        <w:rPr>
          <w:rFonts w:eastAsia="Times New Roman"/>
        </w:rPr>
        <w:t>Ex: slows heartbeat, slows breathing</w:t>
      </w:r>
    </w:p>
    <w:p w14:paraId="6807B99F" w14:textId="77777777" w:rsidR="00A04C33" w:rsidRDefault="00A04C33" w:rsidP="00A04C33">
      <w:pPr>
        <w:rPr>
          <w:rFonts w:eastAsia="Times New Roman"/>
        </w:rPr>
      </w:pPr>
    </w:p>
    <w:p w14:paraId="6388EEE4" w14:textId="4778D35E" w:rsidR="00A04C33" w:rsidRPr="00A04C33" w:rsidRDefault="00A04C33" w:rsidP="00A04C33">
      <w:pPr>
        <w:rPr>
          <w:rFonts w:eastAsia="Times New Roman"/>
          <w:b/>
        </w:rPr>
      </w:pPr>
      <w:r w:rsidRPr="00A04C33">
        <w:rPr>
          <w:rFonts w:eastAsia="Times New Roman"/>
          <w:b/>
        </w:rPr>
        <w:t>Central Nervous System</w:t>
      </w:r>
    </w:p>
    <w:p w14:paraId="17418430" w14:textId="310555EF" w:rsidR="00A04C33" w:rsidRDefault="00A04C33" w:rsidP="00A04C33">
      <w:pPr>
        <w:rPr>
          <w:rFonts w:eastAsia="Times New Roman"/>
        </w:rPr>
      </w:pPr>
      <w:r>
        <w:rPr>
          <w:rFonts w:eastAsia="Times New Roman"/>
        </w:rPr>
        <w:t xml:space="preserve">Contains spinal cord and brain </w:t>
      </w:r>
    </w:p>
    <w:p w14:paraId="5D28087A" w14:textId="3F1DB48F" w:rsidR="003258BC" w:rsidRDefault="003258BC" w:rsidP="00A04C33">
      <w:pPr>
        <w:rPr>
          <w:rFonts w:eastAsia="Times New Roman"/>
        </w:rPr>
      </w:pPr>
      <w:r>
        <w:rPr>
          <w:rFonts w:eastAsia="Times New Roman"/>
        </w:rPr>
        <w:t xml:space="preserve">Spinal Cord </w:t>
      </w:r>
    </w:p>
    <w:p w14:paraId="63DA0C7B" w14:textId="1251C4C8" w:rsidR="003258BC" w:rsidRDefault="00C63984" w:rsidP="003258BC">
      <w:pPr>
        <w:pStyle w:val="ListParagraph"/>
        <w:numPr>
          <w:ilvl w:val="0"/>
          <w:numId w:val="10"/>
        </w:numPr>
        <w:rPr>
          <w:rFonts w:eastAsia="Times New Roman"/>
        </w:rPr>
      </w:pPr>
      <w:r>
        <w:rPr>
          <w:rFonts w:eastAsia="Times New Roman"/>
        </w:rPr>
        <w:t>Reflex system significantly reduces reaction time for some events</w:t>
      </w:r>
    </w:p>
    <w:p w14:paraId="70F07F4D" w14:textId="77777777" w:rsidR="0050005C" w:rsidRDefault="0050005C" w:rsidP="0050005C">
      <w:pPr>
        <w:rPr>
          <w:rFonts w:eastAsia="Times New Roman"/>
        </w:rPr>
      </w:pPr>
    </w:p>
    <w:p w14:paraId="46F9C6CF" w14:textId="774CC937" w:rsidR="0050005C" w:rsidRPr="00E81F01" w:rsidRDefault="0050005C" w:rsidP="0050005C">
      <w:pPr>
        <w:rPr>
          <w:rFonts w:eastAsia="Times New Roman"/>
          <w:u w:val="single"/>
        </w:rPr>
      </w:pPr>
      <w:r w:rsidRPr="00E81F01">
        <w:rPr>
          <w:rFonts w:eastAsia="Times New Roman"/>
          <w:u w:val="single"/>
        </w:rPr>
        <w:t>Brain</w:t>
      </w:r>
    </w:p>
    <w:p w14:paraId="33C21B50" w14:textId="389E9D96" w:rsidR="00E81F01" w:rsidRDefault="00E81F01" w:rsidP="0050005C">
      <w:pPr>
        <w:rPr>
          <w:rFonts w:eastAsia="Times New Roman"/>
        </w:rPr>
      </w:pPr>
      <w:r>
        <w:rPr>
          <w:rFonts w:eastAsia="Times New Roman"/>
        </w:rPr>
        <w:t>The Hindbrain</w:t>
      </w:r>
    </w:p>
    <w:p w14:paraId="23A0B46D" w14:textId="77777777" w:rsidR="00152552" w:rsidRDefault="00E81F01" w:rsidP="00152552">
      <w:pPr>
        <w:pStyle w:val="ListParagraph"/>
        <w:numPr>
          <w:ilvl w:val="0"/>
          <w:numId w:val="10"/>
        </w:numPr>
        <w:rPr>
          <w:rFonts w:eastAsia="Times New Roman"/>
        </w:rPr>
      </w:pPr>
      <w:r>
        <w:rPr>
          <w:rFonts w:eastAsia="Times New Roman"/>
        </w:rPr>
        <w:t xml:space="preserve">Brain stem: </w:t>
      </w:r>
      <w:r w:rsidRPr="00E81F01">
        <w:rPr>
          <w:rFonts w:eastAsia="Times New Roman"/>
        </w:rPr>
        <w:t>portion of the brain formed by the swelling of the spinal cord as it enters the skull; its structures regulate basic survival functions of the body, such as heart rate and respiration</w:t>
      </w:r>
    </w:p>
    <w:p w14:paraId="6B2F7B5C" w14:textId="3438A1EB" w:rsidR="00152552" w:rsidRPr="00152552" w:rsidRDefault="00152552" w:rsidP="00152552">
      <w:pPr>
        <w:pStyle w:val="ListParagraph"/>
        <w:numPr>
          <w:ilvl w:val="0"/>
          <w:numId w:val="10"/>
        </w:numPr>
        <w:rPr>
          <w:rFonts w:eastAsia="Times New Roman"/>
        </w:rPr>
      </w:pPr>
      <w:r w:rsidRPr="00152552">
        <w:rPr>
          <w:rFonts w:eastAsia="Times New Roman"/>
        </w:rPr>
        <w:t xml:space="preserve">Cerebellum: </w:t>
      </w:r>
      <w:r>
        <w:rPr>
          <w:rFonts w:eastAsia="Times New Roman"/>
          <w:color w:val="333333"/>
        </w:rPr>
        <w:t>controls</w:t>
      </w:r>
      <w:r w:rsidRPr="00152552">
        <w:rPr>
          <w:rFonts w:eastAsia="Times New Roman"/>
          <w:color w:val="333333"/>
        </w:rPr>
        <w:t xml:space="preserve"> reflexive, automatic, and rapid movements</w:t>
      </w:r>
    </w:p>
    <w:p w14:paraId="7909BD92" w14:textId="77777777" w:rsidR="00E81F01" w:rsidRDefault="00E81F01" w:rsidP="00E81F01">
      <w:pPr>
        <w:rPr>
          <w:rFonts w:eastAsia="Times New Roman"/>
        </w:rPr>
      </w:pPr>
    </w:p>
    <w:p w14:paraId="6073DEE3" w14:textId="3ED693BA" w:rsidR="00E81F01" w:rsidRDefault="00E81F01" w:rsidP="00E81F01">
      <w:pPr>
        <w:rPr>
          <w:rFonts w:eastAsia="Times New Roman"/>
        </w:rPr>
      </w:pPr>
      <w:r>
        <w:rPr>
          <w:rFonts w:eastAsia="Times New Roman"/>
        </w:rPr>
        <w:t>The Midbrain</w:t>
      </w:r>
    </w:p>
    <w:p w14:paraId="00F129A0" w14:textId="0DDB50E9" w:rsidR="00E81F01" w:rsidRDefault="00041E3F" w:rsidP="00041E3F">
      <w:pPr>
        <w:pStyle w:val="ListParagraph"/>
        <w:numPr>
          <w:ilvl w:val="0"/>
          <w:numId w:val="10"/>
        </w:numPr>
        <w:rPr>
          <w:rFonts w:eastAsia="Times New Roman"/>
        </w:rPr>
      </w:pPr>
      <w:r>
        <w:rPr>
          <w:rFonts w:eastAsia="Times New Roman"/>
        </w:rPr>
        <w:t>Contains clusters of sensory and motor neurons</w:t>
      </w:r>
    </w:p>
    <w:p w14:paraId="31BBBBE9" w14:textId="40425F72" w:rsidR="00041E3F" w:rsidRPr="00041E3F" w:rsidRDefault="00041E3F" w:rsidP="00041E3F">
      <w:pPr>
        <w:pStyle w:val="ListParagraph"/>
        <w:numPr>
          <w:ilvl w:val="0"/>
          <w:numId w:val="10"/>
        </w:numPr>
        <w:rPr>
          <w:rFonts w:eastAsia="Times New Roman"/>
        </w:rPr>
      </w:pPr>
      <w:r>
        <w:rPr>
          <w:rFonts w:eastAsia="Times New Roman"/>
        </w:rPr>
        <w:t xml:space="preserve">Sensory </w:t>
      </w:r>
      <w:r w:rsidRPr="00041E3F">
        <w:rPr>
          <w:rFonts w:eastAsia="Times New Roman"/>
        </w:rPr>
        <w:sym w:font="Wingdings" w:char="F0E0"/>
      </w:r>
      <w:r>
        <w:rPr>
          <w:rFonts w:eastAsia="Times New Roman"/>
        </w:rPr>
        <w:t xml:space="preserve"> relay centres</w:t>
      </w:r>
      <w:r w:rsidRPr="00041E3F">
        <w:rPr>
          <w:rFonts w:eastAsia="Times New Roman"/>
        </w:rPr>
        <w:t xml:space="preserve"> for visual and auditory systems</w:t>
      </w:r>
    </w:p>
    <w:p w14:paraId="76FA95AF" w14:textId="30766AB5" w:rsidR="00041E3F" w:rsidRDefault="00041E3F" w:rsidP="00041E3F">
      <w:pPr>
        <w:pStyle w:val="ListParagraph"/>
        <w:numPr>
          <w:ilvl w:val="0"/>
          <w:numId w:val="10"/>
        </w:numPr>
        <w:rPr>
          <w:rFonts w:eastAsia="Times New Roman"/>
        </w:rPr>
      </w:pPr>
      <w:r>
        <w:rPr>
          <w:rFonts w:eastAsia="Times New Roman"/>
        </w:rPr>
        <w:t xml:space="preserve">Motor </w:t>
      </w:r>
      <w:r w:rsidRPr="00041E3F">
        <w:rPr>
          <w:rFonts w:eastAsia="Times New Roman"/>
        </w:rPr>
        <w:sym w:font="Wingdings" w:char="F0E0"/>
      </w:r>
      <w:r>
        <w:rPr>
          <w:rFonts w:eastAsia="Times New Roman"/>
        </w:rPr>
        <w:t xml:space="preserve"> control eye movements</w:t>
      </w:r>
    </w:p>
    <w:p w14:paraId="4D54812A" w14:textId="691D798F" w:rsidR="00041E3F" w:rsidRDefault="00041E3F" w:rsidP="00041E3F">
      <w:pPr>
        <w:pStyle w:val="ListParagraph"/>
        <w:numPr>
          <w:ilvl w:val="0"/>
          <w:numId w:val="10"/>
        </w:numPr>
        <w:rPr>
          <w:rFonts w:eastAsia="Times New Roman"/>
        </w:rPr>
      </w:pPr>
      <w:r>
        <w:rPr>
          <w:rFonts w:eastAsia="Times New Roman"/>
        </w:rPr>
        <w:t>Reticular formation</w:t>
      </w:r>
    </w:p>
    <w:p w14:paraId="63E52731" w14:textId="23CF0770" w:rsidR="00041E3F" w:rsidRDefault="00041E3F" w:rsidP="00041E3F">
      <w:pPr>
        <w:pStyle w:val="ListParagraph"/>
        <w:numPr>
          <w:ilvl w:val="1"/>
          <w:numId w:val="10"/>
        </w:numPr>
        <w:rPr>
          <w:rFonts w:eastAsia="Times New Roman"/>
        </w:rPr>
      </w:pPr>
      <w:r>
        <w:rPr>
          <w:rFonts w:eastAsia="Times New Roman"/>
        </w:rPr>
        <w:t>Alerts higher parts of brain that messages are coming</w:t>
      </w:r>
    </w:p>
    <w:p w14:paraId="2ACD5F55" w14:textId="31740FE2" w:rsidR="00041E3F" w:rsidRDefault="00041E3F" w:rsidP="00041E3F">
      <w:pPr>
        <w:pStyle w:val="ListParagraph"/>
        <w:numPr>
          <w:ilvl w:val="1"/>
          <w:numId w:val="10"/>
        </w:numPr>
        <w:rPr>
          <w:rFonts w:eastAsia="Times New Roman"/>
        </w:rPr>
      </w:pPr>
      <w:r>
        <w:rPr>
          <w:rFonts w:eastAsia="Times New Roman"/>
        </w:rPr>
        <w:t>Blocks messages or allows them to go forward</w:t>
      </w:r>
    </w:p>
    <w:p w14:paraId="4C921F2E" w14:textId="77777777" w:rsidR="00041E3F" w:rsidRDefault="00041E3F" w:rsidP="00041E3F">
      <w:pPr>
        <w:rPr>
          <w:rFonts w:eastAsia="Times New Roman"/>
        </w:rPr>
      </w:pPr>
    </w:p>
    <w:p w14:paraId="77AA2175" w14:textId="4BDFE376" w:rsidR="00041E3F" w:rsidRDefault="00041E3F" w:rsidP="00041E3F">
      <w:pPr>
        <w:rPr>
          <w:rFonts w:eastAsia="Times New Roman"/>
        </w:rPr>
      </w:pPr>
      <w:r>
        <w:rPr>
          <w:rFonts w:eastAsia="Times New Roman"/>
        </w:rPr>
        <w:t>The Forebrain</w:t>
      </w:r>
    </w:p>
    <w:p w14:paraId="6C6077C6" w14:textId="76AAF4B3" w:rsidR="00041E3F" w:rsidRDefault="00041E3F" w:rsidP="00041E3F">
      <w:pPr>
        <w:pStyle w:val="ListParagraph"/>
        <w:numPr>
          <w:ilvl w:val="0"/>
          <w:numId w:val="11"/>
        </w:numPr>
        <w:rPr>
          <w:rFonts w:eastAsia="Times New Roman"/>
        </w:rPr>
      </w:pPr>
      <w:r>
        <w:rPr>
          <w:rFonts w:eastAsia="Times New Roman"/>
        </w:rPr>
        <w:t>Consists of two large cerebral hemispheres</w:t>
      </w:r>
    </w:p>
    <w:p w14:paraId="5CA9BC55" w14:textId="156A31EF" w:rsidR="00041E3F" w:rsidRDefault="00041E3F" w:rsidP="00041E3F">
      <w:pPr>
        <w:pStyle w:val="ListParagraph"/>
        <w:numPr>
          <w:ilvl w:val="0"/>
          <w:numId w:val="11"/>
        </w:numPr>
        <w:rPr>
          <w:rFonts w:eastAsia="Times New Roman"/>
        </w:rPr>
      </w:pPr>
      <w:r>
        <w:rPr>
          <w:rFonts w:eastAsia="Times New Roman"/>
        </w:rPr>
        <w:t>Thalamus: organizes inputs from sense organs and routes them to appropriate areas of the brain</w:t>
      </w:r>
    </w:p>
    <w:p w14:paraId="260A69E1" w14:textId="086DCCF2" w:rsidR="00041E3F" w:rsidRDefault="00041E3F" w:rsidP="00041E3F">
      <w:pPr>
        <w:pStyle w:val="ListParagraph"/>
        <w:numPr>
          <w:ilvl w:val="0"/>
          <w:numId w:val="11"/>
        </w:numPr>
        <w:rPr>
          <w:rFonts w:eastAsia="Times New Roman"/>
        </w:rPr>
      </w:pPr>
      <w:r>
        <w:rPr>
          <w:rFonts w:eastAsia="Times New Roman"/>
        </w:rPr>
        <w:t>Basal ganglia: voluntary motor control</w:t>
      </w:r>
      <w:r w:rsidR="00152552">
        <w:rPr>
          <w:rFonts w:eastAsia="Times New Roman"/>
        </w:rPr>
        <w:t>, especially initiating voluntary movements</w:t>
      </w:r>
    </w:p>
    <w:p w14:paraId="7BA873C2" w14:textId="28620B9E" w:rsidR="00152552" w:rsidRDefault="00152552" w:rsidP="00041E3F">
      <w:pPr>
        <w:pStyle w:val="ListParagraph"/>
        <w:numPr>
          <w:ilvl w:val="0"/>
          <w:numId w:val="11"/>
        </w:numPr>
        <w:rPr>
          <w:rFonts w:eastAsia="Times New Roman"/>
        </w:rPr>
      </w:pPr>
      <w:r>
        <w:rPr>
          <w:rFonts w:eastAsia="Times New Roman"/>
        </w:rPr>
        <w:t>Hypothalamus: basic biological drives</w:t>
      </w:r>
    </w:p>
    <w:p w14:paraId="47A88E25" w14:textId="77777777" w:rsidR="00152552" w:rsidRDefault="00152552" w:rsidP="00152552">
      <w:pPr>
        <w:rPr>
          <w:rFonts w:eastAsia="Times New Roman"/>
        </w:rPr>
      </w:pPr>
    </w:p>
    <w:p w14:paraId="68FBD276" w14:textId="77777777" w:rsidR="00152552" w:rsidRPr="00152552" w:rsidRDefault="00152552" w:rsidP="00152552">
      <w:pPr>
        <w:rPr>
          <w:rFonts w:eastAsia="Times New Roman"/>
        </w:rPr>
      </w:pPr>
      <w:r w:rsidRPr="00152552">
        <w:rPr>
          <w:rFonts w:eastAsia="Times New Roman"/>
        </w:rPr>
        <w:t>The Limbic System</w:t>
      </w:r>
    </w:p>
    <w:p w14:paraId="0A7E7509" w14:textId="528B8531" w:rsidR="00152552" w:rsidRPr="00152552" w:rsidRDefault="00152552" w:rsidP="00152552">
      <w:pPr>
        <w:pStyle w:val="ListParagraph"/>
        <w:numPr>
          <w:ilvl w:val="0"/>
          <w:numId w:val="13"/>
        </w:numPr>
        <w:rPr>
          <w:rFonts w:eastAsia="Times New Roman"/>
        </w:rPr>
      </w:pPr>
      <w:r>
        <w:rPr>
          <w:rFonts w:eastAsia="Times New Roman"/>
          <w:color w:val="333333"/>
        </w:rPr>
        <w:t>H</w:t>
      </w:r>
      <w:r w:rsidRPr="00152552">
        <w:rPr>
          <w:rFonts w:eastAsia="Times New Roman"/>
          <w:color w:val="333333"/>
        </w:rPr>
        <w:t>elps to coordinate behaviours needed to satisfy motivational and emotional urges </w:t>
      </w:r>
    </w:p>
    <w:p w14:paraId="3B6F32F2" w14:textId="3DE2DA58" w:rsidR="00152552" w:rsidRDefault="00152552" w:rsidP="00152552">
      <w:pPr>
        <w:pStyle w:val="ListParagraph"/>
        <w:numPr>
          <w:ilvl w:val="0"/>
          <w:numId w:val="12"/>
        </w:numPr>
        <w:rPr>
          <w:rFonts w:eastAsia="Times New Roman"/>
        </w:rPr>
      </w:pPr>
      <w:r>
        <w:rPr>
          <w:rFonts w:eastAsia="Times New Roman"/>
        </w:rPr>
        <w:t>Hippocampus: forming and retrieving memories</w:t>
      </w:r>
    </w:p>
    <w:p w14:paraId="5F2231F1" w14:textId="7ACE4321" w:rsidR="00152552" w:rsidRDefault="00152552" w:rsidP="00152552">
      <w:pPr>
        <w:pStyle w:val="ListParagraph"/>
        <w:numPr>
          <w:ilvl w:val="0"/>
          <w:numId w:val="12"/>
        </w:numPr>
        <w:rPr>
          <w:rFonts w:eastAsia="Times New Roman"/>
        </w:rPr>
      </w:pPr>
      <w:r>
        <w:rPr>
          <w:rFonts w:eastAsia="Times New Roman"/>
        </w:rPr>
        <w:t>Amygdala: organizes emotional response patterns, especially those linked to aggression and fear</w:t>
      </w:r>
    </w:p>
    <w:p w14:paraId="4BF55FC5" w14:textId="77777777" w:rsidR="00E831EB" w:rsidRDefault="00E831EB" w:rsidP="00E831EB">
      <w:pPr>
        <w:rPr>
          <w:rFonts w:eastAsia="Times New Roman"/>
        </w:rPr>
      </w:pPr>
    </w:p>
    <w:p w14:paraId="6B781502" w14:textId="6A3374BF" w:rsidR="00E831EB" w:rsidRDefault="00E831EB" w:rsidP="00E831EB">
      <w:pPr>
        <w:rPr>
          <w:rFonts w:eastAsia="Times New Roman"/>
        </w:rPr>
      </w:pPr>
      <w:r>
        <w:rPr>
          <w:rFonts w:eastAsia="Times New Roman"/>
        </w:rPr>
        <w:t>The Cerebral Cortex</w:t>
      </w:r>
    </w:p>
    <w:p w14:paraId="49CD75F8" w14:textId="5B2DEE12" w:rsidR="00E831EB" w:rsidRDefault="00E831EB" w:rsidP="00E831EB">
      <w:pPr>
        <w:pStyle w:val="ListParagraph"/>
        <w:numPr>
          <w:ilvl w:val="0"/>
          <w:numId w:val="14"/>
        </w:numPr>
        <w:rPr>
          <w:rFonts w:eastAsia="Times New Roman"/>
        </w:rPr>
      </w:pPr>
      <w:r>
        <w:rPr>
          <w:rFonts w:eastAsia="Times New Roman"/>
        </w:rPr>
        <w:t>Grey unmyelinated cells that form outermost layer of brain</w:t>
      </w:r>
    </w:p>
    <w:p w14:paraId="0C131856" w14:textId="7A0E366B" w:rsidR="00E831EB" w:rsidRDefault="00E831EB" w:rsidP="00E831EB">
      <w:pPr>
        <w:pStyle w:val="ListParagraph"/>
        <w:numPr>
          <w:ilvl w:val="0"/>
          <w:numId w:val="14"/>
        </w:numPr>
        <w:rPr>
          <w:rFonts w:eastAsia="Times New Roman"/>
        </w:rPr>
      </w:pPr>
      <w:r>
        <w:rPr>
          <w:rFonts w:eastAsia="Times New Roman"/>
        </w:rPr>
        <w:t xml:space="preserve">Frontal lobe: </w:t>
      </w:r>
      <w:r w:rsidR="00AB050D">
        <w:rPr>
          <w:rFonts w:eastAsia="Times New Roman"/>
        </w:rPr>
        <w:t>speech and skeletal motor functions</w:t>
      </w:r>
    </w:p>
    <w:p w14:paraId="371FF347" w14:textId="7B6FA4EC" w:rsidR="00AB050D" w:rsidRDefault="00AB050D" w:rsidP="00E831EB">
      <w:pPr>
        <w:pStyle w:val="ListParagraph"/>
        <w:numPr>
          <w:ilvl w:val="0"/>
          <w:numId w:val="14"/>
        </w:numPr>
        <w:rPr>
          <w:rFonts w:eastAsia="Times New Roman"/>
        </w:rPr>
      </w:pPr>
      <w:r>
        <w:rPr>
          <w:rFonts w:eastAsia="Times New Roman"/>
        </w:rPr>
        <w:t>Parietal lobe: body sensations</w:t>
      </w:r>
    </w:p>
    <w:p w14:paraId="785376DE" w14:textId="5CE4AF01" w:rsidR="00AB050D" w:rsidRDefault="00AB050D" w:rsidP="00E831EB">
      <w:pPr>
        <w:pStyle w:val="ListParagraph"/>
        <w:numPr>
          <w:ilvl w:val="0"/>
          <w:numId w:val="14"/>
        </w:numPr>
        <w:rPr>
          <w:rFonts w:eastAsia="Times New Roman"/>
        </w:rPr>
      </w:pPr>
      <w:r>
        <w:rPr>
          <w:rFonts w:eastAsia="Times New Roman"/>
        </w:rPr>
        <w:t>Occipital lobe: brain’s visual area; back of brain</w:t>
      </w:r>
    </w:p>
    <w:p w14:paraId="634C1D55" w14:textId="68BED148" w:rsidR="00AB050D" w:rsidRDefault="00AB050D" w:rsidP="00E831EB">
      <w:pPr>
        <w:pStyle w:val="ListParagraph"/>
        <w:numPr>
          <w:ilvl w:val="0"/>
          <w:numId w:val="14"/>
        </w:numPr>
        <w:rPr>
          <w:rFonts w:eastAsia="Times New Roman"/>
        </w:rPr>
      </w:pPr>
      <w:r>
        <w:rPr>
          <w:rFonts w:eastAsia="Times New Roman"/>
        </w:rPr>
        <w:t>Temporal lobe: receives messages from auditory system</w:t>
      </w:r>
    </w:p>
    <w:p w14:paraId="4C1A9E84" w14:textId="77777777" w:rsidR="00AB050D" w:rsidRDefault="00AB050D" w:rsidP="00AB050D">
      <w:pPr>
        <w:rPr>
          <w:rFonts w:eastAsia="Times New Roman"/>
        </w:rPr>
      </w:pPr>
    </w:p>
    <w:p w14:paraId="3546FFA6" w14:textId="023D89CD" w:rsidR="00AB050D" w:rsidRDefault="00AB050D" w:rsidP="00AB050D">
      <w:pPr>
        <w:rPr>
          <w:rFonts w:eastAsia="Times New Roman"/>
        </w:rPr>
      </w:pPr>
      <w:r>
        <w:rPr>
          <w:rFonts w:eastAsia="Times New Roman"/>
        </w:rPr>
        <w:t xml:space="preserve">The </w:t>
      </w:r>
      <w:r w:rsidR="00BF0045">
        <w:rPr>
          <w:rFonts w:eastAsia="Times New Roman"/>
        </w:rPr>
        <w:t xml:space="preserve">Primary </w:t>
      </w:r>
      <w:r>
        <w:rPr>
          <w:rFonts w:eastAsia="Times New Roman"/>
        </w:rPr>
        <w:t>Motor Cortex</w:t>
      </w:r>
    </w:p>
    <w:p w14:paraId="7F7346D4" w14:textId="084DF55B" w:rsidR="00AB050D" w:rsidRDefault="00AB050D" w:rsidP="00AB050D">
      <w:pPr>
        <w:pStyle w:val="ListParagraph"/>
        <w:numPr>
          <w:ilvl w:val="0"/>
          <w:numId w:val="15"/>
        </w:numPr>
        <w:rPr>
          <w:rFonts w:eastAsia="Times New Roman"/>
        </w:rPr>
      </w:pPr>
      <w:r>
        <w:rPr>
          <w:rFonts w:eastAsia="Times New Roman"/>
        </w:rPr>
        <w:t>Cortical area in back of the frontal lobes that controls voluntary movements on the opposite sides of the body</w:t>
      </w:r>
    </w:p>
    <w:p w14:paraId="15C42924" w14:textId="00E61E98" w:rsidR="00AB050D" w:rsidRPr="00AB050D" w:rsidRDefault="00AB050D" w:rsidP="00AB050D">
      <w:pPr>
        <w:pStyle w:val="ListParagraph"/>
        <w:numPr>
          <w:ilvl w:val="0"/>
          <w:numId w:val="15"/>
        </w:numPr>
        <w:rPr>
          <w:rFonts w:eastAsia="Times New Roman"/>
        </w:rPr>
      </w:pPr>
      <w:r>
        <w:rPr>
          <w:rFonts w:eastAsia="Times New Roman"/>
          <w:color w:val="333333"/>
        </w:rPr>
        <w:t>A</w:t>
      </w:r>
      <w:r w:rsidRPr="00AB050D">
        <w:rPr>
          <w:rFonts w:eastAsia="Times New Roman"/>
          <w:color w:val="333333"/>
        </w:rPr>
        <w:t>mount of cortex devoted to each area depends on the complexity of the movements that are carried out by the body pa</w:t>
      </w:r>
      <w:r>
        <w:rPr>
          <w:rFonts w:eastAsia="Times New Roman"/>
          <w:color w:val="333333"/>
        </w:rPr>
        <w:t>rt</w:t>
      </w:r>
    </w:p>
    <w:p w14:paraId="30812C40" w14:textId="77777777" w:rsidR="00AB050D" w:rsidRDefault="00AB050D" w:rsidP="00AB050D">
      <w:pPr>
        <w:rPr>
          <w:rFonts w:eastAsia="Times New Roman"/>
        </w:rPr>
      </w:pPr>
    </w:p>
    <w:p w14:paraId="668B6E23" w14:textId="22C68011" w:rsidR="00AB050D" w:rsidRDefault="00AB050D" w:rsidP="00AB050D">
      <w:pPr>
        <w:rPr>
          <w:rFonts w:eastAsia="Times New Roman"/>
        </w:rPr>
      </w:pPr>
      <w:r>
        <w:rPr>
          <w:rFonts w:eastAsia="Times New Roman"/>
        </w:rPr>
        <w:t>The Sensory Cortex</w:t>
      </w:r>
    </w:p>
    <w:p w14:paraId="243866A5" w14:textId="47723548" w:rsidR="00AB050D" w:rsidRPr="00AB050D" w:rsidRDefault="00AB050D" w:rsidP="00AB050D">
      <w:pPr>
        <w:pStyle w:val="ListParagraph"/>
        <w:numPr>
          <w:ilvl w:val="0"/>
          <w:numId w:val="16"/>
        </w:numPr>
        <w:rPr>
          <w:rFonts w:eastAsia="Times New Roman"/>
        </w:rPr>
      </w:pPr>
      <w:r>
        <w:rPr>
          <w:rFonts w:eastAsia="Times New Roman"/>
        </w:rPr>
        <w:t xml:space="preserve">Cortical strips in the front portions of the parietal lobes that receive sensory input </w:t>
      </w:r>
      <w:r w:rsidRPr="00AB050D">
        <w:rPr>
          <w:rFonts w:eastAsia="Times New Roman"/>
        </w:rPr>
        <w:t>from various regions of the body</w:t>
      </w:r>
    </w:p>
    <w:p w14:paraId="78F7B57B" w14:textId="7AC371C0" w:rsidR="00AB050D" w:rsidRPr="00AB050D" w:rsidRDefault="00AB050D" w:rsidP="00AB050D">
      <w:pPr>
        <w:pStyle w:val="ListParagraph"/>
        <w:numPr>
          <w:ilvl w:val="0"/>
          <w:numId w:val="16"/>
        </w:numPr>
        <w:rPr>
          <w:rFonts w:eastAsia="Times New Roman"/>
        </w:rPr>
      </w:pPr>
      <w:r w:rsidRPr="00AB050D">
        <w:rPr>
          <w:rFonts w:eastAsia="Times New Roman"/>
          <w:color w:val="333333"/>
        </w:rPr>
        <w:t>Amount of cortex devoted to each body area is directly proportional to that region's sensory sensitivity</w:t>
      </w:r>
    </w:p>
    <w:p w14:paraId="45395E7D" w14:textId="77777777" w:rsidR="0071221C" w:rsidRDefault="0071221C" w:rsidP="0071221C">
      <w:pPr>
        <w:rPr>
          <w:rFonts w:eastAsia="Times New Roman"/>
        </w:rPr>
      </w:pPr>
    </w:p>
    <w:p w14:paraId="44EAB4F5" w14:textId="3E66C501" w:rsidR="0071221C" w:rsidRDefault="0071221C" w:rsidP="0071221C">
      <w:pPr>
        <w:rPr>
          <w:rFonts w:eastAsia="Times New Roman"/>
        </w:rPr>
      </w:pPr>
      <w:r>
        <w:rPr>
          <w:rFonts w:eastAsia="Times New Roman"/>
        </w:rPr>
        <w:t>The Association Cortex</w:t>
      </w:r>
    </w:p>
    <w:p w14:paraId="2F9F7E81" w14:textId="00E9FB52" w:rsidR="00B025B1" w:rsidRPr="00B025B1" w:rsidRDefault="00B025B1" w:rsidP="00B025B1">
      <w:pPr>
        <w:pStyle w:val="ListParagraph"/>
        <w:numPr>
          <w:ilvl w:val="0"/>
          <w:numId w:val="27"/>
        </w:numPr>
        <w:rPr>
          <w:rFonts w:eastAsia="Times New Roman"/>
        </w:rPr>
      </w:pPr>
      <w:r>
        <w:rPr>
          <w:rFonts w:eastAsia="Times New Roman"/>
        </w:rPr>
        <w:t>Involved in perception, language, thought</w:t>
      </w:r>
    </w:p>
    <w:p w14:paraId="07A094BA" w14:textId="05BE96AD" w:rsidR="0071221C" w:rsidRDefault="0071221C" w:rsidP="0071221C">
      <w:pPr>
        <w:pStyle w:val="ListParagraph"/>
        <w:numPr>
          <w:ilvl w:val="0"/>
          <w:numId w:val="17"/>
        </w:numPr>
        <w:rPr>
          <w:rFonts w:eastAsia="Times New Roman"/>
        </w:rPr>
      </w:pPr>
      <w:r>
        <w:rPr>
          <w:rFonts w:eastAsia="Times New Roman"/>
        </w:rPr>
        <w:t>The areas of cerebral cortex that don’t have sensory or motor functions but are involved in the integration of neural activity that</w:t>
      </w:r>
      <w:r w:rsidR="00F47C9F">
        <w:rPr>
          <w:rFonts w:eastAsia="Times New Roman"/>
        </w:rPr>
        <w:t xml:space="preserve"> underlies perception, language, thought etc.</w:t>
      </w:r>
    </w:p>
    <w:p w14:paraId="7BA72F41" w14:textId="737C7B0B" w:rsidR="00F47C9F" w:rsidRDefault="00F47C9F" w:rsidP="0071221C">
      <w:pPr>
        <w:pStyle w:val="ListParagraph"/>
        <w:numPr>
          <w:ilvl w:val="0"/>
          <w:numId w:val="17"/>
        </w:numPr>
        <w:rPr>
          <w:rFonts w:eastAsia="Times New Roman"/>
        </w:rPr>
      </w:pPr>
      <w:r>
        <w:rPr>
          <w:rFonts w:eastAsia="Times New Roman"/>
        </w:rPr>
        <w:t>Damage to specific parts causes disruption or loss of functions such as speech, understanding, thinking and problem-solving</w:t>
      </w:r>
    </w:p>
    <w:p w14:paraId="0989416C" w14:textId="77777777" w:rsidR="00F47C9F" w:rsidRDefault="00F47C9F" w:rsidP="00F47C9F">
      <w:pPr>
        <w:rPr>
          <w:rFonts w:eastAsia="Times New Roman"/>
        </w:rPr>
      </w:pPr>
    </w:p>
    <w:p w14:paraId="78934480" w14:textId="18AED627" w:rsidR="00F47C9F" w:rsidRDefault="00F47C9F" w:rsidP="00F47C9F">
      <w:pPr>
        <w:rPr>
          <w:rFonts w:eastAsia="Times New Roman"/>
        </w:rPr>
      </w:pPr>
      <w:r>
        <w:rPr>
          <w:rFonts w:eastAsia="Times New Roman"/>
        </w:rPr>
        <w:t>Hemispheric Lateralization</w:t>
      </w:r>
    </w:p>
    <w:p w14:paraId="7938F228" w14:textId="53BFA0E0" w:rsidR="00F47C9F" w:rsidRDefault="00F47C9F" w:rsidP="00F47C9F">
      <w:pPr>
        <w:pStyle w:val="ListParagraph"/>
        <w:numPr>
          <w:ilvl w:val="0"/>
          <w:numId w:val="18"/>
        </w:numPr>
        <w:rPr>
          <w:rFonts w:eastAsia="Times New Roman"/>
        </w:rPr>
      </w:pPr>
      <w:r w:rsidRPr="00F47C9F">
        <w:rPr>
          <w:rFonts w:eastAsia="Times New Roman"/>
        </w:rPr>
        <w:t>Corpus Callosum: major communication link between two hemispheres and allows them to focus as a single unit</w:t>
      </w:r>
    </w:p>
    <w:p w14:paraId="28D4D3AE" w14:textId="79A33215" w:rsidR="00F47C9F" w:rsidRDefault="00F47C9F" w:rsidP="00F47C9F">
      <w:pPr>
        <w:pStyle w:val="ListParagraph"/>
        <w:numPr>
          <w:ilvl w:val="0"/>
          <w:numId w:val="18"/>
        </w:numPr>
        <w:rPr>
          <w:rFonts w:eastAsia="Times New Roman"/>
        </w:rPr>
      </w:pPr>
      <w:r>
        <w:rPr>
          <w:rFonts w:eastAsia="Times New Roman"/>
        </w:rPr>
        <w:t>Lateralization: relatively greater localization of a function in one hemisphere or the other</w:t>
      </w:r>
    </w:p>
    <w:p w14:paraId="43124936" w14:textId="33CCC67D" w:rsidR="00414B66" w:rsidRDefault="00414B66" w:rsidP="00F47C9F">
      <w:pPr>
        <w:pStyle w:val="ListParagraph"/>
        <w:numPr>
          <w:ilvl w:val="0"/>
          <w:numId w:val="18"/>
        </w:numPr>
        <w:rPr>
          <w:rFonts w:eastAsia="Times New Roman"/>
        </w:rPr>
      </w:pPr>
      <w:r>
        <w:rPr>
          <w:rFonts w:eastAsia="Times New Roman"/>
        </w:rPr>
        <w:t>Left hemisphere: verbal abilities, speech, mathematical and logical abilities</w:t>
      </w:r>
    </w:p>
    <w:p w14:paraId="34C2917C" w14:textId="769195EA" w:rsidR="00414B66" w:rsidRDefault="00414B66" w:rsidP="00F47C9F">
      <w:pPr>
        <w:pStyle w:val="ListParagraph"/>
        <w:numPr>
          <w:ilvl w:val="0"/>
          <w:numId w:val="18"/>
        </w:numPr>
        <w:rPr>
          <w:rFonts w:eastAsia="Times New Roman"/>
        </w:rPr>
      </w:pPr>
      <w:r>
        <w:rPr>
          <w:rFonts w:eastAsia="Times New Roman"/>
        </w:rPr>
        <w:t xml:space="preserve">Aphasia: partial or total loss of ability to communicate; Broca or Wernicke’s areas </w:t>
      </w:r>
    </w:p>
    <w:p w14:paraId="7A1CD023" w14:textId="77777777" w:rsidR="000317E9" w:rsidRDefault="000317E9" w:rsidP="000317E9">
      <w:pPr>
        <w:rPr>
          <w:rFonts w:eastAsia="Times New Roman"/>
        </w:rPr>
      </w:pPr>
    </w:p>
    <w:p w14:paraId="0810DB6F" w14:textId="06AB1767" w:rsidR="000317E9" w:rsidRDefault="000317E9" w:rsidP="000317E9">
      <w:pPr>
        <w:rPr>
          <w:rFonts w:eastAsia="Times New Roman"/>
        </w:rPr>
      </w:pPr>
      <w:r>
        <w:rPr>
          <w:rFonts w:eastAsia="Times New Roman"/>
        </w:rPr>
        <w:t xml:space="preserve">Neural Plasticity </w:t>
      </w:r>
    </w:p>
    <w:p w14:paraId="3E48B741" w14:textId="01BED389" w:rsidR="000317E9" w:rsidRDefault="000317E9" w:rsidP="000317E9">
      <w:pPr>
        <w:pStyle w:val="ListParagraph"/>
        <w:numPr>
          <w:ilvl w:val="0"/>
          <w:numId w:val="19"/>
        </w:numPr>
        <w:rPr>
          <w:rFonts w:eastAsia="Times New Roman"/>
        </w:rPr>
      </w:pPr>
      <w:r>
        <w:rPr>
          <w:rFonts w:eastAsia="Times New Roman"/>
        </w:rPr>
        <w:t>Ability of neurons to change in structure and function</w:t>
      </w:r>
    </w:p>
    <w:p w14:paraId="10C5D25D" w14:textId="3F8D8759" w:rsidR="000317E9" w:rsidRDefault="000317E9" w:rsidP="000317E9">
      <w:pPr>
        <w:pStyle w:val="ListParagraph"/>
        <w:numPr>
          <w:ilvl w:val="0"/>
          <w:numId w:val="19"/>
        </w:numPr>
        <w:rPr>
          <w:rFonts w:eastAsia="Times New Roman"/>
        </w:rPr>
      </w:pPr>
      <w:r>
        <w:rPr>
          <w:rFonts w:eastAsia="Times New Roman"/>
        </w:rPr>
        <w:t>Due to early experience and recovery of function after injury</w:t>
      </w:r>
    </w:p>
    <w:p w14:paraId="016CA1F3" w14:textId="77777777" w:rsidR="000317E9" w:rsidRDefault="000317E9" w:rsidP="000317E9">
      <w:pPr>
        <w:rPr>
          <w:rFonts w:eastAsia="Times New Roman"/>
        </w:rPr>
      </w:pPr>
    </w:p>
    <w:p w14:paraId="4A51B20B" w14:textId="77777777" w:rsidR="00E43FDA" w:rsidRDefault="00E43FDA" w:rsidP="000317E9">
      <w:pPr>
        <w:rPr>
          <w:rFonts w:eastAsia="Times New Roman"/>
        </w:rPr>
      </w:pPr>
    </w:p>
    <w:p w14:paraId="3B2822DE" w14:textId="77777777" w:rsidR="00E43FDA" w:rsidRDefault="00E43FDA" w:rsidP="000317E9">
      <w:pPr>
        <w:rPr>
          <w:rFonts w:eastAsia="Times New Roman"/>
        </w:rPr>
      </w:pPr>
    </w:p>
    <w:p w14:paraId="0DCE7472" w14:textId="77777777" w:rsidR="00E43FDA" w:rsidRDefault="00E43FDA" w:rsidP="000317E9">
      <w:pPr>
        <w:rPr>
          <w:rFonts w:eastAsia="Times New Roman"/>
        </w:rPr>
      </w:pPr>
    </w:p>
    <w:p w14:paraId="4455EC11" w14:textId="77777777" w:rsidR="00E43FDA" w:rsidRDefault="00E43FDA" w:rsidP="000317E9">
      <w:pPr>
        <w:rPr>
          <w:rFonts w:eastAsia="Times New Roman"/>
        </w:rPr>
      </w:pPr>
    </w:p>
    <w:p w14:paraId="2F4E19ED" w14:textId="77777777" w:rsidR="00E43FDA" w:rsidRDefault="00E43FDA" w:rsidP="000317E9">
      <w:pPr>
        <w:rPr>
          <w:rFonts w:eastAsia="Times New Roman"/>
        </w:rPr>
      </w:pPr>
    </w:p>
    <w:p w14:paraId="62455317" w14:textId="77777777" w:rsidR="00E43FDA" w:rsidRDefault="00E43FDA" w:rsidP="000317E9">
      <w:pPr>
        <w:rPr>
          <w:rFonts w:eastAsia="Times New Roman"/>
        </w:rPr>
      </w:pPr>
    </w:p>
    <w:p w14:paraId="189189D3" w14:textId="77777777" w:rsidR="00E43FDA" w:rsidRDefault="00E43FDA" w:rsidP="000317E9">
      <w:pPr>
        <w:rPr>
          <w:rFonts w:eastAsia="Times New Roman"/>
        </w:rPr>
      </w:pPr>
    </w:p>
    <w:p w14:paraId="22612FC8" w14:textId="77777777" w:rsidR="00E43FDA" w:rsidRDefault="00E43FDA" w:rsidP="000317E9">
      <w:pPr>
        <w:rPr>
          <w:rFonts w:eastAsia="Times New Roman"/>
        </w:rPr>
      </w:pPr>
    </w:p>
    <w:p w14:paraId="0572D41E" w14:textId="77777777" w:rsidR="00E43FDA" w:rsidRDefault="00E43FDA" w:rsidP="000317E9">
      <w:pPr>
        <w:rPr>
          <w:rFonts w:eastAsia="Times New Roman"/>
        </w:rPr>
      </w:pPr>
    </w:p>
    <w:p w14:paraId="214028D0" w14:textId="77777777" w:rsidR="00E43FDA" w:rsidRDefault="00E43FDA" w:rsidP="000317E9">
      <w:pPr>
        <w:rPr>
          <w:rFonts w:eastAsia="Times New Roman"/>
        </w:rPr>
      </w:pPr>
    </w:p>
    <w:p w14:paraId="356A89F5" w14:textId="77777777" w:rsidR="00E43FDA" w:rsidRDefault="00E43FDA" w:rsidP="000317E9">
      <w:pPr>
        <w:rPr>
          <w:rFonts w:eastAsia="Times New Roman"/>
        </w:rPr>
      </w:pPr>
    </w:p>
    <w:p w14:paraId="533B400A" w14:textId="77777777" w:rsidR="00E43FDA" w:rsidRDefault="00E43FDA" w:rsidP="000317E9">
      <w:pPr>
        <w:rPr>
          <w:rFonts w:eastAsia="Times New Roman"/>
        </w:rPr>
      </w:pPr>
    </w:p>
    <w:p w14:paraId="231496C7" w14:textId="77777777" w:rsidR="00E43FDA" w:rsidRDefault="00E43FDA" w:rsidP="000317E9">
      <w:pPr>
        <w:rPr>
          <w:rFonts w:eastAsia="Times New Roman"/>
        </w:rPr>
      </w:pPr>
    </w:p>
    <w:p w14:paraId="67E90D48" w14:textId="77777777" w:rsidR="00E43FDA" w:rsidRDefault="00E43FDA" w:rsidP="000317E9">
      <w:pPr>
        <w:rPr>
          <w:rFonts w:eastAsia="Times New Roman"/>
        </w:rPr>
      </w:pPr>
    </w:p>
    <w:p w14:paraId="62E70033" w14:textId="77777777" w:rsidR="00E43FDA" w:rsidRDefault="00E43FDA" w:rsidP="000317E9">
      <w:pPr>
        <w:rPr>
          <w:rFonts w:eastAsia="Times New Roman"/>
        </w:rPr>
      </w:pPr>
    </w:p>
    <w:p w14:paraId="52FF7D64" w14:textId="39625A20" w:rsidR="00E43FDA" w:rsidRDefault="00E43FDA" w:rsidP="000317E9">
      <w:pPr>
        <w:rPr>
          <w:rFonts w:eastAsia="Times New Roman"/>
        </w:rPr>
      </w:pPr>
      <w:r>
        <w:rPr>
          <w:rFonts w:eastAsia="Times New Roman"/>
        </w:rPr>
        <w:t xml:space="preserve">Chapter 4: </w:t>
      </w:r>
      <w:r w:rsidR="00A54DE6">
        <w:rPr>
          <w:rFonts w:eastAsia="Times New Roman"/>
        </w:rPr>
        <w:t>Genes, Evolution, and Behavior</w:t>
      </w:r>
    </w:p>
    <w:p w14:paraId="45892522" w14:textId="77777777" w:rsidR="00A54DE6" w:rsidRDefault="00A54DE6" w:rsidP="000317E9">
      <w:pPr>
        <w:rPr>
          <w:rFonts w:eastAsia="Times New Roman"/>
        </w:rPr>
      </w:pPr>
    </w:p>
    <w:p w14:paraId="0D285020" w14:textId="5E968E93" w:rsidR="00A54DE6" w:rsidRDefault="00A54DE6" w:rsidP="000317E9">
      <w:pPr>
        <w:rPr>
          <w:rFonts w:eastAsia="Times New Roman"/>
          <w:u w:val="single"/>
        </w:rPr>
      </w:pPr>
      <w:r>
        <w:rPr>
          <w:rFonts w:eastAsia="Times New Roman"/>
          <w:u w:val="single"/>
        </w:rPr>
        <w:t>GENETIC INFLUENCES</w:t>
      </w:r>
    </w:p>
    <w:p w14:paraId="3D7C7E49" w14:textId="77777777" w:rsidR="00A54DE6" w:rsidRDefault="00A54DE6" w:rsidP="000317E9">
      <w:pPr>
        <w:rPr>
          <w:rFonts w:eastAsia="Times New Roman"/>
        </w:rPr>
      </w:pPr>
    </w:p>
    <w:p w14:paraId="50E88B06" w14:textId="624225B0" w:rsidR="00A54DE6" w:rsidRDefault="00A54DE6" w:rsidP="000317E9">
      <w:pPr>
        <w:rPr>
          <w:rFonts w:eastAsia="Times New Roman"/>
        </w:rPr>
      </w:pPr>
      <w:r>
        <w:rPr>
          <w:rFonts w:eastAsia="Times New Roman"/>
        </w:rPr>
        <w:t>Chromosomes and Genes</w:t>
      </w:r>
    </w:p>
    <w:p w14:paraId="042A350F" w14:textId="03229670" w:rsidR="00A54DE6" w:rsidRDefault="00A54DE6" w:rsidP="00A54DE6">
      <w:pPr>
        <w:pStyle w:val="ListParagraph"/>
        <w:numPr>
          <w:ilvl w:val="0"/>
          <w:numId w:val="20"/>
        </w:numPr>
        <w:rPr>
          <w:rFonts w:eastAsia="Times New Roman"/>
        </w:rPr>
      </w:pPr>
      <w:r>
        <w:rPr>
          <w:rFonts w:eastAsia="Times New Roman"/>
        </w:rPr>
        <w:t>Genotype: specific genetic makeup of an individual</w:t>
      </w:r>
    </w:p>
    <w:p w14:paraId="739A280A" w14:textId="0659C8E4" w:rsidR="00A54DE6" w:rsidRDefault="00A54DE6" w:rsidP="00A54DE6">
      <w:pPr>
        <w:pStyle w:val="ListParagraph"/>
        <w:numPr>
          <w:ilvl w:val="1"/>
          <w:numId w:val="20"/>
        </w:numPr>
        <w:rPr>
          <w:rFonts w:eastAsia="Times New Roman"/>
        </w:rPr>
      </w:pPr>
      <w:r>
        <w:rPr>
          <w:rFonts w:eastAsia="Times New Roman"/>
        </w:rPr>
        <w:t>Present from conception and never change</w:t>
      </w:r>
    </w:p>
    <w:p w14:paraId="5DFE4D97" w14:textId="5DA67804" w:rsidR="00A54DE6" w:rsidRDefault="00A54DE6" w:rsidP="00A54DE6">
      <w:pPr>
        <w:pStyle w:val="ListParagraph"/>
        <w:numPr>
          <w:ilvl w:val="0"/>
          <w:numId w:val="20"/>
        </w:numPr>
        <w:rPr>
          <w:rFonts w:eastAsia="Times New Roman"/>
        </w:rPr>
      </w:pPr>
      <w:r>
        <w:rPr>
          <w:rFonts w:eastAsia="Times New Roman"/>
        </w:rPr>
        <w:t>Phenotype: observable characteristic</w:t>
      </w:r>
    </w:p>
    <w:p w14:paraId="7914C7A3" w14:textId="3A1646DE" w:rsidR="009A42FF" w:rsidRPr="009A42FF" w:rsidRDefault="00A54DE6" w:rsidP="009A42FF">
      <w:pPr>
        <w:pStyle w:val="ListParagraph"/>
        <w:numPr>
          <w:ilvl w:val="1"/>
          <w:numId w:val="20"/>
        </w:numPr>
        <w:rPr>
          <w:rFonts w:eastAsia="Times New Roman"/>
        </w:rPr>
      </w:pPr>
      <w:r>
        <w:rPr>
          <w:rFonts w:eastAsia="Times New Roman"/>
        </w:rPr>
        <w:t>Can be affected by</w:t>
      </w:r>
      <w:r w:rsidR="009A42FF">
        <w:rPr>
          <w:rFonts w:eastAsia="Times New Roman"/>
        </w:rPr>
        <w:t xml:space="preserve"> other genes and the environment</w:t>
      </w:r>
    </w:p>
    <w:p w14:paraId="13D466F4" w14:textId="09635437" w:rsidR="009A42FF" w:rsidRPr="009A42FF" w:rsidRDefault="009A42FF" w:rsidP="009A42FF">
      <w:pPr>
        <w:pStyle w:val="ListParagraph"/>
        <w:numPr>
          <w:ilvl w:val="0"/>
          <w:numId w:val="21"/>
        </w:numPr>
        <w:rPr>
          <w:rFonts w:eastAsia="Times New Roman"/>
        </w:rPr>
      </w:pPr>
      <w:r w:rsidRPr="009A42FF">
        <w:rPr>
          <w:rFonts w:eastAsia="Times New Roman"/>
        </w:rPr>
        <w:t xml:space="preserve">Polygenic transmission: </w:t>
      </w:r>
      <w:r w:rsidRPr="009A42FF">
        <w:rPr>
          <w:rFonts w:eastAsia="Times New Roman"/>
          <w:color w:val="333333"/>
        </w:rPr>
        <w:t> number of gene pairs combine their influences to create a single phenotypic trait</w:t>
      </w:r>
    </w:p>
    <w:p w14:paraId="70318DCC" w14:textId="79518BF1" w:rsidR="009A42FF" w:rsidRPr="009A42FF" w:rsidRDefault="009A42FF" w:rsidP="009A42FF">
      <w:pPr>
        <w:rPr>
          <w:rFonts w:eastAsia="Times New Roman"/>
        </w:rPr>
      </w:pPr>
    </w:p>
    <w:p w14:paraId="12F8A72C" w14:textId="78564BD8" w:rsidR="00A54DE6" w:rsidRDefault="009256B9" w:rsidP="00A54DE6">
      <w:pPr>
        <w:rPr>
          <w:rFonts w:eastAsia="Times New Roman"/>
        </w:rPr>
      </w:pPr>
      <w:r>
        <w:rPr>
          <w:rFonts w:eastAsia="Times New Roman"/>
        </w:rPr>
        <w:t>Genetic Engineering</w:t>
      </w:r>
    </w:p>
    <w:p w14:paraId="234B7DF8" w14:textId="77777777" w:rsidR="009256B9" w:rsidRPr="009256B9" w:rsidRDefault="009256B9" w:rsidP="009256B9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</w:rPr>
      </w:pPr>
      <w:r w:rsidRPr="009256B9">
        <w:rPr>
          <w:rFonts w:eastAsia="Times New Roman"/>
        </w:rPr>
        <w:t xml:space="preserve">Recombinant DNA Procedures: </w:t>
      </w:r>
      <w:r w:rsidRPr="009256B9">
        <w:rPr>
          <w:rFonts w:eastAsia="Times New Roman"/>
          <w:color w:val="333333"/>
        </w:rPr>
        <w:t>researchers use specific enzymes to cut the long threadlike molecules of genetic DNA into pieces, combine them with DNA from another organism, and insert the new strands into a host organism, such as a bacteriu</w:t>
      </w:r>
      <w:r>
        <w:rPr>
          <w:rFonts w:eastAsia="Times New Roman"/>
          <w:color w:val="333333"/>
        </w:rPr>
        <w:t>m</w:t>
      </w:r>
    </w:p>
    <w:p w14:paraId="67CD9EAA" w14:textId="19A1896F" w:rsidR="009256B9" w:rsidRPr="009256B9" w:rsidRDefault="009256B9" w:rsidP="009256B9">
      <w:pPr>
        <w:pStyle w:val="ListParagraph"/>
        <w:numPr>
          <w:ilvl w:val="0"/>
          <w:numId w:val="21"/>
        </w:numPr>
        <w:rPr>
          <w:rFonts w:ascii="Times New Roman" w:eastAsia="Times New Roman" w:hAnsi="Times New Roman" w:cs="Times New Roman"/>
        </w:rPr>
      </w:pPr>
      <w:r w:rsidRPr="009256B9">
        <w:rPr>
          <w:rFonts w:eastAsia="Times New Roman"/>
        </w:rPr>
        <w:t xml:space="preserve">Knockout Procedure: </w:t>
      </w:r>
      <w:r w:rsidRPr="009256B9">
        <w:rPr>
          <w:rFonts w:eastAsia="Times New Roman"/>
          <w:color w:val="333333"/>
        </w:rPr>
        <w:t>alter a specific gene in a way that prevents it from carrying out its normal function</w:t>
      </w:r>
      <w:r>
        <w:rPr>
          <w:rFonts w:eastAsia="Times New Roman"/>
          <w:color w:val="333333"/>
        </w:rPr>
        <w:t>; gets eliminated</w:t>
      </w:r>
    </w:p>
    <w:p w14:paraId="31A50595" w14:textId="77777777" w:rsidR="009256B9" w:rsidRDefault="009256B9" w:rsidP="009256B9">
      <w:pPr>
        <w:rPr>
          <w:rFonts w:eastAsia="Times New Roman"/>
        </w:rPr>
      </w:pPr>
    </w:p>
    <w:p w14:paraId="22D3F9CD" w14:textId="4FAD6E58" w:rsidR="009256B9" w:rsidRDefault="009256B9" w:rsidP="009256B9">
      <w:pPr>
        <w:rPr>
          <w:rFonts w:eastAsia="Times New Roman"/>
        </w:rPr>
      </w:pPr>
      <w:r>
        <w:rPr>
          <w:rFonts w:eastAsia="Times New Roman"/>
        </w:rPr>
        <w:t>Behavior Genetics Techniques</w:t>
      </w:r>
    </w:p>
    <w:p w14:paraId="19C9040F" w14:textId="11805F52" w:rsidR="009256B9" w:rsidRDefault="009256B9" w:rsidP="009256B9">
      <w:pPr>
        <w:pStyle w:val="ListParagraph"/>
        <w:numPr>
          <w:ilvl w:val="0"/>
          <w:numId w:val="22"/>
        </w:numPr>
        <w:rPr>
          <w:rFonts w:eastAsia="Times New Roman"/>
        </w:rPr>
      </w:pPr>
      <w:r>
        <w:rPr>
          <w:rFonts w:eastAsia="Times New Roman"/>
        </w:rPr>
        <w:t>Heritability coefficient: the extent to which the degree of variation in a particular characteristic among a group of people can be attributed to genetic factors</w:t>
      </w:r>
    </w:p>
    <w:p w14:paraId="04D57C13" w14:textId="505D9B41" w:rsidR="009256B9" w:rsidRDefault="009256B9" w:rsidP="009256B9">
      <w:pPr>
        <w:pStyle w:val="ListParagraph"/>
        <w:numPr>
          <w:ilvl w:val="0"/>
          <w:numId w:val="22"/>
        </w:numPr>
        <w:rPr>
          <w:rFonts w:eastAsia="Times New Roman"/>
        </w:rPr>
      </w:pPr>
      <w:r>
        <w:rPr>
          <w:rFonts w:eastAsia="Times New Roman"/>
        </w:rPr>
        <w:t>Can only be used to describe differences within groups not between groups</w:t>
      </w:r>
    </w:p>
    <w:p w14:paraId="3219FA62" w14:textId="15AD0383" w:rsidR="009256B9" w:rsidRDefault="009256B9" w:rsidP="009256B9">
      <w:pPr>
        <w:pStyle w:val="ListParagraph"/>
        <w:numPr>
          <w:ilvl w:val="0"/>
          <w:numId w:val="22"/>
        </w:numPr>
        <w:rPr>
          <w:rFonts w:eastAsia="Times New Roman"/>
        </w:rPr>
      </w:pPr>
      <w:r>
        <w:rPr>
          <w:rFonts w:eastAsia="Times New Roman"/>
        </w:rPr>
        <w:t>Concordance: the likelihood that two people share a particular characteristic</w:t>
      </w:r>
    </w:p>
    <w:p w14:paraId="7B3D680C" w14:textId="09BD8F33" w:rsidR="00A059F6" w:rsidRDefault="00A059F6" w:rsidP="00A059F6">
      <w:pPr>
        <w:pStyle w:val="ListParagraph"/>
        <w:numPr>
          <w:ilvl w:val="1"/>
          <w:numId w:val="22"/>
        </w:numPr>
        <w:rPr>
          <w:rFonts w:eastAsia="Times New Roman"/>
        </w:rPr>
      </w:pPr>
      <w:r>
        <w:rPr>
          <w:rFonts w:eastAsia="Times New Roman"/>
        </w:rPr>
        <w:t>I</w:t>
      </w:r>
      <w:r w:rsidR="00DF5418">
        <w:rPr>
          <w:rFonts w:eastAsia="Times New Roman"/>
        </w:rPr>
        <w:t>f</w:t>
      </w:r>
      <w:r>
        <w:rPr>
          <w:rFonts w:eastAsia="Times New Roman"/>
        </w:rPr>
        <w:t xml:space="preserve"> characteristic has higher concordance in people who are more highly related to each other, there could be a possible genetic contribution, especially if the people have lived in different environments</w:t>
      </w:r>
    </w:p>
    <w:p w14:paraId="0F1372E7" w14:textId="47CFCD52" w:rsidR="00A059F6" w:rsidRDefault="00A059F6" w:rsidP="00A059F6">
      <w:pPr>
        <w:pStyle w:val="ListParagraph"/>
        <w:numPr>
          <w:ilvl w:val="0"/>
          <w:numId w:val="22"/>
        </w:numPr>
        <w:rPr>
          <w:rFonts w:eastAsia="Times New Roman"/>
        </w:rPr>
      </w:pPr>
      <w:r>
        <w:rPr>
          <w:rFonts w:eastAsia="Times New Roman"/>
        </w:rPr>
        <w:t>Adoption Studies: research method in behavior genetics in which adopted people are compared on some characteristic with both their biological and adoptive parents in an attempt to determine how strong a genetic component the characteristic might have</w:t>
      </w:r>
    </w:p>
    <w:p w14:paraId="2D5E00CD" w14:textId="7B1E3549" w:rsidR="00A059F6" w:rsidRDefault="00A059F6" w:rsidP="00A059F6">
      <w:pPr>
        <w:pStyle w:val="ListParagraph"/>
        <w:numPr>
          <w:ilvl w:val="0"/>
          <w:numId w:val="22"/>
        </w:numPr>
        <w:rPr>
          <w:rFonts w:eastAsia="Times New Roman"/>
        </w:rPr>
      </w:pPr>
      <w:r>
        <w:rPr>
          <w:rFonts w:eastAsia="Times New Roman"/>
        </w:rPr>
        <w:t>Twin studies: behavior genetics method in which identical and fraternal twins are compared on some characteristic; this method is particularly informative if the twins have been raised in different environments</w:t>
      </w:r>
    </w:p>
    <w:p w14:paraId="16822F9A" w14:textId="77777777" w:rsidR="005D400E" w:rsidRDefault="005D400E" w:rsidP="005D400E">
      <w:pPr>
        <w:rPr>
          <w:rFonts w:eastAsia="Times New Roman"/>
        </w:rPr>
      </w:pPr>
    </w:p>
    <w:p w14:paraId="19953D76" w14:textId="7AF87287" w:rsidR="005D400E" w:rsidRDefault="005D400E" w:rsidP="005D400E">
      <w:pPr>
        <w:rPr>
          <w:rFonts w:eastAsia="Times New Roman"/>
          <w:u w:val="single"/>
        </w:rPr>
      </w:pPr>
      <w:r>
        <w:rPr>
          <w:rFonts w:eastAsia="Times New Roman"/>
          <w:u w:val="single"/>
        </w:rPr>
        <w:t>BIOLOGICAL REACTION RANGE, ENVIRONMENT, PERSONALITY &amp; INTELLIGENCE</w:t>
      </w:r>
    </w:p>
    <w:p w14:paraId="0D639456" w14:textId="63494CA6" w:rsidR="005D400E" w:rsidRDefault="005D400E" w:rsidP="005D400E">
      <w:pPr>
        <w:rPr>
          <w:rFonts w:eastAsia="Times New Roman"/>
        </w:rPr>
      </w:pPr>
      <w:r>
        <w:rPr>
          <w:rFonts w:eastAsia="Times New Roman"/>
        </w:rPr>
        <w:t>Reaction range</w:t>
      </w:r>
    </w:p>
    <w:p w14:paraId="36868FD9" w14:textId="20B7BCD5" w:rsidR="005D400E" w:rsidRDefault="005D400E" w:rsidP="005D400E">
      <w:pPr>
        <w:pStyle w:val="ListParagraph"/>
        <w:numPr>
          <w:ilvl w:val="0"/>
          <w:numId w:val="23"/>
        </w:numPr>
        <w:rPr>
          <w:rFonts w:eastAsia="Times New Roman"/>
        </w:rPr>
      </w:pPr>
      <w:r>
        <w:rPr>
          <w:rFonts w:eastAsia="Times New Roman"/>
        </w:rPr>
        <w:t>Th</w:t>
      </w:r>
      <w:r w:rsidRPr="005D400E">
        <w:rPr>
          <w:rFonts w:eastAsia="Times New Roman"/>
        </w:rPr>
        <w:t>e genetically influenced limits within which environmental factors can exert their effects on an organism</w:t>
      </w:r>
      <w:r>
        <w:rPr>
          <w:rFonts w:eastAsia="Times New Roman"/>
        </w:rPr>
        <w:t>’</w:t>
      </w:r>
    </w:p>
    <w:p w14:paraId="43D40D79" w14:textId="77777777" w:rsidR="005D400E" w:rsidRDefault="005D400E" w:rsidP="005D400E">
      <w:pPr>
        <w:rPr>
          <w:rFonts w:eastAsia="Times New Roman"/>
        </w:rPr>
      </w:pPr>
    </w:p>
    <w:p w14:paraId="2190C5FD" w14:textId="4A08352B" w:rsidR="005D400E" w:rsidRDefault="005D400E" w:rsidP="005D400E">
      <w:pPr>
        <w:rPr>
          <w:rFonts w:eastAsia="Times New Roman"/>
        </w:rPr>
      </w:pPr>
      <w:r>
        <w:rPr>
          <w:rFonts w:eastAsia="Times New Roman"/>
        </w:rPr>
        <w:t>The Big Five</w:t>
      </w:r>
    </w:p>
    <w:p w14:paraId="3D9B0DDD" w14:textId="77777777" w:rsidR="005D400E" w:rsidRPr="005D400E" w:rsidRDefault="005D400E" w:rsidP="005D400E">
      <w:pPr>
        <w:pStyle w:val="ListParagraph"/>
        <w:numPr>
          <w:ilvl w:val="0"/>
          <w:numId w:val="25"/>
        </w:numPr>
        <w:rPr>
          <w:rFonts w:eastAsia="Times New Roman"/>
        </w:rPr>
      </w:pPr>
      <w:r w:rsidRPr="005D400E">
        <w:rPr>
          <w:rFonts w:eastAsia="Times New Roman"/>
          <w:color w:val="333333"/>
        </w:rPr>
        <w:t>Extraversion-Introversion (sociable, outgoing, adventuresome versus quiet, inhibited, solitary)</w:t>
      </w:r>
    </w:p>
    <w:p w14:paraId="1CCBBC8F" w14:textId="77777777" w:rsidR="00F27F22" w:rsidRPr="005D400E" w:rsidRDefault="00F27F22" w:rsidP="00F27F22">
      <w:pPr>
        <w:pStyle w:val="ListParagraph"/>
        <w:numPr>
          <w:ilvl w:val="0"/>
          <w:numId w:val="25"/>
        </w:numPr>
        <w:rPr>
          <w:rFonts w:eastAsia="Times New Roman"/>
        </w:rPr>
      </w:pPr>
      <w:r w:rsidRPr="005D400E">
        <w:rPr>
          <w:rFonts w:eastAsia="Times New Roman"/>
          <w:color w:val="333333"/>
        </w:rPr>
        <w:t>Conscientiousness (responsible, goal-directed, dependable versus undependable</w:t>
      </w:r>
      <w:r>
        <w:rPr>
          <w:rFonts w:eastAsia="Times New Roman"/>
          <w:color w:val="333333"/>
        </w:rPr>
        <w:t>, careless, irresponsible)</w:t>
      </w:r>
    </w:p>
    <w:p w14:paraId="258921F3" w14:textId="77777777" w:rsidR="005D400E" w:rsidRPr="005D400E" w:rsidRDefault="005D400E" w:rsidP="005D400E">
      <w:pPr>
        <w:pStyle w:val="ListParagraph"/>
        <w:numPr>
          <w:ilvl w:val="0"/>
          <w:numId w:val="25"/>
        </w:numPr>
        <w:rPr>
          <w:rFonts w:eastAsia="Times New Roman"/>
        </w:rPr>
      </w:pPr>
      <w:r w:rsidRPr="005D400E">
        <w:rPr>
          <w:rFonts w:eastAsia="Times New Roman"/>
          <w:color w:val="333333"/>
        </w:rPr>
        <w:t xml:space="preserve">Agreeableness (cooperative, helpful, good-natured versus antagonistic, </w:t>
      </w:r>
      <w:r>
        <w:rPr>
          <w:rFonts w:eastAsia="Times New Roman"/>
          <w:color w:val="333333"/>
        </w:rPr>
        <w:t>uncooperative, suspicious)</w:t>
      </w:r>
    </w:p>
    <w:p w14:paraId="6ABB03B8" w14:textId="77777777" w:rsidR="005D400E" w:rsidRPr="005D400E" w:rsidRDefault="005D400E" w:rsidP="005D400E">
      <w:pPr>
        <w:pStyle w:val="ListParagraph"/>
        <w:numPr>
          <w:ilvl w:val="0"/>
          <w:numId w:val="25"/>
        </w:numPr>
        <w:rPr>
          <w:rFonts w:eastAsia="Times New Roman"/>
        </w:rPr>
      </w:pPr>
      <w:r w:rsidRPr="005D400E">
        <w:rPr>
          <w:rFonts w:eastAsia="Times New Roman"/>
          <w:color w:val="333333"/>
        </w:rPr>
        <w:t>Neuroticism (worrying, anxious, emotionally unstable versus well-adjusted, sec</w:t>
      </w:r>
      <w:r>
        <w:rPr>
          <w:rFonts w:eastAsia="Times New Roman"/>
          <w:color w:val="333333"/>
        </w:rPr>
        <w:t>ure, calm)</w:t>
      </w:r>
    </w:p>
    <w:p w14:paraId="78227A2B" w14:textId="238A9AFD" w:rsidR="005D400E" w:rsidRPr="005D400E" w:rsidRDefault="005D400E" w:rsidP="005D400E">
      <w:pPr>
        <w:pStyle w:val="ListParagraph"/>
        <w:numPr>
          <w:ilvl w:val="0"/>
          <w:numId w:val="25"/>
        </w:numPr>
        <w:rPr>
          <w:rFonts w:eastAsia="Times New Roman"/>
        </w:rPr>
      </w:pPr>
      <w:r w:rsidRPr="005D400E">
        <w:rPr>
          <w:rFonts w:eastAsia="Times New Roman"/>
          <w:color w:val="333333"/>
        </w:rPr>
        <w:t>Openness to experience (imaginative, artistically sensitive versus unreflective, lacking in intellectual curiosity</w:t>
      </w:r>
    </w:p>
    <w:p w14:paraId="37EC81EF" w14:textId="0B47CD7F" w:rsidR="005D400E" w:rsidRDefault="005D400E" w:rsidP="005D400E">
      <w:pPr>
        <w:rPr>
          <w:rFonts w:eastAsia="Times New Roman"/>
        </w:rPr>
      </w:pPr>
    </w:p>
    <w:p w14:paraId="409EC50F" w14:textId="533AACF0" w:rsidR="00207B98" w:rsidRDefault="00207B98" w:rsidP="005D400E">
      <w:pPr>
        <w:rPr>
          <w:rFonts w:eastAsia="Times New Roman"/>
          <w:u w:val="single"/>
        </w:rPr>
      </w:pPr>
      <w:r>
        <w:rPr>
          <w:rFonts w:eastAsia="Times New Roman"/>
          <w:u w:val="single"/>
        </w:rPr>
        <w:t>EVOLUTION AND BEHAVIOUR</w:t>
      </w:r>
    </w:p>
    <w:p w14:paraId="62EAEC70" w14:textId="18EBCEBD" w:rsidR="00207B98" w:rsidRDefault="00207B98" w:rsidP="00207B98">
      <w:pPr>
        <w:rPr>
          <w:rFonts w:eastAsia="Times New Roman"/>
        </w:rPr>
      </w:pPr>
      <w:r>
        <w:rPr>
          <w:rFonts w:eastAsia="Times New Roman"/>
        </w:rPr>
        <w:t>B</w:t>
      </w:r>
      <w:r w:rsidRPr="00207B98">
        <w:rPr>
          <w:rFonts w:eastAsia="Times New Roman"/>
        </w:rPr>
        <w:t>iologically based mechanisms</w:t>
      </w:r>
    </w:p>
    <w:p w14:paraId="3A39B753" w14:textId="697D6C29" w:rsidR="00207B98" w:rsidRPr="00207B98" w:rsidRDefault="00207B98" w:rsidP="00207B98">
      <w:pPr>
        <w:pStyle w:val="ListParagraph"/>
        <w:numPr>
          <w:ilvl w:val="0"/>
          <w:numId w:val="23"/>
        </w:numPr>
        <w:rPr>
          <w:rFonts w:eastAsia="Times New Roman"/>
        </w:rPr>
      </w:pPr>
      <w:r w:rsidRPr="00207B98">
        <w:rPr>
          <w:rFonts w:eastAsia="Times New Roman"/>
        </w:rPr>
        <w:t>M</w:t>
      </w:r>
      <w:r w:rsidRPr="00207B98">
        <w:rPr>
          <w:rFonts w:eastAsia="Times New Roman"/>
        </w:rPr>
        <w:t>echanisms that receive input from the environment, process the information, and respond to it</w:t>
      </w:r>
    </w:p>
    <w:p w14:paraId="3350E001" w14:textId="77777777" w:rsidR="00A21E97" w:rsidRDefault="00A21E97" w:rsidP="00207B98">
      <w:pPr>
        <w:rPr>
          <w:rFonts w:eastAsia="Times New Roman"/>
        </w:rPr>
      </w:pPr>
    </w:p>
    <w:p w14:paraId="420AB49F" w14:textId="2966DA7D" w:rsidR="00207B98" w:rsidRDefault="00207B98" w:rsidP="00207B98">
      <w:pPr>
        <w:rPr>
          <w:rFonts w:eastAsia="Times New Roman"/>
        </w:rPr>
      </w:pPr>
      <w:r>
        <w:rPr>
          <w:rFonts w:eastAsia="Times New Roman"/>
        </w:rPr>
        <w:t>E</w:t>
      </w:r>
      <w:r w:rsidRPr="00207B98">
        <w:rPr>
          <w:rFonts w:eastAsia="Times New Roman"/>
        </w:rPr>
        <w:t>volution</w:t>
      </w:r>
    </w:p>
    <w:p w14:paraId="3AA8AC83" w14:textId="1A29CB3B" w:rsidR="00207B98" w:rsidRPr="00207B98" w:rsidRDefault="00207B98" w:rsidP="00207B98">
      <w:pPr>
        <w:pStyle w:val="ListParagraph"/>
        <w:numPr>
          <w:ilvl w:val="0"/>
          <w:numId w:val="23"/>
        </w:numPr>
        <w:rPr>
          <w:rFonts w:eastAsia="Times New Roman"/>
        </w:rPr>
      </w:pPr>
      <w:r w:rsidRPr="00207B98">
        <w:rPr>
          <w:rFonts w:eastAsia="Times New Roman"/>
        </w:rPr>
        <w:t xml:space="preserve">A </w:t>
      </w:r>
      <w:r w:rsidRPr="00207B98">
        <w:rPr>
          <w:rFonts w:eastAsia="Times New Roman"/>
        </w:rPr>
        <w:t>change over time in the freque</w:t>
      </w:r>
      <w:r w:rsidR="00466BF0">
        <w:rPr>
          <w:rFonts w:eastAsia="Times New Roman"/>
        </w:rPr>
        <w:t xml:space="preserve">ncy with which particular genes – </w:t>
      </w:r>
      <w:r w:rsidRPr="00207B98">
        <w:rPr>
          <w:rFonts w:eastAsia="Times New Roman"/>
        </w:rPr>
        <w:t>and the characteristics they produce</w:t>
      </w:r>
      <w:r w:rsidR="00F27F22">
        <w:rPr>
          <w:rFonts w:eastAsia="Times New Roman"/>
        </w:rPr>
        <w:t xml:space="preserve"> – </w:t>
      </w:r>
      <w:r w:rsidRPr="00207B98">
        <w:rPr>
          <w:rFonts w:eastAsia="Times New Roman"/>
        </w:rPr>
        <w:t>occur within an interbreeding populatio</w:t>
      </w:r>
      <w:r w:rsidRPr="00207B98">
        <w:rPr>
          <w:rFonts w:eastAsia="Times New Roman"/>
        </w:rPr>
        <w:t>n</w:t>
      </w:r>
    </w:p>
    <w:p w14:paraId="40AE514B" w14:textId="77777777" w:rsidR="00A21E97" w:rsidRDefault="00A21E97" w:rsidP="00207B98">
      <w:pPr>
        <w:rPr>
          <w:rFonts w:eastAsia="Times New Roman"/>
        </w:rPr>
      </w:pPr>
    </w:p>
    <w:p w14:paraId="22BEF210" w14:textId="746FF27E" w:rsidR="00207B98" w:rsidRPr="00207B98" w:rsidRDefault="00207B98" w:rsidP="00207B98">
      <w:pPr>
        <w:rPr>
          <w:rFonts w:eastAsia="Times New Roman"/>
        </w:rPr>
      </w:pPr>
      <w:r>
        <w:rPr>
          <w:rFonts w:eastAsia="Times New Roman"/>
        </w:rPr>
        <w:t>N</w:t>
      </w:r>
      <w:r w:rsidRPr="00207B98">
        <w:rPr>
          <w:rFonts w:eastAsia="Times New Roman"/>
        </w:rPr>
        <w:t>atural selection</w:t>
      </w:r>
    </w:p>
    <w:p w14:paraId="4F99DE47" w14:textId="4FD8F1B5" w:rsidR="00207B98" w:rsidRPr="00207B98" w:rsidRDefault="00207B98" w:rsidP="00207B98">
      <w:pPr>
        <w:pStyle w:val="ListParagraph"/>
        <w:numPr>
          <w:ilvl w:val="0"/>
          <w:numId w:val="23"/>
        </w:numPr>
        <w:rPr>
          <w:rFonts w:eastAsia="Times New Roman"/>
        </w:rPr>
      </w:pPr>
      <w:r w:rsidRPr="00207B98">
        <w:rPr>
          <w:rFonts w:eastAsia="Times New Roman"/>
        </w:rPr>
        <w:t>T</w:t>
      </w:r>
      <w:r w:rsidRPr="00207B98">
        <w:rPr>
          <w:rFonts w:eastAsia="Times New Roman"/>
        </w:rPr>
        <w:t>he evolutionary process through which characteristics that increase the likelihood of survival are preserved in the gene pool and thereby become more common in a species over time</w:t>
      </w:r>
    </w:p>
    <w:p w14:paraId="028CFC58" w14:textId="32A0A1A7" w:rsidR="00207B98" w:rsidRPr="00207B98" w:rsidRDefault="00207B98" w:rsidP="00207B98">
      <w:pPr>
        <w:pStyle w:val="ListParagraph"/>
        <w:numPr>
          <w:ilvl w:val="0"/>
          <w:numId w:val="23"/>
        </w:numPr>
        <w:rPr>
          <w:rFonts w:eastAsia="Times New Roman"/>
        </w:rPr>
      </w:pPr>
      <w:r w:rsidRPr="00207B98">
        <w:rPr>
          <w:rFonts w:eastAsia="Times New Roman"/>
          <w:color w:val="333333"/>
        </w:rPr>
        <w:t>Acts as a set of filters, allowing certain characteristics of survivors to become more common and those of non-survivors to become less common maybe extinct over time</w:t>
      </w:r>
    </w:p>
    <w:p w14:paraId="6EA7FF08" w14:textId="3C900487" w:rsidR="00207B98" w:rsidRPr="00207B98" w:rsidRDefault="00207B98" w:rsidP="00207B98">
      <w:pPr>
        <w:pStyle w:val="ListParagraph"/>
        <w:numPr>
          <w:ilvl w:val="0"/>
          <w:numId w:val="23"/>
        </w:numPr>
        <w:rPr>
          <w:rFonts w:eastAsia="Times New Roman"/>
        </w:rPr>
      </w:pPr>
      <w:r w:rsidRPr="00207B98">
        <w:rPr>
          <w:rFonts w:eastAsia="Times New Roman"/>
          <w:color w:val="333333"/>
        </w:rPr>
        <w:t>Filters also allow “neutral” variations that neither facilitate nor impede fitness to pass through and be preserved in a population</w:t>
      </w:r>
      <w:r>
        <w:rPr>
          <w:rFonts w:eastAsia="Times New Roman"/>
          <w:color w:val="333333"/>
        </w:rPr>
        <w:t xml:space="preserve"> </w:t>
      </w:r>
      <w:r w:rsidRPr="00207B98">
        <w:rPr>
          <w:rFonts w:eastAsia="Times New Roman"/>
          <w:color w:val="333333"/>
        </w:rPr>
        <w:sym w:font="Wingdings" w:char="F0E0"/>
      </w:r>
      <w:r>
        <w:rPr>
          <w:rFonts w:eastAsia="Times New Roman"/>
          <w:color w:val="333333"/>
        </w:rPr>
        <w:t xml:space="preserve"> evolutionary noise</w:t>
      </w:r>
    </w:p>
    <w:p w14:paraId="7A71764C" w14:textId="77777777" w:rsidR="00A21E97" w:rsidRDefault="00A21E97" w:rsidP="00A21E97">
      <w:pPr>
        <w:rPr>
          <w:rFonts w:eastAsia="Times New Roman"/>
        </w:rPr>
      </w:pPr>
    </w:p>
    <w:p w14:paraId="6DD42975" w14:textId="5DC938D4" w:rsidR="00A21E97" w:rsidRDefault="00A21E97" w:rsidP="00A21E97">
      <w:pPr>
        <w:rPr>
          <w:rFonts w:eastAsia="Times New Roman"/>
        </w:rPr>
      </w:pPr>
      <w:r>
        <w:rPr>
          <w:rFonts w:eastAsia="Times New Roman"/>
        </w:rPr>
        <w:t>Adaptations</w:t>
      </w:r>
    </w:p>
    <w:p w14:paraId="7F476469" w14:textId="6568E005" w:rsidR="00A21E97" w:rsidRPr="00A21E97" w:rsidRDefault="00A21E97" w:rsidP="00A21E97">
      <w:pPr>
        <w:pStyle w:val="ListParagraph"/>
        <w:numPr>
          <w:ilvl w:val="0"/>
          <w:numId w:val="26"/>
        </w:numPr>
        <w:rPr>
          <w:rFonts w:eastAsia="Times New Roman"/>
        </w:rPr>
      </w:pPr>
      <w:r w:rsidRPr="00A21E97">
        <w:rPr>
          <w:rFonts w:eastAsia="Times New Roman"/>
        </w:rPr>
        <w:t>Changes that allow organisms to meet recurring environmental challenges to their survival, thereby increasing their reproductive ability</w:t>
      </w:r>
    </w:p>
    <w:p w14:paraId="400FFC5A" w14:textId="77777777" w:rsidR="003B1098" w:rsidRPr="003B1098" w:rsidRDefault="00A21E97" w:rsidP="00A21E97">
      <w:pPr>
        <w:pStyle w:val="ListParagraph"/>
        <w:numPr>
          <w:ilvl w:val="0"/>
          <w:numId w:val="26"/>
        </w:numPr>
        <w:rPr>
          <w:rFonts w:eastAsia="Times New Roman"/>
        </w:rPr>
      </w:pPr>
      <w:r>
        <w:rPr>
          <w:rFonts w:eastAsia="Times New Roman"/>
          <w:color w:val="333333"/>
        </w:rPr>
        <w:t xml:space="preserve">Broad adaptations </w:t>
      </w:r>
      <w:r w:rsidRPr="00A21E97">
        <w:rPr>
          <w:rFonts w:eastAsia="Times New Roman"/>
          <w:color w:val="333333"/>
        </w:rPr>
        <w:sym w:font="Wingdings" w:char="F0E0"/>
      </w:r>
      <w:r>
        <w:rPr>
          <w:rFonts w:eastAsia="Times New Roman"/>
          <w:color w:val="333333"/>
        </w:rPr>
        <w:t xml:space="preserve"> </w:t>
      </w:r>
      <w:r w:rsidRPr="00A21E97">
        <w:rPr>
          <w:rFonts w:eastAsia="Times New Roman"/>
          <w:color w:val="333333"/>
        </w:rPr>
        <w:t>ability to learn a language, repeat behaviours that are rewarded and suppress those that are punished, reason logica</w:t>
      </w:r>
      <w:r w:rsidR="003B1098">
        <w:rPr>
          <w:rFonts w:eastAsia="Times New Roman"/>
          <w:color w:val="333333"/>
        </w:rPr>
        <w:t>lly, and imagine future events</w:t>
      </w:r>
    </w:p>
    <w:p w14:paraId="45923DBA" w14:textId="532B4E19" w:rsidR="00A21E97" w:rsidRPr="00A21E97" w:rsidRDefault="003B1098" w:rsidP="00A21E97">
      <w:pPr>
        <w:pStyle w:val="ListParagraph"/>
        <w:numPr>
          <w:ilvl w:val="0"/>
          <w:numId w:val="26"/>
        </w:numPr>
        <w:rPr>
          <w:rFonts w:eastAsia="Times New Roman"/>
        </w:rPr>
      </w:pPr>
      <w:r>
        <w:rPr>
          <w:rFonts w:eastAsia="Times New Roman"/>
          <w:color w:val="333333"/>
        </w:rPr>
        <w:t>Spe</w:t>
      </w:r>
      <w:r>
        <w:rPr>
          <w:rFonts w:eastAsia="Times New Roman"/>
          <w:bCs/>
          <w:color w:val="333333"/>
        </w:rPr>
        <w:t xml:space="preserve">cific adaptations </w:t>
      </w:r>
      <w:r w:rsidRPr="003B1098">
        <w:rPr>
          <w:rFonts w:eastAsia="Times New Roman"/>
          <w:bCs/>
          <w:color w:val="333333"/>
        </w:rPr>
        <w:sym w:font="Wingdings" w:char="F0E0"/>
      </w:r>
      <w:r>
        <w:rPr>
          <w:rFonts w:eastAsia="Times New Roman"/>
          <w:bCs/>
          <w:color w:val="333333"/>
        </w:rPr>
        <w:t xml:space="preserve"> </w:t>
      </w:r>
      <w:r>
        <w:rPr>
          <w:rFonts w:eastAsia="Times New Roman"/>
          <w:color w:val="333333"/>
        </w:rPr>
        <w:t xml:space="preserve">selecting </w:t>
      </w:r>
      <w:r w:rsidR="00A21E97" w:rsidRPr="00A21E97">
        <w:rPr>
          <w:rFonts w:eastAsia="Times New Roman"/>
          <w:color w:val="333333"/>
        </w:rPr>
        <w:t>a suitable mate, choosing safe foods to eat, avoiding certain environmental hazards (snakes, cliff edges, spiders), detecting cheating and deception in others, and forming cooperative alliances with other people</w:t>
      </w:r>
    </w:p>
    <w:p w14:paraId="0366FFF4" w14:textId="77777777" w:rsidR="00A21E97" w:rsidRDefault="00A21E97" w:rsidP="003B1098">
      <w:pPr>
        <w:ind w:left="360"/>
        <w:rPr>
          <w:rFonts w:eastAsia="Times New Roman"/>
        </w:rPr>
      </w:pPr>
    </w:p>
    <w:p w14:paraId="45D9E9B7" w14:textId="6E44A82E" w:rsidR="00113AC5" w:rsidRDefault="00113AC5" w:rsidP="003B1098">
      <w:pPr>
        <w:ind w:left="360"/>
        <w:rPr>
          <w:rFonts w:eastAsia="Times New Roman"/>
        </w:rPr>
      </w:pPr>
      <w:r>
        <w:rPr>
          <w:rFonts w:eastAsia="Times New Roman"/>
        </w:rPr>
        <w:t xml:space="preserve">Altruism </w:t>
      </w:r>
    </w:p>
    <w:p w14:paraId="5AF4F202" w14:textId="77777777" w:rsidR="00113AC5" w:rsidRDefault="00113AC5" w:rsidP="003B1098">
      <w:pPr>
        <w:ind w:left="360"/>
        <w:rPr>
          <w:rFonts w:eastAsia="Times New Roman"/>
        </w:rPr>
      </w:pPr>
    </w:p>
    <w:p w14:paraId="01F515F7" w14:textId="5428A067" w:rsidR="00113AC5" w:rsidRPr="003B1098" w:rsidRDefault="00113AC5" w:rsidP="003B1098">
      <w:pPr>
        <w:ind w:left="360"/>
        <w:rPr>
          <w:rFonts w:eastAsia="Times New Roman"/>
        </w:rPr>
      </w:pPr>
      <w:r>
        <w:rPr>
          <w:rFonts w:eastAsia="Times New Roman"/>
        </w:rPr>
        <w:t xml:space="preserve">Aggression </w:t>
      </w:r>
    </w:p>
    <w:sectPr w:rsidR="00113AC5" w:rsidRPr="003B1098" w:rsidSect="0015643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917A7"/>
    <w:multiLevelType w:val="hybridMultilevel"/>
    <w:tmpl w:val="6F325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66145"/>
    <w:multiLevelType w:val="hybridMultilevel"/>
    <w:tmpl w:val="D9C85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C52974"/>
    <w:multiLevelType w:val="hybridMultilevel"/>
    <w:tmpl w:val="1FFC5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9513C1"/>
    <w:multiLevelType w:val="hybridMultilevel"/>
    <w:tmpl w:val="010A3D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7B4E05"/>
    <w:multiLevelType w:val="hybridMultilevel"/>
    <w:tmpl w:val="C8C85E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0E5A97"/>
    <w:multiLevelType w:val="hybridMultilevel"/>
    <w:tmpl w:val="17568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C45FE6"/>
    <w:multiLevelType w:val="hybridMultilevel"/>
    <w:tmpl w:val="86DE8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3142A2"/>
    <w:multiLevelType w:val="hybridMultilevel"/>
    <w:tmpl w:val="18783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AC62B4"/>
    <w:multiLevelType w:val="hybridMultilevel"/>
    <w:tmpl w:val="3D6A8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2E5EAA"/>
    <w:multiLevelType w:val="hybridMultilevel"/>
    <w:tmpl w:val="BFE8A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B74511"/>
    <w:multiLevelType w:val="hybridMultilevel"/>
    <w:tmpl w:val="A82AD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2B0DAB"/>
    <w:multiLevelType w:val="hybridMultilevel"/>
    <w:tmpl w:val="3C4A4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7576D2"/>
    <w:multiLevelType w:val="hybridMultilevel"/>
    <w:tmpl w:val="4D3E9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423694"/>
    <w:multiLevelType w:val="hybridMultilevel"/>
    <w:tmpl w:val="F5FC5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237A46"/>
    <w:multiLevelType w:val="hybridMultilevel"/>
    <w:tmpl w:val="23DE7E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6E7B04"/>
    <w:multiLevelType w:val="hybridMultilevel"/>
    <w:tmpl w:val="29A61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77590B"/>
    <w:multiLevelType w:val="hybridMultilevel"/>
    <w:tmpl w:val="68C6ED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EE7290"/>
    <w:multiLevelType w:val="hybridMultilevel"/>
    <w:tmpl w:val="895AE6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120F53"/>
    <w:multiLevelType w:val="hybridMultilevel"/>
    <w:tmpl w:val="4B44E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A74209"/>
    <w:multiLevelType w:val="hybridMultilevel"/>
    <w:tmpl w:val="36B060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5372E"/>
    <w:multiLevelType w:val="hybridMultilevel"/>
    <w:tmpl w:val="242C1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C3364C"/>
    <w:multiLevelType w:val="hybridMultilevel"/>
    <w:tmpl w:val="83D27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AC5578"/>
    <w:multiLevelType w:val="hybridMultilevel"/>
    <w:tmpl w:val="3A6E0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A35367"/>
    <w:multiLevelType w:val="hybridMultilevel"/>
    <w:tmpl w:val="25E06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D83822"/>
    <w:multiLevelType w:val="hybridMultilevel"/>
    <w:tmpl w:val="553094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8A77F7"/>
    <w:multiLevelType w:val="hybridMultilevel"/>
    <w:tmpl w:val="3000C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C136C7"/>
    <w:multiLevelType w:val="hybridMultilevel"/>
    <w:tmpl w:val="A70AA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7"/>
  </w:num>
  <w:num w:numId="4">
    <w:abstractNumId w:val="16"/>
  </w:num>
  <w:num w:numId="5">
    <w:abstractNumId w:val="21"/>
  </w:num>
  <w:num w:numId="6">
    <w:abstractNumId w:val="10"/>
  </w:num>
  <w:num w:numId="7">
    <w:abstractNumId w:val="24"/>
  </w:num>
  <w:num w:numId="8">
    <w:abstractNumId w:val="13"/>
  </w:num>
  <w:num w:numId="9">
    <w:abstractNumId w:val="26"/>
  </w:num>
  <w:num w:numId="10">
    <w:abstractNumId w:val="23"/>
  </w:num>
  <w:num w:numId="11">
    <w:abstractNumId w:val="20"/>
  </w:num>
  <w:num w:numId="12">
    <w:abstractNumId w:val="17"/>
  </w:num>
  <w:num w:numId="13">
    <w:abstractNumId w:val="2"/>
  </w:num>
  <w:num w:numId="14">
    <w:abstractNumId w:val="18"/>
  </w:num>
  <w:num w:numId="15">
    <w:abstractNumId w:val="1"/>
  </w:num>
  <w:num w:numId="16">
    <w:abstractNumId w:val="11"/>
  </w:num>
  <w:num w:numId="17">
    <w:abstractNumId w:val="12"/>
  </w:num>
  <w:num w:numId="18">
    <w:abstractNumId w:val="25"/>
  </w:num>
  <w:num w:numId="19">
    <w:abstractNumId w:val="22"/>
  </w:num>
  <w:num w:numId="20">
    <w:abstractNumId w:val="8"/>
  </w:num>
  <w:num w:numId="21">
    <w:abstractNumId w:val="0"/>
  </w:num>
  <w:num w:numId="22">
    <w:abstractNumId w:val="15"/>
  </w:num>
  <w:num w:numId="23">
    <w:abstractNumId w:val="5"/>
  </w:num>
  <w:num w:numId="24">
    <w:abstractNumId w:val="19"/>
  </w:num>
  <w:num w:numId="25">
    <w:abstractNumId w:val="4"/>
  </w:num>
  <w:num w:numId="26">
    <w:abstractNumId w:val="3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B3A"/>
    <w:rsid w:val="000317E9"/>
    <w:rsid w:val="00041E3F"/>
    <w:rsid w:val="000B215F"/>
    <w:rsid w:val="00113AC5"/>
    <w:rsid w:val="00152552"/>
    <w:rsid w:val="00156430"/>
    <w:rsid w:val="001A2BE3"/>
    <w:rsid w:val="00207B98"/>
    <w:rsid w:val="003258BC"/>
    <w:rsid w:val="003B1098"/>
    <w:rsid w:val="003C6A2E"/>
    <w:rsid w:val="00414B66"/>
    <w:rsid w:val="00450A9E"/>
    <w:rsid w:val="00466BF0"/>
    <w:rsid w:val="004F5C5F"/>
    <w:rsid w:val="0050005C"/>
    <w:rsid w:val="005D400E"/>
    <w:rsid w:val="006F2246"/>
    <w:rsid w:val="0071221C"/>
    <w:rsid w:val="00853F62"/>
    <w:rsid w:val="008D46FC"/>
    <w:rsid w:val="009105D0"/>
    <w:rsid w:val="009256B9"/>
    <w:rsid w:val="009A1FD0"/>
    <w:rsid w:val="009A42FF"/>
    <w:rsid w:val="00A04C33"/>
    <w:rsid w:val="00A059F6"/>
    <w:rsid w:val="00A21E97"/>
    <w:rsid w:val="00A35931"/>
    <w:rsid w:val="00A54DE6"/>
    <w:rsid w:val="00A65F8A"/>
    <w:rsid w:val="00AB050D"/>
    <w:rsid w:val="00AC7449"/>
    <w:rsid w:val="00AF07DE"/>
    <w:rsid w:val="00B025B1"/>
    <w:rsid w:val="00BC2B3A"/>
    <w:rsid w:val="00BF0045"/>
    <w:rsid w:val="00BF0A5E"/>
    <w:rsid w:val="00C63984"/>
    <w:rsid w:val="00D969E7"/>
    <w:rsid w:val="00DF5418"/>
    <w:rsid w:val="00E04644"/>
    <w:rsid w:val="00E43FDA"/>
    <w:rsid w:val="00E81F01"/>
    <w:rsid w:val="00E831EB"/>
    <w:rsid w:val="00EB366C"/>
    <w:rsid w:val="00ED1510"/>
    <w:rsid w:val="00EE1A62"/>
    <w:rsid w:val="00EE5FDD"/>
    <w:rsid w:val="00F0309F"/>
    <w:rsid w:val="00F27F22"/>
    <w:rsid w:val="00F47C9F"/>
    <w:rsid w:val="00FD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BD829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0A5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04644"/>
  </w:style>
  <w:style w:type="character" w:styleId="Emphasis">
    <w:name w:val="Emphasis"/>
    <w:basedOn w:val="DefaultParagraphFont"/>
    <w:uiPriority w:val="20"/>
    <w:qFormat/>
    <w:rsid w:val="00E04644"/>
    <w:rPr>
      <w:i/>
      <w:iCs/>
    </w:rPr>
  </w:style>
  <w:style w:type="character" w:styleId="Strong">
    <w:name w:val="Strong"/>
    <w:basedOn w:val="DefaultParagraphFont"/>
    <w:uiPriority w:val="22"/>
    <w:qFormat/>
    <w:rsid w:val="00E046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5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6</Pages>
  <Words>1568</Words>
  <Characters>8941</Characters>
  <Application>Microsoft Macintosh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Harjot Basra</dc:creator>
  <cp:keywords/>
  <dc:description/>
  <cp:lastModifiedBy>Harjot Basra</cp:lastModifiedBy>
  <cp:revision>33</cp:revision>
  <dcterms:created xsi:type="dcterms:W3CDTF">2016-11-12T03:25:00Z</dcterms:created>
  <dcterms:modified xsi:type="dcterms:W3CDTF">2016-11-14T21:46:00Z</dcterms:modified>
</cp:coreProperties>
</file>