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1A2C66" w14:textId="77777777" w:rsidR="00DD10B8" w:rsidRPr="00563D42" w:rsidRDefault="00DD10B8" w:rsidP="00DD10B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ambria" w:hAnsi="Cambria" w:cs="Times New Roman"/>
          <w:b/>
          <w:bCs/>
          <w:color w:val="000000"/>
        </w:rPr>
      </w:pPr>
      <w:r w:rsidRPr="00563D42">
        <w:rPr>
          <w:rFonts w:ascii="Cambria" w:hAnsi="Cambria" w:cs="Times New Roman"/>
          <w:b/>
          <w:bCs/>
          <w:color w:val="000000"/>
        </w:rPr>
        <w:t xml:space="preserve">POLI 389 - Religion and Politics </w:t>
      </w:r>
    </w:p>
    <w:p w14:paraId="6826276F" w14:textId="77777777" w:rsidR="00DD10B8" w:rsidRPr="00563D42" w:rsidRDefault="00DD10B8" w:rsidP="00DD10B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ambria" w:hAnsi="Cambria" w:cs="Times New Roman"/>
          <w:b/>
          <w:bCs/>
          <w:color w:val="000000"/>
        </w:rPr>
      </w:pPr>
    </w:p>
    <w:p w14:paraId="1AC3BA1F" w14:textId="77777777" w:rsidR="00DD10B8" w:rsidRPr="00563D42" w:rsidRDefault="00DD10B8" w:rsidP="00DD10B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ambria" w:hAnsi="Cambria" w:cs="Times New Roman"/>
          <w:b/>
          <w:bCs/>
          <w:color w:val="000000"/>
        </w:rPr>
      </w:pPr>
    </w:p>
    <w:p w14:paraId="61C80735" w14:textId="77777777" w:rsidR="00DD10B8" w:rsidRPr="00563D42" w:rsidRDefault="00DD10B8" w:rsidP="007D2E5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ambria" w:hAnsi="Cambria" w:cs="Times New Roman"/>
          <w:b/>
          <w:i/>
          <w:iCs/>
          <w:color w:val="000000"/>
        </w:rPr>
      </w:pPr>
      <w:r w:rsidRPr="00563D42">
        <w:rPr>
          <w:rFonts w:ascii="Cambria" w:hAnsi="Cambria" w:cs="Times New Roman"/>
          <w:b/>
          <w:i/>
          <w:iCs/>
          <w:color w:val="000000"/>
        </w:rPr>
        <w:t>Chapter 1 - Introduction and Theoretical Overview</w:t>
      </w:r>
    </w:p>
    <w:p w14:paraId="51C97530" w14:textId="77777777" w:rsidR="00DD10B8" w:rsidRPr="00563D42" w:rsidRDefault="00DD10B8" w:rsidP="007F33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cs="Times New Roman"/>
          <w:i/>
          <w:iCs/>
          <w:color w:val="000000"/>
        </w:rPr>
      </w:pPr>
    </w:p>
    <w:p w14:paraId="38A192B9" w14:textId="77777777" w:rsidR="00DD10B8" w:rsidRPr="00563D42" w:rsidRDefault="00DD10B8" w:rsidP="007F33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cs="Times New Roman"/>
          <w:color w:val="000000"/>
        </w:rPr>
      </w:pPr>
      <w:r w:rsidRPr="00563D42">
        <w:rPr>
          <w:rFonts w:ascii="Cambria" w:hAnsi="Cambria" w:cs="Times New Roman"/>
          <w:color w:val="000000"/>
        </w:rPr>
        <w:t xml:space="preserve">Religion in the Pre-Modern International System </w:t>
      </w:r>
    </w:p>
    <w:p w14:paraId="29868658" w14:textId="77777777" w:rsidR="00DD10B8" w:rsidRPr="00563D42" w:rsidRDefault="00DD10B8" w:rsidP="007F339F">
      <w:pPr>
        <w:widowControl w:val="0"/>
        <w:numPr>
          <w:ilvl w:val="0"/>
          <w:numId w:val="1"/>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jc w:val="both"/>
        <w:rPr>
          <w:rFonts w:ascii="Cambria" w:hAnsi="Cambria" w:cs="Times New Roman"/>
          <w:color w:val="000000"/>
        </w:rPr>
      </w:pPr>
      <w:r w:rsidRPr="00563D42">
        <w:rPr>
          <w:rFonts w:ascii="Cambria" w:hAnsi="Cambria" w:cs="Times New Roman"/>
          <w:color w:val="000000"/>
        </w:rPr>
        <w:t xml:space="preserve">Most scholars point to the Peace of Westphalia (1648) as the beginning of the modern (secular) international states system </w:t>
      </w:r>
    </w:p>
    <w:p w14:paraId="28DCAE38" w14:textId="77777777" w:rsidR="00DD10B8" w:rsidRPr="00563D42" w:rsidRDefault="00DD10B8" w:rsidP="007F339F">
      <w:pPr>
        <w:widowControl w:val="0"/>
        <w:numPr>
          <w:ilvl w:val="0"/>
          <w:numId w:val="1"/>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jc w:val="both"/>
        <w:rPr>
          <w:rFonts w:ascii="Cambria" w:hAnsi="Cambria" w:cs="Times New Roman"/>
          <w:color w:val="000000"/>
        </w:rPr>
      </w:pPr>
      <w:r w:rsidRPr="00563D42">
        <w:rPr>
          <w:rFonts w:ascii="Cambria" w:hAnsi="Cambria" w:cs="Times New Roman"/>
          <w:color w:val="000000"/>
        </w:rPr>
        <w:t xml:space="preserve">Pre-modern systems often combined religion and politics directly by invoking divine sanction for state and military policy </w:t>
      </w:r>
    </w:p>
    <w:p w14:paraId="3514626D" w14:textId="77777777" w:rsidR="00DD10B8" w:rsidRPr="00563D42" w:rsidRDefault="00DD10B8" w:rsidP="007F339F">
      <w:pPr>
        <w:widowControl w:val="0"/>
        <w:numPr>
          <w:ilvl w:val="0"/>
          <w:numId w:val="1"/>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jc w:val="both"/>
        <w:rPr>
          <w:rFonts w:ascii="Cambria" w:hAnsi="Cambria" w:cs="Times New Roman"/>
          <w:color w:val="000000"/>
        </w:rPr>
      </w:pPr>
      <w:r w:rsidRPr="00563D42">
        <w:rPr>
          <w:rFonts w:ascii="Cambria" w:hAnsi="Cambria" w:cs="Times New Roman"/>
          <w:color w:val="000000"/>
        </w:rPr>
        <w:t xml:space="preserve">The Roman Empire combined religion and state policy, and adopted Christianity as its religion in the 4th century CE. </w:t>
      </w:r>
    </w:p>
    <w:p w14:paraId="6A10BF65" w14:textId="77777777" w:rsidR="00DD10B8" w:rsidRPr="00563D42" w:rsidRDefault="00DD10B8" w:rsidP="007F339F">
      <w:pPr>
        <w:widowControl w:val="0"/>
        <w:numPr>
          <w:ilvl w:val="0"/>
          <w:numId w:val="1"/>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jc w:val="both"/>
        <w:rPr>
          <w:rFonts w:ascii="Cambria" w:hAnsi="Cambria" w:cs="Times New Roman"/>
          <w:color w:val="000000"/>
        </w:rPr>
      </w:pPr>
      <w:r w:rsidRPr="00563D42">
        <w:rPr>
          <w:rFonts w:ascii="Cambria" w:hAnsi="Cambria" w:cs="Times New Roman"/>
          <w:color w:val="000000"/>
        </w:rPr>
        <w:t xml:space="preserve">The Islamic Empire founded by Muhammad in the 7th century spread the Islamic faith throughout Western Asia and North Africa </w:t>
      </w:r>
    </w:p>
    <w:p w14:paraId="1F8B70B1" w14:textId="77777777" w:rsidR="00DD10B8" w:rsidRPr="00563D42" w:rsidRDefault="00DD10B8" w:rsidP="007F339F">
      <w:pPr>
        <w:widowControl w:val="0"/>
        <w:numPr>
          <w:ilvl w:val="0"/>
          <w:numId w:val="1"/>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jc w:val="both"/>
        <w:rPr>
          <w:rFonts w:ascii="Cambria" w:hAnsi="Cambria" w:cs="Times New Roman"/>
          <w:color w:val="000000"/>
        </w:rPr>
      </w:pPr>
      <w:r w:rsidRPr="00563D42">
        <w:rPr>
          <w:rFonts w:ascii="Cambria" w:hAnsi="Cambria" w:cs="Times New Roman"/>
          <w:color w:val="000000"/>
        </w:rPr>
        <w:t xml:space="preserve">Islamic and Christian civilisation came into conflict during the Islamic conquests of the 7th-10th centuries and doing the era of the Crusades of the 11th-13th centuries </w:t>
      </w:r>
    </w:p>
    <w:p w14:paraId="436EF876" w14:textId="77777777" w:rsidR="00DD10B8" w:rsidRPr="00563D42" w:rsidRDefault="00DD10B8" w:rsidP="007F339F">
      <w:pPr>
        <w:widowControl w:val="0"/>
        <w:numPr>
          <w:ilvl w:val="0"/>
          <w:numId w:val="1"/>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jc w:val="both"/>
        <w:rPr>
          <w:rFonts w:ascii="Cambria" w:hAnsi="Cambria" w:cs="Times New Roman"/>
          <w:color w:val="000000"/>
        </w:rPr>
      </w:pPr>
      <w:r w:rsidRPr="00563D42">
        <w:rPr>
          <w:rFonts w:ascii="Cambria" w:hAnsi="Cambria" w:cs="Times New Roman"/>
          <w:color w:val="000000"/>
        </w:rPr>
        <w:t>In Spain from the 8th to the 15th centuries, Muslims, Jews and Christians lived under largely Muslim rule in a measure of peace (the convivencia)</w:t>
      </w:r>
    </w:p>
    <w:p w14:paraId="133EAF9F" w14:textId="77777777" w:rsidR="00DD10B8" w:rsidRPr="00563D42" w:rsidRDefault="00DD10B8" w:rsidP="007F339F">
      <w:pPr>
        <w:widowControl w:val="0"/>
        <w:numPr>
          <w:ilvl w:val="0"/>
          <w:numId w:val="1"/>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jc w:val="both"/>
        <w:rPr>
          <w:rFonts w:ascii="Cambria" w:hAnsi="Cambria" w:cs="Times New Roman"/>
          <w:color w:val="000000"/>
        </w:rPr>
      </w:pPr>
      <w:r w:rsidRPr="00563D42">
        <w:rPr>
          <w:rFonts w:ascii="Cambria" w:hAnsi="Cambria" w:cs="Times New Roman"/>
          <w:color w:val="000000"/>
        </w:rPr>
        <w:t xml:space="preserve">In India, the Muslim Mughal Emperor Akbar (r.1556-1605) tolerated and sponsored many religious traditions </w:t>
      </w:r>
    </w:p>
    <w:p w14:paraId="66E417B0" w14:textId="77777777" w:rsidR="00DD10B8" w:rsidRPr="00563D42" w:rsidRDefault="00DD10B8" w:rsidP="007F339F">
      <w:pPr>
        <w:widowControl w:val="0"/>
        <w:numPr>
          <w:ilvl w:val="0"/>
          <w:numId w:val="1"/>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jc w:val="both"/>
        <w:rPr>
          <w:rFonts w:ascii="Cambria" w:hAnsi="Cambria" w:cs="Times New Roman"/>
          <w:color w:val="000000"/>
        </w:rPr>
      </w:pPr>
      <w:r w:rsidRPr="00563D42">
        <w:rPr>
          <w:rFonts w:ascii="Cambria" w:hAnsi="Cambria" w:cs="Times New Roman"/>
          <w:color w:val="000000"/>
        </w:rPr>
        <w:t xml:space="preserve">The Protestant Reformation of the 1500s brought major religious and political change to Europe. </w:t>
      </w:r>
    </w:p>
    <w:p w14:paraId="576DAC3A" w14:textId="77777777" w:rsidR="00DD10B8" w:rsidRPr="00563D42" w:rsidRDefault="00DD10B8" w:rsidP="007F33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cs="Times New Roman"/>
          <w:color w:val="000000"/>
        </w:rPr>
      </w:pPr>
    </w:p>
    <w:p w14:paraId="25751F7D" w14:textId="77777777" w:rsidR="00DD10B8" w:rsidRPr="00563D42" w:rsidRDefault="00DD10B8" w:rsidP="007F33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cs="Times New Roman"/>
          <w:color w:val="000000"/>
        </w:rPr>
      </w:pPr>
      <w:r w:rsidRPr="00563D42">
        <w:rPr>
          <w:rFonts w:ascii="Cambria" w:hAnsi="Cambria" w:cs="Times New Roman"/>
          <w:color w:val="000000"/>
        </w:rPr>
        <w:t xml:space="preserve">The Post-Westphalian System and the Secularisation of Global Politics </w:t>
      </w:r>
    </w:p>
    <w:p w14:paraId="1945BFE6" w14:textId="77777777" w:rsidR="00DD10B8" w:rsidRPr="00563D42" w:rsidRDefault="00DD10B8" w:rsidP="007F339F">
      <w:pPr>
        <w:widowControl w:val="0"/>
        <w:numPr>
          <w:ilvl w:val="0"/>
          <w:numId w:val="2"/>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jc w:val="both"/>
        <w:rPr>
          <w:rFonts w:ascii="Cambria" w:hAnsi="Cambria" w:cs="Times New Roman"/>
          <w:color w:val="000000"/>
        </w:rPr>
      </w:pPr>
      <w:r w:rsidRPr="00563D42">
        <w:rPr>
          <w:rFonts w:ascii="Cambria" w:hAnsi="Cambria" w:cs="Times New Roman"/>
          <w:color w:val="000000"/>
        </w:rPr>
        <w:t xml:space="preserve">The Protestant Reformation brought a century of warfare over religion in Europe. At the end of the Thirty Years’ War (1618-1648), the Peace of Westphalia created a new international system </w:t>
      </w:r>
    </w:p>
    <w:p w14:paraId="23DFAAF4" w14:textId="77777777" w:rsidR="00DD10B8" w:rsidRPr="00563D42" w:rsidRDefault="00DD10B8" w:rsidP="007F339F">
      <w:pPr>
        <w:widowControl w:val="0"/>
        <w:numPr>
          <w:ilvl w:val="1"/>
          <w:numId w:val="2"/>
        </w:numPr>
        <w:tabs>
          <w:tab w:val="left" w:pos="240"/>
          <w:tab w:val="left" w:pos="5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01" w:hanging="502"/>
        <w:jc w:val="both"/>
        <w:rPr>
          <w:rFonts w:ascii="Cambria" w:hAnsi="Cambria" w:cs="Times New Roman"/>
          <w:color w:val="000000"/>
        </w:rPr>
      </w:pPr>
      <w:r w:rsidRPr="00563D42">
        <w:rPr>
          <w:rFonts w:ascii="Cambria" w:hAnsi="Cambria" w:cs="Times New Roman"/>
          <w:color w:val="000000"/>
        </w:rPr>
        <w:t>Among other things, this enshrined the general principle of cuius regio, euis religio (whose realm, his religion).</w:t>
      </w:r>
    </w:p>
    <w:p w14:paraId="56AE28A8" w14:textId="77777777" w:rsidR="00DD10B8" w:rsidRPr="00563D42" w:rsidRDefault="00DD10B8" w:rsidP="007F339F">
      <w:pPr>
        <w:widowControl w:val="0"/>
        <w:numPr>
          <w:ilvl w:val="1"/>
          <w:numId w:val="2"/>
        </w:numPr>
        <w:tabs>
          <w:tab w:val="left" w:pos="240"/>
          <w:tab w:val="left" w:pos="5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01" w:hanging="502"/>
        <w:jc w:val="both"/>
        <w:rPr>
          <w:rFonts w:ascii="Cambria" w:hAnsi="Cambria" w:cs="Times New Roman"/>
          <w:color w:val="000000"/>
        </w:rPr>
      </w:pPr>
      <w:r w:rsidRPr="00563D42">
        <w:rPr>
          <w:rFonts w:ascii="Cambria" w:hAnsi="Cambria" w:cs="Times New Roman"/>
          <w:color w:val="000000"/>
        </w:rPr>
        <w:t xml:space="preserve">Religious purpose were largely laid aside in favour of raisons d’etat (purposes of state). This marked the beginning of gradual secularisation of politics. </w:t>
      </w:r>
    </w:p>
    <w:p w14:paraId="725AA2F3" w14:textId="77777777" w:rsidR="00DD10B8" w:rsidRPr="00563D42" w:rsidRDefault="00DD10B8" w:rsidP="007F33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cs="Times New Roman"/>
          <w:color w:val="000000"/>
        </w:rPr>
      </w:pPr>
    </w:p>
    <w:p w14:paraId="1A2A3007" w14:textId="77777777" w:rsidR="00DD10B8" w:rsidRPr="00563D42" w:rsidRDefault="00DD10B8" w:rsidP="007F33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cs="Times New Roman"/>
          <w:color w:val="000000"/>
        </w:rPr>
      </w:pPr>
      <w:r w:rsidRPr="00563D42">
        <w:rPr>
          <w:rFonts w:ascii="Cambria" w:hAnsi="Cambria" w:cs="Times New Roman"/>
          <w:color w:val="000000"/>
        </w:rPr>
        <w:t xml:space="preserve">Modernisation and Secularisation </w:t>
      </w:r>
    </w:p>
    <w:p w14:paraId="5F8137CF" w14:textId="77777777" w:rsidR="00DD10B8" w:rsidRPr="00563D42" w:rsidRDefault="00DD10B8" w:rsidP="007F339F">
      <w:pPr>
        <w:widowControl w:val="0"/>
        <w:numPr>
          <w:ilvl w:val="0"/>
          <w:numId w:val="3"/>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jc w:val="both"/>
        <w:rPr>
          <w:rFonts w:ascii="Cambria" w:hAnsi="Cambria" w:cs="Times New Roman"/>
          <w:color w:val="000000"/>
        </w:rPr>
      </w:pPr>
      <w:r w:rsidRPr="00563D42">
        <w:rPr>
          <w:rFonts w:ascii="Cambria" w:hAnsi="Cambria" w:cs="Times New Roman"/>
          <w:color w:val="000000"/>
        </w:rPr>
        <w:t xml:space="preserve">The move toward secularisation of the system was remarked in both international relations and development theory </w:t>
      </w:r>
    </w:p>
    <w:p w14:paraId="7B46F409" w14:textId="77777777" w:rsidR="00DD10B8" w:rsidRPr="00563D42" w:rsidRDefault="00DD10B8" w:rsidP="007F339F">
      <w:pPr>
        <w:widowControl w:val="0"/>
        <w:numPr>
          <w:ilvl w:val="0"/>
          <w:numId w:val="3"/>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jc w:val="both"/>
        <w:rPr>
          <w:rFonts w:ascii="Cambria" w:hAnsi="Cambria" w:cs="Times New Roman"/>
          <w:color w:val="000000"/>
        </w:rPr>
      </w:pPr>
      <w:r w:rsidRPr="00563D42">
        <w:rPr>
          <w:rFonts w:ascii="Cambria" w:hAnsi="Cambria" w:cs="Times New Roman"/>
          <w:color w:val="000000"/>
        </w:rPr>
        <w:t xml:space="preserve">In international relations, realists argued that state purposes needed to be understood outside the realm of religious or personal morality </w:t>
      </w:r>
    </w:p>
    <w:p w14:paraId="6C0CF66D" w14:textId="77777777" w:rsidR="00DD10B8" w:rsidRPr="00563D42" w:rsidRDefault="00DD10B8" w:rsidP="007F339F">
      <w:pPr>
        <w:widowControl w:val="0"/>
        <w:numPr>
          <w:ilvl w:val="0"/>
          <w:numId w:val="3"/>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jc w:val="both"/>
        <w:rPr>
          <w:rFonts w:ascii="Cambria" w:hAnsi="Cambria" w:cs="Times New Roman"/>
          <w:color w:val="000000"/>
        </w:rPr>
      </w:pPr>
      <w:r w:rsidRPr="00563D42">
        <w:rPr>
          <w:rFonts w:ascii="Cambria" w:hAnsi="Cambria" w:cs="Times New Roman"/>
          <w:color w:val="000000"/>
        </w:rPr>
        <w:t xml:space="preserve">In comparative politics of development, the secularisation thesis posited that modern societies would gradually limit the public role to religion, consigning it to the private sphere. </w:t>
      </w:r>
    </w:p>
    <w:p w14:paraId="4856A8DC" w14:textId="77777777" w:rsidR="00DD10B8" w:rsidRPr="00563D42" w:rsidRDefault="00DD10B8" w:rsidP="007F33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cs="Times New Roman"/>
          <w:color w:val="000000"/>
        </w:rPr>
      </w:pPr>
    </w:p>
    <w:p w14:paraId="3F98E41A" w14:textId="77777777" w:rsidR="00DD10B8" w:rsidRPr="00563D42" w:rsidRDefault="00DD10B8" w:rsidP="007F33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cs="Times New Roman"/>
          <w:color w:val="000000"/>
        </w:rPr>
      </w:pPr>
      <w:r w:rsidRPr="00563D42">
        <w:rPr>
          <w:rFonts w:ascii="Cambria" w:hAnsi="Cambria" w:cs="Times New Roman"/>
          <w:color w:val="000000"/>
        </w:rPr>
        <w:t xml:space="preserve">Critiques of Secularisation </w:t>
      </w:r>
    </w:p>
    <w:p w14:paraId="67738DAA" w14:textId="77777777" w:rsidR="00DD10B8" w:rsidRPr="00563D42" w:rsidRDefault="00DD10B8" w:rsidP="007F339F">
      <w:pPr>
        <w:widowControl w:val="0"/>
        <w:numPr>
          <w:ilvl w:val="0"/>
          <w:numId w:val="4"/>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jc w:val="both"/>
        <w:rPr>
          <w:rFonts w:ascii="Cambria" w:hAnsi="Cambria" w:cs="Times New Roman"/>
          <w:color w:val="000000"/>
        </w:rPr>
      </w:pPr>
      <w:r w:rsidRPr="00563D42">
        <w:rPr>
          <w:rFonts w:ascii="Cambria" w:hAnsi="Cambria" w:cs="Times New Roman"/>
          <w:color w:val="000000"/>
        </w:rPr>
        <w:t xml:space="preserve">The global resurgence of religion as an important political force in the late 1990s and early 2000s seemed to augur against secularisation </w:t>
      </w:r>
    </w:p>
    <w:p w14:paraId="570E92E4" w14:textId="77777777" w:rsidR="00DD10B8" w:rsidRPr="00563D42" w:rsidRDefault="00DD10B8" w:rsidP="007F339F">
      <w:pPr>
        <w:widowControl w:val="0"/>
        <w:numPr>
          <w:ilvl w:val="0"/>
          <w:numId w:val="4"/>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jc w:val="both"/>
        <w:rPr>
          <w:rFonts w:ascii="Cambria" w:hAnsi="Cambria" w:cs="Times New Roman"/>
          <w:color w:val="000000"/>
        </w:rPr>
      </w:pPr>
      <w:r w:rsidRPr="00563D42">
        <w:rPr>
          <w:rFonts w:ascii="Cambria" w:hAnsi="Cambria" w:cs="Times New Roman"/>
          <w:color w:val="000000"/>
        </w:rPr>
        <w:t xml:space="preserve">Traditional religious beliefs can be adapted to modern technology, social practice, and globalisation </w:t>
      </w:r>
    </w:p>
    <w:p w14:paraId="65261063" w14:textId="77777777" w:rsidR="00DD10B8" w:rsidRPr="00563D42" w:rsidRDefault="00DD10B8" w:rsidP="007F339F">
      <w:pPr>
        <w:widowControl w:val="0"/>
        <w:numPr>
          <w:ilvl w:val="0"/>
          <w:numId w:val="4"/>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jc w:val="both"/>
        <w:rPr>
          <w:rFonts w:ascii="Cambria" w:hAnsi="Cambria" w:cs="Times New Roman"/>
          <w:color w:val="000000"/>
        </w:rPr>
      </w:pPr>
      <w:r w:rsidRPr="00563D42">
        <w:rPr>
          <w:rFonts w:ascii="Cambria" w:hAnsi="Cambria" w:cs="Times New Roman"/>
          <w:color w:val="000000"/>
        </w:rPr>
        <w:lastRenderedPageBreak/>
        <w:t xml:space="preserve">Secularisation may easily devolve into </w:t>
      </w:r>
      <w:r w:rsidRPr="00563D42">
        <w:rPr>
          <w:rFonts w:ascii="Cambria" w:hAnsi="Cambria" w:cs="Times New Roman"/>
          <w:i/>
          <w:iCs/>
          <w:color w:val="000000"/>
        </w:rPr>
        <w:t xml:space="preserve">secularism: </w:t>
      </w:r>
      <w:r w:rsidRPr="00563D42">
        <w:rPr>
          <w:rFonts w:ascii="Cambria" w:hAnsi="Cambria" w:cs="Times New Roman"/>
          <w:color w:val="000000"/>
        </w:rPr>
        <w:t>it can be overly prescriptive rather than descriptive</w:t>
      </w:r>
    </w:p>
    <w:p w14:paraId="004FA4D3" w14:textId="77777777" w:rsidR="00DD10B8" w:rsidRPr="00563D42" w:rsidRDefault="00DD10B8" w:rsidP="007F339F">
      <w:pPr>
        <w:widowControl w:val="0"/>
        <w:numPr>
          <w:ilvl w:val="0"/>
          <w:numId w:val="4"/>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jc w:val="both"/>
        <w:rPr>
          <w:rFonts w:ascii="Cambria" w:hAnsi="Cambria" w:cs="Times New Roman"/>
          <w:color w:val="000000"/>
        </w:rPr>
      </w:pPr>
      <w:r w:rsidRPr="00563D42">
        <w:rPr>
          <w:rFonts w:ascii="Cambria" w:hAnsi="Cambria" w:cs="Times New Roman"/>
          <w:color w:val="000000"/>
        </w:rPr>
        <w:t>Modern secularity may be understood to welcome religion as a key motivating force.</w:t>
      </w:r>
    </w:p>
    <w:p w14:paraId="0A72D3A0" w14:textId="77777777" w:rsidR="00DD10B8" w:rsidRPr="00563D42" w:rsidRDefault="00DD10B8" w:rsidP="007F33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cs="Times New Roman"/>
          <w:color w:val="000000"/>
        </w:rPr>
      </w:pPr>
    </w:p>
    <w:p w14:paraId="722D519A" w14:textId="77777777" w:rsidR="00DD10B8" w:rsidRPr="00563D42" w:rsidRDefault="00DD10B8" w:rsidP="007F33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cs="Times New Roman"/>
          <w:color w:val="000000"/>
        </w:rPr>
      </w:pPr>
      <w:r w:rsidRPr="00563D42">
        <w:rPr>
          <w:rFonts w:ascii="Cambria" w:hAnsi="Cambria" w:cs="Times New Roman"/>
          <w:color w:val="000000"/>
        </w:rPr>
        <w:t xml:space="preserve">Perspectives on the Politics of Ethnicity and Religion </w:t>
      </w:r>
    </w:p>
    <w:p w14:paraId="4FA07D2B" w14:textId="77777777" w:rsidR="00DD10B8" w:rsidRPr="00563D42" w:rsidRDefault="00DD10B8" w:rsidP="007F339F">
      <w:pPr>
        <w:widowControl w:val="0"/>
        <w:numPr>
          <w:ilvl w:val="0"/>
          <w:numId w:val="5"/>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jc w:val="both"/>
        <w:rPr>
          <w:rFonts w:ascii="Cambria" w:hAnsi="Cambria" w:cs="Times New Roman"/>
          <w:color w:val="000000"/>
        </w:rPr>
      </w:pPr>
      <w:r w:rsidRPr="00563D42">
        <w:rPr>
          <w:rFonts w:ascii="Cambria" w:hAnsi="Cambria" w:cs="Times New Roman"/>
          <w:color w:val="000000"/>
        </w:rPr>
        <w:t xml:space="preserve">In the 1990s, religion emerged as a key dimension of identity politics worldwide. </w:t>
      </w:r>
    </w:p>
    <w:p w14:paraId="5AEEAB78" w14:textId="77777777" w:rsidR="00DD10B8" w:rsidRPr="00563D42" w:rsidRDefault="00DD10B8" w:rsidP="007F339F">
      <w:pPr>
        <w:widowControl w:val="0"/>
        <w:numPr>
          <w:ilvl w:val="0"/>
          <w:numId w:val="5"/>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jc w:val="both"/>
        <w:rPr>
          <w:rFonts w:ascii="Cambria" w:hAnsi="Cambria" w:cs="Times New Roman"/>
          <w:color w:val="000000"/>
        </w:rPr>
      </w:pPr>
      <w:r w:rsidRPr="00563D42">
        <w:rPr>
          <w:rFonts w:ascii="Cambria" w:hAnsi="Cambria" w:cs="Times New Roman"/>
          <w:color w:val="000000"/>
        </w:rPr>
        <w:t xml:space="preserve">To the extent that religion helped to define ethnic groups that made demands for the group, it could be interpreted as an </w:t>
      </w:r>
      <w:r w:rsidRPr="00563D42">
        <w:rPr>
          <w:rFonts w:ascii="Cambria" w:hAnsi="Cambria" w:cs="Times New Roman"/>
          <w:i/>
          <w:iCs/>
          <w:color w:val="000000"/>
        </w:rPr>
        <w:t>instrumentalist</w:t>
      </w:r>
      <w:r w:rsidRPr="00563D42">
        <w:rPr>
          <w:rFonts w:ascii="Cambria" w:hAnsi="Cambria" w:cs="Times New Roman"/>
          <w:color w:val="000000"/>
        </w:rPr>
        <w:t xml:space="preserve"> force: a way to voice group demands </w:t>
      </w:r>
    </w:p>
    <w:p w14:paraId="1134F410" w14:textId="77777777" w:rsidR="00DD10B8" w:rsidRPr="00563D42" w:rsidRDefault="00DD10B8" w:rsidP="007F339F">
      <w:pPr>
        <w:widowControl w:val="0"/>
        <w:numPr>
          <w:ilvl w:val="1"/>
          <w:numId w:val="5"/>
        </w:numPr>
        <w:tabs>
          <w:tab w:val="left" w:pos="240"/>
          <w:tab w:val="left" w:pos="5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01" w:hanging="502"/>
        <w:jc w:val="both"/>
        <w:rPr>
          <w:rFonts w:ascii="Cambria" w:hAnsi="Cambria" w:cs="Times New Roman"/>
          <w:color w:val="000000"/>
        </w:rPr>
      </w:pPr>
      <w:r w:rsidRPr="00563D42">
        <w:rPr>
          <w:rFonts w:ascii="Cambria" w:hAnsi="Cambria" w:cs="Times New Roman"/>
          <w:color w:val="000000"/>
        </w:rPr>
        <w:t xml:space="preserve">On the other hand, religion could be interpreted as a force of ideas that shape the notions of ethnic belonging, or a </w:t>
      </w:r>
      <w:r w:rsidRPr="00563D42">
        <w:rPr>
          <w:rFonts w:ascii="Cambria" w:hAnsi="Cambria" w:cs="Times New Roman"/>
          <w:i/>
          <w:iCs/>
          <w:color w:val="000000"/>
        </w:rPr>
        <w:t xml:space="preserve">constructivist </w:t>
      </w:r>
      <w:r w:rsidRPr="00563D42">
        <w:rPr>
          <w:rFonts w:ascii="Cambria" w:hAnsi="Cambria" w:cs="Times New Roman"/>
          <w:color w:val="000000"/>
        </w:rPr>
        <w:t xml:space="preserve">force. </w:t>
      </w:r>
    </w:p>
    <w:p w14:paraId="3783B8A5" w14:textId="77777777" w:rsidR="00DD10B8" w:rsidRPr="00563D42" w:rsidRDefault="00DD10B8" w:rsidP="007F33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cs="Times New Roman"/>
          <w:color w:val="000000"/>
        </w:rPr>
      </w:pPr>
    </w:p>
    <w:p w14:paraId="534F5992" w14:textId="77777777" w:rsidR="00DD10B8" w:rsidRPr="00563D42" w:rsidRDefault="00DD10B8" w:rsidP="007F33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cs="Times New Roman"/>
          <w:color w:val="000000"/>
        </w:rPr>
      </w:pPr>
      <w:r w:rsidRPr="00563D42">
        <w:rPr>
          <w:rFonts w:ascii="Cambria" w:hAnsi="Cambria" w:cs="Times New Roman"/>
          <w:color w:val="000000"/>
        </w:rPr>
        <w:t xml:space="preserve">Taking Culture Seriously </w:t>
      </w:r>
    </w:p>
    <w:p w14:paraId="262C28C2" w14:textId="77777777" w:rsidR="00DD10B8" w:rsidRPr="00563D42" w:rsidRDefault="00DD10B8" w:rsidP="007F339F">
      <w:pPr>
        <w:widowControl w:val="0"/>
        <w:numPr>
          <w:ilvl w:val="0"/>
          <w:numId w:val="6"/>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jc w:val="both"/>
        <w:rPr>
          <w:rFonts w:ascii="Cambria" w:hAnsi="Cambria" w:cs="Times New Roman"/>
          <w:color w:val="000000"/>
        </w:rPr>
      </w:pPr>
      <w:r w:rsidRPr="00563D42">
        <w:rPr>
          <w:rFonts w:ascii="Cambria" w:hAnsi="Cambria" w:cs="Times New Roman"/>
          <w:color w:val="000000"/>
        </w:rPr>
        <w:t xml:space="preserve">The development of international relations (IR) theory left little room for the exploration of religion as a motivating force </w:t>
      </w:r>
    </w:p>
    <w:p w14:paraId="0724517A" w14:textId="77777777" w:rsidR="00DD10B8" w:rsidRPr="00563D42" w:rsidRDefault="00DD10B8" w:rsidP="007F339F">
      <w:pPr>
        <w:widowControl w:val="0"/>
        <w:numPr>
          <w:ilvl w:val="0"/>
          <w:numId w:val="6"/>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jc w:val="both"/>
        <w:rPr>
          <w:rFonts w:ascii="Cambria" w:hAnsi="Cambria" w:cs="Times New Roman"/>
          <w:color w:val="000000"/>
        </w:rPr>
      </w:pPr>
      <w:r w:rsidRPr="00563D42">
        <w:rPr>
          <w:rFonts w:ascii="Cambria" w:hAnsi="Cambria" w:cs="Times New Roman"/>
          <w:color w:val="000000"/>
        </w:rPr>
        <w:t xml:space="preserve">The constructivist turn in IR theory in the early 1990s directed scholars to think about culture and belief and their roles in defining the international system </w:t>
      </w:r>
    </w:p>
    <w:p w14:paraId="1756753D" w14:textId="77777777" w:rsidR="00DD10B8" w:rsidRPr="00563D42" w:rsidRDefault="00DD10B8" w:rsidP="007F339F">
      <w:pPr>
        <w:widowControl w:val="0"/>
        <w:numPr>
          <w:ilvl w:val="0"/>
          <w:numId w:val="6"/>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jc w:val="both"/>
        <w:rPr>
          <w:rFonts w:ascii="Cambria" w:hAnsi="Cambria" w:cs="Times New Roman"/>
          <w:color w:val="000000"/>
        </w:rPr>
      </w:pPr>
      <w:r w:rsidRPr="00563D42">
        <w:rPr>
          <w:rFonts w:ascii="Cambria" w:hAnsi="Cambria" w:cs="Times New Roman"/>
          <w:color w:val="000000"/>
        </w:rPr>
        <w:t xml:space="preserve">As the same time, the publication of Samuel Huntington’s famous book </w:t>
      </w:r>
      <w:r w:rsidRPr="00563D42">
        <w:rPr>
          <w:rFonts w:ascii="Cambria" w:hAnsi="Cambria" w:cs="Times New Roman"/>
          <w:i/>
          <w:iCs/>
          <w:color w:val="000000"/>
        </w:rPr>
        <w:t xml:space="preserve">The Clash of Civilisation and the Remaking of World Order </w:t>
      </w:r>
      <w:r w:rsidRPr="00563D42">
        <w:rPr>
          <w:rFonts w:ascii="Cambria" w:hAnsi="Cambria" w:cs="Times New Roman"/>
          <w:color w:val="000000"/>
        </w:rPr>
        <w:t xml:space="preserve">(1995) made us think about the role of religion and defining civilisation in global politics. </w:t>
      </w:r>
    </w:p>
    <w:p w14:paraId="6ADC5650" w14:textId="77777777" w:rsidR="00DD10B8" w:rsidRPr="00563D42" w:rsidRDefault="00DD10B8" w:rsidP="007F33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cs="Times New Roman"/>
          <w:color w:val="000000"/>
        </w:rPr>
      </w:pPr>
    </w:p>
    <w:p w14:paraId="21E81AE6" w14:textId="77777777" w:rsidR="00DD10B8" w:rsidRPr="00563D42" w:rsidRDefault="00DD10B8" w:rsidP="007F33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cs="Times New Roman"/>
          <w:color w:val="000000"/>
        </w:rPr>
      </w:pPr>
      <w:r w:rsidRPr="00563D42">
        <w:rPr>
          <w:rFonts w:ascii="Cambria" w:hAnsi="Cambria" w:cs="Times New Roman"/>
          <w:color w:val="000000"/>
        </w:rPr>
        <w:t xml:space="preserve">Responses to Globalisation </w:t>
      </w:r>
    </w:p>
    <w:p w14:paraId="605CA951" w14:textId="77777777" w:rsidR="00DD10B8" w:rsidRPr="00563D42" w:rsidRDefault="00DD10B8" w:rsidP="007F339F">
      <w:pPr>
        <w:widowControl w:val="0"/>
        <w:numPr>
          <w:ilvl w:val="0"/>
          <w:numId w:val="7"/>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jc w:val="both"/>
        <w:rPr>
          <w:rFonts w:ascii="Cambria" w:hAnsi="Cambria" w:cs="Times New Roman"/>
          <w:color w:val="000000"/>
        </w:rPr>
      </w:pPr>
      <w:r w:rsidRPr="00563D42">
        <w:rPr>
          <w:rFonts w:ascii="Cambria" w:hAnsi="Cambria" w:cs="Times New Roman"/>
          <w:color w:val="000000"/>
        </w:rPr>
        <w:t xml:space="preserve">The rise of religion as a force in global politics was remarked by others, such as Juergansmeyer (1995), barber (1996/2001), and Friedman (1999) </w:t>
      </w:r>
    </w:p>
    <w:p w14:paraId="5DD8785E" w14:textId="77777777" w:rsidR="00DD10B8" w:rsidRPr="00563D42" w:rsidRDefault="00DD10B8" w:rsidP="007F339F">
      <w:pPr>
        <w:widowControl w:val="0"/>
        <w:numPr>
          <w:ilvl w:val="1"/>
          <w:numId w:val="7"/>
        </w:numPr>
        <w:tabs>
          <w:tab w:val="left" w:pos="240"/>
          <w:tab w:val="left" w:pos="5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01" w:hanging="502"/>
        <w:jc w:val="both"/>
        <w:rPr>
          <w:rFonts w:ascii="Cambria" w:hAnsi="Cambria" w:cs="Times New Roman"/>
          <w:color w:val="000000"/>
        </w:rPr>
      </w:pPr>
      <w:r w:rsidRPr="00563D42">
        <w:rPr>
          <w:rFonts w:ascii="Cambria" w:hAnsi="Cambria" w:cs="Times New Roman"/>
          <w:color w:val="000000"/>
        </w:rPr>
        <w:t xml:space="preserve">Each described the world divided between a progressive global culture and religiously inspired rebellion that rejected secular modernity </w:t>
      </w:r>
    </w:p>
    <w:p w14:paraId="548E9639" w14:textId="77777777" w:rsidR="00DD10B8" w:rsidRPr="00563D42" w:rsidRDefault="00DD10B8" w:rsidP="007F339F">
      <w:pPr>
        <w:widowControl w:val="0"/>
        <w:numPr>
          <w:ilvl w:val="0"/>
          <w:numId w:val="7"/>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jc w:val="both"/>
        <w:rPr>
          <w:rFonts w:ascii="Cambria" w:hAnsi="Cambria" w:cs="Times New Roman"/>
          <w:color w:val="000000"/>
        </w:rPr>
      </w:pPr>
      <w:r w:rsidRPr="00563D42">
        <w:rPr>
          <w:rFonts w:ascii="Cambria" w:hAnsi="Cambria" w:cs="Times New Roman"/>
          <w:color w:val="000000"/>
        </w:rPr>
        <w:t xml:space="preserve">The growth of religious resistance movements and religious nationalist groups in the USA, and the Islamic world, Japan, and in India showed that religion could be a strong force mobilised in opposition to globalisation. </w:t>
      </w:r>
    </w:p>
    <w:p w14:paraId="7D25EE02" w14:textId="77777777" w:rsidR="00DD10B8" w:rsidRPr="00563D42" w:rsidRDefault="00DD10B8" w:rsidP="007F33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cs="Times New Roman"/>
          <w:color w:val="000000"/>
        </w:rPr>
      </w:pPr>
    </w:p>
    <w:p w14:paraId="3328B2BF" w14:textId="77777777" w:rsidR="00DD10B8" w:rsidRPr="00563D42" w:rsidRDefault="00DD10B8" w:rsidP="007F33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cs="Times New Roman"/>
          <w:color w:val="000000"/>
        </w:rPr>
      </w:pPr>
      <w:r w:rsidRPr="00563D42">
        <w:rPr>
          <w:rFonts w:ascii="Cambria" w:hAnsi="Cambria" w:cs="Times New Roman"/>
          <w:color w:val="000000"/>
        </w:rPr>
        <w:t xml:space="preserve">9/11 and After </w:t>
      </w:r>
    </w:p>
    <w:p w14:paraId="3B5E1225" w14:textId="77777777" w:rsidR="00DD10B8" w:rsidRPr="00563D42" w:rsidRDefault="00DD10B8" w:rsidP="007F339F">
      <w:pPr>
        <w:widowControl w:val="0"/>
        <w:numPr>
          <w:ilvl w:val="0"/>
          <w:numId w:val="8"/>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jc w:val="both"/>
        <w:rPr>
          <w:rFonts w:ascii="Cambria" w:hAnsi="Cambria" w:cs="Times New Roman"/>
          <w:color w:val="000000"/>
        </w:rPr>
      </w:pPr>
      <w:r w:rsidRPr="00563D42">
        <w:rPr>
          <w:rFonts w:ascii="Cambria" w:hAnsi="Cambria" w:cs="Times New Roman"/>
          <w:color w:val="000000"/>
        </w:rPr>
        <w:t xml:space="preserve">11 September 2001: attacks on the New York World Trade Centre and the Pentagon demonstrated the significance of religious radicalism marshalled against the international system </w:t>
      </w:r>
    </w:p>
    <w:p w14:paraId="22EAD73B" w14:textId="77777777" w:rsidR="00DD10B8" w:rsidRPr="00563D42" w:rsidRDefault="00DD10B8" w:rsidP="007F339F">
      <w:pPr>
        <w:widowControl w:val="0"/>
        <w:numPr>
          <w:ilvl w:val="0"/>
          <w:numId w:val="8"/>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jc w:val="both"/>
        <w:rPr>
          <w:rFonts w:ascii="Cambria" w:hAnsi="Cambria" w:cs="Times New Roman"/>
          <w:color w:val="000000"/>
        </w:rPr>
      </w:pPr>
      <w:r w:rsidRPr="00563D42">
        <w:rPr>
          <w:rFonts w:ascii="Cambria" w:hAnsi="Cambria" w:cs="Times New Roman"/>
          <w:color w:val="000000"/>
        </w:rPr>
        <w:t xml:space="preserve">Events of the past decade have demonstrated the importance of religious movements worldwide, making it necessary for scholars, state governments, and the public to take religions seriously </w:t>
      </w:r>
    </w:p>
    <w:p w14:paraId="264FB858" w14:textId="77777777" w:rsidR="00DD10B8" w:rsidRPr="00563D42" w:rsidRDefault="00DD10B8" w:rsidP="007F339F">
      <w:pPr>
        <w:widowControl w:val="0"/>
        <w:numPr>
          <w:ilvl w:val="1"/>
          <w:numId w:val="8"/>
        </w:numPr>
        <w:tabs>
          <w:tab w:val="left" w:pos="240"/>
          <w:tab w:val="left" w:pos="5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01" w:hanging="502"/>
        <w:jc w:val="both"/>
        <w:rPr>
          <w:rFonts w:ascii="Cambria" w:hAnsi="Cambria" w:cs="Times New Roman"/>
          <w:color w:val="000000"/>
        </w:rPr>
      </w:pPr>
      <w:r w:rsidRPr="00563D42">
        <w:rPr>
          <w:rFonts w:ascii="Cambria" w:hAnsi="Cambria" w:cs="Times New Roman"/>
          <w:color w:val="000000"/>
        </w:rPr>
        <w:t xml:space="preserve">To take religions seriously means to take beliefs seriously </w:t>
      </w:r>
    </w:p>
    <w:p w14:paraId="5B5FCD80" w14:textId="77777777" w:rsidR="00DD10B8" w:rsidRPr="00563D42" w:rsidRDefault="00DD10B8" w:rsidP="007F33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cs="Times New Roman"/>
          <w:color w:val="000000"/>
        </w:rPr>
      </w:pPr>
    </w:p>
    <w:p w14:paraId="055B96EC" w14:textId="77777777" w:rsidR="00DD10B8" w:rsidRPr="00563D42" w:rsidRDefault="00DD10B8" w:rsidP="007F33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cs="Times New Roman"/>
          <w:color w:val="000000"/>
        </w:rPr>
      </w:pPr>
      <w:r w:rsidRPr="00563D42">
        <w:rPr>
          <w:rFonts w:ascii="Cambria" w:hAnsi="Cambria" w:cs="Times New Roman"/>
          <w:color w:val="000000"/>
        </w:rPr>
        <w:t xml:space="preserve">Understanding Religion as Political Motivators </w:t>
      </w:r>
    </w:p>
    <w:p w14:paraId="25B99309" w14:textId="77777777" w:rsidR="00DD10B8" w:rsidRPr="00563D42" w:rsidRDefault="00DD10B8" w:rsidP="007F339F">
      <w:pPr>
        <w:widowControl w:val="0"/>
        <w:numPr>
          <w:ilvl w:val="0"/>
          <w:numId w:val="9"/>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jc w:val="both"/>
        <w:rPr>
          <w:rFonts w:ascii="Cambria" w:hAnsi="Cambria" w:cs="Times New Roman"/>
          <w:color w:val="000000"/>
        </w:rPr>
      </w:pPr>
      <w:r w:rsidRPr="00563D42">
        <w:rPr>
          <w:rFonts w:ascii="Cambria" w:hAnsi="Cambria" w:cs="Times New Roman"/>
          <w:color w:val="000000"/>
        </w:rPr>
        <w:t xml:space="preserve">Beliefs help to construct the actions of religious actors, according to many scholars </w:t>
      </w:r>
    </w:p>
    <w:p w14:paraId="5B4A75B1" w14:textId="77777777" w:rsidR="00DD10B8" w:rsidRPr="00563D42" w:rsidRDefault="00DD10B8" w:rsidP="007F339F">
      <w:pPr>
        <w:widowControl w:val="0"/>
        <w:numPr>
          <w:ilvl w:val="0"/>
          <w:numId w:val="9"/>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jc w:val="both"/>
        <w:rPr>
          <w:rFonts w:ascii="Cambria" w:hAnsi="Cambria" w:cs="Times New Roman"/>
          <w:color w:val="000000"/>
        </w:rPr>
      </w:pPr>
      <w:r w:rsidRPr="00563D42">
        <w:rPr>
          <w:rFonts w:ascii="Cambria" w:hAnsi="Cambria" w:cs="Times New Roman"/>
          <w:color w:val="000000"/>
        </w:rPr>
        <w:t xml:space="preserve">Ernst Troeltsch’s </w:t>
      </w:r>
      <w:r w:rsidRPr="00563D42">
        <w:rPr>
          <w:rFonts w:ascii="Cambria" w:hAnsi="Cambria" w:cs="Times New Roman"/>
          <w:i/>
          <w:iCs/>
          <w:color w:val="000000"/>
        </w:rPr>
        <w:t>The Social Teaching of the Christian Churches</w:t>
      </w:r>
      <w:r w:rsidRPr="00563D42">
        <w:rPr>
          <w:rFonts w:ascii="Cambria" w:hAnsi="Cambria" w:cs="Times New Roman"/>
          <w:color w:val="000000"/>
        </w:rPr>
        <w:t xml:space="preserve">, originally published in 1912, identified three types: church, state, and mysticism. </w:t>
      </w:r>
    </w:p>
    <w:p w14:paraId="5291F4B2" w14:textId="77777777" w:rsidR="00DD10B8" w:rsidRPr="00563D42" w:rsidRDefault="00DD10B8" w:rsidP="007F339F">
      <w:pPr>
        <w:widowControl w:val="0"/>
        <w:numPr>
          <w:ilvl w:val="0"/>
          <w:numId w:val="9"/>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jc w:val="both"/>
        <w:rPr>
          <w:rFonts w:ascii="Cambria" w:hAnsi="Cambria" w:cs="Times New Roman"/>
          <w:color w:val="000000"/>
        </w:rPr>
      </w:pPr>
      <w:r w:rsidRPr="00563D42">
        <w:rPr>
          <w:rFonts w:ascii="Cambria" w:hAnsi="Cambria" w:cs="Times New Roman"/>
          <w:color w:val="000000"/>
        </w:rPr>
        <w:t xml:space="preserve">Susanne Hoeber Rudolph explain the difference between ‘high’ formal religion and ‘low’ or popular religion in </w:t>
      </w:r>
      <w:r w:rsidRPr="00563D42">
        <w:rPr>
          <w:rFonts w:ascii="Cambria" w:hAnsi="Cambria" w:cs="Times New Roman"/>
          <w:i/>
          <w:iCs/>
          <w:color w:val="000000"/>
        </w:rPr>
        <w:t xml:space="preserve">Transnational religion and Fading States </w:t>
      </w:r>
      <w:r w:rsidRPr="00563D42">
        <w:rPr>
          <w:rFonts w:ascii="Cambria" w:hAnsi="Cambria" w:cs="Times New Roman"/>
          <w:color w:val="000000"/>
        </w:rPr>
        <w:t xml:space="preserve">(1997). </w:t>
      </w:r>
    </w:p>
    <w:p w14:paraId="446531FF" w14:textId="77777777" w:rsidR="00DD10B8" w:rsidRPr="00563D42" w:rsidRDefault="00DD10B8" w:rsidP="007F339F">
      <w:pPr>
        <w:widowControl w:val="0"/>
        <w:numPr>
          <w:ilvl w:val="0"/>
          <w:numId w:val="9"/>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jc w:val="both"/>
        <w:rPr>
          <w:rFonts w:ascii="Cambria" w:hAnsi="Cambria" w:cs="Times New Roman"/>
          <w:color w:val="000000"/>
        </w:rPr>
      </w:pPr>
      <w:r w:rsidRPr="00563D42">
        <w:rPr>
          <w:rFonts w:ascii="Cambria" w:hAnsi="Cambria" w:cs="Times New Roman"/>
          <w:color w:val="000000"/>
        </w:rPr>
        <w:t xml:space="preserve">Jelen and Wilcox differentiate between ‘priestly’ religion that helps to support the state and ‘prophetic’ religion that stands in a critical attitude against it in </w:t>
      </w:r>
      <w:r w:rsidRPr="00563D42">
        <w:rPr>
          <w:rFonts w:ascii="Cambria" w:hAnsi="Cambria" w:cs="Times New Roman"/>
          <w:i/>
          <w:iCs/>
          <w:color w:val="000000"/>
        </w:rPr>
        <w:t xml:space="preserve">Religion and Politics </w:t>
      </w:r>
      <w:r w:rsidRPr="00563D42">
        <w:rPr>
          <w:rFonts w:ascii="Cambria" w:hAnsi="Cambria" w:cs="Times New Roman"/>
          <w:i/>
          <w:iCs/>
          <w:color w:val="000000"/>
        </w:rPr>
        <w:lastRenderedPageBreak/>
        <w:t xml:space="preserve">in Comparative Perspective </w:t>
      </w:r>
      <w:r w:rsidRPr="00563D42">
        <w:rPr>
          <w:rFonts w:ascii="Cambria" w:hAnsi="Cambria" w:cs="Times New Roman"/>
          <w:color w:val="000000"/>
        </w:rPr>
        <w:t xml:space="preserve">(2002). </w:t>
      </w:r>
    </w:p>
    <w:p w14:paraId="793BDB99" w14:textId="77777777" w:rsidR="00DD10B8" w:rsidRPr="00563D42" w:rsidRDefault="00DD10B8" w:rsidP="007F339F">
      <w:pPr>
        <w:widowControl w:val="0"/>
        <w:numPr>
          <w:ilvl w:val="0"/>
          <w:numId w:val="9"/>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jc w:val="both"/>
        <w:rPr>
          <w:rFonts w:ascii="Cambria" w:hAnsi="Cambria" w:cs="Times New Roman"/>
          <w:color w:val="000000"/>
        </w:rPr>
      </w:pPr>
      <w:r w:rsidRPr="00563D42">
        <w:rPr>
          <w:rFonts w:ascii="Cambria" w:hAnsi="Cambria" w:cs="Times New Roman"/>
          <w:color w:val="000000"/>
        </w:rPr>
        <w:t xml:space="preserve">In </w:t>
      </w:r>
      <w:r w:rsidRPr="00563D42">
        <w:rPr>
          <w:rFonts w:ascii="Cambria" w:hAnsi="Cambria" w:cs="Times New Roman"/>
          <w:i/>
          <w:iCs/>
          <w:color w:val="000000"/>
        </w:rPr>
        <w:t xml:space="preserve">God’s Century </w:t>
      </w:r>
      <w:r w:rsidRPr="00563D42">
        <w:rPr>
          <w:rFonts w:ascii="Cambria" w:hAnsi="Cambria" w:cs="Times New Roman"/>
          <w:color w:val="000000"/>
        </w:rPr>
        <w:t xml:space="preserve">(2011), Toft, Philpott, and Shah speak of the way in which a religion’s political theology’ guides its actions. </w:t>
      </w:r>
    </w:p>
    <w:p w14:paraId="0864863B" w14:textId="77777777" w:rsidR="00DD10B8" w:rsidRPr="00563D42" w:rsidRDefault="00DD10B8" w:rsidP="007F33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cs="Times New Roman"/>
          <w:color w:val="000000"/>
        </w:rPr>
      </w:pPr>
    </w:p>
    <w:p w14:paraId="137E2C79" w14:textId="77777777" w:rsidR="00DD10B8" w:rsidRPr="00563D42" w:rsidRDefault="00DD10B8" w:rsidP="007F33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cs="Times New Roman"/>
          <w:color w:val="000000"/>
        </w:rPr>
      </w:pPr>
      <w:r w:rsidRPr="00563D42">
        <w:rPr>
          <w:rFonts w:ascii="Cambria" w:hAnsi="Cambria" w:cs="Times New Roman"/>
          <w:color w:val="000000"/>
        </w:rPr>
        <w:t xml:space="preserve">Religion and Global Politics: a Survey </w:t>
      </w:r>
    </w:p>
    <w:p w14:paraId="6A7CE9C8" w14:textId="77777777" w:rsidR="00DD10B8" w:rsidRPr="00563D42" w:rsidRDefault="00DD10B8" w:rsidP="007F339F">
      <w:pPr>
        <w:widowControl w:val="0"/>
        <w:numPr>
          <w:ilvl w:val="0"/>
          <w:numId w:val="10"/>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jc w:val="both"/>
        <w:rPr>
          <w:rFonts w:ascii="Cambria" w:hAnsi="Cambria" w:cs="Times New Roman"/>
          <w:color w:val="000000"/>
        </w:rPr>
      </w:pPr>
      <w:r w:rsidRPr="00563D42">
        <w:rPr>
          <w:rFonts w:ascii="Cambria" w:hAnsi="Cambria" w:cs="Times New Roman"/>
          <w:color w:val="000000"/>
        </w:rPr>
        <w:t xml:space="preserve">This course proceeds on two thematic tracks </w:t>
      </w:r>
    </w:p>
    <w:p w14:paraId="552196F7" w14:textId="77777777" w:rsidR="00DD10B8" w:rsidRPr="00563D42" w:rsidRDefault="00DD10B8" w:rsidP="007F339F">
      <w:pPr>
        <w:widowControl w:val="0"/>
        <w:numPr>
          <w:ilvl w:val="0"/>
          <w:numId w:val="10"/>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jc w:val="both"/>
        <w:rPr>
          <w:rFonts w:ascii="Cambria" w:hAnsi="Cambria" w:cs="Times New Roman"/>
          <w:i/>
          <w:iCs/>
          <w:color w:val="000000"/>
        </w:rPr>
      </w:pPr>
      <w:r w:rsidRPr="00563D42">
        <w:rPr>
          <w:rFonts w:ascii="Cambria" w:hAnsi="Cambria" w:cs="Times New Roman"/>
          <w:color w:val="000000"/>
        </w:rPr>
        <w:t xml:space="preserve">1) Specific religions can have an important impact as the state level, own the </w:t>
      </w:r>
      <w:r w:rsidRPr="00563D42">
        <w:rPr>
          <w:rFonts w:ascii="Cambria" w:hAnsi="Cambria" w:cs="Times New Roman"/>
          <w:i/>
          <w:iCs/>
          <w:color w:val="000000"/>
        </w:rPr>
        <w:t xml:space="preserve">domestic bases of the state and foreign policy </w:t>
      </w:r>
    </w:p>
    <w:p w14:paraId="04A95E7F" w14:textId="77777777" w:rsidR="00DD10B8" w:rsidRPr="00563D42" w:rsidRDefault="00DD10B8" w:rsidP="007F339F">
      <w:pPr>
        <w:widowControl w:val="0"/>
        <w:numPr>
          <w:ilvl w:val="1"/>
          <w:numId w:val="10"/>
        </w:numPr>
        <w:tabs>
          <w:tab w:val="left" w:pos="240"/>
          <w:tab w:val="left" w:pos="5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01" w:hanging="502"/>
        <w:jc w:val="both"/>
        <w:rPr>
          <w:rFonts w:ascii="Cambria" w:hAnsi="Cambria" w:cs="Times New Roman"/>
          <w:color w:val="000000"/>
        </w:rPr>
      </w:pPr>
      <w:r w:rsidRPr="00563D42">
        <w:rPr>
          <w:rFonts w:ascii="Cambria" w:hAnsi="Cambria" w:cs="Times New Roman"/>
          <w:color w:val="000000"/>
        </w:rPr>
        <w:t>Examples include:</w:t>
      </w:r>
    </w:p>
    <w:p w14:paraId="709ADCAA" w14:textId="77777777" w:rsidR="00DD10B8" w:rsidRPr="00563D42" w:rsidRDefault="00DD10B8" w:rsidP="007F339F">
      <w:pPr>
        <w:widowControl w:val="0"/>
        <w:numPr>
          <w:ilvl w:val="2"/>
          <w:numId w:val="10"/>
        </w:numPr>
        <w:tabs>
          <w:tab w:val="left" w:pos="480"/>
          <w:tab w:val="left" w:pos="74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41" w:hanging="742"/>
        <w:jc w:val="both"/>
        <w:rPr>
          <w:rFonts w:ascii="Cambria" w:hAnsi="Cambria" w:cs="Times New Roman"/>
          <w:color w:val="000000"/>
        </w:rPr>
      </w:pPr>
      <w:r w:rsidRPr="00563D42">
        <w:rPr>
          <w:rFonts w:ascii="Cambria" w:hAnsi="Cambria" w:cs="Times New Roman"/>
          <w:color w:val="000000"/>
        </w:rPr>
        <w:t xml:space="preserve">Roman Catholicism worldwide; </w:t>
      </w:r>
    </w:p>
    <w:p w14:paraId="00105E3F" w14:textId="77777777" w:rsidR="00DD10B8" w:rsidRPr="00563D42" w:rsidRDefault="00DD10B8" w:rsidP="007F339F">
      <w:pPr>
        <w:widowControl w:val="0"/>
        <w:numPr>
          <w:ilvl w:val="2"/>
          <w:numId w:val="10"/>
        </w:numPr>
        <w:tabs>
          <w:tab w:val="left" w:pos="480"/>
          <w:tab w:val="left" w:pos="74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41" w:hanging="742"/>
        <w:jc w:val="both"/>
        <w:rPr>
          <w:rFonts w:ascii="Cambria" w:hAnsi="Cambria" w:cs="Times New Roman"/>
          <w:color w:val="000000"/>
        </w:rPr>
      </w:pPr>
      <w:r w:rsidRPr="00563D42">
        <w:rPr>
          <w:rFonts w:ascii="Cambria" w:hAnsi="Cambria" w:cs="Times New Roman"/>
          <w:color w:val="000000"/>
        </w:rPr>
        <w:t xml:space="preserve">Protestant Christianity in the US; </w:t>
      </w:r>
    </w:p>
    <w:p w14:paraId="0EFC4D5D" w14:textId="77777777" w:rsidR="00DD10B8" w:rsidRPr="00563D42" w:rsidRDefault="00DD10B8" w:rsidP="007F339F">
      <w:pPr>
        <w:widowControl w:val="0"/>
        <w:numPr>
          <w:ilvl w:val="2"/>
          <w:numId w:val="10"/>
        </w:numPr>
        <w:tabs>
          <w:tab w:val="left" w:pos="480"/>
          <w:tab w:val="left" w:pos="74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41" w:hanging="742"/>
        <w:jc w:val="both"/>
        <w:rPr>
          <w:rFonts w:ascii="Cambria" w:hAnsi="Cambria" w:cs="Times New Roman"/>
          <w:color w:val="000000"/>
        </w:rPr>
      </w:pPr>
      <w:r w:rsidRPr="00563D42">
        <w:rPr>
          <w:rFonts w:ascii="Cambria" w:hAnsi="Cambria" w:cs="Times New Roman"/>
          <w:color w:val="000000"/>
        </w:rPr>
        <w:t xml:space="preserve">Judaism in Israel; </w:t>
      </w:r>
    </w:p>
    <w:p w14:paraId="00309E4A" w14:textId="77777777" w:rsidR="00DD10B8" w:rsidRPr="00563D42" w:rsidRDefault="00DD10B8" w:rsidP="007F339F">
      <w:pPr>
        <w:widowControl w:val="0"/>
        <w:numPr>
          <w:ilvl w:val="2"/>
          <w:numId w:val="10"/>
        </w:numPr>
        <w:tabs>
          <w:tab w:val="left" w:pos="480"/>
          <w:tab w:val="left" w:pos="74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41" w:hanging="742"/>
        <w:jc w:val="both"/>
        <w:rPr>
          <w:rFonts w:ascii="Cambria" w:hAnsi="Cambria" w:cs="Times New Roman"/>
          <w:color w:val="000000"/>
        </w:rPr>
      </w:pPr>
      <w:r w:rsidRPr="00563D42">
        <w:rPr>
          <w:rFonts w:ascii="Cambria" w:hAnsi="Cambria" w:cs="Times New Roman"/>
          <w:color w:val="000000"/>
        </w:rPr>
        <w:t xml:space="preserve">Hinduism in India; </w:t>
      </w:r>
    </w:p>
    <w:p w14:paraId="6435322C" w14:textId="77777777" w:rsidR="00DD10B8" w:rsidRPr="00563D42" w:rsidRDefault="00DD10B8" w:rsidP="007F339F">
      <w:pPr>
        <w:widowControl w:val="0"/>
        <w:numPr>
          <w:ilvl w:val="2"/>
          <w:numId w:val="10"/>
        </w:numPr>
        <w:tabs>
          <w:tab w:val="left" w:pos="480"/>
          <w:tab w:val="left" w:pos="74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41" w:hanging="742"/>
        <w:jc w:val="both"/>
        <w:rPr>
          <w:rFonts w:ascii="Cambria" w:hAnsi="Cambria" w:cs="Times New Roman"/>
          <w:color w:val="000000"/>
        </w:rPr>
      </w:pPr>
      <w:r w:rsidRPr="00563D42">
        <w:rPr>
          <w:rFonts w:ascii="Cambria" w:hAnsi="Cambria" w:cs="Times New Roman"/>
          <w:color w:val="000000"/>
        </w:rPr>
        <w:t xml:space="preserve">Buddhism in South and East Asia </w:t>
      </w:r>
    </w:p>
    <w:p w14:paraId="67D2BFF5" w14:textId="77777777" w:rsidR="00DD10B8" w:rsidRPr="00563D42" w:rsidRDefault="00DD10B8" w:rsidP="007F339F">
      <w:pPr>
        <w:widowControl w:val="0"/>
        <w:numPr>
          <w:ilvl w:val="0"/>
          <w:numId w:val="10"/>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jc w:val="both"/>
        <w:rPr>
          <w:rFonts w:ascii="Cambria" w:hAnsi="Cambria" w:cs="Times New Roman"/>
          <w:color w:val="000000"/>
        </w:rPr>
      </w:pPr>
      <w:r w:rsidRPr="00563D42">
        <w:rPr>
          <w:rFonts w:ascii="Cambria" w:hAnsi="Cambria" w:cs="Times New Roman"/>
          <w:color w:val="000000"/>
        </w:rPr>
        <w:t>2) Religion in general can affect various global issues, or the way in which we d</w:t>
      </w:r>
      <w:r w:rsidRPr="00563D42">
        <w:rPr>
          <w:rFonts w:ascii="Cambria" w:hAnsi="Cambria" w:cs="Times New Roman"/>
          <w:i/>
          <w:iCs/>
          <w:color w:val="000000"/>
        </w:rPr>
        <w:t xml:space="preserve">efine global order </w:t>
      </w:r>
    </w:p>
    <w:p w14:paraId="1B1B0754" w14:textId="77777777" w:rsidR="00DD10B8" w:rsidRPr="00563D42" w:rsidRDefault="00DD10B8" w:rsidP="007F339F">
      <w:pPr>
        <w:widowControl w:val="0"/>
        <w:numPr>
          <w:ilvl w:val="1"/>
          <w:numId w:val="10"/>
        </w:numPr>
        <w:tabs>
          <w:tab w:val="left" w:pos="240"/>
          <w:tab w:val="left" w:pos="5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01" w:hanging="502"/>
        <w:jc w:val="both"/>
        <w:rPr>
          <w:rFonts w:ascii="Cambria" w:hAnsi="Cambria" w:cs="Times New Roman"/>
          <w:color w:val="000000"/>
        </w:rPr>
      </w:pPr>
      <w:r w:rsidRPr="00563D42">
        <w:rPr>
          <w:rFonts w:ascii="Cambria" w:hAnsi="Cambria" w:cs="Times New Roman"/>
          <w:color w:val="000000"/>
        </w:rPr>
        <w:t xml:space="preserve">Such issues include: </w:t>
      </w:r>
    </w:p>
    <w:p w14:paraId="76F4D583" w14:textId="77777777" w:rsidR="00DD10B8" w:rsidRPr="00563D42" w:rsidRDefault="00DD10B8" w:rsidP="007F339F">
      <w:pPr>
        <w:widowControl w:val="0"/>
        <w:numPr>
          <w:ilvl w:val="2"/>
          <w:numId w:val="10"/>
        </w:numPr>
        <w:tabs>
          <w:tab w:val="left" w:pos="480"/>
          <w:tab w:val="left" w:pos="74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41" w:hanging="742"/>
        <w:jc w:val="both"/>
        <w:rPr>
          <w:rFonts w:ascii="Cambria" w:hAnsi="Cambria" w:cs="Times New Roman"/>
          <w:color w:val="000000"/>
        </w:rPr>
      </w:pPr>
      <w:r w:rsidRPr="00563D42">
        <w:rPr>
          <w:rFonts w:ascii="Cambria" w:hAnsi="Cambria" w:cs="Times New Roman"/>
          <w:color w:val="000000"/>
        </w:rPr>
        <w:t xml:space="preserve">Human rights and democracy; </w:t>
      </w:r>
    </w:p>
    <w:p w14:paraId="29B0050B" w14:textId="77777777" w:rsidR="00DD10B8" w:rsidRPr="00563D42" w:rsidRDefault="00DD10B8" w:rsidP="007F339F">
      <w:pPr>
        <w:widowControl w:val="0"/>
        <w:numPr>
          <w:ilvl w:val="2"/>
          <w:numId w:val="10"/>
        </w:numPr>
        <w:tabs>
          <w:tab w:val="left" w:pos="480"/>
          <w:tab w:val="left" w:pos="74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41" w:hanging="742"/>
        <w:jc w:val="both"/>
        <w:rPr>
          <w:rFonts w:ascii="Cambria" w:hAnsi="Cambria" w:cs="Times New Roman"/>
          <w:color w:val="000000"/>
        </w:rPr>
      </w:pPr>
      <w:r w:rsidRPr="00563D42">
        <w:rPr>
          <w:rFonts w:ascii="Cambria" w:hAnsi="Cambria" w:cs="Times New Roman"/>
          <w:color w:val="000000"/>
        </w:rPr>
        <w:t xml:space="preserve">War and peace; </w:t>
      </w:r>
    </w:p>
    <w:p w14:paraId="60BE339D" w14:textId="77777777" w:rsidR="00DD10B8" w:rsidRPr="00563D42" w:rsidRDefault="00DD10B8" w:rsidP="007F339F">
      <w:pPr>
        <w:widowControl w:val="0"/>
        <w:numPr>
          <w:ilvl w:val="2"/>
          <w:numId w:val="10"/>
        </w:numPr>
        <w:tabs>
          <w:tab w:val="left" w:pos="480"/>
          <w:tab w:val="left" w:pos="74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41" w:hanging="742"/>
        <w:jc w:val="both"/>
        <w:rPr>
          <w:rFonts w:ascii="Cambria" w:hAnsi="Cambria" w:cs="Times New Roman"/>
          <w:i/>
          <w:iCs/>
          <w:color w:val="000000"/>
        </w:rPr>
      </w:pPr>
      <w:r w:rsidRPr="00563D42">
        <w:rPr>
          <w:rFonts w:ascii="Cambria" w:hAnsi="Cambria" w:cs="Times New Roman"/>
          <w:color w:val="000000"/>
        </w:rPr>
        <w:t>Transnational politics of identity and belonging</w:t>
      </w:r>
    </w:p>
    <w:p w14:paraId="7BCEE5D9" w14:textId="77777777" w:rsidR="00B879CC" w:rsidRPr="00563D42" w:rsidRDefault="00B879CC" w:rsidP="007F339F">
      <w:pPr>
        <w:jc w:val="both"/>
        <w:rPr>
          <w:rFonts w:ascii="Cambria" w:hAnsi="Cambria" w:cs="Times New Roman"/>
        </w:rPr>
      </w:pPr>
    </w:p>
    <w:p w14:paraId="65D0B309" w14:textId="09E89E76" w:rsidR="00FC3E2C" w:rsidRPr="00563D42" w:rsidRDefault="00FC3E2C" w:rsidP="007D2E5B">
      <w:pPr>
        <w:jc w:val="center"/>
        <w:rPr>
          <w:rFonts w:ascii="Cambria" w:hAnsi="Cambria" w:cs="Times New Roman"/>
          <w:b/>
          <w:i/>
        </w:rPr>
      </w:pPr>
      <w:r w:rsidRPr="00563D42">
        <w:rPr>
          <w:rFonts w:ascii="Cambria" w:hAnsi="Cambria" w:cs="Times New Roman"/>
          <w:b/>
          <w:i/>
        </w:rPr>
        <w:t>Chapter 2 – The Roman Catholic Church</w:t>
      </w:r>
    </w:p>
    <w:p w14:paraId="4A9D9354" w14:textId="77777777" w:rsidR="00FC3E2C" w:rsidRPr="00563D42" w:rsidRDefault="00FC3E2C" w:rsidP="007F339F">
      <w:pPr>
        <w:jc w:val="both"/>
        <w:rPr>
          <w:rFonts w:ascii="Cambria" w:hAnsi="Cambria" w:cs="Times New Roman"/>
          <w:i/>
        </w:rPr>
      </w:pPr>
    </w:p>
    <w:p w14:paraId="5137BB3D" w14:textId="27B6A655" w:rsidR="00FC3E2C" w:rsidRPr="00563D42" w:rsidRDefault="00FC3E2C" w:rsidP="007F339F">
      <w:pPr>
        <w:jc w:val="both"/>
        <w:rPr>
          <w:rFonts w:ascii="Cambria" w:hAnsi="Cambria" w:cs="Times New Roman"/>
        </w:rPr>
      </w:pPr>
      <w:r w:rsidRPr="00563D42">
        <w:rPr>
          <w:rFonts w:ascii="Cambria" w:hAnsi="Cambria" w:cs="Times New Roman"/>
        </w:rPr>
        <w:t xml:space="preserve">Christianity </w:t>
      </w:r>
    </w:p>
    <w:p w14:paraId="6217020D" w14:textId="34AF88AF" w:rsidR="00FC3E2C" w:rsidRPr="00563D42" w:rsidRDefault="00FC3E2C" w:rsidP="007F339F">
      <w:pPr>
        <w:pStyle w:val="ListParagraph"/>
        <w:numPr>
          <w:ilvl w:val="0"/>
          <w:numId w:val="10"/>
        </w:numPr>
        <w:jc w:val="both"/>
        <w:rPr>
          <w:rFonts w:ascii="Cambria" w:hAnsi="Cambria" w:cs="Times New Roman"/>
        </w:rPr>
      </w:pPr>
      <w:r w:rsidRPr="00563D42">
        <w:rPr>
          <w:rFonts w:ascii="Cambria" w:hAnsi="Cambria" w:cs="Times New Roman"/>
        </w:rPr>
        <w:t>Christianity founded by the followers of Jesus of Nazareth (c.3 BCE-30 CE)</w:t>
      </w:r>
    </w:p>
    <w:p w14:paraId="1F8E646E" w14:textId="377B90F7" w:rsidR="00FC3E2C" w:rsidRPr="00563D42" w:rsidRDefault="00FC3E2C" w:rsidP="007F339F">
      <w:pPr>
        <w:pStyle w:val="ListParagraph"/>
        <w:numPr>
          <w:ilvl w:val="0"/>
          <w:numId w:val="10"/>
        </w:numPr>
        <w:jc w:val="both"/>
        <w:rPr>
          <w:rFonts w:ascii="Cambria" w:hAnsi="Cambria" w:cs="Times New Roman"/>
        </w:rPr>
      </w:pPr>
      <w:r w:rsidRPr="00563D42">
        <w:rPr>
          <w:rFonts w:ascii="Cambria" w:hAnsi="Cambria" w:cs="Times New Roman"/>
        </w:rPr>
        <w:t xml:space="preserve">The crucifixion and resurrection of Jesus became central doctrines of Christian teaching </w:t>
      </w:r>
    </w:p>
    <w:p w14:paraId="78783AFA" w14:textId="2D59DCDA" w:rsidR="00FC3E2C" w:rsidRPr="00563D42" w:rsidRDefault="00FC3E2C" w:rsidP="007F339F">
      <w:pPr>
        <w:pStyle w:val="ListParagraph"/>
        <w:numPr>
          <w:ilvl w:val="0"/>
          <w:numId w:val="10"/>
        </w:numPr>
        <w:jc w:val="both"/>
        <w:rPr>
          <w:rFonts w:ascii="Cambria" w:hAnsi="Cambria" w:cs="Times New Roman"/>
        </w:rPr>
      </w:pPr>
      <w:r w:rsidRPr="00563D42">
        <w:rPr>
          <w:rFonts w:ascii="Cambria" w:hAnsi="Cambria" w:cs="Times New Roman"/>
        </w:rPr>
        <w:t>Christians believe that the death of Jesus was a sacrificial atonement for the sins of the world and that he provided a means of reconciliation with God.</w:t>
      </w:r>
    </w:p>
    <w:p w14:paraId="6B7A72AE" w14:textId="2017C565" w:rsidR="00FC3E2C" w:rsidRPr="00563D42" w:rsidRDefault="00D93237" w:rsidP="007F339F">
      <w:pPr>
        <w:pStyle w:val="ListParagraph"/>
        <w:numPr>
          <w:ilvl w:val="0"/>
          <w:numId w:val="10"/>
        </w:numPr>
        <w:jc w:val="both"/>
        <w:rPr>
          <w:rFonts w:ascii="Cambria" w:hAnsi="Cambria" w:cs="Times New Roman"/>
        </w:rPr>
      </w:pPr>
      <w:r w:rsidRPr="00563D42">
        <w:rPr>
          <w:rFonts w:ascii="Cambria" w:hAnsi="Cambria" w:cs="Times New Roman"/>
        </w:rPr>
        <w:t xml:space="preserve">The gathering of Christian believers (the church) was led by his followers, known as the apostles </w:t>
      </w:r>
    </w:p>
    <w:p w14:paraId="1EA0F65B" w14:textId="77777777" w:rsidR="00D93237" w:rsidRPr="00563D42" w:rsidRDefault="00D93237" w:rsidP="007F339F">
      <w:pPr>
        <w:jc w:val="both"/>
        <w:rPr>
          <w:rFonts w:ascii="Cambria" w:hAnsi="Cambria" w:cs="Times New Roman"/>
        </w:rPr>
      </w:pPr>
    </w:p>
    <w:p w14:paraId="353CDC61" w14:textId="618DDF18" w:rsidR="00D93237" w:rsidRPr="00563D42" w:rsidRDefault="00D93237" w:rsidP="007F339F">
      <w:pPr>
        <w:jc w:val="both"/>
        <w:rPr>
          <w:rFonts w:ascii="Cambria" w:hAnsi="Cambria" w:cs="Times New Roman"/>
        </w:rPr>
      </w:pPr>
      <w:r w:rsidRPr="00563D42">
        <w:rPr>
          <w:rFonts w:ascii="Cambria" w:hAnsi="Cambria" w:cs="Times New Roman"/>
        </w:rPr>
        <w:t xml:space="preserve">History of the Roman Catholic Church </w:t>
      </w:r>
    </w:p>
    <w:p w14:paraId="7ADF3F57" w14:textId="520BC9BE" w:rsidR="00D93237" w:rsidRPr="00563D42" w:rsidRDefault="00D93237" w:rsidP="007F339F">
      <w:pPr>
        <w:pStyle w:val="ListParagraph"/>
        <w:numPr>
          <w:ilvl w:val="0"/>
          <w:numId w:val="10"/>
        </w:numPr>
        <w:jc w:val="both"/>
        <w:rPr>
          <w:rFonts w:ascii="Cambria" w:hAnsi="Cambria" w:cs="Times New Roman"/>
        </w:rPr>
      </w:pPr>
      <w:r w:rsidRPr="00563D42">
        <w:rPr>
          <w:rFonts w:ascii="Cambria" w:hAnsi="Cambria" w:cs="Times New Roman"/>
        </w:rPr>
        <w:t xml:space="preserve">The apostle Peter is believed to have founded the church in the city of Rome </w:t>
      </w:r>
    </w:p>
    <w:p w14:paraId="02AA159D" w14:textId="5282CC9D" w:rsidR="00D93237" w:rsidRPr="00563D42" w:rsidRDefault="00D93237" w:rsidP="007F339F">
      <w:pPr>
        <w:pStyle w:val="ListParagraph"/>
        <w:numPr>
          <w:ilvl w:val="0"/>
          <w:numId w:val="10"/>
        </w:numPr>
        <w:jc w:val="both"/>
        <w:rPr>
          <w:rFonts w:ascii="Cambria" w:hAnsi="Cambria" w:cs="Times New Roman"/>
        </w:rPr>
      </w:pPr>
      <w:r w:rsidRPr="00563D42">
        <w:rPr>
          <w:rFonts w:ascii="Cambria" w:hAnsi="Cambria" w:cs="Times New Roman"/>
        </w:rPr>
        <w:t xml:space="preserve">His special status as the leading apostle leads Roman Catholics to believe that the bishop of Rome is his successor and the rightful leader of the church </w:t>
      </w:r>
    </w:p>
    <w:p w14:paraId="7EF09466" w14:textId="5A55DA6A" w:rsidR="00D93237" w:rsidRPr="00563D42" w:rsidRDefault="00D93237" w:rsidP="007F339F">
      <w:pPr>
        <w:pStyle w:val="ListParagraph"/>
        <w:numPr>
          <w:ilvl w:val="0"/>
          <w:numId w:val="10"/>
        </w:numPr>
        <w:jc w:val="both"/>
        <w:rPr>
          <w:rFonts w:ascii="Cambria" w:hAnsi="Cambria" w:cs="Times New Roman"/>
        </w:rPr>
      </w:pPr>
      <w:r w:rsidRPr="00563D42">
        <w:rPr>
          <w:rFonts w:ascii="Cambria" w:hAnsi="Cambria" w:cs="Times New Roman"/>
        </w:rPr>
        <w:t xml:space="preserve">The bishops of Rome came to be known as Popes </w:t>
      </w:r>
    </w:p>
    <w:p w14:paraId="6E7A0670" w14:textId="2AA90BB8" w:rsidR="00D93237" w:rsidRPr="00563D42" w:rsidRDefault="00D93237" w:rsidP="007F339F">
      <w:pPr>
        <w:pStyle w:val="ListParagraph"/>
        <w:numPr>
          <w:ilvl w:val="0"/>
          <w:numId w:val="10"/>
        </w:numPr>
        <w:jc w:val="both"/>
        <w:rPr>
          <w:rFonts w:ascii="Cambria" w:hAnsi="Cambria" w:cs="Times New Roman"/>
        </w:rPr>
      </w:pPr>
      <w:r w:rsidRPr="00563D42">
        <w:rPr>
          <w:rFonts w:ascii="Cambria" w:hAnsi="Cambria" w:cs="Times New Roman"/>
        </w:rPr>
        <w:t xml:space="preserve">Christianity became the official religion of the Roman Empire after the conversion of Constantine the Great (272-337) </w:t>
      </w:r>
    </w:p>
    <w:p w14:paraId="60DE6CB9" w14:textId="58D9FB90" w:rsidR="00E4620D" w:rsidRPr="00563D42" w:rsidRDefault="00E4620D" w:rsidP="007F339F">
      <w:pPr>
        <w:pStyle w:val="ListParagraph"/>
        <w:numPr>
          <w:ilvl w:val="0"/>
          <w:numId w:val="10"/>
        </w:numPr>
        <w:jc w:val="both"/>
        <w:rPr>
          <w:rFonts w:ascii="Cambria" w:hAnsi="Cambria" w:cs="Times New Roman"/>
        </w:rPr>
      </w:pPr>
      <w:r w:rsidRPr="00563D42">
        <w:rPr>
          <w:rFonts w:ascii="Cambria" w:hAnsi="Cambria" w:cs="Times New Roman"/>
        </w:rPr>
        <w:t>By 590, the Roman Church became the largest landowner in the western part of the Empire</w:t>
      </w:r>
    </w:p>
    <w:p w14:paraId="3D94A325" w14:textId="60A3D2BF" w:rsidR="00E4620D" w:rsidRPr="00563D42" w:rsidRDefault="00E4620D" w:rsidP="007F339F">
      <w:pPr>
        <w:pStyle w:val="ListParagraph"/>
        <w:numPr>
          <w:ilvl w:val="0"/>
          <w:numId w:val="10"/>
        </w:numPr>
        <w:jc w:val="both"/>
        <w:rPr>
          <w:rFonts w:ascii="Cambria" w:hAnsi="Cambria" w:cs="Times New Roman"/>
        </w:rPr>
      </w:pPr>
      <w:r w:rsidRPr="00563D42">
        <w:rPr>
          <w:rFonts w:ascii="Cambria" w:hAnsi="Cambria" w:cs="Times New Roman"/>
        </w:rPr>
        <w:t xml:space="preserve">These territories formed the Papal States </w:t>
      </w:r>
    </w:p>
    <w:p w14:paraId="0A43A87F" w14:textId="7E9B1EC0" w:rsidR="00E4620D" w:rsidRPr="00563D42" w:rsidRDefault="00E4620D" w:rsidP="007F339F">
      <w:pPr>
        <w:pStyle w:val="ListParagraph"/>
        <w:numPr>
          <w:ilvl w:val="0"/>
          <w:numId w:val="10"/>
        </w:numPr>
        <w:jc w:val="both"/>
        <w:rPr>
          <w:rFonts w:ascii="Cambria" w:hAnsi="Cambria" w:cs="Times New Roman"/>
        </w:rPr>
      </w:pPr>
      <w:r w:rsidRPr="00563D42">
        <w:rPr>
          <w:rFonts w:ascii="Cambria" w:hAnsi="Cambria" w:cs="Times New Roman"/>
        </w:rPr>
        <w:t>Pope Leo III (795-816) sought to restore the empire by crowning the first Holy Roman Emperor, Charlemagne, in 800</w:t>
      </w:r>
    </w:p>
    <w:p w14:paraId="1FF79554" w14:textId="413BA858" w:rsidR="00E4620D" w:rsidRPr="00563D42" w:rsidRDefault="00E4620D" w:rsidP="007F339F">
      <w:pPr>
        <w:pStyle w:val="ListParagraph"/>
        <w:numPr>
          <w:ilvl w:val="0"/>
          <w:numId w:val="10"/>
        </w:numPr>
        <w:jc w:val="both"/>
        <w:rPr>
          <w:rFonts w:ascii="Cambria" w:hAnsi="Cambria" w:cs="Times New Roman"/>
        </w:rPr>
      </w:pPr>
      <w:r w:rsidRPr="00563D42">
        <w:rPr>
          <w:rFonts w:ascii="Cambria" w:hAnsi="Cambria" w:cs="Times New Roman"/>
        </w:rPr>
        <w:t>Popes and Kings fought over their political roles, leading to the investiture controversy of 1075-1122</w:t>
      </w:r>
    </w:p>
    <w:p w14:paraId="78286871" w14:textId="28B60406" w:rsidR="00E4620D" w:rsidRPr="00563D42" w:rsidRDefault="00E4620D" w:rsidP="007F339F">
      <w:pPr>
        <w:pStyle w:val="ListParagraph"/>
        <w:numPr>
          <w:ilvl w:val="0"/>
          <w:numId w:val="10"/>
        </w:numPr>
        <w:jc w:val="both"/>
        <w:rPr>
          <w:rFonts w:ascii="Cambria" w:hAnsi="Cambria" w:cs="Times New Roman"/>
        </w:rPr>
      </w:pPr>
      <w:r w:rsidRPr="00563D42">
        <w:rPr>
          <w:rFonts w:ascii="Cambria" w:hAnsi="Cambria" w:cs="Times New Roman"/>
        </w:rPr>
        <w:t xml:space="preserve">The concordat of worms delineated the powers of popes and kings </w:t>
      </w:r>
    </w:p>
    <w:p w14:paraId="69C51BAA" w14:textId="51B3D90A" w:rsidR="00E4620D" w:rsidRPr="00563D42" w:rsidRDefault="00E4620D" w:rsidP="007F339F">
      <w:pPr>
        <w:pStyle w:val="ListParagraph"/>
        <w:numPr>
          <w:ilvl w:val="0"/>
          <w:numId w:val="10"/>
        </w:numPr>
        <w:jc w:val="both"/>
        <w:rPr>
          <w:rFonts w:ascii="Cambria" w:hAnsi="Cambria" w:cs="Times New Roman"/>
        </w:rPr>
      </w:pPr>
      <w:r w:rsidRPr="00563D42">
        <w:rPr>
          <w:rFonts w:ascii="Cambria" w:hAnsi="Cambria" w:cs="Times New Roman"/>
        </w:rPr>
        <w:lastRenderedPageBreak/>
        <w:t>Certain practices of the Roman Catholic Church, such as the sale of indulgences, were opposed by Martin Luther in 1517</w:t>
      </w:r>
    </w:p>
    <w:p w14:paraId="63305EDB" w14:textId="0EF4CAC9" w:rsidR="00E4620D" w:rsidRPr="00563D42" w:rsidRDefault="00E4620D" w:rsidP="007F339F">
      <w:pPr>
        <w:pStyle w:val="ListParagraph"/>
        <w:numPr>
          <w:ilvl w:val="0"/>
          <w:numId w:val="10"/>
        </w:numPr>
        <w:jc w:val="both"/>
        <w:rPr>
          <w:rFonts w:ascii="Cambria" w:hAnsi="Cambria" w:cs="Times New Roman"/>
        </w:rPr>
      </w:pPr>
      <w:r w:rsidRPr="00563D42">
        <w:rPr>
          <w:rFonts w:ascii="Cambria" w:hAnsi="Cambria" w:cs="Times New Roman"/>
        </w:rPr>
        <w:t xml:space="preserve">This began the Protestant Reformation, which ushered in a long religious and political conflict between Roman Catholics and Protestants </w:t>
      </w:r>
    </w:p>
    <w:p w14:paraId="413AFC7B" w14:textId="7B1622D3" w:rsidR="00E4620D" w:rsidRPr="00563D42" w:rsidRDefault="00E4620D" w:rsidP="007F339F">
      <w:pPr>
        <w:pStyle w:val="ListParagraph"/>
        <w:numPr>
          <w:ilvl w:val="0"/>
          <w:numId w:val="10"/>
        </w:numPr>
        <w:jc w:val="both"/>
        <w:rPr>
          <w:rFonts w:ascii="Cambria" w:hAnsi="Cambria" w:cs="Times New Roman"/>
        </w:rPr>
      </w:pPr>
      <w:r w:rsidRPr="00563D42">
        <w:rPr>
          <w:rFonts w:ascii="Cambria" w:hAnsi="Cambria" w:cs="Times New Roman"/>
        </w:rPr>
        <w:t>The Roman Catholic Church reposed by launching a Catholic (some call it Counter) Reformation during the Council of Trent (1545-1563)</w:t>
      </w:r>
    </w:p>
    <w:p w14:paraId="062B8B15" w14:textId="7B56A6CF" w:rsidR="00E821E5" w:rsidRPr="00563D42" w:rsidRDefault="00E821E5" w:rsidP="007F339F">
      <w:pPr>
        <w:pStyle w:val="ListParagraph"/>
        <w:numPr>
          <w:ilvl w:val="0"/>
          <w:numId w:val="10"/>
        </w:numPr>
        <w:jc w:val="both"/>
        <w:rPr>
          <w:rFonts w:ascii="Cambria" w:hAnsi="Cambria" w:cs="Times New Roman"/>
        </w:rPr>
      </w:pPr>
      <w:r w:rsidRPr="00563D42">
        <w:rPr>
          <w:rFonts w:ascii="Cambria" w:hAnsi="Cambria" w:cs="Times New Roman"/>
        </w:rPr>
        <w:t xml:space="preserve">Most of the Papal States were incorporated into modern Italy in 1870. </w:t>
      </w:r>
    </w:p>
    <w:p w14:paraId="4F834E10" w14:textId="095B2504" w:rsidR="00E821E5" w:rsidRPr="00563D42" w:rsidRDefault="00E821E5" w:rsidP="007F339F">
      <w:pPr>
        <w:pStyle w:val="ListParagraph"/>
        <w:numPr>
          <w:ilvl w:val="0"/>
          <w:numId w:val="10"/>
        </w:numPr>
        <w:jc w:val="both"/>
        <w:rPr>
          <w:rFonts w:ascii="Cambria" w:hAnsi="Cambria" w:cs="Times New Roman"/>
        </w:rPr>
      </w:pPr>
      <w:r w:rsidRPr="00563D42">
        <w:rPr>
          <w:rFonts w:ascii="Cambria" w:hAnsi="Cambria" w:cs="Times New Roman"/>
        </w:rPr>
        <w:t xml:space="preserve">In 1929 Pope Pius XI signed the Lateran Treaty, establishing the rights of an independent state for the Roman Catholic Church </w:t>
      </w:r>
    </w:p>
    <w:p w14:paraId="14011A50" w14:textId="24EC339F" w:rsidR="00E821E5" w:rsidRPr="00563D42" w:rsidRDefault="00E821E5" w:rsidP="007F339F">
      <w:pPr>
        <w:pStyle w:val="ListParagraph"/>
        <w:numPr>
          <w:ilvl w:val="0"/>
          <w:numId w:val="10"/>
        </w:numPr>
        <w:jc w:val="both"/>
        <w:rPr>
          <w:rFonts w:ascii="Cambria" w:hAnsi="Cambria" w:cs="Times New Roman"/>
        </w:rPr>
      </w:pPr>
      <w:r w:rsidRPr="00563D42">
        <w:rPr>
          <w:rFonts w:ascii="Cambria" w:hAnsi="Cambria" w:cs="Times New Roman"/>
        </w:rPr>
        <w:t xml:space="preserve">The Church controlled a state called Vatican City and retained special rights within the Italian state </w:t>
      </w:r>
    </w:p>
    <w:p w14:paraId="08A7B58A" w14:textId="797F7D36" w:rsidR="00E821E5" w:rsidRPr="00563D42" w:rsidRDefault="00E821E5" w:rsidP="007F339F">
      <w:pPr>
        <w:pStyle w:val="ListParagraph"/>
        <w:numPr>
          <w:ilvl w:val="0"/>
          <w:numId w:val="10"/>
        </w:numPr>
        <w:jc w:val="both"/>
        <w:rPr>
          <w:rFonts w:ascii="Cambria" w:hAnsi="Cambria" w:cs="Times New Roman"/>
        </w:rPr>
      </w:pPr>
      <w:r w:rsidRPr="00563D42">
        <w:rPr>
          <w:rFonts w:ascii="Cambria" w:hAnsi="Cambria" w:cs="Times New Roman"/>
        </w:rPr>
        <w:t xml:space="preserve">The pope’s offices are known as the </w:t>
      </w:r>
      <w:r w:rsidRPr="00563D42">
        <w:rPr>
          <w:rFonts w:ascii="Cambria" w:hAnsi="Cambria" w:cs="Times New Roman"/>
          <w:i/>
        </w:rPr>
        <w:t xml:space="preserve">Holy See, </w:t>
      </w:r>
      <w:r w:rsidRPr="00563D42">
        <w:rPr>
          <w:rFonts w:ascii="Cambria" w:hAnsi="Cambria" w:cs="Times New Roman"/>
        </w:rPr>
        <w:t>and have diplomatic representation around the world</w:t>
      </w:r>
    </w:p>
    <w:p w14:paraId="2AF382EB" w14:textId="77777777" w:rsidR="00E821E5" w:rsidRPr="00563D42" w:rsidRDefault="00E821E5" w:rsidP="007F339F">
      <w:pPr>
        <w:jc w:val="both"/>
        <w:rPr>
          <w:rFonts w:ascii="Cambria" w:hAnsi="Cambria" w:cs="Times New Roman"/>
        </w:rPr>
      </w:pPr>
    </w:p>
    <w:p w14:paraId="3A0A83FC" w14:textId="121AC7C3" w:rsidR="00E821E5" w:rsidRPr="00563D42" w:rsidRDefault="00E821E5" w:rsidP="007F339F">
      <w:pPr>
        <w:jc w:val="both"/>
        <w:rPr>
          <w:rFonts w:ascii="Cambria" w:hAnsi="Cambria" w:cs="Times New Roman"/>
        </w:rPr>
      </w:pPr>
      <w:r w:rsidRPr="00563D42">
        <w:rPr>
          <w:rFonts w:ascii="Cambria" w:hAnsi="Cambria" w:cs="Times New Roman"/>
        </w:rPr>
        <w:t xml:space="preserve">The Modernising Church </w:t>
      </w:r>
    </w:p>
    <w:p w14:paraId="407636A2" w14:textId="78A80E7E" w:rsidR="00E821E5" w:rsidRPr="00563D42" w:rsidRDefault="00E821E5" w:rsidP="007F339F">
      <w:pPr>
        <w:pStyle w:val="ListParagraph"/>
        <w:numPr>
          <w:ilvl w:val="0"/>
          <w:numId w:val="10"/>
        </w:numPr>
        <w:jc w:val="both"/>
        <w:rPr>
          <w:rFonts w:ascii="Cambria" w:hAnsi="Cambria" w:cs="Times New Roman"/>
        </w:rPr>
      </w:pPr>
      <w:r w:rsidRPr="00563D42">
        <w:rPr>
          <w:rFonts w:ascii="Cambria" w:hAnsi="Cambria" w:cs="Times New Roman"/>
        </w:rPr>
        <w:t>Prominent Catholic theologians such as Jacques Maritain (1882-1973), John Courtney Murray (1904-1967) and Thomas Merton (1915-1968) brought new ideas to the Church in the 1960s</w:t>
      </w:r>
    </w:p>
    <w:p w14:paraId="2033A75B" w14:textId="7DDB04A4" w:rsidR="00E821E5" w:rsidRPr="00563D42" w:rsidRDefault="00E821E5" w:rsidP="007F339F">
      <w:pPr>
        <w:pStyle w:val="ListParagraph"/>
        <w:numPr>
          <w:ilvl w:val="0"/>
          <w:numId w:val="10"/>
        </w:numPr>
        <w:jc w:val="both"/>
        <w:rPr>
          <w:rFonts w:ascii="Cambria" w:hAnsi="Cambria" w:cs="Times New Roman"/>
        </w:rPr>
      </w:pPr>
      <w:r w:rsidRPr="00563D42">
        <w:rPr>
          <w:rFonts w:ascii="Cambria" w:hAnsi="Cambria" w:cs="Times New Roman"/>
        </w:rPr>
        <w:t xml:space="preserve">The Second Vatican Council (Vatican II) brought major change to the practices of the church, including: </w:t>
      </w:r>
    </w:p>
    <w:p w14:paraId="36914399" w14:textId="0C4AE170" w:rsidR="00E821E5" w:rsidRPr="00563D42" w:rsidRDefault="00E821E5" w:rsidP="007F339F">
      <w:pPr>
        <w:pStyle w:val="ListParagraph"/>
        <w:numPr>
          <w:ilvl w:val="1"/>
          <w:numId w:val="10"/>
        </w:numPr>
        <w:jc w:val="both"/>
        <w:rPr>
          <w:rFonts w:ascii="Cambria" w:hAnsi="Cambria" w:cs="Times New Roman"/>
        </w:rPr>
      </w:pPr>
      <w:r w:rsidRPr="00563D42">
        <w:rPr>
          <w:rFonts w:ascii="Cambria" w:hAnsi="Cambria" w:cs="Times New Roman"/>
        </w:rPr>
        <w:t xml:space="preserve">Changes in the church liturgy </w:t>
      </w:r>
    </w:p>
    <w:p w14:paraId="564E1365" w14:textId="01092889" w:rsidR="00E821E5" w:rsidRPr="00563D42" w:rsidRDefault="00E821E5" w:rsidP="007F339F">
      <w:pPr>
        <w:pStyle w:val="ListParagraph"/>
        <w:numPr>
          <w:ilvl w:val="1"/>
          <w:numId w:val="10"/>
        </w:numPr>
        <w:jc w:val="both"/>
        <w:rPr>
          <w:rFonts w:ascii="Cambria" w:hAnsi="Cambria" w:cs="Times New Roman"/>
        </w:rPr>
      </w:pPr>
      <w:r w:rsidRPr="00563D42">
        <w:rPr>
          <w:rFonts w:ascii="Cambria" w:hAnsi="Cambria" w:cs="Times New Roman"/>
        </w:rPr>
        <w:t>Embrace of religious freedom</w:t>
      </w:r>
    </w:p>
    <w:p w14:paraId="066C3A67" w14:textId="704D9CFB" w:rsidR="00E821E5" w:rsidRPr="00563D42" w:rsidRDefault="00E821E5" w:rsidP="007F339F">
      <w:pPr>
        <w:pStyle w:val="ListParagraph"/>
        <w:numPr>
          <w:ilvl w:val="1"/>
          <w:numId w:val="10"/>
        </w:numPr>
        <w:jc w:val="both"/>
        <w:rPr>
          <w:rFonts w:ascii="Cambria" w:hAnsi="Cambria" w:cs="Times New Roman"/>
        </w:rPr>
      </w:pPr>
      <w:r w:rsidRPr="00563D42">
        <w:rPr>
          <w:rFonts w:ascii="Cambria" w:hAnsi="Cambria" w:cs="Times New Roman"/>
        </w:rPr>
        <w:t xml:space="preserve">Recognition of the church’s role in the world. </w:t>
      </w:r>
    </w:p>
    <w:p w14:paraId="6C8C42B7" w14:textId="7B903226" w:rsidR="00E821E5" w:rsidRPr="00563D42" w:rsidRDefault="00E821E5" w:rsidP="007F339F">
      <w:pPr>
        <w:pStyle w:val="ListParagraph"/>
        <w:numPr>
          <w:ilvl w:val="0"/>
          <w:numId w:val="10"/>
        </w:numPr>
        <w:jc w:val="both"/>
        <w:rPr>
          <w:rFonts w:ascii="Cambria" w:hAnsi="Cambria" w:cs="Times New Roman"/>
        </w:rPr>
      </w:pPr>
      <w:r w:rsidRPr="00563D42">
        <w:rPr>
          <w:rFonts w:ascii="Cambria" w:hAnsi="Cambria" w:cs="Times New Roman"/>
        </w:rPr>
        <w:t xml:space="preserve">New leaders emerged in the wake of the Second Vatican Council </w:t>
      </w:r>
    </w:p>
    <w:p w14:paraId="5BE8584C" w14:textId="7D373820" w:rsidR="00E821E5" w:rsidRPr="00563D42" w:rsidRDefault="00E821E5" w:rsidP="007F339F">
      <w:pPr>
        <w:pStyle w:val="ListParagraph"/>
        <w:numPr>
          <w:ilvl w:val="1"/>
          <w:numId w:val="10"/>
        </w:numPr>
        <w:jc w:val="both"/>
        <w:rPr>
          <w:rFonts w:ascii="Cambria" w:hAnsi="Cambria" w:cs="Times New Roman"/>
        </w:rPr>
      </w:pPr>
      <w:r w:rsidRPr="00563D42">
        <w:rPr>
          <w:rFonts w:ascii="Cambria" w:hAnsi="Cambria" w:cs="Times New Roman"/>
        </w:rPr>
        <w:t>Some of these were traditionalists who defended the ancient theology and practices of the church</w:t>
      </w:r>
    </w:p>
    <w:p w14:paraId="65E0D423" w14:textId="527C3A2F" w:rsidR="00E821E5" w:rsidRPr="00563D42" w:rsidRDefault="00E821E5" w:rsidP="007F339F">
      <w:pPr>
        <w:pStyle w:val="ListParagraph"/>
        <w:numPr>
          <w:ilvl w:val="1"/>
          <w:numId w:val="10"/>
        </w:numPr>
        <w:jc w:val="both"/>
        <w:rPr>
          <w:rFonts w:ascii="Cambria" w:hAnsi="Cambria" w:cs="Times New Roman"/>
        </w:rPr>
      </w:pPr>
      <w:r w:rsidRPr="00563D42">
        <w:rPr>
          <w:rFonts w:ascii="Cambria" w:hAnsi="Cambria" w:cs="Times New Roman"/>
        </w:rPr>
        <w:t xml:space="preserve">Others were modernists who brought progressive challenges to the church </w:t>
      </w:r>
    </w:p>
    <w:p w14:paraId="13522C5A" w14:textId="02D0ED7A" w:rsidR="00E821E5" w:rsidRPr="00563D42" w:rsidRDefault="00E821E5" w:rsidP="007F339F">
      <w:pPr>
        <w:pStyle w:val="ListParagraph"/>
        <w:numPr>
          <w:ilvl w:val="1"/>
          <w:numId w:val="10"/>
        </w:numPr>
        <w:jc w:val="both"/>
        <w:rPr>
          <w:rFonts w:ascii="Cambria" w:hAnsi="Cambria" w:cs="Times New Roman"/>
        </w:rPr>
      </w:pPr>
      <w:r w:rsidRPr="00563D42">
        <w:rPr>
          <w:rFonts w:ascii="Cambria" w:hAnsi="Cambria" w:cs="Times New Roman"/>
        </w:rPr>
        <w:t>A Polish bishop named Karol Wojtyla, who represented both trends, became Pope John Paul II in 1978</w:t>
      </w:r>
    </w:p>
    <w:p w14:paraId="243310FA" w14:textId="77777777" w:rsidR="00E821E5" w:rsidRPr="00563D42" w:rsidRDefault="00E821E5" w:rsidP="007F339F">
      <w:pPr>
        <w:jc w:val="both"/>
        <w:rPr>
          <w:rFonts w:ascii="Cambria" w:hAnsi="Cambria" w:cs="Times New Roman"/>
        </w:rPr>
      </w:pPr>
    </w:p>
    <w:p w14:paraId="032AF3C2" w14:textId="6F5894EC" w:rsidR="00E821E5" w:rsidRPr="00563D42" w:rsidRDefault="00E821E5" w:rsidP="007F339F">
      <w:pPr>
        <w:jc w:val="both"/>
        <w:rPr>
          <w:rFonts w:ascii="Cambria" w:hAnsi="Cambria" w:cs="Times New Roman"/>
        </w:rPr>
      </w:pPr>
      <w:r w:rsidRPr="00563D42">
        <w:rPr>
          <w:rFonts w:ascii="Cambria" w:hAnsi="Cambria" w:cs="Times New Roman"/>
        </w:rPr>
        <w:t xml:space="preserve">The Church and the Vatican Today </w:t>
      </w:r>
    </w:p>
    <w:p w14:paraId="44D30AF8" w14:textId="799B9F60" w:rsidR="00E821E5" w:rsidRPr="00563D42" w:rsidRDefault="00E821E5" w:rsidP="007F339F">
      <w:pPr>
        <w:pStyle w:val="ListParagraph"/>
        <w:numPr>
          <w:ilvl w:val="0"/>
          <w:numId w:val="10"/>
        </w:numPr>
        <w:jc w:val="both"/>
        <w:rPr>
          <w:rFonts w:ascii="Cambria" w:hAnsi="Cambria" w:cs="Times New Roman"/>
        </w:rPr>
      </w:pPr>
      <w:r w:rsidRPr="00563D42">
        <w:rPr>
          <w:rFonts w:ascii="Cambria" w:hAnsi="Cambria" w:cs="Times New Roman"/>
        </w:rPr>
        <w:t xml:space="preserve">Roman Catholic Church organised hierarchically </w:t>
      </w:r>
    </w:p>
    <w:p w14:paraId="4298C3C8" w14:textId="0548FA5B" w:rsidR="00E821E5" w:rsidRPr="00563D42" w:rsidRDefault="00E821E5" w:rsidP="007F339F">
      <w:pPr>
        <w:pStyle w:val="ListParagraph"/>
        <w:numPr>
          <w:ilvl w:val="0"/>
          <w:numId w:val="10"/>
        </w:numPr>
        <w:jc w:val="both"/>
        <w:rPr>
          <w:rFonts w:ascii="Cambria" w:hAnsi="Cambria" w:cs="Times New Roman"/>
        </w:rPr>
      </w:pPr>
      <w:r w:rsidRPr="00563D42">
        <w:rPr>
          <w:rFonts w:ascii="Cambria" w:hAnsi="Cambria" w:cs="Times New Roman"/>
        </w:rPr>
        <w:t xml:space="preserve">The church includes Eastern Rite (‘Uniate’) churches that came to recognise papal authority </w:t>
      </w:r>
    </w:p>
    <w:p w14:paraId="581052E5" w14:textId="7DA53BC4" w:rsidR="00E821E5" w:rsidRPr="00563D42" w:rsidRDefault="00E821E5" w:rsidP="007F339F">
      <w:pPr>
        <w:pStyle w:val="ListParagraph"/>
        <w:numPr>
          <w:ilvl w:val="0"/>
          <w:numId w:val="10"/>
        </w:numPr>
        <w:jc w:val="both"/>
        <w:rPr>
          <w:rFonts w:ascii="Cambria" w:hAnsi="Cambria" w:cs="Times New Roman"/>
        </w:rPr>
      </w:pPr>
      <w:r w:rsidRPr="00563D42">
        <w:rPr>
          <w:rFonts w:ascii="Cambria" w:hAnsi="Cambria" w:cs="Times New Roman"/>
        </w:rPr>
        <w:t xml:space="preserve">The Pope is chosen by the College of Cardinals at a conclave </w:t>
      </w:r>
    </w:p>
    <w:p w14:paraId="46F2C0FE" w14:textId="39375A1A" w:rsidR="00E821E5" w:rsidRPr="00563D42" w:rsidRDefault="00E821E5" w:rsidP="007F339F">
      <w:pPr>
        <w:pStyle w:val="ListParagraph"/>
        <w:numPr>
          <w:ilvl w:val="0"/>
          <w:numId w:val="10"/>
        </w:numPr>
        <w:jc w:val="both"/>
        <w:rPr>
          <w:rFonts w:ascii="Cambria" w:hAnsi="Cambria" w:cs="Times New Roman"/>
        </w:rPr>
      </w:pPr>
      <w:r w:rsidRPr="00563D42">
        <w:rPr>
          <w:rFonts w:ascii="Cambria" w:hAnsi="Cambria" w:cs="Times New Roman"/>
        </w:rPr>
        <w:t xml:space="preserve">He is assisted by his offices, known as the Curia </w:t>
      </w:r>
    </w:p>
    <w:p w14:paraId="69E2B49A" w14:textId="1B886F57" w:rsidR="00E821E5" w:rsidRPr="00563D42" w:rsidRDefault="00E821E5" w:rsidP="007F339F">
      <w:pPr>
        <w:pStyle w:val="ListParagraph"/>
        <w:numPr>
          <w:ilvl w:val="0"/>
          <w:numId w:val="10"/>
        </w:numPr>
        <w:jc w:val="both"/>
        <w:rPr>
          <w:rFonts w:ascii="Cambria" w:hAnsi="Cambria" w:cs="Times New Roman"/>
        </w:rPr>
      </w:pPr>
      <w:r w:rsidRPr="00563D42">
        <w:rPr>
          <w:rFonts w:ascii="Cambria" w:hAnsi="Cambria" w:cs="Times New Roman"/>
        </w:rPr>
        <w:t xml:space="preserve">The Church is represented through embassies and foreign missions abroad </w:t>
      </w:r>
    </w:p>
    <w:p w14:paraId="5C24128D" w14:textId="77777777" w:rsidR="00E821E5" w:rsidRPr="00563D42" w:rsidRDefault="00E821E5" w:rsidP="007F339F">
      <w:pPr>
        <w:jc w:val="both"/>
        <w:rPr>
          <w:rFonts w:ascii="Cambria" w:hAnsi="Cambria" w:cs="Times New Roman"/>
        </w:rPr>
      </w:pPr>
    </w:p>
    <w:p w14:paraId="61E1598F" w14:textId="2F4AE658" w:rsidR="00E821E5" w:rsidRPr="00563D42" w:rsidRDefault="00E821E5" w:rsidP="007F339F">
      <w:pPr>
        <w:jc w:val="both"/>
        <w:rPr>
          <w:rFonts w:ascii="Cambria" w:hAnsi="Cambria" w:cs="Times New Roman"/>
        </w:rPr>
      </w:pPr>
      <w:r w:rsidRPr="00563D42">
        <w:rPr>
          <w:rFonts w:ascii="Cambria" w:hAnsi="Cambria" w:cs="Times New Roman"/>
        </w:rPr>
        <w:t xml:space="preserve">Liberation Theology </w:t>
      </w:r>
    </w:p>
    <w:p w14:paraId="1D35AD6D" w14:textId="3B37D741" w:rsidR="00E821E5" w:rsidRPr="00563D42" w:rsidRDefault="00E821E5" w:rsidP="007F339F">
      <w:pPr>
        <w:pStyle w:val="ListParagraph"/>
        <w:numPr>
          <w:ilvl w:val="0"/>
          <w:numId w:val="10"/>
        </w:numPr>
        <w:jc w:val="both"/>
        <w:rPr>
          <w:rFonts w:ascii="Cambria" w:hAnsi="Cambria" w:cs="Times New Roman"/>
        </w:rPr>
      </w:pPr>
      <w:r w:rsidRPr="00563D42">
        <w:rPr>
          <w:rFonts w:ascii="Cambria" w:hAnsi="Cambria" w:cs="Times New Roman"/>
        </w:rPr>
        <w:t xml:space="preserve">From the European conquest of Latin America, the Roman Catholic Church was divided </w:t>
      </w:r>
    </w:p>
    <w:p w14:paraId="1B738EBE" w14:textId="2C7A4A89" w:rsidR="00E821E5" w:rsidRPr="00563D42" w:rsidRDefault="00E821E5" w:rsidP="007F339F">
      <w:pPr>
        <w:pStyle w:val="ListParagraph"/>
        <w:numPr>
          <w:ilvl w:val="0"/>
          <w:numId w:val="10"/>
        </w:numPr>
        <w:jc w:val="both"/>
        <w:rPr>
          <w:rFonts w:ascii="Cambria" w:hAnsi="Cambria" w:cs="Times New Roman"/>
        </w:rPr>
      </w:pPr>
      <w:r w:rsidRPr="00563D42">
        <w:rPr>
          <w:rFonts w:ascii="Cambria" w:hAnsi="Cambria" w:cs="Times New Roman"/>
        </w:rPr>
        <w:t xml:space="preserve">The high church represented by the hierarchy and its landholding was a conservative force </w:t>
      </w:r>
    </w:p>
    <w:p w14:paraId="2424A27D" w14:textId="541177B3" w:rsidR="00E821E5" w:rsidRPr="00563D42" w:rsidRDefault="00E821E5" w:rsidP="007F339F">
      <w:pPr>
        <w:pStyle w:val="ListParagraph"/>
        <w:numPr>
          <w:ilvl w:val="0"/>
          <w:numId w:val="10"/>
        </w:numPr>
        <w:jc w:val="both"/>
        <w:rPr>
          <w:rFonts w:ascii="Cambria" w:hAnsi="Cambria" w:cs="Times New Roman"/>
        </w:rPr>
      </w:pPr>
      <w:r w:rsidRPr="00563D42">
        <w:rPr>
          <w:rFonts w:ascii="Cambria" w:hAnsi="Cambria" w:cs="Times New Roman"/>
        </w:rPr>
        <w:t xml:space="preserve">Individual parish priests ministering to the poor and the indigenous peoples identified more closely with the poor </w:t>
      </w:r>
    </w:p>
    <w:p w14:paraId="6A8A3B4A" w14:textId="3D29E47F" w:rsidR="00E821E5" w:rsidRPr="00563D42" w:rsidRDefault="00E821E5" w:rsidP="007F339F">
      <w:pPr>
        <w:pStyle w:val="ListParagraph"/>
        <w:numPr>
          <w:ilvl w:val="0"/>
          <w:numId w:val="10"/>
        </w:numPr>
        <w:jc w:val="both"/>
        <w:rPr>
          <w:rFonts w:ascii="Cambria" w:hAnsi="Cambria" w:cs="Times New Roman"/>
        </w:rPr>
      </w:pPr>
      <w:r w:rsidRPr="00563D42">
        <w:rPr>
          <w:rFonts w:ascii="Cambria" w:hAnsi="Cambria" w:cs="Times New Roman"/>
        </w:rPr>
        <w:t xml:space="preserve">This established a pattern of conflict within the church </w:t>
      </w:r>
    </w:p>
    <w:p w14:paraId="0B2FA725" w14:textId="0F8A6FD6" w:rsidR="00E821E5" w:rsidRPr="00563D42" w:rsidRDefault="00E821E5" w:rsidP="007F339F">
      <w:pPr>
        <w:pStyle w:val="ListParagraph"/>
        <w:numPr>
          <w:ilvl w:val="0"/>
          <w:numId w:val="10"/>
        </w:numPr>
        <w:jc w:val="both"/>
        <w:rPr>
          <w:rFonts w:ascii="Cambria" w:hAnsi="Cambria" w:cs="Times New Roman"/>
        </w:rPr>
      </w:pPr>
      <w:r w:rsidRPr="00563D42">
        <w:rPr>
          <w:rFonts w:ascii="Cambria" w:hAnsi="Cambria" w:cs="Times New Roman"/>
        </w:rPr>
        <w:lastRenderedPageBreak/>
        <w:t xml:space="preserve">In the wake of Vatican II, Parish priests and theologians began to embrace </w:t>
      </w:r>
      <w:r w:rsidR="00586CFE" w:rsidRPr="00563D42">
        <w:rPr>
          <w:rFonts w:ascii="Cambria" w:hAnsi="Cambria" w:cs="Times New Roman"/>
        </w:rPr>
        <w:t xml:space="preserve">a ‘preferential option for the poor’ </w:t>
      </w:r>
    </w:p>
    <w:p w14:paraId="4A3FE03D" w14:textId="47BD864F" w:rsidR="00586CFE" w:rsidRPr="00563D42" w:rsidRDefault="00586CFE" w:rsidP="007F339F">
      <w:pPr>
        <w:pStyle w:val="ListParagraph"/>
        <w:numPr>
          <w:ilvl w:val="0"/>
          <w:numId w:val="10"/>
        </w:numPr>
        <w:jc w:val="both"/>
        <w:rPr>
          <w:rFonts w:ascii="Cambria" w:hAnsi="Cambria" w:cs="Times New Roman"/>
        </w:rPr>
      </w:pPr>
      <w:r w:rsidRPr="00563D42">
        <w:rPr>
          <w:rFonts w:ascii="Cambria" w:hAnsi="Cambria" w:cs="Times New Roman"/>
        </w:rPr>
        <w:t xml:space="preserve">This was articulated by Gustavo Gutierrez in 1968 in a ‘theology of liberation’ </w:t>
      </w:r>
    </w:p>
    <w:p w14:paraId="1BDEA71B" w14:textId="0F9182DD" w:rsidR="00586CFE" w:rsidRPr="00563D42" w:rsidRDefault="00586CFE" w:rsidP="007F339F">
      <w:pPr>
        <w:pStyle w:val="ListParagraph"/>
        <w:numPr>
          <w:ilvl w:val="0"/>
          <w:numId w:val="10"/>
        </w:numPr>
        <w:jc w:val="both"/>
        <w:rPr>
          <w:rFonts w:ascii="Cambria" w:hAnsi="Cambria" w:cs="Times New Roman"/>
        </w:rPr>
      </w:pPr>
      <w:r w:rsidRPr="00563D42">
        <w:rPr>
          <w:rFonts w:ascii="Cambria" w:hAnsi="Cambria" w:cs="Times New Roman"/>
        </w:rPr>
        <w:t>This theology used Biblical themes to illustrate the way in which God intervened to liberate his people from structures of oppression</w:t>
      </w:r>
    </w:p>
    <w:p w14:paraId="5C56174C" w14:textId="3E2831D5" w:rsidR="00586CFE" w:rsidRPr="00563D42" w:rsidRDefault="00586CFE" w:rsidP="007F339F">
      <w:pPr>
        <w:pStyle w:val="ListParagraph"/>
        <w:numPr>
          <w:ilvl w:val="0"/>
          <w:numId w:val="10"/>
        </w:numPr>
        <w:jc w:val="both"/>
        <w:rPr>
          <w:rFonts w:ascii="Cambria" w:hAnsi="Cambria" w:cs="Times New Roman"/>
        </w:rPr>
      </w:pPr>
      <w:r w:rsidRPr="00563D42">
        <w:rPr>
          <w:rFonts w:ascii="Cambria" w:hAnsi="Cambria" w:cs="Times New Roman"/>
        </w:rPr>
        <w:t>These ideas were used to support opposition to capitalist and developmental states in Latin America in the 1970s and 1980s</w:t>
      </w:r>
    </w:p>
    <w:p w14:paraId="270C9C43" w14:textId="2F4A2031" w:rsidR="00586CFE" w:rsidRPr="00563D42" w:rsidRDefault="00586CFE" w:rsidP="007F339F">
      <w:pPr>
        <w:pStyle w:val="ListParagraph"/>
        <w:numPr>
          <w:ilvl w:val="0"/>
          <w:numId w:val="10"/>
        </w:numPr>
        <w:jc w:val="both"/>
        <w:rPr>
          <w:rFonts w:ascii="Cambria" w:hAnsi="Cambria" w:cs="Times New Roman"/>
        </w:rPr>
      </w:pPr>
      <w:r w:rsidRPr="00563D42">
        <w:rPr>
          <w:rFonts w:ascii="Cambria" w:hAnsi="Cambria" w:cs="Times New Roman"/>
        </w:rPr>
        <w:t>This movement was opposed by the hierarchy of the Roman Catholic Church in the 1980s</w:t>
      </w:r>
    </w:p>
    <w:p w14:paraId="29D36EB0" w14:textId="2B9CF1DD" w:rsidR="00586CFE" w:rsidRPr="00563D42" w:rsidRDefault="00586CFE" w:rsidP="007F339F">
      <w:pPr>
        <w:pStyle w:val="ListParagraph"/>
        <w:numPr>
          <w:ilvl w:val="0"/>
          <w:numId w:val="10"/>
        </w:numPr>
        <w:jc w:val="both"/>
        <w:rPr>
          <w:rFonts w:ascii="Cambria" w:hAnsi="Cambria" w:cs="Times New Roman"/>
        </w:rPr>
      </w:pPr>
      <w:r w:rsidRPr="00563D42">
        <w:rPr>
          <w:rFonts w:ascii="Cambria" w:hAnsi="Cambria" w:cs="Times New Roman"/>
        </w:rPr>
        <w:t>The congregation for the Doctrine of the Faith, led by Joseph Ratzinger (later Pope Benedict XVI) issued two instructions on the subject:</w:t>
      </w:r>
    </w:p>
    <w:p w14:paraId="49C1D1DD" w14:textId="2DB702A1" w:rsidR="00586CFE" w:rsidRPr="00563D42" w:rsidRDefault="00586CFE" w:rsidP="007F339F">
      <w:pPr>
        <w:pStyle w:val="ListParagraph"/>
        <w:numPr>
          <w:ilvl w:val="1"/>
          <w:numId w:val="10"/>
        </w:numPr>
        <w:jc w:val="both"/>
        <w:rPr>
          <w:rFonts w:ascii="Cambria" w:hAnsi="Cambria" w:cs="Times New Roman"/>
        </w:rPr>
      </w:pPr>
      <w:r w:rsidRPr="00563D42">
        <w:rPr>
          <w:rFonts w:ascii="Cambria" w:hAnsi="Cambria" w:cs="Times New Roman"/>
        </w:rPr>
        <w:t>1984: ‘Liberation is first and foremost liberation from the radical slavery of sin..’</w:t>
      </w:r>
    </w:p>
    <w:p w14:paraId="60ECADF5" w14:textId="37351752" w:rsidR="00586CFE" w:rsidRPr="00563D42" w:rsidRDefault="00586CFE" w:rsidP="007F339F">
      <w:pPr>
        <w:pStyle w:val="ListParagraph"/>
        <w:numPr>
          <w:ilvl w:val="1"/>
          <w:numId w:val="10"/>
        </w:numPr>
        <w:jc w:val="both"/>
        <w:rPr>
          <w:rFonts w:ascii="Cambria" w:hAnsi="Cambria" w:cs="Times New Roman"/>
        </w:rPr>
      </w:pPr>
      <w:r w:rsidRPr="00563D42">
        <w:rPr>
          <w:rFonts w:ascii="Cambria" w:hAnsi="Cambria" w:cs="Times New Roman"/>
        </w:rPr>
        <w:t>1986: ‘The salvific dimension of liberation cannot be reduced to the socio-ethical dimension, which is a consequence of it.’</w:t>
      </w:r>
    </w:p>
    <w:p w14:paraId="0ACC79D6" w14:textId="77777777" w:rsidR="00586CFE" w:rsidRPr="00563D42" w:rsidRDefault="00586CFE" w:rsidP="007F339F">
      <w:pPr>
        <w:jc w:val="both"/>
        <w:rPr>
          <w:rFonts w:ascii="Cambria" w:hAnsi="Cambria" w:cs="Times New Roman"/>
        </w:rPr>
      </w:pPr>
    </w:p>
    <w:p w14:paraId="31232C16" w14:textId="313DCC9E" w:rsidR="00586CFE" w:rsidRPr="00563D42" w:rsidRDefault="00586CFE" w:rsidP="007F339F">
      <w:pPr>
        <w:jc w:val="both"/>
        <w:rPr>
          <w:rFonts w:ascii="Cambria" w:hAnsi="Cambria" w:cs="Times New Roman"/>
        </w:rPr>
      </w:pPr>
      <w:r w:rsidRPr="00563D42">
        <w:rPr>
          <w:rFonts w:ascii="Cambria" w:hAnsi="Cambria" w:cs="Times New Roman"/>
        </w:rPr>
        <w:t xml:space="preserve">A Diversity of Political Movement </w:t>
      </w:r>
    </w:p>
    <w:p w14:paraId="2D5F0489" w14:textId="4671402B" w:rsidR="00586CFE" w:rsidRPr="00563D42" w:rsidRDefault="00586CFE" w:rsidP="007F339F">
      <w:pPr>
        <w:pStyle w:val="ListParagraph"/>
        <w:numPr>
          <w:ilvl w:val="0"/>
          <w:numId w:val="10"/>
        </w:numPr>
        <w:jc w:val="both"/>
        <w:rPr>
          <w:rFonts w:ascii="Cambria" w:hAnsi="Cambria" w:cs="Times New Roman"/>
        </w:rPr>
      </w:pPr>
      <w:r w:rsidRPr="00563D42">
        <w:rPr>
          <w:rFonts w:ascii="Cambria" w:hAnsi="Cambria" w:cs="Times New Roman"/>
        </w:rPr>
        <w:t>Europe: Roman Catholics supported Christian democratic parties in Europe after WWII</w:t>
      </w:r>
    </w:p>
    <w:p w14:paraId="2C80F8AD" w14:textId="77777777" w:rsidR="00586CFE" w:rsidRPr="00563D42" w:rsidRDefault="00586CFE" w:rsidP="007F339F">
      <w:pPr>
        <w:pStyle w:val="ListParagraph"/>
        <w:numPr>
          <w:ilvl w:val="0"/>
          <w:numId w:val="10"/>
        </w:numPr>
        <w:jc w:val="both"/>
        <w:rPr>
          <w:rFonts w:ascii="Cambria" w:hAnsi="Cambria" w:cs="Times New Roman"/>
        </w:rPr>
      </w:pPr>
      <w:r w:rsidRPr="00563D42">
        <w:rPr>
          <w:rFonts w:ascii="Cambria" w:hAnsi="Cambria" w:cs="Times New Roman"/>
        </w:rPr>
        <w:t xml:space="preserve">Latin America: the Church competes with Charismatic Protestant groups for the interest of Christian laypeople </w:t>
      </w:r>
    </w:p>
    <w:p w14:paraId="1975A7BE" w14:textId="77777777" w:rsidR="00586CFE" w:rsidRPr="00563D42" w:rsidRDefault="00586CFE" w:rsidP="007F339F">
      <w:pPr>
        <w:pStyle w:val="ListParagraph"/>
        <w:numPr>
          <w:ilvl w:val="0"/>
          <w:numId w:val="10"/>
        </w:numPr>
        <w:jc w:val="both"/>
        <w:rPr>
          <w:rFonts w:ascii="Cambria" w:hAnsi="Cambria" w:cs="Times New Roman"/>
        </w:rPr>
      </w:pPr>
      <w:r w:rsidRPr="00563D42">
        <w:rPr>
          <w:rFonts w:ascii="Cambria" w:hAnsi="Cambria" w:cs="Times New Roman"/>
        </w:rPr>
        <w:t xml:space="preserve">Haiti: Jean-Bertrand Aristide used liberation rhetoric against the former dictatorship </w:t>
      </w:r>
    </w:p>
    <w:p w14:paraId="512653FF" w14:textId="45FBDBEF" w:rsidR="00586CFE" w:rsidRPr="00563D42" w:rsidRDefault="00586CFE" w:rsidP="007F339F">
      <w:pPr>
        <w:pStyle w:val="ListParagraph"/>
        <w:numPr>
          <w:ilvl w:val="0"/>
          <w:numId w:val="10"/>
        </w:numPr>
        <w:jc w:val="both"/>
        <w:rPr>
          <w:rFonts w:ascii="Cambria" w:hAnsi="Cambria" w:cs="Times New Roman"/>
        </w:rPr>
      </w:pPr>
      <w:r w:rsidRPr="00563D42">
        <w:rPr>
          <w:rFonts w:ascii="Cambria" w:hAnsi="Cambria" w:cs="Times New Roman"/>
        </w:rPr>
        <w:t xml:space="preserve">Philippines: Roman Catholic leaders supported democratisation and opposed government corruption  </w:t>
      </w:r>
    </w:p>
    <w:p w14:paraId="6A3127D4" w14:textId="4C5B9BBD" w:rsidR="00586CFE" w:rsidRPr="00563D42" w:rsidRDefault="00586CFE" w:rsidP="007F339F">
      <w:pPr>
        <w:pStyle w:val="ListParagraph"/>
        <w:numPr>
          <w:ilvl w:val="0"/>
          <w:numId w:val="10"/>
        </w:numPr>
        <w:jc w:val="both"/>
        <w:rPr>
          <w:rFonts w:ascii="Cambria" w:hAnsi="Cambria" w:cs="Times New Roman"/>
        </w:rPr>
      </w:pPr>
      <w:r w:rsidRPr="00563D42">
        <w:rPr>
          <w:rFonts w:ascii="Cambria" w:hAnsi="Cambria" w:cs="Times New Roman"/>
        </w:rPr>
        <w:t xml:space="preserve">East Timor: Catholic Bishop Belo promoted peaceful independence movement </w:t>
      </w:r>
    </w:p>
    <w:p w14:paraId="71726E89" w14:textId="77777777" w:rsidR="00586CFE" w:rsidRPr="00563D42" w:rsidRDefault="00586CFE" w:rsidP="007F339F">
      <w:pPr>
        <w:jc w:val="both"/>
        <w:rPr>
          <w:rFonts w:ascii="Cambria" w:hAnsi="Cambria" w:cs="Times New Roman"/>
        </w:rPr>
      </w:pPr>
    </w:p>
    <w:p w14:paraId="4774148B" w14:textId="2F9B98B5" w:rsidR="00586CFE" w:rsidRPr="00563D42" w:rsidRDefault="00586CFE" w:rsidP="007F339F">
      <w:pPr>
        <w:jc w:val="both"/>
        <w:rPr>
          <w:rFonts w:ascii="Cambria" w:hAnsi="Cambria" w:cs="Times New Roman"/>
        </w:rPr>
      </w:pPr>
      <w:r w:rsidRPr="00563D42">
        <w:rPr>
          <w:rFonts w:ascii="Cambria" w:hAnsi="Cambria" w:cs="Times New Roman"/>
        </w:rPr>
        <w:t xml:space="preserve">Change, Continuity, and New Challenges </w:t>
      </w:r>
    </w:p>
    <w:p w14:paraId="4B44F5EE" w14:textId="774DF508" w:rsidR="00586CFE" w:rsidRPr="00563D42" w:rsidRDefault="00586CFE" w:rsidP="007F339F">
      <w:pPr>
        <w:pStyle w:val="ListParagraph"/>
        <w:numPr>
          <w:ilvl w:val="0"/>
          <w:numId w:val="10"/>
        </w:numPr>
        <w:jc w:val="both"/>
        <w:rPr>
          <w:rFonts w:ascii="Cambria" w:hAnsi="Cambria" w:cs="Times New Roman"/>
        </w:rPr>
      </w:pPr>
      <w:r w:rsidRPr="00563D42">
        <w:rPr>
          <w:rFonts w:ascii="Cambria" w:hAnsi="Cambria" w:cs="Times New Roman"/>
        </w:rPr>
        <w:t xml:space="preserve">The Papacy of John Paul II renewed the church hierarchy </w:t>
      </w:r>
    </w:p>
    <w:p w14:paraId="053903A8" w14:textId="61179196" w:rsidR="00586CFE" w:rsidRPr="00563D42" w:rsidRDefault="00586CFE" w:rsidP="007F339F">
      <w:pPr>
        <w:pStyle w:val="ListParagraph"/>
        <w:numPr>
          <w:ilvl w:val="0"/>
          <w:numId w:val="10"/>
        </w:numPr>
        <w:jc w:val="both"/>
        <w:rPr>
          <w:rFonts w:ascii="Cambria" w:hAnsi="Cambria" w:cs="Times New Roman"/>
        </w:rPr>
      </w:pPr>
      <w:r w:rsidRPr="00563D42">
        <w:rPr>
          <w:rFonts w:ascii="Cambria" w:hAnsi="Cambria" w:cs="Times New Roman"/>
        </w:rPr>
        <w:t>His worldwide travels in spite of ill health gave him a global impact and inspired millions, for example in Cuba (1998) and the Middle East (2000)</w:t>
      </w:r>
    </w:p>
    <w:p w14:paraId="0307E638" w14:textId="0A3C3149" w:rsidR="00586CFE" w:rsidRPr="00563D42" w:rsidRDefault="00586CFE" w:rsidP="007F339F">
      <w:pPr>
        <w:pStyle w:val="ListParagraph"/>
        <w:numPr>
          <w:ilvl w:val="0"/>
          <w:numId w:val="10"/>
        </w:numPr>
        <w:jc w:val="both"/>
        <w:rPr>
          <w:rFonts w:ascii="Cambria" w:hAnsi="Cambria" w:cs="Times New Roman"/>
        </w:rPr>
      </w:pPr>
      <w:r w:rsidRPr="00563D42">
        <w:rPr>
          <w:rFonts w:ascii="Cambria" w:hAnsi="Cambria" w:cs="Times New Roman"/>
        </w:rPr>
        <w:t xml:space="preserve">However, the church came under criticism after 2001-2002 for its apparent attempt to cover up sexual abuse of minors in several countries </w:t>
      </w:r>
    </w:p>
    <w:p w14:paraId="60391DE1" w14:textId="7C6803F2" w:rsidR="00586CFE" w:rsidRPr="00563D42" w:rsidRDefault="00586CFE" w:rsidP="007F339F">
      <w:pPr>
        <w:pStyle w:val="ListParagraph"/>
        <w:numPr>
          <w:ilvl w:val="0"/>
          <w:numId w:val="10"/>
        </w:numPr>
        <w:jc w:val="both"/>
        <w:rPr>
          <w:rFonts w:ascii="Cambria" w:hAnsi="Cambria" w:cs="Times New Roman"/>
        </w:rPr>
      </w:pPr>
      <w:r w:rsidRPr="00563D42">
        <w:rPr>
          <w:rFonts w:ascii="Cambria" w:hAnsi="Cambria" w:cs="Times New Roman"/>
        </w:rPr>
        <w:t>The death of John Paul II in 2005 led to the elevation of Cardinal Ratzinger to the papacy of Pope Benedict XVI</w:t>
      </w:r>
    </w:p>
    <w:p w14:paraId="423B6A40" w14:textId="3D6C4DEE" w:rsidR="00586CFE" w:rsidRPr="00563D42" w:rsidRDefault="00586CFE" w:rsidP="007F339F">
      <w:pPr>
        <w:pStyle w:val="ListParagraph"/>
        <w:numPr>
          <w:ilvl w:val="0"/>
          <w:numId w:val="10"/>
        </w:numPr>
        <w:jc w:val="both"/>
        <w:rPr>
          <w:rFonts w:ascii="Cambria" w:hAnsi="Cambria" w:cs="Times New Roman"/>
        </w:rPr>
      </w:pPr>
      <w:r w:rsidRPr="00563D42">
        <w:rPr>
          <w:rFonts w:ascii="Cambria" w:hAnsi="Cambria" w:cs="Times New Roman"/>
        </w:rPr>
        <w:t xml:space="preserve">Subsequently, Pope Francis I came to the helm of the church and introduced a new vision </w:t>
      </w:r>
    </w:p>
    <w:p w14:paraId="76DA0364" w14:textId="77777777" w:rsidR="000315F1" w:rsidRPr="00563D42" w:rsidRDefault="000315F1" w:rsidP="007F339F">
      <w:pPr>
        <w:jc w:val="both"/>
        <w:rPr>
          <w:rFonts w:ascii="Cambria" w:hAnsi="Cambria" w:cs="Times New Roman"/>
        </w:rPr>
      </w:pPr>
    </w:p>
    <w:p w14:paraId="73AA9572" w14:textId="5811BDDE" w:rsidR="000315F1" w:rsidRPr="00563D42" w:rsidRDefault="000315F1" w:rsidP="007F339F">
      <w:pPr>
        <w:jc w:val="both"/>
        <w:rPr>
          <w:rFonts w:ascii="Cambria" w:hAnsi="Cambria" w:cs="Times New Roman"/>
        </w:rPr>
      </w:pPr>
      <w:r w:rsidRPr="00563D42">
        <w:rPr>
          <w:rFonts w:ascii="Cambria" w:hAnsi="Cambria" w:cs="Times New Roman"/>
        </w:rPr>
        <w:t xml:space="preserve">The Church under Benedict XVI </w:t>
      </w:r>
    </w:p>
    <w:p w14:paraId="7234363D" w14:textId="3FC96D5C" w:rsidR="000315F1" w:rsidRPr="00563D42" w:rsidRDefault="000315F1" w:rsidP="007F339F">
      <w:pPr>
        <w:pStyle w:val="ListParagraph"/>
        <w:numPr>
          <w:ilvl w:val="0"/>
          <w:numId w:val="10"/>
        </w:numPr>
        <w:jc w:val="both"/>
        <w:rPr>
          <w:rFonts w:ascii="Cambria" w:hAnsi="Cambria" w:cs="Times New Roman"/>
        </w:rPr>
      </w:pPr>
      <w:r w:rsidRPr="00563D42">
        <w:rPr>
          <w:rFonts w:ascii="Cambria" w:hAnsi="Cambria" w:cs="Times New Roman"/>
        </w:rPr>
        <w:t xml:space="preserve">Benedict XVI is a noted theologian and scholar, interested in renewing commitment to faith coupled with reason </w:t>
      </w:r>
    </w:p>
    <w:p w14:paraId="37D349F7" w14:textId="1DE03522" w:rsidR="000315F1" w:rsidRPr="00563D42" w:rsidRDefault="000315F1" w:rsidP="007F339F">
      <w:pPr>
        <w:pStyle w:val="ListParagraph"/>
        <w:numPr>
          <w:ilvl w:val="0"/>
          <w:numId w:val="10"/>
        </w:numPr>
        <w:jc w:val="both"/>
        <w:rPr>
          <w:rFonts w:ascii="Cambria" w:hAnsi="Cambria" w:cs="Times New Roman"/>
        </w:rPr>
      </w:pPr>
      <w:r w:rsidRPr="00563D42">
        <w:rPr>
          <w:rFonts w:ascii="Cambria" w:hAnsi="Cambria" w:cs="Times New Roman"/>
        </w:rPr>
        <w:t xml:space="preserve">September 2006: Regensburg Address – Benedict XVI’s use of a quote from a medieval monarch sparks riots throughout the Muslim world </w:t>
      </w:r>
    </w:p>
    <w:p w14:paraId="1EB19650" w14:textId="315BC151" w:rsidR="000315F1" w:rsidRPr="00563D42" w:rsidRDefault="000315F1" w:rsidP="007F339F">
      <w:pPr>
        <w:pStyle w:val="ListParagraph"/>
        <w:numPr>
          <w:ilvl w:val="0"/>
          <w:numId w:val="10"/>
        </w:numPr>
        <w:jc w:val="both"/>
        <w:rPr>
          <w:rFonts w:ascii="Cambria" w:hAnsi="Cambria" w:cs="Times New Roman"/>
        </w:rPr>
      </w:pPr>
      <w:r w:rsidRPr="00563D42">
        <w:rPr>
          <w:rFonts w:ascii="Cambria" w:hAnsi="Cambria" w:cs="Times New Roman"/>
        </w:rPr>
        <w:t xml:space="preserve">Benedict’s response to the sexual abuse scandal has been criticised as lacklustre </w:t>
      </w:r>
    </w:p>
    <w:p w14:paraId="281405F6" w14:textId="2C25660E" w:rsidR="000315F1" w:rsidRPr="00563D42" w:rsidRDefault="000315F1" w:rsidP="007F339F">
      <w:pPr>
        <w:pStyle w:val="ListParagraph"/>
        <w:numPr>
          <w:ilvl w:val="0"/>
          <w:numId w:val="10"/>
        </w:numPr>
        <w:jc w:val="both"/>
        <w:rPr>
          <w:rFonts w:ascii="Cambria" w:hAnsi="Cambria" w:cs="Times New Roman"/>
        </w:rPr>
      </w:pPr>
      <w:r w:rsidRPr="00563D42">
        <w:rPr>
          <w:rFonts w:ascii="Cambria" w:hAnsi="Cambria" w:cs="Times New Roman"/>
        </w:rPr>
        <w:t xml:space="preserve">July 2010: Congregation for the Doctrine of the Faith instruction regarding sexual abuse coupled with opposition of female ordination </w:t>
      </w:r>
    </w:p>
    <w:p w14:paraId="681942D2" w14:textId="31C8F2EA" w:rsidR="000315F1" w:rsidRPr="00563D42" w:rsidRDefault="000315F1" w:rsidP="007F339F">
      <w:pPr>
        <w:pStyle w:val="ListParagraph"/>
        <w:numPr>
          <w:ilvl w:val="0"/>
          <w:numId w:val="10"/>
        </w:numPr>
        <w:jc w:val="both"/>
        <w:rPr>
          <w:rFonts w:ascii="Cambria" w:hAnsi="Cambria" w:cs="Times New Roman"/>
        </w:rPr>
      </w:pPr>
      <w:r w:rsidRPr="00563D42">
        <w:rPr>
          <w:rFonts w:ascii="Cambria" w:hAnsi="Cambria" w:cs="Times New Roman"/>
        </w:rPr>
        <w:t xml:space="preserve">Eventually Benedict was the first Pope in history to resign his office, citing reasons of age and health </w:t>
      </w:r>
    </w:p>
    <w:p w14:paraId="051BCDF5" w14:textId="77777777" w:rsidR="000315F1" w:rsidRPr="00563D42" w:rsidRDefault="000315F1" w:rsidP="007F339F">
      <w:pPr>
        <w:jc w:val="both"/>
        <w:rPr>
          <w:rFonts w:ascii="Cambria" w:hAnsi="Cambria" w:cs="Times New Roman"/>
        </w:rPr>
      </w:pPr>
    </w:p>
    <w:p w14:paraId="0DC31361" w14:textId="01BDF748" w:rsidR="000315F1" w:rsidRPr="00563D42" w:rsidRDefault="000315F1" w:rsidP="007F339F">
      <w:pPr>
        <w:jc w:val="both"/>
        <w:rPr>
          <w:rFonts w:ascii="Cambria" w:hAnsi="Cambria" w:cs="Times New Roman"/>
        </w:rPr>
      </w:pPr>
      <w:r w:rsidRPr="00563D42">
        <w:rPr>
          <w:rFonts w:ascii="Cambria" w:hAnsi="Cambria" w:cs="Times New Roman"/>
        </w:rPr>
        <w:t xml:space="preserve">Pope Francis I (2013-Present) </w:t>
      </w:r>
    </w:p>
    <w:p w14:paraId="0FCB3507" w14:textId="05483984" w:rsidR="000315F1" w:rsidRPr="00563D42" w:rsidRDefault="000315F1" w:rsidP="007F339F">
      <w:pPr>
        <w:pStyle w:val="ListParagraph"/>
        <w:numPr>
          <w:ilvl w:val="0"/>
          <w:numId w:val="10"/>
        </w:numPr>
        <w:jc w:val="both"/>
        <w:rPr>
          <w:rFonts w:ascii="Cambria" w:hAnsi="Cambria" w:cs="Times New Roman"/>
        </w:rPr>
      </w:pPr>
      <w:r w:rsidRPr="00563D42">
        <w:rPr>
          <w:rFonts w:ascii="Cambria" w:hAnsi="Cambria" w:cs="Times New Roman"/>
        </w:rPr>
        <w:t xml:space="preserve">Francis, the bishop of Rome and the leader of the Roman Catholic Church (2013-) </w:t>
      </w:r>
    </w:p>
    <w:p w14:paraId="409DEADF" w14:textId="005F1F7C" w:rsidR="000315F1" w:rsidRPr="00563D42" w:rsidRDefault="000315F1" w:rsidP="007F339F">
      <w:pPr>
        <w:pStyle w:val="ListParagraph"/>
        <w:numPr>
          <w:ilvl w:val="0"/>
          <w:numId w:val="10"/>
        </w:numPr>
        <w:jc w:val="both"/>
        <w:rPr>
          <w:rFonts w:ascii="Cambria" w:hAnsi="Cambria" w:cs="Times New Roman"/>
        </w:rPr>
      </w:pPr>
      <w:r w:rsidRPr="00563D42">
        <w:rPr>
          <w:rFonts w:ascii="Cambria" w:hAnsi="Cambria" w:cs="Times New Roman"/>
        </w:rPr>
        <w:lastRenderedPageBreak/>
        <w:t xml:space="preserve">As archbishop of Buenos Aires, Argentina (1998-2013), he lived in a simple downtown apartment rather than in the archbishop’s residence and travelled by public transport </w:t>
      </w:r>
    </w:p>
    <w:p w14:paraId="21421CFF" w14:textId="37ECD131" w:rsidR="000315F1" w:rsidRPr="00563D42" w:rsidRDefault="000315F1" w:rsidP="007F339F">
      <w:pPr>
        <w:pStyle w:val="ListParagraph"/>
        <w:numPr>
          <w:ilvl w:val="0"/>
          <w:numId w:val="10"/>
        </w:numPr>
        <w:jc w:val="both"/>
        <w:rPr>
          <w:rFonts w:ascii="Cambria" w:hAnsi="Cambria" w:cs="Times New Roman"/>
        </w:rPr>
      </w:pPr>
      <w:r w:rsidRPr="00563D42">
        <w:rPr>
          <w:rFonts w:ascii="Cambria" w:hAnsi="Cambria" w:cs="Times New Roman"/>
        </w:rPr>
        <w:t xml:space="preserve">Outspoken advocate for the poor, promoting the church’s positons on social matters in meetings with government officials </w:t>
      </w:r>
    </w:p>
    <w:p w14:paraId="0C5BC6F8" w14:textId="546F93BD" w:rsidR="000315F1" w:rsidRPr="00563D42" w:rsidRDefault="000315F1" w:rsidP="007F339F">
      <w:pPr>
        <w:pStyle w:val="ListParagraph"/>
        <w:numPr>
          <w:ilvl w:val="0"/>
          <w:numId w:val="10"/>
        </w:numPr>
        <w:jc w:val="both"/>
        <w:rPr>
          <w:rFonts w:ascii="Cambria" w:hAnsi="Cambria" w:cs="Times New Roman"/>
        </w:rPr>
      </w:pPr>
      <w:r w:rsidRPr="00563D42">
        <w:rPr>
          <w:rFonts w:ascii="Cambria" w:hAnsi="Cambria" w:cs="Times New Roman"/>
        </w:rPr>
        <w:t xml:space="preserve">In a September 2013 interview, he criticised the church for having been “obsessed” with issues such as homosexuality, abortion and birth control </w:t>
      </w:r>
    </w:p>
    <w:p w14:paraId="43B3667D" w14:textId="2EFAF780" w:rsidR="000315F1" w:rsidRPr="00563D42" w:rsidRDefault="000315F1" w:rsidP="007F339F">
      <w:pPr>
        <w:pStyle w:val="ListParagraph"/>
        <w:numPr>
          <w:ilvl w:val="0"/>
          <w:numId w:val="10"/>
        </w:numPr>
        <w:jc w:val="both"/>
        <w:rPr>
          <w:rFonts w:ascii="Cambria" w:hAnsi="Cambria" w:cs="Times New Roman"/>
        </w:rPr>
      </w:pPr>
      <w:r w:rsidRPr="00563D42">
        <w:rPr>
          <w:rFonts w:ascii="Cambria" w:hAnsi="Cambria" w:cs="Times New Roman"/>
        </w:rPr>
        <w:t xml:space="preserve">He washed the feet of women (including one Muslim), exhorted against economic inequality, connected environmental degradation with unchecked capitalist greed </w:t>
      </w:r>
    </w:p>
    <w:p w14:paraId="6CF5A7D7" w14:textId="1F008D0A" w:rsidR="000315F1" w:rsidRPr="00563D42" w:rsidRDefault="000315F1" w:rsidP="007F339F">
      <w:pPr>
        <w:pStyle w:val="ListParagraph"/>
        <w:numPr>
          <w:ilvl w:val="0"/>
          <w:numId w:val="10"/>
        </w:numPr>
        <w:jc w:val="both"/>
        <w:rPr>
          <w:rFonts w:ascii="Cambria" w:hAnsi="Cambria" w:cs="Times New Roman"/>
        </w:rPr>
      </w:pPr>
      <w:r w:rsidRPr="00563D42">
        <w:rPr>
          <w:rFonts w:ascii="Cambria" w:hAnsi="Cambria" w:cs="Times New Roman"/>
        </w:rPr>
        <w:t xml:space="preserve">In his second exhortation, Amoris Laetitia (“The joy of Love”), he urged priests and bishops to take a more welcoming and less judgmental, attitude towards homosexuals, single parents and remarried divorcees who had not obtained annulments </w:t>
      </w:r>
    </w:p>
    <w:p w14:paraId="0D0F0E6F" w14:textId="7C8E2952" w:rsidR="000E3CA0" w:rsidRPr="00563D42" w:rsidRDefault="000315F1" w:rsidP="000E3CA0">
      <w:pPr>
        <w:pStyle w:val="ListParagraph"/>
        <w:numPr>
          <w:ilvl w:val="0"/>
          <w:numId w:val="10"/>
        </w:numPr>
        <w:jc w:val="both"/>
        <w:rPr>
          <w:rFonts w:ascii="Cambria" w:hAnsi="Cambria" w:cs="Times New Roman"/>
        </w:rPr>
      </w:pPr>
      <w:r w:rsidRPr="00563D42">
        <w:rPr>
          <w:rFonts w:ascii="Cambria" w:hAnsi="Cambria" w:cs="Times New Roman"/>
        </w:rPr>
        <w:t xml:space="preserve">However, he reaffirmed the church’s rejection of same-sex marriage and of contraception </w:t>
      </w:r>
    </w:p>
    <w:p w14:paraId="556C6F89" w14:textId="77777777" w:rsidR="00C17F47" w:rsidRPr="00563D42" w:rsidRDefault="00C17F47" w:rsidP="007D2E5B">
      <w:pPr>
        <w:jc w:val="center"/>
        <w:rPr>
          <w:rFonts w:ascii="Cambria" w:hAnsi="Cambria" w:cs="Times New Roman"/>
          <w:b/>
        </w:rPr>
      </w:pPr>
    </w:p>
    <w:p w14:paraId="615F50DE" w14:textId="3C13BDA1" w:rsidR="00C17F47" w:rsidRPr="00563D42" w:rsidRDefault="00C17F47" w:rsidP="007D2E5B">
      <w:pPr>
        <w:jc w:val="center"/>
        <w:rPr>
          <w:rFonts w:ascii="Cambria" w:hAnsi="Cambria" w:cs="Times New Roman"/>
          <w:b/>
          <w:i/>
        </w:rPr>
      </w:pPr>
      <w:r w:rsidRPr="00563D42">
        <w:rPr>
          <w:rFonts w:ascii="Cambria" w:hAnsi="Cambria" w:cs="Times New Roman"/>
          <w:b/>
          <w:i/>
        </w:rPr>
        <w:t>Chapter 3 – Christianity and US Politics</w:t>
      </w:r>
    </w:p>
    <w:p w14:paraId="0E670374" w14:textId="77777777" w:rsidR="00C13C1D" w:rsidRPr="00563D42" w:rsidRDefault="00C13C1D" w:rsidP="007F339F">
      <w:pPr>
        <w:jc w:val="both"/>
        <w:rPr>
          <w:rFonts w:ascii="Cambria" w:hAnsi="Cambria" w:cs="Times New Roman"/>
          <w:i/>
        </w:rPr>
      </w:pPr>
    </w:p>
    <w:p w14:paraId="20FC3875" w14:textId="581B95A7" w:rsidR="00C13C1D" w:rsidRPr="00563D42" w:rsidRDefault="00C13C1D" w:rsidP="007F339F">
      <w:pPr>
        <w:jc w:val="both"/>
        <w:rPr>
          <w:rFonts w:ascii="Cambria" w:hAnsi="Cambria" w:cs="Times New Roman"/>
        </w:rPr>
      </w:pPr>
      <w:r w:rsidRPr="00563D42">
        <w:rPr>
          <w:rFonts w:ascii="Cambria" w:hAnsi="Cambria" w:cs="Times New Roman"/>
        </w:rPr>
        <w:t xml:space="preserve">Christianity in the US </w:t>
      </w:r>
    </w:p>
    <w:p w14:paraId="070EA6A4" w14:textId="728C9152" w:rsidR="00C13C1D" w:rsidRPr="00563D42" w:rsidRDefault="00165597" w:rsidP="007F339F">
      <w:pPr>
        <w:pStyle w:val="ListParagraph"/>
        <w:numPr>
          <w:ilvl w:val="0"/>
          <w:numId w:val="10"/>
        </w:numPr>
        <w:jc w:val="both"/>
        <w:rPr>
          <w:rFonts w:ascii="Cambria" w:hAnsi="Cambria" w:cs="Times New Roman"/>
        </w:rPr>
      </w:pPr>
      <w:r w:rsidRPr="00563D42">
        <w:rPr>
          <w:rFonts w:ascii="Cambria" w:hAnsi="Cambria" w:cs="Times New Roman"/>
        </w:rPr>
        <w:t xml:space="preserve">The US was founded by many religious groups fleeing persecution in Europe in the eighteenth and nineteenth centuries. These included: </w:t>
      </w:r>
    </w:p>
    <w:p w14:paraId="04E57A2C" w14:textId="58AA0C67" w:rsidR="00165597" w:rsidRPr="00563D42" w:rsidRDefault="00165597" w:rsidP="007F339F">
      <w:pPr>
        <w:pStyle w:val="ListParagraph"/>
        <w:numPr>
          <w:ilvl w:val="1"/>
          <w:numId w:val="10"/>
        </w:numPr>
        <w:jc w:val="both"/>
        <w:rPr>
          <w:rFonts w:ascii="Cambria" w:hAnsi="Cambria" w:cs="Times New Roman"/>
        </w:rPr>
      </w:pPr>
      <w:r w:rsidRPr="00563D42">
        <w:rPr>
          <w:rFonts w:ascii="Cambria" w:hAnsi="Cambria" w:cs="Times New Roman"/>
        </w:rPr>
        <w:t xml:space="preserve">Episcopalians (Anglicans), Presbyterians, Puritans, Lutherans, other Reformed Churches, Anabaptists, Quakers, and Roman Catholics </w:t>
      </w:r>
    </w:p>
    <w:p w14:paraId="00730C43" w14:textId="1449AE20" w:rsidR="00165597" w:rsidRPr="00563D42" w:rsidRDefault="00165597" w:rsidP="007F339F">
      <w:pPr>
        <w:pStyle w:val="ListParagraph"/>
        <w:numPr>
          <w:ilvl w:val="0"/>
          <w:numId w:val="10"/>
        </w:numPr>
        <w:jc w:val="both"/>
        <w:rPr>
          <w:rFonts w:ascii="Cambria" w:hAnsi="Cambria" w:cs="Times New Roman"/>
        </w:rPr>
      </w:pPr>
      <w:r w:rsidRPr="00563D42">
        <w:rPr>
          <w:rFonts w:ascii="Cambria" w:hAnsi="Cambria" w:cs="Times New Roman"/>
        </w:rPr>
        <w:t>They cr</w:t>
      </w:r>
      <w:r w:rsidR="00D453F3" w:rsidRPr="00563D42">
        <w:rPr>
          <w:rFonts w:ascii="Cambria" w:hAnsi="Cambria" w:cs="Times New Roman"/>
        </w:rPr>
        <w:t>eated a tolerant regime that gave birth to a multitude of new religious movements, such as:</w:t>
      </w:r>
    </w:p>
    <w:p w14:paraId="2B2DBA1D" w14:textId="516247BF" w:rsidR="00D453F3" w:rsidRPr="00563D42" w:rsidRDefault="00D453F3" w:rsidP="007F339F">
      <w:pPr>
        <w:pStyle w:val="ListParagraph"/>
        <w:numPr>
          <w:ilvl w:val="1"/>
          <w:numId w:val="10"/>
        </w:numPr>
        <w:jc w:val="both"/>
        <w:rPr>
          <w:rFonts w:ascii="Cambria" w:hAnsi="Cambria" w:cs="Times New Roman"/>
        </w:rPr>
      </w:pPr>
      <w:r w:rsidRPr="00563D42">
        <w:rPr>
          <w:rFonts w:ascii="Cambria" w:hAnsi="Cambria" w:cs="Times New Roman"/>
        </w:rPr>
        <w:t xml:space="preserve">Latter-day Saints (Mormons), Jehovah’s Witnesses, Christian Scientists, and Pentecostals </w:t>
      </w:r>
    </w:p>
    <w:p w14:paraId="5923BDFF" w14:textId="77777777" w:rsidR="00DB72B8" w:rsidRPr="00563D42" w:rsidRDefault="00DB72B8" w:rsidP="007F339F">
      <w:pPr>
        <w:jc w:val="both"/>
        <w:rPr>
          <w:rFonts w:ascii="Cambria" w:hAnsi="Cambria" w:cs="Times New Roman"/>
        </w:rPr>
      </w:pPr>
    </w:p>
    <w:p w14:paraId="6454DDDB" w14:textId="55EE163E" w:rsidR="00DB72B8" w:rsidRPr="00563D42" w:rsidRDefault="00DB72B8" w:rsidP="007F339F">
      <w:pPr>
        <w:jc w:val="both"/>
        <w:rPr>
          <w:rFonts w:ascii="Cambria" w:hAnsi="Cambria" w:cs="Times New Roman"/>
        </w:rPr>
      </w:pPr>
      <w:r w:rsidRPr="00563D42">
        <w:rPr>
          <w:rFonts w:ascii="Cambria" w:hAnsi="Cambria" w:cs="Times New Roman"/>
        </w:rPr>
        <w:t xml:space="preserve">The ‘City on a Hill’: Competing Themes in US Politics </w:t>
      </w:r>
    </w:p>
    <w:p w14:paraId="4CD30184" w14:textId="2EC89C50" w:rsidR="00DB72B8" w:rsidRPr="00563D42" w:rsidRDefault="00DB72B8" w:rsidP="007F339F">
      <w:pPr>
        <w:pStyle w:val="ListParagraph"/>
        <w:numPr>
          <w:ilvl w:val="0"/>
          <w:numId w:val="11"/>
        </w:numPr>
        <w:jc w:val="both"/>
        <w:rPr>
          <w:rFonts w:ascii="Cambria" w:hAnsi="Cambria" w:cs="Times New Roman"/>
        </w:rPr>
      </w:pPr>
      <w:r w:rsidRPr="00563D42">
        <w:rPr>
          <w:rFonts w:ascii="Cambria" w:hAnsi="Cambria" w:cs="Times New Roman"/>
        </w:rPr>
        <w:t xml:space="preserve">Separation of Church and State </w:t>
      </w:r>
    </w:p>
    <w:p w14:paraId="30790BDB" w14:textId="605B700B" w:rsidR="00DB72B8" w:rsidRPr="00563D42" w:rsidRDefault="007F339F" w:rsidP="007F339F">
      <w:pPr>
        <w:pStyle w:val="ListParagraph"/>
        <w:numPr>
          <w:ilvl w:val="1"/>
          <w:numId w:val="11"/>
        </w:numPr>
        <w:jc w:val="both"/>
        <w:rPr>
          <w:rFonts w:ascii="Cambria" w:hAnsi="Cambria" w:cs="Times New Roman"/>
        </w:rPr>
      </w:pPr>
      <w:r w:rsidRPr="00563D42">
        <w:rPr>
          <w:rFonts w:ascii="Cambria" w:hAnsi="Cambria" w:cs="Times New Roman"/>
        </w:rPr>
        <w:t>First amendment (1791): ‘Congress shall make no law respecting an established religion, or prohibiting the free exercise thereof.’</w:t>
      </w:r>
    </w:p>
    <w:p w14:paraId="2EE62DAA" w14:textId="2BC844E7" w:rsidR="007F339F" w:rsidRPr="00563D42" w:rsidRDefault="007F339F" w:rsidP="007F339F">
      <w:pPr>
        <w:pStyle w:val="ListParagraph"/>
        <w:numPr>
          <w:ilvl w:val="1"/>
          <w:numId w:val="11"/>
        </w:numPr>
        <w:jc w:val="both"/>
        <w:rPr>
          <w:rFonts w:ascii="Cambria" w:hAnsi="Cambria" w:cs="Times New Roman"/>
        </w:rPr>
      </w:pPr>
      <w:r w:rsidRPr="00563D42">
        <w:rPr>
          <w:rFonts w:ascii="Cambria" w:hAnsi="Cambria" w:cs="Times New Roman"/>
        </w:rPr>
        <w:t xml:space="preserve">There is no official or established religion </w:t>
      </w:r>
    </w:p>
    <w:p w14:paraId="3D0810C9" w14:textId="4CB52D51" w:rsidR="007F339F" w:rsidRPr="00563D42" w:rsidRDefault="007F339F" w:rsidP="007F339F">
      <w:pPr>
        <w:pStyle w:val="ListParagraph"/>
        <w:numPr>
          <w:ilvl w:val="1"/>
          <w:numId w:val="11"/>
        </w:numPr>
        <w:jc w:val="both"/>
        <w:rPr>
          <w:rFonts w:ascii="Cambria" w:hAnsi="Cambria" w:cs="Times New Roman"/>
        </w:rPr>
      </w:pPr>
      <w:r w:rsidRPr="00563D42">
        <w:rPr>
          <w:rFonts w:ascii="Cambria" w:hAnsi="Cambria" w:cs="Times New Roman"/>
        </w:rPr>
        <w:t>Secularism principle seeks to promote the free exercise of religion, allowing religious groups to thrive.</w:t>
      </w:r>
    </w:p>
    <w:p w14:paraId="5D985EE1" w14:textId="24A5BEED" w:rsidR="007F339F" w:rsidRPr="00563D42" w:rsidRDefault="007F339F" w:rsidP="007F339F">
      <w:pPr>
        <w:pStyle w:val="ListParagraph"/>
        <w:numPr>
          <w:ilvl w:val="0"/>
          <w:numId w:val="11"/>
        </w:numPr>
        <w:jc w:val="both"/>
        <w:rPr>
          <w:rFonts w:ascii="Cambria" w:hAnsi="Cambria" w:cs="Times New Roman"/>
        </w:rPr>
      </w:pPr>
      <w:r w:rsidRPr="00563D42">
        <w:rPr>
          <w:rFonts w:ascii="Cambria" w:hAnsi="Cambria" w:cs="Times New Roman"/>
        </w:rPr>
        <w:t xml:space="preserve">Competitive and Active Religious Groups in US society </w:t>
      </w:r>
    </w:p>
    <w:p w14:paraId="6176C663" w14:textId="761095A1" w:rsidR="007F339F" w:rsidRPr="00563D42" w:rsidRDefault="007F339F" w:rsidP="007F339F">
      <w:pPr>
        <w:pStyle w:val="ListParagraph"/>
        <w:numPr>
          <w:ilvl w:val="1"/>
          <w:numId w:val="11"/>
        </w:numPr>
        <w:jc w:val="both"/>
        <w:rPr>
          <w:rFonts w:ascii="Cambria" w:hAnsi="Cambria" w:cs="Times New Roman"/>
        </w:rPr>
      </w:pPr>
      <w:r w:rsidRPr="00563D42">
        <w:rPr>
          <w:rFonts w:ascii="Cambria" w:hAnsi="Cambria" w:cs="Times New Roman"/>
        </w:rPr>
        <w:t>Alexis de Tocqueville (1831): ‘Religion in America takes no direct part in the government of society, but it must be regarded as the first of their political institutions; for it does not impart a taste for freedom, it facilitates the use of it’</w:t>
      </w:r>
    </w:p>
    <w:p w14:paraId="75494163" w14:textId="288D8DAF" w:rsidR="007F339F" w:rsidRPr="00563D42" w:rsidRDefault="007F339F" w:rsidP="007F339F">
      <w:pPr>
        <w:pStyle w:val="ListParagraph"/>
        <w:numPr>
          <w:ilvl w:val="1"/>
          <w:numId w:val="11"/>
        </w:numPr>
        <w:jc w:val="both"/>
        <w:rPr>
          <w:rFonts w:ascii="Cambria" w:hAnsi="Cambria" w:cs="Times New Roman"/>
        </w:rPr>
      </w:pPr>
      <w:r w:rsidRPr="00563D42">
        <w:rPr>
          <w:rFonts w:ascii="Cambria" w:hAnsi="Cambria" w:cs="Times New Roman"/>
        </w:rPr>
        <w:t xml:space="preserve">Freedom of religion has fostered a wide variety of independent religious movements </w:t>
      </w:r>
    </w:p>
    <w:p w14:paraId="59814525" w14:textId="67F0BC71" w:rsidR="007F339F" w:rsidRPr="00563D42" w:rsidRDefault="007F339F" w:rsidP="007F339F">
      <w:pPr>
        <w:pStyle w:val="ListParagraph"/>
        <w:numPr>
          <w:ilvl w:val="0"/>
          <w:numId w:val="11"/>
        </w:numPr>
        <w:jc w:val="both"/>
        <w:rPr>
          <w:rFonts w:ascii="Cambria" w:hAnsi="Cambria" w:cs="Times New Roman"/>
        </w:rPr>
      </w:pPr>
      <w:r w:rsidRPr="00563D42">
        <w:rPr>
          <w:rFonts w:ascii="Cambria" w:hAnsi="Cambria" w:cs="Times New Roman"/>
        </w:rPr>
        <w:t xml:space="preserve">Religious Sensibility about the US role in Global Politics </w:t>
      </w:r>
    </w:p>
    <w:p w14:paraId="197A3137" w14:textId="47AED45B" w:rsidR="007F339F" w:rsidRPr="00563D42" w:rsidRDefault="007F339F" w:rsidP="007F339F">
      <w:pPr>
        <w:pStyle w:val="ListParagraph"/>
        <w:numPr>
          <w:ilvl w:val="1"/>
          <w:numId w:val="11"/>
        </w:numPr>
        <w:jc w:val="both"/>
        <w:rPr>
          <w:rFonts w:ascii="Cambria" w:hAnsi="Cambria" w:cs="Times New Roman"/>
        </w:rPr>
      </w:pPr>
      <w:r w:rsidRPr="00563D42">
        <w:rPr>
          <w:rFonts w:ascii="Cambria" w:hAnsi="Cambria" w:cs="Times New Roman"/>
        </w:rPr>
        <w:t xml:space="preserve">John Winthrop (1630): the US would be a ‘model of Christian charity’ and a “City on a Hill’ </w:t>
      </w:r>
    </w:p>
    <w:p w14:paraId="62F40D4B" w14:textId="7C67B6D7" w:rsidR="007F339F" w:rsidRPr="00563D42" w:rsidRDefault="007F339F" w:rsidP="007F339F">
      <w:pPr>
        <w:pStyle w:val="ListParagraph"/>
        <w:numPr>
          <w:ilvl w:val="1"/>
          <w:numId w:val="11"/>
        </w:numPr>
        <w:jc w:val="both"/>
        <w:rPr>
          <w:rFonts w:ascii="Cambria" w:hAnsi="Cambria" w:cs="Times New Roman"/>
        </w:rPr>
      </w:pPr>
      <w:r w:rsidRPr="00563D42">
        <w:rPr>
          <w:rFonts w:ascii="Cambria" w:hAnsi="Cambria" w:cs="Times New Roman"/>
        </w:rPr>
        <w:t xml:space="preserve">Robert Bellah (1967): the US has a civil religion that combines ‘common elements of religious orientation that the great majority of Americans share’ </w:t>
      </w:r>
    </w:p>
    <w:p w14:paraId="309C6F54" w14:textId="367D0AA8" w:rsidR="007F339F" w:rsidRPr="00563D42" w:rsidRDefault="007F339F" w:rsidP="007F339F">
      <w:pPr>
        <w:pStyle w:val="ListParagraph"/>
        <w:numPr>
          <w:ilvl w:val="1"/>
          <w:numId w:val="11"/>
        </w:numPr>
        <w:jc w:val="both"/>
        <w:rPr>
          <w:rFonts w:ascii="Cambria" w:hAnsi="Cambria" w:cs="Times New Roman"/>
        </w:rPr>
      </w:pPr>
      <w:r w:rsidRPr="00563D42">
        <w:rPr>
          <w:rFonts w:ascii="Cambria" w:hAnsi="Cambria" w:cs="Times New Roman"/>
        </w:rPr>
        <w:t>Dogmas of civil religion, according to Jean-Jacques Rousseau (1712-78):</w:t>
      </w:r>
    </w:p>
    <w:p w14:paraId="31DE4154" w14:textId="5F106993" w:rsidR="007F339F" w:rsidRPr="00563D42" w:rsidRDefault="007F339F" w:rsidP="007F339F">
      <w:pPr>
        <w:pStyle w:val="ListParagraph"/>
        <w:numPr>
          <w:ilvl w:val="2"/>
          <w:numId w:val="11"/>
        </w:numPr>
        <w:jc w:val="both"/>
        <w:rPr>
          <w:rFonts w:ascii="Cambria" w:hAnsi="Cambria" w:cs="Times New Roman"/>
        </w:rPr>
      </w:pPr>
      <w:r w:rsidRPr="00563D42">
        <w:rPr>
          <w:rFonts w:ascii="Cambria" w:hAnsi="Cambria" w:cs="Times New Roman"/>
        </w:rPr>
        <w:t xml:space="preserve">Deity </w:t>
      </w:r>
    </w:p>
    <w:p w14:paraId="68534F27" w14:textId="418B90C6" w:rsidR="007F339F" w:rsidRPr="00563D42" w:rsidRDefault="007F339F" w:rsidP="007F339F">
      <w:pPr>
        <w:pStyle w:val="ListParagraph"/>
        <w:numPr>
          <w:ilvl w:val="2"/>
          <w:numId w:val="11"/>
        </w:numPr>
        <w:jc w:val="both"/>
        <w:rPr>
          <w:rFonts w:ascii="Cambria" w:hAnsi="Cambria" w:cs="Times New Roman"/>
        </w:rPr>
      </w:pPr>
      <w:r w:rsidRPr="00563D42">
        <w:rPr>
          <w:rFonts w:ascii="Cambria" w:hAnsi="Cambria" w:cs="Times New Roman"/>
        </w:rPr>
        <w:t xml:space="preserve">Life to come </w:t>
      </w:r>
    </w:p>
    <w:p w14:paraId="13AF2783" w14:textId="3AEDE4D7" w:rsidR="007F339F" w:rsidRPr="00563D42" w:rsidRDefault="007F339F" w:rsidP="007F339F">
      <w:pPr>
        <w:pStyle w:val="ListParagraph"/>
        <w:numPr>
          <w:ilvl w:val="2"/>
          <w:numId w:val="11"/>
        </w:numPr>
        <w:jc w:val="both"/>
        <w:rPr>
          <w:rFonts w:ascii="Cambria" w:hAnsi="Cambria" w:cs="Times New Roman"/>
        </w:rPr>
      </w:pPr>
      <w:r w:rsidRPr="00563D42">
        <w:rPr>
          <w:rFonts w:ascii="Cambria" w:hAnsi="Cambria" w:cs="Times New Roman"/>
        </w:rPr>
        <w:t xml:space="preserve">The reward of virtue and the punishment of vice </w:t>
      </w:r>
    </w:p>
    <w:p w14:paraId="223DE103" w14:textId="6B0E8FA6" w:rsidR="007F339F" w:rsidRPr="00563D42" w:rsidRDefault="007F339F" w:rsidP="007F339F">
      <w:pPr>
        <w:pStyle w:val="ListParagraph"/>
        <w:numPr>
          <w:ilvl w:val="2"/>
          <w:numId w:val="11"/>
        </w:numPr>
        <w:jc w:val="both"/>
        <w:rPr>
          <w:rFonts w:ascii="Cambria" w:hAnsi="Cambria" w:cs="Times New Roman"/>
        </w:rPr>
      </w:pPr>
      <w:r w:rsidRPr="00563D42">
        <w:rPr>
          <w:rFonts w:ascii="Cambria" w:hAnsi="Cambria" w:cs="Times New Roman"/>
        </w:rPr>
        <w:t xml:space="preserve">The exclusion of religious intolerance </w:t>
      </w:r>
    </w:p>
    <w:p w14:paraId="3668BC5A" w14:textId="0B51FE02" w:rsidR="007F339F" w:rsidRPr="00563D42" w:rsidRDefault="007F339F" w:rsidP="007F339F">
      <w:pPr>
        <w:pStyle w:val="ListParagraph"/>
        <w:numPr>
          <w:ilvl w:val="1"/>
          <w:numId w:val="11"/>
        </w:numPr>
        <w:jc w:val="both"/>
        <w:rPr>
          <w:rFonts w:ascii="Cambria" w:hAnsi="Cambria" w:cs="Times New Roman"/>
        </w:rPr>
      </w:pPr>
      <w:r w:rsidRPr="00563D42">
        <w:rPr>
          <w:rFonts w:ascii="Cambria" w:hAnsi="Cambria" w:cs="Times New Roman"/>
        </w:rPr>
        <w:lastRenderedPageBreak/>
        <w:t xml:space="preserve">US civil religion is used to justify and legitimize US foreign policy </w:t>
      </w:r>
    </w:p>
    <w:p w14:paraId="61EAB407" w14:textId="77777777" w:rsidR="0013680F" w:rsidRPr="00563D42" w:rsidRDefault="0013680F" w:rsidP="0013680F">
      <w:pPr>
        <w:jc w:val="both"/>
        <w:rPr>
          <w:rFonts w:ascii="Cambria" w:hAnsi="Cambria" w:cs="Times New Roman"/>
        </w:rPr>
      </w:pPr>
    </w:p>
    <w:p w14:paraId="26D9D454" w14:textId="104B0CE6" w:rsidR="0013680F" w:rsidRPr="00563D42" w:rsidRDefault="0013680F" w:rsidP="0013680F">
      <w:pPr>
        <w:jc w:val="both"/>
        <w:rPr>
          <w:rFonts w:ascii="Cambria" w:hAnsi="Cambria" w:cs="Times New Roman"/>
        </w:rPr>
      </w:pPr>
      <w:r w:rsidRPr="00563D42">
        <w:rPr>
          <w:rFonts w:ascii="Cambria" w:hAnsi="Cambria" w:cs="Times New Roman"/>
        </w:rPr>
        <w:t xml:space="preserve">Religion In America Public Life: A Historic Perspective </w:t>
      </w:r>
    </w:p>
    <w:p w14:paraId="2A3A8515" w14:textId="5D88F452" w:rsidR="0013680F" w:rsidRPr="00563D42" w:rsidRDefault="0013680F" w:rsidP="0013680F">
      <w:pPr>
        <w:pStyle w:val="ListParagraph"/>
        <w:numPr>
          <w:ilvl w:val="1"/>
          <w:numId w:val="11"/>
        </w:numPr>
        <w:jc w:val="both"/>
        <w:rPr>
          <w:rFonts w:ascii="Cambria" w:hAnsi="Cambria" w:cs="Times New Roman"/>
        </w:rPr>
      </w:pPr>
      <w:r w:rsidRPr="00563D42">
        <w:rPr>
          <w:rFonts w:ascii="Cambria" w:hAnsi="Cambria" w:cs="Times New Roman"/>
        </w:rPr>
        <w:t xml:space="preserve">Christian religion was cultivated in two ‘great awakenings’ in 1730s-1740s and 1820s-1830s </w:t>
      </w:r>
    </w:p>
    <w:p w14:paraId="584B5857" w14:textId="74519A7B" w:rsidR="0013680F" w:rsidRPr="00563D42" w:rsidRDefault="0013680F" w:rsidP="0013680F">
      <w:pPr>
        <w:pStyle w:val="ListParagraph"/>
        <w:numPr>
          <w:ilvl w:val="1"/>
          <w:numId w:val="11"/>
        </w:numPr>
        <w:jc w:val="both"/>
        <w:rPr>
          <w:rFonts w:ascii="Cambria" w:hAnsi="Cambria" w:cs="Times New Roman"/>
        </w:rPr>
      </w:pPr>
      <w:r w:rsidRPr="00563D42">
        <w:rPr>
          <w:rFonts w:ascii="Cambria" w:hAnsi="Cambria" w:cs="Times New Roman"/>
        </w:rPr>
        <w:t xml:space="preserve">Development of several millenarian and new religious traditions: </w:t>
      </w:r>
    </w:p>
    <w:p w14:paraId="7D31A345" w14:textId="77924357" w:rsidR="0013680F" w:rsidRPr="00563D42" w:rsidRDefault="0013680F" w:rsidP="0013680F">
      <w:pPr>
        <w:pStyle w:val="ListParagraph"/>
        <w:numPr>
          <w:ilvl w:val="2"/>
          <w:numId w:val="11"/>
        </w:numPr>
        <w:jc w:val="both"/>
        <w:rPr>
          <w:rFonts w:ascii="Cambria" w:hAnsi="Cambria" w:cs="Times New Roman"/>
        </w:rPr>
      </w:pPr>
      <w:r w:rsidRPr="00563D42">
        <w:rPr>
          <w:rFonts w:ascii="Cambria" w:hAnsi="Cambria" w:cs="Times New Roman"/>
        </w:rPr>
        <w:t>Latter-day Saints (Mormons) – 1830</w:t>
      </w:r>
    </w:p>
    <w:p w14:paraId="79A049CE" w14:textId="6F90D32E" w:rsidR="0013680F" w:rsidRPr="00563D42" w:rsidRDefault="0013680F" w:rsidP="0013680F">
      <w:pPr>
        <w:pStyle w:val="ListParagraph"/>
        <w:numPr>
          <w:ilvl w:val="2"/>
          <w:numId w:val="11"/>
        </w:numPr>
        <w:jc w:val="both"/>
        <w:rPr>
          <w:rFonts w:ascii="Cambria" w:hAnsi="Cambria" w:cs="Times New Roman"/>
        </w:rPr>
      </w:pPr>
      <w:r w:rsidRPr="00563D42">
        <w:rPr>
          <w:rFonts w:ascii="Cambria" w:hAnsi="Cambria" w:cs="Times New Roman"/>
        </w:rPr>
        <w:t xml:space="preserve">Seventh-day Adventists – 1860s </w:t>
      </w:r>
    </w:p>
    <w:p w14:paraId="633E7EBC" w14:textId="5111E272" w:rsidR="0013680F" w:rsidRPr="00563D42" w:rsidRDefault="0013680F" w:rsidP="0013680F">
      <w:pPr>
        <w:pStyle w:val="ListParagraph"/>
        <w:numPr>
          <w:ilvl w:val="2"/>
          <w:numId w:val="11"/>
        </w:numPr>
        <w:jc w:val="both"/>
        <w:rPr>
          <w:rFonts w:ascii="Cambria" w:hAnsi="Cambria" w:cs="Times New Roman"/>
        </w:rPr>
      </w:pPr>
      <w:r w:rsidRPr="00563D42">
        <w:rPr>
          <w:rFonts w:ascii="Cambria" w:hAnsi="Cambria" w:cs="Times New Roman"/>
        </w:rPr>
        <w:t xml:space="preserve">Jehovah’s Witnesses – 1870s </w:t>
      </w:r>
    </w:p>
    <w:p w14:paraId="431328D2" w14:textId="213A0CC1" w:rsidR="0013680F" w:rsidRPr="00563D42" w:rsidRDefault="0013680F" w:rsidP="0013680F">
      <w:pPr>
        <w:pStyle w:val="ListParagraph"/>
        <w:numPr>
          <w:ilvl w:val="2"/>
          <w:numId w:val="11"/>
        </w:numPr>
        <w:jc w:val="both"/>
        <w:rPr>
          <w:rFonts w:ascii="Cambria" w:hAnsi="Cambria" w:cs="Times New Roman"/>
        </w:rPr>
      </w:pPr>
      <w:r w:rsidRPr="00563D42">
        <w:rPr>
          <w:rFonts w:ascii="Cambria" w:hAnsi="Cambria" w:cs="Times New Roman"/>
        </w:rPr>
        <w:t xml:space="preserve">Christian Science – 1875 </w:t>
      </w:r>
    </w:p>
    <w:p w14:paraId="4B080C99" w14:textId="0ED8242C" w:rsidR="0013680F" w:rsidRPr="00563D42" w:rsidRDefault="0013680F" w:rsidP="0013680F">
      <w:pPr>
        <w:pStyle w:val="ListParagraph"/>
        <w:numPr>
          <w:ilvl w:val="1"/>
          <w:numId w:val="11"/>
        </w:numPr>
        <w:jc w:val="both"/>
        <w:rPr>
          <w:rFonts w:ascii="Cambria" w:hAnsi="Cambria" w:cs="Times New Roman"/>
        </w:rPr>
      </w:pPr>
      <w:r w:rsidRPr="00563D42">
        <w:rPr>
          <w:rFonts w:ascii="Cambria" w:hAnsi="Cambria" w:cs="Times New Roman"/>
        </w:rPr>
        <w:t xml:space="preserve">US religious sentiment contributed to manifest destiny and the missionary impulse around the world </w:t>
      </w:r>
    </w:p>
    <w:p w14:paraId="3C69194B" w14:textId="77777777" w:rsidR="0017534F" w:rsidRPr="00563D42" w:rsidRDefault="0017534F" w:rsidP="0017534F">
      <w:pPr>
        <w:jc w:val="both"/>
        <w:rPr>
          <w:rFonts w:ascii="Cambria" w:hAnsi="Cambria" w:cs="Times New Roman"/>
        </w:rPr>
      </w:pPr>
    </w:p>
    <w:p w14:paraId="2A1C9BC3" w14:textId="0CFD2CBA" w:rsidR="0017534F" w:rsidRPr="00563D42" w:rsidRDefault="0017534F" w:rsidP="0017534F">
      <w:pPr>
        <w:jc w:val="both"/>
        <w:rPr>
          <w:rFonts w:ascii="Cambria" w:hAnsi="Cambria" w:cs="Times New Roman"/>
        </w:rPr>
      </w:pPr>
      <w:r w:rsidRPr="00563D42">
        <w:rPr>
          <w:rFonts w:ascii="Cambria" w:hAnsi="Cambria" w:cs="Times New Roman"/>
        </w:rPr>
        <w:t xml:space="preserve">The Twentieth Century and ‘Social Christianity’ </w:t>
      </w:r>
    </w:p>
    <w:p w14:paraId="3C6FFFE5" w14:textId="5172823F" w:rsidR="0017534F" w:rsidRPr="00563D42" w:rsidRDefault="0017534F" w:rsidP="0017534F">
      <w:pPr>
        <w:pStyle w:val="ListParagraph"/>
        <w:numPr>
          <w:ilvl w:val="1"/>
          <w:numId w:val="11"/>
        </w:numPr>
        <w:jc w:val="both"/>
        <w:rPr>
          <w:rFonts w:ascii="Cambria" w:hAnsi="Cambria" w:cs="Times New Roman"/>
        </w:rPr>
      </w:pPr>
      <w:r w:rsidRPr="00563D42">
        <w:rPr>
          <w:rFonts w:ascii="Cambria" w:hAnsi="Cambria" w:cs="Times New Roman"/>
        </w:rPr>
        <w:t xml:space="preserve">Modern Liberal Christianity arose in the early nineteenth century. </w:t>
      </w:r>
    </w:p>
    <w:p w14:paraId="17172AEA" w14:textId="329FC155" w:rsidR="0017534F" w:rsidRPr="00563D42" w:rsidRDefault="0017534F" w:rsidP="0017534F">
      <w:pPr>
        <w:pStyle w:val="ListParagraph"/>
        <w:numPr>
          <w:ilvl w:val="1"/>
          <w:numId w:val="11"/>
        </w:numPr>
        <w:jc w:val="both"/>
        <w:rPr>
          <w:rFonts w:ascii="Cambria" w:hAnsi="Cambria" w:cs="Times New Roman"/>
        </w:rPr>
      </w:pPr>
      <w:r w:rsidRPr="00563D42">
        <w:rPr>
          <w:rFonts w:ascii="Cambria" w:hAnsi="Cambria" w:cs="Times New Roman"/>
        </w:rPr>
        <w:t xml:space="preserve">Historical Biblical Criticism’s main principles of interpretation of the Bible: </w:t>
      </w:r>
    </w:p>
    <w:p w14:paraId="4921D972" w14:textId="6DEE7F2C" w:rsidR="0017534F" w:rsidRPr="00563D42" w:rsidRDefault="0017534F" w:rsidP="0017534F">
      <w:pPr>
        <w:pStyle w:val="ListParagraph"/>
        <w:numPr>
          <w:ilvl w:val="2"/>
          <w:numId w:val="11"/>
        </w:numPr>
        <w:jc w:val="both"/>
        <w:rPr>
          <w:rFonts w:ascii="Cambria" w:hAnsi="Cambria" w:cs="Times New Roman"/>
        </w:rPr>
      </w:pPr>
      <w:r w:rsidRPr="00563D42">
        <w:rPr>
          <w:rFonts w:ascii="Cambria" w:hAnsi="Cambria" w:cs="Times New Roman"/>
        </w:rPr>
        <w:t xml:space="preserve">Historical context </w:t>
      </w:r>
    </w:p>
    <w:p w14:paraId="35C8A854" w14:textId="7AD8DF72" w:rsidR="0017534F" w:rsidRPr="00563D42" w:rsidRDefault="0017534F" w:rsidP="0017534F">
      <w:pPr>
        <w:pStyle w:val="ListParagraph"/>
        <w:numPr>
          <w:ilvl w:val="2"/>
          <w:numId w:val="11"/>
        </w:numPr>
        <w:jc w:val="both"/>
        <w:rPr>
          <w:rFonts w:ascii="Cambria" w:hAnsi="Cambria" w:cs="Times New Roman"/>
        </w:rPr>
      </w:pPr>
      <w:r w:rsidRPr="00563D42">
        <w:rPr>
          <w:rFonts w:ascii="Cambria" w:hAnsi="Cambria" w:cs="Times New Roman"/>
        </w:rPr>
        <w:t xml:space="preserve">Intended audience of the author </w:t>
      </w:r>
    </w:p>
    <w:p w14:paraId="7191A0F6" w14:textId="5CC70667" w:rsidR="0017534F" w:rsidRPr="00563D42" w:rsidRDefault="0017534F" w:rsidP="0017534F">
      <w:pPr>
        <w:pStyle w:val="ListParagraph"/>
        <w:numPr>
          <w:ilvl w:val="2"/>
          <w:numId w:val="11"/>
        </w:numPr>
        <w:jc w:val="both"/>
        <w:rPr>
          <w:rFonts w:ascii="Cambria" w:hAnsi="Cambria" w:cs="Times New Roman"/>
        </w:rPr>
      </w:pPr>
      <w:r w:rsidRPr="00563D42">
        <w:rPr>
          <w:rFonts w:ascii="Cambria" w:hAnsi="Cambria" w:cs="Times New Roman"/>
        </w:rPr>
        <w:t xml:space="preserve">Desired effect of the author </w:t>
      </w:r>
    </w:p>
    <w:p w14:paraId="6D010FC6" w14:textId="0D7EB5FE" w:rsidR="0017534F" w:rsidRPr="00563D42" w:rsidRDefault="0017534F" w:rsidP="0017534F">
      <w:pPr>
        <w:pStyle w:val="ListParagraph"/>
        <w:numPr>
          <w:ilvl w:val="1"/>
          <w:numId w:val="11"/>
        </w:numPr>
        <w:jc w:val="both"/>
        <w:rPr>
          <w:rFonts w:ascii="Cambria" w:hAnsi="Cambria" w:cs="Times New Roman"/>
        </w:rPr>
      </w:pPr>
      <w:r w:rsidRPr="00563D42">
        <w:rPr>
          <w:rFonts w:ascii="Cambria" w:hAnsi="Cambria" w:cs="Times New Roman"/>
        </w:rPr>
        <w:t xml:space="preserve">Historical criticism challenged the inerrancy (exemption from error) of the Bible </w:t>
      </w:r>
    </w:p>
    <w:p w14:paraId="244F33B0" w14:textId="04D000E5" w:rsidR="0017534F" w:rsidRPr="00563D42" w:rsidRDefault="0017534F" w:rsidP="0017534F">
      <w:pPr>
        <w:pStyle w:val="ListParagraph"/>
        <w:numPr>
          <w:ilvl w:val="1"/>
          <w:numId w:val="11"/>
        </w:numPr>
        <w:jc w:val="both"/>
        <w:rPr>
          <w:rFonts w:ascii="Cambria" w:hAnsi="Cambria" w:cs="Times New Roman"/>
        </w:rPr>
      </w:pPr>
      <w:r w:rsidRPr="00563D42">
        <w:rPr>
          <w:rFonts w:ascii="Cambria" w:hAnsi="Cambria" w:cs="Times New Roman"/>
        </w:rPr>
        <w:t xml:space="preserve">Liberal Christians began to champion ‘social </w:t>
      </w:r>
      <w:r w:rsidR="008F052C" w:rsidRPr="00563D42">
        <w:rPr>
          <w:rFonts w:ascii="Cambria" w:hAnsi="Cambria" w:cs="Times New Roman"/>
        </w:rPr>
        <w:t>Christianity</w:t>
      </w:r>
      <w:r w:rsidRPr="00563D42">
        <w:rPr>
          <w:rFonts w:ascii="Cambria" w:hAnsi="Cambria" w:cs="Times New Roman"/>
        </w:rPr>
        <w:t xml:space="preserve">’: </w:t>
      </w:r>
      <w:r w:rsidR="008F052C" w:rsidRPr="00563D42">
        <w:rPr>
          <w:rFonts w:ascii="Cambria" w:hAnsi="Cambria" w:cs="Times New Roman"/>
        </w:rPr>
        <w:t xml:space="preserve">activism in favour of women’s suffrage, prohibition, disarmament, worker’s rights, and worldwide peace and justice </w:t>
      </w:r>
    </w:p>
    <w:p w14:paraId="0E0F878E" w14:textId="4E983BEC" w:rsidR="008F052C" w:rsidRPr="00563D42" w:rsidRDefault="008F052C" w:rsidP="0017534F">
      <w:pPr>
        <w:pStyle w:val="ListParagraph"/>
        <w:numPr>
          <w:ilvl w:val="1"/>
          <w:numId w:val="11"/>
        </w:numPr>
        <w:jc w:val="both"/>
        <w:rPr>
          <w:rFonts w:ascii="Cambria" w:hAnsi="Cambria" w:cs="Times New Roman"/>
        </w:rPr>
      </w:pPr>
      <w:r w:rsidRPr="00563D42">
        <w:rPr>
          <w:rFonts w:ascii="Cambria" w:hAnsi="Cambria" w:cs="Times New Roman"/>
        </w:rPr>
        <w:t>Fundamentalists challenged their focus on social rather than moral ills</w:t>
      </w:r>
    </w:p>
    <w:p w14:paraId="413FA54D" w14:textId="3FBCADAF" w:rsidR="008F052C" w:rsidRPr="00563D42" w:rsidRDefault="008F052C" w:rsidP="0017534F">
      <w:pPr>
        <w:pStyle w:val="ListParagraph"/>
        <w:numPr>
          <w:ilvl w:val="1"/>
          <w:numId w:val="11"/>
        </w:numPr>
        <w:jc w:val="both"/>
        <w:rPr>
          <w:rFonts w:ascii="Cambria" w:hAnsi="Cambria" w:cs="Times New Roman"/>
        </w:rPr>
      </w:pPr>
      <w:r w:rsidRPr="00563D42">
        <w:rPr>
          <w:rFonts w:ascii="Cambria" w:hAnsi="Cambria" w:cs="Times New Roman"/>
        </w:rPr>
        <w:t xml:space="preserve">Fundamentalist Christians held onto a literal interpretation of the Bible and that fact that the Bible cannot err. </w:t>
      </w:r>
    </w:p>
    <w:p w14:paraId="7482246F" w14:textId="485EAE93" w:rsidR="008F052C" w:rsidRPr="00563D42" w:rsidRDefault="008F052C" w:rsidP="0017534F">
      <w:pPr>
        <w:pStyle w:val="ListParagraph"/>
        <w:numPr>
          <w:ilvl w:val="1"/>
          <w:numId w:val="11"/>
        </w:numPr>
        <w:jc w:val="both"/>
        <w:rPr>
          <w:rFonts w:ascii="Cambria" w:hAnsi="Cambria" w:cs="Times New Roman"/>
        </w:rPr>
      </w:pPr>
      <w:r w:rsidRPr="00563D42">
        <w:rPr>
          <w:rFonts w:ascii="Cambria" w:hAnsi="Cambria" w:cs="Times New Roman"/>
        </w:rPr>
        <w:t xml:space="preserve">Realists of the 1930s challenged their idealism </w:t>
      </w:r>
    </w:p>
    <w:p w14:paraId="735C1464" w14:textId="77777777" w:rsidR="008F052C" w:rsidRPr="00563D42" w:rsidRDefault="008F052C" w:rsidP="008F052C">
      <w:pPr>
        <w:jc w:val="both"/>
        <w:rPr>
          <w:rFonts w:ascii="Cambria" w:hAnsi="Cambria" w:cs="Times New Roman"/>
        </w:rPr>
      </w:pPr>
    </w:p>
    <w:p w14:paraId="78D5276E" w14:textId="2AEF349D" w:rsidR="008F052C" w:rsidRPr="00563D42" w:rsidRDefault="008F052C" w:rsidP="008F052C">
      <w:pPr>
        <w:jc w:val="both"/>
        <w:rPr>
          <w:rFonts w:ascii="Cambria" w:hAnsi="Cambria" w:cs="Times New Roman"/>
        </w:rPr>
      </w:pPr>
      <w:r w:rsidRPr="00563D42">
        <w:rPr>
          <w:rFonts w:ascii="Cambria" w:hAnsi="Cambria" w:cs="Times New Roman"/>
        </w:rPr>
        <w:t xml:space="preserve">Christianity and the US ‘Mission’ in the World: The Cold War </w:t>
      </w:r>
    </w:p>
    <w:p w14:paraId="5DCA0A04" w14:textId="4ACCD2A5" w:rsidR="008F052C" w:rsidRPr="00563D42" w:rsidRDefault="008F052C" w:rsidP="008F052C">
      <w:pPr>
        <w:pStyle w:val="ListParagraph"/>
        <w:numPr>
          <w:ilvl w:val="1"/>
          <w:numId w:val="11"/>
        </w:numPr>
        <w:jc w:val="both"/>
        <w:rPr>
          <w:rFonts w:ascii="Cambria" w:hAnsi="Cambria" w:cs="Times New Roman"/>
        </w:rPr>
      </w:pPr>
      <w:r w:rsidRPr="00563D42">
        <w:rPr>
          <w:rFonts w:ascii="Cambria" w:hAnsi="Cambria" w:cs="Times New Roman"/>
        </w:rPr>
        <w:t xml:space="preserve">Reinhold Niebuhr: the ‘Children of Light’ must join forces with ‘Children of Darkness’ to achieve US ends in world Politics </w:t>
      </w:r>
    </w:p>
    <w:p w14:paraId="63623D0C" w14:textId="4F2B40EA" w:rsidR="008F052C" w:rsidRPr="00563D42" w:rsidRDefault="008F052C" w:rsidP="008F052C">
      <w:pPr>
        <w:pStyle w:val="ListParagraph"/>
        <w:numPr>
          <w:ilvl w:val="1"/>
          <w:numId w:val="11"/>
        </w:numPr>
        <w:jc w:val="both"/>
        <w:rPr>
          <w:rFonts w:ascii="Cambria" w:hAnsi="Cambria" w:cs="Times New Roman"/>
        </w:rPr>
      </w:pPr>
      <w:r w:rsidRPr="00563D42">
        <w:rPr>
          <w:rFonts w:ascii="Cambria" w:hAnsi="Cambria" w:cs="Times New Roman"/>
        </w:rPr>
        <w:t xml:space="preserve">Christian Realism combined hard-nosed realism with moral anti-Communism </w:t>
      </w:r>
    </w:p>
    <w:p w14:paraId="11ADAF50" w14:textId="71FEFC0D" w:rsidR="008F052C" w:rsidRPr="00563D42" w:rsidRDefault="008F052C" w:rsidP="008F052C">
      <w:pPr>
        <w:pStyle w:val="ListParagraph"/>
        <w:numPr>
          <w:ilvl w:val="1"/>
          <w:numId w:val="11"/>
        </w:numPr>
        <w:jc w:val="both"/>
        <w:rPr>
          <w:rFonts w:ascii="Cambria" w:hAnsi="Cambria" w:cs="Times New Roman"/>
        </w:rPr>
      </w:pPr>
      <w:r w:rsidRPr="00563D42">
        <w:rPr>
          <w:rFonts w:ascii="Cambria" w:hAnsi="Cambria" w:cs="Times New Roman"/>
        </w:rPr>
        <w:t xml:space="preserve">Communist hostility to free religious practice and revolutionary anti-clericalism made them enemies of activist Christians </w:t>
      </w:r>
    </w:p>
    <w:p w14:paraId="49663B55" w14:textId="5E186632" w:rsidR="008F052C" w:rsidRPr="00563D42" w:rsidRDefault="008F052C" w:rsidP="008F052C">
      <w:pPr>
        <w:pStyle w:val="ListParagraph"/>
        <w:numPr>
          <w:ilvl w:val="1"/>
          <w:numId w:val="11"/>
        </w:numPr>
        <w:jc w:val="both"/>
        <w:rPr>
          <w:rFonts w:ascii="Cambria" w:hAnsi="Cambria" w:cs="Times New Roman"/>
        </w:rPr>
      </w:pPr>
      <w:r w:rsidRPr="00563D42">
        <w:rPr>
          <w:rFonts w:ascii="Cambria" w:hAnsi="Cambria" w:cs="Times New Roman"/>
        </w:rPr>
        <w:t xml:space="preserve">Conservative Christians actively opposed Communism throughout the Cold War </w:t>
      </w:r>
    </w:p>
    <w:p w14:paraId="69158685" w14:textId="77777777" w:rsidR="008F052C" w:rsidRPr="00563D42" w:rsidRDefault="008F052C" w:rsidP="008F052C">
      <w:pPr>
        <w:jc w:val="both"/>
        <w:rPr>
          <w:rFonts w:ascii="Cambria" w:hAnsi="Cambria" w:cs="Times New Roman"/>
        </w:rPr>
      </w:pPr>
    </w:p>
    <w:p w14:paraId="48C9E195" w14:textId="3DCD9A38" w:rsidR="008F052C" w:rsidRPr="00563D42" w:rsidRDefault="008F052C" w:rsidP="008F052C">
      <w:pPr>
        <w:jc w:val="both"/>
        <w:rPr>
          <w:rFonts w:ascii="Cambria" w:hAnsi="Cambria" w:cs="Times New Roman"/>
        </w:rPr>
      </w:pPr>
      <w:r w:rsidRPr="00563D42">
        <w:rPr>
          <w:rFonts w:ascii="Cambria" w:hAnsi="Cambria" w:cs="Times New Roman"/>
        </w:rPr>
        <w:t xml:space="preserve">Streams of Christian Activism </w:t>
      </w:r>
    </w:p>
    <w:p w14:paraId="03DFDA7D" w14:textId="2AC1DD51" w:rsidR="008F052C" w:rsidRPr="00563D42" w:rsidRDefault="00E5612F" w:rsidP="008F052C">
      <w:pPr>
        <w:pStyle w:val="ListParagraph"/>
        <w:numPr>
          <w:ilvl w:val="1"/>
          <w:numId w:val="11"/>
        </w:numPr>
        <w:jc w:val="both"/>
        <w:rPr>
          <w:rFonts w:ascii="Cambria" w:hAnsi="Cambria" w:cs="Times New Roman"/>
        </w:rPr>
      </w:pPr>
      <w:r w:rsidRPr="00563D42">
        <w:rPr>
          <w:rFonts w:ascii="Cambria" w:hAnsi="Cambria" w:cs="Times New Roman"/>
        </w:rPr>
        <w:t xml:space="preserve">In the 1960s, major social changes had an impact on the way Christians approached politics </w:t>
      </w:r>
    </w:p>
    <w:p w14:paraId="1DE30EF7" w14:textId="3D2CBAFB" w:rsidR="00E5612F" w:rsidRPr="00563D42" w:rsidRDefault="00E5612F" w:rsidP="008F052C">
      <w:pPr>
        <w:pStyle w:val="ListParagraph"/>
        <w:numPr>
          <w:ilvl w:val="1"/>
          <w:numId w:val="11"/>
        </w:numPr>
        <w:jc w:val="both"/>
        <w:rPr>
          <w:rFonts w:ascii="Cambria" w:hAnsi="Cambria" w:cs="Times New Roman"/>
        </w:rPr>
      </w:pPr>
      <w:r w:rsidRPr="00563D42">
        <w:rPr>
          <w:rFonts w:ascii="Cambria" w:hAnsi="Cambria" w:cs="Times New Roman"/>
        </w:rPr>
        <w:t xml:space="preserve">The civil rights movement created a new Christian left that favoured social justice: some Christian Democrats moved to the right in response </w:t>
      </w:r>
    </w:p>
    <w:p w14:paraId="6A54401E" w14:textId="4C520A4D" w:rsidR="00E5612F" w:rsidRPr="00563D42" w:rsidRDefault="00E5612F" w:rsidP="008F052C">
      <w:pPr>
        <w:pStyle w:val="ListParagraph"/>
        <w:numPr>
          <w:ilvl w:val="1"/>
          <w:numId w:val="11"/>
        </w:numPr>
        <w:jc w:val="both"/>
        <w:rPr>
          <w:rFonts w:ascii="Cambria" w:hAnsi="Cambria" w:cs="Times New Roman"/>
        </w:rPr>
      </w:pPr>
      <w:r w:rsidRPr="00563D42">
        <w:rPr>
          <w:rFonts w:ascii="Cambria" w:hAnsi="Cambria" w:cs="Times New Roman"/>
        </w:rPr>
        <w:t xml:space="preserve">Moral issues such as public prayer and abortion rights inspired a new Christian right. </w:t>
      </w:r>
    </w:p>
    <w:p w14:paraId="780E013A" w14:textId="6D643AD5" w:rsidR="00E5612F" w:rsidRPr="00563D42" w:rsidRDefault="00E5612F" w:rsidP="008F052C">
      <w:pPr>
        <w:pStyle w:val="ListParagraph"/>
        <w:numPr>
          <w:ilvl w:val="1"/>
          <w:numId w:val="11"/>
        </w:numPr>
        <w:jc w:val="both"/>
        <w:rPr>
          <w:rFonts w:ascii="Cambria" w:hAnsi="Cambria" w:cs="Times New Roman"/>
        </w:rPr>
      </w:pPr>
      <w:r w:rsidRPr="00563D42">
        <w:rPr>
          <w:rFonts w:ascii="Cambria" w:hAnsi="Cambria" w:cs="Times New Roman"/>
        </w:rPr>
        <w:t xml:space="preserve">The latter had an important role in mobilizing support for Ronald Reagan’s 1980 presidential bid. </w:t>
      </w:r>
    </w:p>
    <w:p w14:paraId="676C49AD" w14:textId="77777777" w:rsidR="00E5612F" w:rsidRPr="00563D42" w:rsidRDefault="00E5612F" w:rsidP="008F052C">
      <w:pPr>
        <w:pStyle w:val="ListParagraph"/>
        <w:numPr>
          <w:ilvl w:val="1"/>
          <w:numId w:val="11"/>
        </w:numPr>
        <w:jc w:val="both"/>
        <w:rPr>
          <w:rFonts w:ascii="Cambria" w:hAnsi="Cambria" w:cs="Times New Roman"/>
        </w:rPr>
      </w:pPr>
      <w:r w:rsidRPr="00563D42">
        <w:rPr>
          <w:rFonts w:ascii="Cambria" w:hAnsi="Cambria" w:cs="Times New Roman"/>
        </w:rPr>
        <w:t xml:space="preserve">Wuthnow (1988) points to the divergent isolationist and globally activist impulses among Christians </w:t>
      </w:r>
    </w:p>
    <w:p w14:paraId="3931E7C7" w14:textId="4CF96528" w:rsidR="00E5612F" w:rsidRPr="00563D42" w:rsidRDefault="00E5612F" w:rsidP="008F052C">
      <w:pPr>
        <w:pStyle w:val="ListParagraph"/>
        <w:numPr>
          <w:ilvl w:val="1"/>
          <w:numId w:val="11"/>
        </w:numPr>
        <w:jc w:val="both"/>
        <w:rPr>
          <w:rFonts w:ascii="Cambria" w:hAnsi="Cambria" w:cs="Times New Roman"/>
        </w:rPr>
      </w:pPr>
      <w:r w:rsidRPr="00563D42">
        <w:rPr>
          <w:rFonts w:ascii="Cambria" w:hAnsi="Cambria" w:cs="Times New Roman"/>
        </w:rPr>
        <w:lastRenderedPageBreak/>
        <w:t xml:space="preserve">Christian neo-realists took a religious nationalist position that put the US at the centre of a divine vision of the world (Wozniuk 1988) </w:t>
      </w:r>
      <w:r w:rsidRPr="00563D42">
        <w:rPr>
          <w:rFonts w:ascii="Cambria" w:hAnsi="Cambria" w:cs="Times New Roman"/>
        </w:rPr>
        <w:tab/>
      </w:r>
    </w:p>
    <w:p w14:paraId="16AA7FC8" w14:textId="3ED19976" w:rsidR="00E5612F" w:rsidRPr="00563D42" w:rsidRDefault="00E5612F" w:rsidP="008F052C">
      <w:pPr>
        <w:pStyle w:val="ListParagraph"/>
        <w:numPr>
          <w:ilvl w:val="1"/>
          <w:numId w:val="11"/>
        </w:numPr>
        <w:jc w:val="both"/>
        <w:rPr>
          <w:rFonts w:ascii="Cambria" w:hAnsi="Cambria" w:cs="Times New Roman"/>
        </w:rPr>
      </w:pPr>
      <w:r w:rsidRPr="00563D42">
        <w:rPr>
          <w:rFonts w:ascii="Cambria" w:hAnsi="Cambria" w:cs="Times New Roman"/>
        </w:rPr>
        <w:t xml:space="preserve">Christian neo-idealists took a prophetic stance, seeing the US as a flawed superpower, too prone to warfare and in need to social reform </w:t>
      </w:r>
    </w:p>
    <w:p w14:paraId="25F4E3BD" w14:textId="7A128EC0" w:rsidR="00E5612F" w:rsidRPr="00563D42" w:rsidRDefault="00E5612F" w:rsidP="008F052C">
      <w:pPr>
        <w:pStyle w:val="ListParagraph"/>
        <w:numPr>
          <w:ilvl w:val="1"/>
          <w:numId w:val="11"/>
        </w:numPr>
        <w:jc w:val="both"/>
        <w:rPr>
          <w:rFonts w:ascii="Cambria" w:hAnsi="Cambria" w:cs="Times New Roman"/>
        </w:rPr>
      </w:pPr>
      <w:r w:rsidRPr="00563D42">
        <w:rPr>
          <w:rFonts w:ascii="Cambria" w:hAnsi="Cambria" w:cs="Times New Roman"/>
        </w:rPr>
        <w:t xml:space="preserve">New evangelicals of the 1980s embraced a centrist position among these options </w:t>
      </w:r>
    </w:p>
    <w:p w14:paraId="34FB4D0B" w14:textId="77777777" w:rsidR="00E5612F" w:rsidRPr="00563D42" w:rsidRDefault="00E5612F" w:rsidP="00E5612F">
      <w:pPr>
        <w:jc w:val="both"/>
        <w:rPr>
          <w:rFonts w:ascii="Cambria" w:hAnsi="Cambria" w:cs="Times New Roman"/>
        </w:rPr>
      </w:pPr>
    </w:p>
    <w:p w14:paraId="1BB7E457" w14:textId="1422551B" w:rsidR="00E5612F" w:rsidRPr="00563D42" w:rsidRDefault="00E5612F" w:rsidP="00E5612F">
      <w:pPr>
        <w:jc w:val="both"/>
        <w:rPr>
          <w:rFonts w:ascii="Cambria" w:hAnsi="Cambria" w:cs="Times New Roman"/>
        </w:rPr>
      </w:pPr>
      <w:r w:rsidRPr="00563D42">
        <w:rPr>
          <w:rFonts w:ascii="Cambria" w:hAnsi="Cambria" w:cs="Times New Roman"/>
        </w:rPr>
        <w:t>The Rise of the ‘Religious Right’</w:t>
      </w:r>
    </w:p>
    <w:p w14:paraId="0427A1C9" w14:textId="42A02C6C" w:rsidR="00E5612F" w:rsidRPr="00563D42" w:rsidRDefault="00E5612F" w:rsidP="00E5612F">
      <w:pPr>
        <w:pStyle w:val="ListParagraph"/>
        <w:numPr>
          <w:ilvl w:val="1"/>
          <w:numId w:val="11"/>
        </w:numPr>
        <w:jc w:val="both"/>
        <w:rPr>
          <w:rFonts w:ascii="Cambria" w:hAnsi="Cambria" w:cs="Times New Roman"/>
        </w:rPr>
      </w:pPr>
      <w:r w:rsidRPr="00563D42">
        <w:rPr>
          <w:rFonts w:ascii="Cambria" w:hAnsi="Cambria" w:cs="Times New Roman"/>
        </w:rPr>
        <w:t xml:space="preserve">Christian evangelicals and fundamentalists have generally favoured the Republican Party since the early 1980s, a phenomenon called the ‘religious right.’ </w:t>
      </w:r>
    </w:p>
    <w:p w14:paraId="3012219C" w14:textId="27A3A1EA" w:rsidR="00E5612F" w:rsidRPr="00563D42" w:rsidRDefault="00E5612F" w:rsidP="00E5612F">
      <w:pPr>
        <w:pStyle w:val="ListParagraph"/>
        <w:numPr>
          <w:ilvl w:val="1"/>
          <w:numId w:val="11"/>
        </w:numPr>
        <w:jc w:val="both"/>
        <w:rPr>
          <w:rFonts w:ascii="Cambria" w:hAnsi="Cambria" w:cs="Times New Roman"/>
        </w:rPr>
      </w:pPr>
      <w:r w:rsidRPr="00563D42">
        <w:rPr>
          <w:rFonts w:ascii="Cambria" w:hAnsi="Cambria" w:cs="Times New Roman"/>
        </w:rPr>
        <w:t xml:space="preserve">The Moral Majority led by Jerry Falwell and the Presidential bid of Pat Robertson provided vehicles for political influence </w:t>
      </w:r>
    </w:p>
    <w:p w14:paraId="15D50168" w14:textId="4C1E0148" w:rsidR="00E5612F" w:rsidRPr="00563D42" w:rsidRDefault="00E5612F" w:rsidP="00E5612F">
      <w:pPr>
        <w:pStyle w:val="ListParagraph"/>
        <w:numPr>
          <w:ilvl w:val="1"/>
          <w:numId w:val="11"/>
        </w:numPr>
        <w:jc w:val="both"/>
        <w:rPr>
          <w:rFonts w:ascii="Cambria" w:hAnsi="Cambria" w:cs="Times New Roman"/>
        </w:rPr>
      </w:pPr>
      <w:r w:rsidRPr="00563D42">
        <w:rPr>
          <w:rFonts w:ascii="Cambria" w:hAnsi="Cambria" w:cs="Times New Roman"/>
        </w:rPr>
        <w:t>These movements were reconstructed in the Christian Coalition of the 1990s</w:t>
      </w:r>
    </w:p>
    <w:p w14:paraId="177A5BBC" w14:textId="3623F3A9" w:rsidR="00E5612F" w:rsidRPr="00563D42" w:rsidRDefault="00E5612F" w:rsidP="00E5612F">
      <w:pPr>
        <w:pStyle w:val="ListParagraph"/>
        <w:numPr>
          <w:ilvl w:val="1"/>
          <w:numId w:val="11"/>
        </w:numPr>
        <w:jc w:val="both"/>
        <w:rPr>
          <w:rFonts w:ascii="Cambria" w:hAnsi="Cambria" w:cs="Times New Roman"/>
        </w:rPr>
      </w:pPr>
      <w:r w:rsidRPr="00563D42">
        <w:rPr>
          <w:rFonts w:ascii="Cambria" w:hAnsi="Cambria" w:cs="Times New Roman"/>
        </w:rPr>
        <w:t xml:space="preserve">These movements cultivated links between Evangelical Protestants and Roman Catholics. </w:t>
      </w:r>
    </w:p>
    <w:p w14:paraId="1C475F55" w14:textId="00C5B47E" w:rsidR="00E5612F" w:rsidRPr="00563D42" w:rsidRDefault="00E5612F" w:rsidP="00E5612F">
      <w:pPr>
        <w:pStyle w:val="ListParagraph"/>
        <w:numPr>
          <w:ilvl w:val="1"/>
          <w:numId w:val="11"/>
        </w:numPr>
        <w:jc w:val="both"/>
        <w:rPr>
          <w:rFonts w:ascii="Cambria" w:hAnsi="Cambria" w:cs="Times New Roman"/>
        </w:rPr>
      </w:pPr>
      <w:r w:rsidRPr="00563D42">
        <w:rPr>
          <w:rFonts w:ascii="Cambria" w:hAnsi="Cambria" w:cs="Times New Roman"/>
        </w:rPr>
        <w:t xml:space="preserve">On foreign policy, the religious right provides policy support to several issues, such as: </w:t>
      </w:r>
    </w:p>
    <w:p w14:paraId="7920F78C" w14:textId="2D85F9B3" w:rsidR="00E5612F" w:rsidRPr="00563D42" w:rsidRDefault="00E5612F" w:rsidP="00E5612F">
      <w:pPr>
        <w:pStyle w:val="ListParagraph"/>
        <w:numPr>
          <w:ilvl w:val="2"/>
          <w:numId w:val="11"/>
        </w:numPr>
        <w:jc w:val="both"/>
        <w:rPr>
          <w:rFonts w:ascii="Cambria" w:hAnsi="Cambria" w:cs="Times New Roman"/>
        </w:rPr>
      </w:pPr>
      <w:r w:rsidRPr="00563D42">
        <w:rPr>
          <w:rFonts w:ascii="Cambria" w:hAnsi="Cambria" w:cs="Times New Roman"/>
        </w:rPr>
        <w:t>Staunch support for the state of Israel</w:t>
      </w:r>
    </w:p>
    <w:p w14:paraId="3BA9F85A" w14:textId="47B26F83" w:rsidR="00E5612F" w:rsidRPr="00563D42" w:rsidRDefault="00E5612F" w:rsidP="00E5612F">
      <w:pPr>
        <w:pStyle w:val="ListParagraph"/>
        <w:numPr>
          <w:ilvl w:val="2"/>
          <w:numId w:val="11"/>
        </w:numPr>
        <w:jc w:val="both"/>
        <w:rPr>
          <w:rFonts w:ascii="Cambria" w:hAnsi="Cambria" w:cs="Times New Roman"/>
        </w:rPr>
      </w:pPr>
      <w:r w:rsidRPr="00563D42">
        <w:rPr>
          <w:rFonts w:ascii="Cambria" w:hAnsi="Cambria" w:cs="Times New Roman"/>
        </w:rPr>
        <w:t xml:space="preserve">Suspicion of UN agencies </w:t>
      </w:r>
    </w:p>
    <w:p w14:paraId="07C91189" w14:textId="0AA61542" w:rsidR="00E5612F" w:rsidRPr="00563D42" w:rsidRDefault="00E5612F" w:rsidP="00E5612F">
      <w:pPr>
        <w:pStyle w:val="ListParagraph"/>
        <w:numPr>
          <w:ilvl w:val="2"/>
          <w:numId w:val="11"/>
        </w:numPr>
        <w:jc w:val="both"/>
        <w:rPr>
          <w:rFonts w:ascii="Cambria" w:hAnsi="Cambria" w:cs="Times New Roman"/>
        </w:rPr>
      </w:pPr>
      <w:r w:rsidRPr="00563D42">
        <w:rPr>
          <w:rFonts w:ascii="Cambria" w:hAnsi="Cambria" w:cs="Times New Roman"/>
        </w:rPr>
        <w:t xml:space="preserve">Promotion of religious freedom abroad </w:t>
      </w:r>
    </w:p>
    <w:p w14:paraId="033E5DEE" w14:textId="712EC81B" w:rsidR="00E5612F" w:rsidRPr="00563D42" w:rsidRDefault="00E5612F" w:rsidP="00E5612F">
      <w:pPr>
        <w:pStyle w:val="ListParagraph"/>
        <w:numPr>
          <w:ilvl w:val="1"/>
          <w:numId w:val="11"/>
        </w:numPr>
        <w:jc w:val="both"/>
        <w:rPr>
          <w:rFonts w:ascii="Cambria" w:hAnsi="Cambria" w:cs="Times New Roman"/>
        </w:rPr>
      </w:pPr>
      <w:r w:rsidRPr="00563D42">
        <w:rPr>
          <w:rFonts w:ascii="Cambria" w:hAnsi="Cambria" w:cs="Times New Roman"/>
        </w:rPr>
        <w:t xml:space="preserve">Christian end times theology and the idea of a world polarized between good and evil contribute to these positions </w:t>
      </w:r>
    </w:p>
    <w:p w14:paraId="208A3563" w14:textId="480D7AEB" w:rsidR="00E5612F" w:rsidRPr="00563D42" w:rsidRDefault="00E5612F" w:rsidP="00E5612F">
      <w:pPr>
        <w:pStyle w:val="ListParagraph"/>
        <w:numPr>
          <w:ilvl w:val="1"/>
          <w:numId w:val="11"/>
        </w:numPr>
        <w:jc w:val="both"/>
        <w:rPr>
          <w:rFonts w:ascii="Cambria" w:hAnsi="Cambria" w:cs="Times New Roman"/>
        </w:rPr>
      </w:pPr>
      <w:r w:rsidRPr="00563D42">
        <w:rPr>
          <w:rFonts w:ascii="Cambria" w:hAnsi="Cambria" w:cs="Times New Roman"/>
        </w:rPr>
        <w:t xml:space="preserve">Occasionally, domestic and foreign policy concerns combine, as in the case of development assistance provided to family planning </w:t>
      </w:r>
    </w:p>
    <w:p w14:paraId="4BD9816E" w14:textId="77777777" w:rsidR="00FC487B" w:rsidRPr="00563D42" w:rsidRDefault="00FC487B" w:rsidP="00FC487B">
      <w:pPr>
        <w:jc w:val="both"/>
        <w:rPr>
          <w:rFonts w:ascii="Cambria" w:hAnsi="Cambria" w:cs="Times New Roman"/>
        </w:rPr>
      </w:pPr>
    </w:p>
    <w:p w14:paraId="44309BC8" w14:textId="681C43AB" w:rsidR="00FC487B" w:rsidRPr="00563D42" w:rsidRDefault="00FC487B" w:rsidP="00FC487B">
      <w:pPr>
        <w:jc w:val="both"/>
        <w:rPr>
          <w:rFonts w:ascii="Cambria" w:hAnsi="Cambria" w:cs="Times New Roman"/>
        </w:rPr>
      </w:pPr>
      <w:r w:rsidRPr="00563D42">
        <w:rPr>
          <w:rFonts w:ascii="Cambria" w:hAnsi="Cambria" w:cs="Times New Roman"/>
        </w:rPr>
        <w:t xml:space="preserve">Onward Christian Soldiers? </w:t>
      </w:r>
    </w:p>
    <w:p w14:paraId="17D52C96" w14:textId="46C9E11B" w:rsidR="00FC487B" w:rsidRPr="00563D42" w:rsidRDefault="00FC487B" w:rsidP="00FC487B">
      <w:pPr>
        <w:pStyle w:val="ListParagraph"/>
        <w:numPr>
          <w:ilvl w:val="1"/>
          <w:numId w:val="11"/>
        </w:numPr>
        <w:jc w:val="both"/>
        <w:rPr>
          <w:rFonts w:ascii="Cambria" w:hAnsi="Cambria" w:cs="Times New Roman"/>
        </w:rPr>
      </w:pPr>
      <w:r w:rsidRPr="00563D42">
        <w:rPr>
          <w:rFonts w:ascii="Cambria" w:hAnsi="Cambria" w:cs="Times New Roman"/>
        </w:rPr>
        <w:t xml:space="preserve">The 9/11 attacks intensified the notion of a religious dimension to US foreign policy </w:t>
      </w:r>
    </w:p>
    <w:p w14:paraId="37C62017" w14:textId="0B6EA246" w:rsidR="00FC487B" w:rsidRPr="00563D42" w:rsidRDefault="00FC487B" w:rsidP="00FC487B">
      <w:pPr>
        <w:pStyle w:val="ListParagraph"/>
        <w:numPr>
          <w:ilvl w:val="1"/>
          <w:numId w:val="11"/>
        </w:numPr>
        <w:jc w:val="both"/>
        <w:rPr>
          <w:rFonts w:ascii="Cambria" w:hAnsi="Cambria" w:cs="Times New Roman"/>
        </w:rPr>
      </w:pPr>
      <w:r w:rsidRPr="00563D42">
        <w:rPr>
          <w:rFonts w:ascii="Cambria" w:hAnsi="Cambria" w:cs="Times New Roman"/>
        </w:rPr>
        <w:t xml:space="preserve">Despite the president’s assurance that the US was not at war with the Islamic world, campaigns in Afghanistan, Iraq, and elsewhere took the appearance of a Christian-Muslim clash. </w:t>
      </w:r>
    </w:p>
    <w:p w14:paraId="109DA925" w14:textId="2E5402E4" w:rsidR="00FC487B" w:rsidRPr="00563D42" w:rsidRDefault="00FC487B" w:rsidP="00FC487B">
      <w:pPr>
        <w:pStyle w:val="ListParagraph"/>
        <w:numPr>
          <w:ilvl w:val="1"/>
          <w:numId w:val="11"/>
        </w:numPr>
        <w:jc w:val="both"/>
        <w:rPr>
          <w:rFonts w:ascii="Cambria" w:hAnsi="Cambria" w:cs="Times New Roman"/>
        </w:rPr>
      </w:pPr>
      <w:r w:rsidRPr="00563D42">
        <w:rPr>
          <w:rFonts w:ascii="Cambria" w:hAnsi="Cambria" w:cs="Times New Roman"/>
        </w:rPr>
        <w:t xml:space="preserve">Many journalists and scholar raised concern that US culture war rhetoric was being applied to global affairs </w:t>
      </w:r>
    </w:p>
    <w:p w14:paraId="67FFA5CA" w14:textId="77777777" w:rsidR="00FC487B" w:rsidRPr="00563D42" w:rsidRDefault="00FC487B" w:rsidP="00FC487B">
      <w:pPr>
        <w:jc w:val="both"/>
        <w:rPr>
          <w:rFonts w:ascii="Cambria" w:hAnsi="Cambria" w:cs="Times New Roman"/>
        </w:rPr>
      </w:pPr>
    </w:p>
    <w:p w14:paraId="52A563AA" w14:textId="04BAF118" w:rsidR="00FC487B" w:rsidRPr="00563D42" w:rsidRDefault="00FC487B" w:rsidP="00FC487B">
      <w:pPr>
        <w:jc w:val="both"/>
        <w:rPr>
          <w:rFonts w:ascii="Cambria" w:hAnsi="Cambria" w:cs="Times New Roman"/>
        </w:rPr>
      </w:pPr>
      <w:r w:rsidRPr="00563D42">
        <w:rPr>
          <w:rFonts w:ascii="Cambria" w:hAnsi="Cambria" w:cs="Times New Roman"/>
        </w:rPr>
        <w:t xml:space="preserve">Seeds of a Middle Way </w:t>
      </w:r>
    </w:p>
    <w:p w14:paraId="2DED53F7" w14:textId="5A533111" w:rsidR="00FC487B" w:rsidRPr="00563D42" w:rsidRDefault="00A06F9F" w:rsidP="00FC487B">
      <w:pPr>
        <w:pStyle w:val="ListParagraph"/>
        <w:numPr>
          <w:ilvl w:val="1"/>
          <w:numId w:val="11"/>
        </w:numPr>
        <w:jc w:val="both"/>
        <w:rPr>
          <w:rFonts w:ascii="Cambria" w:hAnsi="Cambria" w:cs="Times New Roman"/>
        </w:rPr>
      </w:pPr>
      <w:r w:rsidRPr="00563D42">
        <w:rPr>
          <w:rFonts w:ascii="Cambria" w:hAnsi="Cambria" w:cs="Times New Roman"/>
        </w:rPr>
        <w:t>Throughout the</w:t>
      </w:r>
      <w:r w:rsidR="000B46C7" w:rsidRPr="00563D42">
        <w:rPr>
          <w:rFonts w:ascii="Cambria" w:hAnsi="Cambria" w:cs="Times New Roman"/>
        </w:rPr>
        <w:t xml:space="preserve"> past decade, Christian conservatives have also embraced the centrist vision, through activism in favour of human rights and religious freedom as well as restrictions on greenhouse gases </w:t>
      </w:r>
    </w:p>
    <w:p w14:paraId="6AE8F4C4" w14:textId="1E07E31E" w:rsidR="000B46C7" w:rsidRPr="00563D42" w:rsidRDefault="000B46C7" w:rsidP="00FC487B">
      <w:pPr>
        <w:pStyle w:val="ListParagraph"/>
        <w:numPr>
          <w:ilvl w:val="1"/>
          <w:numId w:val="11"/>
        </w:numPr>
        <w:jc w:val="both"/>
        <w:rPr>
          <w:rFonts w:ascii="Cambria" w:hAnsi="Cambria" w:cs="Times New Roman"/>
        </w:rPr>
      </w:pPr>
      <w:r w:rsidRPr="00563D42">
        <w:rPr>
          <w:rFonts w:ascii="Cambria" w:hAnsi="Cambria" w:cs="Times New Roman"/>
        </w:rPr>
        <w:t>Prominent Christian conservatives have demonstrated bipartisan interest, e.g., Rick Warren</w:t>
      </w:r>
    </w:p>
    <w:p w14:paraId="3825D277" w14:textId="44D0340B" w:rsidR="000B46C7" w:rsidRPr="00563D42" w:rsidRDefault="000B46C7" w:rsidP="00FC487B">
      <w:pPr>
        <w:pStyle w:val="ListParagraph"/>
        <w:numPr>
          <w:ilvl w:val="1"/>
          <w:numId w:val="11"/>
        </w:numPr>
        <w:jc w:val="both"/>
        <w:rPr>
          <w:rFonts w:ascii="Cambria" w:hAnsi="Cambria" w:cs="Times New Roman"/>
        </w:rPr>
      </w:pPr>
      <w:r w:rsidRPr="00563D42">
        <w:rPr>
          <w:rFonts w:ascii="Cambria" w:hAnsi="Cambria" w:cs="Times New Roman"/>
        </w:rPr>
        <w:t xml:space="preserve">The growth of the Latino Christian population has challenged traditional patterns of political support </w:t>
      </w:r>
    </w:p>
    <w:p w14:paraId="2FA0BF1B" w14:textId="749324BF" w:rsidR="000B46C7" w:rsidRPr="00563D42" w:rsidRDefault="000B46C7" w:rsidP="00FC487B">
      <w:pPr>
        <w:pStyle w:val="ListParagraph"/>
        <w:numPr>
          <w:ilvl w:val="1"/>
          <w:numId w:val="11"/>
        </w:numPr>
        <w:jc w:val="both"/>
        <w:rPr>
          <w:rFonts w:ascii="Cambria" w:hAnsi="Cambria" w:cs="Times New Roman"/>
        </w:rPr>
      </w:pPr>
      <w:r w:rsidRPr="00563D42">
        <w:rPr>
          <w:rFonts w:ascii="Cambria" w:hAnsi="Cambria" w:cs="Times New Roman"/>
        </w:rPr>
        <w:t>Barack Obama’s public interest in Christianity has also challenged traditional bipartisan patterns</w:t>
      </w:r>
    </w:p>
    <w:p w14:paraId="4BF5B7B6" w14:textId="77777777" w:rsidR="000B46C7" w:rsidRPr="00563D42" w:rsidRDefault="000B46C7" w:rsidP="000B46C7">
      <w:pPr>
        <w:jc w:val="both"/>
        <w:rPr>
          <w:rFonts w:ascii="Cambria" w:hAnsi="Cambria" w:cs="Times New Roman"/>
        </w:rPr>
      </w:pPr>
    </w:p>
    <w:p w14:paraId="5E2BBC62" w14:textId="4F1C880B" w:rsidR="000B46C7" w:rsidRPr="00563D42" w:rsidRDefault="000B46C7" w:rsidP="000B46C7">
      <w:pPr>
        <w:jc w:val="both"/>
        <w:rPr>
          <w:rFonts w:ascii="Cambria" w:hAnsi="Cambria" w:cs="Times New Roman"/>
        </w:rPr>
      </w:pPr>
      <w:r w:rsidRPr="00563D42">
        <w:rPr>
          <w:rFonts w:ascii="Cambria" w:hAnsi="Cambria" w:cs="Times New Roman"/>
        </w:rPr>
        <w:t xml:space="preserve">Other Religious and Us Politics </w:t>
      </w:r>
    </w:p>
    <w:p w14:paraId="14C38A63" w14:textId="104498A2" w:rsidR="000B46C7" w:rsidRPr="00563D42" w:rsidRDefault="000B46C7" w:rsidP="000B46C7">
      <w:pPr>
        <w:pStyle w:val="ListParagraph"/>
        <w:numPr>
          <w:ilvl w:val="1"/>
          <w:numId w:val="11"/>
        </w:numPr>
        <w:jc w:val="both"/>
        <w:rPr>
          <w:rFonts w:ascii="Cambria" w:hAnsi="Cambria" w:cs="Times New Roman"/>
        </w:rPr>
      </w:pPr>
      <w:r w:rsidRPr="00563D42">
        <w:rPr>
          <w:rFonts w:ascii="Cambria" w:hAnsi="Cambria" w:cs="Times New Roman"/>
        </w:rPr>
        <w:t xml:space="preserve">Muslims: largely apolitical until 9/11. The need to respond to suspicious of the community galvanized a concreted response </w:t>
      </w:r>
    </w:p>
    <w:p w14:paraId="745C3405" w14:textId="47C0064A" w:rsidR="000B46C7" w:rsidRPr="00563D42" w:rsidRDefault="000B46C7" w:rsidP="000B46C7">
      <w:pPr>
        <w:pStyle w:val="ListParagraph"/>
        <w:numPr>
          <w:ilvl w:val="1"/>
          <w:numId w:val="11"/>
        </w:numPr>
        <w:jc w:val="both"/>
        <w:rPr>
          <w:rFonts w:ascii="Cambria" w:hAnsi="Cambria" w:cs="Times New Roman"/>
        </w:rPr>
      </w:pPr>
      <w:r w:rsidRPr="00563D42">
        <w:rPr>
          <w:rFonts w:ascii="Cambria" w:hAnsi="Cambria" w:cs="Times New Roman"/>
        </w:rPr>
        <w:t xml:space="preserve">Jews: largely assimilated into US public life and represented across the spectrum </w:t>
      </w:r>
    </w:p>
    <w:p w14:paraId="549C9175" w14:textId="6C4D9C6F" w:rsidR="00C820AA" w:rsidRPr="00563D42" w:rsidRDefault="000B46C7" w:rsidP="000E3CA0">
      <w:pPr>
        <w:pStyle w:val="ListParagraph"/>
        <w:numPr>
          <w:ilvl w:val="1"/>
          <w:numId w:val="11"/>
        </w:numPr>
        <w:jc w:val="both"/>
        <w:rPr>
          <w:rFonts w:ascii="Cambria" w:hAnsi="Cambria" w:cs="Times New Roman"/>
        </w:rPr>
      </w:pPr>
      <w:r w:rsidRPr="00563D42">
        <w:rPr>
          <w:rFonts w:ascii="Cambria" w:hAnsi="Cambria" w:cs="Times New Roman"/>
        </w:rPr>
        <w:lastRenderedPageBreak/>
        <w:t xml:space="preserve">Mormons: concentrated in the southwest, common but not widely embraced in the conservative religious movement. </w:t>
      </w:r>
    </w:p>
    <w:p w14:paraId="024BC6C7" w14:textId="5C5E9C22" w:rsidR="00E46213" w:rsidRPr="00563D42" w:rsidRDefault="00E46213" w:rsidP="007D2E5B">
      <w:pPr>
        <w:jc w:val="center"/>
        <w:rPr>
          <w:rFonts w:ascii="Cambria" w:hAnsi="Cambria" w:cs="Times New Roman"/>
          <w:b/>
          <w:i/>
        </w:rPr>
      </w:pPr>
      <w:r w:rsidRPr="00563D42">
        <w:rPr>
          <w:rFonts w:ascii="Cambria" w:hAnsi="Cambria" w:cs="Times New Roman"/>
          <w:b/>
          <w:i/>
        </w:rPr>
        <w:t>Chapter 4 – Judaism, Zionism, and Israeli Politics</w:t>
      </w:r>
    </w:p>
    <w:p w14:paraId="06106EEA" w14:textId="77777777" w:rsidR="00CF3100" w:rsidRPr="00563D42" w:rsidRDefault="00CF3100" w:rsidP="00E46213">
      <w:pPr>
        <w:jc w:val="both"/>
        <w:rPr>
          <w:rFonts w:ascii="Cambria" w:hAnsi="Cambria" w:cs="Times New Roman"/>
          <w:i/>
        </w:rPr>
      </w:pPr>
    </w:p>
    <w:p w14:paraId="3F7BCB0B" w14:textId="5FFC1852" w:rsidR="00CF3100" w:rsidRPr="00563D42" w:rsidRDefault="007D2E5B" w:rsidP="007D2E5B">
      <w:pPr>
        <w:jc w:val="both"/>
        <w:rPr>
          <w:rFonts w:ascii="Cambria" w:hAnsi="Cambria" w:cs="Times New Roman"/>
        </w:rPr>
      </w:pPr>
      <w:r w:rsidRPr="00563D42">
        <w:rPr>
          <w:rFonts w:ascii="Cambria" w:hAnsi="Cambria" w:cs="Times New Roman"/>
        </w:rPr>
        <w:t>Judaism, Zionism, and Israeli Politics</w:t>
      </w:r>
    </w:p>
    <w:p w14:paraId="1FF8B148" w14:textId="2592666F" w:rsidR="00AD7707" w:rsidRPr="00563D42" w:rsidRDefault="00AD7707" w:rsidP="00AD7707">
      <w:pPr>
        <w:pStyle w:val="ListParagraph"/>
        <w:numPr>
          <w:ilvl w:val="1"/>
          <w:numId w:val="11"/>
        </w:numPr>
        <w:jc w:val="both"/>
        <w:rPr>
          <w:rFonts w:ascii="Cambria" w:hAnsi="Cambria" w:cs="Times New Roman"/>
        </w:rPr>
      </w:pPr>
      <w:r w:rsidRPr="00563D42">
        <w:rPr>
          <w:rFonts w:ascii="Cambria" w:hAnsi="Cambria" w:cs="Times New Roman"/>
        </w:rPr>
        <w:t>Israel is a nominally secular, democratic, and pluralist state</w:t>
      </w:r>
      <w:r w:rsidR="00A16DA2" w:rsidRPr="00563D42">
        <w:rPr>
          <w:rFonts w:ascii="Cambria" w:hAnsi="Cambria" w:cs="Times New Roman"/>
        </w:rPr>
        <w:t>.</w:t>
      </w:r>
    </w:p>
    <w:p w14:paraId="71F77B5A" w14:textId="0071B752" w:rsidR="00AD7707" w:rsidRPr="00563D42" w:rsidRDefault="00AD7707" w:rsidP="00AD7707">
      <w:pPr>
        <w:pStyle w:val="ListParagraph"/>
        <w:numPr>
          <w:ilvl w:val="1"/>
          <w:numId w:val="11"/>
        </w:numPr>
        <w:jc w:val="both"/>
        <w:rPr>
          <w:rFonts w:ascii="Cambria" w:hAnsi="Cambria" w:cs="Times New Roman"/>
        </w:rPr>
      </w:pPr>
      <w:r w:rsidRPr="00563D42">
        <w:rPr>
          <w:rFonts w:ascii="Cambria" w:hAnsi="Cambria" w:cs="Times New Roman"/>
        </w:rPr>
        <w:t xml:space="preserve">However, religion has an important role in the internal dynamics and foreign policy </w:t>
      </w:r>
      <w:r w:rsidR="00A16DA2" w:rsidRPr="00563D42">
        <w:rPr>
          <w:rFonts w:ascii="Cambria" w:hAnsi="Cambria" w:cs="Times New Roman"/>
        </w:rPr>
        <w:t>of Israel.</w:t>
      </w:r>
    </w:p>
    <w:p w14:paraId="57B6CF57" w14:textId="63EDB609" w:rsidR="00AD7707" w:rsidRPr="00563D42" w:rsidRDefault="00AD7707" w:rsidP="00AD7707">
      <w:pPr>
        <w:pStyle w:val="ListParagraph"/>
        <w:numPr>
          <w:ilvl w:val="1"/>
          <w:numId w:val="11"/>
        </w:numPr>
        <w:jc w:val="both"/>
        <w:rPr>
          <w:rFonts w:ascii="Cambria" w:hAnsi="Cambria" w:cs="Times New Roman"/>
        </w:rPr>
      </w:pPr>
      <w:r w:rsidRPr="00563D42">
        <w:rPr>
          <w:rFonts w:ascii="Cambria" w:hAnsi="Cambria" w:cs="Times New Roman"/>
        </w:rPr>
        <w:t xml:space="preserve">Religion is not the only influence on the politics of Israel but one needs to take the religious dimension into account: </w:t>
      </w:r>
    </w:p>
    <w:p w14:paraId="6B3B7B15" w14:textId="2D38D09D" w:rsidR="00AD7707" w:rsidRPr="00563D42" w:rsidRDefault="00AD7707" w:rsidP="00AD7707">
      <w:pPr>
        <w:pStyle w:val="ListParagraph"/>
        <w:numPr>
          <w:ilvl w:val="2"/>
          <w:numId w:val="11"/>
        </w:numPr>
        <w:jc w:val="both"/>
        <w:rPr>
          <w:rFonts w:ascii="Cambria" w:hAnsi="Cambria" w:cs="Times New Roman"/>
        </w:rPr>
      </w:pPr>
      <w:r w:rsidRPr="00563D42">
        <w:rPr>
          <w:rFonts w:ascii="Cambria" w:hAnsi="Cambria" w:cs="Times New Roman"/>
        </w:rPr>
        <w:t>Eretz</w:t>
      </w:r>
      <w:r w:rsidR="00A16DA2" w:rsidRPr="00563D42">
        <w:rPr>
          <w:rFonts w:ascii="Cambria" w:hAnsi="Cambria" w:cs="Times New Roman"/>
        </w:rPr>
        <w:t xml:space="preserve"> Israel (the land of Israel) is a holy land. The Jewish people are an ethno-religious group. The Israeli system gives religious parties influence.</w:t>
      </w:r>
    </w:p>
    <w:p w14:paraId="492CEC41" w14:textId="77777777" w:rsidR="00A16DA2" w:rsidRPr="00563D42" w:rsidRDefault="00A16DA2" w:rsidP="00A16DA2">
      <w:pPr>
        <w:jc w:val="both"/>
        <w:rPr>
          <w:rFonts w:ascii="Cambria" w:hAnsi="Cambria" w:cs="Times New Roman"/>
        </w:rPr>
      </w:pPr>
    </w:p>
    <w:p w14:paraId="6EF208FD" w14:textId="4BD57B64" w:rsidR="00A16DA2" w:rsidRPr="00563D42" w:rsidRDefault="00A16DA2" w:rsidP="00A16DA2">
      <w:pPr>
        <w:jc w:val="both"/>
        <w:rPr>
          <w:rFonts w:ascii="Cambria" w:hAnsi="Cambria" w:cs="Times New Roman"/>
        </w:rPr>
      </w:pPr>
      <w:r w:rsidRPr="00563D42">
        <w:rPr>
          <w:rFonts w:ascii="Cambria" w:hAnsi="Cambria" w:cs="Times New Roman"/>
        </w:rPr>
        <w:t>Judaism</w:t>
      </w:r>
    </w:p>
    <w:p w14:paraId="564FBB68" w14:textId="2A6CE855" w:rsidR="00A16DA2" w:rsidRPr="00563D42" w:rsidRDefault="00A16DA2" w:rsidP="00A16DA2">
      <w:pPr>
        <w:pStyle w:val="ListParagraph"/>
        <w:numPr>
          <w:ilvl w:val="1"/>
          <w:numId w:val="11"/>
        </w:numPr>
        <w:jc w:val="both"/>
        <w:rPr>
          <w:rFonts w:ascii="Cambria" w:hAnsi="Cambria" w:cs="Times New Roman"/>
        </w:rPr>
      </w:pPr>
      <w:r w:rsidRPr="00563D42">
        <w:rPr>
          <w:rFonts w:ascii="Cambria" w:hAnsi="Cambria" w:cs="Times New Roman"/>
        </w:rPr>
        <w:t xml:space="preserve">The faith of the Jewish people rooted in ancient texts written before the common era. </w:t>
      </w:r>
    </w:p>
    <w:p w14:paraId="0901F050" w14:textId="01E4C7CB" w:rsidR="00A16DA2" w:rsidRPr="00563D42" w:rsidRDefault="00A16DA2" w:rsidP="00A16DA2">
      <w:pPr>
        <w:pStyle w:val="ListParagraph"/>
        <w:numPr>
          <w:ilvl w:val="1"/>
          <w:numId w:val="11"/>
        </w:numPr>
        <w:jc w:val="both"/>
        <w:rPr>
          <w:rFonts w:ascii="Cambria" w:hAnsi="Cambria" w:cs="Times New Roman"/>
        </w:rPr>
      </w:pPr>
      <w:r w:rsidRPr="00563D42">
        <w:rPr>
          <w:rFonts w:ascii="Cambria" w:hAnsi="Cambria" w:cs="Times New Roman"/>
        </w:rPr>
        <w:t>Today’s Judaism was largely forged in exile from the land of Israel.</w:t>
      </w:r>
    </w:p>
    <w:p w14:paraId="670525C9" w14:textId="6CF58298" w:rsidR="00A16DA2" w:rsidRPr="00563D42" w:rsidRDefault="00A16DA2" w:rsidP="00A16DA2">
      <w:pPr>
        <w:pStyle w:val="ListParagraph"/>
        <w:numPr>
          <w:ilvl w:val="1"/>
          <w:numId w:val="11"/>
        </w:numPr>
        <w:jc w:val="both"/>
        <w:rPr>
          <w:rFonts w:ascii="Cambria" w:hAnsi="Cambria" w:cs="Times New Roman"/>
        </w:rPr>
      </w:pPr>
      <w:r w:rsidRPr="00563D42">
        <w:rPr>
          <w:rFonts w:ascii="Cambria" w:hAnsi="Cambria" w:cs="Times New Roman"/>
        </w:rPr>
        <w:t xml:space="preserve">Modern Orthodox Judaism –emerged as a means of adapting Jewish faith to modernity. </w:t>
      </w:r>
    </w:p>
    <w:p w14:paraId="3DCFEE4B" w14:textId="3B806E6B" w:rsidR="00A16DA2" w:rsidRPr="00563D42" w:rsidRDefault="00A16DA2" w:rsidP="00A16DA2">
      <w:pPr>
        <w:pStyle w:val="ListParagraph"/>
        <w:numPr>
          <w:ilvl w:val="1"/>
          <w:numId w:val="11"/>
        </w:numPr>
        <w:jc w:val="both"/>
        <w:rPr>
          <w:rFonts w:ascii="Cambria" w:hAnsi="Cambria" w:cs="Times New Roman"/>
        </w:rPr>
      </w:pPr>
      <w:r w:rsidRPr="00563D42">
        <w:rPr>
          <w:rFonts w:ascii="Cambria" w:hAnsi="Cambria" w:cs="Times New Roman"/>
        </w:rPr>
        <w:t>Haredi (“Ultra-orthodox”) Judaism – conservative movement that rejected adaptation to modernity.</w:t>
      </w:r>
    </w:p>
    <w:p w14:paraId="3B4D887B" w14:textId="5E95A070" w:rsidR="00A16DA2" w:rsidRPr="00563D42" w:rsidRDefault="00A16DA2" w:rsidP="00A16DA2">
      <w:pPr>
        <w:pStyle w:val="ListParagraph"/>
        <w:numPr>
          <w:ilvl w:val="1"/>
          <w:numId w:val="11"/>
        </w:numPr>
        <w:jc w:val="both"/>
        <w:rPr>
          <w:rFonts w:ascii="Cambria" w:hAnsi="Cambria" w:cs="Times New Roman"/>
        </w:rPr>
      </w:pPr>
      <w:r w:rsidRPr="00563D42">
        <w:rPr>
          <w:rFonts w:ascii="Cambria" w:hAnsi="Cambria" w:cs="Times New Roman"/>
        </w:rPr>
        <w:t xml:space="preserve">Other forms of Judaism: Conservative, Reform, Reconstructionist. </w:t>
      </w:r>
    </w:p>
    <w:p w14:paraId="4918D530" w14:textId="77777777" w:rsidR="00A16DA2" w:rsidRPr="00563D42" w:rsidRDefault="00A16DA2" w:rsidP="00A16DA2">
      <w:pPr>
        <w:jc w:val="both"/>
        <w:rPr>
          <w:rFonts w:ascii="Cambria" w:hAnsi="Cambria" w:cs="Times New Roman"/>
        </w:rPr>
      </w:pPr>
    </w:p>
    <w:p w14:paraId="3CF95F1A" w14:textId="45707EFB" w:rsidR="00A16DA2" w:rsidRPr="00563D42" w:rsidRDefault="00A16DA2" w:rsidP="00A16DA2">
      <w:pPr>
        <w:jc w:val="both"/>
        <w:rPr>
          <w:rFonts w:ascii="Cambria" w:hAnsi="Cambria" w:cs="Times New Roman"/>
        </w:rPr>
      </w:pPr>
      <w:r w:rsidRPr="00563D42">
        <w:rPr>
          <w:rFonts w:ascii="Cambria" w:hAnsi="Cambria" w:cs="Times New Roman"/>
        </w:rPr>
        <w:t xml:space="preserve">A Brief History of Zionism </w:t>
      </w:r>
    </w:p>
    <w:p w14:paraId="45C22E21" w14:textId="4FD54435" w:rsidR="00A16DA2" w:rsidRPr="00563D42" w:rsidRDefault="00A16DA2" w:rsidP="00A16DA2">
      <w:pPr>
        <w:pStyle w:val="ListParagraph"/>
        <w:numPr>
          <w:ilvl w:val="1"/>
          <w:numId w:val="11"/>
        </w:numPr>
        <w:jc w:val="both"/>
        <w:rPr>
          <w:rFonts w:ascii="Cambria" w:hAnsi="Cambria" w:cs="Times New Roman"/>
        </w:rPr>
      </w:pPr>
      <w:r w:rsidRPr="00563D42">
        <w:rPr>
          <w:rFonts w:ascii="Cambria" w:hAnsi="Cambria" w:cs="Times New Roman"/>
        </w:rPr>
        <w:t>The Jewish people were driven out of their home in Palestine over many centuries, forming communities in Asia, Europe, and North Africa.</w:t>
      </w:r>
    </w:p>
    <w:p w14:paraId="37A4FEF1" w14:textId="67383870" w:rsidR="00A16DA2" w:rsidRPr="00563D42" w:rsidRDefault="00A16DA2" w:rsidP="00A16DA2">
      <w:pPr>
        <w:pStyle w:val="ListParagraph"/>
        <w:numPr>
          <w:ilvl w:val="1"/>
          <w:numId w:val="11"/>
        </w:numPr>
        <w:jc w:val="both"/>
        <w:rPr>
          <w:rFonts w:ascii="Cambria" w:hAnsi="Cambria" w:cs="Times New Roman"/>
        </w:rPr>
      </w:pPr>
      <w:r w:rsidRPr="00563D42">
        <w:rPr>
          <w:rFonts w:ascii="Cambria" w:hAnsi="Cambria" w:cs="Times New Roman"/>
        </w:rPr>
        <w:t xml:space="preserve">This created distinctive ethnic groups of Jews: </w:t>
      </w:r>
    </w:p>
    <w:p w14:paraId="43A68B3B" w14:textId="49B5DDA7" w:rsidR="00A16DA2" w:rsidRPr="00563D42" w:rsidRDefault="00CA2F82" w:rsidP="00A16DA2">
      <w:pPr>
        <w:pStyle w:val="ListParagraph"/>
        <w:numPr>
          <w:ilvl w:val="2"/>
          <w:numId w:val="11"/>
        </w:numPr>
        <w:jc w:val="both"/>
        <w:rPr>
          <w:rFonts w:ascii="Cambria" w:hAnsi="Cambria" w:cs="Times New Roman"/>
        </w:rPr>
      </w:pPr>
      <w:r w:rsidRPr="00563D42">
        <w:rPr>
          <w:rFonts w:ascii="Cambria" w:hAnsi="Cambria" w:cs="Times New Roman"/>
        </w:rPr>
        <w:t>Eastern Jews or Mizrahim.</w:t>
      </w:r>
    </w:p>
    <w:p w14:paraId="72DA1101" w14:textId="5D83B286" w:rsidR="00A16DA2" w:rsidRPr="00563D42" w:rsidRDefault="00CA2F82" w:rsidP="00A16DA2">
      <w:pPr>
        <w:pStyle w:val="ListParagraph"/>
        <w:numPr>
          <w:ilvl w:val="2"/>
          <w:numId w:val="11"/>
        </w:numPr>
        <w:jc w:val="both"/>
        <w:rPr>
          <w:rFonts w:ascii="Cambria" w:hAnsi="Cambria" w:cs="Times New Roman"/>
        </w:rPr>
      </w:pPr>
      <w:r w:rsidRPr="00563D42">
        <w:rPr>
          <w:rFonts w:ascii="Cambria" w:hAnsi="Cambria" w:cs="Times New Roman"/>
        </w:rPr>
        <w:t>European Jews or Ashkenazim.</w:t>
      </w:r>
    </w:p>
    <w:p w14:paraId="392D0338" w14:textId="2064AC27" w:rsidR="00A16DA2" w:rsidRPr="00563D42" w:rsidRDefault="00A16DA2" w:rsidP="00A16DA2">
      <w:pPr>
        <w:pStyle w:val="ListParagraph"/>
        <w:numPr>
          <w:ilvl w:val="2"/>
          <w:numId w:val="11"/>
        </w:numPr>
        <w:jc w:val="both"/>
        <w:rPr>
          <w:rFonts w:ascii="Cambria" w:hAnsi="Cambria" w:cs="Times New Roman"/>
        </w:rPr>
      </w:pPr>
      <w:r w:rsidRPr="00563D42">
        <w:rPr>
          <w:rFonts w:ascii="Cambria" w:hAnsi="Cambria" w:cs="Times New Roman"/>
        </w:rPr>
        <w:t>North African Jews or Sephardim</w:t>
      </w:r>
      <w:r w:rsidR="00CA2F82" w:rsidRPr="00563D42">
        <w:rPr>
          <w:rFonts w:ascii="Cambria" w:hAnsi="Cambria" w:cs="Times New Roman"/>
        </w:rPr>
        <w:t>.</w:t>
      </w:r>
      <w:r w:rsidRPr="00563D42">
        <w:rPr>
          <w:rFonts w:ascii="Cambria" w:hAnsi="Cambria" w:cs="Times New Roman"/>
        </w:rPr>
        <w:t xml:space="preserve"> </w:t>
      </w:r>
    </w:p>
    <w:p w14:paraId="1F8EC0F6" w14:textId="2C260102" w:rsidR="00CA2F82" w:rsidRPr="00563D42" w:rsidRDefault="00CA2F82" w:rsidP="00CA2F82">
      <w:pPr>
        <w:pStyle w:val="ListParagraph"/>
        <w:numPr>
          <w:ilvl w:val="1"/>
          <w:numId w:val="11"/>
        </w:numPr>
        <w:jc w:val="both"/>
        <w:rPr>
          <w:rFonts w:ascii="Cambria" w:hAnsi="Cambria" w:cs="Times New Roman"/>
        </w:rPr>
      </w:pPr>
      <w:r w:rsidRPr="00563D42">
        <w:rPr>
          <w:rFonts w:ascii="Cambria" w:hAnsi="Cambria" w:cs="Times New Roman"/>
        </w:rPr>
        <w:t xml:space="preserve">Jewish people were empowered by the development of secular nationalism in Europe in the 1800s. </w:t>
      </w:r>
    </w:p>
    <w:p w14:paraId="4632F677" w14:textId="5780819C" w:rsidR="00CA2F82" w:rsidRPr="00563D42" w:rsidRDefault="00CA2F82" w:rsidP="00CA2F82">
      <w:pPr>
        <w:pStyle w:val="ListParagraph"/>
        <w:numPr>
          <w:ilvl w:val="1"/>
          <w:numId w:val="11"/>
        </w:numPr>
        <w:jc w:val="both"/>
        <w:rPr>
          <w:rFonts w:ascii="Cambria" w:hAnsi="Cambria" w:cs="Times New Roman"/>
        </w:rPr>
      </w:pPr>
      <w:r w:rsidRPr="00563D42">
        <w:rPr>
          <w:rFonts w:ascii="Cambria" w:hAnsi="Cambria" w:cs="Times New Roman"/>
        </w:rPr>
        <w:t xml:space="preserve">Still, prejudice against the Jews remained, leading to pogroms in Russia in the 1880s and the 1894 Dreyfus Affair in France </w:t>
      </w:r>
    </w:p>
    <w:p w14:paraId="49017208" w14:textId="207BD5E1" w:rsidR="00CA2F82" w:rsidRPr="00563D42" w:rsidRDefault="00CA2F82" w:rsidP="00CA2F82">
      <w:pPr>
        <w:pStyle w:val="ListParagraph"/>
        <w:numPr>
          <w:ilvl w:val="1"/>
          <w:numId w:val="11"/>
        </w:numPr>
        <w:jc w:val="both"/>
        <w:rPr>
          <w:rFonts w:ascii="Cambria" w:hAnsi="Cambria" w:cs="Times New Roman"/>
        </w:rPr>
      </w:pPr>
      <w:r w:rsidRPr="00563D42">
        <w:rPr>
          <w:rFonts w:ascii="Cambria" w:hAnsi="Cambria" w:cs="Times New Roman"/>
        </w:rPr>
        <w:t xml:space="preserve">Many Jewish leaders sought to find sanctuary in Israel </w:t>
      </w:r>
    </w:p>
    <w:p w14:paraId="1A1B32E2" w14:textId="49C8E10B" w:rsidR="00CA2F82" w:rsidRPr="00563D42" w:rsidRDefault="00CA2F82" w:rsidP="00CA2F82">
      <w:pPr>
        <w:pStyle w:val="ListParagraph"/>
        <w:numPr>
          <w:ilvl w:val="1"/>
          <w:numId w:val="11"/>
        </w:numPr>
        <w:jc w:val="both"/>
        <w:rPr>
          <w:rFonts w:ascii="Cambria" w:hAnsi="Cambria" w:cs="Times New Roman"/>
        </w:rPr>
      </w:pPr>
      <w:r w:rsidRPr="00563D42">
        <w:rPr>
          <w:rFonts w:ascii="Cambria" w:hAnsi="Cambria" w:cs="Times New Roman"/>
        </w:rPr>
        <w:t xml:space="preserve">Others, such as Theodor Herzl, organized the World Zionist Organization and lobbied for a Jewish homeland. </w:t>
      </w:r>
    </w:p>
    <w:p w14:paraId="05A80FEB" w14:textId="44876FED" w:rsidR="00CA2F82" w:rsidRPr="00563D42" w:rsidRDefault="00CA2F82" w:rsidP="00CA2F82">
      <w:pPr>
        <w:pStyle w:val="ListParagraph"/>
        <w:numPr>
          <w:ilvl w:val="1"/>
          <w:numId w:val="11"/>
        </w:numPr>
        <w:jc w:val="both"/>
        <w:rPr>
          <w:rFonts w:ascii="Cambria" w:hAnsi="Cambria" w:cs="Times New Roman"/>
        </w:rPr>
      </w:pPr>
      <w:r w:rsidRPr="00563D42">
        <w:rPr>
          <w:rFonts w:ascii="Cambria" w:hAnsi="Cambria" w:cs="Times New Roman"/>
        </w:rPr>
        <w:t xml:space="preserve">Zionists discussed various locations for a Jewish national home but focused on Palestine. </w:t>
      </w:r>
    </w:p>
    <w:p w14:paraId="2E95FC3F" w14:textId="1376068B" w:rsidR="00CA2F82" w:rsidRPr="00563D42" w:rsidRDefault="00CA2F82" w:rsidP="00CA2F82">
      <w:pPr>
        <w:pStyle w:val="ListParagraph"/>
        <w:numPr>
          <w:ilvl w:val="1"/>
          <w:numId w:val="11"/>
        </w:numPr>
        <w:jc w:val="both"/>
        <w:rPr>
          <w:rFonts w:ascii="Cambria" w:hAnsi="Cambria" w:cs="Times New Roman"/>
        </w:rPr>
      </w:pPr>
      <w:r w:rsidRPr="00563D42">
        <w:rPr>
          <w:rFonts w:ascii="Cambria" w:hAnsi="Cambria" w:cs="Times New Roman"/>
        </w:rPr>
        <w:t>During the First World War, the British government supported this aim in the 1917 Balfour Declaration:</w:t>
      </w:r>
    </w:p>
    <w:p w14:paraId="1ADDADDE" w14:textId="5D8EFE86" w:rsidR="00CA2F82" w:rsidRPr="00563D42" w:rsidRDefault="00CA2F82" w:rsidP="00CA2F82">
      <w:pPr>
        <w:pStyle w:val="ListParagraph"/>
        <w:numPr>
          <w:ilvl w:val="2"/>
          <w:numId w:val="11"/>
        </w:numPr>
        <w:jc w:val="both"/>
        <w:rPr>
          <w:rFonts w:ascii="Cambria" w:hAnsi="Cambria" w:cs="Times New Roman"/>
        </w:rPr>
      </w:pPr>
      <w:r w:rsidRPr="00563D42">
        <w:rPr>
          <w:rFonts w:ascii="Cambria" w:hAnsi="Cambria" w:cs="Times New Roman"/>
        </w:rPr>
        <w:t>“His majesty’s government views with favour the establishment in Palestine of a national home for the Jewish people…”</w:t>
      </w:r>
    </w:p>
    <w:p w14:paraId="51C7321F" w14:textId="32022DAC" w:rsidR="00CA2F82" w:rsidRPr="00563D42" w:rsidRDefault="00CA2F82" w:rsidP="00CA2F82">
      <w:pPr>
        <w:pStyle w:val="ListParagraph"/>
        <w:numPr>
          <w:ilvl w:val="1"/>
          <w:numId w:val="11"/>
        </w:numPr>
        <w:jc w:val="both"/>
        <w:rPr>
          <w:rFonts w:ascii="Cambria" w:hAnsi="Cambria" w:cs="Times New Roman"/>
        </w:rPr>
      </w:pPr>
      <w:r w:rsidRPr="00563D42">
        <w:rPr>
          <w:rFonts w:ascii="Cambria" w:hAnsi="Cambria" w:cs="Times New Roman"/>
        </w:rPr>
        <w:t xml:space="preserve">The British government was given a “mandate” over Palestine after the war. </w:t>
      </w:r>
    </w:p>
    <w:p w14:paraId="03CB86E2" w14:textId="03410A63" w:rsidR="00CA2F82" w:rsidRPr="00563D42" w:rsidRDefault="00CA2F82" w:rsidP="00CA2F82">
      <w:pPr>
        <w:pStyle w:val="ListParagraph"/>
        <w:numPr>
          <w:ilvl w:val="1"/>
          <w:numId w:val="11"/>
        </w:numPr>
        <w:jc w:val="both"/>
        <w:rPr>
          <w:rFonts w:ascii="Cambria" w:hAnsi="Cambria" w:cs="Times New Roman"/>
        </w:rPr>
      </w:pPr>
      <w:r w:rsidRPr="00563D42">
        <w:rPr>
          <w:rFonts w:ascii="Cambria" w:hAnsi="Cambria" w:cs="Times New Roman"/>
        </w:rPr>
        <w:t xml:space="preserve">Jewish communities grew in the land as a result of a series of </w:t>
      </w:r>
      <w:r w:rsidRPr="00563D42">
        <w:rPr>
          <w:rFonts w:ascii="Cambria" w:hAnsi="Cambria" w:cs="Times New Roman"/>
          <w:i/>
        </w:rPr>
        <w:t xml:space="preserve">aliyot </w:t>
      </w:r>
      <w:r w:rsidRPr="00563D42">
        <w:rPr>
          <w:rFonts w:ascii="Cambria" w:hAnsi="Cambria" w:cs="Times New Roman"/>
        </w:rPr>
        <w:t xml:space="preserve">(migrations). The group of settlements was called the </w:t>
      </w:r>
      <w:r w:rsidRPr="00563D42">
        <w:rPr>
          <w:rFonts w:ascii="Cambria" w:hAnsi="Cambria" w:cs="Times New Roman"/>
          <w:i/>
        </w:rPr>
        <w:t>yishuv.</w:t>
      </w:r>
    </w:p>
    <w:p w14:paraId="4815B156" w14:textId="3349BE82" w:rsidR="00CA2F82" w:rsidRPr="00563D42" w:rsidRDefault="00CA2F82" w:rsidP="00CA2F82">
      <w:pPr>
        <w:pStyle w:val="ListParagraph"/>
        <w:numPr>
          <w:ilvl w:val="1"/>
          <w:numId w:val="11"/>
        </w:numPr>
        <w:jc w:val="both"/>
        <w:rPr>
          <w:rFonts w:ascii="Cambria" w:hAnsi="Cambria" w:cs="Times New Roman"/>
        </w:rPr>
      </w:pPr>
      <w:r w:rsidRPr="00563D42">
        <w:rPr>
          <w:rFonts w:ascii="Cambria" w:hAnsi="Cambria" w:cs="Times New Roman"/>
        </w:rPr>
        <w:t>The dominant group of the settlers was the labour movement that promoted a secular nationalistic return to the land.</w:t>
      </w:r>
    </w:p>
    <w:p w14:paraId="5691D29D" w14:textId="1AD6A71A" w:rsidR="00CA2F82" w:rsidRPr="00563D42" w:rsidRDefault="00CA2F82" w:rsidP="00CA2F82">
      <w:pPr>
        <w:pStyle w:val="ListParagraph"/>
        <w:numPr>
          <w:ilvl w:val="1"/>
          <w:numId w:val="11"/>
        </w:numPr>
        <w:jc w:val="both"/>
        <w:rPr>
          <w:rFonts w:ascii="Cambria" w:hAnsi="Cambria" w:cs="Times New Roman"/>
        </w:rPr>
      </w:pPr>
      <w:r w:rsidRPr="00563D42">
        <w:rPr>
          <w:rFonts w:ascii="Cambria" w:hAnsi="Cambria" w:cs="Times New Roman"/>
        </w:rPr>
        <w:lastRenderedPageBreak/>
        <w:t xml:space="preserve">In the 1930s and 1940s these settlers began political agitation for their own state. The trauma of the Holocaust (the </w:t>
      </w:r>
      <w:r w:rsidRPr="00563D42">
        <w:rPr>
          <w:rFonts w:ascii="Cambria" w:hAnsi="Cambria" w:cs="Times New Roman"/>
          <w:i/>
        </w:rPr>
        <w:t>Shoah)</w:t>
      </w:r>
      <w:r w:rsidRPr="00563D42">
        <w:rPr>
          <w:rFonts w:ascii="Cambria" w:hAnsi="Cambria" w:cs="Times New Roman"/>
        </w:rPr>
        <w:t xml:space="preserve"> contributed to the urgency of these demands </w:t>
      </w:r>
    </w:p>
    <w:p w14:paraId="37D55A40" w14:textId="0CF56BCE" w:rsidR="00CA2F82" w:rsidRPr="00563D42" w:rsidRDefault="00CA2F82" w:rsidP="00CA2F82">
      <w:pPr>
        <w:jc w:val="both"/>
        <w:rPr>
          <w:rFonts w:ascii="Cambria" w:hAnsi="Cambria" w:cs="Times New Roman"/>
        </w:rPr>
      </w:pPr>
      <w:r w:rsidRPr="00563D42">
        <w:rPr>
          <w:rFonts w:ascii="Cambria" w:hAnsi="Cambria" w:cs="Times New Roman"/>
        </w:rPr>
        <w:t xml:space="preserve">Dimensions of Zionism to 1948 </w:t>
      </w:r>
    </w:p>
    <w:p w14:paraId="4EEA48BD" w14:textId="57D9943F" w:rsidR="00CA2F82" w:rsidRPr="00563D42" w:rsidRDefault="00CA2F82" w:rsidP="00CA2F82">
      <w:pPr>
        <w:pStyle w:val="ListParagraph"/>
        <w:numPr>
          <w:ilvl w:val="1"/>
          <w:numId w:val="11"/>
        </w:numPr>
        <w:jc w:val="both"/>
        <w:rPr>
          <w:rFonts w:ascii="Cambria" w:hAnsi="Cambria" w:cs="Times New Roman"/>
        </w:rPr>
      </w:pPr>
      <w:r w:rsidRPr="00563D42">
        <w:rPr>
          <w:rFonts w:ascii="Cambria" w:hAnsi="Cambria" w:cs="Times New Roman"/>
        </w:rPr>
        <w:t xml:space="preserve">Religious Jews in Palestine has their own distinctive society: many were critical of the Zionist movement. </w:t>
      </w:r>
    </w:p>
    <w:p w14:paraId="3D99FF07" w14:textId="170EA24C" w:rsidR="00CA2F82" w:rsidRPr="00563D42" w:rsidRDefault="00CA2F82" w:rsidP="00CA2F82">
      <w:pPr>
        <w:pStyle w:val="ListParagraph"/>
        <w:numPr>
          <w:ilvl w:val="1"/>
          <w:numId w:val="11"/>
        </w:numPr>
        <w:jc w:val="both"/>
        <w:rPr>
          <w:rFonts w:ascii="Cambria" w:hAnsi="Cambria" w:cs="Times New Roman"/>
        </w:rPr>
      </w:pPr>
      <w:r w:rsidRPr="00563D42">
        <w:rPr>
          <w:rFonts w:ascii="Cambria" w:hAnsi="Cambria" w:cs="Times New Roman"/>
        </w:rPr>
        <w:t xml:space="preserve">But there were Religious Zionist parties called Mizrahi and Agudat Israel </w:t>
      </w:r>
    </w:p>
    <w:p w14:paraId="2E5BE937" w14:textId="233B6065" w:rsidR="00CA2F82" w:rsidRPr="00563D42" w:rsidRDefault="00CA2F82" w:rsidP="00CA2F82">
      <w:pPr>
        <w:pStyle w:val="ListParagraph"/>
        <w:numPr>
          <w:ilvl w:val="1"/>
          <w:numId w:val="11"/>
        </w:numPr>
        <w:jc w:val="both"/>
        <w:rPr>
          <w:rFonts w:ascii="Cambria" w:hAnsi="Cambria" w:cs="Times New Roman"/>
        </w:rPr>
      </w:pPr>
      <w:r w:rsidRPr="00563D42">
        <w:rPr>
          <w:rFonts w:ascii="Cambria" w:hAnsi="Cambria" w:cs="Times New Roman"/>
        </w:rPr>
        <w:t>The dominant secular strand was the Labour Zionist</w:t>
      </w:r>
      <w:r w:rsidR="00083A09" w:rsidRPr="00563D42">
        <w:rPr>
          <w:rFonts w:ascii="Cambria" w:hAnsi="Cambria" w:cs="Times New Roman"/>
        </w:rPr>
        <w:t xml:space="preserve"> movement </w:t>
      </w:r>
    </w:p>
    <w:p w14:paraId="2B4F7B56" w14:textId="380A636B" w:rsidR="00083A09" w:rsidRPr="00563D42" w:rsidRDefault="00083A09" w:rsidP="00CA2F82">
      <w:pPr>
        <w:pStyle w:val="ListParagraph"/>
        <w:numPr>
          <w:ilvl w:val="1"/>
          <w:numId w:val="11"/>
        </w:numPr>
        <w:jc w:val="both"/>
        <w:rPr>
          <w:rFonts w:ascii="Cambria" w:hAnsi="Cambria" w:cs="Times New Roman"/>
        </w:rPr>
      </w:pPr>
      <w:r w:rsidRPr="00563D42">
        <w:rPr>
          <w:rFonts w:ascii="Cambria" w:hAnsi="Cambria" w:cs="Times New Roman"/>
        </w:rPr>
        <w:t xml:space="preserve">A second secular strand, the Revisionist Zionist movement, was formed in the 1920s </w:t>
      </w:r>
    </w:p>
    <w:p w14:paraId="37EDC77A" w14:textId="46B599AA" w:rsidR="00083A09" w:rsidRPr="00563D42" w:rsidRDefault="00083A09" w:rsidP="00CA2F82">
      <w:pPr>
        <w:pStyle w:val="ListParagraph"/>
        <w:numPr>
          <w:ilvl w:val="1"/>
          <w:numId w:val="11"/>
        </w:numPr>
        <w:jc w:val="both"/>
        <w:rPr>
          <w:rFonts w:ascii="Cambria" w:hAnsi="Cambria" w:cs="Times New Roman"/>
        </w:rPr>
      </w:pPr>
      <w:r w:rsidRPr="00563D42">
        <w:rPr>
          <w:rFonts w:ascii="Cambria" w:hAnsi="Cambria" w:cs="Times New Roman"/>
        </w:rPr>
        <w:t xml:space="preserve">Secular parties spearheaded the struggle for a state and won religious support through concessions </w:t>
      </w:r>
    </w:p>
    <w:p w14:paraId="27C0CE20" w14:textId="77777777" w:rsidR="006049AD" w:rsidRPr="00563D42" w:rsidRDefault="006049AD" w:rsidP="006049AD">
      <w:pPr>
        <w:jc w:val="both"/>
        <w:rPr>
          <w:rFonts w:ascii="Cambria" w:hAnsi="Cambria" w:cs="Times New Roman"/>
        </w:rPr>
      </w:pPr>
    </w:p>
    <w:p w14:paraId="77580472" w14:textId="1889D55A" w:rsidR="006049AD" w:rsidRPr="00563D42" w:rsidRDefault="006049AD" w:rsidP="006049AD">
      <w:pPr>
        <w:jc w:val="both"/>
        <w:rPr>
          <w:rFonts w:ascii="Cambria" w:hAnsi="Cambria" w:cs="Times New Roman"/>
        </w:rPr>
      </w:pPr>
      <w:r w:rsidRPr="00563D42">
        <w:rPr>
          <w:rFonts w:ascii="Cambria" w:hAnsi="Cambria" w:cs="Times New Roman"/>
        </w:rPr>
        <w:t xml:space="preserve">Political and Ethnic Divisions in the State of Israel </w:t>
      </w:r>
    </w:p>
    <w:p w14:paraId="06AF923D" w14:textId="7A51379B" w:rsidR="006049AD" w:rsidRPr="00563D42" w:rsidRDefault="006049AD" w:rsidP="006049AD">
      <w:pPr>
        <w:pStyle w:val="ListParagraph"/>
        <w:numPr>
          <w:ilvl w:val="1"/>
          <w:numId w:val="11"/>
        </w:numPr>
        <w:jc w:val="both"/>
        <w:rPr>
          <w:rFonts w:ascii="Cambria" w:hAnsi="Cambria" w:cs="Times New Roman"/>
        </w:rPr>
      </w:pPr>
      <w:r w:rsidRPr="00563D42">
        <w:rPr>
          <w:rFonts w:ascii="Cambria" w:hAnsi="Cambria" w:cs="Times New Roman"/>
        </w:rPr>
        <w:t xml:space="preserve">Labour became the dominant political party in Israel </w:t>
      </w:r>
    </w:p>
    <w:p w14:paraId="18CF26AE" w14:textId="421A11EC" w:rsidR="006049AD" w:rsidRPr="00563D42" w:rsidRDefault="006049AD" w:rsidP="006049AD">
      <w:pPr>
        <w:pStyle w:val="ListParagraph"/>
        <w:numPr>
          <w:ilvl w:val="1"/>
          <w:numId w:val="11"/>
        </w:numPr>
        <w:jc w:val="both"/>
        <w:rPr>
          <w:rFonts w:ascii="Cambria" w:hAnsi="Cambria" w:cs="Times New Roman"/>
        </w:rPr>
      </w:pPr>
      <w:r w:rsidRPr="00563D42">
        <w:rPr>
          <w:rFonts w:ascii="Cambria" w:hAnsi="Cambria" w:cs="Times New Roman"/>
        </w:rPr>
        <w:t xml:space="preserve">The Revisionists and Religious Zionists became the early opposition movements. </w:t>
      </w:r>
    </w:p>
    <w:p w14:paraId="6F3C6694" w14:textId="2F01B160" w:rsidR="006049AD" w:rsidRPr="00563D42" w:rsidRDefault="006049AD" w:rsidP="006049AD">
      <w:pPr>
        <w:pStyle w:val="ListParagraph"/>
        <w:numPr>
          <w:ilvl w:val="1"/>
          <w:numId w:val="11"/>
        </w:numPr>
        <w:jc w:val="both"/>
        <w:rPr>
          <w:rFonts w:ascii="Cambria" w:hAnsi="Cambria" w:cs="Times New Roman"/>
        </w:rPr>
      </w:pPr>
      <w:r w:rsidRPr="00563D42">
        <w:rPr>
          <w:rFonts w:ascii="Cambria" w:hAnsi="Cambria" w:cs="Times New Roman"/>
        </w:rPr>
        <w:t>Religious Zionists were split between nationalists who saw the state as a fulfilment of prophecy (National Religious) and others who viewed it more critically. They were also divided by ethnic background.</w:t>
      </w:r>
    </w:p>
    <w:p w14:paraId="5C2C6A95" w14:textId="16DEF9AF" w:rsidR="006049AD" w:rsidRPr="00563D42" w:rsidRDefault="006049AD" w:rsidP="006049AD">
      <w:pPr>
        <w:pStyle w:val="ListParagraph"/>
        <w:numPr>
          <w:ilvl w:val="1"/>
          <w:numId w:val="11"/>
        </w:numPr>
        <w:jc w:val="both"/>
        <w:rPr>
          <w:rFonts w:ascii="Cambria" w:hAnsi="Cambria" w:cs="Times New Roman"/>
        </w:rPr>
      </w:pPr>
      <w:r w:rsidRPr="00563D42">
        <w:rPr>
          <w:rFonts w:ascii="Cambria" w:hAnsi="Cambria" w:cs="Times New Roman"/>
        </w:rPr>
        <w:t>Arab citizens of Israel could participate in elections and formed their own parties.</w:t>
      </w:r>
    </w:p>
    <w:p w14:paraId="32C2C803" w14:textId="77777777" w:rsidR="006049AD" w:rsidRPr="00563D42" w:rsidRDefault="006049AD" w:rsidP="006049AD">
      <w:pPr>
        <w:jc w:val="both"/>
        <w:rPr>
          <w:rFonts w:ascii="Cambria" w:hAnsi="Cambria" w:cs="Times New Roman"/>
        </w:rPr>
      </w:pPr>
    </w:p>
    <w:p w14:paraId="42268812" w14:textId="79A6900E" w:rsidR="006049AD" w:rsidRPr="00563D42" w:rsidRDefault="006049AD" w:rsidP="006049AD">
      <w:pPr>
        <w:jc w:val="both"/>
        <w:rPr>
          <w:rFonts w:ascii="Cambria" w:hAnsi="Cambria" w:cs="Times New Roman"/>
        </w:rPr>
      </w:pPr>
      <w:r w:rsidRPr="00563D42">
        <w:rPr>
          <w:rFonts w:ascii="Cambria" w:hAnsi="Cambria" w:cs="Times New Roman"/>
        </w:rPr>
        <w:t xml:space="preserve">‘Greater Israel’ </w:t>
      </w:r>
    </w:p>
    <w:p w14:paraId="41807F75" w14:textId="4827B7DA" w:rsidR="006049AD" w:rsidRPr="00563D42" w:rsidRDefault="006049AD" w:rsidP="006049AD">
      <w:pPr>
        <w:pStyle w:val="ListParagraph"/>
        <w:numPr>
          <w:ilvl w:val="1"/>
          <w:numId w:val="11"/>
        </w:numPr>
        <w:jc w:val="both"/>
        <w:rPr>
          <w:rFonts w:ascii="Cambria" w:hAnsi="Cambria" w:cs="Times New Roman"/>
        </w:rPr>
      </w:pPr>
      <w:r w:rsidRPr="00563D42">
        <w:rPr>
          <w:rFonts w:ascii="Cambria" w:hAnsi="Cambria" w:cs="Times New Roman"/>
        </w:rPr>
        <w:t xml:space="preserve">Israel’s victory in the 1967 “Six-Day War” led to the conquest of the Sinai, Gaza Strip, West Bank, and Golan Heights. As a result: </w:t>
      </w:r>
    </w:p>
    <w:p w14:paraId="75A4A3AA" w14:textId="41A91CF3" w:rsidR="006049AD" w:rsidRPr="00563D42" w:rsidRDefault="006049AD" w:rsidP="006049AD">
      <w:pPr>
        <w:pStyle w:val="ListParagraph"/>
        <w:numPr>
          <w:ilvl w:val="2"/>
          <w:numId w:val="11"/>
        </w:numPr>
        <w:jc w:val="both"/>
        <w:rPr>
          <w:rFonts w:ascii="Cambria" w:hAnsi="Cambria" w:cs="Times New Roman"/>
        </w:rPr>
      </w:pPr>
      <w:r w:rsidRPr="00563D42">
        <w:rPr>
          <w:rFonts w:ascii="Cambria" w:hAnsi="Cambria" w:cs="Times New Roman"/>
        </w:rPr>
        <w:t xml:space="preserve">East Jerusalem and Golan were annexed to Israel </w:t>
      </w:r>
    </w:p>
    <w:p w14:paraId="417F09D6" w14:textId="18A45383" w:rsidR="006049AD" w:rsidRPr="00563D42" w:rsidRDefault="006049AD" w:rsidP="006049AD">
      <w:pPr>
        <w:pStyle w:val="ListParagraph"/>
        <w:numPr>
          <w:ilvl w:val="2"/>
          <w:numId w:val="11"/>
        </w:numPr>
        <w:jc w:val="both"/>
        <w:rPr>
          <w:rFonts w:ascii="Cambria" w:hAnsi="Cambria" w:cs="Times New Roman"/>
        </w:rPr>
      </w:pPr>
      <w:r w:rsidRPr="00563D42">
        <w:rPr>
          <w:rFonts w:ascii="Cambria" w:hAnsi="Cambria" w:cs="Times New Roman"/>
        </w:rPr>
        <w:t>West Bank and Gaza Strip were occupied</w:t>
      </w:r>
    </w:p>
    <w:p w14:paraId="0FC877B0" w14:textId="5A8480AA" w:rsidR="006049AD" w:rsidRPr="00563D42" w:rsidRDefault="006049AD" w:rsidP="006049AD">
      <w:pPr>
        <w:pStyle w:val="ListParagraph"/>
        <w:numPr>
          <w:ilvl w:val="2"/>
          <w:numId w:val="11"/>
        </w:numPr>
        <w:jc w:val="both"/>
        <w:rPr>
          <w:rFonts w:ascii="Cambria" w:hAnsi="Cambria" w:cs="Times New Roman"/>
        </w:rPr>
      </w:pPr>
      <w:r w:rsidRPr="00563D42">
        <w:rPr>
          <w:rFonts w:ascii="Cambria" w:hAnsi="Cambria" w:cs="Times New Roman"/>
        </w:rPr>
        <w:t xml:space="preserve">Sinai was occupied by returned to Egypt in 1980 </w:t>
      </w:r>
    </w:p>
    <w:p w14:paraId="73248162" w14:textId="0E6F7ECA" w:rsidR="006049AD" w:rsidRPr="00563D42" w:rsidRDefault="006049AD" w:rsidP="006049AD">
      <w:pPr>
        <w:pStyle w:val="ListParagraph"/>
        <w:numPr>
          <w:ilvl w:val="1"/>
          <w:numId w:val="11"/>
        </w:numPr>
        <w:jc w:val="both"/>
        <w:rPr>
          <w:rFonts w:ascii="Cambria" w:hAnsi="Cambria" w:cs="Times New Roman"/>
        </w:rPr>
      </w:pPr>
      <w:r w:rsidRPr="00563D42">
        <w:rPr>
          <w:rFonts w:ascii="Cambria" w:hAnsi="Cambria" w:cs="Times New Roman"/>
        </w:rPr>
        <w:t xml:space="preserve">The victory was widely viewed by National Religious Zionists as a vindication of their trust in the Israeli State. </w:t>
      </w:r>
    </w:p>
    <w:p w14:paraId="6976D252" w14:textId="665FCD8B" w:rsidR="006049AD" w:rsidRPr="00563D42" w:rsidRDefault="006049AD" w:rsidP="006049AD">
      <w:pPr>
        <w:pStyle w:val="ListParagraph"/>
        <w:numPr>
          <w:ilvl w:val="1"/>
          <w:numId w:val="11"/>
        </w:numPr>
        <w:jc w:val="both"/>
        <w:rPr>
          <w:rFonts w:ascii="Cambria" w:hAnsi="Cambria" w:cs="Times New Roman"/>
        </w:rPr>
      </w:pPr>
      <w:r w:rsidRPr="00563D42">
        <w:rPr>
          <w:rFonts w:ascii="Cambria" w:hAnsi="Cambria" w:cs="Times New Roman"/>
        </w:rPr>
        <w:t xml:space="preserve">It led to the victory of Likud in 1977, which governed in tandem with the religious parties. </w:t>
      </w:r>
    </w:p>
    <w:p w14:paraId="045D3640" w14:textId="79F147E6" w:rsidR="006049AD" w:rsidRPr="00563D42" w:rsidRDefault="006049AD" w:rsidP="006049AD">
      <w:pPr>
        <w:jc w:val="both"/>
        <w:rPr>
          <w:rFonts w:ascii="Cambria" w:hAnsi="Cambria" w:cs="Times New Roman"/>
        </w:rPr>
      </w:pPr>
    </w:p>
    <w:p w14:paraId="38602AB5" w14:textId="2666E453" w:rsidR="006049AD" w:rsidRPr="00563D42" w:rsidRDefault="006049AD" w:rsidP="006049AD">
      <w:pPr>
        <w:jc w:val="both"/>
        <w:rPr>
          <w:rFonts w:ascii="Cambria" w:hAnsi="Cambria" w:cs="Times New Roman"/>
        </w:rPr>
      </w:pPr>
      <w:r w:rsidRPr="00563D42">
        <w:rPr>
          <w:rFonts w:ascii="Cambria" w:hAnsi="Cambria" w:cs="Times New Roman"/>
        </w:rPr>
        <w:t xml:space="preserve">The Settler Movement and Israeli Revisionism </w:t>
      </w:r>
    </w:p>
    <w:p w14:paraId="01F1701E" w14:textId="29A56551" w:rsidR="006049AD" w:rsidRPr="00563D42" w:rsidRDefault="006049AD" w:rsidP="006049AD">
      <w:pPr>
        <w:pStyle w:val="ListParagraph"/>
        <w:numPr>
          <w:ilvl w:val="1"/>
          <w:numId w:val="11"/>
        </w:numPr>
        <w:jc w:val="both"/>
        <w:rPr>
          <w:rFonts w:ascii="Cambria" w:hAnsi="Cambria" w:cs="Times New Roman"/>
        </w:rPr>
      </w:pPr>
      <w:r w:rsidRPr="00563D42">
        <w:rPr>
          <w:rFonts w:ascii="Cambria" w:hAnsi="Cambria" w:cs="Times New Roman"/>
        </w:rPr>
        <w:t xml:space="preserve">Orthodox </w:t>
      </w:r>
      <w:r w:rsidRPr="00563D42">
        <w:rPr>
          <w:rFonts w:ascii="Cambria" w:hAnsi="Cambria" w:cs="Times New Roman"/>
          <w:i/>
        </w:rPr>
        <w:t>yeshivot</w:t>
      </w:r>
      <w:r w:rsidRPr="00563D42">
        <w:rPr>
          <w:rFonts w:ascii="Cambria" w:hAnsi="Cambria" w:cs="Times New Roman"/>
        </w:rPr>
        <w:t xml:space="preserve"> supported the settlement of the occupied territories. </w:t>
      </w:r>
    </w:p>
    <w:p w14:paraId="56D7A36D" w14:textId="47C350A0" w:rsidR="006049AD" w:rsidRPr="00563D42" w:rsidRDefault="006049AD" w:rsidP="006049AD">
      <w:pPr>
        <w:pStyle w:val="ListParagraph"/>
        <w:numPr>
          <w:ilvl w:val="1"/>
          <w:numId w:val="11"/>
        </w:numPr>
        <w:jc w:val="both"/>
        <w:rPr>
          <w:rFonts w:ascii="Cambria" w:hAnsi="Cambria" w:cs="Times New Roman"/>
        </w:rPr>
      </w:pPr>
      <w:r w:rsidRPr="00563D42">
        <w:rPr>
          <w:rFonts w:ascii="Cambria" w:hAnsi="Cambria" w:cs="Times New Roman"/>
        </w:rPr>
        <w:t xml:space="preserve">One influential </w:t>
      </w:r>
      <w:r w:rsidRPr="00563D42">
        <w:rPr>
          <w:rFonts w:ascii="Cambria" w:hAnsi="Cambria" w:cs="Times New Roman"/>
          <w:i/>
        </w:rPr>
        <w:t>yeshiva</w:t>
      </w:r>
      <w:r w:rsidRPr="00563D42">
        <w:rPr>
          <w:rFonts w:ascii="Cambria" w:hAnsi="Cambria" w:cs="Times New Roman"/>
        </w:rPr>
        <w:t xml:space="preserve"> was the Mercaz Harav, led by Rabbis Abraham Isaac Kook and his son Tzvi Yehuda Kook. </w:t>
      </w:r>
    </w:p>
    <w:p w14:paraId="2AF8D68E" w14:textId="7EBA26F6" w:rsidR="006049AD" w:rsidRPr="00563D42" w:rsidRDefault="006049AD" w:rsidP="006049AD">
      <w:pPr>
        <w:pStyle w:val="ListParagraph"/>
        <w:numPr>
          <w:ilvl w:val="1"/>
          <w:numId w:val="11"/>
        </w:numPr>
        <w:jc w:val="both"/>
        <w:rPr>
          <w:rFonts w:ascii="Cambria" w:hAnsi="Cambria" w:cs="Times New Roman"/>
        </w:rPr>
      </w:pPr>
      <w:r w:rsidRPr="00563D42">
        <w:rPr>
          <w:rFonts w:ascii="Cambria" w:hAnsi="Cambria" w:cs="Times New Roman"/>
        </w:rPr>
        <w:t>One of T.Y. Kook’s students, Rabbi Moshe Levinger, led a group that set up a settlement in the city of Hebron in 1968.</w:t>
      </w:r>
    </w:p>
    <w:p w14:paraId="4675A474" w14:textId="652484B8" w:rsidR="006049AD" w:rsidRPr="00563D42" w:rsidRDefault="006049AD" w:rsidP="006049AD">
      <w:pPr>
        <w:pStyle w:val="ListParagraph"/>
        <w:numPr>
          <w:ilvl w:val="1"/>
          <w:numId w:val="11"/>
        </w:numPr>
        <w:jc w:val="both"/>
        <w:rPr>
          <w:rFonts w:ascii="Cambria" w:hAnsi="Cambria" w:cs="Times New Roman"/>
        </w:rPr>
      </w:pPr>
      <w:r w:rsidRPr="00563D42">
        <w:rPr>
          <w:rFonts w:ascii="Cambria" w:hAnsi="Cambria" w:cs="Times New Roman"/>
        </w:rPr>
        <w:t xml:space="preserve">In 1974, the settlers formed a group called </w:t>
      </w:r>
      <w:r w:rsidRPr="00563D42">
        <w:rPr>
          <w:rFonts w:ascii="Cambria" w:hAnsi="Cambria" w:cs="Times New Roman"/>
          <w:i/>
        </w:rPr>
        <w:t>Gush</w:t>
      </w:r>
      <w:r w:rsidRPr="00563D42">
        <w:rPr>
          <w:rFonts w:ascii="Cambria" w:hAnsi="Cambria" w:cs="Times New Roman"/>
        </w:rPr>
        <w:t xml:space="preserve"> </w:t>
      </w:r>
      <w:r w:rsidRPr="00563D42">
        <w:rPr>
          <w:rFonts w:ascii="Cambria" w:hAnsi="Cambria" w:cs="Times New Roman"/>
          <w:i/>
        </w:rPr>
        <w:t xml:space="preserve">Emunim </w:t>
      </w:r>
      <w:r w:rsidRPr="00563D42">
        <w:rPr>
          <w:rFonts w:ascii="Cambria" w:hAnsi="Cambria" w:cs="Times New Roman"/>
        </w:rPr>
        <w:t xml:space="preserve">aiming to found settlements throughout the occupied territories. </w:t>
      </w:r>
    </w:p>
    <w:p w14:paraId="0F50E689" w14:textId="55ECABDC" w:rsidR="00E67835" w:rsidRPr="00563D42" w:rsidRDefault="00E67835" w:rsidP="00E67835">
      <w:pPr>
        <w:pStyle w:val="ListParagraph"/>
        <w:numPr>
          <w:ilvl w:val="1"/>
          <w:numId w:val="11"/>
        </w:numPr>
        <w:jc w:val="both"/>
        <w:rPr>
          <w:rFonts w:ascii="Cambria" w:hAnsi="Cambria" w:cs="Times New Roman"/>
        </w:rPr>
      </w:pPr>
      <w:r w:rsidRPr="00563D42">
        <w:rPr>
          <w:rFonts w:ascii="Cambria" w:hAnsi="Cambria" w:cs="Times New Roman"/>
        </w:rPr>
        <w:t xml:space="preserve">Settlements have grown in number throughout the West Bank. </w:t>
      </w:r>
    </w:p>
    <w:p w14:paraId="7DF25D27" w14:textId="789B6001" w:rsidR="00E67835" w:rsidRPr="00563D42" w:rsidRDefault="00E67835" w:rsidP="00E67835">
      <w:pPr>
        <w:pStyle w:val="ListParagraph"/>
        <w:numPr>
          <w:ilvl w:val="1"/>
          <w:numId w:val="11"/>
        </w:numPr>
        <w:jc w:val="both"/>
        <w:rPr>
          <w:rFonts w:ascii="Cambria" w:hAnsi="Cambria" w:cs="Times New Roman"/>
        </w:rPr>
      </w:pPr>
      <w:r w:rsidRPr="00563D42">
        <w:rPr>
          <w:rFonts w:ascii="Cambria" w:hAnsi="Cambria" w:cs="Times New Roman"/>
        </w:rPr>
        <w:t xml:space="preserve">There are many types of settlements: religious settlements, military outposts, illegally established camps, and planned suburbs. </w:t>
      </w:r>
    </w:p>
    <w:p w14:paraId="62191DDC" w14:textId="099CE4E1" w:rsidR="00E67835" w:rsidRPr="00563D42" w:rsidRDefault="00E67835" w:rsidP="00E67835">
      <w:pPr>
        <w:pStyle w:val="ListParagraph"/>
        <w:numPr>
          <w:ilvl w:val="1"/>
          <w:numId w:val="11"/>
        </w:numPr>
        <w:jc w:val="both"/>
        <w:rPr>
          <w:rFonts w:ascii="Cambria" w:hAnsi="Cambria" w:cs="Times New Roman"/>
        </w:rPr>
      </w:pPr>
      <w:r w:rsidRPr="00563D42">
        <w:rPr>
          <w:rFonts w:ascii="Cambria" w:hAnsi="Cambria" w:cs="Times New Roman"/>
        </w:rPr>
        <w:t xml:space="preserve">Settlements established both by the government and the </w:t>
      </w:r>
      <w:r w:rsidRPr="00563D42">
        <w:rPr>
          <w:rFonts w:ascii="Cambria" w:hAnsi="Cambria" w:cs="Times New Roman"/>
          <w:i/>
        </w:rPr>
        <w:t>Gush Emunim</w:t>
      </w:r>
      <w:r w:rsidRPr="00563D42">
        <w:rPr>
          <w:rFonts w:ascii="Cambria" w:hAnsi="Cambria" w:cs="Times New Roman"/>
        </w:rPr>
        <w:t xml:space="preserve">. </w:t>
      </w:r>
    </w:p>
    <w:p w14:paraId="6A8BA098" w14:textId="6305304D" w:rsidR="00E67835" w:rsidRPr="00563D42" w:rsidRDefault="00E67835" w:rsidP="00E67835">
      <w:pPr>
        <w:pStyle w:val="ListParagraph"/>
        <w:numPr>
          <w:ilvl w:val="1"/>
          <w:numId w:val="11"/>
        </w:numPr>
        <w:jc w:val="both"/>
        <w:rPr>
          <w:rFonts w:ascii="Cambria" w:hAnsi="Cambria" w:cs="Times New Roman"/>
        </w:rPr>
      </w:pPr>
      <w:r w:rsidRPr="00563D42">
        <w:rPr>
          <w:rFonts w:ascii="Cambria" w:hAnsi="Cambria" w:cs="Times New Roman"/>
        </w:rPr>
        <w:t xml:space="preserve">The settlers have their own administration, the Yesha Council. </w:t>
      </w:r>
    </w:p>
    <w:p w14:paraId="78EB79D0" w14:textId="357F207B" w:rsidR="00E67835" w:rsidRPr="00563D42" w:rsidRDefault="00E67835" w:rsidP="00E67835">
      <w:pPr>
        <w:pStyle w:val="ListParagraph"/>
        <w:numPr>
          <w:ilvl w:val="1"/>
          <w:numId w:val="11"/>
        </w:numPr>
        <w:jc w:val="both"/>
        <w:rPr>
          <w:rFonts w:ascii="Cambria" w:hAnsi="Cambria" w:cs="Times New Roman"/>
        </w:rPr>
      </w:pPr>
      <w:r w:rsidRPr="00563D42">
        <w:rPr>
          <w:rFonts w:ascii="Cambria" w:hAnsi="Cambria" w:cs="Times New Roman"/>
        </w:rPr>
        <w:t xml:space="preserve">A reactionary right wing developed in the 1980s. This has had an impact on some of the settlers. </w:t>
      </w:r>
    </w:p>
    <w:p w14:paraId="690DEED0" w14:textId="449BF592" w:rsidR="00E67835" w:rsidRPr="00563D42" w:rsidRDefault="00E67835" w:rsidP="00E67835">
      <w:pPr>
        <w:pStyle w:val="ListParagraph"/>
        <w:numPr>
          <w:ilvl w:val="1"/>
          <w:numId w:val="11"/>
        </w:numPr>
        <w:jc w:val="both"/>
        <w:rPr>
          <w:rFonts w:ascii="Cambria" w:hAnsi="Cambria" w:cs="Times New Roman"/>
        </w:rPr>
      </w:pPr>
      <w:r w:rsidRPr="00563D42">
        <w:rPr>
          <w:rFonts w:ascii="Cambria" w:hAnsi="Cambria" w:cs="Times New Roman"/>
        </w:rPr>
        <w:t xml:space="preserve">A violent and reactionary movement called Kach participated in elections in 1984 before being banned. </w:t>
      </w:r>
    </w:p>
    <w:p w14:paraId="0523AC77" w14:textId="1A06ADB5" w:rsidR="00E67835" w:rsidRPr="00563D42" w:rsidRDefault="00E67835" w:rsidP="00E67835">
      <w:pPr>
        <w:pStyle w:val="ListParagraph"/>
        <w:numPr>
          <w:ilvl w:val="1"/>
          <w:numId w:val="11"/>
        </w:numPr>
        <w:jc w:val="both"/>
        <w:rPr>
          <w:rFonts w:ascii="Cambria" w:hAnsi="Cambria" w:cs="Times New Roman"/>
        </w:rPr>
      </w:pPr>
      <w:r w:rsidRPr="00563D42">
        <w:rPr>
          <w:rFonts w:ascii="Cambria" w:hAnsi="Cambria" w:cs="Times New Roman"/>
        </w:rPr>
        <w:lastRenderedPageBreak/>
        <w:t xml:space="preserve">Many settlers opposed the Oslo Peace Accords in the 1990s. In February 1994, Baruch Goldstein attacked Muslims in Hebron, killing 29. </w:t>
      </w:r>
    </w:p>
    <w:p w14:paraId="43EA9944" w14:textId="5F29E213" w:rsidR="00E67835" w:rsidRPr="00563D42" w:rsidRDefault="00E67835" w:rsidP="00E67835">
      <w:pPr>
        <w:pStyle w:val="ListParagraph"/>
        <w:numPr>
          <w:ilvl w:val="1"/>
          <w:numId w:val="11"/>
        </w:numPr>
        <w:jc w:val="both"/>
        <w:rPr>
          <w:rFonts w:ascii="Cambria" w:hAnsi="Cambria" w:cs="Times New Roman"/>
        </w:rPr>
      </w:pPr>
      <w:r w:rsidRPr="00563D42">
        <w:rPr>
          <w:rFonts w:ascii="Cambria" w:hAnsi="Cambria" w:cs="Times New Roman"/>
        </w:rPr>
        <w:t>In November 1995, Prime Minister Yitzhak Rabin was assassinated by a radical religious settler named Yigal Amir.</w:t>
      </w:r>
    </w:p>
    <w:p w14:paraId="64D2C94B" w14:textId="77777777" w:rsidR="00E67835" w:rsidRPr="00563D42" w:rsidRDefault="00E67835" w:rsidP="00E67835">
      <w:pPr>
        <w:jc w:val="both"/>
        <w:rPr>
          <w:rFonts w:ascii="Cambria" w:hAnsi="Cambria" w:cs="Times New Roman"/>
        </w:rPr>
      </w:pPr>
    </w:p>
    <w:p w14:paraId="7C988887" w14:textId="49CE1F65" w:rsidR="00E67835" w:rsidRPr="00563D42" w:rsidRDefault="00E67835" w:rsidP="00E67835">
      <w:pPr>
        <w:jc w:val="both"/>
        <w:rPr>
          <w:rFonts w:ascii="Cambria" w:hAnsi="Cambria" w:cs="Times New Roman"/>
        </w:rPr>
      </w:pPr>
      <w:r w:rsidRPr="00563D42">
        <w:rPr>
          <w:rFonts w:ascii="Cambria" w:hAnsi="Cambria" w:cs="Times New Roman"/>
        </w:rPr>
        <w:t xml:space="preserve">The Rise of Shas. </w:t>
      </w:r>
    </w:p>
    <w:p w14:paraId="0BA3B2C1" w14:textId="353E4C9E" w:rsidR="00E67835" w:rsidRPr="00563D42" w:rsidRDefault="00E67835" w:rsidP="00E67835">
      <w:pPr>
        <w:pStyle w:val="ListParagraph"/>
        <w:numPr>
          <w:ilvl w:val="1"/>
          <w:numId w:val="11"/>
        </w:numPr>
        <w:jc w:val="both"/>
        <w:rPr>
          <w:rFonts w:ascii="Cambria" w:hAnsi="Cambria" w:cs="Times New Roman"/>
        </w:rPr>
      </w:pPr>
      <w:r w:rsidRPr="00563D42">
        <w:rPr>
          <w:rFonts w:ascii="Cambria" w:hAnsi="Cambria" w:cs="Times New Roman"/>
        </w:rPr>
        <w:t xml:space="preserve">Many Sephardi Jews suffer a feeling of alienation in Israel. </w:t>
      </w:r>
    </w:p>
    <w:p w14:paraId="2E8C0D04" w14:textId="104345F3" w:rsidR="00844D14" w:rsidRPr="00563D42" w:rsidRDefault="00844D14" w:rsidP="00E67835">
      <w:pPr>
        <w:pStyle w:val="ListParagraph"/>
        <w:numPr>
          <w:ilvl w:val="1"/>
          <w:numId w:val="11"/>
        </w:numPr>
        <w:jc w:val="both"/>
        <w:rPr>
          <w:rFonts w:ascii="Cambria" w:hAnsi="Cambria" w:cs="Times New Roman"/>
        </w:rPr>
      </w:pPr>
      <w:r w:rsidRPr="00563D42">
        <w:rPr>
          <w:rFonts w:ascii="Cambria" w:hAnsi="Cambria" w:cs="Times New Roman"/>
        </w:rPr>
        <w:t xml:space="preserve">In the 1980s, they developed a new political movement called Shas. </w:t>
      </w:r>
    </w:p>
    <w:p w14:paraId="4DDC1CA2" w14:textId="639CD52D" w:rsidR="00844D14" w:rsidRPr="00563D42" w:rsidRDefault="00844D14" w:rsidP="00E67835">
      <w:pPr>
        <w:pStyle w:val="ListParagraph"/>
        <w:numPr>
          <w:ilvl w:val="1"/>
          <w:numId w:val="11"/>
        </w:numPr>
        <w:jc w:val="both"/>
        <w:rPr>
          <w:rFonts w:ascii="Cambria" w:hAnsi="Cambria" w:cs="Times New Roman"/>
        </w:rPr>
      </w:pPr>
      <w:r w:rsidRPr="00563D42">
        <w:rPr>
          <w:rFonts w:ascii="Cambria" w:hAnsi="Cambria" w:cs="Times New Roman"/>
        </w:rPr>
        <w:t xml:space="preserve">Since that time, Shas has developed a growing political following with increasing influence. </w:t>
      </w:r>
    </w:p>
    <w:p w14:paraId="2DADBC78" w14:textId="7FF57951" w:rsidR="00844D14" w:rsidRPr="00563D42" w:rsidRDefault="00844D14" w:rsidP="00844D14">
      <w:pPr>
        <w:pStyle w:val="ListParagraph"/>
        <w:numPr>
          <w:ilvl w:val="1"/>
          <w:numId w:val="11"/>
        </w:numPr>
        <w:jc w:val="both"/>
        <w:rPr>
          <w:rFonts w:ascii="Cambria" w:hAnsi="Cambria" w:cs="Times New Roman"/>
        </w:rPr>
      </w:pPr>
      <w:r w:rsidRPr="00563D42">
        <w:rPr>
          <w:rFonts w:ascii="Cambria" w:hAnsi="Cambria" w:cs="Times New Roman"/>
        </w:rPr>
        <w:t xml:space="preserve">It lobbies for financial and moral support of Haredi religious institutions. </w:t>
      </w:r>
    </w:p>
    <w:p w14:paraId="5C8546AE" w14:textId="22229145" w:rsidR="00844D14" w:rsidRPr="00563D42" w:rsidRDefault="00844D14" w:rsidP="00844D14">
      <w:pPr>
        <w:pStyle w:val="ListParagraph"/>
        <w:numPr>
          <w:ilvl w:val="1"/>
          <w:numId w:val="11"/>
        </w:numPr>
        <w:jc w:val="both"/>
        <w:rPr>
          <w:rFonts w:ascii="Cambria" w:hAnsi="Cambria" w:cs="Times New Roman"/>
        </w:rPr>
      </w:pPr>
      <w:r w:rsidRPr="00563D42">
        <w:rPr>
          <w:rFonts w:ascii="Cambria" w:hAnsi="Cambria" w:cs="Times New Roman"/>
        </w:rPr>
        <w:t xml:space="preserve">The strength of Shas and other religious parties over the past twenty years is controversial: it has led to the growth of secular parties that criticize religious parties’ power. </w:t>
      </w:r>
    </w:p>
    <w:p w14:paraId="232BC914" w14:textId="77777777" w:rsidR="00844D14" w:rsidRPr="00563D42" w:rsidRDefault="00844D14" w:rsidP="00844D14">
      <w:pPr>
        <w:jc w:val="both"/>
        <w:rPr>
          <w:rFonts w:ascii="Cambria" w:hAnsi="Cambria" w:cs="Times New Roman"/>
        </w:rPr>
      </w:pPr>
    </w:p>
    <w:p w14:paraId="4D449AB4" w14:textId="332F60E7" w:rsidR="00844D14" w:rsidRPr="00563D42" w:rsidRDefault="00844D14" w:rsidP="00844D14">
      <w:pPr>
        <w:jc w:val="both"/>
        <w:rPr>
          <w:rFonts w:ascii="Cambria" w:hAnsi="Cambria" w:cs="Times New Roman"/>
        </w:rPr>
      </w:pPr>
      <w:r w:rsidRPr="00563D42">
        <w:rPr>
          <w:rFonts w:ascii="Cambria" w:hAnsi="Cambria" w:cs="Times New Roman"/>
        </w:rPr>
        <w:t xml:space="preserve">Religious Parties and Coalition Politics </w:t>
      </w:r>
    </w:p>
    <w:p w14:paraId="72F16EAA" w14:textId="3F1880C0" w:rsidR="00844D14" w:rsidRPr="00563D42" w:rsidRDefault="00844D14" w:rsidP="00844D14">
      <w:pPr>
        <w:pStyle w:val="ListParagraph"/>
        <w:numPr>
          <w:ilvl w:val="1"/>
          <w:numId w:val="11"/>
        </w:numPr>
        <w:jc w:val="both"/>
        <w:rPr>
          <w:rFonts w:ascii="Cambria" w:hAnsi="Cambria" w:cs="Times New Roman"/>
        </w:rPr>
      </w:pPr>
      <w:r w:rsidRPr="00563D42">
        <w:rPr>
          <w:rFonts w:ascii="Cambria" w:hAnsi="Cambria" w:cs="Times New Roman"/>
        </w:rPr>
        <w:t xml:space="preserve">The influence of religious parties in Israel stems from the proportional electoral system. </w:t>
      </w:r>
    </w:p>
    <w:p w14:paraId="60D0A360" w14:textId="49DA7B88" w:rsidR="00844D14" w:rsidRPr="00563D42" w:rsidRDefault="00844D14" w:rsidP="00844D14">
      <w:pPr>
        <w:pStyle w:val="ListParagraph"/>
        <w:numPr>
          <w:ilvl w:val="1"/>
          <w:numId w:val="11"/>
        </w:numPr>
        <w:jc w:val="both"/>
        <w:rPr>
          <w:rFonts w:ascii="Cambria" w:hAnsi="Cambria" w:cs="Times New Roman"/>
        </w:rPr>
      </w:pPr>
      <w:r w:rsidRPr="00563D42">
        <w:rPr>
          <w:rFonts w:ascii="Cambria" w:hAnsi="Cambria" w:cs="Times New Roman"/>
        </w:rPr>
        <w:t xml:space="preserve">A single party rarely wins a majority of the vote and small parties are able to gain influence. </w:t>
      </w:r>
    </w:p>
    <w:p w14:paraId="2A102EA7" w14:textId="4D689FFE" w:rsidR="00844D14" w:rsidRPr="00563D42" w:rsidRDefault="00844D14" w:rsidP="00844D14">
      <w:pPr>
        <w:pStyle w:val="ListParagraph"/>
        <w:numPr>
          <w:ilvl w:val="1"/>
          <w:numId w:val="11"/>
        </w:numPr>
        <w:jc w:val="both"/>
        <w:rPr>
          <w:rFonts w:ascii="Cambria" w:hAnsi="Cambria" w:cs="Times New Roman"/>
        </w:rPr>
      </w:pPr>
      <w:r w:rsidRPr="00563D42">
        <w:rPr>
          <w:rFonts w:ascii="Cambria" w:hAnsi="Cambria" w:cs="Times New Roman"/>
        </w:rPr>
        <w:t xml:space="preserve">Religious parties such as Shas, the National Union, and United Torah Judaism are able to press for support of the religious establishment and the settler movement. </w:t>
      </w:r>
    </w:p>
    <w:p w14:paraId="0EDCF326" w14:textId="77762E14" w:rsidR="00844D14" w:rsidRPr="00563D42" w:rsidRDefault="00844D14" w:rsidP="00844D14">
      <w:pPr>
        <w:pStyle w:val="ListParagraph"/>
        <w:numPr>
          <w:ilvl w:val="1"/>
          <w:numId w:val="11"/>
        </w:numPr>
        <w:jc w:val="both"/>
        <w:rPr>
          <w:rFonts w:ascii="Cambria" w:hAnsi="Cambria" w:cs="Times New Roman"/>
        </w:rPr>
      </w:pPr>
      <w:r w:rsidRPr="00563D42">
        <w:rPr>
          <w:rFonts w:ascii="Cambria" w:hAnsi="Cambria" w:cs="Times New Roman"/>
        </w:rPr>
        <w:t xml:space="preserve">Recently, the Orthodox National Religious Movement has become more religious and the Haredi Religious Movements have become more nationalistic. </w:t>
      </w:r>
    </w:p>
    <w:p w14:paraId="0BD2BE63" w14:textId="77777777" w:rsidR="00844D14" w:rsidRPr="00563D42" w:rsidRDefault="00844D14" w:rsidP="00844D14">
      <w:pPr>
        <w:jc w:val="both"/>
        <w:rPr>
          <w:rFonts w:ascii="Cambria" w:hAnsi="Cambria" w:cs="Times New Roman"/>
        </w:rPr>
      </w:pPr>
    </w:p>
    <w:p w14:paraId="2EB250AF" w14:textId="51F00166" w:rsidR="00844D14" w:rsidRPr="00563D42" w:rsidRDefault="00844D14" w:rsidP="00844D14">
      <w:pPr>
        <w:jc w:val="both"/>
        <w:rPr>
          <w:rFonts w:ascii="Cambria" w:hAnsi="Cambria" w:cs="Times New Roman"/>
        </w:rPr>
      </w:pPr>
      <w:r w:rsidRPr="00563D42">
        <w:rPr>
          <w:rFonts w:ascii="Cambria" w:hAnsi="Cambria" w:cs="Times New Roman"/>
        </w:rPr>
        <w:t>The Religious-Secular Divide.</w:t>
      </w:r>
    </w:p>
    <w:p w14:paraId="5541737B" w14:textId="3486FFA0" w:rsidR="00844D14" w:rsidRPr="00563D42" w:rsidRDefault="00844D14" w:rsidP="00844D14">
      <w:pPr>
        <w:pStyle w:val="ListParagraph"/>
        <w:numPr>
          <w:ilvl w:val="1"/>
          <w:numId w:val="11"/>
        </w:numPr>
        <w:jc w:val="both"/>
        <w:rPr>
          <w:rFonts w:ascii="Cambria" w:hAnsi="Cambria" w:cs="Times New Roman"/>
        </w:rPr>
      </w:pPr>
      <w:r w:rsidRPr="00563D42">
        <w:rPr>
          <w:rFonts w:ascii="Cambria" w:hAnsi="Cambria" w:cs="Times New Roman"/>
        </w:rPr>
        <w:t xml:space="preserve">The influence of religious Jews, especially Haredi movements, has inspired a backlash in Israeli politics over the past two decades. </w:t>
      </w:r>
    </w:p>
    <w:p w14:paraId="27424613" w14:textId="4E4FE947" w:rsidR="00844D14" w:rsidRPr="00563D42" w:rsidRDefault="00844D14" w:rsidP="00844D14">
      <w:pPr>
        <w:pStyle w:val="ListParagraph"/>
        <w:numPr>
          <w:ilvl w:val="1"/>
          <w:numId w:val="11"/>
        </w:numPr>
        <w:jc w:val="both"/>
        <w:rPr>
          <w:rFonts w:ascii="Cambria" w:hAnsi="Cambria" w:cs="Times New Roman"/>
        </w:rPr>
      </w:pPr>
      <w:r w:rsidRPr="00563D42">
        <w:rPr>
          <w:rFonts w:ascii="Cambria" w:hAnsi="Cambria" w:cs="Times New Roman"/>
        </w:rPr>
        <w:t>The latest evidence of this was the success of a new movement (Yesh Atid, a secular party) led by journalist Yair Lapid in the 2015 elections.</w:t>
      </w:r>
    </w:p>
    <w:p w14:paraId="100FEEFC" w14:textId="6951C8FF" w:rsidR="00844D14" w:rsidRPr="00563D42" w:rsidRDefault="00844D14" w:rsidP="00844D14">
      <w:pPr>
        <w:pStyle w:val="ListParagraph"/>
        <w:numPr>
          <w:ilvl w:val="1"/>
          <w:numId w:val="11"/>
        </w:numPr>
        <w:jc w:val="both"/>
        <w:rPr>
          <w:rFonts w:ascii="Cambria" w:hAnsi="Cambria" w:cs="Times New Roman"/>
        </w:rPr>
      </w:pPr>
      <w:r w:rsidRPr="00563D42">
        <w:rPr>
          <w:rFonts w:ascii="Cambria" w:hAnsi="Cambria" w:cs="Times New Roman"/>
        </w:rPr>
        <w:t xml:space="preserve">Yesh Atid’s platform favoured the elimination of the military exemption for yeshiva students. </w:t>
      </w:r>
    </w:p>
    <w:p w14:paraId="23670C54" w14:textId="0A473891" w:rsidR="00844D14" w:rsidRPr="00563D42" w:rsidRDefault="00844D14" w:rsidP="00844D14">
      <w:pPr>
        <w:pStyle w:val="ListParagraph"/>
        <w:numPr>
          <w:ilvl w:val="1"/>
          <w:numId w:val="11"/>
        </w:numPr>
        <w:jc w:val="both"/>
        <w:rPr>
          <w:rFonts w:ascii="Cambria" w:hAnsi="Cambria" w:cs="Times New Roman"/>
        </w:rPr>
      </w:pPr>
      <w:r w:rsidRPr="00563D42">
        <w:rPr>
          <w:rFonts w:ascii="Cambria" w:hAnsi="Cambria" w:cs="Times New Roman"/>
        </w:rPr>
        <w:t xml:space="preserve">The place of religion remains deeply controversial. </w:t>
      </w:r>
    </w:p>
    <w:p w14:paraId="0198D2EE" w14:textId="77777777" w:rsidR="00844D14" w:rsidRPr="00563D42" w:rsidRDefault="00844D14" w:rsidP="00844D14">
      <w:pPr>
        <w:jc w:val="both"/>
        <w:rPr>
          <w:rFonts w:ascii="Cambria" w:hAnsi="Cambria" w:cs="Times New Roman"/>
        </w:rPr>
      </w:pPr>
    </w:p>
    <w:p w14:paraId="4F022905" w14:textId="628E9A7E" w:rsidR="00844D14" w:rsidRPr="00563D42" w:rsidRDefault="00844D14" w:rsidP="00844D14">
      <w:pPr>
        <w:jc w:val="both"/>
        <w:rPr>
          <w:rFonts w:ascii="Cambria" w:hAnsi="Cambria" w:cs="Times New Roman"/>
        </w:rPr>
      </w:pPr>
      <w:r w:rsidRPr="00563D42">
        <w:rPr>
          <w:rFonts w:ascii="Cambria" w:hAnsi="Cambria" w:cs="Times New Roman"/>
        </w:rPr>
        <w:t>The Wider Coalition: Christian Zionism.</w:t>
      </w:r>
    </w:p>
    <w:p w14:paraId="13C9BD0D" w14:textId="1D83617F" w:rsidR="00844D14" w:rsidRPr="00563D42" w:rsidRDefault="00844D14" w:rsidP="00844D14">
      <w:pPr>
        <w:pStyle w:val="ListParagraph"/>
        <w:numPr>
          <w:ilvl w:val="1"/>
          <w:numId w:val="11"/>
        </w:numPr>
        <w:jc w:val="both"/>
        <w:rPr>
          <w:rFonts w:ascii="Cambria" w:hAnsi="Cambria" w:cs="Times New Roman"/>
        </w:rPr>
      </w:pPr>
      <w:r w:rsidRPr="00563D42">
        <w:rPr>
          <w:rFonts w:ascii="Cambria" w:hAnsi="Cambria" w:cs="Times New Roman"/>
        </w:rPr>
        <w:t xml:space="preserve">Christian religious-sentimental reasons fuelled British interest in the land of Palestine during the colonial period. </w:t>
      </w:r>
    </w:p>
    <w:p w14:paraId="2C24DEC8" w14:textId="0F3F8A4E" w:rsidR="00844D14" w:rsidRPr="00563D42" w:rsidRDefault="00844D14" w:rsidP="00844D14">
      <w:pPr>
        <w:pStyle w:val="ListParagraph"/>
        <w:numPr>
          <w:ilvl w:val="1"/>
          <w:numId w:val="11"/>
        </w:numPr>
        <w:jc w:val="both"/>
        <w:rPr>
          <w:rFonts w:ascii="Cambria" w:hAnsi="Cambria" w:cs="Times New Roman"/>
        </w:rPr>
      </w:pPr>
      <w:r w:rsidRPr="00563D42">
        <w:rPr>
          <w:rFonts w:ascii="Cambria" w:hAnsi="Cambria" w:cs="Times New Roman"/>
        </w:rPr>
        <w:t xml:space="preserve">Since the foundation of the state of Israel and its victory in 1967, Christian evangelicals have viewed it as a fulfilment of prophecy. </w:t>
      </w:r>
    </w:p>
    <w:p w14:paraId="62A28119" w14:textId="52805640" w:rsidR="00844D14" w:rsidRPr="00563D42" w:rsidRDefault="00844D14" w:rsidP="00844D14">
      <w:pPr>
        <w:pStyle w:val="ListParagraph"/>
        <w:numPr>
          <w:ilvl w:val="1"/>
          <w:numId w:val="11"/>
        </w:numPr>
        <w:jc w:val="both"/>
        <w:rPr>
          <w:rFonts w:ascii="Cambria" w:hAnsi="Cambria" w:cs="Times New Roman"/>
        </w:rPr>
      </w:pPr>
      <w:r w:rsidRPr="00563D42">
        <w:rPr>
          <w:rFonts w:ascii="Cambria" w:hAnsi="Cambria" w:cs="Times New Roman"/>
        </w:rPr>
        <w:t xml:space="preserve">Popular books in the 1970s spread this notion among US evangelicals. </w:t>
      </w:r>
    </w:p>
    <w:p w14:paraId="14C4871E" w14:textId="084F5895" w:rsidR="00844D14" w:rsidRPr="00563D42" w:rsidRDefault="00844D14" w:rsidP="00844D14">
      <w:pPr>
        <w:pStyle w:val="ListParagraph"/>
        <w:numPr>
          <w:ilvl w:val="1"/>
          <w:numId w:val="11"/>
        </w:numPr>
        <w:jc w:val="both"/>
        <w:rPr>
          <w:rFonts w:ascii="Cambria" w:hAnsi="Cambria" w:cs="Times New Roman"/>
        </w:rPr>
      </w:pPr>
      <w:r w:rsidRPr="00563D42">
        <w:rPr>
          <w:rFonts w:ascii="Cambria" w:hAnsi="Cambria" w:cs="Times New Roman"/>
        </w:rPr>
        <w:t xml:space="preserve">Influential groups among such evangelicals now support the state of Israel through solidarity visits, lobbying, and charitable support. </w:t>
      </w:r>
    </w:p>
    <w:p w14:paraId="4D9E13C4" w14:textId="77777777" w:rsidR="002D791B" w:rsidRPr="00563D42" w:rsidRDefault="002D791B" w:rsidP="002D791B">
      <w:pPr>
        <w:jc w:val="both"/>
        <w:rPr>
          <w:rFonts w:ascii="Cambria" w:hAnsi="Cambria" w:cs="Times New Roman"/>
        </w:rPr>
      </w:pPr>
    </w:p>
    <w:p w14:paraId="233FFD85" w14:textId="1436915C" w:rsidR="002D791B" w:rsidRPr="00563D42" w:rsidRDefault="002D791B" w:rsidP="002D791B">
      <w:pPr>
        <w:jc w:val="center"/>
        <w:rPr>
          <w:rFonts w:ascii="Cambria" w:hAnsi="Cambria" w:cs="Times New Roman"/>
          <w:b/>
          <w:i/>
        </w:rPr>
      </w:pPr>
      <w:r w:rsidRPr="00563D42">
        <w:rPr>
          <w:rFonts w:ascii="Cambria" w:hAnsi="Cambria" w:cs="Times New Roman"/>
          <w:b/>
          <w:i/>
        </w:rPr>
        <w:t>Chapter 5 – Political Islam and The State</w:t>
      </w:r>
    </w:p>
    <w:p w14:paraId="0C73354A" w14:textId="77777777" w:rsidR="002D791B" w:rsidRPr="00563D42" w:rsidRDefault="002D791B" w:rsidP="002D791B">
      <w:pPr>
        <w:jc w:val="center"/>
        <w:rPr>
          <w:rFonts w:ascii="Cambria" w:hAnsi="Cambria" w:cs="Times New Roman"/>
          <w:b/>
        </w:rPr>
      </w:pPr>
    </w:p>
    <w:p w14:paraId="3AD01A92" w14:textId="5C981FD7" w:rsidR="002D791B" w:rsidRPr="00563D42" w:rsidRDefault="002D791B" w:rsidP="002D791B">
      <w:pPr>
        <w:jc w:val="both"/>
        <w:rPr>
          <w:rFonts w:ascii="Cambria" w:hAnsi="Cambria" w:cs="Times New Roman"/>
        </w:rPr>
      </w:pPr>
      <w:r w:rsidRPr="00563D42">
        <w:rPr>
          <w:rFonts w:ascii="Cambria" w:hAnsi="Cambria" w:cs="Times New Roman"/>
        </w:rPr>
        <w:t xml:space="preserve">Introduction to Islam </w:t>
      </w:r>
    </w:p>
    <w:p w14:paraId="165B9EB8" w14:textId="1F68604B" w:rsidR="00727C62" w:rsidRPr="00563D42" w:rsidRDefault="00727C62" w:rsidP="00727C62">
      <w:pPr>
        <w:pStyle w:val="ListParagraph"/>
        <w:numPr>
          <w:ilvl w:val="1"/>
          <w:numId w:val="11"/>
        </w:numPr>
        <w:jc w:val="both"/>
        <w:rPr>
          <w:rFonts w:ascii="Cambria" w:hAnsi="Cambria" w:cs="Times New Roman"/>
        </w:rPr>
      </w:pPr>
      <w:r w:rsidRPr="00563D42">
        <w:rPr>
          <w:rFonts w:ascii="Cambria" w:hAnsi="Cambria" w:cs="Times New Roman"/>
        </w:rPr>
        <w:lastRenderedPageBreak/>
        <w:t xml:space="preserve">Islam was founded in Arabia in the seventh century by Muhammad, a spiritual seeker and ascetic </w:t>
      </w:r>
    </w:p>
    <w:p w14:paraId="36596AF1" w14:textId="5F7CE7BA" w:rsidR="00727C62" w:rsidRPr="00563D42" w:rsidRDefault="00727C62" w:rsidP="00727C62">
      <w:pPr>
        <w:pStyle w:val="ListParagraph"/>
        <w:numPr>
          <w:ilvl w:val="1"/>
          <w:numId w:val="11"/>
        </w:numPr>
        <w:jc w:val="both"/>
        <w:rPr>
          <w:rFonts w:ascii="Cambria" w:hAnsi="Cambria" w:cs="Times New Roman"/>
        </w:rPr>
      </w:pPr>
      <w:r w:rsidRPr="00563D42">
        <w:rPr>
          <w:rFonts w:ascii="Cambria" w:hAnsi="Cambria" w:cs="Times New Roman"/>
        </w:rPr>
        <w:t>In 622, Muhammad and a group of followers left his home city of Mecca for the city of Yathrib, an event called the hijra (migration).</w:t>
      </w:r>
    </w:p>
    <w:p w14:paraId="55D2B14C" w14:textId="3CB4FB9E" w:rsidR="00727C62" w:rsidRPr="00563D42" w:rsidRDefault="00727C62" w:rsidP="00727C62">
      <w:pPr>
        <w:pStyle w:val="ListParagraph"/>
        <w:numPr>
          <w:ilvl w:val="1"/>
          <w:numId w:val="11"/>
        </w:numPr>
        <w:jc w:val="both"/>
        <w:rPr>
          <w:rFonts w:ascii="Cambria" w:hAnsi="Cambria" w:cs="Times New Roman"/>
        </w:rPr>
      </w:pPr>
      <w:r w:rsidRPr="00563D42">
        <w:rPr>
          <w:rFonts w:ascii="Cambria" w:hAnsi="Cambria" w:cs="Times New Roman"/>
        </w:rPr>
        <w:t xml:space="preserve">In 630, they reconquered Mecca and established the first Islamic empire </w:t>
      </w:r>
    </w:p>
    <w:p w14:paraId="5901FF88" w14:textId="0625B5DE" w:rsidR="00727C62" w:rsidRPr="00563D42" w:rsidRDefault="00727C62" w:rsidP="00727C62">
      <w:pPr>
        <w:pStyle w:val="ListParagraph"/>
        <w:numPr>
          <w:ilvl w:val="1"/>
          <w:numId w:val="11"/>
        </w:numPr>
        <w:jc w:val="both"/>
        <w:rPr>
          <w:rFonts w:ascii="Cambria" w:hAnsi="Cambria" w:cs="Times New Roman"/>
        </w:rPr>
      </w:pPr>
      <w:r w:rsidRPr="00563D42">
        <w:rPr>
          <w:rFonts w:ascii="Cambria" w:hAnsi="Cambria" w:cs="Times New Roman"/>
        </w:rPr>
        <w:t xml:space="preserve">His successors went to conquer much more of the known world and to spread the faith of Islam (submission of Allah, God). </w:t>
      </w:r>
    </w:p>
    <w:p w14:paraId="6FBEB47A" w14:textId="7FF5097E" w:rsidR="00727C62" w:rsidRPr="00563D42" w:rsidRDefault="00727C62" w:rsidP="00727C62">
      <w:pPr>
        <w:pStyle w:val="ListParagraph"/>
        <w:numPr>
          <w:ilvl w:val="1"/>
          <w:numId w:val="11"/>
        </w:numPr>
        <w:jc w:val="both"/>
        <w:rPr>
          <w:rFonts w:ascii="Cambria" w:hAnsi="Cambria" w:cs="Times New Roman"/>
        </w:rPr>
      </w:pPr>
      <w:r w:rsidRPr="00563D42">
        <w:rPr>
          <w:rFonts w:ascii="Cambria" w:hAnsi="Cambria" w:cs="Times New Roman"/>
        </w:rPr>
        <w:t xml:space="preserve">Muslims accept the oneness of God or tawhid and submit to his authority through the ‘five pillars’ (confession, prayer, alms, fasting, and pilgrimage). </w:t>
      </w:r>
    </w:p>
    <w:p w14:paraId="2C8EDE5B" w14:textId="096A4CBF" w:rsidR="00727C62" w:rsidRPr="00563D42" w:rsidRDefault="00727C62" w:rsidP="00727C62">
      <w:pPr>
        <w:pStyle w:val="ListParagraph"/>
        <w:numPr>
          <w:ilvl w:val="1"/>
          <w:numId w:val="11"/>
        </w:numPr>
        <w:jc w:val="both"/>
        <w:rPr>
          <w:rFonts w:ascii="Cambria" w:hAnsi="Cambria" w:cs="Times New Roman"/>
        </w:rPr>
      </w:pPr>
      <w:r w:rsidRPr="00563D42">
        <w:rPr>
          <w:rFonts w:ascii="Cambria" w:hAnsi="Cambria" w:cs="Times New Roman"/>
        </w:rPr>
        <w:t xml:space="preserve">Their sacred traditions include the Qur’an and the Sunna, including the Hadith </w:t>
      </w:r>
    </w:p>
    <w:p w14:paraId="3F8C6E25" w14:textId="1494C7EE" w:rsidR="00727C62" w:rsidRPr="00563D42" w:rsidRDefault="00727C62" w:rsidP="00727C62">
      <w:pPr>
        <w:pStyle w:val="ListParagraph"/>
        <w:numPr>
          <w:ilvl w:val="1"/>
          <w:numId w:val="11"/>
        </w:numPr>
        <w:jc w:val="both"/>
        <w:rPr>
          <w:rFonts w:ascii="Cambria" w:hAnsi="Cambria" w:cs="Times New Roman"/>
        </w:rPr>
      </w:pPr>
      <w:r w:rsidRPr="00563D42">
        <w:rPr>
          <w:rFonts w:ascii="Cambria" w:hAnsi="Cambria" w:cs="Times New Roman"/>
        </w:rPr>
        <w:t xml:space="preserve">These formed the foundation for Islamic law (shari’a) and jurisprudence (fiqh). </w:t>
      </w:r>
    </w:p>
    <w:p w14:paraId="3BF3D73B" w14:textId="0296AE6B" w:rsidR="00727C62" w:rsidRPr="00563D42" w:rsidRDefault="00727C62" w:rsidP="00727C62">
      <w:pPr>
        <w:pStyle w:val="ListParagraph"/>
        <w:numPr>
          <w:ilvl w:val="1"/>
          <w:numId w:val="11"/>
        </w:numPr>
        <w:jc w:val="both"/>
        <w:rPr>
          <w:rFonts w:ascii="Cambria" w:hAnsi="Cambria" w:cs="Times New Roman"/>
        </w:rPr>
      </w:pPr>
      <w:r w:rsidRPr="00563D42">
        <w:rPr>
          <w:rFonts w:ascii="Cambria" w:hAnsi="Cambria" w:cs="Times New Roman"/>
        </w:rPr>
        <w:t xml:space="preserve">These are many schools of Islamic law, </w:t>
      </w:r>
      <w:r w:rsidR="008041C4" w:rsidRPr="00563D42">
        <w:rPr>
          <w:rFonts w:ascii="Cambria" w:hAnsi="Cambria" w:cs="Times New Roman"/>
        </w:rPr>
        <w:t>known</w:t>
      </w:r>
      <w:r w:rsidRPr="00563D42">
        <w:rPr>
          <w:rFonts w:ascii="Cambria" w:hAnsi="Cambria" w:cs="Times New Roman"/>
        </w:rPr>
        <w:t xml:space="preserve"> as madhdhabs. </w:t>
      </w:r>
    </w:p>
    <w:p w14:paraId="23BEA02E" w14:textId="69CF4A5D" w:rsidR="00727C62" w:rsidRPr="00563D42" w:rsidRDefault="00727C62" w:rsidP="00727C62">
      <w:pPr>
        <w:pStyle w:val="ListParagraph"/>
        <w:numPr>
          <w:ilvl w:val="1"/>
          <w:numId w:val="11"/>
        </w:numPr>
        <w:jc w:val="both"/>
        <w:rPr>
          <w:rFonts w:ascii="Cambria" w:hAnsi="Cambria" w:cs="Times New Roman"/>
        </w:rPr>
      </w:pPr>
      <w:r w:rsidRPr="00563D42">
        <w:rPr>
          <w:rFonts w:ascii="Cambria" w:hAnsi="Cambria" w:cs="Times New Roman"/>
        </w:rPr>
        <w:t xml:space="preserve">After Muhammad’s death, a dispute arose over who would serve as his successor. </w:t>
      </w:r>
    </w:p>
    <w:p w14:paraId="425C4BA8" w14:textId="4509DD67" w:rsidR="00727C62" w:rsidRPr="00563D42" w:rsidRDefault="00727C62" w:rsidP="00727C62">
      <w:pPr>
        <w:pStyle w:val="ListParagraph"/>
        <w:numPr>
          <w:ilvl w:val="1"/>
          <w:numId w:val="11"/>
        </w:numPr>
        <w:jc w:val="both"/>
        <w:rPr>
          <w:rFonts w:ascii="Cambria" w:hAnsi="Cambria" w:cs="Times New Roman"/>
        </w:rPr>
      </w:pPr>
      <w:r w:rsidRPr="00563D42">
        <w:rPr>
          <w:rFonts w:ascii="Cambria" w:hAnsi="Cambria" w:cs="Times New Roman"/>
        </w:rPr>
        <w:t xml:space="preserve">The Sunni supported the most powerful leaders of the community </w:t>
      </w:r>
    </w:p>
    <w:p w14:paraId="5064C5EC" w14:textId="176A7CAC" w:rsidR="00727C62" w:rsidRPr="00563D42" w:rsidRDefault="00727C62" w:rsidP="00727C62">
      <w:pPr>
        <w:pStyle w:val="ListParagraph"/>
        <w:numPr>
          <w:ilvl w:val="1"/>
          <w:numId w:val="11"/>
        </w:numPr>
        <w:jc w:val="both"/>
        <w:rPr>
          <w:rFonts w:ascii="Cambria" w:hAnsi="Cambria" w:cs="Times New Roman"/>
        </w:rPr>
      </w:pPr>
      <w:r w:rsidRPr="00563D42">
        <w:rPr>
          <w:rFonts w:ascii="Cambria" w:hAnsi="Cambria" w:cs="Times New Roman"/>
        </w:rPr>
        <w:t xml:space="preserve">The Shi at Ali (or Shi’i) supported the family of Muhammad through his son-in-law Ali. </w:t>
      </w:r>
    </w:p>
    <w:p w14:paraId="6028C716" w14:textId="3514BFD6" w:rsidR="00727C62" w:rsidRPr="00563D42" w:rsidRDefault="00727C62" w:rsidP="00727C62">
      <w:pPr>
        <w:pStyle w:val="ListParagraph"/>
        <w:numPr>
          <w:ilvl w:val="1"/>
          <w:numId w:val="11"/>
        </w:numPr>
        <w:jc w:val="both"/>
        <w:rPr>
          <w:rFonts w:ascii="Cambria" w:hAnsi="Cambria" w:cs="Times New Roman"/>
        </w:rPr>
      </w:pPr>
      <w:r w:rsidRPr="00563D42">
        <w:rPr>
          <w:rFonts w:ascii="Cambria" w:hAnsi="Cambria" w:cs="Times New Roman"/>
        </w:rPr>
        <w:t xml:space="preserve">A civil war ensued in the late seventh century that has divided the community of Muslims to this day </w:t>
      </w:r>
    </w:p>
    <w:p w14:paraId="6B3D989D" w14:textId="45AEC565" w:rsidR="00727C62" w:rsidRPr="00563D42" w:rsidRDefault="00727C62" w:rsidP="00727C62">
      <w:pPr>
        <w:pStyle w:val="ListParagraph"/>
        <w:numPr>
          <w:ilvl w:val="1"/>
          <w:numId w:val="11"/>
        </w:numPr>
        <w:jc w:val="both"/>
        <w:rPr>
          <w:rFonts w:ascii="Cambria" w:hAnsi="Cambria" w:cs="Times New Roman"/>
        </w:rPr>
      </w:pPr>
      <w:r w:rsidRPr="00563D42">
        <w:rPr>
          <w:rFonts w:ascii="Cambria" w:hAnsi="Cambria" w:cs="Times New Roman"/>
        </w:rPr>
        <w:t xml:space="preserve">Today Muslims form the majority in countries from Morocco to Indonesia. </w:t>
      </w:r>
    </w:p>
    <w:p w14:paraId="18EC8B75" w14:textId="77777777" w:rsidR="00727C62" w:rsidRPr="00563D42" w:rsidRDefault="00727C62" w:rsidP="00727C62">
      <w:pPr>
        <w:jc w:val="both"/>
        <w:rPr>
          <w:rFonts w:ascii="Cambria" w:hAnsi="Cambria" w:cs="Times New Roman"/>
        </w:rPr>
      </w:pPr>
    </w:p>
    <w:p w14:paraId="6EFBDD4E" w14:textId="13D88F44" w:rsidR="00727C62" w:rsidRPr="00563D42" w:rsidRDefault="00727C62" w:rsidP="00727C62">
      <w:pPr>
        <w:jc w:val="both"/>
        <w:rPr>
          <w:rFonts w:ascii="Cambria" w:hAnsi="Cambria" w:cs="Times New Roman"/>
        </w:rPr>
      </w:pPr>
      <w:r w:rsidRPr="00563D42">
        <w:rPr>
          <w:rFonts w:ascii="Cambria" w:hAnsi="Cambria" w:cs="Times New Roman"/>
        </w:rPr>
        <w:t xml:space="preserve">The Fusion of Islam and Politics: A Contentious Debate </w:t>
      </w:r>
    </w:p>
    <w:p w14:paraId="63EBC8A9" w14:textId="2678A273" w:rsidR="00727C62" w:rsidRPr="00563D42" w:rsidRDefault="00727C62" w:rsidP="00727C62">
      <w:pPr>
        <w:pStyle w:val="ListParagraph"/>
        <w:numPr>
          <w:ilvl w:val="1"/>
          <w:numId w:val="11"/>
        </w:numPr>
        <w:jc w:val="both"/>
        <w:rPr>
          <w:rFonts w:ascii="Cambria" w:hAnsi="Cambria" w:cs="Times New Roman"/>
        </w:rPr>
      </w:pPr>
      <w:r w:rsidRPr="00563D42">
        <w:rPr>
          <w:rFonts w:ascii="Cambria" w:hAnsi="Cambria" w:cs="Times New Roman"/>
        </w:rPr>
        <w:t xml:space="preserve">Islam represents a fusion between faith and public life. It is aimed at regulating the behaviour of Muslims. </w:t>
      </w:r>
    </w:p>
    <w:p w14:paraId="7D1840BE" w14:textId="2C503F4B" w:rsidR="00727C62" w:rsidRPr="00563D42" w:rsidRDefault="00727C62" w:rsidP="00727C62">
      <w:pPr>
        <w:pStyle w:val="ListParagraph"/>
        <w:numPr>
          <w:ilvl w:val="1"/>
          <w:numId w:val="11"/>
        </w:numPr>
        <w:jc w:val="both"/>
        <w:rPr>
          <w:rFonts w:ascii="Cambria" w:hAnsi="Cambria" w:cs="Times New Roman"/>
        </w:rPr>
      </w:pPr>
      <w:r w:rsidRPr="00563D42">
        <w:rPr>
          <w:rFonts w:ascii="Cambria" w:hAnsi="Cambria" w:cs="Times New Roman"/>
        </w:rPr>
        <w:t xml:space="preserve">Many argue that the separation of religion and state is alien to Islam </w:t>
      </w:r>
    </w:p>
    <w:p w14:paraId="73FC2CD1" w14:textId="186D1A06" w:rsidR="00727C62" w:rsidRPr="00563D42" w:rsidRDefault="00727C62" w:rsidP="00727C62">
      <w:pPr>
        <w:pStyle w:val="ListParagraph"/>
        <w:numPr>
          <w:ilvl w:val="1"/>
          <w:numId w:val="11"/>
        </w:numPr>
        <w:jc w:val="both"/>
        <w:rPr>
          <w:rFonts w:ascii="Cambria" w:hAnsi="Cambria" w:cs="Times New Roman"/>
        </w:rPr>
      </w:pPr>
      <w:r w:rsidRPr="00563D42">
        <w:rPr>
          <w:rFonts w:ascii="Cambria" w:hAnsi="Cambria" w:cs="Times New Roman"/>
        </w:rPr>
        <w:t xml:space="preserve">Traditional ‘Orientalist’ scholarship argued that Islam was fatalistic and supported authoritarianism. </w:t>
      </w:r>
    </w:p>
    <w:p w14:paraId="0B1AA65E" w14:textId="04A03EA5" w:rsidR="00727C62" w:rsidRPr="00563D42" w:rsidRDefault="00727C62" w:rsidP="00727C62">
      <w:pPr>
        <w:pStyle w:val="ListParagraph"/>
        <w:numPr>
          <w:ilvl w:val="1"/>
          <w:numId w:val="11"/>
        </w:numPr>
        <w:jc w:val="both"/>
        <w:rPr>
          <w:rFonts w:ascii="Cambria" w:hAnsi="Cambria" w:cs="Times New Roman"/>
        </w:rPr>
      </w:pPr>
      <w:r w:rsidRPr="00563D42">
        <w:rPr>
          <w:rFonts w:ascii="Cambria" w:hAnsi="Cambria" w:cs="Times New Roman"/>
        </w:rPr>
        <w:t>More recent ‘Neo-Orientalist’ scholarship argues that Islamic movements are too perfectionistic and undermine social order.</w:t>
      </w:r>
    </w:p>
    <w:p w14:paraId="442AFD64" w14:textId="77777777" w:rsidR="005139B3" w:rsidRPr="00563D42" w:rsidRDefault="005139B3" w:rsidP="005139B3">
      <w:pPr>
        <w:jc w:val="both"/>
        <w:rPr>
          <w:rFonts w:ascii="Cambria" w:hAnsi="Cambria" w:cs="Times New Roman"/>
        </w:rPr>
      </w:pPr>
    </w:p>
    <w:p w14:paraId="4E40D7A0" w14:textId="0FB6103F" w:rsidR="005139B3" w:rsidRPr="00563D42" w:rsidRDefault="005139B3" w:rsidP="005139B3">
      <w:pPr>
        <w:jc w:val="both"/>
        <w:rPr>
          <w:rFonts w:ascii="Cambria" w:hAnsi="Cambria" w:cs="Times New Roman"/>
        </w:rPr>
      </w:pPr>
      <w:r w:rsidRPr="00563D42">
        <w:rPr>
          <w:rFonts w:ascii="Cambria" w:hAnsi="Cambria" w:cs="Times New Roman"/>
        </w:rPr>
        <w:t xml:space="preserve">The Medieval and Colonial Ages </w:t>
      </w:r>
    </w:p>
    <w:p w14:paraId="08BE830C" w14:textId="542D8FCE" w:rsidR="005139B3" w:rsidRPr="00563D42" w:rsidRDefault="008041C4" w:rsidP="005139B3">
      <w:pPr>
        <w:pStyle w:val="ListParagraph"/>
        <w:numPr>
          <w:ilvl w:val="1"/>
          <w:numId w:val="11"/>
        </w:numPr>
        <w:jc w:val="both"/>
        <w:rPr>
          <w:rFonts w:ascii="Cambria" w:hAnsi="Cambria" w:cs="Times New Roman"/>
        </w:rPr>
      </w:pPr>
      <w:r w:rsidRPr="00563D42">
        <w:rPr>
          <w:rFonts w:ascii="Cambria" w:hAnsi="Cambria" w:cs="Times New Roman"/>
        </w:rPr>
        <w:t xml:space="preserve">Medieval Islamic philosophers stressed the compatibility of secular and religious reasoning </w:t>
      </w:r>
    </w:p>
    <w:p w14:paraId="666BE498" w14:textId="5FC27945" w:rsidR="008041C4" w:rsidRPr="00563D42" w:rsidRDefault="008041C4" w:rsidP="005139B3">
      <w:pPr>
        <w:pStyle w:val="ListParagraph"/>
        <w:numPr>
          <w:ilvl w:val="1"/>
          <w:numId w:val="11"/>
        </w:numPr>
        <w:jc w:val="both"/>
        <w:rPr>
          <w:rFonts w:ascii="Cambria" w:hAnsi="Cambria" w:cs="Times New Roman"/>
        </w:rPr>
      </w:pPr>
      <w:r w:rsidRPr="00563D42">
        <w:rPr>
          <w:rFonts w:ascii="Cambria" w:hAnsi="Cambria" w:cs="Times New Roman"/>
        </w:rPr>
        <w:t>Ibn Taymiyya, a thirteenth-century Islamic scholar, argued for a more insular understanding that called for jihad, or struggle, as an obligation for Muslims.</w:t>
      </w:r>
    </w:p>
    <w:p w14:paraId="733BFF6A" w14:textId="53EBEDBD" w:rsidR="008041C4" w:rsidRPr="00563D42" w:rsidRDefault="008041C4" w:rsidP="005139B3">
      <w:pPr>
        <w:pStyle w:val="ListParagraph"/>
        <w:numPr>
          <w:ilvl w:val="1"/>
          <w:numId w:val="11"/>
        </w:numPr>
        <w:jc w:val="both"/>
        <w:rPr>
          <w:rFonts w:ascii="Cambria" w:hAnsi="Cambria" w:cs="Times New Roman"/>
        </w:rPr>
      </w:pPr>
      <w:r w:rsidRPr="00563D42">
        <w:rPr>
          <w:rFonts w:ascii="Cambria" w:hAnsi="Cambria" w:cs="Times New Roman"/>
        </w:rPr>
        <w:t xml:space="preserve">Later Muslim empires, most importantly the Ottomans, established constraints on non-Muslims and fought against Western power and influence. </w:t>
      </w:r>
    </w:p>
    <w:p w14:paraId="1D0C4055" w14:textId="77777777" w:rsidR="008041C4" w:rsidRPr="00563D42" w:rsidRDefault="008041C4" w:rsidP="008041C4">
      <w:pPr>
        <w:jc w:val="both"/>
        <w:rPr>
          <w:rFonts w:ascii="Cambria" w:hAnsi="Cambria" w:cs="Times New Roman"/>
        </w:rPr>
      </w:pPr>
    </w:p>
    <w:p w14:paraId="0A2DA529" w14:textId="16A62FD0" w:rsidR="008041C4" w:rsidRPr="00563D42" w:rsidRDefault="008041C4" w:rsidP="008041C4">
      <w:pPr>
        <w:jc w:val="both"/>
        <w:rPr>
          <w:rFonts w:ascii="Cambria" w:hAnsi="Cambria" w:cs="Times New Roman"/>
        </w:rPr>
      </w:pPr>
      <w:r w:rsidRPr="00563D42">
        <w:rPr>
          <w:rFonts w:ascii="Cambria" w:hAnsi="Cambria" w:cs="Times New Roman"/>
        </w:rPr>
        <w:t xml:space="preserve">The Birth of Modern Islamic Activism </w:t>
      </w:r>
    </w:p>
    <w:p w14:paraId="71604E3B" w14:textId="1FFAD688" w:rsidR="008041C4" w:rsidRPr="00563D42" w:rsidRDefault="008041C4" w:rsidP="008041C4">
      <w:pPr>
        <w:pStyle w:val="ListParagraph"/>
        <w:numPr>
          <w:ilvl w:val="1"/>
          <w:numId w:val="11"/>
        </w:numPr>
        <w:jc w:val="both"/>
        <w:rPr>
          <w:rFonts w:ascii="Cambria" w:hAnsi="Cambria" w:cs="Times New Roman"/>
        </w:rPr>
      </w:pPr>
      <w:r w:rsidRPr="00563D42">
        <w:rPr>
          <w:rFonts w:ascii="Cambria" w:hAnsi="Cambria" w:cs="Times New Roman"/>
        </w:rPr>
        <w:t xml:space="preserve">Abd Al Wahhab was an eighteenth-century Arabian religious leader (Sheikh) who preached an austere form of Islam </w:t>
      </w:r>
    </w:p>
    <w:p w14:paraId="7504DC05" w14:textId="147B70FC" w:rsidR="008041C4" w:rsidRPr="00563D42" w:rsidRDefault="008041C4" w:rsidP="008041C4">
      <w:pPr>
        <w:pStyle w:val="ListParagraph"/>
        <w:numPr>
          <w:ilvl w:val="1"/>
          <w:numId w:val="11"/>
        </w:numPr>
        <w:jc w:val="both"/>
        <w:rPr>
          <w:rFonts w:ascii="Cambria" w:hAnsi="Cambria" w:cs="Times New Roman"/>
        </w:rPr>
      </w:pPr>
      <w:r w:rsidRPr="00563D42">
        <w:rPr>
          <w:rFonts w:ascii="Cambria" w:hAnsi="Cambria" w:cs="Times New Roman"/>
        </w:rPr>
        <w:t xml:space="preserve">He forged an alliance with the powerful Saud family and his form of Islam has guided their kingdom in Arabia </w:t>
      </w:r>
    </w:p>
    <w:p w14:paraId="5679A9FF" w14:textId="40040A39" w:rsidR="008041C4" w:rsidRPr="00563D42" w:rsidRDefault="008041C4" w:rsidP="008041C4">
      <w:pPr>
        <w:pStyle w:val="ListParagraph"/>
        <w:numPr>
          <w:ilvl w:val="1"/>
          <w:numId w:val="11"/>
        </w:numPr>
        <w:jc w:val="both"/>
        <w:rPr>
          <w:rFonts w:ascii="Cambria" w:hAnsi="Cambria" w:cs="Times New Roman"/>
        </w:rPr>
      </w:pPr>
      <w:r w:rsidRPr="00563D42">
        <w:rPr>
          <w:rFonts w:ascii="Cambria" w:hAnsi="Cambria" w:cs="Times New Roman"/>
        </w:rPr>
        <w:t xml:space="preserve">In Egypt, social reformers Jala Afghani, Muhammad Abduh, and Rashid Rida sought to create an Islamic political movement to rival the Western tradition in the late 1800s and early 1900s. </w:t>
      </w:r>
    </w:p>
    <w:p w14:paraId="0643237F" w14:textId="7821690F" w:rsidR="008041C4" w:rsidRPr="00563D42" w:rsidRDefault="008041C4" w:rsidP="008041C4">
      <w:pPr>
        <w:pStyle w:val="ListParagraph"/>
        <w:numPr>
          <w:ilvl w:val="1"/>
          <w:numId w:val="11"/>
        </w:numPr>
        <w:jc w:val="both"/>
        <w:rPr>
          <w:rFonts w:ascii="Cambria" w:hAnsi="Cambria" w:cs="Times New Roman"/>
        </w:rPr>
      </w:pPr>
      <w:r w:rsidRPr="00563D42">
        <w:rPr>
          <w:rFonts w:ascii="Cambria" w:hAnsi="Cambria" w:cs="Times New Roman"/>
        </w:rPr>
        <w:t xml:space="preserve">The desire to return to the public faith of early Islamic period was called Salafism. </w:t>
      </w:r>
    </w:p>
    <w:p w14:paraId="34C86062" w14:textId="75965868" w:rsidR="008041C4" w:rsidRPr="00563D42" w:rsidRDefault="008041C4" w:rsidP="008041C4">
      <w:pPr>
        <w:pStyle w:val="ListParagraph"/>
        <w:numPr>
          <w:ilvl w:val="1"/>
          <w:numId w:val="11"/>
        </w:numPr>
        <w:jc w:val="both"/>
        <w:rPr>
          <w:rFonts w:ascii="Cambria" w:hAnsi="Cambria" w:cs="Times New Roman"/>
        </w:rPr>
      </w:pPr>
      <w:r w:rsidRPr="00563D42">
        <w:rPr>
          <w:rFonts w:ascii="Cambria" w:hAnsi="Cambria" w:cs="Times New Roman"/>
        </w:rPr>
        <w:lastRenderedPageBreak/>
        <w:t xml:space="preserve">Hassan Al-Banna formed a social movement called the Muslim Brotherhood in Egypt in 1928. </w:t>
      </w:r>
    </w:p>
    <w:p w14:paraId="23CA90AF" w14:textId="579ED7AB" w:rsidR="008041C4" w:rsidRPr="00563D42" w:rsidRDefault="008041C4" w:rsidP="008041C4">
      <w:pPr>
        <w:pStyle w:val="ListParagraph"/>
        <w:numPr>
          <w:ilvl w:val="1"/>
          <w:numId w:val="11"/>
        </w:numPr>
        <w:jc w:val="both"/>
        <w:rPr>
          <w:rFonts w:ascii="Cambria" w:hAnsi="Cambria" w:cs="Times New Roman"/>
        </w:rPr>
      </w:pPr>
      <w:r w:rsidRPr="00563D42">
        <w:rPr>
          <w:rFonts w:ascii="Cambria" w:hAnsi="Cambria" w:cs="Times New Roman"/>
        </w:rPr>
        <w:t xml:space="preserve">This organization became influential in the spread of modern Islamic activism </w:t>
      </w:r>
    </w:p>
    <w:p w14:paraId="2D1D49A4" w14:textId="2EA7A89D" w:rsidR="008041C4" w:rsidRPr="00563D42" w:rsidRDefault="008041C4" w:rsidP="008041C4">
      <w:pPr>
        <w:pStyle w:val="ListParagraph"/>
        <w:numPr>
          <w:ilvl w:val="1"/>
          <w:numId w:val="11"/>
        </w:numPr>
        <w:jc w:val="both"/>
        <w:rPr>
          <w:rFonts w:ascii="Cambria" w:hAnsi="Cambria" w:cs="Times New Roman"/>
        </w:rPr>
      </w:pPr>
      <w:r w:rsidRPr="00563D42">
        <w:rPr>
          <w:rFonts w:ascii="Cambria" w:hAnsi="Cambria" w:cs="Times New Roman"/>
        </w:rPr>
        <w:t>The Brotherhood became a politically active opposition movement. Al-Banna was assassinated in 1948.</w:t>
      </w:r>
    </w:p>
    <w:p w14:paraId="6934EE52" w14:textId="70FC6D4B" w:rsidR="008041C4" w:rsidRPr="00563D42" w:rsidRDefault="008041C4" w:rsidP="008041C4">
      <w:pPr>
        <w:pStyle w:val="ListParagraph"/>
        <w:numPr>
          <w:ilvl w:val="1"/>
          <w:numId w:val="11"/>
        </w:numPr>
        <w:jc w:val="both"/>
        <w:rPr>
          <w:rFonts w:ascii="Cambria" w:hAnsi="Cambria" w:cs="Times New Roman"/>
        </w:rPr>
      </w:pPr>
      <w:r w:rsidRPr="00563D42">
        <w:rPr>
          <w:rFonts w:ascii="Cambria" w:hAnsi="Cambria" w:cs="Times New Roman"/>
        </w:rPr>
        <w:t xml:space="preserve">In the 1950s, under the influence of Sayyid Qutb, the Brotherhood was banned in Egypt because of its militancy. </w:t>
      </w:r>
    </w:p>
    <w:p w14:paraId="1EF9C36B" w14:textId="77777777" w:rsidR="008041C4" w:rsidRPr="00563D42" w:rsidRDefault="008041C4" w:rsidP="008041C4">
      <w:pPr>
        <w:jc w:val="both"/>
        <w:rPr>
          <w:rFonts w:ascii="Cambria" w:hAnsi="Cambria" w:cs="Times New Roman"/>
        </w:rPr>
      </w:pPr>
    </w:p>
    <w:p w14:paraId="1536299F" w14:textId="20F07226" w:rsidR="008041C4" w:rsidRPr="00563D42" w:rsidRDefault="008041C4" w:rsidP="008041C4">
      <w:pPr>
        <w:jc w:val="both"/>
        <w:rPr>
          <w:rFonts w:ascii="Cambria" w:hAnsi="Cambria" w:cs="Times New Roman"/>
        </w:rPr>
      </w:pPr>
      <w:r w:rsidRPr="00563D42">
        <w:rPr>
          <w:rFonts w:ascii="Cambria" w:hAnsi="Cambria" w:cs="Times New Roman"/>
        </w:rPr>
        <w:t>Revolutions and Revivalism: Islamism to the 1980s</w:t>
      </w:r>
    </w:p>
    <w:p w14:paraId="59E77E98" w14:textId="24A841E6" w:rsidR="008041C4" w:rsidRPr="00563D42" w:rsidRDefault="008041C4" w:rsidP="008041C4">
      <w:pPr>
        <w:pStyle w:val="ListParagraph"/>
        <w:numPr>
          <w:ilvl w:val="1"/>
          <w:numId w:val="11"/>
        </w:numPr>
        <w:jc w:val="both"/>
        <w:rPr>
          <w:rFonts w:ascii="Cambria" w:hAnsi="Cambria" w:cs="Times New Roman"/>
        </w:rPr>
      </w:pPr>
      <w:r w:rsidRPr="00563D42">
        <w:rPr>
          <w:rFonts w:ascii="Cambria" w:hAnsi="Cambria" w:cs="Times New Roman"/>
        </w:rPr>
        <w:t xml:space="preserve">Defeat in the 1967 Middle East War caused many Arabs to question the pan-Arab movement. </w:t>
      </w:r>
    </w:p>
    <w:p w14:paraId="4BA8C55C" w14:textId="0F843882" w:rsidR="008041C4" w:rsidRPr="00563D42" w:rsidRDefault="008041C4" w:rsidP="008041C4">
      <w:pPr>
        <w:pStyle w:val="ListParagraph"/>
        <w:numPr>
          <w:ilvl w:val="1"/>
          <w:numId w:val="11"/>
        </w:numPr>
        <w:jc w:val="both"/>
        <w:rPr>
          <w:rFonts w:ascii="Cambria" w:hAnsi="Cambria" w:cs="Times New Roman"/>
        </w:rPr>
      </w:pPr>
      <w:r w:rsidRPr="00563D42">
        <w:rPr>
          <w:rFonts w:ascii="Cambria" w:hAnsi="Cambria" w:cs="Times New Roman"/>
        </w:rPr>
        <w:t>They turned to political Islam, or ‘Islamism’ as an alternative.</w:t>
      </w:r>
    </w:p>
    <w:p w14:paraId="041AB451" w14:textId="50AF1ABE" w:rsidR="008041C4" w:rsidRPr="00563D42" w:rsidRDefault="008041C4" w:rsidP="008041C4">
      <w:pPr>
        <w:pStyle w:val="ListParagraph"/>
        <w:numPr>
          <w:ilvl w:val="1"/>
          <w:numId w:val="11"/>
        </w:numPr>
        <w:jc w:val="both"/>
        <w:rPr>
          <w:rFonts w:ascii="Cambria" w:hAnsi="Cambria" w:cs="Times New Roman"/>
        </w:rPr>
      </w:pPr>
      <w:r w:rsidRPr="00563D42">
        <w:rPr>
          <w:rFonts w:ascii="Cambria" w:hAnsi="Cambria" w:cs="Times New Roman"/>
        </w:rPr>
        <w:t xml:space="preserve">Islamist groups became violent and revolutionary: </w:t>
      </w:r>
    </w:p>
    <w:p w14:paraId="5E7885BA" w14:textId="5BA4FA17" w:rsidR="008041C4" w:rsidRPr="00563D42" w:rsidRDefault="008041C4" w:rsidP="008041C4">
      <w:pPr>
        <w:pStyle w:val="ListParagraph"/>
        <w:numPr>
          <w:ilvl w:val="2"/>
          <w:numId w:val="11"/>
        </w:numPr>
        <w:jc w:val="both"/>
        <w:rPr>
          <w:rFonts w:ascii="Cambria" w:hAnsi="Cambria" w:cs="Times New Roman"/>
        </w:rPr>
      </w:pPr>
      <w:r w:rsidRPr="00563D42">
        <w:rPr>
          <w:rFonts w:ascii="Cambria" w:hAnsi="Cambria" w:cs="Times New Roman"/>
        </w:rPr>
        <w:t xml:space="preserve">Egyptian President Sadat assassinated in 1981 </w:t>
      </w:r>
    </w:p>
    <w:p w14:paraId="631B3259" w14:textId="0CB570B9" w:rsidR="008041C4" w:rsidRPr="00563D42" w:rsidRDefault="008041C4" w:rsidP="008041C4">
      <w:pPr>
        <w:pStyle w:val="ListParagraph"/>
        <w:numPr>
          <w:ilvl w:val="2"/>
          <w:numId w:val="11"/>
        </w:numPr>
        <w:jc w:val="both"/>
        <w:rPr>
          <w:rFonts w:ascii="Cambria" w:hAnsi="Cambria" w:cs="Times New Roman"/>
        </w:rPr>
      </w:pPr>
      <w:r w:rsidRPr="00563D42">
        <w:rPr>
          <w:rFonts w:ascii="Cambria" w:hAnsi="Cambria" w:cs="Times New Roman"/>
        </w:rPr>
        <w:t>Syrian President Hafez Al-Assad crushed rebellion in 1982</w:t>
      </w:r>
    </w:p>
    <w:p w14:paraId="2567730D" w14:textId="27B2291F" w:rsidR="008041C4" w:rsidRPr="00563D42" w:rsidRDefault="008041C4" w:rsidP="008041C4">
      <w:pPr>
        <w:pStyle w:val="ListParagraph"/>
        <w:numPr>
          <w:ilvl w:val="2"/>
          <w:numId w:val="11"/>
        </w:numPr>
        <w:jc w:val="both"/>
        <w:rPr>
          <w:rFonts w:ascii="Cambria" w:hAnsi="Cambria" w:cs="Times New Roman"/>
        </w:rPr>
      </w:pPr>
      <w:r w:rsidRPr="00563D42">
        <w:rPr>
          <w:rFonts w:ascii="Cambria" w:hAnsi="Cambria" w:cs="Times New Roman"/>
        </w:rPr>
        <w:t xml:space="preserve">Current Syrian President Bashar Al-Assad again has fought the Islamists, but also many other groups including Syrians who want a more democratic system. </w:t>
      </w:r>
    </w:p>
    <w:p w14:paraId="3460ACAE" w14:textId="20D1E1FF" w:rsidR="0093349D" w:rsidRPr="00563D42" w:rsidRDefault="0093349D" w:rsidP="0093349D">
      <w:pPr>
        <w:pStyle w:val="ListParagraph"/>
        <w:numPr>
          <w:ilvl w:val="1"/>
          <w:numId w:val="11"/>
        </w:numPr>
        <w:jc w:val="both"/>
        <w:rPr>
          <w:rFonts w:ascii="Cambria" w:hAnsi="Cambria" w:cs="Times New Roman"/>
        </w:rPr>
      </w:pPr>
      <w:r w:rsidRPr="00563D42">
        <w:rPr>
          <w:rFonts w:ascii="Cambria" w:hAnsi="Cambria" w:cs="Times New Roman"/>
        </w:rPr>
        <w:t xml:space="preserve">In 1979, the Islamic revolution introduced the first Islamic state in Shi’I Iran. </w:t>
      </w:r>
    </w:p>
    <w:p w14:paraId="05EAEEA5" w14:textId="24213EF7" w:rsidR="0093349D" w:rsidRPr="00563D42" w:rsidRDefault="0093349D" w:rsidP="0093349D">
      <w:pPr>
        <w:pStyle w:val="ListParagraph"/>
        <w:numPr>
          <w:ilvl w:val="1"/>
          <w:numId w:val="11"/>
        </w:numPr>
        <w:jc w:val="both"/>
        <w:rPr>
          <w:rFonts w:ascii="Cambria" w:hAnsi="Cambria" w:cs="Times New Roman"/>
        </w:rPr>
      </w:pPr>
      <w:r w:rsidRPr="00563D42">
        <w:rPr>
          <w:rFonts w:ascii="Cambria" w:hAnsi="Cambria" w:cs="Times New Roman"/>
        </w:rPr>
        <w:t xml:space="preserve">The Ayatollah Khomeini led the revolution and instituted a new constitution </w:t>
      </w:r>
    </w:p>
    <w:p w14:paraId="2ED7B400" w14:textId="16AC04A6" w:rsidR="0093349D" w:rsidRPr="00563D42" w:rsidRDefault="0093349D" w:rsidP="0093349D">
      <w:pPr>
        <w:pStyle w:val="ListParagraph"/>
        <w:numPr>
          <w:ilvl w:val="1"/>
          <w:numId w:val="11"/>
        </w:numPr>
        <w:jc w:val="both"/>
        <w:rPr>
          <w:rFonts w:ascii="Cambria" w:hAnsi="Cambria" w:cs="Times New Roman"/>
        </w:rPr>
      </w:pPr>
      <w:r w:rsidRPr="00563D42">
        <w:rPr>
          <w:rFonts w:ascii="Cambria" w:hAnsi="Cambria" w:cs="Times New Roman"/>
        </w:rPr>
        <w:t xml:space="preserve">Iran was ruled by the principle of velayat i-faqih, rule by Islamic jurists </w:t>
      </w:r>
    </w:p>
    <w:p w14:paraId="3125EAC3" w14:textId="64FD37F9" w:rsidR="0093349D" w:rsidRPr="00563D42" w:rsidRDefault="0093349D" w:rsidP="0093349D">
      <w:pPr>
        <w:pStyle w:val="ListParagraph"/>
        <w:numPr>
          <w:ilvl w:val="1"/>
          <w:numId w:val="11"/>
        </w:numPr>
        <w:jc w:val="both"/>
        <w:rPr>
          <w:rFonts w:ascii="Cambria" w:hAnsi="Cambria" w:cs="Times New Roman"/>
        </w:rPr>
      </w:pPr>
      <w:r w:rsidRPr="00563D42">
        <w:rPr>
          <w:rFonts w:ascii="Cambria" w:hAnsi="Cambria" w:cs="Times New Roman"/>
        </w:rPr>
        <w:t xml:space="preserve">Parallel institutions in Iran gave special power to the Assembly of Religious Experts, and the Supreme Guide—a religious cleric appointed to oversee the government </w:t>
      </w:r>
    </w:p>
    <w:p w14:paraId="61592585" w14:textId="2FE32F38" w:rsidR="0093349D" w:rsidRPr="00563D42" w:rsidRDefault="0093349D" w:rsidP="0093349D">
      <w:pPr>
        <w:pStyle w:val="ListParagraph"/>
        <w:numPr>
          <w:ilvl w:val="1"/>
          <w:numId w:val="11"/>
        </w:numPr>
        <w:jc w:val="both"/>
        <w:rPr>
          <w:rFonts w:ascii="Cambria" w:hAnsi="Cambria" w:cs="Times New Roman"/>
        </w:rPr>
      </w:pPr>
      <w:r w:rsidRPr="00563D42">
        <w:rPr>
          <w:rFonts w:ascii="Cambria" w:hAnsi="Cambria" w:cs="Times New Roman"/>
        </w:rPr>
        <w:t xml:space="preserve">Sunni groups also engaged in violent activities </w:t>
      </w:r>
    </w:p>
    <w:p w14:paraId="340145E5" w14:textId="0BF4975C" w:rsidR="0093349D" w:rsidRPr="00563D42" w:rsidRDefault="0093349D" w:rsidP="0093349D">
      <w:pPr>
        <w:pStyle w:val="ListParagraph"/>
        <w:numPr>
          <w:ilvl w:val="1"/>
          <w:numId w:val="11"/>
        </w:numPr>
        <w:jc w:val="both"/>
        <w:rPr>
          <w:rFonts w:ascii="Cambria" w:hAnsi="Cambria" w:cs="Times New Roman"/>
        </w:rPr>
      </w:pPr>
      <w:r w:rsidRPr="00563D42">
        <w:rPr>
          <w:rFonts w:ascii="Cambria" w:hAnsi="Cambria" w:cs="Times New Roman"/>
        </w:rPr>
        <w:t xml:space="preserve">In Afghanistan, the mujahedeen sought to overthrow the Communist-backed government in the 1980s </w:t>
      </w:r>
    </w:p>
    <w:p w14:paraId="7D8FAD34" w14:textId="4BEA8399" w:rsidR="0093349D" w:rsidRPr="00563D42" w:rsidRDefault="0093349D" w:rsidP="0093349D">
      <w:pPr>
        <w:pStyle w:val="ListParagraph"/>
        <w:numPr>
          <w:ilvl w:val="1"/>
          <w:numId w:val="11"/>
        </w:numPr>
        <w:jc w:val="both"/>
        <w:rPr>
          <w:rFonts w:ascii="Cambria" w:hAnsi="Cambria" w:cs="Times New Roman"/>
        </w:rPr>
      </w:pPr>
      <w:r w:rsidRPr="00563D42">
        <w:rPr>
          <w:rFonts w:ascii="Cambria" w:hAnsi="Cambria" w:cs="Times New Roman"/>
        </w:rPr>
        <w:t xml:space="preserve">From 1987, the Palestinian Islamist resistance movement Hamas engaged in violent resistance to the Israeli occupation of the Palestinian territories. </w:t>
      </w:r>
    </w:p>
    <w:p w14:paraId="72DE0ECB" w14:textId="22BCEF48" w:rsidR="0093349D" w:rsidRPr="00563D42" w:rsidRDefault="0093349D" w:rsidP="0093349D">
      <w:pPr>
        <w:pStyle w:val="ListParagraph"/>
        <w:numPr>
          <w:ilvl w:val="1"/>
          <w:numId w:val="11"/>
        </w:numPr>
        <w:jc w:val="both"/>
        <w:rPr>
          <w:rFonts w:ascii="Cambria" w:hAnsi="Cambria" w:cs="Times New Roman"/>
        </w:rPr>
      </w:pPr>
      <w:r w:rsidRPr="00563D42">
        <w:rPr>
          <w:rFonts w:ascii="Cambria" w:hAnsi="Cambria" w:cs="Times New Roman"/>
        </w:rPr>
        <w:t>Other groups engaged in resistance activities in the late 1980s in Lebanon (Hezbollah) and in Algeria (the Armed Islamic Group).</w:t>
      </w:r>
    </w:p>
    <w:p w14:paraId="22794E48" w14:textId="77777777" w:rsidR="0093349D" w:rsidRPr="00563D42" w:rsidRDefault="0093349D" w:rsidP="0093349D">
      <w:pPr>
        <w:jc w:val="both"/>
        <w:rPr>
          <w:rFonts w:ascii="Cambria" w:hAnsi="Cambria" w:cs="Times New Roman"/>
        </w:rPr>
      </w:pPr>
    </w:p>
    <w:p w14:paraId="6D57A830" w14:textId="5893A639" w:rsidR="0093349D" w:rsidRPr="00563D42" w:rsidRDefault="0093349D" w:rsidP="0093349D">
      <w:pPr>
        <w:jc w:val="both"/>
        <w:rPr>
          <w:rFonts w:ascii="Cambria" w:hAnsi="Cambria" w:cs="Times New Roman"/>
        </w:rPr>
      </w:pPr>
      <w:r w:rsidRPr="00563D42">
        <w:rPr>
          <w:rFonts w:ascii="Cambria" w:hAnsi="Cambria" w:cs="Times New Roman"/>
        </w:rPr>
        <w:t xml:space="preserve">The Crucible of Radicalization </w:t>
      </w:r>
    </w:p>
    <w:p w14:paraId="56DC32BF" w14:textId="57363CBE" w:rsidR="0093349D" w:rsidRPr="00563D42" w:rsidRDefault="0093349D" w:rsidP="0093349D">
      <w:pPr>
        <w:pStyle w:val="ListParagraph"/>
        <w:numPr>
          <w:ilvl w:val="1"/>
          <w:numId w:val="11"/>
        </w:numPr>
        <w:jc w:val="both"/>
        <w:rPr>
          <w:rFonts w:ascii="Cambria" w:hAnsi="Cambria" w:cs="Times New Roman"/>
        </w:rPr>
      </w:pPr>
      <w:r w:rsidRPr="00563D42">
        <w:rPr>
          <w:rFonts w:ascii="Cambria" w:hAnsi="Cambria" w:cs="Times New Roman"/>
        </w:rPr>
        <w:t xml:space="preserve">The mujahedeen fight in Afghanistan provided an opportunity for the creation of a worldwide front of Islamist military </w:t>
      </w:r>
    </w:p>
    <w:p w14:paraId="3AAE9927" w14:textId="4C8542DC" w:rsidR="0093349D" w:rsidRPr="00563D42" w:rsidRDefault="0093349D" w:rsidP="0093349D">
      <w:pPr>
        <w:pStyle w:val="ListParagraph"/>
        <w:numPr>
          <w:ilvl w:val="1"/>
          <w:numId w:val="11"/>
        </w:numPr>
        <w:jc w:val="both"/>
        <w:rPr>
          <w:rFonts w:ascii="Cambria" w:hAnsi="Cambria" w:cs="Times New Roman"/>
        </w:rPr>
      </w:pPr>
      <w:r w:rsidRPr="00563D42">
        <w:rPr>
          <w:rFonts w:ascii="Cambria" w:hAnsi="Cambria" w:cs="Times New Roman"/>
        </w:rPr>
        <w:t xml:space="preserve">Egyptian and Arab jihadists found sanctuary in Afghanistan, where Osama Bin Laden formed the Al-Qaeda network </w:t>
      </w:r>
    </w:p>
    <w:p w14:paraId="2F62D3C8" w14:textId="67C0C247" w:rsidR="0093349D" w:rsidRPr="00563D42" w:rsidRDefault="0093349D" w:rsidP="0093349D">
      <w:pPr>
        <w:pStyle w:val="ListParagraph"/>
        <w:numPr>
          <w:ilvl w:val="2"/>
          <w:numId w:val="11"/>
        </w:numPr>
        <w:jc w:val="both"/>
        <w:rPr>
          <w:rFonts w:ascii="Cambria" w:hAnsi="Cambria" w:cs="Times New Roman"/>
        </w:rPr>
      </w:pPr>
      <w:r w:rsidRPr="00563D42">
        <w:rPr>
          <w:rFonts w:ascii="Cambria" w:hAnsi="Cambria" w:cs="Times New Roman"/>
        </w:rPr>
        <w:t>Al-Qaeda staged attacks in Africa in 1998 and in Yemen in 2000.</w:t>
      </w:r>
    </w:p>
    <w:p w14:paraId="7D635BAC" w14:textId="792361F6" w:rsidR="0093349D" w:rsidRPr="00563D42" w:rsidRDefault="0093349D" w:rsidP="0093349D">
      <w:pPr>
        <w:pStyle w:val="ListParagraph"/>
        <w:numPr>
          <w:ilvl w:val="2"/>
          <w:numId w:val="11"/>
        </w:numPr>
        <w:jc w:val="both"/>
        <w:rPr>
          <w:rFonts w:ascii="Cambria" w:hAnsi="Cambria" w:cs="Times New Roman"/>
        </w:rPr>
      </w:pPr>
      <w:r w:rsidRPr="00563D42">
        <w:rPr>
          <w:rFonts w:ascii="Cambria" w:hAnsi="Cambria" w:cs="Times New Roman"/>
        </w:rPr>
        <w:t>On 11</w:t>
      </w:r>
      <w:r w:rsidRPr="00563D42">
        <w:rPr>
          <w:rFonts w:ascii="Cambria" w:hAnsi="Cambria" w:cs="Times New Roman"/>
          <w:vertAlign w:val="superscript"/>
        </w:rPr>
        <w:t>th</w:t>
      </w:r>
      <w:r w:rsidRPr="00563D42">
        <w:rPr>
          <w:rFonts w:ascii="Cambria" w:hAnsi="Cambria" w:cs="Times New Roman"/>
        </w:rPr>
        <w:t xml:space="preserve"> of September 2001, an Al-Qaeda cell used hijacked airplanes to attack the New York World Trade Centre and the Pentagon</w:t>
      </w:r>
    </w:p>
    <w:p w14:paraId="5D7201D7" w14:textId="79BD8F76" w:rsidR="0093349D" w:rsidRPr="00563D42" w:rsidRDefault="0093349D" w:rsidP="0093349D">
      <w:pPr>
        <w:pStyle w:val="ListParagraph"/>
        <w:numPr>
          <w:ilvl w:val="1"/>
          <w:numId w:val="11"/>
        </w:numPr>
        <w:jc w:val="both"/>
        <w:rPr>
          <w:rFonts w:ascii="Cambria" w:hAnsi="Cambria" w:cs="Times New Roman"/>
        </w:rPr>
      </w:pPr>
      <w:r w:rsidRPr="00563D42">
        <w:rPr>
          <w:rFonts w:ascii="Cambria" w:hAnsi="Cambria" w:cs="Times New Roman"/>
        </w:rPr>
        <w:t xml:space="preserve">Modern jihadist movements continue to threaten terror attacks worldwide. </w:t>
      </w:r>
    </w:p>
    <w:p w14:paraId="78359375" w14:textId="77777777" w:rsidR="0093349D" w:rsidRPr="00563D42" w:rsidRDefault="0093349D" w:rsidP="0093349D">
      <w:pPr>
        <w:jc w:val="both"/>
        <w:rPr>
          <w:rFonts w:ascii="Cambria" w:hAnsi="Cambria" w:cs="Times New Roman"/>
        </w:rPr>
      </w:pPr>
    </w:p>
    <w:p w14:paraId="3815FBAD" w14:textId="4012EB0D" w:rsidR="0093349D" w:rsidRPr="00563D42" w:rsidRDefault="0093349D" w:rsidP="0093349D">
      <w:pPr>
        <w:jc w:val="both"/>
        <w:rPr>
          <w:rFonts w:ascii="Cambria" w:hAnsi="Cambria" w:cs="Times New Roman"/>
        </w:rPr>
      </w:pPr>
      <w:r w:rsidRPr="00563D42">
        <w:rPr>
          <w:rFonts w:ascii="Cambria" w:hAnsi="Cambria" w:cs="Times New Roman"/>
        </w:rPr>
        <w:t xml:space="preserve">Islamism Today: Democrats and Demagogues </w:t>
      </w:r>
    </w:p>
    <w:p w14:paraId="3E64E787" w14:textId="17BF1CD4" w:rsidR="0093349D" w:rsidRPr="00563D42" w:rsidRDefault="0093349D" w:rsidP="0093349D">
      <w:pPr>
        <w:pStyle w:val="ListParagraph"/>
        <w:numPr>
          <w:ilvl w:val="1"/>
          <w:numId w:val="11"/>
        </w:numPr>
        <w:jc w:val="both"/>
        <w:rPr>
          <w:rFonts w:ascii="Cambria" w:hAnsi="Cambria" w:cs="Times New Roman"/>
        </w:rPr>
      </w:pPr>
      <w:r w:rsidRPr="00563D42">
        <w:rPr>
          <w:rFonts w:ascii="Cambria" w:hAnsi="Cambria" w:cs="Times New Roman"/>
        </w:rPr>
        <w:t xml:space="preserve">Today Islamism exists in both democratic and non-democratic environments </w:t>
      </w:r>
    </w:p>
    <w:p w14:paraId="08D969DE" w14:textId="6AF5139F" w:rsidR="0093349D" w:rsidRPr="00563D42" w:rsidRDefault="0093349D" w:rsidP="0093349D">
      <w:pPr>
        <w:pStyle w:val="ListParagraph"/>
        <w:numPr>
          <w:ilvl w:val="1"/>
          <w:numId w:val="11"/>
        </w:numPr>
        <w:jc w:val="both"/>
        <w:rPr>
          <w:rFonts w:ascii="Cambria" w:hAnsi="Cambria" w:cs="Times New Roman"/>
        </w:rPr>
      </w:pPr>
      <w:r w:rsidRPr="00563D42">
        <w:rPr>
          <w:rFonts w:ascii="Cambria" w:hAnsi="Cambria" w:cs="Times New Roman"/>
        </w:rPr>
        <w:t>In Turkey</w:t>
      </w:r>
      <w:r w:rsidR="00354218" w:rsidRPr="00563D42">
        <w:rPr>
          <w:rFonts w:ascii="Cambria" w:hAnsi="Cambria" w:cs="Times New Roman"/>
        </w:rPr>
        <w:t>, the military sought to limit Islamism in the 1990s</w:t>
      </w:r>
    </w:p>
    <w:p w14:paraId="5CC41F63" w14:textId="37D8C224" w:rsidR="00354218" w:rsidRPr="00563D42" w:rsidRDefault="00354218" w:rsidP="0093349D">
      <w:pPr>
        <w:pStyle w:val="ListParagraph"/>
        <w:numPr>
          <w:ilvl w:val="1"/>
          <w:numId w:val="11"/>
        </w:numPr>
        <w:jc w:val="both"/>
        <w:rPr>
          <w:rFonts w:ascii="Cambria" w:hAnsi="Cambria" w:cs="Times New Roman"/>
        </w:rPr>
      </w:pPr>
      <w:r w:rsidRPr="00563D42">
        <w:rPr>
          <w:rFonts w:ascii="Cambria" w:hAnsi="Cambria" w:cs="Times New Roman"/>
        </w:rPr>
        <w:t xml:space="preserve">In 2002, the ‘mildly Islamist; Justice and Development Party was elected to lead the governing coalition </w:t>
      </w:r>
    </w:p>
    <w:p w14:paraId="28A40822" w14:textId="41724372" w:rsidR="00354218" w:rsidRPr="00563D42" w:rsidRDefault="00354218" w:rsidP="00354218">
      <w:pPr>
        <w:pStyle w:val="ListParagraph"/>
        <w:numPr>
          <w:ilvl w:val="2"/>
          <w:numId w:val="11"/>
        </w:numPr>
        <w:jc w:val="both"/>
        <w:rPr>
          <w:rFonts w:ascii="Cambria" w:hAnsi="Cambria" w:cs="Times New Roman"/>
        </w:rPr>
      </w:pPr>
      <w:r w:rsidRPr="00563D42">
        <w:rPr>
          <w:rFonts w:ascii="Cambria" w:hAnsi="Cambria" w:cs="Times New Roman"/>
        </w:rPr>
        <w:lastRenderedPageBreak/>
        <w:t xml:space="preserve">Its efforts to repeal the ban on the headscarf and to reintroduce Islam in Turkey were resisted by the military establishment </w:t>
      </w:r>
    </w:p>
    <w:p w14:paraId="119CA4FD" w14:textId="57923578" w:rsidR="00354218" w:rsidRPr="00563D42" w:rsidRDefault="00354218" w:rsidP="00354218">
      <w:pPr>
        <w:pStyle w:val="ListParagraph"/>
        <w:numPr>
          <w:ilvl w:val="1"/>
          <w:numId w:val="11"/>
        </w:numPr>
        <w:jc w:val="both"/>
        <w:rPr>
          <w:rFonts w:ascii="Cambria" w:hAnsi="Cambria" w:cs="Times New Roman"/>
        </w:rPr>
      </w:pPr>
      <w:r w:rsidRPr="00563D42">
        <w:rPr>
          <w:rFonts w:ascii="Cambria" w:hAnsi="Cambria" w:cs="Times New Roman"/>
        </w:rPr>
        <w:t>Nonetheless, the AKP won a majority of the vote in 2007 to consolidate its rule.</w:t>
      </w:r>
    </w:p>
    <w:p w14:paraId="1F1A1A42" w14:textId="75F4D4AF" w:rsidR="00354218" w:rsidRPr="00563D42" w:rsidRDefault="00354218" w:rsidP="00354218">
      <w:pPr>
        <w:pStyle w:val="ListParagraph"/>
        <w:numPr>
          <w:ilvl w:val="1"/>
          <w:numId w:val="11"/>
        </w:numPr>
        <w:jc w:val="both"/>
        <w:rPr>
          <w:rFonts w:ascii="Cambria" w:hAnsi="Cambria" w:cs="Times New Roman"/>
        </w:rPr>
      </w:pPr>
      <w:r w:rsidRPr="00563D42">
        <w:rPr>
          <w:rFonts w:ascii="Cambria" w:hAnsi="Cambria" w:cs="Times New Roman"/>
        </w:rPr>
        <w:t xml:space="preserve">In Indonesia, ‘civil pluralist’ Islamists with limited Islamic aims contest elections </w:t>
      </w:r>
    </w:p>
    <w:p w14:paraId="1FD55194" w14:textId="511DF564" w:rsidR="00354218" w:rsidRPr="00563D42" w:rsidRDefault="00354218" w:rsidP="00354218">
      <w:pPr>
        <w:pStyle w:val="ListParagraph"/>
        <w:numPr>
          <w:ilvl w:val="1"/>
          <w:numId w:val="11"/>
        </w:numPr>
        <w:jc w:val="both"/>
        <w:rPr>
          <w:rFonts w:ascii="Cambria" w:hAnsi="Cambria" w:cs="Times New Roman"/>
        </w:rPr>
      </w:pPr>
      <w:r w:rsidRPr="00563D42">
        <w:rPr>
          <w:rFonts w:ascii="Cambria" w:hAnsi="Cambria" w:cs="Times New Roman"/>
        </w:rPr>
        <w:t xml:space="preserve">In Malaysia, the ruling UMNO and opposition parties each support moderate forms of political Islam </w:t>
      </w:r>
    </w:p>
    <w:p w14:paraId="4C902666" w14:textId="05D9E2BE" w:rsidR="00354218" w:rsidRPr="00563D42" w:rsidRDefault="00354218" w:rsidP="00354218">
      <w:pPr>
        <w:pStyle w:val="ListParagraph"/>
        <w:numPr>
          <w:ilvl w:val="1"/>
          <w:numId w:val="11"/>
        </w:numPr>
        <w:jc w:val="both"/>
        <w:rPr>
          <w:rFonts w:ascii="Cambria" w:hAnsi="Cambria" w:cs="Times New Roman"/>
        </w:rPr>
      </w:pPr>
      <w:r w:rsidRPr="00563D42">
        <w:rPr>
          <w:rFonts w:ascii="Cambria" w:hAnsi="Cambria" w:cs="Times New Roman"/>
        </w:rPr>
        <w:t xml:space="preserve">In Iraq, Islamist movements have resisted the US presence but also participated in democratic elections </w:t>
      </w:r>
    </w:p>
    <w:p w14:paraId="01787980" w14:textId="12DC5231" w:rsidR="00354218" w:rsidRPr="00563D42" w:rsidRDefault="00354218" w:rsidP="00354218">
      <w:pPr>
        <w:pStyle w:val="ListParagraph"/>
        <w:numPr>
          <w:ilvl w:val="1"/>
          <w:numId w:val="11"/>
        </w:numPr>
        <w:jc w:val="both"/>
        <w:rPr>
          <w:rFonts w:ascii="Cambria" w:hAnsi="Cambria" w:cs="Times New Roman"/>
        </w:rPr>
      </w:pPr>
      <w:r w:rsidRPr="00563D42">
        <w:rPr>
          <w:rFonts w:ascii="Cambria" w:hAnsi="Cambria" w:cs="Times New Roman"/>
        </w:rPr>
        <w:t xml:space="preserve">In Egypt, Jordan, and Yemen, political movements allied with Muslim Brotherhood have sought to engage in democratic participation </w:t>
      </w:r>
    </w:p>
    <w:p w14:paraId="6F1A8751" w14:textId="374E3B60" w:rsidR="00403E91" w:rsidRPr="00563D42" w:rsidRDefault="00403E91" w:rsidP="00354218">
      <w:pPr>
        <w:pStyle w:val="ListParagraph"/>
        <w:numPr>
          <w:ilvl w:val="1"/>
          <w:numId w:val="11"/>
        </w:numPr>
        <w:jc w:val="both"/>
        <w:rPr>
          <w:rFonts w:ascii="Cambria" w:hAnsi="Cambria" w:cs="Times New Roman"/>
        </w:rPr>
      </w:pPr>
      <w:r w:rsidRPr="00563D42">
        <w:rPr>
          <w:rFonts w:ascii="Cambria" w:hAnsi="Cambria" w:cs="Times New Roman"/>
        </w:rPr>
        <w:t xml:space="preserve">Islamist regimes in Iran and Sudan have come under fire by domestic opposition movements </w:t>
      </w:r>
    </w:p>
    <w:p w14:paraId="67C62389" w14:textId="3254F8A1" w:rsidR="00403E91" w:rsidRPr="00563D42" w:rsidRDefault="00403E91" w:rsidP="00354218">
      <w:pPr>
        <w:pStyle w:val="ListParagraph"/>
        <w:numPr>
          <w:ilvl w:val="1"/>
          <w:numId w:val="11"/>
        </w:numPr>
        <w:jc w:val="both"/>
        <w:rPr>
          <w:rFonts w:ascii="Cambria" w:hAnsi="Cambria" w:cs="Times New Roman"/>
        </w:rPr>
      </w:pPr>
      <w:r w:rsidRPr="00563D42">
        <w:rPr>
          <w:rFonts w:ascii="Cambria" w:hAnsi="Cambria" w:cs="Times New Roman"/>
        </w:rPr>
        <w:t xml:space="preserve">The role of Shari a Courts in Nigeria has been controversial and has occasionally sparked civil unrest </w:t>
      </w:r>
    </w:p>
    <w:p w14:paraId="4F48AE56" w14:textId="00D2F4BC" w:rsidR="00403E91" w:rsidRPr="00563D42" w:rsidRDefault="00403E91" w:rsidP="00354218">
      <w:pPr>
        <w:pStyle w:val="ListParagraph"/>
        <w:numPr>
          <w:ilvl w:val="1"/>
          <w:numId w:val="11"/>
        </w:numPr>
        <w:jc w:val="both"/>
        <w:rPr>
          <w:rFonts w:ascii="Cambria" w:hAnsi="Cambria" w:cs="Times New Roman"/>
        </w:rPr>
      </w:pPr>
      <w:r w:rsidRPr="00563D42">
        <w:rPr>
          <w:rFonts w:ascii="Cambria" w:hAnsi="Cambria" w:cs="Times New Roman"/>
        </w:rPr>
        <w:t xml:space="preserve">Concern over the way in which Muslims participate in Western societies has focused on how they can integrate in non-Muslim political cultures. </w:t>
      </w:r>
    </w:p>
    <w:p w14:paraId="38038546" w14:textId="77777777" w:rsidR="00403E91" w:rsidRPr="00563D42" w:rsidRDefault="00403E91" w:rsidP="00403E91">
      <w:pPr>
        <w:jc w:val="both"/>
        <w:rPr>
          <w:rFonts w:ascii="Cambria" w:hAnsi="Cambria" w:cs="Times New Roman"/>
        </w:rPr>
      </w:pPr>
    </w:p>
    <w:p w14:paraId="507D4488" w14:textId="3170DA92" w:rsidR="00403E91" w:rsidRPr="00563D42" w:rsidRDefault="00403E91" w:rsidP="00403E91">
      <w:pPr>
        <w:jc w:val="both"/>
        <w:rPr>
          <w:rFonts w:ascii="Cambria" w:hAnsi="Cambria" w:cs="Times New Roman"/>
        </w:rPr>
      </w:pPr>
      <w:r w:rsidRPr="00563D42">
        <w:rPr>
          <w:rFonts w:ascii="Cambria" w:hAnsi="Cambria" w:cs="Times New Roman"/>
        </w:rPr>
        <w:t>The Sunni—Shi’i Divide</w:t>
      </w:r>
    </w:p>
    <w:p w14:paraId="2D79B711" w14:textId="7736A5C0" w:rsidR="00403E91" w:rsidRPr="00563D42" w:rsidRDefault="00403E91" w:rsidP="00403E91">
      <w:pPr>
        <w:pStyle w:val="ListParagraph"/>
        <w:numPr>
          <w:ilvl w:val="1"/>
          <w:numId w:val="11"/>
        </w:numPr>
        <w:jc w:val="both"/>
        <w:rPr>
          <w:rFonts w:ascii="Cambria" w:hAnsi="Cambria" w:cs="Times New Roman"/>
        </w:rPr>
      </w:pPr>
      <w:r w:rsidRPr="00563D42">
        <w:rPr>
          <w:rFonts w:ascii="Cambria" w:hAnsi="Cambria" w:cs="Times New Roman"/>
        </w:rPr>
        <w:t xml:space="preserve">The rising power of Shi’i Muslims in Iran, Iraq and Lebanon has led some (e.g., Nasr 2007) to question the political potency of the divide between Muslims </w:t>
      </w:r>
    </w:p>
    <w:p w14:paraId="6C7247BA" w14:textId="6BA5E26E" w:rsidR="00403E91" w:rsidRPr="00563D42" w:rsidRDefault="00403E91" w:rsidP="00403E91">
      <w:pPr>
        <w:pStyle w:val="ListParagraph"/>
        <w:numPr>
          <w:ilvl w:val="1"/>
          <w:numId w:val="11"/>
        </w:numPr>
        <w:jc w:val="both"/>
        <w:rPr>
          <w:rFonts w:ascii="Cambria" w:hAnsi="Cambria" w:cs="Times New Roman"/>
        </w:rPr>
      </w:pPr>
      <w:r w:rsidRPr="00563D42">
        <w:rPr>
          <w:rFonts w:ascii="Cambria" w:hAnsi="Cambria" w:cs="Times New Roman"/>
        </w:rPr>
        <w:t xml:space="preserve">Shi’i were disempowered for many centuries, but they boast a more organised form of Islam </w:t>
      </w:r>
    </w:p>
    <w:p w14:paraId="42C0706D" w14:textId="02A1C093" w:rsidR="00403E91" w:rsidRPr="00563D42" w:rsidRDefault="00403E91" w:rsidP="00403E91">
      <w:pPr>
        <w:pStyle w:val="ListParagraph"/>
        <w:numPr>
          <w:ilvl w:val="1"/>
          <w:numId w:val="11"/>
        </w:numPr>
        <w:jc w:val="both"/>
        <w:rPr>
          <w:rFonts w:ascii="Cambria" w:hAnsi="Cambria" w:cs="Times New Roman"/>
        </w:rPr>
      </w:pPr>
      <w:r w:rsidRPr="00563D42">
        <w:rPr>
          <w:rFonts w:ascii="Cambria" w:hAnsi="Cambria" w:cs="Times New Roman"/>
        </w:rPr>
        <w:t xml:space="preserve">Shi’i actors such as Hezbollah in Lebanon, the Islamic Supreme Council of Iraq, the followers of Moqtada Al-Sadr in Iraq, and the government of Iran have all become major players in the Middle East. </w:t>
      </w:r>
    </w:p>
    <w:p w14:paraId="197BFCD9" w14:textId="77777777" w:rsidR="00534C39" w:rsidRPr="00563D42" w:rsidRDefault="00534C39" w:rsidP="00534C39">
      <w:pPr>
        <w:jc w:val="both"/>
        <w:rPr>
          <w:rFonts w:ascii="Cambria" w:hAnsi="Cambria" w:cs="Times New Roman"/>
        </w:rPr>
      </w:pPr>
    </w:p>
    <w:p w14:paraId="305C9F7A" w14:textId="1BE94DDD" w:rsidR="00534C39" w:rsidRPr="00563D42" w:rsidRDefault="00534C39" w:rsidP="00534C39">
      <w:pPr>
        <w:jc w:val="center"/>
        <w:rPr>
          <w:rFonts w:ascii="Cambria" w:hAnsi="Cambria" w:cs="Times New Roman"/>
          <w:b/>
          <w:i/>
        </w:rPr>
      </w:pPr>
      <w:r w:rsidRPr="00563D42">
        <w:rPr>
          <w:rFonts w:ascii="Cambria" w:hAnsi="Cambria" w:cs="Times New Roman"/>
          <w:b/>
          <w:i/>
        </w:rPr>
        <w:t>Chapter 6 – Religion and Politics in India</w:t>
      </w:r>
    </w:p>
    <w:p w14:paraId="04D5DF6F" w14:textId="77777777" w:rsidR="00534C39" w:rsidRPr="00563D42" w:rsidRDefault="00534C39" w:rsidP="00534C39">
      <w:pPr>
        <w:jc w:val="center"/>
        <w:rPr>
          <w:rFonts w:ascii="Cambria" w:hAnsi="Cambria" w:cs="Times New Roman"/>
          <w:b/>
          <w:i/>
        </w:rPr>
      </w:pPr>
    </w:p>
    <w:p w14:paraId="605CD506" w14:textId="1A8D6201" w:rsidR="00534C39" w:rsidRPr="00563D42" w:rsidRDefault="00534C39" w:rsidP="00534C39">
      <w:pPr>
        <w:jc w:val="both"/>
        <w:rPr>
          <w:rFonts w:ascii="Cambria" w:hAnsi="Cambria" w:cs="Times New Roman"/>
        </w:rPr>
      </w:pPr>
      <w:r w:rsidRPr="00563D42">
        <w:rPr>
          <w:rFonts w:ascii="Cambria" w:hAnsi="Cambria" w:cs="Times New Roman"/>
        </w:rPr>
        <w:t xml:space="preserve">Religion and Politics in India </w:t>
      </w:r>
    </w:p>
    <w:p w14:paraId="64653ACB" w14:textId="5AC2A7B8" w:rsidR="00534C39" w:rsidRPr="00563D42" w:rsidRDefault="00534C39" w:rsidP="00534C39">
      <w:pPr>
        <w:pStyle w:val="ListParagraph"/>
        <w:numPr>
          <w:ilvl w:val="1"/>
          <w:numId w:val="11"/>
        </w:numPr>
        <w:jc w:val="both"/>
        <w:rPr>
          <w:rFonts w:ascii="Cambria" w:hAnsi="Cambria" w:cs="Times New Roman"/>
        </w:rPr>
      </w:pPr>
      <w:r w:rsidRPr="00563D42">
        <w:rPr>
          <w:rFonts w:ascii="Cambria" w:hAnsi="Cambria" w:cs="Times New Roman"/>
        </w:rPr>
        <w:t xml:space="preserve">India a large and emerging economy, the world’s largest democracy. </w:t>
      </w:r>
    </w:p>
    <w:p w14:paraId="73032580" w14:textId="0B4BD73F" w:rsidR="00534C39" w:rsidRPr="00563D42" w:rsidRDefault="00534C39" w:rsidP="00534C39">
      <w:pPr>
        <w:pStyle w:val="ListParagraph"/>
        <w:numPr>
          <w:ilvl w:val="1"/>
          <w:numId w:val="11"/>
        </w:numPr>
        <w:jc w:val="both"/>
        <w:rPr>
          <w:rFonts w:ascii="Cambria" w:hAnsi="Cambria" w:cs="Times New Roman"/>
        </w:rPr>
      </w:pPr>
      <w:r w:rsidRPr="00563D42">
        <w:rPr>
          <w:rFonts w:ascii="Cambria" w:hAnsi="Cambria" w:cs="Times New Roman"/>
        </w:rPr>
        <w:t xml:space="preserve">Indian religion is important even though it professes to be a secular state. </w:t>
      </w:r>
    </w:p>
    <w:p w14:paraId="78A9205F" w14:textId="671DA10F" w:rsidR="00534C39" w:rsidRPr="00563D42" w:rsidRDefault="00534C39" w:rsidP="00534C39">
      <w:pPr>
        <w:pStyle w:val="ListParagraph"/>
        <w:numPr>
          <w:ilvl w:val="1"/>
          <w:numId w:val="11"/>
        </w:numPr>
        <w:jc w:val="both"/>
        <w:rPr>
          <w:rFonts w:ascii="Cambria" w:hAnsi="Cambria" w:cs="Times New Roman"/>
        </w:rPr>
      </w:pPr>
      <w:r w:rsidRPr="00563D42">
        <w:rPr>
          <w:rFonts w:ascii="Cambria" w:hAnsi="Cambria" w:cs="Times New Roman"/>
        </w:rPr>
        <w:t>Indian religious philosophy is open to the mixing of religious ideas, or syncretism.</w:t>
      </w:r>
    </w:p>
    <w:p w14:paraId="68EBABA7" w14:textId="797C2D76" w:rsidR="00724AFC" w:rsidRPr="00563D42" w:rsidRDefault="00724AFC" w:rsidP="00534C39">
      <w:pPr>
        <w:pStyle w:val="ListParagraph"/>
        <w:numPr>
          <w:ilvl w:val="1"/>
          <w:numId w:val="11"/>
        </w:numPr>
        <w:jc w:val="both"/>
        <w:rPr>
          <w:rFonts w:ascii="Cambria" w:hAnsi="Cambria" w:cs="Times New Roman"/>
        </w:rPr>
      </w:pPr>
      <w:r w:rsidRPr="00563D42">
        <w:rPr>
          <w:rFonts w:ascii="Cambria" w:hAnsi="Cambria" w:cs="Times New Roman"/>
        </w:rPr>
        <w:t>India is diverse: numerous languages and cultures cut across 28 states and 7 union territories.  80% are Hindus, 13% Muslims, and Christians, Sikhs, Buddhists, and Jains are all represented</w:t>
      </w:r>
      <w:r w:rsidR="00373C5A" w:rsidRPr="00563D42">
        <w:rPr>
          <w:rFonts w:ascii="Cambria" w:hAnsi="Cambria" w:cs="Times New Roman"/>
        </w:rPr>
        <w:t>.</w:t>
      </w:r>
    </w:p>
    <w:p w14:paraId="2BE90479" w14:textId="77777777" w:rsidR="00373C5A" w:rsidRPr="00563D42" w:rsidRDefault="00373C5A" w:rsidP="00373C5A">
      <w:pPr>
        <w:jc w:val="both"/>
        <w:rPr>
          <w:rFonts w:ascii="Cambria" w:hAnsi="Cambria" w:cs="Times New Roman"/>
        </w:rPr>
      </w:pPr>
    </w:p>
    <w:p w14:paraId="30AFB8BB" w14:textId="431E8471" w:rsidR="00373C5A" w:rsidRPr="00563D42" w:rsidRDefault="00373C5A" w:rsidP="00373C5A">
      <w:pPr>
        <w:jc w:val="both"/>
        <w:rPr>
          <w:rFonts w:ascii="Cambria" w:hAnsi="Cambria" w:cs="Times New Roman"/>
        </w:rPr>
      </w:pPr>
      <w:r w:rsidRPr="00563D42">
        <w:rPr>
          <w:rFonts w:ascii="Cambria" w:hAnsi="Cambria" w:cs="Times New Roman"/>
        </w:rPr>
        <w:t xml:space="preserve">What is Hinduism? </w:t>
      </w:r>
    </w:p>
    <w:p w14:paraId="5C6B828D" w14:textId="77777777" w:rsidR="00373C5A" w:rsidRPr="00563D42" w:rsidRDefault="00373C5A" w:rsidP="00373C5A">
      <w:pPr>
        <w:pStyle w:val="ListParagraph"/>
        <w:numPr>
          <w:ilvl w:val="1"/>
          <w:numId w:val="11"/>
        </w:numPr>
        <w:jc w:val="both"/>
        <w:rPr>
          <w:rFonts w:ascii="Cambria" w:hAnsi="Cambria" w:cs="Times New Roman"/>
        </w:rPr>
      </w:pPr>
      <w:r w:rsidRPr="00563D42">
        <w:rPr>
          <w:rFonts w:ascii="Cambria" w:hAnsi="Cambria" w:cs="Times New Roman"/>
        </w:rPr>
        <w:t>Hinduism is a national term that refers to the indigenous religion of the Indian subcontinent.</w:t>
      </w:r>
    </w:p>
    <w:p w14:paraId="6F659479" w14:textId="77777777" w:rsidR="00373C5A" w:rsidRPr="00563D42" w:rsidRDefault="00373C5A" w:rsidP="00373C5A">
      <w:pPr>
        <w:pStyle w:val="ListParagraph"/>
        <w:numPr>
          <w:ilvl w:val="1"/>
          <w:numId w:val="11"/>
        </w:numPr>
        <w:jc w:val="both"/>
        <w:rPr>
          <w:rFonts w:ascii="Cambria" w:hAnsi="Cambria" w:cs="Times New Roman"/>
        </w:rPr>
      </w:pPr>
      <w:r w:rsidRPr="00563D42">
        <w:rPr>
          <w:rFonts w:ascii="Cambria" w:hAnsi="Cambria" w:cs="Times New Roman"/>
        </w:rPr>
        <w:t xml:space="preserve">The idea of a Hindu religion dates to the colonial era, when Western colonizers developed it as a category. </w:t>
      </w:r>
    </w:p>
    <w:p w14:paraId="604E9E5F" w14:textId="46EA3B56" w:rsidR="00373C5A" w:rsidRPr="00563D42" w:rsidRDefault="00373C5A" w:rsidP="00373C5A">
      <w:pPr>
        <w:pStyle w:val="ListParagraph"/>
        <w:numPr>
          <w:ilvl w:val="1"/>
          <w:numId w:val="11"/>
        </w:numPr>
        <w:jc w:val="both"/>
        <w:rPr>
          <w:rFonts w:ascii="Cambria" w:hAnsi="Cambria" w:cs="Times New Roman"/>
        </w:rPr>
      </w:pPr>
      <w:r w:rsidRPr="00563D42">
        <w:rPr>
          <w:rFonts w:ascii="Cambria" w:hAnsi="Cambria" w:cs="Times New Roman"/>
        </w:rPr>
        <w:t xml:space="preserve">Hinduism today refers to the traditional polytheistic and deistic beliefs dating back to the earliest Indian Sanskrit sacred, writings, the Vedas.  </w:t>
      </w:r>
    </w:p>
    <w:p w14:paraId="22F33C1E" w14:textId="49D52EF7" w:rsidR="00373C5A" w:rsidRPr="00563D42" w:rsidRDefault="00373C5A" w:rsidP="00373C5A">
      <w:pPr>
        <w:pStyle w:val="ListParagraph"/>
        <w:numPr>
          <w:ilvl w:val="1"/>
          <w:numId w:val="11"/>
        </w:numPr>
        <w:jc w:val="both"/>
        <w:rPr>
          <w:rFonts w:ascii="Cambria" w:hAnsi="Cambria" w:cs="Times New Roman"/>
        </w:rPr>
      </w:pPr>
      <w:r w:rsidRPr="00563D42">
        <w:rPr>
          <w:rFonts w:ascii="Cambria" w:hAnsi="Cambria" w:cs="Times New Roman"/>
        </w:rPr>
        <w:t xml:space="preserve">Hindus recognize thousands of deities that are manifestations of Brahman. </w:t>
      </w:r>
    </w:p>
    <w:p w14:paraId="6856179F" w14:textId="2FA5075A" w:rsidR="00373C5A" w:rsidRPr="00563D42" w:rsidRDefault="00373C5A" w:rsidP="00373C5A">
      <w:pPr>
        <w:pStyle w:val="ListParagraph"/>
        <w:numPr>
          <w:ilvl w:val="1"/>
          <w:numId w:val="11"/>
        </w:numPr>
        <w:jc w:val="both"/>
        <w:rPr>
          <w:rFonts w:ascii="Cambria" w:hAnsi="Cambria" w:cs="Times New Roman"/>
        </w:rPr>
      </w:pPr>
      <w:r w:rsidRPr="00563D42">
        <w:rPr>
          <w:rFonts w:ascii="Cambria" w:hAnsi="Cambria" w:cs="Times New Roman"/>
        </w:rPr>
        <w:t xml:space="preserve">Three forms of Brahman: Brahma the creator, Vishnu the preserver, and Shiva the destroyer. There is also a female divine figure, Devi. </w:t>
      </w:r>
    </w:p>
    <w:p w14:paraId="1D9D1E6D" w14:textId="054B8B25" w:rsidR="00373C5A" w:rsidRPr="00563D42" w:rsidRDefault="00373C5A" w:rsidP="00373C5A">
      <w:pPr>
        <w:pStyle w:val="ListParagraph"/>
        <w:numPr>
          <w:ilvl w:val="1"/>
          <w:numId w:val="11"/>
        </w:numPr>
        <w:jc w:val="both"/>
        <w:rPr>
          <w:rFonts w:ascii="Cambria" w:hAnsi="Cambria" w:cs="Times New Roman"/>
        </w:rPr>
      </w:pPr>
      <w:r w:rsidRPr="00563D42">
        <w:rPr>
          <w:rFonts w:ascii="Cambria" w:hAnsi="Cambria" w:cs="Times New Roman"/>
        </w:rPr>
        <w:lastRenderedPageBreak/>
        <w:t xml:space="preserve">One’s life is the sum of one’s karma (action) in obedience to one’s dharma (essential character, obligation, or destiny). </w:t>
      </w:r>
    </w:p>
    <w:p w14:paraId="3E25AB1C" w14:textId="74A32DF6" w:rsidR="00373C5A" w:rsidRPr="00563D42" w:rsidRDefault="00373C5A" w:rsidP="00373C5A">
      <w:pPr>
        <w:pStyle w:val="ListParagraph"/>
        <w:numPr>
          <w:ilvl w:val="1"/>
          <w:numId w:val="11"/>
        </w:numPr>
        <w:jc w:val="both"/>
        <w:rPr>
          <w:rFonts w:ascii="Cambria" w:hAnsi="Cambria" w:cs="Times New Roman"/>
        </w:rPr>
      </w:pPr>
      <w:r w:rsidRPr="00563D42">
        <w:rPr>
          <w:rFonts w:ascii="Cambria" w:hAnsi="Cambria" w:cs="Times New Roman"/>
        </w:rPr>
        <w:t xml:space="preserve">There is no one ‘holy book’ of Hinduism, but many sacred texts. </w:t>
      </w:r>
    </w:p>
    <w:p w14:paraId="18C5BAFD" w14:textId="7E93FCC1" w:rsidR="00373C5A" w:rsidRPr="00563D42" w:rsidRDefault="00373C5A" w:rsidP="00373C5A">
      <w:pPr>
        <w:pStyle w:val="ListParagraph"/>
        <w:numPr>
          <w:ilvl w:val="1"/>
          <w:numId w:val="11"/>
        </w:numPr>
        <w:jc w:val="both"/>
        <w:rPr>
          <w:rFonts w:ascii="Cambria" w:hAnsi="Cambria" w:cs="Times New Roman"/>
        </w:rPr>
      </w:pPr>
      <w:r w:rsidRPr="00563D42">
        <w:rPr>
          <w:rFonts w:ascii="Cambria" w:hAnsi="Cambria" w:cs="Times New Roman"/>
        </w:rPr>
        <w:t xml:space="preserve">The Vedas: hymns, rituals, and philosophic texts that began to be collected in d.1500 BCE. </w:t>
      </w:r>
    </w:p>
    <w:p w14:paraId="33271D18" w14:textId="28837A6C" w:rsidR="00373C5A" w:rsidRPr="00563D42" w:rsidRDefault="00373C5A" w:rsidP="00373C5A">
      <w:pPr>
        <w:pStyle w:val="ListParagraph"/>
        <w:numPr>
          <w:ilvl w:val="1"/>
          <w:numId w:val="11"/>
        </w:numPr>
        <w:jc w:val="both"/>
        <w:rPr>
          <w:rFonts w:ascii="Cambria" w:hAnsi="Cambria" w:cs="Times New Roman"/>
        </w:rPr>
      </w:pPr>
      <w:r w:rsidRPr="00563D42">
        <w:rPr>
          <w:rFonts w:ascii="Cambria" w:hAnsi="Cambria" w:cs="Times New Roman"/>
        </w:rPr>
        <w:t xml:space="preserve">The Epics: the </w:t>
      </w:r>
      <w:r w:rsidRPr="00563D42">
        <w:rPr>
          <w:rFonts w:ascii="Cambria" w:hAnsi="Cambria" w:cs="Times New Roman"/>
          <w:i/>
        </w:rPr>
        <w:t>Mahabharata</w:t>
      </w:r>
      <w:r w:rsidRPr="00563D42">
        <w:rPr>
          <w:rFonts w:ascii="Cambria" w:hAnsi="Cambria" w:cs="Times New Roman"/>
        </w:rPr>
        <w:t xml:space="preserve"> (the story of a great way over India) and the </w:t>
      </w:r>
      <w:r w:rsidRPr="00563D42">
        <w:rPr>
          <w:rFonts w:ascii="Cambria" w:hAnsi="Cambria" w:cs="Times New Roman"/>
          <w:i/>
        </w:rPr>
        <w:t>Ramayana</w:t>
      </w:r>
      <w:r w:rsidRPr="00563D42">
        <w:rPr>
          <w:rFonts w:ascii="Cambria" w:hAnsi="Cambria" w:cs="Times New Roman"/>
        </w:rPr>
        <w:t xml:space="preserve"> (the story of the life of the warrior-king Ram). </w:t>
      </w:r>
    </w:p>
    <w:p w14:paraId="1047AB4E" w14:textId="56FC45B8" w:rsidR="00373C5A" w:rsidRPr="00563D42" w:rsidRDefault="00373C5A" w:rsidP="00373C5A">
      <w:pPr>
        <w:pStyle w:val="ListParagraph"/>
        <w:numPr>
          <w:ilvl w:val="1"/>
          <w:numId w:val="11"/>
        </w:numPr>
        <w:jc w:val="both"/>
        <w:rPr>
          <w:rFonts w:ascii="Cambria" w:hAnsi="Cambria" w:cs="Times New Roman"/>
        </w:rPr>
      </w:pPr>
      <w:r w:rsidRPr="00563D42">
        <w:rPr>
          <w:rFonts w:ascii="Cambria" w:hAnsi="Cambria" w:cs="Times New Roman"/>
        </w:rPr>
        <w:t xml:space="preserve">The Puranas: mythological tales of ancient times </w:t>
      </w:r>
    </w:p>
    <w:p w14:paraId="270B7E6F" w14:textId="57F29D34" w:rsidR="00373C5A" w:rsidRPr="00563D42" w:rsidRDefault="00373C5A" w:rsidP="00373C5A">
      <w:pPr>
        <w:pStyle w:val="ListParagraph"/>
        <w:numPr>
          <w:ilvl w:val="1"/>
          <w:numId w:val="11"/>
        </w:numPr>
        <w:jc w:val="both"/>
        <w:rPr>
          <w:rFonts w:ascii="Cambria" w:hAnsi="Cambria" w:cs="Times New Roman"/>
        </w:rPr>
      </w:pPr>
      <w:r w:rsidRPr="00563D42">
        <w:rPr>
          <w:rFonts w:ascii="Cambria" w:hAnsi="Cambria" w:cs="Times New Roman"/>
        </w:rPr>
        <w:t xml:space="preserve">The Dharmashastras: codes of religious law or dharma </w:t>
      </w:r>
    </w:p>
    <w:p w14:paraId="1185BAEC" w14:textId="5EFAD074" w:rsidR="00373C5A" w:rsidRPr="00563D42" w:rsidRDefault="00373C5A" w:rsidP="00373C5A">
      <w:pPr>
        <w:pStyle w:val="ListParagraph"/>
        <w:numPr>
          <w:ilvl w:val="1"/>
          <w:numId w:val="11"/>
        </w:numPr>
        <w:jc w:val="both"/>
        <w:rPr>
          <w:rFonts w:ascii="Cambria" w:hAnsi="Cambria" w:cs="Times New Roman"/>
        </w:rPr>
      </w:pPr>
      <w:r w:rsidRPr="00563D42">
        <w:rPr>
          <w:rFonts w:ascii="Cambria" w:hAnsi="Cambria" w:cs="Times New Roman"/>
        </w:rPr>
        <w:t xml:space="preserve">In Hindu tradition, Indian people are classified according to varna, or caste: </w:t>
      </w:r>
    </w:p>
    <w:p w14:paraId="526099D8" w14:textId="62D1724F" w:rsidR="00373C5A" w:rsidRPr="00563D42" w:rsidRDefault="00373C5A" w:rsidP="00373C5A">
      <w:pPr>
        <w:pStyle w:val="ListParagraph"/>
        <w:numPr>
          <w:ilvl w:val="2"/>
          <w:numId w:val="11"/>
        </w:numPr>
        <w:jc w:val="both"/>
        <w:rPr>
          <w:rFonts w:ascii="Cambria" w:hAnsi="Cambria" w:cs="Times New Roman"/>
        </w:rPr>
      </w:pPr>
      <w:r w:rsidRPr="00563D42">
        <w:rPr>
          <w:rFonts w:ascii="Cambria" w:hAnsi="Cambria" w:cs="Times New Roman"/>
        </w:rPr>
        <w:t xml:space="preserve">Brahmins (priestly caste) </w:t>
      </w:r>
    </w:p>
    <w:p w14:paraId="571BDBF0" w14:textId="63740AB1" w:rsidR="00373C5A" w:rsidRPr="00563D42" w:rsidRDefault="00373C5A" w:rsidP="00373C5A">
      <w:pPr>
        <w:pStyle w:val="ListParagraph"/>
        <w:numPr>
          <w:ilvl w:val="2"/>
          <w:numId w:val="11"/>
        </w:numPr>
        <w:jc w:val="both"/>
        <w:rPr>
          <w:rFonts w:ascii="Cambria" w:hAnsi="Cambria" w:cs="Times New Roman"/>
        </w:rPr>
      </w:pPr>
      <w:r w:rsidRPr="00563D42">
        <w:rPr>
          <w:rFonts w:ascii="Cambria" w:hAnsi="Cambria" w:cs="Times New Roman"/>
        </w:rPr>
        <w:t xml:space="preserve">Kshatriyas (royal or warrior caste) </w:t>
      </w:r>
    </w:p>
    <w:p w14:paraId="181B1EA9" w14:textId="280B1B77" w:rsidR="00373C5A" w:rsidRPr="00563D42" w:rsidRDefault="00373C5A" w:rsidP="00373C5A">
      <w:pPr>
        <w:pStyle w:val="ListParagraph"/>
        <w:numPr>
          <w:ilvl w:val="2"/>
          <w:numId w:val="11"/>
        </w:numPr>
        <w:jc w:val="both"/>
        <w:rPr>
          <w:rFonts w:ascii="Cambria" w:hAnsi="Cambria" w:cs="Times New Roman"/>
        </w:rPr>
      </w:pPr>
      <w:r w:rsidRPr="00563D42">
        <w:rPr>
          <w:rFonts w:ascii="Cambria" w:hAnsi="Cambria" w:cs="Times New Roman"/>
        </w:rPr>
        <w:t xml:space="preserve">Vaishya’s (merchant caste) </w:t>
      </w:r>
    </w:p>
    <w:p w14:paraId="75CB0535" w14:textId="28F0C4BC" w:rsidR="00373C5A" w:rsidRPr="00563D42" w:rsidRDefault="00373C5A" w:rsidP="00373C5A">
      <w:pPr>
        <w:pStyle w:val="ListParagraph"/>
        <w:numPr>
          <w:ilvl w:val="2"/>
          <w:numId w:val="11"/>
        </w:numPr>
        <w:jc w:val="both"/>
        <w:rPr>
          <w:rFonts w:ascii="Cambria" w:hAnsi="Cambria" w:cs="Times New Roman"/>
        </w:rPr>
      </w:pPr>
      <w:r w:rsidRPr="00563D42">
        <w:rPr>
          <w:rFonts w:ascii="Cambria" w:hAnsi="Cambria" w:cs="Times New Roman"/>
        </w:rPr>
        <w:t xml:space="preserve">Shudras (servant caste) </w:t>
      </w:r>
    </w:p>
    <w:p w14:paraId="4D296B1D" w14:textId="48FF0AEE" w:rsidR="00373C5A" w:rsidRPr="00563D42" w:rsidRDefault="00373C5A" w:rsidP="00373C5A">
      <w:pPr>
        <w:pStyle w:val="ListParagraph"/>
        <w:numPr>
          <w:ilvl w:val="1"/>
          <w:numId w:val="11"/>
        </w:numPr>
        <w:jc w:val="both"/>
        <w:rPr>
          <w:rFonts w:ascii="Cambria" w:hAnsi="Cambria" w:cs="Times New Roman"/>
        </w:rPr>
      </w:pPr>
      <w:r w:rsidRPr="00563D42">
        <w:rPr>
          <w:rFonts w:ascii="Cambria" w:hAnsi="Cambria" w:cs="Times New Roman"/>
        </w:rPr>
        <w:t xml:space="preserve">Inside each caste are many subcastes, or jati. </w:t>
      </w:r>
    </w:p>
    <w:p w14:paraId="7B532CAA" w14:textId="3C0D7D9E" w:rsidR="00373C5A" w:rsidRPr="00563D42" w:rsidRDefault="00373C5A" w:rsidP="00373C5A">
      <w:pPr>
        <w:pStyle w:val="ListParagraph"/>
        <w:numPr>
          <w:ilvl w:val="1"/>
          <w:numId w:val="11"/>
        </w:numPr>
        <w:jc w:val="both"/>
        <w:rPr>
          <w:rFonts w:ascii="Cambria" w:hAnsi="Cambria" w:cs="Times New Roman"/>
        </w:rPr>
      </w:pPr>
      <w:r w:rsidRPr="00563D42">
        <w:rPr>
          <w:rFonts w:ascii="Cambria" w:hAnsi="Cambria" w:cs="Times New Roman"/>
        </w:rPr>
        <w:t xml:space="preserve">Outside the caste system are Dalits. </w:t>
      </w:r>
    </w:p>
    <w:p w14:paraId="0D6D7AD2" w14:textId="6C98DA22" w:rsidR="00373C5A" w:rsidRPr="00563D42" w:rsidRDefault="00373C5A" w:rsidP="00373C5A">
      <w:pPr>
        <w:pStyle w:val="ListParagraph"/>
        <w:numPr>
          <w:ilvl w:val="1"/>
          <w:numId w:val="11"/>
        </w:numPr>
        <w:jc w:val="both"/>
        <w:rPr>
          <w:rFonts w:ascii="Cambria" w:hAnsi="Cambria" w:cs="Times New Roman"/>
        </w:rPr>
      </w:pPr>
      <w:r w:rsidRPr="00563D42">
        <w:rPr>
          <w:rFonts w:ascii="Cambria" w:hAnsi="Cambria" w:cs="Times New Roman"/>
        </w:rPr>
        <w:t xml:space="preserve">The caste system was abolished at independence but lives on because of customs and laws. </w:t>
      </w:r>
    </w:p>
    <w:p w14:paraId="3EF52BFC" w14:textId="77777777" w:rsidR="00373C5A" w:rsidRPr="00563D42" w:rsidRDefault="00373C5A" w:rsidP="00373C5A">
      <w:pPr>
        <w:jc w:val="both"/>
        <w:rPr>
          <w:rFonts w:ascii="Cambria" w:hAnsi="Cambria" w:cs="Times New Roman"/>
        </w:rPr>
      </w:pPr>
    </w:p>
    <w:p w14:paraId="41E1AAE8" w14:textId="38542D7E" w:rsidR="00373C5A" w:rsidRPr="00563D42" w:rsidRDefault="00373C5A" w:rsidP="00373C5A">
      <w:pPr>
        <w:jc w:val="both"/>
        <w:rPr>
          <w:rFonts w:ascii="Cambria" w:hAnsi="Cambria" w:cs="Times New Roman"/>
        </w:rPr>
      </w:pPr>
      <w:r w:rsidRPr="00563D42">
        <w:rPr>
          <w:rFonts w:ascii="Cambria" w:hAnsi="Cambria" w:cs="Times New Roman"/>
        </w:rPr>
        <w:t>Hinduism, Islam and Indian Independence</w:t>
      </w:r>
    </w:p>
    <w:p w14:paraId="09666598" w14:textId="60288161" w:rsidR="00373C5A" w:rsidRPr="00563D42" w:rsidRDefault="00373C5A" w:rsidP="00373C5A">
      <w:pPr>
        <w:pStyle w:val="ListParagraph"/>
        <w:numPr>
          <w:ilvl w:val="1"/>
          <w:numId w:val="11"/>
        </w:numPr>
        <w:jc w:val="both"/>
        <w:rPr>
          <w:rFonts w:ascii="Cambria" w:hAnsi="Cambria" w:cs="Times New Roman"/>
        </w:rPr>
      </w:pPr>
      <w:r w:rsidRPr="00563D42">
        <w:rPr>
          <w:rFonts w:ascii="Cambria" w:hAnsi="Cambria" w:cs="Times New Roman"/>
        </w:rPr>
        <w:t xml:space="preserve">The Muslim Mughals ruled </w:t>
      </w:r>
      <w:r w:rsidR="00EC14F6" w:rsidRPr="00563D42">
        <w:rPr>
          <w:rFonts w:ascii="Cambria" w:hAnsi="Cambria" w:cs="Times New Roman"/>
        </w:rPr>
        <w:t xml:space="preserve">India until the British arrived in India in the eighteenth century. </w:t>
      </w:r>
    </w:p>
    <w:p w14:paraId="44D2A59E" w14:textId="2D63B476" w:rsidR="00EC14F6" w:rsidRPr="00563D42" w:rsidRDefault="00EC14F6" w:rsidP="00373C5A">
      <w:pPr>
        <w:pStyle w:val="ListParagraph"/>
        <w:numPr>
          <w:ilvl w:val="1"/>
          <w:numId w:val="11"/>
        </w:numPr>
        <w:jc w:val="both"/>
        <w:rPr>
          <w:rFonts w:ascii="Cambria" w:hAnsi="Cambria" w:cs="Times New Roman"/>
        </w:rPr>
      </w:pPr>
      <w:r w:rsidRPr="00563D42">
        <w:rPr>
          <w:rFonts w:ascii="Cambria" w:hAnsi="Cambria" w:cs="Times New Roman"/>
        </w:rPr>
        <w:t xml:space="preserve">After 1857. Britain colonized all of India as its largest overseas possession. </w:t>
      </w:r>
    </w:p>
    <w:p w14:paraId="596C5E1F" w14:textId="59E28AC3" w:rsidR="00EC14F6" w:rsidRPr="00563D42" w:rsidRDefault="00EC14F6" w:rsidP="00373C5A">
      <w:pPr>
        <w:pStyle w:val="ListParagraph"/>
        <w:numPr>
          <w:ilvl w:val="1"/>
          <w:numId w:val="11"/>
        </w:numPr>
        <w:jc w:val="both"/>
        <w:rPr>
          <w:rFonts w:ascii="Cambria" w:hAnsi="Cambria" w:cs="Times New Roman"/>
        </w:rPr>
      </w:pPr>
      <w:r w:rsidRPr="00563D42">
        <w:rPr>
          <w:rFonts w:ascii="Cambria" w:hAnsi="Cambria" w:cs="Times New Roman"/>
        </w:rPr>
        <w:t xml:space="preserve">According to Pandey (1990), the colonial administration contributed to the classification of inter-Indian disputes as ‘communalism’. </w:t>
      </w:r>
    </w:p>
    <w:p w14:paraId="290FB013" w14:textId="62F24E14" w:rsidR="00EC14F6" w:rsidRPr="00563D42" w:rsidRDefault="00EC14F6" w:rsidP="00373C5A">
      <w:pPr>
        <w:pStyle w:val="ListParagraph"/>
        <w:numPr>
          <w:ilvl w:val="1"/>
          <w:numId w:val="11"/>
        </w:numPr>
        <w:jc w:val="both"/>
        <w:rPr>
          <w:rFonts w:ascii="Cambria" w:hAnsi="Cambria" w:cs="Times New Roman"/>
        </w:rPr>
      </w:pPr>
      <w:r w:rsidRPr="00563D42">
        <w:rPr>
          <w:rFonts w:ascii="Cambria" w:hAnsi="Cambria" w:cs="Times New Roman"/>
        </w:rPr>
        <w:t xml:space="preserve">The Indian National Congress, the main anti-colonial opposition, welcomed people from all religious backgrounds. </w:t>
      </w:r>
    </w:p>
    <w:p w14:paraId="04AA3D0C" w14:textId="3C81E230" w:rsidR="00EC14F6" w:rsidRPr="00563D42" w:rsidRDefault="00EC14F6" w:rsidP="00373C5A">
      <w:pPr>
        <w:pStyle w:val="ListParagraph"/>
        <w:numPr>
          <w:ilvl w:val="1"/>
          <w:numId w:val="11"/>
        </w:numPr>
        <w:jc w:val="both"/>
        <w:rPr>
          <w:rFonts w:ascii="Cambria" w:hAnsi="Cambria" w:cs="Times New Roman"/>
        </w:rPr>
      </w:pPr>
      <w:r w:rsidRPr="00563D42">
        <w:rPr>
          <w:rFonts w:ascii="Cambria" w:hAnsi="Cambria" w:cs="Times New Roman"/>
        </w:rPr>
        <w:t xml:space="preserve">The leading force in the Indian National Congress in the 1920s to the 1940s was Mohandas K. Gandhi (the ‘Mahatma’). </w:t>
      </w:r>
    </w:p>
    <w:p w14:paraId="07A7695E" w14:textId="33BD8359" w:rsidR="00EC14F6" w:rsidRPr="00563D42" w:rsidRDefault="00EC14F6" w:rsidP="00373C5A">
      <w:pPr>
        <w:pStyle w:val="ListParagraph"/>
        <w:numPr>
          <w:ilvl w:val="1"/>
          <w:numId w:val="11"/>
        </w:numPr>
        <w:jc w:val="both"/>
        <w:rPr>
          <w:rFonts w:ascii="Cambria" w:hAnsi="Cambria" w:cs="Times New Roman"/>
        </w:rPr>
      </w:pPr>
      <w:r w:rsidRPr="00563D42">
        <w:rPr>
          <w:rFonts w:ascii="Cambria" w:hAnsi="Cambria" w:cs="Times New Roman"/>
        </w:rPr>
        <w:t xml:space="preserve">Gandhi led Indians in non-violent resistance to the British, known as satyagraha (‘truth-seeking’). </w:t>
      </w:r>
    </w:p>
    <w:p w14:paraId="33AA9FB4" w14:textId="2BA07D16" w:rsidR="00EC14F6" w:rsidRPr="00563D42" w:rsidRDefault="00EC14F6" w:rsidP="00373C5A">
      <w:pPr>
        <w:pStyle w:val="ListParagraph"/>
        <w:numPr>
          <w:ilvl w:val="1"/>
          <w:numId w:val="11"/>
        </w:numPr>
        <w:jc w:val="both"/>
        <w:rPr>
          <w:rFonts w:ascii="Cambria" w:hAnsi="Cambria" w:cs="Times New Roman"/>
        </w:rPr>
      </w:pPr>
      <w:r w:rsidRPr="00563D42">
        <w:rPr>
          <w:rFonts w:ascii="Cambria" w:hAnsi="Cambria" w:cs="Times New Roman"/>
        </w:rPr>
        <w:t xml:space="preserve">A parallel organisation developed called the Muslin League, which demanded a separate Muslim state. </w:t>
      </w:r>
    </w:p>
    <w:p w14:paraId="50A38134" w14:textId="547C4C7D" w:rsidR="00EC14F6" w:rsidRPr="00563D42" w:rsidRDefault="00EC14F6" w:rsidP="00373C5A">
      <w:pPr>
        <w:pStyle w:val="ListParagraph"/>
        <w:numPr>
          <w:ilvl w:val="1"/>
          <w:numId w:val="11"/>
        </w:numPr>
        <w:jc w:val="both"/>
        <w:rPr>
          <w:rFonts w:ascii="Cambria" w:hAnsi="Cambria" w:cs="Times New Roman"/>
        </w:rPr>
      </w:pPr>
      <w:r w:rsidRPr="00563D42">
        <w:rPr>
          <w:rFonts w:ascii="Cambria" w:hAnsi="Cambria" w:cs="Times New Roman"/>
        </w:rPr>
        <w:t xml:space="preserve">In 1947, India was partitioned between a Muslim homeland (Pakistan) and an Indian state (India). </w:t>
      </w:r>
    </w:p>
    <w:p w14:paraId="3F8F2F00" w14:textId="071E0F68" w:rsidR="00EC14F6" w:rsidRPr="00563D42" w:rsidRDefault="00EC14F6" w:rsidP="00373C5A">
      <w:pPr>
        <w:pStyle w:val="ListParagraph"/>
        <w:numPr>
          <w:ilvl w:val="1"/>
          <w:numId w:val="11"/>
        </w:numPr>
        <w:jc w:val="both"/>
        <w:rPr>
          <w:rFonts w:ascii="Cambria" w:hAnsi="Cambria" w:cs="Times New Roman"/>
        </w:rPr>
      </w:pPr>
      <w:r w:rsidRPr="00563D42">
        <w:rPr>
          <w:rFonts w:ascii="Cambria" w:hAnsi="Cambria" w:cs="Times New Roman"/>
        </w:rPr>
        <w:t xml:space="preserve">Indian partition led many Hindus and Muslims to migrate. This was associated with a great deal of violence between the two communities. </w:t>
      </w:r>
    </w:p>
    <w:p w14:paraId="730AF9CC" w14:textId="2235E6C0" w:rsidR="00EC14F6" w:rsidRPr="00563D42" w:rsidRDefault="00EC14F6" w:rsidP="00373C5A">
      <w:pPr>
        <w:pStyle w:val="ListParagraph"/>
        <w:numPr>
          <w:ilvl w:val="1"/>
          <w:numId w:val="11"/>
        </w:numPr>
        <w:jc w:val="both"/>
        <w:rPr>
          <w:rFonts w:ascii="Cambria" w:hAnsi="Cambria" w:cs="Times New Roman"/>
        </w:rPr>
      </w:pPr>
      <w:r w:rsidRPr="00563D42">
        <w:rPr>
          <w:rFonts w:ascii="Cambria" w:hAnsi="Cambria" w:cs="Times New Roman"/>
        </w:rPr>
        <w:t xml:space="preserve">The Indian constitution of 1950 laid the framework for a non-sectarian state. </w:t>
      </w:r>
    </w:p>
    <w:p w14:paraId="2A608639" w14:textId="63E26A7A" w:rsidR="00EC14F6" w:rsidRPr="00563D42" w:rsidRDefault="00EC14F6" w:rsidP="00EC14F6">
      <w:pPr>
        <w:pStyle w:val="ListParagraph"/>
        <w:numPr>
          <w:ilvl w:val="1"/>
          <w:numId w:val="11"/>
        </w:numPr>
        <w:jc w:val="both"/>
        <w:rPr>
          <w:rFonts w:ascii="Cambria" w:hAnsi="Cambria" w:cs="Times New Roman"/>
        </w:rPr>
      </w:pPr>
      <w:r w:rsidRPr="00563D42">
        <w:rPr>
          <w:rFonts w:ascii="Cambria" w:hAnsi="Cambria" w:cs="Times New Roman"/>
        </w:rPr>
        <w:t>Prime Minister Jawaharial Nehru was an ardent secularist who sought to limit the role of religion in Indian society. However, the constitution demands action on issues of religious significance, such as support for outcastes and reform of civil code.</w:t>
      </w:r>
    </w:p>
    <w:p w14:paraId="001BB014" w14:textId="77777777" w:rsidR="00EC14F6" w:rsidRPr="00563D42" w:rsidRDefault="00EC14F6" w:rsidP="00EC14F6">
      <w:pPr>
        <w:jc w:val="both"/>
        <w:rPr>
          <w:rFonts w:ascii="Cambria" w:hAnsi="Cambria" w:cs="Times New Roman"/>
        </w:rPr>
      </w:pPr>
    </w:p>
    <w:p w14:paraId="20BB3964" w14:textId="07ACF1F2" w:rsidR="00EC14F6" w:rsidRPr="00563D42" w:rsidRDefault="00EC14F6" w:rsidP="00EC14F6">
      <w:pPr>
        <w:jc w:val="both"/>
        <w:rPr>
          <w:rFonts w:ascii="Cambria" w:hAnsi="Cambria" w:cs="Times New Roman"/>
        </w:rPr>
      </w:pPr>
      <w:r w:rsidRPr="00563D42">
        <w:rPr>
          <w:rFonts w:ascii="Cambria" w:hAnsi="Cambria" w:cs="Times New Roman"/>
        </w:rPr>
        <w:t>The Rise of Hindu Nationalism</w:t>
      </w:r>
    </w:p>
    <w:p w14:paraId="4995821A" w14:textId="2B1278CA" w:rsidR="00EC14F6" w:rsidRPr="00563D42" w:rsidRDefault="00EC14F6" w:rsidP="00EC14F6">
      <w:pPr>
        <w:pStyle w:val="ListParagraph"/>
        <w:numPr>
          <w:ilvl w:val="1"/>
          <w:numId w:val="11"/>
        </w:numPr>
        <w:jc w:val="both"/>
        <w:rPr>
          <w:rFonts w:ascii="Cambria" w:hAnsi="Cambria" w:cs="Times New Roman"/>
        </w:rPr>
      </w:pPr>
      <w:r w:rsidRPr="00563D42">
        <w:rPr>
          <w:rFonts w:ascii="Cambria" w:hAnsi="Cambria" w:cs="Times New Roman"/>
        </w:rPr>
        <w:t xml:space="preserve">V.D. Savarkar, </w:t>
      </w:r>
      <w:r w:rsidRPr="00563D42">
        <w:rPr>
          <w:rFonts w:ascii="Cambria" w:hAnsi="Cambria" w:cs="Times New Roman"/>
          <w:i/>
        </w:rPr>
        <w:t>Hindutva</w:t>
      </w:r>
      <w:r w:rsidRPr="00563D42">
        <w:rPr>
          <w:rFonts w:ascii="Cambria" w:hAnsi="Cambria" w:cs="Times New Roman"/>
        </w:rPr>
        <w:t>: Who is a Hindu? (1925) called for a united India controlled by a Hindu nation.</w:t>
      </w:r>
    </w:p>
    <w:p w14:paraId="6E9D7EB3" w14:textId="3E27A797" w:rsidR="00EC14F6" w:rsidRPr="00563D42" w:rsidRDefault="00EC14F6" w:rsidP="00EC14F6">
      <w:pPr>
        <w:pStyle w:val="ListParagraph"/>
        <w:numPr>
          <w:ilvl w:val="1"/>
          <w:numId w:val="11"/>
        </w:numPr>
        <w:jc w:val="both"/>
        <w:rPr>
          <w:rFonts w:ascii="Cambria" w:hAnsi="Cambria" w:cs="Times New Roman"/>
        </w:rPr>
      </w:pPr>
      <w:r w:rsidRPr="00563D42">
        <w:rPr>
          <w:rFonts w:ascii="Cambria" w:hAnsi="Cambria" w:cs="Times New Roman"/>
        </w:rPr>
        <w:t xml:space="preserve">The political ideology of </w:t>
      </w:r>
      <w:r w:rsidRPr="00563D42">
        <w:rPr>
          <w:rFonts w:ascii="Cambria" w:hAnsi="Cambria" w:cs="Times New Roman"/>
          <w:i/>
        </w:rPr>
        <w:t>Hindutva</w:t>
      </w:r>
      <w:r w:rsidRPr="00563D42">
        <w:rPr>
          <w:rFonts w:ascii="Cambria" w:hAnsi="Cambria" w:cs="Times New Roman"/>
        </w:rPr>
        <w:t xml:space="preserve"> argued for a Hindu regime in India. </w:t>
      </w:r>
    </w:p>
    <w:p w14:paraId="0617125A" w14:textId="66BC8C2C" w:rsidR="00EC14F6" w:rsidRPr="00563D42" w:rsidRDefault="00EC14F6" w:rsidP="00EC14F6">
      <w:pPr>
        <w:pStyle w:val="ListParagraph"/>
        <w:numPr>
          <w:ilvl w:val="1"/>
          <w:numId w:val="11"/>
        </w:numPr>
        <w:jc w:val="both"/>
        <w:rPr>
          <w:rFonts w:ascii="Cambria" w:hAnsi="Cambria" w:cs="Times New Roman"/>
        </w:rPr>
      </w:pPr>
      <w:r w:rsidRPr="00563D42">
        <w:rPr>
          <w:rFonts w:ascii="Cambria" w:hAnsi="Cambria" w:cs="Times New Roman"/>
        </w:rPr>
        <w:lastRenderedPageBreak/>
        <w:t xml:space="preserve">From 1925, the Rastriya Swayamsevak Sangh (RSS), a youth organisation, sought to cultivate Hindu nationalist values. </w:t>
      </w:r>
    </w:p>
    <w:p w14:paraId="6615A089" w14:textId="20494E13" w:rsidR="00EC14F6" w:rsidRPr="00563D42" w:rsidRDefault="00EC14F6" w:rsidP="00EC14F6">
      <w:pPr>
        <w:pStyle w:val="ListParagraph"/>
        <w:numPr>
          <w:ilvl w:val="1"/>
          <w:numId w:val="11"/>
        </w:numPr>
        <w:jc w:val="both"/>
        <w:rPr>
          <w:rFonts w:ascii="Cambria" w:hAnsi="Cambria" w:cs="Times New Roman"/>
        </w:rPr>
      </w:pPr>
      <w:r w:rsidRPr="00563D42">
        <w:rPr>
          <w:rFonts w:ascii="Cambria" w:hAnsi="Cambria" w:cs="Times New Roman"/>
        </w:rPr>
        <w:t xml:space="preserve">Other groups came to join it, including the Vishva Hindu Parishad (VHP). Together the </w:t>
      </w:r>
      <w:r w:rsidRPr="00563D42">
        <w:rPr>
          <w:rFonts w:ascii="Cambria" w:hAnsi="Cambria" w:cs="Times New Roman"/>
          <w:i/>
        </w:rPr>
        <w:t>Hindutva</w:t>
      </w:r>
      <w:r w:rsidRPr="00563D42">
        <w:rPr>
          <w:rFonts w:ascii="Cambria" w:hAnsi="Cambria" w:cs="Times New Roman"/>
        </w:rPr>
        <w:t xml:space="preserve"> </w:t>
      </w:r>
      <w:r w:rsidR="00B2473F" w:rsidRPr="00563D42">
        <w:rPr>
          <w:rFonts w:ascii="Cambria" w:hAnsi="Cambria" w:cs="Times New Roman"/>
        </w:rPr>
        <w:t>grou</w:t>
      </w:r>
      <w:r w:rsidRPr="00563D42">
        <w:rPr>
          <w:rFonts w:ascii="Cambria" w:hAnsi="Cambria" w:cs="Times New Roman"/>
        </w:rPr>
        <w:t>ps are known as the sangh parivar</w:t>
      </w:r>
    </w:p>
    <w:p w14:paraId="3744F3EA" w14:textId="77777777" w:rsidR="00B2473F" w:rsidRPr="00563D42" w:rsidRDefault="00B2473F" w:rsidP="00B2473F">
      <w:pPr>
        <w:jc w:val="both"/>
        <w:rPr>
          <w:rFonts w:ascii="Cambria" w:hAnsi="Cambria" w:cs="Times New Roman"/>
        </w:rPr>
      </w:pPr>
    </w:p>
    <w:p w14:paraId="00E795BE" w14:textId="4DC1D24A" w:rsidR="00B2473F" w:rsidRPr="00563D42" w:rsidRDefault="00B2473F" w:rsidP="00B2473F">
      <w:pPr>
        <w:jc w:val="both"/>
        <w:rPr>
          <w:rFonts w:ascii="Cambria" w:hAnsi="Cambria" w:cs="Times New Roman"/>
        </w:rPr>
      </w:pPr>
      <w:r w:rsidRPr="00563D42">
        <w:rPr>
          <w:rFonts w:ascii="Cambria" w:hAnsi="Cambria" w:cs="Times New Roman"/>
        </w:rPr>
        <w:t>Sikh and Hindu Nationalist Movements in the 1980s.</w:t>
      </w:r>
    </w:p>
    <w:p w14:paraId="4F684B1A" w14:textId="2F70D590" w:rsidR="00B2473F" w:rsidRPr="00563D42" w:rsidRDefault="00B2473F" w:rsidP="00B2473F">
      <w:pPr>
        <w:pStyle w:val="ListParagraph"/>
        <w:numPr>
          <w:ilvl w:val="1"/>
          <w:numId w:val="11"/>
        </w:numPr>
        <w:jc w:val="both"/>
        <w:rPr>
          <w:rFonts w:ascii="Cambria" w:hAnsi="Cambria" w:cs="Times New Roman"/>
        </w:rPr>
      </w:pPr>
      <w:r w:rsidRPr="00563D42">
        <w:rPr>
          <w:rFonts w:ascii="Cambria" w:hAnsi="Cambria" w:cs="Times New Roman"/>
        </w:rPr>
        <w:t xml:space="preserve">The </w:t>
      </w:r>
      <w:r w:rsidRPr="00563D42">
        <w:rPr>
          <w:rFonts w:ascii="Cambria" w:hAnsi="Cambria" w:cs="Times New Roman"/>
          <w:i/>
        </w:rPr>
        <w:t xml:space="preserve">Hindutva </w:t>
      </w:r>
      <w:r w:rsidRPr="00563D42">
        <w:rPr>
          <w:rFonts w:ascii="Cambria" w:hAnsi="Cambria" w:cs="Times New Roman"/>
        </w:rPr>
        <w:t xml:space="preserve">movement contributed to the formation of a political party, the Bharatiya Janata Party (BJP) in 1984. </w:t>
      </w:r>
    </w:p>
    <w:p w14:paraId="57428EE5" w14:textId="22D252CD" w:rsidR="00B2473F" w:rsidRPr="00563D42" w:rsidRDefault="00B2473F" w:rsidP="00B2473F">
      <w:pPr>
        <w:pStyle w:val="ListParagraph"/>
        <w:numPr>
          <w:ilvl w:val="1"/>
          <w:numId w:val="11"/>
        </w:numPr>
        <w:jc w:val="both"/>
        <w:rPr>
          <w:rFonts w:ascii="Cambria" w:hAnsi="Cambria" w:cs="Times New Roman"/>
        </w:rPr>
      </w:pPr>
      <w:r w:rsidRPr="00563D42">
        <w:rPr>
          <w:rFonts w:ascii="Cambria" w:hAnsi="Cambria" w:cs="Times New Roman"/>
        </w:rPr>
        <w:t xml:space="preserve">The BJP rose in popularity over the 1980s due in party to controversies over Hindu conversion to other religions and over the role of Muslim status law (especially the Shah Bano Case). </w:t>
      </w:r>
    </w:p>
    <w:p w14:paraId="79BF5A6F" w14:textId="7E443DAC" w:rsidR="00B2473F" w:rsidRPr="00563D42" w:rsidRDefault="00B2473F" w:rsidP="00B2473F">
      <w:pPr>
        <w:pStyle w:val="ListParagraph"/>
        <w:numPr>
          <w:ilvl w:val="1"/>
          <w:numId w:val="11"/>
        </w:numPr>
        <w:jc w:val="both"/>
        <w:rPr>
          <w:rFonts w:ascii="Cambria" w:hAnsi="Cambria" w:cs="Times New Roman"/>
        </w:rPr>
      </w:pPr>
      <w:r w:rsidRPr="00563D42">
        <w:rPr>
          <w:rFonts w:ascii="Cambria" w:hAnsi="Cambria" w:cs="Times New Roman"/>
        </w:rPr>
        <w:t xml:space="preserve">At the same time, Sikh militancy arose in response to marital law, centralised rule, and violence against the Sikh community in India. </w:t>
      </w:r>
    </w:p>
    <w:p w14:paraId="1AFEF29D" w14:textId="77777777" w:rsidR="00B2473F" w:rsidRPr="00563D42" w:rsidRDefault="00B2473F" w:rsidP="00B2473F">
      <w:pPr>
        <w:jc w:val="both"/>
        <w:rPr>
          <w:rFonts w:ascii="Cambria" w:hAnsi="Cambria" w:cs="Times New Roman"/>
        </w:rPr>
      </w:pPr>
    </w:p>
    <w:p w14:paraId="2A5DFF28" w14:textId="73125E12" w:rsidR="00B2473F" w:rsidRPr="00563D42" w:rsidRDefault="00B2473F" w:rsidP="00B2473F">
      <w:pPr>
        <w:jc w:val="both"/>
        <w:rPr>
          <w:rFonts w:ascii="Cambria" w:hAnsi="Cambria" w:cs="Times New Roman"/>
        </w:rPr>
      </w:pPr>
      <w:r w:rsidRPr="00563D42">
        <w:rPr>
          <w:rFonts w:ascii="Cambria" w:hAnsi="Cambria" w:cs="Times New Roman"/>
        </w:rPr>
        <w:t xml:space="preserve">The Ayodhya Incident and The Rise of the BJP. </w:t>
      </w:r>
    </w:p>
    <w:p w14:paraId="1FAD3D0C" w14:textId="2604E6AA" w:rsidR="00B2473F" w:rsidRPr="00563D42" w:rsidRDefault="00B2473F" w:rsidP="00B2473F">
      <w:pPr>
        <w:pStyle w:val="ListParagraph"/>
        <w:numPr>
          <w:ilvl w:val="1"/>
          <w:numId w:val="11"/>
        </w:numPr>
        <w:jc w:val="both"/>
        <w:rPr>
          <w:rFonts w:ascii="Cambria" w:hAnsi="Cambria" w:cs="Times New Roman"/>
        </w:rPr>
      </w:pPr>
      <w:r w:rsidRPr="00563D42">
        <w:rPr>
          <w:rFonts w:ascii="Cambria" w:hAnsi="Cambria" w:cs="Times New Roman"/>
        </w:rPr>
        <w:t>In the early 1990s, the sangh parivar protested the existence of a mosque at the legendary birthplace of Ram, in Ayodhya.</w:t>
      </w:r>
    </w:p>
    <w:p w14:paraId="2511DCA7" w14:textId="4B347E35" w:rsidR="00B2473F" w:rsidRPr="00563D42" w:rsidRDefault="00B2473F" w:rsidP="00B2473F">
      <w:pPr>
        <w:pStyle w:val="ListParagraph"/>
        <w:numPr>
          <w:ilvl w:val="2"/>
          <w:numId w:val="11"/>
        </w:numPr>
        <w:jc w:val="both"/>
        <w:rPr>
          <w:rFonts w:ascii="Cambria" w:hAnsi="Cambria" w:cs="Times New Roman"/>
        </w:rPr>
      </w:pPr>
      <w:r w:rsidRPr="00563D42">
        <w:rPr>
          <w:rFonts w:ascii="Cambria" w:hAnsi="Cambria" w:cs="Times New Roman"/>
        </w:rPr>
        <w:t>On 6</w:t>
      </w:r>
      <w:r w:rsidRPr="00563D42">
        <w:rPr>
          <w:rFonts w:ascii="Cambria" w:hAnsi="Cambria" w:cs="Times New Roman"/>
          <w:vertAlign w:val="superscript"/>
        </w:rPr>
        <w:t>th</w:t>
      </w:r>
      <w:r w:rsidRPr="00563D42">
        <w:rPr>
          <w:rFonts w:ascii="Cambria" w:hAnsi="Cambria" w:cs="Times New Roman"/>
        </w:rPr>
        <w:t xml:space="preserve"> December 1992, demonstrators saw to the destruction of the mosque. </w:t>
      </w:r>
    </w:p>
    <w:p w14:paraId="046C5639" w14:textId="5536EBD3" w:rsidR="00B2473F" w:rsidRPr="00563D42" w:rsidRDefault="00B2473F" w:rsidP="00B2473F">
      <w:pPr>
        <w:pStyle w:val="ListParagraph"/>
        <w:numPr>
          <w:ilvl w:val="1"/>
          <w:numId w:val="11"/>
        </w:numPr>
        <w:jc w:val="both"/>
        <w:rPr>
          <w:rFonts w:ascii="Cambria" w:hAnsi="Cambria" w:cs="Times New Roman"/>
        </w:rPr>
      </w:pPr>
      <w:r w:rsidRPr="00563D42">
        <w:rPr>
          <w:rFonts w:ascii="Cambria" w:hAnsi="Cambria" w:cs="Times New Roman"/>
        </w:rPr>
        <w:t xml:space="preserve">The politicisation of the issue by leading BJP figured contributed to bettering its electoral performance. </w:t>
      </w:r>
    </w:p>
    <w:p w14:paraId="37DA8541" w14:textId="1C749D02" w:rsidR="00B2473F" w:rsidRPr="00563D42" w:rsidRDefault="00B2473F" w:rsidP="00B2473F">
      <w:pPr>
        <w:pStyle w:val="ListParagraph"/>
        <w:numPr>
          <w:ilvl w:val="1"/>
          <w:numId w:val="11"/>
        </w:numPr>
        <w:jc w:val="both"/>
        <w:rPr>
          <w:rFonts w:ascii="Cambria" w:hAnsi="Cambria" w:cs="Times New Roman"/>
        </w:rPr>
      </w:pPr>
      <w:r w:rsidRPr="00563D42">
        <w:rPr>
          <w:rFonts w:ascii="Cambria" w:hAnsi="Cambria" w:cs="Times New Roman"/>
        </w:rPr>
        <w:t xml:space="preserve">By 1996, the expansion of its electoral base through appealing to many castes and regions allowed it to lead a governing coalition. </w:t>
      </w:r>
    </w:p>
    <w:p w14:paraId="40B81B30" w14:textId="77777777" w:rsidR="00B2473F" w:rsidRPr="00563D42" w:rsidRDefault="00B2473F" w:rsidP="00B2473F">
      <w:pPr>
        <w:jc w:val="both"/>
        <w:rPr>
          <w:rFonts w:ascii="Cambria" w:hAnsi="Cambria" w:cs="Times New Roman"/>
        </w:rPr>
      </w:pPr>
    </w:p>
    <w:p w14:paraId="5A7487A2" w14:textId="4327D8F8" w:rsidR="00B2473F" w:rsidRPr="00563D42" w:rsidRDefault="00B2473F" w:rsidP="00B2473F">
      <w:pPr>
        <w:jc w:val="both"/>
        <w:rPr>
          <w:rFonts w:ascii="Cambria" w:hAnsi="Cambria" w:cs="Times New Roman"/>
        </w:rPr>
      </w:pPr>
      <w:r w:rsidRPr="00563D42">
        <w:rPr>
          <w:rFonts w:ascii="Cambria" w:hAnsi="Cambria" w:cs="Times New Roman"/>
        </w:rPr>
        <w:t>The Rise of the BJP</w:t>
      </w:r>
    </w:p>
    <w:p w14:paraId="43843D13" w14:textId="5DF5E88A" w:rsidR="00B2473F" w:rsidRPr="00563D42" w:rsidRDefault="00B2473F" w:rsidP="00B2473F">
      <w:pPr>
        <w:pStyle w:val="ListParagraph"/>
        <w:numPr>
          <w:ilvl w:val="1"/>
          <w:numId w:val="11"/>
        </w:numPr>
        <w:jc w:val="both"/>
        <w:rPr>
          <w:rFonts w:ascii="Cambria" w:hAnsi="Cambria" w:cs="Times New Roman"/>
        </w:rPr>
      </w:pPr>
      <w:r w:rsidRPr="00563D42">
        <w:rPr>
          <w:rFonts w:ascii="Cambria" w:hAnsi="Cambria" w:cs="Times New Roman"/>
        </w:rPr>
        <w:t xml:space="preserve">When in power, the BJP acted as a right-of-centre brokerage party. </w:t>
      </w:r>
    </w:p>
    <w:p w14:paraId="01F2E2DD" w14:textId="4B89188F" w:rsidR="00B2473F" w:rsidRPr="00563D42" w:rsidRDefault="00B2473F" w:rsidP="00B2473F">
      <w:pPr>
        <w:pStyle w:val="ListParagraph"/>
        <w:numPr>
          <w:ilvl w:val="1"/>
          <w:numId w:val="11"/>
        </w:numPr>
        <w:jc w:val="both"/>
        <w:rPr>
          <w:rFonts w:ascii="Cambria" w:hAnsi="Cambria" w:cs="Times New Roman"/>
        </w:rPr>
      </w:pPr>
      <w:r w:rsidRPr="00563D42">
        <w:rPr>
          <w:rFonts w:ascii="Cambria" w:hAnsi="Cambria" w:cs="Times New Roman"/>
        </w:rPr>
        <w:t xml:space="preserve">Two versions of </w:t>
      </w:r>
      <w:r w:rsidRPr="00563D42">
        <w:rPr>
          <w:rFonts w:ascii="Cambria" w:hAnsi="Cambria" w:cs="Times New Roman"/>
          <w:i/>
        </w:rPr>
        <w:t>Hindutva</w:t>
      </w:r>
      <w:r w:rsidRPr="00563D42">
        <w:rPr>
          <w:rFonts w:ascii="Cambria" w:hAnsi="Cambria" w:cs="Times New Roman"/>
        </w:rPr>
        <w:t xml:space="preserve"> emerged: a ‘hard’ version that emphasized Hindu difference and a ‘soft’ version that was more inclusive and Gandhian. </w:t>
      </w:r>
    </w:p>
    <w:p w14:paraId="65800A0D" w14:textId="54912F7F" w:rsidR="00B2473F" w:rsidRPr="00563D42" w:rsidRDefault="00B2473F" w:rsidP="00B2473F">
      <w:pPr>
        <w:pStyle w:val="ListParagraph"/>
        <w:numPr>
          <w:ilvl w:val="1"/>
          <w:numId w:val="11"/>
        </w:numPr>
        <w:jc w:val="both"/>
        <w:rPr>
          <w:rFonts w:ascii="Cambria" w:hAnsi="Cambria" w:cs="Times New Roman"/>
        </w:rPr>
      </w:pPr>
      <w:r w:rsidRPr="00563D42">
        <w:rPr>
          <w:rFonts w:ascii="Cambria" w:hAnsi="Cambria" w:cs="Times New Roman"/>
        </w:rPr>
        <w:t xml:space="preserve">The BJP surrendered its quest for economic protectionism and embraced neoliberal reform. </w:t>
      </w:r>
    </w:p>
    <w:p w14:paraId="7C0E8855" w14:textId="55CC988A" w:rsidR="00B2473F" w:rsidRPr="00563D42" w:rsidRDefault="00B2473F" w:rsidP="00B2473F">
      <w:pPr>
        <w:pStyle w:val="ListParagraph"/>
        <w:numPr>
          <w:ilvl w:val="1"/>
          <w:numId w:val="11"/>
        </w:numPr>
        <w:jc w:val="both"/>
        <w:rPr>
          <w:rFonts w:ascii="Cambria" w:hAnsi="Cambria" w:cs="Times New Roman"/>
        </w:rPr>
      </w:pPr>
      <w:r w:rsidRPr="00563D42">
        <w:rPr>
          <w:rFonts w:ascii="Cambria" w:hAnsi="Cambria" w:cs="Times New Roman"/>
        </w:rPr>
        <w:t xml:space="preserve">However, its sangh parivar allies continued to engage in violence and discrimination against non-Hindu communities. </w:t>
      </w:r>
    </w:p>
    <w:p w14:paraId="2504B82E" w14:textId="77777777" w:rsidR="00B2473F" w:rsidRPr="00563D42" w:rsidRDefault="00B2473F" w:rsidP="00B2473F">
      <w:pPr>
        <w:jc w:val="both"/>
        <w:rPr>
          <w:rFonts w:ascii="Cambria" w:hAnsi="Cambria" w:cs="Times New Roman"/>
        </w:rPr>
      </w:pPr>
    </w:p>
    <w:p w14:paraId="39B383D4" w14:textId="1BCB3A54" w:rsidR="00B2473F" w:rsidRPr="00563D42" w:rsidRDefault="00B2473F" w:rsidP="00B2473F">
      <w:pPr>
        <w:jc w:val="both"/>
        <w:rPr>
          <w:rFonts w:ascii="Cambria" w:hAnsi="Cambria" w:cs="Times New Roman"/>
        </w:rPr>
      </w:pPr>
      <w:r w:rsidRPr="00563D42">
        <w:rPr>
          <w:rFonts w:ascii="Cambria" w:hAnsi="Cambria" w:cs="Times New Roman"/>
          <w:i/>
        </w:rPr>
        <w:t>Hindutva</w:t>
      </w:r>
      <w:r w:rsidRPr="00563D42">
        <w:rPr>
          <w:rFonts w:ascii="Cambria" w:hAnsi="Cambria" w:cs="Times New Roman"/>
        </w:rPr>
        <w:t>, Foreign Policy, and The Issue of Kashmir</w:t>
      </w:r>
    </w:p>
    <w:p w14:paraId="2D93D7D1" w14:textId="3AF4176A" w:rsidR="00B2473F" w:rsidRPr="00563D42" w:rsidRDefault="00B2473F" w:rsidP="00B2473F">
      <w:pPr>
        <w:pStyle w:val="ListParagraph"/>
        <w:numPr>
          <w:ilvl w:val="1"/>
          <w:numId w:val="11"/>
        </w:numPr>
        <w:jc w:val="both"/>
        <w:rPr>
          <w:rFonts w:ascii="Cambria" w:hAnsi="Cambria" w:cs="Times New Roman"/>
        </w:rPr>
      </w:pPr>
      <w:r w:rsidRPr="00563D42">
        <w:rPr>
          <w:rFonts w:ascii="Cambria" w:hAnsi="Cambria" w:cs="Times New Roman"/>
        </w:rPr>
        <w:t xml:space="preserve">In 1947, the state of Kashmir fell into Indian hands when its maharaja signed an accession agreement </w:t>
      </w:r>
    </w:p>
    <w:p w14:paraId="46E42F36" w14:textId="41330D75" w:rsidR="00B2473F" w:rsidRPr="00563D42" w:rsidRDefault="00B2473F" w:rsidP="00B2473F">
      <w:pPr>
        <w:pStyle w:val="ListParagraph"/>
        <w:numPr>
          <w:ilvl w:val="1"/>
          <w:numId w:val="11"/>
        </w:numPr>
        <w:jc w:val="both"/>
        <w:rPr>
          <w:rFonts w:ascii="Cambria" w:hAnsi="Cambria" w:cs="Times New Roman"/>
        </w:rPr>
      </w:pPr>
      <w:r w:rsidRPr="00563D42">
        <w:rPr>
          <w:rFonts w:ascii="Cambria" w:hAnsi="Cambria" w:cs="Times New Roman"/>
        </w:rPr>
        <w:t xml:space="preserve">Kashmir had a Muslim majority and Pakistani forces sought to take over, leading to a war that separated Kashmir between Pakistan and India. </w:t>
      </w:r>
    </w:p>
    <w:p w14:paraId="56F0DBB3" w14:textId="57A53167" w:rsidR="00563D42" w:rsidRPr="00563D42" w:rsidRDefault="00563D42" w:rsidP="00B2473F">
      <w:pPr>
        <w:pStyle w:val="ListParagraph"/>
        <w:numPr>
          <w:ilvl w:val="1"/>
          <w:numId w:val="11"/>
        </w:numPr>
        <w:jc w:val="both"/>
        <w:rPr>
          <w:rFonts w:ascii="Cambria" w:hAnsi="Cambria" w:cs="Times New Roman"/>
        </w:rPr>
      </w:pPr>
      <w:r w:rsidRPr="00563D42">
        <w:rPr>
          <w:rFonts w:ascii="Cambria" w:hAnsi="Cambria" w:cs="Times New Roman"/>
        </w:rPr>
        <w:t xml:space="preserve">They have fought wars in 1965 and 1999 over Kashmir and Pakistan has supported Islamist militants seeking the independence of the territory. </w:t>
      </w:r>
    </w:p>
    <w:p w14:paraId="77652756" w14:textId="7518A911" w:rsidR="00563D42" w:rsidRPr="00563D42" w:rsidRDefault="00563D42" w:rsidP="00B2473F">
      <w:pPr>
        <w:pStyle w:val="ListParagraph"/>
        <w:numPr>
          <w:ilvl w:val="1"/>
          <w:numId w:val="11"/>
        </w:numPr>
        <w:jc w:val="both"/>
        <w:rPr>
          <w:rFonts w:ascii="Cambria" w:hAnsi="Cambria" w:cs="Times New Roman"/>
        </w:rPr>
      </w:pPr>
      <w:r w:rsidRPr="00563D42">
        <w:rPr>
          <w:rFonts w:ascii="Cambria" w:hAnsi="Cambria" w:cs="Times New Roman"/>
        </w:rPr>
        <w:t xml:space="preserve">The BJP long supported a more assertive and autarkic foreign policy for India. </w:t>
      </w:r>
    </w:p>
    <w:p w14:paraId="22DF8C5E" w14:textId="7B7CBE77" w:rsidR="00563D42" w:rsidRPr="00563D42" w:rsidRDefault="00563D42" w:rsidP="00B2473F">
      <w:pPr>
        <w:pStyle w:val="ListParagraph"/>
        <w:numPr>
          <w:ilvl w:val="1"/>
          <w:numId w:val="11"/>
        </w:numPr>
        <w:jc w:val="both"/>
        <w:rPr>
          <w:rFonts w:ascii="Cambria" w:hAnsi="Cambria" w:cs="Times New Roman"/>
        </w:rPr>
      </w:pPr>
      <w:r w:rsidRPr="00563D42">
        <w:rPr>
          <w:rFonts w:ascii="Cambria" w:hAnsi="Cambria" w:cs="Times New Roman"/>
        </w:rPr>
        <w:t xml:space="preserve">They compromised on most of these points in office, but saw through a nuclear weapons test in 1998. </w:t>
      </w:r>
    </w:p>
    <w:p w14:paraId="4E1AF6D9" w14:textId="71C24049" w:rsidR="00563D42" w:rsidRPr="00563D42" w:rsidRDefault="00563D42" w:rsidP="00B2473F">
      <w:pPr>
        <w:pStyle w:val="ListParagraph"/>
        <w:numPr>
          <w:ilvl w:val="1"/>
          <w:numId w:val="11"/>
        </w:numPr>
        <w:jc w:val="both"/>
        <w:rPr>
          <w:rFonts w:ascii="Cambria" w:hAnsi="Cambria" w:cs="Times New Roman"/>
        </w:rPr>
      </w:pPr>
      <w:r w:rsidRPr="00563D42">
        <w:rPr>
          <w:rFonts w:ascii="Cambria" w:hAnsi="Cambria" w:cs="Times New Roman"/>
        </w:rPr>
        <w:t xml:space="preserve">Even so, the BJP negotiated the resumption of bus service between the two countries </w:t>
      </w:r>
    </w:p>
    <w:p w14:paraId="28376FA1" w14:textId="442937B1" w:rsidR="00563D42" w:rsidRDefault="00563D42" w:rsidP="00B2473F">
      <w:pPr>
        <w:pStyle w:val="ListParagraph"/>
        <w:numPr>
          <w:ilvl w:val="1"/>
          <w:numId w:val="11"/>
        </w:numPr>
        <w:jc w:val="both"/>
        <w:rPr>
          <w:rFonts w:ascii="Cambria" w:hAnsi="Cambria" w:cs="Times New Roman"/>
        </w:rPr>
      </w:pPr>
      <w:r w:rsidRPr="00563D42">
        <w:rPr>
          <w:rFonts w:ascii="Cambria" w:hAnsi="Cambria" w:cs="Times New Roman"/>
        </w:rPr>
        <w:t xml:space="preserve">Its support for nuclear arms has been continued by Congress since that party returned to power in 2004. </w:t>
      </w:r>
    </w:p>
    <w:p w14:paraId="769896A4" w14:textId="77777777" w:rsidR="00A17D75" w:rsidRDefault="00A17D75" w:rsidP="00A17D75">
      <w:pPr>
        <w:jc w:val="both"/>
        <w:rPr>
          <w:rFonts w:ascii="Cambria" w:hAnsi="Cambria" w:cs="Times New Roman"/>
        </w:rPr>
      </w:pPr>
    </w:p>
    <w:p w14:paraId="7C696C7F" w14:textId="626CE884" w:rsidR="00A17D75" w:rsidRDefault="00A17D75" w:rsidP="00A17D75">
      <w:pPr>
        <w:jc w:val="center"/>
        <w:rPr>
          <w:rFonts w:ascii="Cambria" w:hAnsi="Cambria" w:cs="Times New Roman"/>
          <w:b/>
          <w:i/>
        </w:rPr>
      </w:pPr>
      <w:r>
        <w:rPr>
          <w:rFonts w:ascii="Cambria" w:hAnsi="Cambria" w:cs="Times New Roman"/>
          <w:b/>
          <w:i/>
        </w:rPr>
        <w:lastRenderedPageBreak/>
        <w:t xml:space="preserve">Chapter 7 – Buddhism and Politics </w:t>
      </w:r>
    </w:p>
    <w:p w14:paraId="39BB5306" w14:textId="77777777" w:rsidR="00A17D75" w:rsidRDefault="00A17D75" w:rsidP="00A17D75">
      <w:pPr>
        <w:jc w:val="center"/>
        <w:rPr>
          <w:rFonts w:ascii="Cambria" w:hAnsi="Cambria" w:cs="Times New Roman"/>
          <w:b/>
          <w:i/>
        </w:rPr>
      </w:pPr>
    </w:p>
    <w:p w14:paraId="0720F9E8" w14:textId="6361AAD2" w:rsidR="00A17D75" w:rsidRDefault="00A17D75" w:rsidP="00A17D75">
      <w:pPr>
        <w:jc w:val="both"/>
        <w:rPr>
          <w:rFonts w:ascii="Cambria" w:hAnsi="Cambria" w:cs="Times New Roman"/>
          <w:b/>
        </w:rPr>
      </w:pPr>
      <w:r>
        <w:rPr>
          <w:rFonts w:ascii="Cambria" w:hAnsi="Cambria" w:cs="Times New Roman"/>
          <w:b/>
        </w:rPr>
        <w:t>Buddhism’s Rise and Eclipse in India</w:t>
      </w:r>
    </w:p>
    <w:p w14:paraId="6838BAC3" w14:textId="0A61A210" w:rsidR="00A17D75" w:rsidRDefault="00A17D75" w:rsidP="00A17D75">
      <w:pPr>
        <w:pStyle w:val="ListParagraph"/>
        <w:numPr>
          <w:ilvl w:val="1"/>
          <w:numId w:val="11"/>
        </w:numPr>
        <w:jc w:val="both"/>
        <w:rPr>
          <w:rFonts w:ascii="Cambria" w:hAnsi="Cambria" w:cs="Times New Roman"/>
        </w:rPr>
      </w:pPr>
      <w:r>
        <w:rPr>
          <w:rFonts w:ascii="Cambria" w:hAnsi="Cambria" w:cs="Times New Roman"/>
        </w:rPr>
        <w:t xml:space="preserve">Buddhism originated sometime between the sixth and fourth centuries, BCE in India </w:t>
      </w:r>
    </w:p>
    <w:p w14:paraId="1BF1128E" w14:textId="4704EA1F" w:rsidR="00A17D75" w:rsidRDefault="00A17D75" w:rsidP="00A17D75">
      <w:pPr>
        <w:pStyle w:val="ListParagraph"/>
        <w:numPr>
          <w:ilvl w:val="1"/>
          <w:numId w:val="11"/>
        </w:numPr>
        <w:jc w:val="both"/>
        <w:rPr>
          <w:rFonts w:ascii="Cambria" w:hAnsi="Cambria" w:cs="Times New Roman"/>
        </w:rPr>
      </w:pPr>
      <w:r>
        <w:rPr>
          <w:rFonts w:ascii="Cambria" w:hAnsi="Cambria" w:cs="Times New Roman"/>
        </w:rPr>
        <w:t xml:space="preserve">Prince Siddhartha lived a luxuriant lifestyle but once he came into contact with suffering he began a search to escape it </w:t>
      </w:r>
    </w:p>
    <w:p w14:paraId="5E92F66F" w14:textId="05A0F491" w:rsidR="00A17D75" w:rsidRDefault="00A17D75" w:rsidP="00A17D75">
      <w:pPr>
        <w:pStyle w:val="ListParagraph"/>
        <w:numPr>
          <w:ilvl w:val="1"/>
          <w:numId w:val="11"/>
        </w:numPr>
        <w:jc w:val="both"/>
        <w:rPr>
          <w:rFonts w:ascii="Cambria" w:hAnsi="Cambria" w:cs="Times New Roman"/>
        </w:rPr>
      </w:pPr>
      <w:r>
        <w:rPr>
          <w:rFonts w:ascii="Cambria" w:hAnsi="Cambria" w:cs="Times New Roman"/>
        </w:rPr>
        <w:t xml:space="preserve">He travelled India as an ascetic and eventually settled down under a tree to meditate </w:t>
      </w:r>
    </w:p>
    <w:p w14:paraId="22969363" w14:textId="455FB25F" w:rsidR="00A17D75" w:rsidRDefault="00A17D75" w:rsidP="00A17D75">
      <w:pPr>
        <w:pStyle w:val="ListParagraph"/>
        <w:numPr>
          <w:ilvl w:val="1"/>
          <w:numId w:val="11"/>
        </w:numPr>
        <w:jc w:val="both"/>
        <w:rPr>
          <w:rFonts w:ascii="Cambria" w:hAnsi="Cambria" w:cs="Times New Roman"/>
        </w:rPr>
      </w:pPr>
      <w:r>
        <w:rPr>
          <w:rFonts w:ascii="Cambria" w:hAnsi="Cambria" w:cs="Times New Roman"/>
        </w:rPr>
        <w:t>The result of his extended meditation was his Enlightenment, He became the Buddha, the ‘enlightened one.’</w:t>
      </w:r>
    </w:p>
    <w:p w14:paraId="2386F058" w14:textId="2106FFDE" w:rsidR="002401FB" w:rsidRDefault="002401FB" w:rsidP="00A17D75">
      <w:pPr>
        <w:pStyle w:val="ListParagraph"/>
        <w:numPr>
          <w:ilvl w:val="1"/>
          <w:numId w:val="11"/>
        </w:numPr>
        <w:jc w:val="both"/>
        <w:rPr>
          <w:rFonts w:ascii="Cambria" w:hAnsi="Cambria" w:cs="Times New Roman"/>
        </w:rPr>
      </w:pPr>
      <w:r>
        <w:rPr>
          <w:rFonts w:ascii="Cambria" w:hAnsi="Cambria" w:cs="Times New Roman"/>
        </w:rPr>
        <w:t xml:space="preserve">At the deer park in Sarnath, the Buddha began to teach disciples his message: the ‘Four Noble Truths.’ </w:t>
      </w:r>
    </w:p>
    <w:p w14:paraId="2492A099" w14:textId="186B2B05" w:rsidR="002401FB" w:rsidRDefault="002401FB" w:rsidP="002401FB">
      <w:pPr>
        <w:pStyle w:val="ListParagraph"/>
        <w:numPr>
          <w:ilvl w:val="2"/>
          <w:numId w:val="11"/>
        </w:numPr>
        <w:jc w:val="both"/>
        <w:rPr>
          <w:rFonts w:ascii="Cambria" w:hAnsi="Cambria" w:cs="Times New Roman"/>
        </w:rPr>
      </w:pPr>
      <w:r>
        <w:rPr>
          <w:rFonts w:ascii="Cambria" w:hAnsi="Cambria" w:cs="Times New Roman"/>
        </w:rPr>
        <w:t xml:space="preserve">1) Life is beset by suffering. </w:t>
      </w:r>
    </w:p>
    <w:p w14:paraId="2827C2DC" w14:textId="504C3DC2" w:rsidR="002401FB" w:rsidRDefault="002401FB" w:rsidP="002401FB">
      <w:pPr>
        <w:pStyle w:val="ListParagraph"/>
        <w:numPr>
          <w:ilvl w:val="2"/>
          <w:numId w:val="11"/>
        </w:numPr>
        <w:jc w:val="both"/>
        <w:rPr>
          <w:rFonts w:ascii="Cambria" w:hAnsi="Cambria" w:cs="Times New Roman"/>
        </w:rPr>
      </w:pPr>
      <w:r>
        <w:rPr>
          <w:rFonts w:ascii="Cambria" w:hAnsi="Cambria" w:cs="Times New Roman"/>
        </w:rPr>
        <w:t xml:space="preserve">2) The cause of suffering is craving, or attachment. </w:t>
      </w:r>
    </w:p>
    <w:p w14:paraId="625E2206" w14:textId="0CB8F9A6" w:rsidR="002401FB" w:rsidRDefault="002401FB" w:rsidP="002401FB">
      <w:pPr>
        <w:pStyle w:val="ListParagraph"/>
        <w:numPr>
          <w:ilvl w:val="2"/>
          <w:numId w:val="11"/>
        </w:numPr>
        <w:jc w:val="both"/>
        <w:rPr>
          <w:rFonts w:ascii="Cambria" w:hAnsi="Cambria" w:cs="Times New Roman"/>
        </w:rPr>
      </w:pPr>
      <w:r>
        <w:rPr>
          <w:rFonts w:ascii="Cambria" w:hAnsi="Cambria" w:cs="Times New Roman"/>
        </w:rPr>
        <w:t xml:space="preserve">3) Suffering will end when craving ends. </w:t>
      </w:r>
    </w:p>
    <w:p w14:paraId="17EA25CD" w14:textId="7EC9D3AA" w:rsidR="002401FB" w:rsidRDefault="002401FB" w:rsidP="002401FB">
      <w:pPr>
        <w:pStyle w:val="ListParagraph"/>
        <w:numPr>
          <w:ilvl w:val="2"/>
          <w:numId w:val="11"/>
        </w:numPr>
        <w:jc w:val="both"/>
        <w:rPr>
          <w:rFonts w:ascii="Cambria" w:hAnsi="Cambria" w:cs="Times New Roman"/>
        </w:rPr>
      </w:pPr>
      <w:r>
        <w:rPr>
          <w:rFonts w:ascii="Cambria" w:hAnsi="Cambria" w:cs="Times New Roman"/>
        </w:rPr>
        <w:t xml:space="preserve">4) It is possible to liberate oneself from suffering by following ‘the eightfold path’. </w:t>
      </w:r>
    </w:p>
    <w:p w14:paraId="1FCA2E3A" w14:textId="5965844B" w:rsidR="002401FB" w:rsidRDefault="002401FB" w:rsidP="002401FB">
      <w:pPr>
        <w:pStyle w:val="ListParagraph"/>
        <w:numPr>
          <w:ilvl w:val="1"/>
          <w:numId w:val="11"/>
        </w:numPr>
        <w:jc w:val="both"/>
        <w:rPr>
          <w:rFonts w:ascii="Cambria" w:hAnsi="Cambria" w:cs="Times New Roman"/>
        </w:rPr>
      </w:pPr>
      <w:r>
        <w:rPr>
          <w:rFonts w:ascii="Cambria" w:hAnsi="Cambria" w:cs="Times New Roman"/>
        </w:rPr>
        <w:t xml:space="preserve">Under Ashoka (261-226 BCE), Buddhism became a popular philosophy of life. </w:t>
      </w:r>
    </w:p>
    <w:p w14:paraId="2A1742AC" w14:textId="27996330" w:rsidR="002401FB" w:rsidRDefault="002401FB" w:rsidP="002401FB">
      <w:pPr>
        <w:pStyle w:val="ListParagraph"/>
        <w:numPr>
          <w:ilvl w:val="1"/>
          <w:numId w:val="11"/>
        </w:numPr>
        <w:jc w:val="both"/>
        <w:rPr>
          <w:rFonts w:ascii="Cambria" w:hAnsi="Cambria" w:cs="Times New Roman"/>
        </w:rPr>
      </w:pPr>
      <w:r>
        <w:rPr>
          <w:rFonts w:ascii="Cambria" w:hAnsi="Cambria" w:cs="Times New Roman"/>
        </w:rPr>
        <w:t xml:space="preserve">Ashoka erected pillars throughout India with inscriptions that expressed remorse for his conquests and the embrace of Buddhist </w:t>
      </w:r>
      <w:r>
        <w:rPr>
          <w:rFonts w:ascii="Cambria" w:hAnsi="Cambria" w:cs="Times New Roman"/>
          <w:i/>
        </w:rPr>
        <w:t>dharma.</w:t>
      </w:r>
    </w:p>
    <w:p w14:paraId="427EFB9C" w14:textId="77777777" w:rsidR="002401FB" w:rsidRDefault="002401FB" w:rsidP="002401FB">
      <w:pPr>
        <w:pStyle w:val="ListParagraph"/>
        <w:numPr>
          <w:ilvl w:val="1"/>
          <w:numId w:val="11"/>
        </w:numPr>
        <w:jc w:val="both"/>
        <w:rPr>
          <w:rFonts w:ascii="Cambria" w:hAnsi="Cambria" w:cs="Times New Roman"/>
        </w:rPr>
      </w:pPr>
      <w:r>
        <w:rPr>
          <w:rFonts w:ascii="Cambria" w:hAnsi="Cambria" w:cs="Times New Roman"/>
        </w:rPr>
        <w:t xml:space="preserve">Over the next several centuries Buddhism spread to Sri Lanka, Southeast Asia, Central Asia, Tibet, and then to China and Japan. </w:t>
      </w:r>
    </w:p>
    <w:p w14:paraId="1C875AFA" w14:textId="0FB9F15B" w:rsidR="002401FB" w:rsidRDefault="002401FB" w:rsidP="002401FB">
      <w:pPr>
        <w:pStyle w:val="ListParagraph"/>
        <w:numPr>
          <w:ilvl w:val="1"/>
          <w:numId w:val="11"/>
        </w:numPr>
        <w:jc w:val="both"/>
        <w:rPr>
          <w:rFonts w:ascii="Cambria" w:hAnsi="Cambria" w:cs="Times New Roman"/>
        </w:rPr>
      </w:pPr>
      <w:r>
        <w:rPr>
          <w:rFonts w:ascii="Cambria" w:hAnsi="Cambria" w:cs="Times New Roman"/>
        </w:rPr>
        <w:t>It gradually declined in India until Buddhists became a very small minority in the country.</w:t>
      </w:r>
    </w:p>
    <w:p w14:paraId="6B6CDCF0" w14:textId="77777777" w:rsidR="002401FB" w:rsidRDefault="002401FB" w:rsidP="002401FB">
      <w:pPr>
        <w:jc w:val="both"/>
        <w:rPr>
          <w:rFonts w:ascii="Cambria" w:hAnsi="Cambria" w:cs="Times New Roman"/>
        </w:rPr>
      </w:pPr>
    </w:p>
    <w:p w14:paraId="3CFF3339" w14:textId="7A96D694" w:rsidR="002401FB" w:rsidRDefault="002401FB" w:rsidP="002401FB">
      <w:pPr>
        <w:jc w:val="both"/>
        <w:rPr>
          <w:rFonts w:ascii="Cambria" w:hAnsi="Cambria" w:cs="Times New Roman"/>
          <w:b/>
        </w:rPr>
      </w:pPr>
      <w:r>
        <w:rPr>
          <w:rFonts w:ascii="Cambria" w:hAnsi="Cambria" w:cs="Times New Roman"/>
          <w:b/>
        </w:rPr>
        <w:t xml:space="preserve">The Basic Tenets and Vehicles of Buddhism </w:t>
      </w:r>
    </w:p>
    <w:p w14:paraId="255CF7B0" w14:textId="5EBFDE16" w:rsidR="002401FB" w:rsidRPr="002401FB" w:rsidRDefault="002401FB" w:rsidP="002401FB">
      <w:pPr>
        <w:pStyle w:val="ListParagraph"/>
        <w:numPr>
          <w:ilvl w:val="1"/>
          <w:numId w:val="11"/>
        </w:numPr>
        <w:jc w:val="both"/>
        <w:rPr>
          <w:rFonts w:ascii="Cambria" w:hAnsi="Cambria" w:cs="Times New Roman"/>
          <w:b/>
        </w:rPr>
      </w:pPr>
      <w:r>
        <w:rPr>
          <w:rFonts w:ascii="Cambria" w:hAnsi="Cambria" w:cs="Times New Roman"/>
        </w:rPr>
        <w:t xml:space="preserve">Buddhism sees liberation through escape from the cycle of rebirth (samsara). </w:t>
      </w:r>
    </w:p>
    <w:p w14:paraId="7CD050FC" w14:textId="07FE8369" w:rsidR="002401FB" w:rsidRPr="002401FB" w:rsidRDefault="002401FB" w:rsidP="002401FB">
      <w:pPr>
        <w:pStyle w:val="ListParagraph"/>
        <w:numPr>
          <w:ilvl w:val="1"/>
          <w:numId w:val="11"/>
        </w:numPr>
        <w:jc w:val="both"/>
        <w:rPr>
          <w:rFonts w:ascii="Cambria" w:hAnsi="Cambria" w:cs="Times New Roman"/>
          <w:b/>
        </w:rPr>
      </w:pPr>
      <w:r>
        <w:rPr>
          <w:rFonts w:ascii="Cambria" w:hAnsi="Cambria" w:cs="Times New Roman"/>
        </w:rPr>
        <w:t xml:space="preserve">One achieves this liberation by emptying the self of all desire, eliminating the ego (atman), and achieving nirvana. </w:t>
      </w:r>
    </w:p>
    <w:p w14:paraId="01B7ECA7" w14:textId="1722EE92" w:rsidR="002401FB" w:rsidRPr="002401FB" w:rsidRDefault="002401FB" w:rsidP="002401FB">
      <w:pPr>
        <w:pStyle w:val="ListParagraph"/>
        <w:numPr>
          <w:ilvl w:val="1"/>
          <w:numId w:val="11"/>
        </w:numPr>
        <w:jc w:val="both"/>
        <w:rPr>
          <w:rFonts w:ascii="Cambria" w:hAnsi="Cambria" w:cs="Times New Roman"/>
          <w:b/>
        </w:rPr>
      </w:pPr>
      <w:r>
        <w:rPr>
          <w:rFonts w:ascii="Cambria" w:hAnsi="Cambria" w:cs="Times New Roman"/>
        </w:rPr>
        <w:t xml:space="preserve">Karma, good and bad merit for actions done on earth, contributes to the process toward nirvana. </w:t>
      </w:r>
    </w:p>
    <w:p w14:paraId="4A04043A" w14:textId="7F15FEAE" w:rsidR="002401FB" w:rsidRPr="002401FB" w:rsidRDefault="002401FB" w:rsidP="002401FB">
      <w:pPr>
        <w:pStyle w:val="ListParagraph"/>
        <w:numPr>
          <w:ilvl w:val="1"/>
          <w:numId w:val="11"/>
        </w:numPr>
        <w:jc w:val="both"/>
        <w:rPr>
          <w:rFonts w:ascii="Cambria" w:hAnsi="Cambria" w:cs="Times New Roman"/>
          <w:b/>
        </w:rPr>
      </w:pPr>
      <w:r>
        <w:rPr>
          <w:rFonts w:ascii="Cambria" w:hAnsi="Cambria" w:cs="Times New Roman"/>
        </w:rPr>
        <w:t xml:space="preserve">Devotees revere the ‘three jewels’: the example of the Buddha, the pursuit of his Dharma, and the gathering of monks known as the sangha. </w:t>
      </w:r>
    </w:p>
    <w:p w14:paraId="09D85F56" w14:textId="712CE87B" w:rsidR="002401FB" w:rsidRPr="002401FB" w:rsidRDefault="002401FB" w:rsidP="002401FB">
      <w:pPr>
        <w:pStyle w:val="ListParagraph"/>
        <w:numPr>
          <w:ilvl w:val="1"/>
          <w:numId w:val="11"/>
        </w:numPr>
        <w:jc w:val="both"/>
        <w:rPr>
          <w:rFonts w:ascii="Cambria" w:hAnsi="Cambria" w:cs="Times New Roman"/>
          <w:b/>
        </w:rPr>
      </w:pPr>
      <w:r>
        <w:rPr>
          <w:rFonts w:ascii="Cambria" w:hAnsi="Cambria" w:cs="Times New Roman"/>
        </w:rPr>
        <w:t xml:space="preserve">Buddha’s disciples met at the First and Second Councils, to recollect his teachings. </w:t>
      </w:r>
    </w:p>
    <w:p w14:paraId="1A6A0ACC" w14:textId="4E1576CA" w:rsidR="002401FB" w:rsidRPr="002401FB" w:rsidRDefault="002401FB" w:rsidP="002401FB">
      <w:pPr>
        <w:pStyle w:val="ListParagraph"/>
        <w:numPr>
          <w:ilvl w:val="1"/>
          <w:numId w:val="11"/>
        </w:numPr>
        <w:jc w:val="both"/>
        <w:rPr>
          <w:rFonts w:ascii="Cambria" w:hAnsi="Cambria" w:cs="Times New Roman"/>
          <w:b/>
        </w:rPr>
      </w:pPr>
      <w:r>
        <w:rPr>
          <w:rFonts w:ascii="Cambria" w:hAnsi="Cambria" w:cs="Times New Roman"/>
        </w:rPr>
        <w:t xml:space="preserve">Three different traditions of Buddhism, or ‘vehicles’ emerged” </w:t>
      </w:r>
    </w:p>
    <w:p w14:paraId="2A13A108" w14:textId="6B709EAB" w:rsidR="002401FB" w:rsidRPr="002401FB" w:rsidRDefault="002401FB" w:rsidP="002401FB">
      <w:pPr>
        <w:pStyle w:val="ListParagraph"/>
        <w:numPr>
          <w:ilvl w:val="2"/>
          <w:numId w:val="11"/>
        </w:numPr>
        <w:jc w:val="both"/>
        <w:rPr>
          <w:rFonts w:ascii="Cambria" w:hAnsi="Cambria" w:cs="Times New Roman"/>
          <w:b/>
        </w:rPr>
      </w:pPr>
      <w:r>
        <w:rPr>
          <w:rFonts w:ascii="Cambria" w:hAnsi="Cambria" w:cs="Times New Roman"/>
        </w:rPr>
        <w:t>1) Theravada (‘teaching of the elders’) – the more formalized vehicle, focused on the sangha</w:t>
      </w:r>
    </w:p>
    <w:p w14:paraId="7082F7FD" w14:textId="4D7C5BBD" w:rsidR="002401FB" w:rsidRPr="002401FB" w:rsidRDefault="002401FB" w:rsidP="002401FB">
      <w:pPr>
        <w:pStyle w:val="ListParagraph"/>
        <w:numPr>
          <w:ilvl w:val="2"/>
          <w:numId w:val="11"/>
        </w:numPr>
        <w:jc w:val="both"/>
        <w:rPr>
          <w:rFonts w:ascii="Cambria" w:hAnsi="Cambria" w:cs="Times New Roman"/>
          <w:b/>
        </w:rPr>
      </w:pPr>
      <w:r>
        <w:rPr>
          <w:rFonts w:ascii="Cambria" w:hAnsi="Cambria" w:cs="Times New Roman"/>
        </w:rPr>
        <w:t xml:space="preserve">2) Mahayana (‘great vehicle’) – the popularized or cultural vehicle which combines with indigenous religious traditions </w:t>
      </w:r>
    </w:p>
    <w:p w14:paraId="2FC2567A" w14:textId="4CF1BCB5" w:rsidR="002401FB" w:rsidRPr="00E01067" w:rsidRDefault="002401FB" w:rsidP="002401FB">
      <w:pPr>
        <w:pStyle w:val="ListParagraph"/>
        <w:numPr>
          <w:ilvl w:val="2"/>
          <w:numId w:val="11"/>
        </w:numPr>
        <w:jc w:val="both"/>
        <w:rPr>
          <w:rFonts w:ascii="Cambria" w:hAnsi="Cambria" w:cs="Times New Roman"/>
          <w:b/>
        </w:rPr>
      </w:pPr>
      <w:r>
        <w:rPr>
          <w:rFonts w:ascii="Cambria" w:hAnsi="Cambria" w:cs="Times New Roman"/>
        </w:rPr>
        <w:t xml:space="preserve">3) Vajrayana (‘diamond vehicle’) – the integration of Buddhism with mystical, esoteric religious forms. </w:t>
      </w:r>
    </w:p>
    <w:p w14:paraId="019AE252" w14:textId="2AB8BBCC" w:rsidR="00E01067" w:rsidRPr="00E01067" w:rsidRDefault="00E01067" w:rsidP="00E01067">
      <w:pPr>
        <w:pStyle w:val="ListParagraph"/>
        <w:numPr>
          <w:ilvl w:val="1"/>
          <w:numId w:val="11"/>
        </w:numPr>
        <w:jc w:val="both"/>
        <w:rPr>
          <w:rFonts w:ascii="Cambria" w:hAnsi="Cambria" w:cs="Times New Roman"/>
          <w:b/>
        </w:rPr>
      </w:pPr>
      <w:r>
        <w:rPr>
          <w:rFonts w:ascii="Cambria" w:hAnsi="Cambria" w:cs="Times New Roman"/>
        </w:rPr>
        <w:t xml:space="preserve">Though Buddhism teaches transcending the temporal realm, the ruler is encouraged to enhance his realm’s </w:t>
      </w:r>
      <w:r>
        <w:rPr>
          <w:rFonts w:ascii="Cambria" w:hAnsi="Cambria" w:cs="Times New Roman"/>
          <w:i/>
        </w:rPr>
        <w:t>dharma</w:t>
      </w:r>
      <w:r>
        <w:rPr>
          <w:rFonts w:ascii="Cambria" w:hAnsi="Cambria" w:cs="Times New Roman"/>
        </w:rPr>
        <w:t xml:space="preserve">. </w:t>
      </w:r>
    </w:p>
    <w:p w14:paraId="189F1A18" w14:textId="36827037" w:rsidR="00E01067" w:rsidRPr="00E01067" w:rsidRDefault="00E01067" w:rsidP="00E01067">
      <w:pPr>
        <w:pStyle w:val="ListParagraph"/>
        <w:numPr>
          <w:ilvl w:val="1"/>
          <w:numId w:val="11"/>
        </w:numPr>
        <w:jc w:val="both"/>
        <w:rPr>
          <w:rFonts w:ascii="Cambria" w:hAnsi="Cambria" w:cs="Times New Roman"/>
          <w:b/>
        </w:rPr>
      </w:pPr>
      <w:r>
        <w:rPr>
          <w:rFonts w:ascii="Cambria" w:hAnsi="Cambria" w:cs="Times New Roman"/>
        </w:rPr>
        <w:t xml:space="preserve">The ideal ruler is the </w:t>
      </w:r>
      <w:r>
        <w:rPr>
          <w:rFonts w:ascii="Cambria" w:hAnsi="Cambria" w:cs="Times New Roman"/>
          <w:i/>
        </w:rPr>
        <w:t>chakravartin</w:t>
      </w:r>
      <w:r>
        <w:rPr>
          <w:rFonts w:ascii="Cambria" w:hAnsi="Cambria" w:cs="Times New Roman"/>
        </w:rPr>
        <w:t xml:space="preserve">, the ‘turner of the whole wheel of dharma’. </w:t>
      </w:r>
    </w:p>
    <w:p w14:paraId="4F923184" w14:textId="4517D0F6" w:rsidR="00E01067" w:rsidRPr="00E01067" w:rsidRDefault="00E01067" w:rsidP="00E01067">
      <w:pPr>
        <w:pStyle w:val="ListParagraph"/>
        <w:numPr>
          <w:ilvl w:val="1"/>
          <w:numId w:val="11"/>
        </w:numPr>
        <w:jc w:val="both"/>
        <w:rPr>
          <w:rFonts w:ascii="Cambria" w:hAnsi="Cambria" w:cs="Times New Roman"/>
          <w:b/>
        </w:rPr>
      </w:pPr>
      <w:r>
        <w:rPr>
          <w:rFonts w:ascii="Cambria" w:hAnsi="Cambria" w:cs="Times New Roman"/>
        </w:rPr>
        <w:t xml:space="preserve">Most vehicles uphold the importance of the ethical role of the ruler in the tradition of Ashoka, though they may interpret it in a different way. </w:t>
      </w:r>
    </w:p>
    <w:p w14:paraId="3DB8452F" w14:textId="77777777" w:rsidR="00E01067" w:rsidRDefault="00E01067" w:rsidP="00E01067">
      <w:pPr>
        <w:jc w:val="both"/>
        <w:rPr>
          <w:rFonts w:ascii="Cambria" w:hAnsi="Cambria" w:cs="Times New Roman"/>
          <w:b/>
        </w:rPr>
      </w:pPr>
    </w:p>
    <w:p w14:paraId="74E302B3" w14:textId="3A8550FF" w:rsidR="00E01067" w:rsidRDefault="00E01067" w:rsidP="00E01067">
      <w:pPr>
        <w:jc w:val="both"/>
        <w:rPr>
          <w:rFonts w:ascii="Cambria" w:hAnsi="Cambria" w:cs="Times New Roman"/>
          <w:b/>
        </w:rPr>
      </w:pPr>
      <w:r>
        <w:rPr>
          <w:rFonts w:ascii="Cambria" w:hAnsi="Cambria" w:cs="Times New Roman"/>
          <w:b/>
        </w:rPr>
        <w:t xml:space="preserve">Sri Lanka: Buddhism Betrayed? </w:t>
      </w:r>
    </w:p>
    <w:p w14:paraId="43EB721B" w14:textId="1E1AA9E8" w:rsidR="00E01067" w:rsidRPr="00E01067" w:rsidRDefault="00E01067" w:rsidP="00E01067">
      <w:pPr>
        <w:pStyle w:val="ListParagraph"/>
        <w:numPr>
          <w:ilvl w:val="1"/>
          <w:numId w:val="11"/>
        </w:numPr>
        <w:jc w:val="both"/>
        <w:rPr>
          <w:rFonts w:ascii="Cambria" w:hAnsi="Cambria" w:cs="Times New Roman"/>
          <w:b/>
        </w:rPr>
      </w:pPr>
      <w:r>
        <w:rPr>
          <w:rFonts w:ascii="Cambria" w:hAnsi="Cambria" w:cs="Times New Roman"/>
        </w:rPr>
        <w:lastRenderedPageBreak/>
        <w:t xml:space="preserve">Sri Lankan national history is focused on the spread of Buddhism to the country and the foundation of the Pali Canon (scriptures). </w:t>
      </w:r>
    </w:p>
    <w:p w14:paraId="0C97295E" w14:textId="71BFB962" w:rsidR="00E01067" w:rsidRPr="00E01067" w:rsidRDefault="00E01067" w:rsidP="00E01067">
      <w:pPr>
        <w:pStyle w:val="ListParagraph"/>
        <w:numPr>
          <w:ilvl w:val="1"/>
          <w:numId w:val="11"/>
        </w:numPr>
        <w:jc w:val="both"/>
        <w:rPr>
          <w:rFonts w:ascii="Cambria" w:hAnsi="Cambria" w:cs="Times New Roman"/>
          <w:b/>
        </w:rPr>
      </w:pPr>
      <w:r>
        <w:rPr>
          <w:rFonts w:ascii="Cambria" w:hAnsi="Cambria" w:cs="Times New Roman"/>
        </w:rPr>
        <w:t xml:space="preserve">It is said that Mahindra, the son of Ashoka, brought Buddhism to Sri Lanka </w:t>
      </w:r>
    </w:p>
    <w:p w14:paraId="7FF4E9F1" w14:textId="6337E819" w:rsidR="00E01067" w:rsidRPr="00E01067" w:rsidRDefault="00E01067" w:rsidP="00E01067">
      <w:pPr>
        <w:pStyle w:val="ListParagraph"/>
        <w:numPr>
          <w:ilvl w:val="1"/>
          <w:numId w:val="11"/>
        </w:numPr>
        <w:jc w:val="both"/>
        <w:rPr>
          <w:rFonts w:ascii="Cambria" w:hAnsi="Cambria" w:cs="Times New Roman"/>
          <w:b/>
        </w:rPr>
      </w:pPr>
      <w:r>
        <w:rPr>
          <w:rFonts w:ascii="Cambria" w:hAnsi="Cambria" w:cs="Times New Roman"/>
        </w:rPr>
        <w:t xml:space="preserve">Sri Lanka assumed a central role in the development of the Theravada vehicle of Buddhism. </w:t>
      </w:r>
    </w:p>
    <w:p w14:paraId="72CFFEE4" w14:textId="2E33D696" w:rsidR="00E01067" w:rsidRPr="00E01067" w:rsidRDefault="00E01067" w:rsidP="00E01067">
      <w:pPr>
        <w:pStyle w:val="ListParagraph"/>
        <w:numPr>
          <w:ilvl w:val="1"/>
          <w:numId w:val="11"/>
        </w:numPr>
        <w:jc w:val="both"/>
        <w:rPr>
          <w:rFonts w:ascii="Cambria" w:hAnsi="Cambria" w:cs="Times New Roman"/>
          <w:b/>
        </w:rPr>
      </w:pPr>
      <w:r>
        <w:rPr>
          <w:rFonts w:ascii="Cambria" w:hAnsi="Cambria" w:cs="Times New Roman"/>
        </w:rPr>
        <w:t xml:space="preserve">Modern Sri Lanka is a product of two struggles: the campaign for independence from Britain, and the civil conflict between Sinhalese and Tamils. </w:t>
      </w:r>
    </w:p>
    <w:p w14:paraId="30725BAD" w14:textId="6AE73ABF" w:rsidR="00E01067" w:rsidRPr="00E01067" w:rsidRDefault="00E01067" w:rsidP="00E01067">
      <w:pPr>
        <w:pStyle w:val="ListParagraph"/>
        <w:numPr>
          <w:ilvl w:val="2"/>
          <w:numId w:val="11"/>
        </w:numPr>
        <w:jc w:val="both"/>
        <w:rPr>
          <w:rFonts w:ascii="Cambria" w:hAnsi="Cambria" w:cs="Times New Roman"/>
          <w:b/>
        </w:rPr>
      </w:pPr>
      <w:r>
        <w:rPr>
          <w:rFonts w:ascii="Cambria" w:hAnsi="Cambria" w:cs="Times New Roman"/>
        </w:rPr>
        <w:t xml:space="preserve">Sinhalese are the majority; they are mostly Buddhists. </w:t>
      </w:r>
    </w:p>
    <w:p w14:paraId="15BC110F" w14:textId="2FDE1FEC" w:rsidR="00E01067" w:rsidRPr="00E01067" w:rsidRDefault="00E01067" w:rsidP="00E01067">
      <w:pPr>
        <w:pStyle w:val="ListParagraph"/>
        <w:numPr>
          <w:ilvl w:val="2"/>
          <w:numId w:val="11"/>
        </w:numPr>
        <w:jc w:val="both"/>
        <w:rPr>
          <w:rFonts w:ascii="Cambria" w:hAnsi="Cambria" w:cs="Times New Roman"/>
          <w:b/>
        </w:rPr>
      </w:pPr>
      <w:r>
        <w:rPr>
          <w:rFonts w:ascii="Cambria" w:hAnsi="Cambria" w:cs="Times New Roman"/>
        </w:rPr>
        <w:t xml:space="preserve">Tamils are a large minority; they are mostly Hindus. </w:t>
      </w:r>
    </w:p>
    <w:p w14:paraId="55EAE849" w14:textId="57425556" w:rsidR="00E01067" w:rsidRPr="00E01067" w:rsidRDefault="00E01067" w:rsidP="00E01067">
      <w:pPr>
        <w:pStyle w:val="ListParagraph"/>
        <w:numPr>
          <w:ilvl w:val="1"/>
          <w:numId w:val="11"/>
        </w:numPr>
        <w:jc w:val="both"/>
        <w:rPr>
          <w:rFonts w:ascii="Cambria" w:hAnsi="Cambria" w:cs="Times New Roman"/>
          <w:b/>
        </w:rPr>
      </w:pPr>
      <w:r>
        <w:rPr>
          <w:rFonts w:ascii="Cambria" w:hAnsi="Cambria" w:cs="Times New Roman"/>
        </w:rPr>
        <w:t xml:space="preserve">After independence, the Sinhalese resented the growth of the Tamil population and have sought to limit the practice of Tamil culture. </w:t>
      </w:r>
    </w:p>
    <w:p w14:paraId="26D0A607" w14:textId="582904C5" w:rsidR="00E01067" w:rsidRPr="00E01067" w:rsidRDefault="00E01067" w:rsidP="00E01067">
      <w:pPr>
        <w:pStyle w:val="ListParagraph"/>
        <w:numPr>
          <w:ilvl w:val="1"/>
          <w:numId w:val="11"/>
        </w:numPr>
        <w:jc w:val="both"/>
        <w:rPr>
          <w:rFonts w:ascii="Cambria" w:hAnsi="Cambria" w:cs="Times New Roman"/>
          <w:b/>
        </w:rPr>
      </w:pPr>
      <w:r>
        <w:rPr>
          <w:rFonts w:ascii="Cambria" w:hAnsi="Cambria" w:cs="Times New Roman"/>
        </w:rPr>
        <w:t xml:space="preserve">Buddhism was an important part of the independence movement. </w:t>
      </w:r>
    </w:p>
    <w:p w14:paraId="2D7E0F98" w14:textId="73640E33" w:rsidR="00E01067" w:rsidRPr="00E01067" w:rsidRDefault="00E01067" w:rsidP="00E01067">
      <w:pPr>
        <w:pStyle w:val="ListParagraph"/>
        <w:numPr>
          <w:ilvl w:val="1"/>
          <w:numId w:val="11"/>
        </w:numPr>
        <w:jc w:val="both"/>
        <w:rPr>
          <w:rFonts w:ascii="Cambria" w:hAnsi="Cambria" w:cs="Times New Roman"/>
          <w:b/>
        </w:rPr>
      </w:pPr>
      <w:r>
        <w:rPr>
          <w:rFonts w:ascii="Cambria" w:hAnsi="Cambria" w:cs="Times New Roman"/>
        </w:rPr>
        <w:t xml:space="preserve">Dharmapala (1864 – 1933): mobilized lay support for the revival of Buddhism. </w:t>
      </w:r>
    </w:p>
    <w:p w14:paraId="65D339FA" w14:textId="213B775C" w:rsidR="00E01067" w:rsidRPr="00E01067" w:rsidRDefault="00E01067" w:rsidP="00E01067">
      <w:pPr>
        <w:pStyle w:val="ListParagraph"/>
        <w:numPr>
          <w:ilvl w:val="1"/>
          <w:numId w:val="11"/>
        </w:numPr>
        <w:jc w:val="both"/>
        <w:rPr>
          <w:rFonts w:ascii="Cambria" w:hAnsi="Cambria" w:cs="Times New Roman"/>
          <w:b/>
        </w:rPr>
      </w:pPr>
      <w:r>
        <w:rPr>
          <w:rFonts w:ascii="Cambria" w:hAnsi="Cambria" w:cs="Times New Roman"/>
        </w:rPr>
        <w:t>Ruhala (1907 – 1997): promoted social activism among the bkikkus (monks).</w:t>
      </w:r>
    </w:p>
    <w:p w14:paraId="248519CC" w14:textId="423EB65B" w:rsidR="00E01067" w:rsidRPr="00E01067" w:rsidRDefault="00E01067" w:rsidP="00E01067">
      <w:pPr>
        <w:pStyle w:val="ListParagraph"/>
        <w:numPr>
          <w:ilvl w:val="1"/>
          <w:numId w:val="11"/>
        </w:numPr>
        <w:jc w:val="both"/>
        <w:rPr>
          <w:rFonts w:ascii="Cambria" w:hAnsi="Cambria" w:cs="Times New Roman"/>
          <w:b/>
        </w:rPr>
      </w:pPr>
      <w:r>
        <w:rPr>
          <w:rFonts w:ascii="Cambria" w:hAnsi="Cambria" w:cs="Times New Roman"/>
        </w:rPr>
        <w:t xml:space="preserve">The Betrayal of Buddhism (1956): report by a political movement that alleged the repression of Buddhism in Sri Lanka. </w:t>
      </w:r>
    </w:p>
    <w:p w14:paraId="7AE69234" w14:textId="48A465FE" w:rsidR="00E01067" w:rsidRPr="00470DE4" w:rsidRDefault="00470DE4" w:rsidP="00E01067">
      <w:pPr>
        <w:pStyle w:val="ListParagraph"/>
        <w:numPr>
          <w:ilvl w:val="1"/>
          <w:numId w:val="11"/>
        </w:numPr>
        <w:jc w:val="both"/>
        <w:rPr>
          <w:rFonts w:ascii="Cambria" w:hAnsi="Cambria" w:cs="Times New Roman"/>
          <w:b/>
        </w:rPr>
      </w:pPr>
      <w:r>
        <w:rPr>
          <w:rFonts w:ascii="Cambria" w:hAnsi="Cambria" w:cs="Times New Roman"/>
        </w:rPr>
        <w:t xml:space="preserve">The defence of Buddhism has become ‘a warrant’ for intolerance toward Hindu Tamils according to some. </w:t>
      </w:r>
    </w:p>
    <w:p w14:paraId="6DEA17EA" w14:textId="4C470C59" w:rsidR="00470DE4" w:rsidRPr="00470DE4" w:rsidRDefault="00470DE4" w:rsidP="00E01067">
      <w:pPr>
        <w:pStyle w:val="ListParagraph"/>
        <w:numPr>
          <w:ilvl w:val="1"/>
          <w:numId w:val="11"/>
        </w:numPr>
        <w:jc w:val="both"/>
        <w:rPr>
          <w:rFonts w:ascii="Cambria" w:hAnsi="Cambria" w:cs="Times New Roman"/>
          <w:b/>
        </w:rPr>
      </w:pPr>
      <w:r>
        <w:rPr>
          <w:rFonts w:ascii="Cambria" w:hAnsi="Cambria" w:cs="Times New Roman"/>
        </w:rPr>
        <w:t xml:space="preserve">The Buddhist traditions have been mobilized as justifications for the continuation of limiting the political aspirations of Tamils. </w:t>
      </w:r>
    </w:p>
    <w:p w14:paraId="65E99005" w14:textId="74C64DB6" w:rsidR="00470DE4" w:rsidRPr="00470DE4" w:rsidRDefault="00470DE4" w:rsidP="00E01067">
      <w:pPr>
        <w:pStyle w:val="ListParagraph"/>
        <w:numPr>
          <w:ilvl w:val="1"/>
          <w:numId w:val="11"/>
        </w:numPr>
        <w:jc w:val="both"/>
        <w:rPr>
          <w:rFonts w:ascii="Cambria" w:hAnsi="Cambria" w:cs="Times New Roman"/>
          <w:b/>
        </w:rPr>
      </w:pPr>
      <w:r>
        <w:rPr>
          <w:rFonts w:ascii="Cambria" w:hAnsi="Cambria" w:cs="Times New Roman"/>
        </w:rPr>
        <w:t xml:space="preserve">Tambiah: Buddhism was ‘betrayed’ by the political activism of the sangha in favour of the national government </w:t>
      </w:r>
    </w:p>
    <w:p w14:paraId="128E3650" w14:textId="76A03739" w:rsidR="00470DE4" w:rsidRPr="00470DE4" w:rsidRDefault="00470DE4" w:rsidP="00E01067">
      <w:pPr>
        <w:pStyle w:val="ListParagraph"/>
        <w:numPr>
          <w:ilvl w:val="1"/>
          <w:numId w:val="11"/>
        </w:numPr>
        <w:jc w:val="both"/>
        <w:rPr>
          <w:rFonts w:ascii="Cambria" w:hAnsi="Cambria" w:cs="Times New Roman"/>
          <w:b/>
        </w:rPr>
      </w:pPr>
      <w:r>
        <w:rPr>
          <w:rFonts w:ascii="Cambria" w:hAnsi="Cambria" w:cs="Times New Roman"/>
        </w:rPr>
        <w:t xml:space="preserve">Kent: Buddhist monks supported the military as part of their regular duties. </w:t>
      </w:r>
    </w:p>
    <w:p w14:paraId="7B738C80" w14:textId="77777777" w:rsidR="00470DE4" w:rsidRDefault="00470DE4" w:rsidP="00470DE4">
      <w:pPr>
        <w:jc w:val="both"/>
        <w:rPr>
          <w:rFonts w:ascii="Cambria" w:hAnsi="Cambria" w:cs="Times New Roman"/>
          <w:b/>
        </w:rPr>
      </w:pPr>
    </w:p>
    <w:p w14:paraId="7DB42537" w14:textId="659371E3" w:rsidR="00470DE4" w:rsidRDefault="00470DE4" w:rsidP="00470DE4">
      <w:pPr>
        <w:jc w:val="both"/>
        <w:rPr>
          <w:rFonts w:ascii="Cambria" w:hAnsi="Cambria" w:cs="Times New Roman"/>
          <w:b/>
        </w:rPr>
      </w:pPr>
      <w:r>
        <w:rPr>
          <w:rFonts w:ascii="Cambria" w:hAnsi="Cambria" w:cs="Times New Roman"/>
          <w:b/>
        </w:rPr>
        <w:t xml:space="preserve">Buddhism in East and Southeast Asia </w:t>
      </w:r>
    </w:p>
    <w:p w14:paraId="0304ADFD" w14:textId="27720FD2" w:rsidR="00470DE4" w:rsidRPr="00470DE4" w:rsidRDefault="00470DE4" w:rsidP="00470DE4">
      <w:pPr>
        <w:pStyle w:val="ListParagraph"/>
        <w:numPr>
          <w:ilvl w:val="1"/>
          <w:numId w:val="11"/>
        </w:numPr>
        <w:jc w:val="both"/>
        <w:rPr>
          <w:rFonts w:ascii="Cambria" w:hAnsi="Cambria" w:cs="Times New Roman"/>
          <w:b/>
        </w:rPr>
      </w:pPr>
      <w:r>
        <w:rPr>
          <w:rFonts w:ascii="Cambria" w:hAnsi="Cambria" w:cs="Times New Roman"/>
        </w:rPr>
        <w:t xml:space="preserve">The process of modernization and the syncretic approach of Mahayana Buddhism have limited the political role of Buddhism in East Asia. </w:t>
      </w:r>
    </w:p>
    <w:p w14:paraId="6A750C9F" w14:textId="6C2F1DB6" w:rsidR="00470DE4" w:rsidRPr="00470DE4" w:rsidRDefault="00470DE4" w:rsidP="00470DE4">
      <w:pPr>
        <w:pStyle w:val="ListParagraph"/>
        <w:numPr>
          <w:ilvl w:val="1"/>
          <w:numId w:val="11"/>
        </w:numPr>
        <w:jc w:val="both"/>
        <w:rPr>
          <w:rFonts w:ascii="Cambria" w:hAnsi="Cambria" w:cs="Times New Roman"/>
          <w:b/>
        </w:rPr>
      </w:pPr>
      <w:r>
        <w:rPr>
          <w:rFonts w:ascii="Cambria" w:hAnsi="Cambria" w:cs="Times New Roman"/>
        </w:rPr>
        <w:t xml:space="preserve">China: marginalized throughout the period of modernization </w:t>
      </w:r>
    </w:p>
    <w:p w14:paraId="5DD5BFE2" w14:textId="324D5621" w:rsidR="00470DE4" w:rsidRPr="00470DE4" w:rsidRDefault="00470DE4" w:rsidP="00470DE4">
      <w:pPr>
        <w:pStyle w:val="ListParagraph"/>
        <w:numPr>
          <w:ilvl w:val="1"/>
          <w:numId w:val="11"/>
        </w:numPr>
        <w:jc w:val="both"/>
        <w:rPr>
          <w:rFonts w:ascii="Cambria" w:hAnsi="Cambria" w:cs="Times New Roman"/>
          <w:b/>
        </w:rPr>
      </w:pPr>
      <w:r>
        <w:rPr>
          <w:rFonts w:ascii="Cambria" w:hAnsi="Cambria" w:cs="Times New Roman"/>
        </w:rPr>
        <w:t xml:space="preserve">Korea: Buddhism is repressed in North Korea; in South Korea, it has been controlled by the government and it competes with Christianity. </w:t>
      </w:r>
    </w:p>
    <w:p w14:paraId="6693BC6F" w14:textId="3AD281AE" w:rsidR="00470DE4" w:rsidRPr="00470DE4" w:rsidRDefault="00470DE4" w:rsidP="00470DE4">
      <w:pPr>
        <w:pStyle w:val="ListParagraph"/>
        <w:numPr>
          <w:ilvl w:val="1"/>
          <w:numId w:val="11"/>
        </w:numPr>
        <w:jc w:val="both"/>
        <w:rPr>
          <w:rFonts w:ascii="Cambria" w:hAnsi="Cambria" w:cs="Times New Roman"/>
          <w:b/>
        </w:rPr>
      </w:pPr>
      <w:r>
        <w:rPr>
          <w:rFonts w:ascii="Cambria" w:hAnsi="Cambria" w:cs="Times New Roman"/>
        </w:rPr>
        <w:t xml:space="preserve">Japan: Buddhism associated with Shinto: has contributed both to nationalism and pacifism. </w:t>
      </w:r>
    </w:p>
    <w:p w14:paraId="38C5CEFF" w14:textId="790CCEF0" w:rsidR="00470DE4" w:rsidRPr="00470DE4" w:rsidRDefault="00470DE4" w:rsidP="00470DE4">
      <w:pPr>
        <w:pStyle w:val="ListParagraph"/>
        <w:numPr>
          <w:ilvl w:val="1"/>
          <w:numId w:val="11"/>
        </w:numPr>
        <w:jc w:val="both"/>
        <w:rPr>
          <w:rFonts w:ascii="Cambria" w:hAnsi="Cambria" w:cs="Times New Roman"/>
          <w:b/>
        </w:rPr>
      </w:pPr>
      <w:r>
        <w:rPr>
          <w:rFonts w:ascii="Cambria" w:hAnsi="Cambria" w:cs="Times New Roman"/>
        </w:rPr>
        <w:t xml:space="preserve">Official patronage of stupas and wats, land donations and honorific titles are common in southeast Asia. </w:t>
      </w:r>
    </w:p>
    <w:p w14:paraId="43B104AA" w14:textId="6F54C249" w:rsidR="00470DE4" w:rsidRPr="00470DE4" w:rsidRDefault="00470DE4" w:rsidP="00470DE4">
      <w:pPr>
        <w:pStyle w:val="ListParagraph"/>
        <w:numPr>
          <w:ilvl w:val="1"/>
          <w:numId w:val="11"/>
        </w:numPr>
        <w:jc w:val="both"/>
        <w:rPr>
          <w:rFonts w:ascii="Cambria" w:hAnsi="Cambria" w:cs="Times New Roman"/>
          <w:b/>
        </w:rPr>
      </w:pPr>
      <w:r>
        <w:rPr>
          <w:rFonts w:ascii="Cambria" w:hAnsi="Cambria" w:cs="Times New Roman"/>
        </w:rPr>
        <w:t xml:space="preserve">Burma: since the 1980s the military government has sought to cultivate support in the sangha. </w:t>
      </w:r>
    </w:p>
    <w:p w14:paraId="7B6BBD94" w14:textId="3AFFDE0A" w:rsidR="00470DE4" w:rsidRPr="00470DE4" w:rsidRDefault="00470DE4" w:rsidP="00470DE4">
      <w:pPr>
        <w:pStyle w:val="ListParagraph"/>
        <w:numPr>
          <w:ilvl w:val="1"/>
          <w:numId w:val="11"/>
        </w:numPr>
        <w:jc w:val="both"/>
        <w:rPr>
          <w:rFonts w:ascii="Cambria" w:hAnsi="Cambria" w:cs="Times New Roman"/>
          <w:b/>
        </w:rPr>
      </w:pPr>
      <w:r>
        <w:rPr>
          <w:rFonts w:ascii="Cambria" w:hAnsi="Cambria" w:cs="Times New Roman"/>
        </w:rPr>
        <w:t xml:space="preserve">Burmese monks have also worked against the regime: in September 2007, the “saffron revolution” sought regime change. </w:t>
      </w:r>
    </w:p>
    <w:p w14:paraId="5BEDEDBA" w14:textId="438919A2" w:rsidR="00470DE4" w:rsidRPr="00470DE4" w:rsidRDefault="00470DE4" w:rsidP="00470DE4">
      <w:pPr>
        <w:pStyle w:val="ListParagraph"/>
        <w:numPr>
          <w:ilvl w:val="1"/>
          <w:numId w:val="11"/>
        </w:numPr>
        <w:jc w:val="both"/>
        <w:rPr>
          <w:rFonts w:ascii="Cambria" w:hAnsi="Cambria" w:cs="Times New Roman"/>
          <w:b/>
        </w:rPr>
      </w:pPr>
      <w:r>
        <w:rPr>
          <w:rFonts w:ascii="Cambria" w:hAnsi="Cambria" w:cs="Times New Roman"/>
        </w:rPr>
        <w:t xml:space="preserve">Thailand: Buddhism was politicized during the Cold War between pro-regime and anti-regime groups. </w:t>
      </w:r>
    </w:p>
    <w:p w14:paraId="4DCCC407" w14:textId="5A810D09" w:rsidR="00470DE4" w:rsidRPr="00470DE4" w:rsidRDefault="00470DE4" w:rsidP="00470DE4">
      <w:pPr>
        <w:pStyle w:val="ListParagraph"/>
        <w:numPr>
          <w:ilvl w:val="1"/>
          <w:numId w:val="11"/>
        </w:numPr>
        <w:jc w:val="both"/>
        <w:rPr>
          <w:rFonts w:ascii="Cambria" w:hAnsi="Cambria" w:cs="Times New Roman"/>
          <w:b/>
        </w:rPr>
      </w:pPr>
      <w:r>
        <w:rPr>
          <w:rFonts w:ascii="Cambria" w:hAnsi="Cambria" w:cs="Times New Roman"/>
        </w:rPr>
        <w:t xml:space="preserve">Thai nationalism is sometimes mobilized among the sangha against religious minorities, especially Muslims in the South. </w:t>
      </w:r>
    </w:p>
    <w:p w14:paraId="1A8E2729" w14:textId="14F9B15D" w:rsidR="00470DE4" w:rsidRPr="00470DE4" w:rsidRDefault="00470DE4" w:rsidP="00470DE4">
      <w:pPr>
        <w:pStyle w:val="ListParagraph"/>
        <w:numPr>
          <w:ilvl w:val="1"/>
          <w:numId w:val="11"/>
        </w:numPr>
        <w:jc w:val="both"/>
        <w:rPr>
          <w:rFonts w:ascii="Cambria" w:hAnsi="Cambria" w:cs="Times New Roman"/>
          <w:b/>
        </w:rPr>
      </w:pPr>
      <w:r>
        <w:rPr>
          <w:rFonts w:ascii="Cambria" w:hAnsi="Cambria" w:cs="Times New Roman"/>
        </w:rPr>
        <w:t xml:space="preserve">Cambodia: Buddhism largely eliminated under the Khmer Rouge and Communist regimes of the 1970s and 1980s. </w:t>
      </w:r>
    </w:p>
    <w:p w14:paraId="23DDF481" w14:textId="5E346B64" w:rsidR="00470DE4" w:rsidRPr="00470DE4" w:rsidRDefault="00470DE4" w:rsidP="00470DE4">
      <w:pPr>
        <w:pStyle w:val="ListParagraph"/>
        <w:numPr>
          <w:ilvl w:val="1"/>
          <w:numId w:val="11"/>
        </w:numPr>
        <w:jc w:val="both"/>
        <w:rPr>
          <w:rFonts w:ascii="Cambria" w:hAnsi="Cambria" w:cs="Times New Roman"/>
          <w:b/>
        </w:rPr>
      </w:pPr>
      <w:r>
        <w:rPr>
          <w:rFonts w:ascii="Cambria" w:hAnsi="Cambria" w:cs="Times New Roman"/>
        </w:rPr>
        <w:t xml:space="preserve">Revival of Buddhism in Cambodia associated with “engaged Buddhism” and cultural renewal. </w:t>
      </w:r>
    </w:p>
    <w:p w14:paraId="1C08B399" w14:textId="19B522B7" w:rsidR="00470DE4" w:rsidRDefault="00470DE4" w:rsidP="00470DE4">
      <w:pPr>
        <w:jc w:val="both"/>
        <w:rPr>
          <w:rFonts w:ascii="Cambria" w:hAnsi="Cambria" w:cs="Times New Roman"/>
          <w:b/>
        </w:rPr>
      </w:pPr>
      <w:r>
        <w:rPr>
          <w:rFonts w:ascii="Cambria" w:hAnsi="Cambria" w:cs="Times New Roman"/>
          <w:b/>
        </w:rPr>
        <w:lastRenderedPageBreak/>
        <w:t xml:space="preserve">Tibetan Nationalism: Unattainable Nirvana? </w:t>
      </w:r>
    </w:p>
    <w:p w14:paraId="26C61F8D" w14:textId="457651EB" w:rsidR="00470DE4" w:rsidRPr="00470DE4" w:rsidRDefault="00470DE4" w:rsidP="00470DE4">
      <w:pPr>
        <w:pStyle w:val="ListParagraph"/>
        <w:numPr>
          <w:ilvl w:val="1"/>
          <w:numId w:val="11"/>
        </w:numPr>
        <w:jc w:val="both"/>
        <w:rPr>
          <w:rFonts w:ascii="Cambria" w:hAnsi="Cambria" w:cs="Times New Roman"/>
          <w:b/>
        </w:rPr>
      </w:pPr>
      <w:r>
        <w:rPr>
          <w:rFonts w:ascii="Cambria" w:hAnsi="Cambria" w:cs="Times New Roman"/>
        </w:rPr>
        <w:t xml:space="preserve">Vajrayana Buddhism is uniquely important in Tibet. </w:t>
      </w:r>
    </w:p>
    <w:p w14:paraId="7EC778E8" w14:textId="6731851A" w:rsidR="00470DE4" w:rsidRPr="00470DE4" w:rsidRDefault="00470DE4" w:rsidP="00470DE4">
      <w:pPr>
        <w:pStyle w:val="ListParagraph"/>
        <w:numPr>
          <w:ilvl w:val="1"/>
          <w:numId w:val="11"/>
        </w:numPr>
        <w:jc w:val="both"/>
        <w:rPr>
          <w:rFonts w:ascii="Cambria" w:hAnsi="Cambria" w:cs="Times New Roman"/>
          <w:b/>
        </w:rPr>
      </w:pPr>
      <w:r>
        <w:rPr>
          <w:rFonts w:ascii="Cambria" w:hAnsi="Cambria" w:cs="Times New Roman"/>
        </w:rPr>
        <w:t xml:space="preserve">In the thirteenth century, the Mongols recognized a Buddhist monk, Kunga Gyaltsen, as protector of Tibet. </w:t>
      </w:r>
    </w:p>
    <w:p w14:paraId="71CC2363" w14:textId="42ADB562" w:rsidR="00470DE4" w:rsidRPr="00470DE4" w:rsidRDefault="00470DE4" w:rsidP="00470DE4">
      <w:pPr>
        <w:pStyle w:val="ListParagraph"/>
        <w:numPr>
          <w:ilvl w:val="1"/>
          <w:numId w:val="11"/>
        </w:numPr>
        <w:jc w:val="both"/>
        <w:rPr>
          <w:rFonts w:ascii="Cambria" w:hAnsi="Cambria" w:cs="Times New Roman"/>
          <w:b/>
        </w:rPr>
      </w:pPr>
      <w:r>
        <w:rPr>
          <w:rFonts w:ascii="Cambria" w:hAnsi="Cambria" w:cs="Times New Roman"/>
        </w:rPr>
        <w:t>Religious leaders known as lamas became the dominant political class in Tibet</w:t>
      </w:r>
    </w:p>
    <w:p w14:paraId="3F769137" w14:textId="3BA5D24B" w:rsidR="00470DE4" w:rsidRPr="0037220A" w:rsidRDefault="00470DE4" w:rsidP="00470DE4">
      <w:pPr>
        <w:pStyle w:val="ListParagraph"/>
        <w:numPr>
          <w:ilvl w:val="1"/>
          <w:numId w:val="11"/>
        </w:numPr>
        <w:jc w:val="both"/>
        <w:rPr>
          <w:rFonts w:ascii="Cambria" w:hAnsi="Cambria" w:cs="Times New Roman"/>
          <w:b/>
        </w:rPr>
      </w:pPr>
      <w:r>
        <w:rPr>
          <w:rFonts w:ascii="Cambria" w:hAnsi="Cambria" w:cs="Times New Roman"/>
        </w:rPr>
        <w:t xml:space="preserve">In the sixteenth century, the Gelugpa sect became the leading group. Its leader came to be known as the Dalai Lama. </w:t>
      </w:r>
    </w:p>
    <w:p w14:paraId="1311AB88" w14:textId="76D66774" w:rsidR="0037220A" w:rsidRPr="0037220A" w:rsidRDefault="0037220A" w:rsidP="00470DE4">
      <w:pPr>
        <w:pStyle w:val="ListParagraph"/>
        <w:numPr>
          <w:ilvl w:val="1"/>
          <w:numId w:val="11"/>
        </w:numPr>
        <w:jc w:val="both"/>
        <w:rPr>
          <w:rFonts w:ascii="Cambria" w:hAnsi="Cambria" w:cs="Times New Roman"/>
          <w:b/>
        </w:rPr>
      </w:pPr>
      <w:r>
        <w:rPr>
          <w:rFonts w:ascii="Cambria" w:hAnsi="Cambria" w:cs="Times New Roman"/>
        </w:rPr>
        <w:t xml:space="preserve">The Dalai Lamas were succeeding generations of men recognized as reincarnations of the first Dalai Lama. </w:t>
      </w:r>
    </w:p>
    <w:p w14:paraId="27EE2A38" w14:textId="682E64DB" w:rsidR="0037220A" w:rsidRPr="0037220A" w:rsidRDefault="0037220A" w:rsidP="00470DE4">
      <w:pPr>
        <w:pStyle w:val="ListParagraph"/>
        <w:numPr>
          <w:ilvl w:val="1"/>
          <w:numId w:val="11"/>
        </w:numPr>
        <w:jc w:val="both"/>
        <w:rPr>
          <w:rFonts w:ascii="Cambria" w:hAnsi="Cambria" w:cs="Times New Roman"/>
          <w:b/>
        </w:rPr>
      </w:pPr>
      <w:r>
        <w:rPr>
          <w:rFonts w:ascii="Cambria" w:hAnsi="Cambria" w:cs="Times New Roman"/>
        </w:rPr>
        <w:t xml:space="preserve">After one dies, a child is located who is the reincarnation of the last Dalai Lama. </w:t>
      </w:r>
    </w:p>
    <w:p w14:paraId="1A4BC76D" w14:textId="729709DD" w:rsidR="0037220A" w:rsidRPr="0037220A" w:rsidRDefault="0037220A" w:rsidP="00470DE4">
      <w:pPr>
        <w:pStyle w:val="ListParagraph"/>
        <w:numPr>
          <w:ilvl w:val="1"/>
          <w:numId w:val="11"/>
        </w:numPr>
        <w:jc w:val="both"/>
        <w:rPr>
          <w:rFonts w:ascii="Cambria" w:hAnsi="Cambria" w:cs="Times New Roman"/>
          <w:b/>
        </w:rPr>
      </w:pPr>
      <w:r>
        <w:rPr>
          <w:rFonts w:ascii="Cambria" w:hAnsi="Cambria" w:cs="Times New Roman"/>
        </w:rPr>
        <w:t xml:space="preserve">In between, there is a period of regency while the child assumes his duties. </w:t>
      </w:r>
    </w:p>
    <w:p w14:paraId="2332E565" w14:textId="276249A4" w:rsidR="0037220A" w:rsidRPr="0037220A" w:rsidRDefault="0037220A" w:rsidP="00470DE4">
      <w:pPr>
        <w:pStyle w:val="ListParagraph"/>
        <w:numPr>
          <w:ilvl w:val="1"/>
          <w:numId w:val="11"/>
        </w:numPr>
        <w:jc w:val="both"/>
        <w:rPr>
          <w:rFonts w:ascii="Cambria" w:hAnsi="Cambria" w:cs="Times New Roman"/>
          <w:b/>
        </w:rPr>
      </w:pPr>
      <w:r>
        <w:rPr>
          <w:rFonts w:ascii="Cambria" w:hAnsi="Cambria" w:cs="Times New Roman"/>
        </w:rPr>
        <w:t xml:space="preserve">Monasteries were traditionally important landowners at the centre of a feudal society. </w:t>
      </w:r>
    </w:p>
    <w:p w14:paraId="00AFD0DA" w14:textId="37ACFD08" w:rsidR="0037220A" w:rsidRPr="0037220A" w:rsidRDefault="0037220A" w:rsidP="00470DE4">
      <w:pPr>
        <w:pStyle w:val="ListParagraph"/>
        <w:numPr>
          <w:ilvl w:val="1"/>
          <w:numId w:val="11"/>
        </w:numPr>
        <w:jc w:val="both"/>
        <w:rPr>
          <w:rFonts w:ascii="Cambria" w:hAnsi="Cambria" w:cs="Times New Roman"/>
          <w:b/>
        </w:rPr>
      </w:pPr>
      <w:r>
        <w:rPr>
          <w:rFonts w:ascii="Cambria" w:hAnsi="Cambria" w:cs="Times New Roman"/>
        </w:rPr>
        <w:t xml:space="preserve">In the 1950s, the People’s Republic of China sought to compel the cooperation of the Dalai Lama in bringing Tibet under Chinese control. </w:t>
      </w:r>
    </w:p>
    <w:p w14:paraId="6DA6EBB2" w14:textId="34A4BDB3" w:rsidR="0037220A" w:rsidRPr="0037220A" w:rsidRDefault="0037220A" w:rsidP="00470DE4">
      <w:pPr>
        <w:pStyle w:val="ListParagraph"/>
        <w:numPr>
          <w:ilvl w:val="1"/>
          <w:numId w:val="11"/>
        </w:numPr>
        <w:jc w:val="both"/>
        <w:rPr>
          <w:rFonts w:ascii="Cambria" w:hAnsi="Cambria" w:cs="Times New Roman"/>
          <w:b/>
        </w:rPr>
      </w:pPr>
      <w:r>
        <w:rPr>
          <w:rFonts w:ascii="Cambria" w:hAnsi="Cambria" w:cs="Times New Roman"/>
        </w:rPr>
        <w:t xml:space="preserve">The young Dalai Lama fled Tibet in March 1959 and found sanctuary in Dharamsala, India. </w:t>
      </w:r>
    </w:p>
    <w:p w14:paraId="0273EF01" w14:textId="08D5553F" w:rsidR="0037220A" w:rsidRPr="0037220A" w:rsidRDefault="0037220A" w:rsidP="00470DE4">
      <w:pPr>
        <w:pStyle w:val="ListParagraph"/>
        <w:numPr>
          <w:ilvl w:val="1"/>
          <w:numId w:val="11"/>
        </w:numPr>
        <w:jc w:val="both"/>
        <w:rPr>
          <w:rFonts w:ascii="Cambria" w:hAnsi="Cambria" w:cs="Times New Roman"/>
          <w:b/>
        </w:rPr>
      </w:pPr>
      <w:r>
        <w:rPr>
          <w:rFonts w:ascii="Cambria" w:hAnsi="Cambria" w:cs="Times New Roman"/>
        </w:rPr>
        <w:t xml:space="preserve">China has maintained control over Tibet, destroying monasteries in the Cultural Revolution and more recently limiting and coopting the monastic community. </w:t>
      </w:r>
    </w:p>
    <w:p w14:paraId="253F4F63" w14:textId="1B2DFFF4" w:rsidR="0037220A" w:rsidRPr="0037220A" w:rsidRDefault="0037220A" w:rsidP="00470DE4">
      <w:pPr>
        <w:pStyle w:val="ListParagraph"/>
        <w:numPr>
          <w:ilvl w:val="1"/>
          <w:numId w:val="11"/>
        </w:numPr>
        <w:jc w:val="both"/>
        <w:rPr>
          <w:rFonts w:ascii="Cambria" w:hAnsi="Cambria" w:cs="Times New Roman"/>
          <w:b/>
        </w:rPr>
      </w:pPr>
      <w:r>
        <w:rPr>
          <w:rFonts w:ascii="Cambria" w:hAnsi="Cambria" w:cs="Times New Roman"/>
        </w:rPr>
        <w:t xml:space="preserve">The Dalai Lama has a government in exile viewed as ‘splittist’ in China. </w:t>
      </w:r>
    </w:p>
    <w:p w14:paraId="04EB52BD" w14:textId="0F060077" w:rsidR="0037220A" w:rsidRPr="0037220A" w:rsidRDefault="0037220A" w:rsidP="0037220A">
      <w:pPr>
        <w:pStyle w:val="ListParagraph"/>
        <w:numPr>
          <w:ilvl w:val="1"/>
          <w:numId w:val="11"/>
        </w:numPr>
        <w:jc w:val="both"/>
        <w:rPr>
          <w:rFonts w:ascii="Cambria" w:hAnsi="Cambria" w:cs="Times New Roman"/>
          <w:b/>
        </w:rPr>
      </w:pPr>
      <w:r>
        <w:rPr>
          <w:rFonts w:ascii="Cambria" w:hAnsi="Cambria" w:cs="Times New Roman"/>
        </w:rPr>
        <w:t xml:space="preserve">He has resisted calls for revolution to create an independent Tibet and favoured autonomy within the People’s Republic. He laid aside his formal role in 2011. </w:t>
      </w:r>
    </w:p>
    <w:p w14:paraId="744C80D6" w14:textId="0386793A" w:rsidR="0037220A" w:rsidRPr="0037220A" w:rsidRDefault="0037220A" w:rsidP="0037220A">
      <w:pPr>
        <w:pStyle w:val="ListParagraph"/>
        <w:numPr>
          <w:ilvl w:val="1"/>
          <w:numId w:val="11"/>
        </w:numPr>
        <w:jc w:val="both"/>
        <w:rPr>
          <w:rFonts w:ascii="Cambria" w:hAnsi="Cambria" w:cs="Times New Roman"/>
          <w:b/>
        </w:rPr>
      </w:pPr>
      <w:r>
        <w:rPr>
          <w:rFonts w:ascii="Cambria" w:hAnsi="Cambria" w:cs="Times New Roman"/>
        </w:rPr>
        <w:t>Tensions remain:</w:t>
      </w:r>
    </w:p>
    <w:p w14:paraId="6DFC4F98" w14:textId="046A23BB" w:rsidR="0037220A" w:rsidRPr="0037220A" w:rsidRDefault="0037220A" w:rsidP="0037220A">
      <w:pPr>
        <w:pStyle w:val="ListParagraph"/>
        <w:numPr>
          <w:ilvl w:val="2"/>
          <w:numId w:val="11"/>
        </w:numPr>
        <w:jc w:val="both"/>
        <w:rPr>
          <w:rFonts w:ascii="Cambria" w:hAnsi="Cambria" w:cs="Times New Roman"/>
          <w:b/>
        </w:rPr>
      </w:pPr>
      <w:r>
        <w:rPr>
          <w:rFonts w:ascii="Cambria" w:hAnsi="Cambria" w:cs="Times New Roman"/>
        </w:rPr>
        <w:t xml:space="preserve">PRC refuses to deal with the Dalai Lama’s government. </w:t>
      </w:r>
    </w:p>
    <w:p w14:paraId="591E8F3E" w14:textId="55BAC41C" w:rsidR="0037220A" w:rsidRPr="0037220A" w:rsidRDefault="0037220A" w:rsidP="0037220A">
      <w:pPr>
        <w:pStyle w:val="ListParagraph"/>
        <w:numPr>
          <w:ilvl w:val="2"/>
          <w:numId w:val="11"/>
        </w:numPr>
        <w:jc w:val="both"/>
        <w:rPr>
          <w:rFonts w:ascii="Cambria" w:hAnsi="Cambria" w:cs="Times New Roman"/>
          <w:b/>
        </w:rPr>
      </w:pPr>
      <w:r>
        <w:rPr>
          <w:rFonts w:ascii="Cambria" w:hAnsi="Cambria" w:cs="Times New Roman"/>
        </w:rPr>
        <w:t xml:space="preserve">Rival claimants to the role of Panchen Lama between the Tibetans and the PRC. </w:t>
      </w:r>
    </w:p>
    <w:p w14:paraId="616AB551" w14:textId="09BAFD35" w:rsidR="0037220A" w:rsidRPr="00F81F27" w:rsidRDefault="0037220A" w:rsidP="0037220A">
      <w:pPr>
        <w:pStyle w:val="ListParagraph"/>
        <w:numPr>
          <w:ilvl w:val="2"/>
          <w:numId w:val="11"/>
        </w:numPr>
        <w:jc w:val="both"/>
        <w:rPr>
          <w:rFonts w:ascii="Cambria" w:hAnsi="Cambria" w:cs="Times New Roman"/>
          <w:b/>
        </w:rPr>
      </w:pPr>
      <w:r>
        <w:rPr>
          <w:rFonts w:ascii="Cambria" w:hAnsi="Cambria" w:cs="Times New Roman"/>
        </w:rPr>
        <w:t xml:space="preserve">Rivalries within the Tibetan nationalist movement between the establishment and young revolutionaries. </w:t>
      </w:r>
    </w:p>
    <w:p w14:paraId="2F386270" w14:textId="77777777" w:rsidR="00F81F27" w:rsidRDefault="00F81F27" w:rsidP="00F81F27">
      <w:pPr>
        <w:jc w:val="both"/>
        <w:rPr>
          <w:rFonts w:ascii="Cambria" w:hAnsi="Cambria" w:cs="Times New Roman"/>
          <w:b/>
        </w:rPr>
      </w:pPr>
    </w:p>
    <w:p w14:paraId="4373A0D0" w14:textId="77777777" w:rsidR="00F81F27" w:rsidRDefault="00F81F27" w:rsidP="00F81F27">
      <w:pPr>
        <w:jc w:val="both"/>
        <w:rPr>
          <w:rFonts w:ascii="Cambria" w:hAnsi="Cambria" w:cs="Times New Roman"/>
          <w:b/>
        </w:rPr>
      </w:pPr>
    </w:p>
    <w:p w14:paraId="45ED19CA" w14:textId="25F9E2AC" w:rsidR="00F81F27" w:rsidRDefault="00F81F27" w:rsidP="00F81F27">
      <w:pPr>
        <w:jc w:val="center"/>
        <w:rPr>
          <w:rFonts w:ascii="Cambria" w:hAnsi="Cambria" w:cs="Times New Roman"/>
          <w:b/>
          <w:i/>
        </w:rPr>
      </w:pPr>
      <w:r>
        <w:rPr>
          <w:rFonts w:ascii="Cambria" w:hAnsi="Cambria" w:cs="Times New Roman"/>
          <w:b/>
          <w:i/>
        </w:rPr>
        <w:t xml:space="preserve">Chapter 8- Religion, Democracy, and Human Rights </w:t>
      </w:r>
    </w:p>
    <w:p w14:paraId="7E7996BB" w14:textId="77777777" w:rsidR="00F81F27" w:rsidRDefault="00F81F27" w:rsidP="00F81F27">
      <w:pPr>
        <w:jc w:val="center"/>
        <w:rPr>
          <w:rFonts w:ascii="Cambria" w:hAnsi="Cambria" w:cs="Times New Roman"/>
          <w:b/>
          <w:i/>
        </w:rPr>
      </w:pPr>
    </w:p>
    <w:p w14:paraId="19987142" w14:textId="0558F85B" w:rsidR="00F81F27" w:rsidRDefault="00F81F27" w:rsidP="00F81F27">
      <w:pPr>
        <w:jc w:val="both"/>
        <w:rPr>
          <w:rFonts w:ascii="Cambria" w:hAnsi="Cambria" w:cs="Times New Roman"/>
          <w:b/>
        </w:rPr>
      </w:pPr>
      <w:r>
        <w:rPr>
          <w:rFonts w:ascii="Cambria" w:hAnsi="Cambria" w:cs="Times New Roman"/>
          <w:b/>
        </w:rPr>
        <w:t xml:space="preserve">Religion and the Expansion of Liberal Democracy </w:t>
      </w:r>
    </w:p>
    <w:p w14:paraId="413C7BA6" w14:textId="57CA841A" w:rsidR="00F81F27" w:rsidRPr="00F81F27" w:rsidRDefault="00F81F27" w:rsidP="00F81F27">
      <w:pPr>
        <w:pStyle w:val="ListParagraph"/>
        <w:numPr>
          <w:ilvl w:val="1"/>
          <w:numId w:val="11"/>
        </w:numPr>
        <w:jc w:val="both"/>
        <w:rPr>
          <w:rFonts w:ascii="Cambria" w:hAnsi="Cambria" w:cs="Times New Roman"/>
          <w:b/>
        </w:rPr>
      </w:pPr>
      <w:r>
        <w:rPr>
          <w:rFonts w:ascii="Cambria" w:hAnsi="Cambria" w:cs="Times New Roman"/>
        </w:rPr>
        <w:t xml:space="preserve">Early political theory expected democracy and secularization to spread with the process of modernization </w:t>
      </w:r>
    </w:p>
    <w:p w14:paraId="15256CC5" w14:textId="0282EC63" w:rsidR="00F81F27" w:rsidRPr="00F81F27" w:rsidRDefault="00F81F27" w:rsidP="00F81F27">
      <w:pPr>
        <w:pStyle w:val="ListParagraph"/>
        <w:numPr>
          <w:ilvl w:val="1"/>
          <w:numId w:val="11"/>
        </w:numPr>
        <w:jc w:val="both"/>
        <w:rPr>
          <w:rFonts w:ascii="Cambria" w:hAnsi="Cambria" w:cs="Times New Roman"/>
          <w:b/>
        </w:rPr>
      </w:pPr>
      <w:r>
        <w:rPr>
          <w:rFonts w:ascii="Cambria" w:hAnsi="Cambria" w:cs="Times New Roman"/>
        </w:rPr>
        <w:t xml:space="preserve">Samuel Huntington: </w:t>
      </w:r>
      <w:r>
        <w:rPr>
          <w:rFonts w:ascii="Cambria" w:hAnsi="Cambria" w:cs="Times New Roman"/>
          <w:i/>
        </w:rPr>
        <w:t xml:space="preserve">The Third Wave </w:t>
      </w:r>
      <w:r>
        <w:rPr>
          <w:rFonts w:ascii="Cambria" w:hAnsi="Cambria" w:cs="Times New Roman"/>
        </w:rPr>
        <w:t xml:space="preserve">(1991) presented democratization in three waves: </w:t>
      </w:r>
    </w:p>
    <w:p w14:paraId="24DE62D9" w14:textId="2F3706E7" w:rsidR="00F81F27" w:rsidRPr="00F81F27" w:rsidRDefault="00F81F27" w:rsidP="00F81F27">
      <w:pPr>
        <w:pStyle w:val="ListParagraph"/>
        <w:numPr>
          <w:ilvl w:val="2"/>
          <w:numId w:val="11"/>
        </w:numPr>
        <w:jc w:val="both"/>
        <w:rPr>
          <w:rFonts w:ascii="Cambria" w:hAnsi="Cambria" w:cs="Times New Roman"/>
          <w:b/>
        </w:rPr>
      </w:pPr>
      <w:r>
        <w:rPr>
          <w:rFonts w:ascii="Cambria" w:hAnsi="Cambria" w:cs="Times New Roman"/>
        </w:rPr>
        <w:t>Britain and Western Europe 1828 – 1926</w:t>
      </w:r>
    </w:p>
    <w:p w14:paraId="73B3455D" w14:textId="38432669" w:rsidR="00F81F27" w:rsidRPr="00F81F27" w:rsidRDefault="00F81F27" w:rsidP="00F81F27">
      <w:pPr>
        <w:pStyle w:val="ListParagraph"/>
        <w:numPr>
          <w:ilvl w:val="2"/>
          <w:numId w:val="11"/>
        </w:numPr>
        <w:jc w:val="both"/>
        <w:rPr>
          <w:rFonts w:ascii="Cambria" w:hAnsi="Cambria" w:cs="Times New Roman"/>
          <w:b/>
        </w:rPr>
      </w:pPr>
      <w:r>
        <w:rPr>
          <w:rFonts w:ascii="Cambria" w:hAnsi="Cambria" w:cs="Times New Roman"/>
        </w:rPr>
        <w:t xml:space="preserve">Post-Fascist and Decolonizing States 1943 – 1962 </w:t>
      </w:r>
    </w:p>
    <w:p w14:paraId="03254E09" w14:textId="3366CCD9" w:rsidR="00F81F27" w:rsidRPr="006D0E61" w:rsidRDefault="00F81F27" w:rsidP="00F81F27">
      <w:pPr>
        <w:pStyle w:val="ListParagraph"/>
        <w:numPr>
          <w:ilvl w:val="2"/>
          <w:numId w:val="11"/>
        </w:numPr>
        <w:jc w:val="both"/>
        <w:rPr>
          <w:rFonts w:ascii="Cambria" w:hAnsi="Cambria" w:cs="Times New Roman"/>
          <w:b/>
        </w:rPr>
      </w:pPr>
      <w:r>
        <w:rPr>
          <w:rFonts w:ascii="Cambria" w:hAnsi="Cambria" w:cs="Times New Roman"/>
        </w:rPr>
        <w:t xml:space="preserve">Latin and Post-Communist States 1974 </w:t>
      </w:r>
      <w:r w:rsidR="006D0E61">
        <w:rPr>
          <w:rFonts w:ascii="Cambria" w:hAnsi="Cambria" w:cs="Times New Roman"/>
        </w:rPr>
        <w:t>–</w:t>
      </w:r>
      <w:r>
        <w:rPr>
          <w:rFonts w:ascii="Cambria" w:hAnsi="Cambria" w:cs="Times New Roman"/>
        </w:rPr>
        <w:t xml:space="preserve"> 1990</w:t>
      </w:r>
    </w:p>
    <w:p w14:paraId="47F14C9D" w14:textId="3F167CBF" w:rsidR="006D0E61" w:rsidRPr="006D0E61" w:rsidRDefault="006D0E61" w:rsidP="006D0E61">
      <w:pPr>
        <w:pStyle w:val="ListParagraph"/>
        <w:numPr>
          <w:ilvl w:val="1"/>
          <w:numId w:val="11"/>
        </w:numPr>
        <w:jc w:val="both"/>
        <w:rPr>
          <w:rFonts w:ascii="Cambria" w:hAnsi="Cambria" w:cs="Times New Roman"/>
          <w:b/>
        </w:rPr>
      </w:pPr>
      <w:r>
        <w:rPr>
          <w:rFonts w:ascii="Cambria" w:hAnsi="Cambria" w:cs="Times New Roman"/>
        </w:rPr>
        <w:t xml:space="preserve">John Witte, Jr: major democratic movements throughout history were associated with periods of religious reform: </w:t>
      </w:r>
    </w:p>
    <w:p w14:paraId="4C8901CA" w14:textId="47A60FDD" w:rsidR="006D0E61" w:rsidRPr="006D0E61" w:rsidRDefault="006D0E61" w:rsidP="006D0E61">
      <w:pPr>
        <w:pStyle w:val="ListParagraph"/>
        <w:numPr>
          <w:ilvl w:val="2"/>
          <w:numId w:val="11"/>
        </w:numPr>
        <w:jc w:val="both"/>
        <w:rPr>
          <w:rFonts w:ascii="Cambria" w:hAnsi="Cambria" w:cs="Times New Roman"/>
          <w:b/>
        </w:rPr>
      </w:pPr>
      <w:r>
        <w:rPr>
          <w:rFonts w:ascii="Cambria" w:hAnsi="Cambria" w:cs="Times New Roman"/>
        </w:rPr>
        <w:t xml:space="preserve">1) The Protestant Reformation preceded the first wave of democratization in Western Europe </w:t>
      </w:r>
    </w:p>
    <w:p w14:paraId="5CBC8779" w14:textId="420BAF8B" w:rsidR="006D0E61" w:rsidRPr="006D0E61" w:rsidRDefault="006D0E61" w:rsidP="006D0E61">
      <w:pPr>
        <w:pStyle w:val="ListParagraph"/>
        <w:numPr>
          <w:ilvl w:val="2"/>
          <w:numId w:val="11"/>
        </w:numPr>
        <w:jc w:val="both"/>
        <w:rPr>
          <w:rFonts w:ascii="Cambria" w:hAnsi="Cambria" w:cs="Times New Roman"/>
          <w:b/>
        </w:rPr>
      </w:pPr>
      <w:r>
        <w:rPr>
          <w:rFonts w:ascii="Cambria" w:hAnsi="Cambria" w:cs="Times New Roman"/>
        </w:rPr>
        <w:t>2) Missionary activity and the native response revived religion in the developing world prior to the second wave</w:t>
      </w:r>
    </w:p>
    <w:p w14:paraId="6D21BAE4" w14:textId="22BC4D7E" w:rsidR="006D0E61" w:rsidRPr="006D0E61" w:rsidRDefault="006D0E61" w:rsidP="006D0E61">
      <w:pPr>
        <w:pStyle w:val="ListParagraph"/>
        <w:numPr>
          <w:ilvl w:val="2"/>
          <w:numId w:val="11"/>
        </w:numPr>
        <w:jc w:val="both"/>
        <w:rPr>
          <w:rFonts w:ascii="Cambria" w:hAnsi="Cambria" w:cs="Times New Roman"/>
          <w:b/>
        </w:rPr>
      </w:pPr>
      <w:r>
        <w:rPr>
          <w:rFonts w:ascii="Cambria" w:hAnsi="Cambria" w:cs="Times New Roman"/>
        </w:rPr>
        <w:t>3) Vatican II changed the Roman Catholic Church prior to the third (‘Catholic’) wave.</w:t>
      </w:r>
    </w:p>
    <w:p w14:paraId="2CF5AE05" w14:textId="433FD8D3" w:rsidR="006D0E61" w:rsidRPr="006D0E61" w:rsidRDefault="006D0E61" w:rsidP="006D0E61">
      <w:pPr>
        <w:pStyle w:val="ListParagraph"/>
        <w:numPr>
          <w:ilvl w:val="1"/>
          <w:numId w:val="11"/>
        </w:numPr>
        <w:jc w:val="both"/>
        <w:rPr>
          <w:rFonts w:ascii="Cambria" w:hAnsi="Cambria" w:cs="Times New Roman"/>
          <w:b/>
        </w:rPr>
      </w:pPr>
      <w:r>
        <w:rPr>
          <w:rFonts w:ascii="Cambria" w:hAnsi="Cambria" w:cs="Times New Roman"/>
        </w:rPr>
        <w:t xml:space="preserve">Religious movements have been central to expansion of democracy around the world </w:t>
      </w:r>
    </w:p>
    <w:p w14:paraId="7305DEC3" w14:textId="5F457380" w:rsidR="006D0E61" w:rsidRPr="006D0E61" w:rsidRDefault="006D0E61" w:rsidP="006D0E61">
      <w:pPr>
        <w:pStyle w:val="ListParagraph"/>
        <w:numPr>
          <w:ilvl w:val="1"/>
          <w:numId w:val="11"/>
        </w:numPr>
        <w:jc w:val="both"/>
        <w:rPr>
          <w:rFonts w:ascii="Cambria" w:hAnsi="Cambria" w:cs="Times New Roman"/>
          <w:b/>
        </w:rPr>
      </w:pPr>
      <w:r>
        <w:rPr>
          <w:rFonts w:ascii="Cambria" w:hAnsi="Cambria" w:cs="Times New Roman"/>
        </w:rPr>
        <w:lastRenderedPageBreak/>
        <w:t xml:space="preserve">The Protestant Reformation set the stage for the development of secular theorizing about political authority. </w:t>
      </w:r>
    </w:p>
    <w:p w14:paraId="729BD4F3" w14:textId="4CA63142" w:rsidR="006D0E61" w:rsidRPr="006D0E61" w:rsidRDefault="006D0E61" w:rsidP="006D0E61">
      <w:pPr>
        <w:pStyle w:val="ListParagraph"/>
        <w:numPr>
          <w:ilvl w:val="1"/>
          <w:numId w:val="11"/>
        </w:numPr>
        <w:jc w:val="both"/>
        <w:rPr>
          <w:rFonts w:ascii="Cambria" w:hAnsi="Cambria" w:cs="Times New Roman"/>
          <w:b/>
        </w:rPr>
      </w:pPr>
      <w:r>
        <w:rPr>
          <w:rFonts w:ascii="Cambria" w:hAnsi="Cambria" w:cs="Times New Roman"/>
        </w:rPr>
        <w:t xml:space="preserve">Christian missionary activity and the colonial-era nationalists forged the intellectual bases of democracy in the developing world. </w:t>
      </w:r>
    </w:p>
    <w:p w14:paraId="203FDA4B" w14:textId="211F41B2" w:rsidR="006D0E61" w:rsidRPr="00AD3A6A" w:rsidRDefault="00AD3A6A" w:rsidP="006D0E61">
      <w:pPr>
        <w:pStyle w:val="ListParagraph"/>
        <w:numPr>
          <w:ilvl w:val="1"/>
          <w:numId w:val="11"/>
        </w:numPr>
        <w:jc w:val="both"/>
        <w:rPr>
          <w:rFonts w:ascii="Cambria" w:hAnsi="Cambria" w:cs="Times New Roman"/>
          <w:b/>
        </w:rPr>
      </w:pPr>
      <w:r>
        <w:rPr>
          <w:rFonts w:ascii="Cambria" w:hAnsi="Cambria" w:cs="Times New Roman"/>
        </w:rPr>
        <w:t>The embrace of democratic ideals in Vatican II and the liberation theology movement inspired Catholic interest in democratization.</w:t>
      </w:r>
    </w:p>
    <w:p w14:paraId="6995565E" w14:textId="77777777" w:rsidR="00AD3A6A" w:rsidRDefault="00AD3A6A" w:rsidP="00AD3A6A">
      <w:pPr>
        <w:jc w:val="both"/>
        <w:rPr>
          <w:rFonts w:ascii="Cambria" w:hAnsi="Cambria" w:cs="Times New Roman"/>
          <w:b/>
        </w:rPr>
      </w:pPr>
    </w:p>
    <w:p w14:paraId="2DDA6097" w14:textId="6BFE484A" w:rsidR="00AD3A6A" w:rsidRDefault="00AD3A6A" w:rsidP="00AD3A6A">
      <w:pPr>
        <w:jc w:val="both"/>
        <w:rPr>
          <w:rFonts w:ascii="Cambria" w:hAnsi="Cambria" w:cs="Times New Roman"/>
          <w:b/>
        </w:rPr>
      </w:pPr>
      <w:r>
        <w:rPr>
          <w:rFonts w:ascii="Cambria" w:hAnsi="Cambria" w:cs="Times New Roman"/>
          <w:b/>
        </w:rPr>
        <w:t xml:space="preserve">Human Rights and Constraints on Religious Freedom </w:t>
      </w:r>
    </w:p>
    <w:p w14:paraId="14A07D94" w14:textId="774DDE4E" w:rsidR="00AD3A6A" w:rsidRPr="00AD3A6A" w:rsidRDefault="00AD3A6A" w:rsidP="00AD3A6A">
      <w:pPr>
        <w:pStyle w:val="ListParagraph"/>
        <w:numPr>
          <w:ilvl w:val="1"/>
          <w:numId w:val="11"/>
        </w:numPr>
        <w:jc w:val="both"/>
        <w:rPr>
          <w:rFonts w:ascii="Cambria" w:hAnsi="Cambria" w:cs="Times New Roman"/>
          <w:b/>
        </w:rPr>
      </w:pPr>
      <w:r>
        <w:rPr>
          <w:rFonts w:ascii="Cambria" w:hAnsi="Cambria" w:cs="Times New Roman"/>
        </w:rPr>
        <w:t xml:space="preserve">However, religion was long considered to be a conservative force that resisted the expansion of human rights. </w:t>
      </w:r>
    </w:p>
    <w:p w14:paraId="5C7B0A7A" w14:textId="04C94F0B" w:rsidR="00AD3A6A" w:rsidRPr="00AD3A6A" w:rsidRDefault="00AD3A6A" w:rsidP="00AD3A6A">
      <w:pPr>
        <w:pStyle w:val="ListParagraph"/>
        <w:numPr>
          <w:ilvl w:val="1"/>
          <w:numId w:val="11"/>
        </w:numPr>
        <w:jc w:val="both"/>
        <w:rPr>
          <w:rFonts w:ascii="Cambria" w:hAnsi="Cambria" w:cs="Times New Roman"/>
          <w:b/>
        </w:rPr>
      </w:pPr>
      <w:r>
        <w:rPr>
          <w:rFonts w:ascii="Cambria" w:hAnsi="Cambria" w:cs="Times New Roman"/>
        </w:rPr>
        <w:t xml:space="preserve">Early attempts to expand human rights were largely anti-clerical: they opposed the power of established, institutionalized religion. </w:t>
      </w:r>
    </w:p>
    <w:p w14:paraId="694B31FB" w14:textId="61B3FDB9" w:rsidR="00AD3A6A" w:rsidRPr="00AD3A6A" w:rsidRDefault="00AD3A6A" w:rsidP="00AD3A6A">
      <w:pPr>
        <w:pStyle w:val="ListParagraph"/>
        <w:numPr>
          <w:ilvl w:val="2"/>
          <w:numId w:val="11"/>
        </w:numPr>
        <w:jc w:val="both"/>
        <w:rPr>
          <w:rFonts w:ascii="Cambria" w:hAnsi="Cambria" w:cs="Times New Roman"/>
          <w:b/>
        </w:rPr>
      </w:pPr>
      <w:r>
        <w:rPr>
          <w:rFonts w:ascii="Cambria" w:hAnsi="Cambria" w:cs="Times New Roman"/>
        </w:rPr>
        <w:t xml:space="preserve">Declaration of Rights of Man and the Citizen </w:t>
      </w:r>
    </w:p>
    <w:p w14:paraId="39EA044E" w14:textId="5DBADBDC" w:rsidR="00AD3A6A" w:rsidRPr="00AD3A6A" w:rsidRDefault="00AD3A6A" w:rsidP="00AD3A6A">
      <w:pPr>
        <w:pStyle w:val="ListParagraph"/>
        <w:numPr>
          <w:ilvl w:val="2"/>
          <w:numId w:val="11"/>
        </w:numPr>
        <w:jc w:val="both"/>
        <w:rPr>
          <w:rFonts w:ascii="Cambria" w:hAnsi="Cambria" w:cs="Times New Roman"/>
          <w:b/>
        </w:rPr>
      </w:pPr>
      <w:r>
        <w:rPr>
          <w:rFonts w:ascii="Cambria" w:hAnsi="Cambria" w:cs="Times New Roman"/>
        </w:rPr>
        <w:t xml:space="preserve">US Bill of Rights (1789) </w:t>
      </w:r>
    </w:p>
    <w:p w14:paraId="511996CB" w14:textId="6BBDA7A1" w:rsidR="00AD3A6A" w:rsidRPr="00AD3A6A" w:rsidRDefault="00AD3A6A" w:rsidP="00AD3A6A">
      <w:pPr>
        <w:pStyle w:val="ListParagraph"/>
        <w:numPr>
          <w:ilvl w:val="1"/>
          <w:numId w:val="11"/>
        </w:numPr>
        <w:jc w:val="both"/>
        <w:rPr>
          <w:rFonts w:ascii="Cambria" w:hAnsi="Cambria" w:cs="Times New Roman"/>
          <w:b/>
        </w:rPr>
      </w:pPr>
      <w:r>
        <w:rPr>
          <w:rFonts w:ascii="Cambria" w:hAnsi="Cambria" w:cs="Times New Roman"/>
        </w:rPr>
        <w:t>Stepan: Democracy developed ‘twin tolerations’: religion must accept political authority and governments must accept religious freedom.</w:t>
      </w:r>
    </w:p>
    <w:p w14:paraId="65D4C64B" w14:textId="4E8E3F97" w:rsidR="00AD3A6A" w:rsidRPr="00AD3A6A" w:rsidRDefault="00AD3A6A" w:rsidP="00AD3A6A">
      <w:pPr>
        <w:pStyle w:val="ListParagraph"/>
        <w:numPr>
          <w:ilvl w:val="1"/>
          <w:numId w:val="11"/>
        </w:numPr>
        <w:jc w:val="both"/>
        <w:rPr>
          <w:rFonts w:ascii="Cambria" w:hAnsi="Cambria" w:cs="Times New Roman"/>
          <w:b/>
        </w:rPr>
      </w:pPr>
      <w:r>
        <w:rPr>
          <w:rFonts w:ascii="Cambria" w:hAnsi="Cambria" w:cs="Times New Roman"/>
        </w:rPr>
        <w:t xml:space="preserve">Do all religions support modern standards of human rights? </w:t>
      </w:r>
    </w:p>
    <w:p w14:paraId="2EC8205C" w14:textId="6DB28ED6" w:rsidR="00AD3A6A" w:rsidRPr="00AD3A6A" w:rsidRDefault="00AD3A6A" w:rsidP="00AD3A6A">
      <w:pPr>
        <w:pStyle w:val="ListParagraph"/>
        <w:numPr>
          <w:ilvl w:val="1"/>
          <w:numId w:val="11"/>
        </w:numPr>
        <w:jc w:val="both"/>
        <w:rPr>
          <w:rFonts w:ascii="Cambria" w:hAnsi="Cambria" w:cs="Times New Roman"/>
          <w:b/>
        </w:rPr>
      </w:pPr>
      <w:r>
        <w:rPr>
          <w:rFonts w:ascii="Cambria" w:hAnsi="Cambria" w:cs="Times New Roman"/>
        </w:rPr>
        <w:t xml:space="preserve">Moral relativism: not all religions share the same moral compass. </w:t>
      </w:r>
    </w:p>
    <w:p w14:paraId="422A5959" w14:textId="0C9FF465" w:rsidR="00AD3A6A" w:rsidRPr="00AD3A6A" w:rsidRDefault="00AD3A6A" w:rsidP="00AD3A6A">
      <w:pPr>
        <w:pStyle w:val="ListParagraph"/>
        <w:numPr>
          <w:ilvl w:val="1"/>
          <w:numId w:val="11"/>
        </w:numPr>
        <w:jc w:val="both"/>
        <w:rPr>
          <w:rFonts w:ascii="Cambria" w:hAnsi="Cambria" w:cs="Times New Roman"/>
          <w:b/>
        </w:rPr>
      </w:pPr>
      <w:r>
        <w:rPr>
          <w:rFonts w:ascii="Cambria" w:hAnsi="Cambria" w:cs="Times New Roman"/>
        </w:rPr>
        <w:t xml:space="preserve">Universalism: rights are self-evident, and therefore universal in application. </w:t>
      </w:r>
    </w:p>
    <w:p w14:paraId="761E89F8" w14:textId="0A7DA037" w:rsidR="00AD3A6A" w:rsidRPr="00AD3A6A" w:rsidRDefault="00AD3A6A" w:rsidP="00AD3A6A">
      <w:pPr>
        <w:pStyle w:val="ListParagraph"/>
        <w:numPr>
          <w:ilvl w:val="1"/>
          <w:numId w:val="11"/>
        </w:numPr>
        <w:jc w:val="both"/>
        <w:rPr>
          <w:rFonts w:ascii="Cambria" w:hAnsi="Cambria" w:cs="Times New Roman"/>
          <w:b/>
        </w:rPr>
      </w:pPr>
      <w:r>
        <w:rPr>
          <w:rFonts w:ascii="Cambria" w:hAnsi="Cambria" w:cs="Times New Roman"/>
        </w:rPr>
        <w:t xml:space="preserve">Jack Donnelly: ‘human rights are relatively universal.’ </w:t>
      </w:r>
    </w:p>
    <w:p w14:paraId="0867A04F" w14:textId="62F4745C" w:rsidR="00AD3A6A" w:rsidRPr="00AD3A6A" w:rsidRDefault="00AD3A6A" w:rsidP="00AD3A6A">
      <w:pPr>
        <w:pStyle w:val="ListParagraph"/>
        <w:numPr>
          <w:ilvl w:val="1"/>
          <w:numId w:val="11"/>
        </w:numPr>
        <w:jc w:val="both"/>
        <w:rPr>
          <w:rFonts w:ascii="Cambria" w:hAnsi="Cambria" w:cs="Times New Roman"/>
          <w:b/>
        </w:rPr>
      </w:pPr>
      <w:r>
        <w:rPr>
          <w:rFonts w:ascii="Cambria" w:hAnsi="Cambria" w:cs="Times New Roman"/>
        </w:rPr>
        <w:t>Modern human rights discourse originated in Jewish and Christian culture in the West.</w:t>
      </w:r>
    </w:p>
    <w:p w14:paraId="5720CA1B" w14:textId="4A1E2F53" w:rsidR="00AD3A6A" w:rsidRPr="00AD3A6A" w:rsidRDefault="00AD3A6A" w:rsidP="00AD3A6A">
      <w:pPr>
        <w:pStyle w:val="ListParagraph"/>
        <w:numPr>
          <w:ilvl w:val="1"/>
          <w:numId w:val="11"/>
        </w:numPr>
        <w:jc w:val="both"/>
        <w:rPr>
          <w:rFonts w:ascii="Cambria" w:hAnsi="Cambria" w:cs="Times New Roman"/>
          <w:b/>
        </w:rPr>
      </w:pPr>
      <w:r>
        <w:rPr>
          <w:rFonts w:ascii="Cambria" w:hAnsi="Cambria" w:cs="Times New Roman"/>
        </w:rPr>
        <w:t xml:space="preserve">Jewish and Christian sources support human rights in several instances. </w:t>
      </w:r>
    </w:p>
    <w:p w14:paraId="1FF66219" w14:textId="56F58792" w:rsidR="00AD3A6A" w:rsidRPr="00AD3A6A" w:rsidRDefault="00AD3A6A" w:rsidP="00AD3A6A">
      <w:pPr>
        <w:pStyle w:val="ListParagraph"/>
        <w:numPr>
          <w:ilvl w:val="1"/>
          <w:numId w:val="11"/>
        </w:numPr>
        <w:jc w:val="both"/>
        <w:rPr>
          <w:rFonts w:ascii="Cambria" w:hAnsi="Cambria" w:cs="Times New Roman"/>
          <w:b/>
        </w:rPr>
      </w:pPr>
      <w:r>
        <w:rPr>
          <w:rFonts w:ascii="Cambria" w:hAnsi="Cambria" w:cs="Times New Roman"/>
        </w:rPr>
        <w:t>The creation narrative of Genesis I describes humans ‘in the image of God’ (</w:t>
      </w:r>
      <w:r>
        <w:rPr>
          <w:rFonts w:ascii="Cambria" w:hAnsi="Cambria" w:cs="Times New Roman"/>
          <w:i/>
        </w:rPr>
        <w:t xml:space="preserve">imago dei). </w:t>
      </w:r>
    </w:p>
    <w:p w14:paraId="1DC984BA" w14:textId="63305687" w:rsidR="00AD3A6A" w:rsidRPr="00AD3A6A" w:rsidRDefault="00AD3A6A" w:rsidP="00AD3A6A">
      <w:pPr>
        <w:pStyle w:val="ListParagraph"/>
        <w:numPr>
          <w:ilvl w:val="1"/>
          <w:numId w:val="11"/>
        </w:numPr>
        <w:jc w:val="both"/>
        <w:rPr>
          <w:rFonts w:ascii="Cambria" w:hAnsi="Cambria" w:cs="Times New Roman"/>
          <w:b/>
        </w:rPr>
      </w:pPr>
      <w:r>
        <w:rPr>
          <w:rFonts w:ascii="Cambria" w:hAnsi="Cambria" w:cs="Times New Roman"/>
        </w:rPr>
        <w:t xml:space="preserve">Categories of citizens were extended special protection in the Hebrew scripture. </w:t>
      </w:r>
    </w:p>
    <w:p w14:paraId="245EC821" w14:textId="3E543980" w:rsidR="00AD3A6A" w:rsidRPr="00AD3A6A" w:rsidRDefault="00AD3A6A" w:rsidP="00AD3A6A">
      <w:pPr>
        <w:pStyle w:val="ListParagraph"/>
        <w:numPr>
          <w:ilvl w:val="1"/>
          <w:numId w:val="11"/>
        </w:numPr>
        <w:jc w:val="both"/>
        <w:rPr>
          <w:rFonts w:ascii="Cambria" w:hAnsi="Cambria" w:cs="Times New Roman"/>
          <w:b/>
        </w:rPr>
      </w:pPr>
      <w:r>
        <w:rPr>
          <w:rFonts w:ascii="Cambria" w:hAnsi="Cambria" w:cs="Times New Roman"/>
        </w:rPr>
        <w:t xml:space="preserve">Application of these principles was uneven: persecution of people of other faiths, conservative attitudes toward expansion of rights. </w:t>
      </w:r>
    </w:p>
    <w:p w14:paraId="402EAFDA" w14:textId="29F3754F" w:rsidR="00AD3A6A" w:rsidRPr="00AD3A6A" w:rsidRDefault="00AD3A6A" w:rsidP="00AD3A6A">
      <w:pPr>
        <w:pStyle w:val="ListParagraph"/>
        <w:numPr>
          <w:ilvl w:val="1"/>
          <w:numId w:val="11"/>
        </w:numPr>
        <w:jc w:val="both"/>
        <w:rPr>
          <w:rFonts w:ascii="Cambria" w:hAnsi="Cambria" w:cs="Times New Roman"/>
          <w:b/>
        </w:rPr>
      </w:pPr>
      <w:r>
        <w:rPr>
          <w:rFonts w:ascii="Cambria" w:hAnsi="Cambria" w:cs="Times New Roman"/>
        </w:rPr>
        <w:t xml:space="preserve">In Hinduism, </w:t>
      </w:r>
      <w:r>
        <w:rPr>
          <w:rFonts w:ascii="Cambria" w:hAnsi="Cambria" w:cs="Times New Roman"/>
          <w:i/>
        </w:rPr>
        <w:t>dharma</w:t>
      </w:r>
      <w:r>
        <w:rPr>
          <w:rFonts w:ascii="Cambria" w:hAnsi="Cambria" w:cs="Times New Roman"/>
        </w:rPr>
        <w:t xml:space="preserve"> emphasizes duty rather than rights, but could be understood to imply a duty to respect others. </w:t>
      </w:r>
    </w:p>
    <w:p w14:paraId="6C0F81CD" w14:textId="7970BC79" w:rsidR="00AD3A6A" w:rsidRPr="00335818" w:rsidRDefault="00AD3A6A" w:rsidP="00AD3A6A">
      <w:pPr>
        <w:pStyle w:val="ListParagraph"/>
        <w:numPr>
          <w:ilvl w:val="1"/>
          <w:numId w:val="11"/>
        </w:numPr>
        <w:jc w:val="both"/>
        <w:rPr>
          <w:rFonts w:ascii="Cambria" w:hAnsi="Cambria" w:cs="Times New Roman"/>
          <w:b/>
        </w:rPr>
      </w:pPr>
      <w:r>
        <w:rPr>
          <w:rFonts w:ascii="Cambria" w:hAnsi="Cambria" w:cs="Times New Roman"/>
        </w:rPr>
        <w:t xml:space="preserve">The Hindu recognition of caste augurs against expansion of human rights for certain groups. </w:t>
      </w:r>
    </w:p>
    <w:p w14:paraId="3B43D4F0" w14:textId="3925AF87" w:rsidR="00335818" w:rsidRPr="00335818" w:rsidRDefault="00335818" w:rsidP="00335818">
      <w:pPr>
        <w:pStyle w:val="ListParagraph"/>
        <w:numPr>
          <w:ilvl w:val="1"/>
          <w:numId w:val="11"/>
        </w:numPr>
        <w:jc w:val="both"/>
        <w:rPr>
          <w:rFonts w:ascii="Cambria" w:hAnsi="Cambria" w:cs="Times New Roman"/>
          <w:b/>
        </w:rPr>
      </w:pPr>
      <w:r>
        <w:rPr>
          <w:rFonts w:ascii="Cambria" w:hAnsi="Cambria" w:cs="Times New Roman"/>
        </w:rPr>
        <w:t xml:space="preserve">Buddhist laypeople have worked in favour of human rights for the lower castes. </w:t>
      </w:r>
    </w:p>
    <w:p w14:paraId="0A4FF990" w14:textId="5023CD4D" w:rsidR="00335818" w:rsidRPr="00335818" w:rsidRDefault="00335818" w:rsidP="00335818">
      <w:pPr>
        <w:pStyle w:val="ListParagraph"/>
        <w:numPr>
          <w:ilvl w:val="1"/>
          <w:numId w:val="11"/>
        </w:numPr>
        <w:jc w:val="both"/>
        <w:rPr>
          <w:rFonts w:ascii="Cambria" w:hAnsi="Cambria" w:cs="Times New Roman"/>
          <w:b/>
        </w:rPr>
      </w:pPr>
      <w:r>
        <w:rPr>
          <w:rFonts w:ascii="Cambria" w:hAnsi="Cambria" w:cs="Times New Roman"/>
        </w:rPr>
        <w:t xml:space="preserve">Though Buddhist self-abnegation does not seek recognition of one’s rights, its affirmation of the individual search for meaning encourages their protection. </w:t>
      </w:r>
    </w:p>
    <w:p w14:paraId="0887D193" w14:textId="08747097" w:rsidR="00335818" w:rsidRPr="00335818" w:rsidRDefault="00335818" w:rsidP="00335818">
      <w:pPr>
        <w:pStyle w:val="ListParagraph"/>
        <w:numPr>
          <w:ilvl w:val="1"/>
          <w:numId w:val="11"/>
        </w:numPr>
        <w:jc w:val="both"/>
        <w:rPr>
          <w:rFonts w:ascii="Cambria" w:hAnsi="Cambria" w:cs="Times New Roman"/>
          <w:b/>
        </w:rPr>
      </w:pPr>
      <w:r>
        <w:rPr>
          <w:rFonts w:ascii="Cambria" w:hAnsi="Cambria" w:cs="Times New Roman"/>
        </w:rPr>
        <w:t xml:space="preserve">Islam is said to fuse sacred and secular authority and legitimation. </w:t>
      </w:r>
    </w:p>
    <w:p w14:paraId="5D7FBCA2" w14:textId="73CA2697" w:rsidR="00335818" w:rsidRPr="00335818" w:rsidRDefault="00335818" w:rsidP="00335818">
      <w:pPr>
        <w:pStyle w:val="ListParagraph"/>
        <w:numPr>
          <w:ilvl w:val="1"/>
          <w:numId w:val="11"/>
        </w:numPr>
        <w:jc w:val="both"/>
        <w:rPr>
          <w:rFonts w:ascii="Cambria" w:hAnsi="Cambria" w:cs="Times New Roman"/>
          <w:b/>
        </w:rPr>
      </w:pPr>
      <w:r>
        <w:rPr>
          <w:rFonts w:ascii="Cambria" w:hAnsi="Cambria" w:cs="Times New Roman"/>
        </w:rPr>
        <w:t xml:space="preserve">Demands for the public maintenance of shari’a mitigate against Western standards of human rights. </w:t>
      </w:r>
    </w:p>
    <w:p w14:paraId="1EF9E4C5" w14:textId="4119F64D" w:rsidR="00335818" w:rsidRPr="00335818" w:rsidRDefault="00335818" w:rsidP="00335818">
      <w:pPr>
        <w:pStyle w:val="ListParagraph"/>
        <w:numPr>
          <w:ilvl w:val="1"/>
          <w:numId w:val="11"/>
        </w:numPr>
        <w:jc w:val="both"/>
        <w:rPr>
          <w:rFonts w:ascii="Cambria" w:hAnsi="Cambria" w:cs="Times New Roman"/>
          <w:b/>
        </w:rPr>
      </w:pPr>
      <w:r>
        <w:rPr>
          <w:rFonts w:ascii="Cambria" w:hAnsi="Cambria" w:cs="Times New Roman"/>
        </w:rPr>
        <w:t xml:space="preserve">Islam also asserts the dignity of the human being in a way similar to Jewish and Christian texts. </w:t>
      </w:r>
    </w:p>
    <w:p w14:paraId="2D376492" w14:textId="09154617" w:rsidR="00335818" w:rsidRPr="00335818" w:rsidRDefault="00335818" w:rsidP="00335818">
      <w:pPr>
        <w:pStyle w:val="ListParagraph"/>
        <w:numPr>
          <w:ilvl w:val="1"/>
          <w:numId w:val="11"/>
        </w:numPr>
        <w:jc w:val="both"/>
        <w:rPr>
          <w:rFonts w:ascii="Cambria" w:hAnsi="Cambria" w:cs="Times New Roman"/>
          <w:b/>
        </w:rPr>
      </w:pPr>
      <w:r>
        <w:rPr>
          <w:rFonts w:ascii="Cambria" w:hAnsi="Cambria" w:cs="Times New Roman"/>
        </w:rPr>
        <w:t>Islamic teaching argues for ‘no compulsion in religion’.</w:t>
      </w:r>
    </w:p>
    <w:p w14:paraId="102E8A3E" w14:textId="08E4419D" w:rsidR="00335818" w:rsidRPr="00CD7FD9" w:rsidRDefault="00CD7FD9" w:rsidP="00335818">
      <w:pPr>
        <w:pStyle w:val="ListParagraph"/>
        <w:numPr>
          <w:ilvl w:val="1"/>
          <w:numId w:val="11"/>
        </w:numPr>
        <w:jc w:val="both"/>
        <w:rPr>
          <w:rFonts w:ascii="Cambria" w:hAnsi="Cambria" w:cs="Times New Roman"/>
          <w:b/>
        </w:rPr>
      </w:pPr>
      <w:r>
        <w:rPr>
          <w:rFonts w:ascii="Cambria" w:hAnsi="Cambria" w:cs="Times New Roman"/>
        </w:rPr>
        <w:t xml:space="preserve">However, Islam’s call to preserve community order may be used to restrain human rights. </w:t>
      </w:r>
    </w:p>
    <w:p w14:paraId="5243AA2C" w14:textId="0498FA22" w:rsidR="00CD7FD9" w:rsidRPr="00CD7FD9" w:rsidRDefault="00CD7FD9" w:rsidP="00335818">
      <w:pPr>
        <w:pStyle w:val="ListParagraph"/>
        <w:numPr>
          <w:ilvl w:val="1"/>
          <w:numId w:val="11"/>
        </w:numPr>
        <w:jc w:val="both"/>
        <w:rPr>
          <w:rFonts w:ascii="Cambria" w:hAnsi="Cambria" w:cs="Times New Roman"/>
          <w:b/>
        </w:rPr>
      </w:pPr>
      <w:r>
        <w:rPr>
          <w:rFonts w:ascii="Cambria" w:hAnsi="Cambria" w:cs="Times New Roman"/>
        </w:rPr>
        <w:t xml:space="preserve">Conversion and apostasy are viewed negatively and freedom of belief may be viewed as unjustifiably subversive. </w:t>
      </w:r>
    </w:p>
    <w:p w14:paraId="22F74EDB" w14:textId="09FB3F3C" w:rsidR="00CD7FD9" w:rsidRPr="00CD7FD9" w:rsidRDefault="00CD7FD9" w:rsidP="00335818">
      <w:pPr>
        <w:pStyle w:val="ListParagraph"/>
        <w:numPr>
          <w:ilvl w:val="1"/>
          <w:numId w:val="11"/>
        </w:numPr>
        <w:jc w:val="both"/>
        <w:rPr>
          <w:rFonts w:ascii="Cambria" w:hAnsi="Cambria" w:cs="Times New Roman"/>
          <w:b/>
        </w:rPr>
      </w:pPr>
      <w:r>
        <w:rPr>
          <w:rFonts w:ascii="Cambria" w:hAnsi="Cambria" w:cs="Times New Roman"/>
        </w:rPr>
        <w:t>Various assertion about the status of women in Islamic texts are interpreted to limit their rights, even if they were originally meant to expand them.</w:t>
      </w:r>
    </w:p>
    <w:p w14:paraId="4F083C39" w14:textId="06B5A330" w:rsidR="00CD7FD9" w:rsidRPr="00CD7FD9" w:rsidRDefault="00CD7FD9" w:rsidP="00335818">
      <w:pPr>
        <w:pStyle w:val="ListParagraph"/>
        <w:numPr>
          <w:ilvl w:val="1"/>
          <w:numId w:val="11"/>
        </w:numPr>
        <w:jc w:val="both"/>
        <w:rPr>
          <w:rFonts w:ascii="Cambria" w:hAnsi="Cambria" w:cs="Times New Roman"/>
          <w:b/>
        </w:rPr>
      </w:pPr>
      <w:r>
        <w:rPr>
          <w:rFonts w:ascii="Cambria" w:hAnsi="Cambria" w:cs="Times New Roman"/>
        </w:rPr>
        <w:t xml:space="preserve">Muslim feminists counter that working within the religious tradition will help to improve the status of women. </w:t>
      </w:r>
    </w:p>
    <w:p w14:paraId="0142195F" w14:textId="134D3A27" w:rsidR="00CD7FD9" w:rsidRDefault="00CD7FD9" w:rsidP="00CD7FD9">
      <w:pPr>
        <w:jc w:val="both"/>
        <w:rPr>
          <w:rFonts w:ascii="Cambria" w:hAnsi="Cambria" w:cs="Times New Roman"/>
          <w:b/>
        </w:rPr>
      </w:pPr>
      <w:r>
        <w:rPr>
          <w:rFonts w:ascii="Cambria" w:hAnsi="Cambria" w:cs="Times New Roman"/>
          <w:b/>
        </w:rPr>
        <w:lastRenderedPageBreak/>
        <w:t>Religion in International Human Rights</w:t>
      </w:r>
    </w:p>
    <w:p w14:paraId="48056DAC" w14:textId="21B47555" w:rsidR="00CD7FD9" w:rsidRPr="001E42B7" w:rsidRDefault="001E42B7" w:rsidP="001E42B7">
      <w:pPr>
        <w:pStyle w:val="ListParagraph"/>
        <w:numPr>
          <w:ilvl w:val="1"/>
          <w:numId w:val="11"/>
        </w:numPr>
        <w:jc w:val="both"/>
        <w:rPr>
          <w:rFonts w:ascii="Cambria" w:hAnsi="Cambria" w:cs="Times New Roman"/>
          <w:b/>
        </w:rPr>
      </w:pPr>
      <w:r>
        <w:rPr>
          <w:rFonts w:ascii="Cambria" w:hAnsi="Cambria" w:cs="Times New Roman"/>
        </w:rPr>
        <w:t xml:space="preserve">Modern international human rights instruments reflect the tension between Western rationalist human rights and conservative religious discourses. </w:t>
      </w:r>
    </w:p>
    <w:p w14:paraId="6B464EB6" w14:textId="679A84FD" w:rsidR="001E42B7" w:rsidRPr="0001404B" w:rsidRDefault="001E42B7" w:rsidP="001E42B7">
      <w:pPr>
        <w:pStyle w:val="ListParagraph"/>
        <w:numPr>
          <w:ilvl w:val="1"/>
          <w:numId w:val="11"/>
        </w:numPr>
        <w:jc w:val="both"/>
        <w:rPr>
          <w:rFonts w:ascii="Cambria" w:hAnsi="Cambria" w:cs="Times New Roman"/>
          <w:b/>
        </w:rPr>
      </w:pPr>
      <w:r>
        <w:rPr>
          <w:rFonts w:ascii="Cambria" w:hAnsi="Cambria" w:cs="Times New Roman"/>
        </w:rPr>
        <w:t>Universal Declaration of Human Rights (1948):</w:t>
      </w:r>
      <w:r w:rsidR="0001404B">
        <w:rPr>
          <w:rFonts w:ascii="Cambria" w:hAnsi="Cambria" w:cs="Times New Roman"/>
        </w:rPr>
        <w:t xml:space="preserve"> freedom of belief in Article 18: opposed by Saudi Arabia based on right to change religion. </w:t>
      </w:r>
    </w:p>
    <w:p w14:paraId="47677905" w14:textId="5E9E9A23" w:rsidR="0001404B" w:rsidRPr="005572DF" w:rsidRDefault="00C63F77" w:rsidP="001E42B7">
      <w:pPr>
        <w:pStyle w:val="ListParagraph"/>
        <w:numPr>
          <w:ilvl w:val="1"/>
          <w:numId w:val="11"/>
        </w:numPr>
        <w:jc w:val="both"/>
        <w:rPr>
          <w:rFonts w:ascii="Cambria" w:hAnsi="Cambria" w:cs="Times New Roman"/>
          <w:b/>
        </w:rPr>
      </w:pPr>
      <w:r>
        <w:rPr>
          <w:rFonts w:ascii="Cambria" w:hAnsi="Cambria" w:cs="Times New Roman"/>
        </w:rPr>
        <w:t>Krishna</w:t>
      </w:r>
      <w:r w:rsidR="0001404B">
        <w:rPr>
          <w:rFonts w:ascii="Cambria" w:hAnsi="Cambria" w:cs="Times New Roman"/>
        </w:rPr>
        <w:t>swami Report</w:t>
      </w:r>
      <w:r w:rsidR="005572DF">
        <w:rPr>
          <w:rFonts w:ascii="Cambria" w:hAnsi="Cambria" w:cs="Times New Roman"/>
        </w:rPr>
        <w:t xml:space="preserve"> (1959): to maintain morality, public order, and general welfare minority rights may be limited. Freedom of belief should also extend to those without religion. </w:t>
      </w:r>
    </w:p>
    <w:p w14:paraId="058C21C9" w14:textId="0DE36889" w:rsidR="005572DF" w:rsidRPr="00844F49" w:rsidRDefault="005572DF" w:rsidP="001E42B7">
      <w:pPr>
        <w:pStyle w:val="ListParagraph"/>
        <w:numPr>
          <w:ilvl w:val="1"/>
          <w:numId w:val="11"/>
        </w:numPr>
        <w:jc w:val="both"/>
        <w:rPr>
          <w:rFonts w:ascii="Cambria" w:hAnsi="Cambria" w:cs="Times New Roman"/>
          <w:b/>
        </w:rPr>
      </w:pPr>
      <w:r>
        <w:rPr>
          <w:rFonts w:ascii="Cambria" w:hAnsi="Cambria" w:cs="Times New Roman"/>
        </w:rPr>
        <w:t xml:space="preserve">International Covenants of 1966: </w:t>
      </w:r>
      <w:r w:rsidR="00844F49">
        <w:rPr>
          <w:rFonts w:ascii="Cambria" w:hAnsi="Cambria" w:cs="Times New Roman"/>
        </w:rPr>
        <w:t xml:space="preserve">excluded mention of the right to change religion </w:t>
      </w:r>
    </w:p>
    <w:p w14:paraId="682E0438" w14:textId="7B5AA01C" w:rsidR="00844F49" w:rsidRPr="00844F49" w:rsidRDefault="00844F49" w:rsidP="001E42B7">
      <w:pPr>
        <w:pStyle w:val="ListParagraph"/>
        <w:numPr>
          <w:ilvl w:val="1"/>
          <w:numId w:val="11"/>
        </w:numPr>
        <w:jc w:val="both"/>
        <w:rPr>
          <w:rFonts w:ascii="Cambria" w:hAnsi="Cambria" w:cs="Times New Roman"/>
          <w:b/>
        </w:rPr>
      </w:pPr>
      <w:r>
        <w:rPr>
          <w:rFonts w:ascii="Cambria" w:hAnsi="Cambria" w:cs="Times New Roman"/>
        </w:rPr>
        <w:t xml:space="preserve">Protections against coercion in religion were stipulated. </w:t>
      </w:r>
    </w:p>
    <w:p w14:paraId="76BE3DED" w14:textId="1D562AA9" w:rsidR="00844F49" w:rsidRPr="00844F49" w:rsidRDefault="00844F49" w:rsidP="001E42B7">
      <w:pPr>
        <w:pStyle w:val="ListParagraph"/>
        <w:numPr>
          <w:ilvl w:val="1"/>
          <w:numId w:val="11"/>
        </w:numPr>
        <w:jc w:val="both"/>
        <w:rPr>
          <w:rFonts w:ascii="Cambria" w:hAnsi="Cambria" w:cs="Times New Roman"/>
          <w:b/>
        </w:rPr>
      </w:pPr>
      <w:r>
        <w:rPr>
          <w:rFonts w:ascii="Cambria" w:hAnsi="Cambria" w:cs="Times New Roman"/>
        </w:rPr>
        <w:t xml:space="preserve">The right of parents to determine their children’s religion was also upheld. </w:t>
      </w:r>
    </w:p>
    <w:p w14:paraId="3EA413D0" w14:textId="0375975F" w:rsidR="00054E26" w:rsidRPr="00054E26" w:rsidRDefault="00844F49" w:rsidP="00054E26">
      <w:pPr>
        <w:pStyle w:val="ListParagraph"/>
        <w:numPr>
          <w:ilvl w:val="1"/>
          <w:numId w:val="11"/>
        </w:numPr>
        <w:jc w:val="both"/>
        <w:rPr>
          <w:rFonts w:ascii="Cambria" w:hAnsi="Cambria" w:cs="Times New Roman"/>
          <w:b/>
        </w:rPr>
      </w:pPr>
      <w:r>
        <w:rPr>
          <w:rFonts w:ascii="Cambria" w:hAnsi="Cambria" w:cs="Times New Roman"/>
        </w:rPr>
        <w:t>Declaration on Intolerance and Discrimination Based on Religion and Belief (1981): sought to end religious discrimination.</w:t>
      </w:r>
    </w:p>
    <w:p w14:paraId="513CBDF3" w14:textId="77777777" w:rsidR="00054E26" w:rsidRDefault="00054E26" w:rsidP="00054E26">
      <w:pPr>
        <w:jc w:val="both"/>
        <w:rPr>
          <w:rFonts w:ascii="Cambria" w:hAnsi="Cambria" w:cs="Times New Roman"/>
          <w:b/>
        </w:rPr>
      </w:pPr>
    </w:p>
    <w:p w14:paraId="4C07BEB0" w14:textId="4341D6F5" w:rsidR="00054E26" w:rsidRDefault="00A12766" w:rsidP="00054E26">
      <w:pPr>
        <w:jc w:val="both"/>
        <w:rPr>
          <w:rFonts w:ascii="Cambria" w:hAnsi="Cambria" w:cs="Times New Roman"/>
          <w:b/>
        </w:rPr>
      </w:pPr>
      <w:r>
        <w:rPr>
          <w:rFonts w:ascii="Cambria" w:hAnsi="Cambria" w:cs="Times New Roman"/>
          <w:b/>
        </w:rPr>
        <w:t>Religion and Human Rights in Practice</w:t>
      </w:r>
    </w:p>
    <w:p w14:paraId="3D641336" w14:textId="30B1690B" w:rsidR="00A12766" w:rsidRPr="00A12766" w:rsidRDefault="00A12766" w:rsidP="00A12766">
      <w:pPr>
        <w:pStyle w:val="ListParagraph"/>
        <w:numPr>
          <w:ilvl w:val="1"/>
          <w:numId w:val="11"/>
        </w:numPr>
        <w:jc w:val="both"/>
        <w:rPr>
          <w:rFonts w:ascii="Cambria" w:hAnsi="Cambria" w:cs="Times New Roman"/>
          <w:b/>
        </w:rPr>
      </w:pPr>
      <w:r>
        <w:rPr>
          <w:rFonts w:ascii="Cambria" w:hAnsi="Cambria" w:cs="Times New Roman"/>
        </w:rPr>
        <w:t xml:space="preserve">Recognition of religious rights is widely varied throughout the world. </w:t>
      </w:r>
    </w:p>
    <w:p w14:paraId="59085BAA" w14:textId="6555129A" w:rsidR="00A12766" w:rsidRPr="00A12766" w:rsidRDefault="00A12766" w:rsidP="00A12766">
      <w:pPr>
        <w:pStyle w:val="ListParagraph"/>
        <w:numPr>
          <w:ilvl w:val="1"/>
          <w:numId w:val="11"/>
        </w:numPr>
        <w:jc w:val="both"/>
        <w:rPr>
          <w:rFonts w:ascii="Cambria" w:hAnsi="Cambria" w:cs="Times New Roman"/>
          <w:b/>
        </w:rPr>
      </w:pPr>
      <w:r>
        <w:rPr>
          <w:rFonts w:ascii="Cambria" w:hAnsi="Cambria" w:cs="Times New Roman"/>
        </w:rPr>
        <w:t xml:space="preserve">Constitutional guarantees of freedom of religion require delicate balancing of freedom and order. </w:t>
      </w:r>
    </w:p>
    <w:p w14:paraId="7179B657" w14:textId="13700245" w:rsidR="00A12766" w:rsidRPr="00A12766" w:rsidRDefault="00A12766" w:rsidP="00A12766">
      <w:pPr>
        <w:pStyle w:val="ListParagraph"/>
        <w:numPr>
          <w:ilvl w:val="1"/>
          <w:numId w:val="11"/>
        </w:numPr>
        <w:jc w:val="both"/>
        <w:rPr>
          <w:rFonts w:ascii="Cambria" w:hAnsi="Cambria" w:cs="Times New Roman"/>
          <w:b/>
        </w:rPr>
      </w:pPr>
      <w:r>
        <w:rPr>
          <w:rFonts w:ascii="Cambria" w:hAnsi="Cambria" w:cs="Times New Roman"/>
        </w:rPr>
        <w:t xml:space="preserve">France: official secularism or laïcité, is used to justify bans on public displays of religiosity. </w:t>
      </w:r>
    </w:p>
    <w:p w14:paraId="4B13DD1E" w14:textId="17FA8B5C" w:rsidR="00A12766" w:rsidRPr="00AA1004" w:rsidRDefault="00A12766" w:rsidP="00A12766">
      <w:pPr>
        <w:pStyle w:val="ListParagraph"/>
        <w:numPr>
          <w:ilvl w:val="1"/>
          <w:numId w:val="11"/>
        </w:numPr>
        <w:jc w:val="both"/>
        <w:rPr>
          <w:rFonts w:ascii="Cambria" w:hAnsi="Cambria" w:cs="Times New Roman"/>
          <w:b/>
        </w:rPr>
      </w:pPr>
      <w:r>
        <w:rPr>
          <w:rFonts w:ascii="Cambria" w:hAnsi="Cambria" w:cs="Times New Roman"/>
        </w:rPr>
        <w:t>Canada: reasonable accommodation in the framework of ‘interculturalism’ in Quebec.</w:t>
      </w:r>
    </w:p>
    <w:p w14:paraId="0C84EEFB" w14:textId="62D0BC3E" w:rsidR="00AA1004" w:rsidRPr="00AA1004" w:rsidRDefault="00AA1004" w:rsidP="00A12766">
      <w:pPr>
        <w:pStyle w:val="ListParagraph"/>
        <w:numPr>
          <w:ilvl w:val="1"/>
          <w:numId w:val="11"/>
        </w:numPr>
        <w:jc w:val="both"/>
        <w:rPr>
          <w:rFonts w:ascii="Cambria" w:hAnsi="Cambria" w:cs="Times New Roman"/>
          <w:b/>
        </w:rPr>
      </w:pPr>
      <w:r>
        <w:rPr>
          <w:rFonts w:ascii="Cambria" w:hAnsi="Cambria" w:cs="Times New Roman"/>
        </w:rPr>
        <w:t xml:space="preserve">Switzerland: referendum supported bans on Muslim structures. </w:t>
      </w:r>
    </w:p>
    <w:p w14:paraId="7CD2850A" w14:textId="3E5098DE" w:rsidR="00AA1004" w:rsidRPr="00AA1004" w:rsidRDefault="00AA1004" w:rsidP="00A12766">
      <w:pPr>
        <w:pStyle w:val="ListParagraph"/>
        <w:numPr>
          <w:ilvl w:val="1"/>
          <w:numId w:val="11"/>
        </w:numPr>
        <w:jc w:val="both"/>
        <w:rPr>
          <w:rFonts w:ascii="Cambria" w:hAnsi="Cambria" w:cs="Times New Roman"/>
          <w:b/>
        </w:rPr>
      </w:pPr>
      <w:r>
        <w:rPr>
          <w:rFonts w:ascii="Cambria" w:hAnsi="Cambria" w:cs="Times New Roman"/>
        </w:rPr>
        <w:t xml:space="preserve">Religious persecution in the world combines with ethnic, economic, and political repression. </w:t>
      </w:r>
    </w:p>
    <w:p w14:paraId="3346CDC4" w14:textId="276C7B40" w:rsidR="00AA1004" w:rsidRPr="00AA1004" w:rsidRDefault="00AA1004" w:rsidP="00A12766">
      <w:pPr>
        <w:pStyle w:val="ListParagraph"/>
        <w:numPr>
          <w:ilvl w:val="1"/>
          <w:numId w:val="11"/>
        </w:numPr>
        <w:jc w:val="both"/>
        <w:rPr>
          <w:rFonts w:ascii="Cambria" w:hAnsi="Cambria" w:cs="Times New Roman"/>
          <w:b/>
        </w:rPr>
      </w:pPr>
      <w:r>
        <w:rPr>
          <w:rFonts w:ascii="Cambria" w:hAnsi="Cambria" w:cs="Times New Roman"/>
        </w:rPr>
        <w:t xml:space="preserve">A part of general repression in states such as North Korea, Myanmar, or Turkmenistan. </w:t>
      </w:r>
    </w:p>
    <w:p w14:paraId="35054D1F" w14:textId="216D3726" w:rsidR="00AA1004" w:rsidRPr="00AA1004" w:rsidRDefault="00AA1004" w:rsidP="00A12766">
      <w:pPr>
        <w:pStyle w:val="ListParagraph"/>
        <w:numPr>
          <w:ilvl w:val="1"/>
          <w:numId w:val="11"/>
        </w:numPr>
        <w:jc w:val="both"/>
        <w:rPr>
          <w:rFonts w:ascii="Cambria" w:hAnsi="Cambria" w:cs="Times New Roman"/>
          <w:b/>
        </w:rPr>
      </w:pPr>
      <w:r>
        <w:rPr>
          <w:rFonts w:ascii="Cambria" w:hAnsi="Cambria" w:cs="Times New Roman"/>
        </w:rPr>
        <w:t xml:space="preserve">Religion repressed as a source of dissident action in the People’s Republic of China: Underground Churches, Falun Gong, Buddhists, and Muslims </w:t>
      </w:r>
    </w:p>
    <w:p w14:paraId="0AD8276D" w14:textId="24DFF070" w:rsidR="00AA1004" w:rsidRPr="00AA1004" w:rsidRDefault="00AA1004" w:rsidP="00A12766">
      <w:pPr>
        <w:pStyle w:val="ListParagraph"/>
        <w:numPr>
          <w:ilvl w:val="1"/>
          <w:numId w:val="11"/>
        </w:numPr>
        <w:jc w:val="both"/>
        <w:rPr>
          <w:rFonts w:ascii="Cambria" w:hAnsi="Cambria" w:cs="Times New Roman"/>
          <w:b/>
        </w:rPr>
      </w:pPr>
      <w:r>
        <w:rPr>
          <w:rFonts w:ascii="Cambria" w:hAnsi="Cambria" w:cs="Times New Roman"/>
        </w:rPr>
        <w:t xml:space="preserve">Repressed as a challenge to established religions in states such as Saudi Arabia or Russia. </w:t>
      </w:r>
    </w:p>
    <w:p w14:paraId="3E17B515" w14:textId="77777777" w:rsidR="00AA1004" w:rsidRDefault="00AA1004" w:rsidP="00AA1004">
      <w:pPr>
        <w:jc w:val="both"/>
        <w:rPr>
          <w:rFonts w:ascii="Cambria" w:hAnsi="Cambria" w:cs="Times New Roman"/>
          <w:b/>
        </w:rPr>
      </w:pPr>
    </w:p>
    <w:p w14:paraId="4FDB585A" w14:textId="28EE60B3" w:rsidR="00AA1004" w:rsidRDefault="00AA1004" w:rsidP="00AA1004">
      <w:pPr>
        <w:jc w:val="both"/>
        <w:rPr>
          <w:rFonts w:ascii="Cambria" w:hAnsi="Cambria" w:cs="Times New Roman"/>
          <w:b/>
        </w:rPr>
      </w:pPr>
      <w:r>
        <w:rPr>
          <w:rFonts w:ascii="Cambria" w:hAnsi="Cambria" w:cs="Times New Roman"/>
          <w:b/>
        </w:rPr>
        <w:t xml:space="preserve">Religious Freedom and The Politics of Human Rights </w:t>
      </w:r>
    </w:p>
    <w:p w14:paraId="2CD95714" w14:textId="12BB7E53" w:rsidR="00AA1004" w:rsidRPr="00AA1004" w:rsidRDefault="00AA1004" w:rsidP="00AA1004">
      <w:pPr>
        <w:pStyle w:val="ListParagraph"/>
        <w:numPr>
          <w:ilvl w:val="1"/>
          <w:numId w:val="11"/>
        </w:numPr>
        <w:jc w:val="both"/>
        <w:rPr>
          <w:rFonts w:ascii="Cambria" w:hAnsi="Cambria" w:cs="Times New Roman"/>
          <w:b/>
        </w:rPr>
      </w:pPr>
      <w:r>
        <w:rPr>
          <w:rFonts w:ascii="Cambria" w:hAnsi="Cambria" w:cs="Times New Roman"/>
        </w:rPr>
        <w:t xml:space="preserve">Division over basic values play out in the debate over religion and human rights. </w:t>
      </w:r>
    </w:p>
    <w:p w14:paraId="0C862EBB" w14:textId="5152DB8E" w:rsidR="00AA1004" w:rsidRPr="00AA1004" w:rsidRDefault="00AA1004" w:rsidP="00AA1004">
      <w:pPr>
        <w:pStyle w:val="ListParagraph"/>
        <w:numPr>
          <w:ilvl w:val="1"/>
          <w:numId w:val="11"/>
        </w:numPr>
        <w:jc w:val="both"/>
        <w:rPr>
          <w:rFonts w:ascii="Cambria" w:hAnsi="Cambria" w:cs="Times New Roman"/>
          <w:b/>
        </w:rPr>
      </w:pPr>
      <w:r>
        <w:rPr>
          <w:rFonts w:ascii="Cambria" w:hAnsi="Cambria" w:cs="Times New Roman"/>
        </w:rPr>
        <w:t xml:space="preserve">Examples: </w:t>
      </w:r>
    </w:p>
    <w:p w14:paraId="3DE9E715" w14:textId="75D4ECD9" w:rsidR="00AA1004" w:rsidRPr="00AA1004" w:rsidRDefault="00AA1004" w:rsidP="00AA1004">
      <w:pPr>
        <w:pStyle w:val="ListParagraph"/>
        <w:numPr>
          <w:ilvl w:val="2"/>
          <w:numId w:val="11"/>
        </w:numPr>
        <w:jc w:val="both"/>
        <w:rPr>
          <w:rFonts w:ascii="Cambria" w:hAnsi="Cambria" w:cs="Times New Roman"/>
          <w:b/>
        </w:rPr>
      </w:pPr>
      <w:r>
        <w:rPr>
          <w:rFonts w:ascii="Cambria" w:hAnsi="Cambria" w:cs="Times New Roman"/>
        </w:rPr>
        <w:t xml:space="preserve">Economic rights versus religious rights and the struggle against Communism. </w:t>
      </w:r>
    </w:p>
    <w:p w14:paraId="72BDC900" w14:textId="7F8F4D46" w:rsidR="00AA1004" w:rsidRPr="00AA1004" w:rsidRDefault="00AA1004" w:rsidP="00AA1004">
      <w:pPr>
        <w:pStyle w:val="ListParagraph"/>
        <w:numPr>
          <w:ilvl w:val="2"/>
          <w:numId w:val="11"/>
        </w:numPr>
        <w:jc w:val="both"/>
        <w:rPr>
          <w:rFonts w:ascii="Cambria" w:hAnsi="Cambria" w:cs="Times New Roman"/>
          <w:b/>
        </w:rPr>
      </w:pPr>
      <w:r>
        <w:rPr>
          <w:rFonts w:ascii="Cambria" w:hAnsi="Cambria" w:cs="Times New Roman"/>
        </w:rPr>
        <w:t xml:space="preserve">Communal or ‘peoples’ rights versus religious rights and the debate over ‘Asian values’. </w:t>
      </w:r>
    </w:p>
    <w:p w14:paraId="424F8432" w14:textId="54DFFEE0" w:rsidR="00AA1004" w:rsidRPr="00AA1004" w:rsidRDefault="00AA1004" w:rsidP="00AA1004">
      <w:pPr>
        <w:pStyle w:val="ListParagraph"/>
        <w:numPr>
          <w:ilvl w:val="2"/>
          <w:numId w:val="11"/>
        </w:numPr>
        <w:jc w:val="both"/>
        <w:rPr>
          <w:rFonts w:ascii="Cambria" w:hAnsi="Cambria" w:cs="Times New Roman"/>
          <w:b/>
        </w:rPr>
      </w:pPr>
      <w:r>
        <w:rPr>
          <w:rFonts w:ascii="Cambria" w:hAnsi="Cambria" w:cs="Times New Roman"/>
        </w:rPr>
        <w:t xml:space="preserve">Addressing double standards through action on issues of global concern. </w:t>
      </w:r>
    </w:p>
    <w:p w14:paraId="379471D6" w14:textId="0D86F085" w:rsidR="00AA1004" w:rsidRPr="00205B6B" w:rsidRDefault="00AA1004" w:rsidP="00AA1004">
      <w:pPr>
        <w:pStyle w:val="ListParagraph"/>
        <w:numPr>
          <w:ilvl w:val="2"/>
          <w:numId w:val="11"/>
        </w:numPr>
        <w:jc w:val="both"/>
        <w:rPr>
          <w:rFonts w:ascii="Cambria" w:hAnsi="Cambria" w:cs="Times New Roman"/>
          <w:b/>
        </w:rPr>
      </w:pPr>
      <w:r>
        <w:rPr>
          <w:rFonts w:ascii="Cambria" w:hAnsi="Cambria" w:cs="Times New Roman"/>
        </w:rPr>
        <w:t xml:space="preserve">Renewed interest in religious freedom and the US International Religious Freedom Act (1998). </w:t>
      </w:r>
    </w:p>
    <w:p w14:paraId="14EC4C63" w14:textId="77777777" w:rsidR="00205B6B" w:rsidRDefault="00205B6B" w:rsidP="00205B6B">
      <w:pPr>
        <w:jc w:val="both"/>
        <w:rPr>
          <w:rFonts w:ascii="Cambria" w:hAnsi="Cambria" w:cs="Times New Roman"/>
          <w:b/>
        </w:rPr>
      </w:pPr>
    </w:p>
    <w:p w14:paraId="14F7DF76" w14:textId="47922FA5" w:rsidR="00205B6B" w:rsidRDefault="00205B6B" w:rsidP="00205B6B">
      <w:pPr>
        <w:jc w:val="center"/>
        <w:rPr>
          <w:rFonts w:ascii="Cambria" w:hAnsi="Cambria" w:cs="Times New Roman"/>
          <w:b/>
          <w:i/>
        </w:rPr>
      </w:pPr>
      <w:r>
        <w:rPr>
          <w:rFonts w:ascii="Cambria" w:hAnsi="Cambria" w:cs="Times New Roman"/>
          <w:b/>
          <w:i/>
        </w:rPr>
        <w:t>Chapter 9 – Religion and War</w:t>
      </w:r>
    </w:p>
    <w:p w14:paraId="21B21311" w14:textId="77777777" w:rsidR="00205B6B" w:rsidRDefault="00205B6B" w:rsidP="00205B6B">
      <w:pPr>
        <w:jc w:val="center"/>
        <w:rPr>
          <w:rFonts w:ascii="Cambria" w:hAnsi="Cambria" w:cs="Times New Roman"/>
          <w:b/>
          <w:i/>
        </w:rPr>
      </w:pPr>
    </w:p>
    <w:p w14:paraId="38B8D3E0" w14:textId="267F6312" w:rsidR="00205B6B" w:rsidRDefault="00205B6B" w:rsidP="00205B6B">
      <w:pPr>
        <w:jc w:val="both"/>
        <w:rPr>
          <w:rFonts w:ascii="Cambria" w:hAnsi="Cambria" w:cs="Times New Roman"/>
          <w:b/>
        </w:rPr>
      </w:pPr>
      <w:r>
        <w:rPr>
          <w:rFonts w:ascii="Cambria" w:hAnsi="Cambria" w:cs="Times New Roman"/>
          <w:b/>
        </w:rPr>
        <w:t xml:space="preserve">“Religious’ Wars of the Past </w:t>
      </w:r>
    </w:p>
    <w:p w14:paraId="0BE33546" w14:textId="4C1E5017" w:rsidR="00205B6B" w:rsidRPr="00205B6B" w:rsidRDefault="00205B6B" w:rsidP="00205B6B">
      <w:pPr>
        <w:pStyle w:val="ListParagraph"/>
        <w:numPr>
          <w:ilvl w:val="1"/>
          <w:numId w:val="11"/>
        </w:numPr>
        <w:jc w:val="both"/>
        <w:rPr>
          <w:rFonts w:ascii="Cambria" w:hAnsi="Cambria" w:cs="Times New Roman"/>
          <w:b/>
        </w:rPr>
      </w:pPr>
      <w:r>
        <w:rPr>
          <w:rFonts w:ascii="Cambria" w:hAnsi="Cambria" w:cs="Times New Roman"/>
        </w:rPr>
        <w:t>Religion has long been associated with conflict in times of war:</w:t>
      </w:r>
    </w:p>
    <w:p w14:paraId="4BEC87B0" w14:textId="0A773C43" w:rsidR="00205B6B" w:rsidRPr="00205B6B" w:rsidRDefault="00205B6B" w:rsidP="00205B6B">
      <w:pPr>
        <w:pStyle w:val="ListParagraph"/>
        <w:numPr>
          <w:ilvl w:val="2"/>
          <w:numId w:val="11"/>
        </w:numPr>
        <w:jc w:val="both"/>
        <w:rPr>
          <w:rFonts w:ascii="Cambria" w:hAnsi="Cambria" w:cs="Times New Roman"/>
          <w:b/>
        </w:rPr>
      </w:pPr>
      <w:r>
        <w:rPr>
          <w:rFonts w:ascii="Cambria" w:hAnsi="Cambria" w:cs="Times New Roman"/>
        </w:rPr>
        <w:t>The Mahabharata – the Hindu epic tells the story of an ancient war and finds purpose within it.</w:t>
      </w:r>
    </w:p>
    <w:p w14:paraId="7FF58EE1" w14:textId="792012DB" w:rsidR="00205B6B" w:rsidRPr="00205B6B" w:rsidRDefault="00205B6B" w:rsidP="00205B6B">
      <w:pPr>
        <w:pStyle w:val="ListParagraph"/>
        <w:numPr>
          <w:ilvl w:val="2"/>
          <w:numId w:val="11"/>
        </w:numPr>
        <w:jc w:val="both"/>
        <w:rPr>
          <w:rFonts w:ascii="Cambria" w:hAnsi="Cambria" w:cs="Times New Roman"/>
          <w:b/>
        </w:rPr>
      </w:pPr>
      <w:r>
        <w:rPr>
          <w:rFonts w:ascii="Cambria" w:hAnsi="Cambria" w:cs="Times New Roman"/>
        </w:rPr>
        <w:t>The Khalsa – the organisation of Sikhs was formed as a military group.</w:t>
      </w:r>
    </w:p>
    <w:p w14:paraId="61BCAC92" w14:textId="7DEB543C" w:rsidR="00205B6B" w:rsidRPr="00205B6B" w:rsidRDefault="00205B6B" w:rsidP="00205B6B">
      <w:pPr>
        <w:pStyle w:val="ListParagraph"/>
        <w:numPr>
          <w:ilvl w:val="2"/>
          <w:numId w:val="11"/>
        </w:numPr>
        <w:jc w:val="both"/>
        <w:rPr>
          <w:rFonts w:ascii="Cambria" w:hAnsi="Cambria" w:cs="Times New Roman"/>
          <w:b/>
        </w:rPr>
      </w:pPr>
      <w:r>
        <w:rPr>
          <w:rFonts w:ascii="Cambria" w:hAnsi="Cambria" w:cs="Times New Roman"/>
        </w:rPr>
        <w:lastRenderedPageBreak/>
        <w:t xml:space="preserve">Jewish scriptures – describes divinely-sanctioned wars against Israel’s neighbours. </w:t>
      </w:r>
    </w:p>
    <w:p w14:paraId="5E804A00" w14:textId="72CF020C" w:rsidR="00205B6B" w:rsidRPr="00205B6B" w:rsidRDefault="00205B6B" w:rsidP="00205B6B">
      <w:pPr>
        <w:pStyle w:val="ListParagraph"/>
        <w:numPr>
          <w:ilvl w:val="2"/>
          <w:numId w:val="11"/>
        </w:numPr>
        <w:jc w:val="both"/>
        <w:rPr>
          <w:rFonts w:ascii="Cambria" w:hAnsi="Cambria" w:cs="Times New Roman"/>
          <w:b/>
        </w:rPr>
      </w:pPr>
      <w:r>
        <w:rPr>
          <w:rFonts w:ascii="Cambria" w:hAnsi="Cambria" w:cs="Times New Roman"/>
        </w:rPr>
        <w:t>The Crusades – Christian purposes were used to justify the invasion of the Middle East.</w:t>
      </w:r>
    </w:p>
    <w:p w14:paraId="0A8E87C4" w14:textId="62C5C60B" w:rsidR="00205B6B" w:rsidRPr="00205B6B" w:rsidRDefault="00205B6B" w:rsidP="00205B6B">
      <w:pPr>
        <w:pStyle w:val="ListParagraph"/>
        <w:numPr>
          <w:ilvl w:val="1"/>
          <w:numId w:val="11"/>
        </w:numPr>
        <w:jc w:val="both"/>
        <w:rPr>
          <w:rFonts w:ascii="Cambria" w:hAnsi="Cambria" w:cs="Times New Roman"/>
          <w:b/>
        </w:rPr>
      </w:pPr>
      <w:r>
        <w:rPr>
          <w:rFonts w:ascii="Cambria" w:hAnsi="Cambria" w:cs="Times New Roman"/>
        </w:rPr>
        <w:t>In 1648, the Peace of Westphalia sought to bring an end to wars of religion. However, religion remained an important part of the justification for war.</w:t>
      </w:r>
    </w:p>
    <w:p w14:paraId="3A838659" w14:textId="3AFACBDE" w:rsidR="00205B6B" w:rsidRPr="00205B6B" w:rsidRDefault="00205B6B" w:rsidP="00205B6B">
      <w:pPr>
        <w:pStyle w:val="ListParagraph"/>
        <w:numPr>
          <w:ilvl w:val="2"/>
          <w:numId w:val="11"/>
        </w:numPr>
        <w:jc w:val="both"/>
        <w:rPr>
          <w:rFonts w:ascii="Cambria" w:hAnsi="Cambria" w:cs="Times New Roman"/>
          <w:b/>
        </w:rPr>
      </w:pPr>
      <w:r>
        <w:rPr>
          <w:rFonts w:ascii="Cambria" w:hAnsi="Cambria" w:cs="Times New Roman"/>
        </w:rPr>
        <w:t xml:space="preserve">1700s: Wars in Britain over Protestant succession to the throne. </w:t>
      </w:r>
    </w:p>
    <w:p w14:paraId="05737FCF" w14:textId="7AFA0BE3" w:rsidR="00205B6B" w:rsidRPr="00205B6B" w:rsidRDefault="00205B6B" w:rsidP="00205B6B">
      <w:pPr>
        <w:pStyle w:val="ListParagraph"/>
        <w:numPr>
          <w:ilvl w:val="2"/>
          <w:numId w:val="11"/>
        </w:numPr>
        <w:jc w:val="both"/>
        <w:rPr>
          <w:rFonts w:ascii="Cambria" w:hAnsi="Cambria" w:cs="Times New Roman"/>
          <w:b/>
        </w:rPr>
      </w:pPr>
      <w:r>
        <w:rPr>
          <w:rFonts w:ascii="Cambria" w:hAnsi="Cambria" w:cs="Times New Roman"/>
        </w:rPr>
        <w:t xml:space="preserve">1854 – 1856: Dispute over protection of the holy sites in the Middle East Leads to the Crimean War. </w:t>
      </w:r>
    </w:p>
    <w:p w14:paraId="17FDB449" w14:textId="01BD15A9" w:rsidR="00205B6B" w:rsidRPr="00205B6B" w:rsidRDefault="00205B6B" w:rsidP="00205B6B">
      <w:pPr>
        <w:pStyle w:val="ListParagraph"/>
        <w:numPr>
          <w:ilvl w:val="2"/>
          <w:numId w:val="11"/>
        </w:numPr>
        <w:jc w:val="both"/>
        <w:rPr>
          <w:rFonts w:ascii="Cambria" w:hAnsi="Cambria" w:cs="Times New Roman"/>
          <w:b/>
        </w:rPr>
      </w:pPr>
      <w:r>
        <w:rPr>
          <w:rFonts w:ascii="Cambria" w:hAnsi="Cambria" w:cs="Times New Roman"/>
        </w:rPr>
        <w:t xml:space="preserve">1881 – 1885: Muhammad Ahmed (‘the Mahdi’) leads a resistance against the British in Sudan. </w:t>
      </w:r>
    </w:p>
    <w:p w14:paraId="52577F57" w14:textId="157BAFF9" w:rsidR="00205B6B" w:rsidRPr="00205B6B" w:rsidRDefault="00205B6B" w:rsidP="00205B6B">
      <w:pPr>
        <w:pStyle w:val="ListParagraph"/>
        <w:numPr>
          <w:ilvl w:val="2"/>
          <w:numId w:val="11"/>
        </w:numPr>
        <w:jc w:val="both"/>
        <w:rPr>
          <w:rFonts w:ascii="Cambria" w:hAnsi="Cambria" w:cs="Times New Roman"/>
          <w:b/>
        </w:rPr>
      </w:pPr>
      <w:r>
        <w:rPr>
          <w:rFonts w:ascii="Cambria" w:hAnsi="Cambria" w:cs="Times New Roman"/>
        </w:rPr>
        <w:t xml:space="preserve">1834 – 1859: Imam Shamil leads resistance against Russia in the Caucasus. </w:t>
      </w:r>
    </w:p>
    <w:p w14:paraId="451AAEFC" w14:textId="6B7D193B" w:rsidR="00205B6B" w:rsidRPr="00205B6B" w:rsidRDefault="00205B6B" w:rsidP="00205B6B">
      <w:pPr>
        <w:pStyle w:val="ListParagraph"/>
        <w:numPr>
          <w:ilvl w:val="1"/>
          <w:numId w:val="11"/>
        </w:numPr>
        <w:jc w:val="both"/>
        <w:rPr>
          <w:rFonts w:ascii="Cambria" w:hAnsi="Cambria" w:cs="Times New Roman"/>
          <w:b/>
        </w:rPr>
      </w:pPr>
      <w:r>
        <w:rPr>
          <w:rFonts w:ascii="Cambria" w:hAnsi="Cambria" w:cs="Times New Roman"/>
        </w:rPr>
        <w:t xml:space="preserve">In the twentieth century, state authorities used to cultivate extremist nationalism. </w:t>
      </w:r>
    </w:p>
    <w:p w14:paraId="4AD1BE44" w14:textId="16B34B3E" w:rsidR="00205B6B" w:rsidRPr="00205B6B" w:rsidRDefault="00205B6B" w:rsidP="00205B6B">
      <w:pPr>
        <w:pStyle w:val="ListParagraph"/>
        <w:numPr>
          <w:ilvl w:val="2"/>
          <w:numId w:val="11"/>
        </w:numPr>
        <w:jc w:val="both"/>
        <w:rPr>
          <w:rFonts w:ascii="Cambria" w:hAnsi="Cambria" w:cs="Times New Roman"/>
          <w:b/>
        </w:rPr>
      </w:pPr>
      <w:r>
        <w:rPr>
          <w:rFonts w:ascii="Cambria" w:hAnsi="Cambria" w:cs="Times New Roman"/>
        </w:rPr>
        <w:t>E.g., Germany, Japan, and the Soviet Union in World War II</w:t>
      </w:r>
    </w:p>
    <w:p w14:paraId="6F6527C3" w14:textId="29B5F8F0" w:rsidR="00205B6B" w:rsidRPr="00205B6B" w:rsidRDefault="00205B6B" w:rsidP="00205B6B">
      <w:pPr>
        <w:pStyle w:val="ListParagraph"/>
        <w:numPr>
          <w:ilvl w:val="1"/>
          <w:numId w:val="11"/>
        </w:numPr>
        <w:jc w:val="both"/>
        <w:rPr>
          <w:rFonts w:ascii="Cambria" w:hAnsi="Cambria" w:cs="Times New Roman"/>
          <w:b/>
        </w:rPr>
      </w:pPr>
      <w:r>
        <w:rPr>
          <w:rFonts w:ascii="Cambria" w:hAnsi="Cambria" w:cs="Times New Roman"/>
        </w:rPr>
        <w:t xml:space="preserve">At the same time, the attempt to replace religion with secular nationalistic philosophies also led to violence. </w:t>
      </w:r>
    </w:p>
    <w:p w14:paraId="52F8B148" w14:textId="56393D2C" w:rsidR="00205B6B" w:rsidRPr="00EB4D49" w:rsidRDefault="00205B6B" w:rsidP="00205B6B">
      <w:pPr>
        <w:pStyle w:val="ListParagraph"/>
        <w:numPr>
          <w:ilvl w:val="2"/>
          <w:numId w:val="11"/>
        </w:numPr>
        <w:jc w:val="both"/>
        <w:rPr>
          <w:rFonts w:ascii="Cambria" w:hAnsi="Cambria" w:cs="Times New Roman"/>
          <w:b/>
        </w:rPr>
      </w:pPr>
      <w:r>
        <w:rPr>
          <w:rFonts w:ascii="Cambria" w:hAnsi="Cambria" w:cs="Times New Roman"/>
        </w:rPr>
        <w:t>E.g., French Jacobinism, European Marxism, worldwide communism, fascism.</w:t>
      </w:r>
    </w:p>
    <w:p w14:paraId="243CDF03" w14:textId="77777777" w:rsidR="00EB4D49" w:rsidRDefault="00EB4D49" w:rsidP="00EB4D49">
      <w:pPr>
        <w:jc w:val="both"/>
        <w:rPr>
          <w:rFonts w:ascii="Cambria" w:hAnsi="Cambria" w:cs="Times New Roman"/>
          <w:b/>
        </w:rPr>
      </w:pPr>
    </w:p>
    <w:p w14:paraId="6FA1F670" w14:textId="1EEF7ED3" w:rsidR="00EB4D49" w:rsidRDefault="00EB4D49" w:rsidP="00EB4D49">
      <w:pPr>
        <w:jc w:val="both"/>
        <w:rPr>
          <w:rFonts w:ascii="Cambria" w:hAnsi="Cambria" w:cs="Times New Roman"/>
          <w:b/>
        </w:rPr>
      </w:pPr>
      <w:r>
        <w:rPr>
          <w:rFonts w:ascii="Cambria" w:hAnsi="Cambria" w:cs="Times New Roman"/>
          <w:b/>
        </w:rPr>
        <w:t>Religion and War in the Modern World</w:t>
      </w:r>
    </w:p>
    <w:p w14:paraId="3378089F" w14:textId="04B1FF71" w:rsidR="00EB4D49" w:rsidRPr="00EB4D49" w:rsidRDefault="00EB4D49" w:rsidP="00EB4D49">
      <w:pPr>
        <w:pStyle w:val="ListParagraph"/>
        <w:numPr>
          <w:ilvl w:val="1"/>
          <w:numId w:val="11"/>
        </w:numPr>
        <w:jc w:val="both"/>
        <w:rPr>
          <w:rFonts w:ascii="Cambria" w:hAnsi="Cambria" w:cs="Times New Roman"/>
          <w:b/>
        </w:rPr>
      </w:pPr>
      <w:r>
        <w:rPr>
          <w:rFonts w:ascii="Cambria" w:hAnsi="Cambria" w:cs="Times New Roman"/>
        </w:rPr>
        <w:t xml:space="preserve">Huntington: wars of the present involve ‘civilizations’ defined in part on religion. </w:t>
      </w:r>
    </w:p>
    <w:p w14:paraId="52B4FF46" w14:textId="36CC8882" w:rsidR="00EB4D49" w:rsidRPr="00EB4D49" w:rsidRDefault="00EB4D49" w:rsidP="00EB4D49">
      <w:pPr>
        <w:pStyle w:val="ListParagraph"/>
        <w:numPr>
          <w:ilvl w:val="1"/>
          <w:numId w:val="11"/>
        </w:numPr>
        <w:jc w:val="both"/>
        <w:rPr>
          <w:rFonts w:ascii="Cambria" w:hAnsi="Cambria" w:cs="Times New Roman"/>
          <w:b/>
        </w:rPr>
      </w:pPr>
      <w:r>
        <w:rPr>
          <w:rFonts w:ascii="Cambria" w:hAnsi="Cambria" w:cs="Times New Roman"/>
        </w:rPr>
        <w:t xml:space="preserve">Religion functions as an identifying feature of group solidarity. </w:t>
      </w:r>
    </w:p>
    <w:p w14:paraId="3BA151D1" w14:textId="5F9DA4F0" w:rsidR="00EB4D49" w:rsidRPr="00EB4D49" w:rsidRDefault="00EB4D49" w:rsidP="00EB4D49">
      <w:pPr>
        <w:pStyle w:val="ListParagraph"/>
        <w:numPr>
          <w:ilvl w:val="1"/>
          <w:numId w:val="11"/>
        </w:numPr>
        <w:jc w:val="both"/>
        <w:rPr>
          <w:rFonts w:ascii="Cambria" w:hAnsi="Cambria" w:cs="Times New Roman"/>
          <w:b/>
        </w:rPr>
      </w:pPr>
      <w:r>
        <w:rPr>
          <w:rFonts w:ascii="Cambria" w:hAnsi="Cambria" w:cs="Times New Roman"/>
        </w:rPr>
        <w:t>It therefore helps to define groups in zones of conflict. For example:</w:t>
      </w:r>
    </w:p>
    <w:p w14:paraId="3DCD707E" w14:textId="21967D0B" w:rsidR="00EB4D49" w:rsidRPr="00EB4D49" w:rsidRDefault="00EB4D49" w:rsidP="00EB4D49">
      <w:pPr>
        <w:pStyle w:val="ListParagraph"/>
        <w:numPr>
          <w:ilvl w:val="2"/>
          <w:numId w:val="11"/>
        </w:numPr>
        <w:jc w:val="both"/>
        <w:rPr>
          <w:rFonts w:ascii="Cambria" w:hAnsi="Cambria" w:cs="Times New Roman"/>
          <w:b/>
        </w:rPr>
      </w:pPr>
      <w:r>
        <w:rPr>
          <w:rFonts w:ascii="Cambria" w:hAnsi="Cambria" w:cs="Times New Roman"/>
        </w:rPr>
        <w:t>Lebanese civil war in the 1970s – 1980s.</w:t>
      </w:r>
    </w:p>
    <w:p w14:paraId="7B2A51F1" w14:textId="31B548BD" w:rsidR="00EB4D49" w:rsidRPr="00EB4D49" w:rsidRDefault="00EB4D49" w:rsidP="00EB4D49">
      <w:pPr>
        <w:pStyle w:val="ListParagraph"/>
        <w:numPr>
          <w:ilvl w:val="2"/>
          <w:numId w:val="11"/>
        </w:numPr>
        <w:jc w:val="both"/>
        <w:rPr>
          <w:rFonts w:ascii="Cambria" w:hAnsi="Cambria" w:cs="Times New Roman"/>
          <w:b/>
        </w:rPr>
      </w:pPr>
      <w:r>
        <w:rPr>
          <w:rFonts w:ascii="Cambria" w:hAnsi="Cambria" w:cs="Times New Roman"/>
        </w:rPr>
        <w:t>Sri Lankan civil conflict from 1970s – 2009</w:t>
      </w:r>
    </w:p>
    <w:p w14:paraId="2547D774" w14:textId="447B9ACD" w:rsidR="00EB4D49" w:rsidRPr="00EB4D49" w:rsidRDefault="00EB4D49" w:rsidP="00EB4D49">
      <w:pPr>
        <w:pStyle w:val="ListParagraph"/>
        <w:numPr>
          <w:ilvl w:val="2"/>
          <w:numId w:val="11"/>
        </w:numPr>
        <w:jc w:val="both"/>
        <w:rPr>
          <w:rFonts w:ascii="Cambria" w:hAnsi="Cambria" w:cs="Times New Roman"/>
          <w:b/>
        </w:rPr>
      </w:pPr>
      <w:r>
        <w:rPr>
          <w:rFonts w:ascii="Cambria" w:hAnsi="Cambria" w:cs="Times New Roman"/>
        </w:rPr>
        <w:t>Sudanese civil war 1983 – 2005</w:t>
      </w:r>
    </w:p>
    <w:p w14:paraId="12B451CE" w14:textId="3A9A4AAD" w:rsidR="00EB4D49" w:rsidRPr="00EB4D49" w:rsidRDefault="00EB4D49" w:rsidP="00EB4D49">
      <w:pPr>
        <w:pStyle w:val="ListParagraph"/>
        <w:numPr>
          <w:ilvl w:val="2"/>
          <w:numId w:val="11"/>
        </w:numPr>
        <w:jc w:val="both"/>
        <w:rPr>
          <w:rFonts w:ascii="Cambria" w:hAnsi="Cambria" w:cs="Times New Roman"/>
          <w:b/>
        </w:rPr>
      </w:pPr>
      <w:r>
        <w:rPr>
          <w:rFonts w:ascii="Cambria" w:hAnsi="Cambria" w:cs="Times New Roman"/>
        </w:rPr>
        <w:t>Yugoslav civil war 1991 – 1995</w:t>
      </w:r>
    </w:p>
    <w:p w14:paraId="54EE81EA" w14:textId="631C46E6" w:rsidR="00EB4D49" w:rsidRPr="004E012D" w:rsidRDefault="00EB4D49" w:rsidP="00EB4D49">
      <w:pPr>
        <w:pStyle w:val="ListParagraph"/>
        <w:numPr>
          <w:ilvl w:val="2"/>
          <w:numId w:val="11"/>
        </w:numPr>
        <w:jc w:val="both"/>
        <w:rPr>
          <w:rFonts w:ascii="Cambria" w:hAnsi="Cambria" w:cs="Times New Roman"/>
          <w:b/>
        </w:rPr>
      </w:pPr>
      <w:r>
        <w:rPr>
          <w:rFonts w:ascii="Cambria" w:hAnsi="Cambria" w:cs="Times New Roman"/>
        </w:rPr>
        <w:t xml:space="preserve">Iraqi civil conflict from 2003 </w:t>
      </w:r>
      <w:r w:rsidR="004E012D">
        <w:rPr>
          <w:rFonts w:ascii="Cambria" w:hAnsi="Cambria" w:cs="Times New Roman"/>
        </w:rPr>
        <w:t>–</w:t>
      </w:r>
      <w:r>
        <w:rPr>
          <w:rFonts w:ascii="Cambria" w:hAnsi="Cambria" w:cs="Times New Roman"/>
        </w:rPr>
        <w:t xml:space="preserve"> Present</w:t>
      </w:r>
    </w:p>
    <w:p w14:paraId="5B3593BB" w14:textId="74848171" w:rsidR="004E012D" w:rsidRPr="004E012D" w:rsidRDefault="004E012D" w:rsidP="004E012D">
      <w:pPr>
        <w:pStyle w:val="ListParagraph"/>
        <w:numPr>
          <w:ilvl w:val="1"/>
          <w:numId w:val="11"/>
        </w:numPr>
        <w:jc w:val="both"/>
        <w:rPr>
          <w:rFonts w:ascii="Cambria" w:hAnsi="Cambria" w:cs="Times New Roman"/>
          <w:b/>
        </w:rPr>
      </w:pPr>
      <w:r>
        <w:rPr>
          <w:rFonts w:ascii="Cambria" w:hAnsi="Cambria" w:cs="Times New Roman"/>
        </w:rPr>
        <w:t xml:space="preserve">Religion’s role in cultivating resistance to the modern state system has involved it in modern terrorism and reactionary nationalism. </w:t>
      </w:r>
    </w:p>
    <w:p w14:paraId="56A156AA" w14:textId="77777777" w:rsidR="004E012D" w:rsidRPr="004E012D" w:rsidRDefault="004E012D" w:rsidP="004E012D">
      <w:pPr>
        <w:pStyle w:val="ListParagraph"/>
        <w:numPr>
          <w:ilvl w:val="1"/>
          <w:numId w:val="11"/>
        </w:numPr>
        <w:jc w:val="both"/>
        <w:rPr>
          <w:rFonts w:ascii="Cambria" w:hAnsi="Cambria" w:cs="Times New Roman"/>
          <w:b/>
        </w:rPr>
      </w:pPr>
      <w:r>
        <w:rPr>
          <w:rFonts w:ascii="Cambria" w:hAnsi="Cambria" w:cs="Times New Roman"/>
        </w:rPr>
        <w:t xml:space="preserve">Juergesnmeyer (1993) argues that religious nationalism arose as a challenge to the perceived failures of secular nationalism. </w:t>
      </w:r>
    </w:p>
    <w:p w14:paraId="746CB92B" w14:textId="77777777" w:rsidR="004E012D" w:rsidRPr="004E012D" w:rsidRDefault="004E012D" w:rsidP="004E012D">
      <w:pPr>
        <w:pStyle w:val="ListParagraph"/>
        <w:numPr>
          <w:ilvl w:val="1"/>
          <w:numId w:val="11"/>
        </w:numPr>
        <w:jc w:val="both"/>
        <w:rPr>
          <w:rFonts w:ascii="Cambria" w:hAnsi="Cambria" w:cs="Times New Roman"/>
          <w:b/>
        </w:rPr>
      </w:pPr>
      <w:r>
        <w:rPr>
          <w:rFonts w:ascii="Cambria" w:hAnsi="Cambria" w:cs="Times New Roman"/>
        </w:rPr>
        <w:t xml:space="preserve">Religion involved in several violent actions: </w:t>
      </w:r>
    </w:p>
    <w:p w14:paraId="055A07FE" w14:textId="77777777" w:rsidR="004E012D" w:rsidRPr="004E012D" w:rsidRDefault="004E012D" w:rsidP="004E012D">
      <w:pPr>
        <w:pStyle w:val="ListParagraph"/>
        <w:numPr>
          <w:ilvl w:val="2"/>
          <w:numId w:val="11"/>
        </w:numPr>
        <w:jc w:val="both"/>
        <w:rPr>
          <w:rFonts w:ascii="Cambria" w:hAnsi="Cambria" w:cs="Times New Roman"/>
          <w:b/>
        </w:rPr>
      </w:pPr>
      <w:r>
        <w:rPr>
          <w:rFonts w:ascii="Cambria" w:hAnsi="Cambria" w:cs="Times New Roman"/>
        </w:rPr>
        <w:t xml:space="preserve">1993: destruction of branch Davidian compound </w:t>
      </w:r>
    </w:p>
    <w:p w14:paraId="6872986A" w14:textId="6422A5B5" w:rsidR="004E012D" w:rsidRPr="004E012D" w:rsidRDefault="004E012D" w:rsidP="004E012D">
      <w:pPr>
        <w:pStyle w:val="ListParagraph"/>
        <w:numPr>
          <w:ilvl w:val="2"/>
          <w:numId w:val="11"/>
        </w:numPr>
        <w:jc w:val="both"/>
        <w:rPr>
          <w:rFonts w:ascii="Cambria" w:hAnsi="Cambria" w:cs="Times New Roman"/>
          <w:b/>
        </w:rPr>
      </w:pPr>
      <w:r>
        <w:rPr>
          <w:rFonts w:ascii="Cambria" w:hAnsi="Cambria" w:cs="Times New Roman"/>
        </w:rPr>
        <w:t xml:space="preserve">1995: Oklahoma City bombing </w:t>
      </w:r>
    </w:p>
    <w:p w14:paraId="03D74526" w14:textId="203BEBDE" w:rsidR="004E012D" w:rsidRPr="004E012D" w:rsidRDefault="004E012D" w:rsidP="004E012D">
      <w:pPr>
        <w:pStyle w:val="ListParagraph"/>
        <w:numPr>
          <w:ilvl w:val="2"/>
          <w:numId w:val="11"/>
        </w:numPr>
        <w:jc w:val="both"/>
        <w:rPr>
          <w:rFonts w:ascii="Cambria" w:hAnsi="Cambria" w:cs="Times New Roman"/>
          <w:b/>
        </w:rPr>
      </w:pPr>
      <w:r>
        <w:rPr>
          <w:rFonts w:ascii="Cambria" w:hAnsi="Cambria" w:cs="Times New Roman"/>
        </w:rPr>
        <w:t>1995:  Aum Shinrikyo attack in Tokyo.</w:t>
      </w:r>
    </w:p>
    <w:p w14:paraId="35D478B1" w14:textId="0F363523" w:rsidR="004E012D" w:rsidRPr="004E012D" w:rsidRDefault="004E012D" w:rsidP="004E012D">
      <w:pPr>
        <w:pStyle w:val="ListParagraph"/>
        <w:numPr>
          <w:ilvl w:val="2"/>
          <w:numId w:val="11"/>
        </w:numPr>
        <w:jc w:val="both"/>
        <w:rPr>
          <w:rFonts w:ascii="Cambria" w:hAnsi="Cambria" w:cs="Times New Roman"/>
          <w:b/>
        </w:rPr>
      </w:pPr>
      <w:r>
        <w:rPr>
          <w:rFonts w:ascii="Cambria" w:hAnsi="Cambria" w:cs="Times New Roman"/>
        </w:rPr>
        <w:t xml:space="preserve">1993 – 2001: Islamist attacks on Western targets. </w:t>
      </w:r>
    </w:p>
    <w:p w14:paraId="2DA133B7" w14:textId="77777777" w:rsidR="004E012D" w:rsidRDefault="004E012D" w:rsidP="004E012D">
      <w:pPr>
        <w:jc w:val="both"/>
        <w:rPr>
          <w:rFonts w:ascii="Cambria" w:hAnsi="Cambria" w:cs="Times New Roman"/>
          <w:b/>
        </w:rPr>
      </w:pPr>
    </w:p>
    <w:p w14:paraId="55E34563" w14:textId="474F811C" w:rsidR="004E012D" w:rsidRDefault="004E012D" w:rsidP="004E012D">
      <w:pPr>
        <w:jc w:val="both"/>
        <w:rPr>
          <w:rFonts w:ascii="Cambria" w:hAnsi="Cambria" w:cs="Times New Roman"/>
          <w:b/>
        </w:rPr>
      </w:pPr>
      <w:r>
        <w:rPr>
          <w:rFonts w:ascii="Cambria" w:hAnsi="Cambria" w:cs="Times New Roman"/>
          <w:b/>
        </w:rPr>
        <w:t>The Just War Tradition</w:t>
      </w:r>
    </w:p>
    <w:p w14:paraId="0AE9D2FA" w14:textId="08A76873" w:rsidR="004E012D" w:rsidRPr="004E012D" w:rsidRDefault="004E012D" w:rsidP="004E012D">
      <w:pPr>
        <w:pStyle w:val="ListParagraph"/>
        <w:numPr>
          <w:ilvl w:val="1"/>
          <w:numId w:val="11"/>
        </w:numPr>
        <w:jc w:val="both"/>
        <w:rPr>
          <w:rFonts w:ascii="Cambria" w:hAnsi="Cambria" w:cs="Times New Roman"/>
          <w:b/>
        </w:rPr>
      </w:pPr>
      <w:r>
        <w:rPr>
          <w:rFonts w:ascii="Cambria" w:hAnsi="Cambria" w:cs="Times New Roman"/>
        </w:rPr>
        <w:t xml:space="preserve">Jesus Christ disavowed violence but as Christianity grew in popularity it developed reasons for the defence of Christian civilization. </w:t>
      </w:r>
    </w:p>
    <w:p w14:paraId="6A84EDE5" w14:textId="6207E604" w:rsidR="004E012D" w:rsidRPr="004E012D" w:rsidRDefault="004E012D" w:rsidP="004E012D">
      <w:pPr>
        <w:pStyle w:val="ListParagraph"/>
        <w:numPr>
          <w:ilvl w:val="1"/>
          <w:numId w:val="11"/>
        </w:numPr>
        <w:jc w:val="both"/>
        <w:rPr>
          <w:rFonts w:ascii="Cambria" w:hAnsi="Cambria" w:cs="Times New Roman"/>
          <w:b/>
        </w:rPr>
      </w:pPr>
      <w:r>
        <w:rPr>
          <w:rFonts w:ascii="Cambria" w:hAnsi="Cambria" w:cs="Times New Roman"/>
        </w:rPr>
        <w:t xml:space="preserve">This developed into the Just War tradition. </w:t>
      </w:r>
    </w:p>
    <w:p w14:paraId="195EB9BA" w14:textId="3A5ED30C" w:rsidR="004E012D" w:rsidRPr="004E012D" w:rsidRDefault="004E012D" w:rsidP="004E012D">
      <w:pPr>
        <w:pStyle w:val="ListParagraph"/>
        <w:numPr>
          <w:ilvl w:val="1"/>
          <w:numId w:val="11"/>
        </w:numPr>
        <w:jc w:val="both"/>
        <w:rPr>
          <w:rFonts w:ascii="Cambria" w:hAnsi="Cambria" w:cs="Times New Roman"/>
          <w:b/>
        </w:rPr>
      </w:pPr>
      <w:r>
        <w:rPr>
          <w:rFonts w:ascii="Cambria" w:hAnsi="Cambria" w:cs="Times New Roman"/>
        </w:rPr>
        <w:t xml:space="preserve">Ambrose (339 – 397) and Augustine (354 – 430) wrote defences of the use of violence. </w:t>
      </w:r>
    </w:p>
    <w:p w14:paraId="7413E5AB" w14:textId="70B8646E" w:rsidR="004E012D" w:rsidRPr="004E012D" w:rsidRDefault="004E012D" w:rsidP="004E012D">
      <w:pPr>
        <w:pStyle w:val="ListParagraph"/>
        <w:numPr>
          <w:ilvl w:val="1"/>
          <w:numId w:val="11"/>
        </w:numPr>
        <w:jc w:val="both"/>
        <w:rPr>
          <w:rFonts w:ascii="Cambria" w:hAnsi="Cambria" w:cs="Times New Roman"/>
          <w:b/>
        </w:rPr>
      </w:pPr>
      <w:r>
        <w:rPr>
          <w:rFonts w:ascii="Cambria" w:hAnsi="Cambria" w:cs="Times New Roman"/>
        </w:rPr>
        <w:t xml:space="preserve">Augustine included apologies for the just war in City of God (c.410). </w:t>
      </w:r>
    </w:p>
    <w:p w14:paraId="28E1925B" w14:textId="659A6565" w:rsidR="004E012D" w:rsidRPr="004E012D" w:rsidRDefault="004E012D" w:rsidP="004E012D">
      <w:pPr>
        <w:pStyle w:val="ListParagraph"/>
        <w:numPr>
          <w:ilvl w:val="1"/>
          <w:numId w:val="11"/>
        </w:numPr>
        <w:jc w:val="both"/>
        <w:rPr>
          <w:rFonts w:ascii="Cambria" w:hAnsi="Cambria" w:cs="Times New Roman"/>
          <w:b/>
        </w:rPr>
      </w:pPr>
      <w:r>
        <w:rPr>
          <w:rFonts w:ascii="Cambria" w:hAnsi="Cambria" w:cs="Times New Roman"/>
        </w:rPr>
        <w:t xml:space="preserve">This was elaborated in St. Thomas Aquinas’s Summa Theologica (1265 – 1274). </w:t>
      </w:r>
    </w:p>
    <w:p w14:paraId="6F30D038" w14:textId="7B8BCDCB" w:rsidR="004E012D" w:rsidRPr="004E012D" w:rsidRDefault="004E012D" w:rsidP="004E012D">
      <w:pPr>
        <w:pStyle w:val="ListParagraph"/>
        <w:numPr>
          <w:ilvl w:val="1"/>
          <w:numId w:val="11"/>
        </w:numPr>
        <w:jc w:val="both"/>
        <w:rPr>
          <w:rFonts w:ascii="Cambria" w:hAnsi="Cambria" w:cs="Times New Roman"/>
          <w:b/>
        </w:rPr>
      </w:pPr>
      <w:r>
        <w:rPr>
          <w:rFonts w:ascii="Cambria" w:hAnsi="Cambria" w:cs="Times New Roman"/>
        </w:rPr>
        <w:t xml:space="preserve">Augustine (354 – 430) provided three criteria for a war to be considered just: </w:t>
      </w:r>
    </w:p>
    <w:p w14:paraId="30444CE7" w14:textId="77777777" w:rsidR="004E012D" w:rsidRPr="004E012D" w:rsidRDefault="004E012D" w:rsidP="004E012D">
      <w:pPr>
        <w:pStyle w:val="ListParagraph"/>
        <w:numPr>
          <w:ilvl w:val="2"/>
          <w:numId w:val="11"/>
        </w:numPr>
        <w:jc w:val="both"/>
        <w:rPr>
          <w:rFonts w:ascii="Cambria" w:hAnsi="Cambria" w:cs="Times New Roman"/>
          <w:b/>
        </w:rPr>
      </w:pPr>
      <w:r>
        <w:rPr>
          <w:rFonts w:ascii="Cambria" w:hAnsi="Cambria" w:cs="Times New Roman"/>
        </w:rPr>
        <w:t xml:space="preserve">Just cause </w:t>
      </w:r>
    </w:p>
    <w:p w14:paraId="4575E360" w14:textId="66B8D40A" w:rsidR="004E012D" w:rsidRPr="004E012D" w:rsidRDefault="004E012D" w:rsidP="004E012D">
      <w:pPr>
        <w:pStyle w:val="ListParagraph"/>
        <w:numPr>
          <w:ilvl w:val="2"/>
          <w:numId w:val="11"/>
        </w:numPr>
        <w:jc w:val="both"/>
        <w:rPr>
          <w:rFonts w:ascii="Cambria" w:hAnsi="Cambria" w:cs="Times New Roman"/>
          <w:b/>
        </w:rPr>
      </w:pPr>
      <w:r w:rsidRPr="004E012D">
        <w:rPr>
          <w:rFonts w:ascii="Cambria" w:hAnsi="Cambria" w:cs="Times New Roman"/>
        </w:rPr>
        <w:t xml:space="preserve">Proper authority </w:t>
      </w:r>
    </w:p>
    <w:p w14:paraId="5BAB5F45" w14:textId="44443341" w:rsidR="004E012D" w:rsidRPr="004E012D" w:rsidRDefault="004E012D" w:rsidP="004E012D">
      <w:pPr>
        <w:pStyle w:val="ListParagraph"/>
        <w:numPr>
          <w:ilvl w:val="2"/>
          <w:numId w:val="11"/>
        </w:numPr>
        <w:jc w:val="both"/>
        <w:rPr>
          <w:rFonts w:ascii="Cambria" w:hAnsi="Cambria" w:cs="Times New Roman"/>
          <w:b/>
        </w:rPr>
      </w:pPr>
      <w:r>
        <w:rPr>
          <w:rFonts w:ascii="Cambria" w:hAnsi="Cambria" w:cs="Times New Roman"/>
        </w:rPr>
        <w:lastRenderedPageBreak/>
        <w:t xml:space="preserve">Right intentions </w:t>
      </w:r>
    </w:p>
    <w:p w14:paraId="5872B986" w14:textId="67CF657C" w:rsidR="004E012D" w:rsidRPr="004E012D" w:rsidRDefault="004E012D" w:rsidP="004E012D">
      <w:pPr>
        <w:pStyle w:val="ListParagraph"/>
        <w:numPr>
          <w:ilvl w:val="1"/>
          <w:numId w:val="11"/>
        </w:numPr>
        <w:jc w:val="both"/>
        <w:rPr>
          <w:rFonts w:ascii="Cambria" w:hAnsi="Cambria" w:cs="Times New Roman"/>
          <w:b/>
        </w:rPr>
      </w:pPr>
      <w:r>
        <w:rPr>
          <w:rFonts w:ascii="Cambria" w:hAnsi="Cambria" w:cs="Times New Roman"/>
        </w:rPr>
        <w:t xml:space="preserve">Thomas Aquinas (1225 – 1274) added two more criteria: </w:t>
      </w:r>
    </w:p>
    <w:p w14:paraId="61507CC4" w14:textId="1CD8FC2C" w:rsidR="004E012D" w:rsidRPr="004E012D" w:rsidRDefault="004E012D" w:rsidP="004E012D">
      <w:pPr>
        <w:pStyle w:val="ListParagraph"/>
        <w:numPr>
          <w:ilvl w:val="2"/>
          <w:numId w:val="11"/>
        </w:numPr>
        <w:jc w:val="both"/>
        <w:rPr>
          <w:rFonts w:ascii="Cambria" w:hAnsi="Cambria" w:cs="Times New Roman"/>
          <w:b/>
        </w:rPr>
      </w:pPr>
      <w:r>
        <w:rPr>
          <w:rFonts w:ascii="Cambria" w:hAnsi="Cambria" w:cs="Times New Roman"/>
        </w:rPr>
        <w:t>The degree of force should be proportionate to the ends sought</w:t>
      </w:r>
    </w:p>
    <w:p w14:paraId="1A7530AC" w14:textId="4B4ED49D" w:rsidR="004E012D" w:rsidRPr="004E012D" w:rsidRDefault="004E012D" w:rsidP="004E012D">
      <w:pPr>
        <w:pStyle w:val="ListParagraph"/>
        <w:numPr>
          <w:ilvl w:val="2"/>
          <w:numId w:val="11"/>
        </w:numPr>
        <w:jc w:val="both"/>
        <w:rPr>
          <w:rFonts w:ascii="Cambria" w:hAnsi="Cambria" w:cs="Times New Roman"/>
          <w:b/>
        </w:rPr>
      </w:pPr>
      <w:r>
        <w:rPr>
          <w:rFonts w:ascii="Cambria" w:hAnsi="Cambria" w:cs="Times New Roman"/>
        </w:rPr>
        <w:t xml:space="preserve">War must be fought in defence of life. </w:t>
      </w:r>
    </w:p>
    <w:p w14:paraId="31E96B1A" w14:textId="77777777" w:rsidR="00C54B2C" w:rsidRPr="00C54B2C" w:rsidRDefault="004E012D" w:rsidP="004E012D">
      <w:pPr>
        <w:pStyle w:val="ListParagraph"/>
        <w:numPr>
          <w:ilvl w:val="1"/>
          <w:numId w:val="11"/>
        </w:numPr>
        <w:jc w:val="both"/>
        <w:rPr>
          <w:rFonts w:ascii="Cambria" w:hAnsi="Cambria" w:cs="Times New Roman"/>
          <w:b/>
        </w:rPr>
      </w:pPr>
      <w:r>
        <w:rPr>
          <w:rFonts w:ascii="Cambria" w:hAnsi="Cambria" w:cs="Times New Roman"/>
        </w:rPr>
        <w:t xml:space="preserve">It was Hugo Grotius (1583 – 1645) whose views have eventually prevailed: </w:t>
      </w:r>
    </w:p>
    <w:p w14:paraId="2A3F6074" w14:textId="4BA1257A" w:rsidR="004E012D" w:rsidRPr="00C54B2C" w:rsidRDefault="00C54B2C" w:rsidP="004E012D">
      <w:pPr>
        <w:pStyle w:val="ListParagraph"/>
        <w:numPr>
          <w:ilvl w:val="1"/>
          <w:numId w:val="11"/>
        </w:numPr>
        <w:jc w:val="both"/>
        <w:rPr>
          <w:rFonts w:ascii="Cambria" w:hAnsi="Cambria" w:cs="Times New Roman"/>
          <w:b/>
          <w:i/>
        </w:rPr>
      </w:pPr>
      <w:r w:rsidRPr="00C54B2C">
        <w:rPr>
          <w:rFonts w:ascii="Cambria" w:hAnsi="Cambria" w:cs="Times New Roman"/>
          <w:i/>
        </w:rPr>
        <w:t xml:space="preserve">Jus ad Bellum </w:t>
      </w:r>
      <w:r>
        <w:rPr>
          <w:rFonts w:ascii="Cambria" w:hAnsi="Cambria" w:cs="Times New Roman"/>
        </w:rPr>
        <w:t xml:space="preserve">criteria govern the decision to go to war: </w:t>
      </w:r>
    </w:p>
    <w:p w14:paraId="42AEEC04" w14:textId="0939DE16" w:rsidR="00C54B2C" w:rsidRPr="00C54B2C" w:rsidRDefault="00C54B2C" w:rsidP="00C54B2C">
      <w:pPr>
        <w:pStyle w:val="ListParagraph"/>
        <w:numPr>
          <w:ilvl w:val="2"/>
          <w:numId w:val="11"/>
        </w:numPr>
        <w:jc w:val="both"/>
        <w:rPr>
          <w:rFonts w:ascii="Cambria" w:hAnsi="Cambria" w:cs="Times New Roman"/>
          <w:b/>
          <w:i/>
        </w:rPr>
      </w:pPr>
      <w:r>
        <w:rPr>
          <w:rFonts w:ascii="Cambria" w:hAnsi="Cambria" w:cs="Times New Roman"/>
        </w:rPr>
        <w:t>War must be a last resort.</w:t>
      </w:r>
    </w:p>
    <w:p w14:paraId="002792DD" w14:textId="6B84F0F7" w:rsidR="00C54B2C" w:rsidRPr="00C54B2C" w:rsidRDefault="00C54B2C" w:rsidP="00C54B2C">
      <w:pPr>
        <w:pStyle w:val="ListParagraph"/>
        <w:numPr>
          <w:ilvl w:val="2"/>
          <w:numId w:val="11"/>
        </w:numPr>
        <w:jc w:val="both"/>
        <w:rPr>
          <w:rFonts w:ascii="Cambria" w:hAnsi="Cambria" w:cs="Times New Roman"/>
          <w:b/>
          <w:i/>
        </w:rPr>
      </w:pPr>
      <w:r>
        <w:rPr>
          <w:rFonts w:ascii="Cambria" w:hAnsi="Cambria" w:cs="Times New Roman"/>
        </w:rPr>
        <w:t>All other attempts to resolve a dispute must have failed.</w:t>
      </w:r>
    </w:p>
    <w:p w14:paraId="0C09B582" w14:textId="1DF541B8" w:rsidR="00C54B2C" w:rsidRPr="00C54B2C" w:rsidRDefault="00C54B2C" w:rsidP="00C54B2C">
      <w:pPr>
        <w:pStyle w:val="ListParagraph"/>
        <w:numPr>
          <w:ilvl w:val="2"/>
          <w:numId w:val="11"/>
        </w:numPr>
        <w:jc w:val="both"/>
        <w:rPr>
          <w:rFonts w:ascii="Cambria" w:hAnsi="Cambria" w:cs="Times New Roman"/>
          <w:b/>
          <w:i/>
        </w:rPr>
      </w:pPr>
      <w:r>
        <w:rPr>
          <w:rFonts w:ascii="Cambria" w:hAnsi="Cambria" w:cs="Times New Roman"/>
        </w:rPr>
        <w:t>War must be waged to redress wrongs or in pursuit of a just objective.</w:t>
      </w:r>
    </w:p>
    <w:p w14:paraId="32706C3D" w14:textId="0B85B19E" w:rsidR="00C54B2C" w:rsidRPr="00C54B2C" w:rsidRDefault="00C54B2C" w:rsidP="00C54B2C">
      <w:pPr>
        <w:pStyle w:val="ListParagraph"/>
        <w:numPr>
          <w:ilvl w:val="2"/>
          <w:numId w:val="11"/>
        </w:numPr>
        <w:jc w:val="both"/>
        <w:rPr>
          <w:rFonts w:ascii="Cambria" w:hAnsi="Cambria" w:cs="Times New Roman"/>
          <w:b/>
          <w:i/>
        </w:rPr>
      </w:pPr>
      <w:r>
        <w:rPr>
          <w:rFonts w:ascii="Cambria" w:hAnsi="Cambria" w:cs="Times New Roman"/>
        </w:rPr>
        <w:t xml:space="preserve">War must be declared by duly constituted authority. </w:t>
      </w:r>
    </w:p>
    <w:p w14:paraId="64E6F659" w14:textId="7F3F0227" w:rsidR="00C54B2C" w:rsidRPr="00C54B2C" w:rsidRDefault="00C54B2C" w:rsidP="00C54B2C">
      <w:pPr>
        <w:pStyle w:val="ListParagraph"/>
        <w:numPr>
          <w:ilvl w:val="2"/>
          <w:numId w:val="11"/>
        </w:numPr>
        <w:jc w:val="both"/>
        <w:rPr>
          <w:rFonts w:ascii="Cambria" w:hAnsi="Cambria" w:cs="Times New Roman"/>
          <w:b/>
          <w:i/>
        </w:rPr>
      </w:pPr>
      <w:r>
        <w:rPr>
          <w:rFonts w:ascii="Cambria" w:hAnsi="Cambria" w:cs="Times New Roman"/>
        </w:rPr>
        <w:t>There must be good reason to believe it will be successful.</w:t>
      </w:r>
    </w:p>
    <w:p w14:paraId="3D1F925E" w14:textId="54BDCB83" w:rsidR="00C54B2C" w:rsidRPr="00C54B2C" w:rsidRDefault="00C54B2C" w:rsidP="00C54B2C">
      <w:pPr>
        <w:pStyle w:val="ListParagraph"/>
        <w:numPr>
          <w:ilvl w:val="1"/>
          <w:numId w:val="11"/>
        </w:numPr>
        <w:rPr>
          <w:rFonts w:ascii="Cambria" w:hAnsi="Cambria" w:cs="Times New Roman"/>
          <w:b/>
          <w:i/>
        </w:rPr>
      </w:pPr>
      <w:r>
        <w:rPr>
          <w:rFonts w:ascii="Cambria" w:hAnsi="Cambria" w:cs="Times New Roman"/>
          <w:i/>
        </w:rPr>
        <w:t xml:space="preserve">Jus in Bello </w:t>
      </w:r>
      <w:r>
        <w:rPr>
          <w:rFonts w:ascii="Cambria" w:hAnsi="Cambria" w:cs="Times New Roman"/>
        </w:rPr>
        <w:t xml:space="preserve">criteria govern the conduct of war: </w:t>
      </w:r>
    </w:p>
    <w:p w14:paraId="2594B3AD" w14:textId="680BFD3B" w:rsidR="00C54B2C" w:rsidRPr="00C54B2C" w:rsidRDefault="00C54B2C" w:rsidP="00C54B2C">
      <w:pPr>
        <w:pStyle w:val="ListParagraph"/>
        <w:numPr>
          <w:ilvl w:val="2"/>
          <w:numId w:val="11"/>
        </w:numPr>
        <w:rPr>
          <w:rFonts w:ascii="Cambria" w:hAnsi="Cambria" w:cs="Times New Roman"/>
          <w:b/>
          <w:i/>
        </w:rPr>
      </w:pPr>
      <w:r>
        <w:rPr>
          <w:rFonts w:ascii="Cambria" w:hAnsi="Cambria" w:cs="Times New Roman"/>
        </w:rPr>
        <w:t xml:space="preserve">Combatants must be differentiated from non-combatants. </w:t>
      </w:r>
    </w:p>
    <w:p w14:paraId="10354E5D" w14:textId="7AD2A5AE" w:rsidR="00C54B2C" w:rsidRPr="00C54B2C" w:rsidRDefault="00C54B2C" w:rsidP="00C54B2C">
      <w:pPr>
        <w:pStyle w:val="ListParagraph"/>
        <w:numPr>
          <w:ilvl w:val="2"/>
          <w:numId w:val="11"/>
        </w:numPr>
        <w:rPr>
          <w:rFonts w:ascii="Cambria" w:hAnsi="Cambria" w:cs="Times New Roman"/>
          <w:b/>
          <w:i/>
        </w:rPr>
      </w:pPr>
      <w:r>
        <w:rPr>
          <w:rFonts w:ascii="Cambria" w:hAnsi="Cambria" w:cs="Times New Roman"/>
        </w:rPr>
        <w:t xml:space="preserve">Means used by the combatants must be proportionate to the goal to be achieved. </w:t>
      </w:r>
    </w:p>
    <w:p w14:paraId="2EFEAA29" w14:textId="2D115072" w:rsidR="00C54B2C" w:rsidRPr="00C54B2C" w:rsidRDefault="00C54B2C" w:rsidP="00C54B2C">
      <w:pPr>
        <w:pStyle w:val="ListParagraph"/>
        <w:numPr>
          <w:ilvl w:val="1"/>
          <w:numId w:val="11"/>
        </w:numPr>
        <w:rPr>
          <w:rFonts w:ascii="Cambria" w:hAnsi="Cambria" w:cs="Times New Roman"/>
          <w:b/>
          <w:i/>
        </w:rPr>
      </w:pPr>
      <w:r>
        <w:rPr>
          <w:rFonts w:ascii="Cambria" w:hAnsi="Cambria" w:cs="Times New Roman"/>
        </w:rPr>
        <w:t xml:space="preserve">Not all Christians agree with the Just War view. </w:t>
      </w:r>
    </w:p>
    <w:p w14:paraId="66A04203" w14:textId="0F920DF3" w:rsidR="00C54B2C" w:rsidRPr="00C54B2C" w:rsidRDefault="00C54B2C" w:rsidP="00C54B2C">
      <w:pPr>
        <w:pStyle w:val="ListParagraph"/>
        <w:numPr>
          <w:ilvl w:val="1"/>
          <w:numId w:val="11"/>
        </w:numPr>
        <w:rPr>
          <w:rFonts w:ascii="Cambria" w:hAnsi="Cambria" w:cs="Times New Roman"/>
          <w:b/>
          <w:i/>
        </w:rPr>
      </w:pPr>
      <w:r>
        <w:rPr>
          <w:rFonts w:ascii="Cambria" w:hAnsi="Cambria" w:cs="Times New Roman"/>
        </w:rPr>
        <w:t xml:space="preserve">Eastern Orthodox have a narrower understanding of just war: killing, even in war is still a sin and requires repentance. </w:t>
      </w:r>
    </w:p>
    <w:p w14:paraId="0C47F9B6" w14:textId="54F0989C" w:rsidR="00C54B2C" w:rsidRPr="00C54B2C" w:rsidRDefault="00C54B2C" w:rsidP="00C54B2C">
      <w:pPr>
        <w:pStyle w:val="ListParagraph"/>
        <w:numPr>
          <w:ilvl w:val="1"/>
          <w:numId w:val="11"/>
        </w:numPr>
        <w:rPr>
          <w:rFonts w:ascii="Cambria" w:hAnsi="Cambria" w:cs="Times New Roman"/>
          <w:b/>
          <w:i/>
        </w:rPr>
      </w:pPr>
      <w:r>
        <w:rPr>
          <w:rFonts w:ascii="Cambria" w:hAnsi="Cambria" w:cs="Times New Roman"/>
        </w:rPr>
        <w:t xml:space="preserve">European Anabaptists such as Mennonites condemn the use of force entirely. </w:t>
      </w:r>
    </w:p>
    <w:p w14:paraId="712DD0D5" w14:textId="77777777" w:rsidR="00C54B2C" w:rsidRDefault="00C54B2C" w:rsidP="00C54B2C">
      <w:pPr>
        <w:rPr>
          <w:rFonts w:ascii="Cambria" w:hAnsi="Cambria" w:cs="Times New Roman"/>
          <w:b/>
          <w:i/>
        </w:rPr>
      </w:pPr>
    </w:p>
    <w:p w14:paraId="181D897E" w14:textId="0983FE00" w:rsidR="00C54B2C" w:rsidRDefault="00C54B2C" w:rsidP="00C54B2C">
      <w:pPr>
        <w:rPr>
          <w:rFonts w:ascii="Cambria" w:hAnsi="Cambria" w:cs="Times New Roman"/>
          <w:b/>
        </w:rPr>
      </w:pPr>
      <w:r>
        <w:rPr>
          <w:rFonts w:ascii="Cambria" w:hAnsi="Cambria" w:cs="Times New Roman"/>
          <w:b/>
        </w:rPr>
        <w:t xml:space="preserve">The Tradition of War in Islam </w:t>
      </w:r>
    </w:p>
    <w:p w14:paraId="27B3EC4A" w14:textId="43C10193" w:rsidR="00C54B2C" w:rsidRPr="00C54B2C" w:rsidRDefault="00C54B2C" w:rsidP="00C54B2C">
      <w:pPr>
        <w:pStyle w:val="ListParagraph"/>
        <w:numPr>
          <w:ilvl w:val="1"/>
          <w:numId w:val="11"/>
        </w:numPr>
        <w:rPr>
          <w:rFonts w:ascii="Cambria" w:hAnsi="Cambria" w:cs="Times New Roman"/>
          <w:b/>
        </w:rPr>
      </w:pPr>
      <w:r>
        <w:rPr>
          <w:rFonts w:ascii="Cambria" w:hAnsi="Cambria" w:cs="Times New Roman"/>
        </w:rPr>
        <w:t xml:space="preserve">Islam does not have a tradition of Just War but it does justify violence in the name of a holy cause. </w:t>
      </w:r>
    </w:p>
    <w:p w14:paraId="02459DBD" w14:textId="7BBE1FB9" w:rsidR="00C54B2C" w:rsidRPr="00C54B2C" w:rsidRDefault="00C54B2C" w:rsidP="00C54B2C">
      <w:pPr>
        <w:pStyle w:val="ListParagraph"/>
        <w:numPr>
          <w:ilvl w:val="1"/>
          <w:numId w:val="11"/>
        </w:numPr>
        <w:rPr>
          <w:rFonts w:ascii="Cambria" w:hAnsi="Cambria" w:cs="Times New Roman"/>
          <w:b/>
        </w:rPr>
      </w:pPr>
      <w:r>
        <w:rPr>
          <w:rFonts w:ascii="Cambria" w:hAnsi="Cambria" w:cs="Times New Roman"/>
        </w:rPr>
        <w:t xml:space="preserve">The tradition of jihad (lit. ‘struggle’) is sometimes translated as ‘holy war’. </w:t>
      </w:r>
    </w:p>
    <w:p w14:paraId="1968CA9E" w14:textId="0041A3A1" w:rsidR="00C54B2C" w:rsidRPr="00C54B2C" w:rsidRDefault="00C54B2C" w:rsidP="00C54B2C">
      <w:pPr>
        <w:pStyle w:val="ListParagraph"/>
        <w:numPr>
          <w:ilvl w:val="1"/>
          <w:numId w:val="11"/>
        </w:numPr>
        <w:rPr>
          <w:rFonts w:ascii="Cambria" w:hAnsi="Cambria" w:cs="Times New Roman"/>
          <w:b/>
        </w:rPr>
      </w:pPr>
      <w:r>
        <w:rPr>
          <w:rFonts w:ascii="Cambria" w:hAnsi="Cambria" w:cs="Times New Roman"/>
        </w:rPr>
        <w:t xml:space="preserve">The term is differentiated from </w:t>
      </w:r>
      <w:r>
        <w:rPr>
          <w:rFonts w:ascii="Cambria" w:hAnsi="Cambria" w:cs="Times New Roman"/>
          <w:i/>
        </w:rPr>
        <w:t>qital</w:t>
      </w:r>
      <w:r>
        <w:rPr>
          <w:rFonts w:ascii="Cambria" w:hAnsi="Cambria" w:cs="Times New Roman"/>
        </w:rPr>
        <w:t xml:space="preserve">, killing in time of war. </w:t>
      </w:r>
    </w:p>
    <w:p w14:paraId="712F15AD" w14:textId="097AB8A3" w:rsidR="00C54B2C" w:rsidRPr="00C54B2C" w:rsidRDefault="00C54B2C" w:rsidP="00C54B2C">
      <w:pPr>
        <w:pStyle w:val="ListParagraph"/>
        <w:numPr>
          <w:ilvl w:val="1"/>
          <w:numId w:val="11"/>
        </w:numPr>
        <w:rPr>
          <w:rFonts w:ascii="Cambria" w:hAnsi="Cambria" w:cs="Times New Roman"/>
          <w:b/>
        </w:rPr>
      </w:pPr>
      <w:r>
        <w:rPr>
          <w:rFonts w:ascii="Cambria" w:hAnsi="Cambria" w:cs="Times New Roman"/>
        </w:rPr>
        <w:t>Two types of jihad:</w:t>
      </w:r>
    </w:p>
    <w:p w14:paraId="365F84E9" w14:textId="47B73627" w:rsidR="00C54B2C" w:rsidRPr="00C54B2C" w:rsidRDefault="00C54B2C" w:rsidP="00C54B2C">
      <w:pPr>
        <w:pStyle w:val="ListParagraph"/>
        <w:numPr>
          <w:ilvl w:val="2"/>
          <w:numId w:val="11"/>
        </w:numPr>
        <w:rPr>
          <w:rFonts w:ascii="Cambria" w:hAnsi="Cambria" w:cs="Times New Roman"/>
          <w:b/>
        </w:rPr>
      </w:pPr>
      <w:r>
        <w:rPr>
          <w:rFonts w:ascii="Cambria" w:hAnsi="Cambria" w:cs="Times New Roman"/>
        </w:rPr>
        <w:t>1) The greater or ‘inner’ jihad.</w:t>
      </w:r>
    </w:p>
    <w:p w14:paraId="300EED6D" w14:textId="47B73627" w:rsidR="00C54B2C" w:rsidRPr="00C54B2C" w:rsidRDefault="00C54B2C" w:rsidP="00C54B2C">
      <w:pPr>
        <w:pStyle w:val="ListParagraph"/>
        <w:numPr>
          <w:ilvl w:val="2"/>
          <w:numId w:val="11"/>
        </w:numPr>
        <w:rPr>
          <w:rFonts w:ascii="Cambria" w:hAnsi="Cambria" w:cs="Times New Roman"/>
          <w:b/>
        </w:rPr>
      </w:pPr>
      <w:r>
        <w:rPr>
          <w:rFonts w:ascii="Cambria" w:hAnsi="Cambria" w:cs="Times New Roman"/>
        </w:rPr>
        <w:t xml:space="preserve">2) The lesser jihad, or war in a holy cause. </w:t>
      </w:r>
    </w:p>
    <w:p w14:paraId="05E47F86" w14:textId="33D2CC31" w:rsidR="00C54B2C" w:rsidRPr="00C54B2C" w:rsidRDefault="00C54B2C" w:rsidP="00C54B2C">
      <w:pPr>
        <w:pStyle w:val="ListParagraph"/>
        <w:numPr>
          <w:ilvl w:val="1"/>
          <w:numId w:val="11"/>
        </w:numPr>
        <w:rPr>
          <w:rFonts w:ascii="Cambria" w:hAnsi="Cambria" w:cs="Times New Roman"/>
          <w:b/>
        </w:rPr>
      </w:pPr>
      <w:r>
        <w:rPr>
          <w:rFonts w:ascii="Cambria" w:hAnsi="Cambria" w:cs="Times New Roman"/>
        </w:rPr>
        <w:t xml:space="preserve">Jihad came to be used to describe efforts to expand and defend the borders of the dar al-Islam. </w:t>
      </w:r>
    </w:p>
    <w:p w14:paraId="38F04F5D" w14:textId="7783288C" w:rsidR="00C54B2C" w:rsidRPr="00C54B2C" w:rsidRDefault="00C54B2C" w:rsidP="00C54B2C">
      <w:pPr>
        <w:pStyle w:val="ListParagraph"/>
        <w:numPr>
          <w:ilvl w:val="1"/>
          <w:numId w:val="11"/>
        </w:numPr>
        <w:rPr>
          <w:rFonts w:ascii="Cambria" w:hAnsi="Cambria" w:cs="Times New Roman"/>
          <w:b/>
        </w:rPr>
      </w:pPr>
      <w:r>
        <w:rPr>
          <w:rFonts w:ascii="Cambria" w:hAnsi="Cambria" w:cs="Times New Roman"/>
        </w:rPr>
        <w:t xml:space="preserve">Combat in jihad was limited by Muhammad al Shaybani (705 – 805): </w:t>
      </w:r>
    </w:p>
    <w:p w14:paraId="4AB40726" w14:textId="0551015F" w:rsidR="00C54B2C" w:rsidRPr="00C54B2C" w:rsidRDefault="00C54B2C" w:rsidP="00C54B2C">
      <w:pPr>
        <w:pStyle w:val="ListParagraph"/>
        <w:numPr>
          <w:ilvl w:val="2"/>
          <w:numId w:val="11"/>
        </w:numPr>
        <w:rPr>
          <w:rFonts w:ascii="Cambria" w:hAnsi="Cambria" w:cs="Times New Roman"/>
          <w:b/>
        </w:rPr>
      </w:pPr>
      <w:r>
        <w:rPr>
          <w:rFonts w:ascii="Cambria" w:hAnsi="Cambria" w:cs="Times New Roman"/>
        </w:rPr>
        <w:t xml:space="preserve">War justified only to spread the faith. </w:t>
      </w:r>
    </w:p>
    <w:p w14:paraId="7DB78AB3" w14:textId="2E08895C" w:rsidR="00C54B2C" w:rsidRPr="00C54B2C" w:rsidRDefault="00C54B2C" w:rsidP="00C54B2C">
      <w:pPr>
        <w:pStyle w:val="ListParagraph"/>
        <w:numPr>
          <w:ilvl w:val="2"/>
          <w:numId w:val="11"/>
        </w:numPr>
        <w:rPr>
          <w:rFonts w:ascii="Cambria" w:hAnsi="Cambria" w:cs="Times New Roman"/>
          <w:b/>
        </w:rPr>
      </w:pPr>
      <w:r>
        <w:rPr>
          <w:rFonts w:ascii="Cambria" w:hAnsi="Cambria" w:cs="Times New Roman"/>
        </w:rPr>
        <w:t xml:space="preserve">Warriors must not mutilate enemies or target children. </w:t>
      </w:r>
    </w:p>
    <w:p w14:paraId="0FAE553C" w14:textId="3DD77ED7" w:rsidR="00C54B2C" w:rsidRPr="00423DFA" w:rsidRDefault="00C54B2C" w:rsidP="00C54B2C">
      <w:pPr>
        <w:pStyle w:val="ListParagraph"/>
        <w:numPr>
          <w:ilvl w:val="2"/>
          <w:numId w:val="11"/>
        </w:numPr>
        <w:rPr>
          <w:rFonts w:ascii="Cambria" w:hAnsi="Cambria" w:cs="Times New Roman"/>
          <w:b/>
        </w:rPr>
      </w:pPr>
      <w:r>
        <w:rPr>
          <w:rFonts w:ascii="Cambria" w:hAnsi="Cambria" w:cs="Times New Roman"/>
        </w:rPr>
        <w:t xml:space="preserve">Nonbelievers should not be forced to convert if they pay the </w:t>
      </w:r>
      <w:r>
        <w:rPr>
          <w:rFonts w:ascii="Cambria" w:hAnsi="Cambria" w:cs="Times New Roman"/>
          <w:i/>
        </w:rPr>
        <w:t>jizya</w:t>
      </w:r>
      <w:r>
        <w:rPr>
          <w:rFonts w:ascii="Cambria" w:hAnsi="Cambria" w:cs="Times New Roman"/>
        </w:rPr>
        <w:t xml:space="preserve"> (poll tax).</w:t>
      </w:r>
    </w:p>
    <w:p w14:paraId="62F4706F" w14:textId="53BFCD2F" w:rsidR="00423DFA" w:rsidRPr="00423DFA" w:rsidRDefault="00423DFA" w:rsidP="00423DFA">
      <w:pPr>
        <w:pStyle w:val="ListParagraph"/>
        <w:numPr>
          <w:ilvl w:val="1"/>
          <w:numId w:val="11"/>
        </w:numPr>
        <w:rPr>
          <w:rFonts w:ascii="Cambria" w:hAnsi="Cambria" w:cs="Times New Roman"/>
          <w:b/>
        </w:rPr>
      </w:pPr>
      <w:r>
        <w:rPr>
          <w:rFonts w:ascii="Cambria" w:hAnsi="Cambria" w:cs="Times New Roman"/>
        </w:rPr>
        <w:t xml:space="preserve">Violence among Muslims was decried by Islamic scholars such as Abu Hassan al-Mawardi (972 – 1058), who called for just authority to declare war. </w:t>
      </w:r>
    </w:p>
    <w:p w14:paraId="2A7B357D" w14:textId="6A213487" w:rsidR="00423DFA" w:rsidRPr="00423DFA" w:rsidRDefault="00423DFA" w:rsidP="00423DFA">
      <w:pPr>
        <w:pStyle w:val="ListParagraph"/>
        <w:numPr>
          <w:ilvl w:val="1"/>
          <w:numId w:val="11"/>
        </w:numPr>
        <w:rPr>
          <w:rFonts w:ascii="Cambria" w:hAnsi="Cambria" w:cs="Times New Roman"/>
          <w:b/>
        </w:rPr>
      </w:pPr>
      <w:r>
        <w:rPr>
          <w:rFonts w:ascii="Cambria" w:hAnsi="Cambria" w:cs="Times New Roman"/>
        </w:rPr>
        <w:t xml:space="preserve">Ibn Taymiyya (1263 – 1328) differentiated between the defensive and offensive jihad. </w:t>
      </w:r>
    </w:p>
    <w:p w14:paraId="16E91E93" w14:textId="7BD5D1C9" w:rsidR="00423DFA" w:rsidRPr="00423DFA" w:rsidRDefault="00423DFA" w:rsidP="00423DFA">
      <w:pPr>
        <w:pStyle w:val="ListParagraph"/>
        <w:numPr>
          <w:ilvl w:val="1"/>
          <w:numId w:val="11"/>
        </w:numPr>
        <w:rPr>
          <w:rFonts w:ascii="Cambria" w:hAnsi="Cambria" w:cs="Times New Roman"/>
          <w:b/>
        </w:rPr>
      </w:pPr>
      <w:r>
        <w:rPr>
          <w:rFonts w:ascii="Cambria" w:hAnsi="Cambria" w:cs="Times New Roman"/>
        </w:rPr>
        <w:t>Disagreements exist over the relevance of Jihad today: e.g., problem of authority after the caliphate, Shi’i rejection of jihad without such an authority.</w:t>
      </w:r>
    </w:p>
    <w:p w14:paraId="06AB7C8D" w14:textId="77777777" w:rsidR="00423DFA" w:rsidRDefault="00423DFA" w:rsidP="00423DFA">
      <w:pPr>
        <w:rPr>
          <w:rFonts w:ascii="Cambria" w:hAnsi="Cambria" w:cs="Times New Roman"/>
          <w:b/>
        </w:rPr>
      </w:pPr>
    </w:p>
    <w:p w14:paraId="44C5E25C" w14:textId="05627870" w:rsidR="00423DFA" w:rsidRDefault="00423DFA" w:rsidP="00423DFA">
      <w:pPr>
        <w:rPr>
          <w:rFonts w:ascii="Cambria" w:hAnsi="Cambria" w:cs="Times New Roman"/>
          <w:b/>
        </w:rPr>
      </w:pPr>
      <w:r>
        <w:rPr>
          <w:rFonts w:ascii="Cambria" w:hAnsi="Cambria" w:cs="Times New Roman"/>
          <w:b/>
        </w:rPr>
        <w:t xml:space="preserve">Hisma and Ahimsa in Hinduism and Buddhism </w:t>
      </w:r>
    </w:p>
    <w:p w14:paraId="2DB322C7" w14:textId="24F0099C" w:rsidR="00423DFA" w:rsidRPr="00423DFA" w:rsidRDefault="00423DFA" w:rsidP="00423DFA">
      <w:pPr>
        <w:pStyle w:val="ListParagraph"/>
        <w:numPr>
          <w:ilvl w:val="1"/>
          <w:numId w:val="11"/>
        </w:numPr>
        <w:rPr>
          <w:rFonts w:ascii="Cambria" w:hAnsi="Cambria" w:cs="Times New Roman"/>
          <w:b/>
        </w:rPr>
      </w:pPr>
      <w:r>
        <w:rPr>
          <w:rFonts w:ascii="Cambria" w:hAnsi="Cambria" w:cs="Times New Roman"/>
        </w:rPr>
        <w:t>Dharma justified war, through the pr</w:t>
      </w:r>
      <w:r w:rsidR="00E97496">
        <w:rPr>
          <w:rFonts w:ascii="Cambria" w:hAnsi="Cambria" w:cs="Times New Roman"/>
        </w:rPr>
        <w:t>inciple of ahimsa (non-violence-</w:t>
      </w:r>
      <w:r>
        <w:rPr>
          <w:rFonts w:ascii="Cambria" w:hAnsi="Cambria" w:cs="Times New Roman"/>
        </w:rPr>
        <w:t xml:space="preserve"> was a basic value</w:t>
      </w:r>
      <w:r w:rsidR="00E97496">
        <w:rPr>
          <w:rFonts w:ascii="Cambria" w:hAnsi="Cambria" w:cs="Times New Roman"/>
        </w:rPr>
        <w:t>)</w:t>
      </w:r>
      <w:bookmarkStart w:id="0" w:name="_GoBack"/>
      <w:bookmarkEnd w:id="0"/>
      <w:r>
        <w:rPr>
          <w:rFonts w:ascii="Cambria" w:hAnsi="Cambria" w:cs="Times New Roman"/>
        </w:rPr>
        <w:t xml:space="preserve">. </w:t>
      </w:r>
    </w:p>
    <w:p w14:paraId="6C0AED6A" w14:textId="25D90086" w:rsidR="00423DFA" w:rsidRPr="00423DFA" w:rsidRDefault="00423DFA" w:rsidP="00423DFA">
      <w:pPr>
        <w:pStyle w:val="ListParagraph"/>
        <w:numPr>
          <w:ilvl w:val="1"/>
          <w:numId w:val="11"/>
        </w:numPr>
        <w:rPr>
          <w:rFonts w:ascii="Cambria" w:hAnsi="Cambria" w:cs="Times New Roman"/>
          <w:b/>
        </w:rPr>
      </w:pPr>
      <w:r>
        <w:rPr>
          <w:rFonts w:ascii="Cambria" w:hAnsi="Cambria" w:cs="Times New Roman"/>
        </w:rPr>
        <w:t xml:space="preserve">Dharmayuddha (Just War) was differentiated from kutayuddha (normal war). </w:t>
      </w:r>
    </w:p>
    <w:p w14:paraId="4E802A06" w14:textId="41274581" w:rsidR="00423DFA" w:rsidRPr="00423DFA" w:rsidRDefault="00423DFA" w:rsidP="00423DFA">
      <w:pPr>
        <w:pStyle w:val="ListParagraph"/>
        <w:numPr>
          <w:ilvl w:val="1"/>
          <w:numId w:val="11"/>
        </w:numPr>
        <w:rPr>
          <w:rFonts w:ascii="Cambria" w:hAnsi="Cambria" w:cs="Times New Roman"/>
          <w:b/>
        </w:rPr>
      </w:pPr>
      <w:r>
        <w:rPr>
          <w:rFonts w:ascii="Cambria" w:hAnsi="Cambria" w:cs="Times New Roman"/>
        </w:rPr>
        <w:t>Kshatriyas (the warrior caste) were required to engage in warfare as part of their calling.</w:t>
      </w:r>
    </w:p>
    <w:p w14:paraId="0CDE2467" w14:textId="7C89D153" w:rsidR="00423DFA" w:rsidRPr="00423DFA" w:rsidRDefault="00423DFA" w:rsidP="00423DFA">
      <w:pPr>
        <w:pStyle w:val="ListParagraph"/>
        <w:numPr>
          <w:ilvl w:val="1"/>
          <w:numId w:val="11"/>
        </w:numPr>
        <w:rPr>
          <w:rFonts w:ascii="Cambria" w:hAnsi="Cambria" w:cs="Times New Roman"/>
          <w:b/>
        </w:rPr>
      </w:pPr>
      <w:r>
        <w:rPr>
          <w:rFonts w:ascii="Cambria" w:hAnsi="Cambria" w:cs="Times New Roman"/>
        </w:rPr>
        <w:lastRenderedPageBreak/>
        <w:t>Both Ramayana and Mahabharata epics suggest that war is to be avoided but pursued when necessary.</w:t>
      </w:r>
    </w:p>
    <w:p w14:paraId="1F2C2B67" w14:textId="31A81027" w:rsidR="00423DFA" w:rsidRPr="00423DFA" w:rsidRDefault="00423DFA" w:rsidP="00423DFA">
      <w:pPr>
        <w:pStyle w:val="ListParagraph"/>
        <w:numPr>
          <w:ilvl w:val="1"/>
          <w:numId w:val="11"/>
        </w:numPr>
        <w:rPr>
          <w:rFonts w:ascii="Cambria" w:hAnsi="Cambria" w:cs="Times New Roman"/>
          <w:b/>
        </w:rPr>
      </w:pPr>
      <w:r>
        <w:rPr>
          <w:rFonts w:ascii="Cambria" w:hAnsi="Cambria" w:cs="Times New Roman"/>
        </w:rPr>
        <w:t xml:space="preserve">Ambiguity lead to both hisma and ahimsa traditions in Hinduism. </w:t>
      </w:r>
    </w:p>
    <w:p w14:paraId="4E306539" w14:textId="365C0BAB" w:rsidR="00423DFA" w:rsidRPr="00423DFA" w:rsidRDefault="00423DFA" w:rsidP="00423DFA">
      <w:pPr>
        <w:pStyle w:val="ListParagraph"/>
        <w:numPr>
          <w:ilvl w:val="1"/>
          <w:numId w:val="11"/>
        </w:numPr>
        <w:rPr>
          <w:rFonts w:ascii="Cambria" w:hAnsi="Cambria" w:cs="Times New Roman"/>
          <w:b/>
        </w:rPr>
      </w:pPr>
      <w:r>
        <w:rPr>
          <w:rFonts w:ascii="Cambria" w:hAnsi="Cambria" w:cs="Times New Roman"/>
        </w:rPr>
        <w:t xml:space="preserve">Buddhist teaching gives shanti (peace) a central role. </w:t>
      </w:r>
    </w:p>
    <w:p w14:paraId="178076D8" w14:textId="1279D008" w:rsidR="00423DFA" w:rsidRPr="00423DFA" w:rsidRDefault="00423DFA" w:rsidP="00423DFA">
      <w:pPr>
        <w:pStyle w:val="ListParagraph"/>
        <w:numPr>
          <w:ilvl w:val="1"/>
          <w:numId w:val="11"/>
        </w:numPr>
        <w:rPr>
          <w:rFonts w:ascii="Cambria" w:hAnsi="Cambria" w:cs="Times New Roman"/>
          <w:b/>
        </w:rPr>
      </w:pPr>
      <w:r>
        <w:rPr>
          <w:rFonts w:ascii="Cambria" w:hAnsi="Cambria" w:cs="Times New Roman"/>
        </w:rPr>
        <w:t>However, the social ethics of Buddhist counsel use war in defence of the community in the hands of the chakravartin.</w:t>
      </w:r>
    </w:p>
    <w:p w14:paraId="662E77CE" w14:textId="4D827CF4" w:rsidR="00423DFA" w:rsidRPr="00423DFA" w:rsidRDefault="00423DFA" w:rsidP="00423DFA">
      <w:pPr>
        <w:pStyle w:val="ListParagraph"/>
        <w:numPr>
          <w:ilvl w:val="1"/>
          <w:numId w:val="11"/>
        </w:numPr>
        <w:rPr>
          <w:rFonts w:ascii="Cambria" w:hAnsi="Cambria" w:cs="Times New Roman"/>
          <w:b/>
        </w:rPr>
      </w:pPr>
      <w:r>
        <w:rPr>
          <w:rFonts w:ascii="Cambria" w:hAnsi="Cambria" w:cs="Times New Roman"/>
        </w:rPr>
        <w:t xml:space="preserve">Both Theravada and Mahayana texts accept the use of an army for defence of the Buddhist realm. </w:t>
      </w:r>
    </w:p>
    <w:p w14:paraId="69145EB7" w14:textId="3A1CF637" w:rsidR="00423DFA" w:rsidRPr="00423DFA" w:rsidRDefault="00423DFA" w:rsidP="00423DFA">
      <w:pPr>
        <w:pStyle w:val="ListParagraph"/>
        <w:numPr>
          <w:ilvl w:val="1"/>
          <w:numId w:val="11"/>
        </w:numPr>
        <w:rPr>
          <w:rFonts w:ascii="Cambria" w:hAnsi="Cambria" w:cs="Times New Roman"/>
          <w:b/>
        </w:rPr>
      </w:pPr>
      <w:r>
        <w:rPr>
          <w:rFonts w:ascii="Cambria" w:hAnsi="Cambria" w:cs="Times New Roman"/>
        </w:rPr>
        <w:t>Reincarnation might be understood to downplay the gravity of killing.</w:t>
      </w:r>
    </w:p>
    <w:p w14:paraId="0771F6FD" w14:textId="041E7F90" w:rsidR="00423DFA" w:rsidRPr="00423DFA" w:rsidRDefault="00423DFA" w:rsidP="00423DFA">
      <w:pPr>
        <w:pStyle w:val="ListParagraph"/>
        <w:numPr>
          <w:ilvl w:val="1"/>
          <w:numId w:val="11"/>
        </w:numPr>
        <w:rPr>
          <w:rFonts w:ascii="Cambria" w:hAnsi="Cambria" w:cs="Times New Roman"/>
          <w:b/>
        </w:rPr>
      </w:pPr>
      <w:r>
        <w:rPr>
          <w:rFonts w:ascii="Cambria" w:hAnsi="Cambria" w:cs="Times New Roman"/>
        </w:rPr>
        <w:t>Many Buddhists thus accept the idea of war.</w:t>
      </w:r>
    </w:p>
    <w:p w14:paraId="21107A27" w14:textId="77777777" w:rsidR="00423DFA" w:rsidRDefault="00423DFA" w:rsidP="00423DFA">
      <w:pPr>
        <w:rPr>
          <w:rFonts w:ascii="Cambria" w:hAnsi="Cambria" w:cs="Times New Roman"/>
          <w:b/>
        </w:rPr>
      </w:pPr>
    </w:p>
    <w:p w14:paraId="3FC175A3" w14:textId="2C166205" w:rsidR="00423DFA" w:rsidRDefault="00423DFA" w:rsidP="00423DFA">
      <w:pPr>
        <w:rPr>
          <w:rFonts w:ascii="Cambria" w:hAnsi="Cambria" w:cs="Times New Roman"/>
          <w:b/>
        </w:rPr>
      </w:pPr>
      <w:r>
        <w:rPr>
          <w:rFonts w:ascii="Cambria" w:hAnsi="Cambria" w:cs="Times New Roman"/>
          <w:b/>
        </w:rPr>
        <w:t xml:space="preserve">Religion and Terrorism </w:t>
      </w:r>
    </w:p>
    <w:p w14:paraId="7BCABF36" w14:textId="5F1A4635" w:rsidR="00423DFA" w:rsidRPr="00423DFA" w:rsidRDefault="00423DFA" w:rsidP="00423DFA">
      <w:pPr>
        <w:pStyle w:val="ListParagraph"/>
        <w:numPr>
          <w:ilvl w:val="1"/>
          <w:numId w:val="11"/>
        </w:numPr>
        <w:rPr>
          <w:rFonts w:ascii="Cambria" w:hAnsi="Cambria" w:cs="Times New Roman"/>
          <w:b/>
        </w:rPr>
      </w:pPr>
      <w:r>
        <w:rPr>
          <w:rFonts w:ascii="Cambria" w:hAnsi="Cambria" w:cs="Times New Roman"/>
        </w:rPr>
        <w:t xml:space="preserve">Religious groups sometimes operate outside the framework of justified violence. </w:t>
      </w:r>
    </w:p>
    <w:p w14:paraId="73B76E95" w14:textId="0E0457AB" w:rsidR="00423DFA" w:rsidRPr="005C69BC" w:rsidRDefault="00423DFA" w:rsidP="00423DFA">
      <w:pPr>
        <w:pStyle w:val="ListParagraph"/>
        <w:numPr>
          <w:ilvl w:val="1"/>
          <w:numId w:val="11"/>
        </w:numPr>
        <w:rPr>
          <w:rFonts w:ascii="Cambria" w:hAnsi="Cambria" w:cs="Times New Roman"/>
          <w:b/>
        </w:rPr>
      </w:pPr>
      <w:r>
        <w:rPr>
          <w:rFonts w:ascii="Cambria" w:hAnsi="Cambria" w:cs="Times New Roman"/>
        </w:rPr>
        <w:t xml:space="preserve">Religiously motivated terror groups have increased in numbers since the 1960s. </w:t>
      </w:r>
    </w:p>
    <w:p w14:paraId="1B80423C" w14:textId="7D6D1112" w:rsidR="005C69BC" w:rsidRPr="005C69BC" w:rsidRDefault="005C69BC" w:rsidP="005C69BC">
      <w:pPr>
        <w:pStyle w:val="ListParagraph"/>
        <w:numPr>
          <w:ilvl w:val="2"/>
          <w:numId w:val="11"/>
        </w:numPr>
        <w:rPr>
          <w:rFonts w:ascii="Cambria" w:hAnsi="Cambria" w:cs="Times New Roman"/>
          <w:b/>
        </w:rPr>
      </w:pPr>
      <w:r>
        <w:rPr>
          <w:rFonts w:ascii="Cambria" w:hAnsi="Cambria" w:cs="Times New Roman"/>
        </w:rPr>
        <w:t xml:space="preserve">They may seek to bring about their own apocalyptic visions. </w:t>
      </w:r>
    </w:p>
    <w:p w14:paraId="236BE641" w14:textId="1954386B" w:rsidR="005C69BC" w:rsidRPr="005C69BC" w:rsidRDefault="005C69BC" w:rsidP="005C69BC">
      <w:pPr>
        <w:pStyle w:val="ListParagraph"/>
        <w:numPr>
          <w:ilvl w:val="2"/>
          <w:numId w:val="11"/>
        </w:numPr>
        <w:rPr>
          <w:rFonts w:ascii="Cambria" w:hAnsi="Cambria" w:cs="Times New Roman"/>
          <w:b/>
        </w:rPr>
      </w:pPr>
      <w:r>
        <w:rPr>
          <w:rFonts w:ascii="Cambria" w:hAnsi="Cambria" w:cs="Times New Roman"/>
        </w:rPr>
        <w:t xml:space="preserve">They may seek to achieve a goal or to spark a religious revival through their deeds. </w:t>
      </w:r>
    </w:p>
    <w:p w14:paraId="7730770D" w14:textId="4F051CBD" w:rsidR="005C69BC" w:rsidRPr="00423DFA" w:rsidRDefault="005C69BC" w:rsidP="005C69BC">
      <w:pPr>
        <w:pStyle w:val="ListParagraph"/>
        <w:numPr>
          <w:ilvl w:val="2"/>
          <w:numId w:val="11"/>
        </w:numPr>
        <w:rPr>
          <w:rFonts w:ascii="Cambria" w:hAnsi="Cambria" w:cs="Times New Roman"/>
          <w:b/>
        </w:rPr>
      </w:pPr>
      <w:r>
        <w:rPr>
          <w:rFonts w:ascii="Cambria" w:hAnsi="Cambria" w:cs="Times New Roman"/>
        </w:rPr>
        <w:t xml:space="preserve">They may be nihilistic reaction against modernity. </w:t>
      </w:r>
    </w:p>
    <w:p w14:paraId="403070F4" w14:textId="77777777" w:rsidR="00C54B2C" w:rsidRDefault="00C54B2C" w:rsidP="00C54B2C">
      <w:pPr>
        <w:rPr>
          <w:rFonts w:ascii="Cambria" w:hAnsi="Cambria" w:cs="Times New Roman"/>
          <w:b/>
        </w:rPr>
      </w:pPr>
    </w:p>
    <w:p w14:paraId="753B2F32" w14:textId="1F487894" w:rsidR="003C4229" w:rsidRDefault="003C4229" w:rsidP="003C4229">
      <w:pPr>
        <w:jc w:val="center"/>
        <w:rPr>
          <w:rFonts w:ascii="Cambria" w:hAnsi="Cambria" w:cs="Times New Roman"/>
          <w:b/>
          <w:i/>
        </w:rPr>
      </w:pPr>
      <w:r>
        <w:rPr>
          <w:rFonts w:ascii="Cambria" w:hAnsi="Cambria" w:cs="Times New Roman"/>
          <w:b/>
          <w:i/>
        </w:rPr>
        <w:t>Chapter 10 – Religion and Conflict Resolution</w:t>
      </w:r>
    </w:p>
    <w:p w14:paraId="3DF29B9C" w14:textId="77777777" w:rsidR="003C4229" w:rsidRDefault="003C4229" w:rsidP="003C4229">
      <w:pPr>
        <w:jc w:val="center"/>
        <w:rPr>
          <w:rFonts w:ascii="Cambria" w:hAnsi="Cambria" w:cs="Times New Roman"/>
          <w:b/>
          <w:i/>
        </w:rPr>
      </w:pPr>
    </w:p>
    <w:p w14:paraId="3A46957D" w14:textId="56604321" w:rsidR="003C4229" w:rsidRDefault="003C4229" w:rsidP="003C4229">
      <w:pPr>
        <w:jc w:val="both"/>
        <w:rPr>
          <w:rFonts w:ascii="Cambria" w:hAnsi="Cambria" w:cs="Times New Roman"/>
          <w:b/>
        </w:rPr>
      </w:pPr>
      <w:r>
        <w:rPr>
          <w:rFonts w:ascii="Cambria" w:hAnsi="Cambria" w:cs="Times New Roman"/>
          <w:b/>
        </w:rPr>
        <w:t xml:space="preserve">Religious Resources for Conflict Resolution </w:t>
      </w:r>
    </w:p>
    <w:p w14:paraId="6842666D" w14:textId="559EB289" w:rsidR="003C4229" w:rsidRPr="003C4229" w:rsidRDefault="003C4229" w:rsidP="003C4229">
      <w:pPr>
        <w:pStyle w:val="ListParagraph"/>
        <w:numPr>
          <w:ilvl w:val="1"/>
          <w:numId w:val="11"/>
        </w:numPr>
        <w:jc w:val="both"/>
        <w:rPr>
          <w:rFonts w:ascii="Cambria" w:hAnsi="Cambria" w:cs="Times New Roman"/>
          <w:b/>
        </w:rPr>
      </w:pPr>
      <w:r>
        <w:rPr>
          <w:rFonts w:ascii="Cambria" w:hAnsi="Cambria" w:cs="Times New Roman"/>
        </w:rPr>
        <w:t xml:space="preserve">Most religions have interpretive frameworks that commend peace over conflict </w:t>
      </w:r>
    </w:p>
    <w:p w14:paraId="4CA79F7F" w14:textId="7CA1AECC" w:rsidR="003C4229" w:rsidRPr="003C4229" w:rsidRDefault="003C4229" w:rsidP="003C4229">
      <w:pPr>
        <w:pStyle w:val="ListParagraph"/>
        <w:numPr>
          <w:ilvl w:val="1"/>
          <w:numId w:val="11"/>
        </w:numPr>
        <w:jc w:val="both"/>
        <w:rPr>
          <w:rFonts w:ascii="Cambria" w:hAnsi="Cambria" w:cs="Times New Roman"/>
          <w:b/>
        </w:rPr>
      </w:pPr>
      <w:r>
        <w:rPr>
          <w:rFonts w:ascii="Cambria" w:hAnsi="Cambria" w:cs="Times New Roman"/>
        </w:rPr>
        <w:t xml:space="preserve">Not all religions conceive of peace in the same way – e.g., for Buddhists, peace is emptying while for Jews and Muslims, the word implies fulfilment or well-being. </w:t>
      </w:r>
    </w:p>
    <w:p w14:paraId="6DF21F25" w14:textId="45C675AE" w:rsidR="003C4229" w:rsidRPr="003C4229" w:rsidRDefault="003C4229" w:rsidP="003C4229">
      <w:pPr>
        <w:pStyle w:val="ListParagraph"/>
        <w:numPr>
          <w:ilvl w:val="1"/>
          <w:numId w:val="11"/>
        </w:numPr>
        <w:jc w:val="both"/>
        <w:rPr>
          <w:rFonts w:ascii="Cambria" w:hAnsi="Cambria" w:cs="Times New Roman"/>
          <w:b/>
        </w:rPr>
      </w:pPr>
      <w:r>
        <w:rPr>
          <w:rFonts w:ascii="Cambria" w:hAnsi="Cambria" w:cs="Times New Roman"/>
        </w:rPr>
        <w:t xml:space="preserve">Many religions accept the inevitability of violence to reverse a greater injustice, while others do not. </w:t>
      </w:r>
    </w:p>
    <w:p w14:paraId="699D5B3E" w14:textId="3A58BB86" w:rsidR="003C4229" w:rsidRPr="003C4229" w:rsidRDefault="003C4229" w:rsidP="003C4229">
      <w:pPr>
        <w:pStyle w:val="ListParagraph"/>
        <w:numPr>
          <w:ilvl w:val="1"/>
          <w:numId w:val="11"/>
        </w:numPr>
        <w:jc w:val="both"/>
        <w:rPr>
          <w:rFonts w:ascii="Cambria" w:hAnsi="Cambria" w:cs="Times New Roman"/>
          <w:b/>
        </w:rPr>
      </w:pPr>
      <w:r>
        <w:rPr>
          <w:rFonts w:ascii="Cambria" w:hAnsi="Cambria" w:cs="Times New Roman"/>
        </w:rPr>
        <w:t>Hindu texts encourage the pursuit of ahimsa (non-violence) as a virtue even as it acknowledges its rarity.</w:t>
      </w:r>
    </w:p>
    <w:p w14:paraId="54C23ADB" w14:textId="318F38B2" w:rsidR="003C4229" w:rsidRPr="003C4229" w:rsidRDefault="003C4229" w:rsidP="003C4229">
      <w:pPr>
        <w:pStyle w:val="ListParagraph"/>
        <w:numPr>
          <w:ilvl w:val="1"/>
          <w:numId w:val="11"/>
        </w:numPr>
        <w:jc w:val="both"/>
        <w:rPr>
          <w:rFonts w:ascii="Cambria" w:hAnsi="Cambria" w:cs="Times New Roman"/>
          <w:b/>
        </w:rPr>
      </w:pPr>
      <w:r>
        <w:rPr>
          <w:rFonts w:ascii="Cambria" w:hAnsi="Cambria" w:cs="Times New Roman"/>
        </w:rPr>
        <w:t xml:space="preserve">Societal order is an important value. </w:t>
      </w:r>
    </w:p>
    <w:p w14:paraId="791EE6F5" w14:textId="4105F0BF" w:rsidR="003C4229" w:rsidRPr="003C4229" w:rsidRDefault="003C4229" w:rsidP="003C4229">
      <w:pPr>
        <w:pStyle w:val="ListParagraph"/>
        <w:numPr>
          <w:ilvl w:val="1"/>
          <w:numId w:val="11"/>
        </w:numPr>
        <w:jc w:val="both"/>
        <w:rPr>
          <w:rFonts w:ascii="Cambria" w:hAnsi="Cambria" w:cs="Times New Roman"/>
          <w:b/>
        </w:rPr>
      </w:pPr>
      <w:r>
        <w:rPr>
          <w:rFonts w:ascii="Cambria" w:hAnsi="Cambria" w:cs="Times New Roman"/>
        </w:rPr>
        <w:t xml:space="preserve">Hindus are less likely to struggle with contradictory assertions about the world than other faiths due to Hindu universalism. </w:t>
      </w:r>
    </w:p>
    <w:p w14:paraId="5E7EC986" w14:textId="1BF1ABC7" w:rsidR="003C4229" w:rsidRPr="003C4229" w:rsidRDefault="003C4229" w:rsidP="003C4229">
      <w:pPr>
        <w:pStyle w:val="ListParagraph"/>
        <w:numPr>
          <w:ilvl w:val="1"/>
          <w:numId w:val="11"/>
        </w:numPr>
        <w:jc w:val="both"/>
        <w:rPr>
          <w:rFonts w:ascii="Cambria" w:hAnsi="Cambria" w:cs="Times New Roman"/>
          <w:b/>
        </w:rPr>
      </w:pPr>
      <w:r>
        <w:rPr>
          <w:rFonts w:ascii="Cambria" w:hAnsi="Cambria" w:cs="Times New Roman"/>
        </w:rPr>
        <w:t xml:space="preserve">As a result, the Gandhian movement called upon multiple religious views to commend non-violence. </w:t>
      </w:r>
    </w:p>
    <w:p w14:paraId="2157A359" w14:textId="3BCF3429" w:rsidR="003C4229" w:rsidRPr="003C4229" w:rsidRDefault="003C4229" w:rsidP="003C4229">
      <w:pPr>
        <w:pStyle w:val="ListParagraph"/>
        <w:numPr>
          <w:ilvl w:val="1"/>
          <w:numId w:val="11"/>
        </w:numPr>
        <w:jc w:val="both"/>
        <w:rPr>
          <w:rFonts w:ascii="Cambria" w:hAnsi="Cambria" w:cs="Times New Roman"/>
          <w:b/>
        </w:rPr>
      </w:pPr>
      <w:r>
        <w:rPr>
          <w:rFonts w:ascii="Cambria" w:hAnsi="Cambria" w:cs="Times New Roman"/>
        </w:rPr>
        <w:t xml:space="preserve">The Buddha lived a life of non-violence and monks seek to eliminate the desires that lead to violence. </w:t>
      </w:r>
    </w:p>
    <w:p w14:paraId="115D1A86" w14:textId="1710EC8D" w:rsidR="003C4229" w:rsidRPr="003C4229" w:rsidRDefault="003C4229" w:rsidP="003C4229">
      <w:pPr>
        <w:pStyle w:val="ListParagraph"/>
        <w:numPr>
          <w:ilvl w:val="1"/>
          <w:numId w:val="11"/>
        </w:numPr>
        <w:jc w:val="both"/>
        <w:rPr>
          <w:rFonts w:ascii="Cambria" w:hAnsi="Cambria" w:cs="Times New Roman"/>
          <w:b/>
        </w:rPr>
      </w:pPr>
      <w:r>
        <w:rPr>
          <w:rFonts w:ascii="Cambria" w:hAnsi="Cambria" w:cs="Times New Roman"/>
        </w:rPr>
        <w:t>Buddhist leaders are enjoined to follow the example of Ashoka and turn their backs on the use of organized violence.</w:t>
      </w:r>
    </w:p>
    <w:p w14:paraId="7F4FA706" w14:textId="029C29CD" w:rsidR="003C4229" w:rsidRPr="003C4229" w:rsidRDefault="003C4229" w:rsidP="003C4229">
      <w:pPr>
        <w:pStyle w:val="ListParagraph"/>
        <w:numPr>
          <w:ilvl w:val="1"/>
          <w:numId w:val="11"/>
        </w:numPr>
        <w:jc w:val="both"/>
        <w:rPr>
          <w:rFonts w:ascii="Cambria" w:hAnsi="Cambria" w:cs="Times New Roman"/>
          <w:b/>
        </w:rPr>
      </w:pPr>
      <w:r>
        <w:rPr>
          <w:rFonts w:ascii="Cambria" w:hAnsi="Cambria" w:cs="Times New Roman"/>
        </w:rPr>
        <w:t xml:space="preserve">Other eastern and indigenous traditions encourage harmony and social reciprocity. </w:t>
      </w:r>
    </w:p>
    <w:p w14:paraId="3BFC40EA" w14:textId="7263A06F" w:rsidR="003C4229" w:rsidRPr="003C4229" w:rsidRDefault="003C4229" w:rsidP="003C4229">
      <w:pPr>
        <w:pStyle w:val="ListParagraph"/>
        <w:numPr>
          <w:ilvl w:val="1"/>
          <w:numId w:val="11"/>
        </w:numPr>
        <w:jc w:val="both"/>
        <w:rPr>
          <w:rFonts w:ascii="Cambria" w:hAnsi="Cambria" w:cs="Times New Roman"/>
          <w:b/>
        </w:rPr>
      </w:pPr>
      <w:r>
        <w:rPr>
          <w:rFonts w:ascii="Cambria" w:hAnsi="Cambria" w:cs="Times New Roman"/>
        </w:rPr>
        <w:t xml:space="preserve">Judaism’s stress on the peaceful relations of the community, such as concepts like ‘righteousness’ and ‘lovingkindness’. </w:t>
      </w:r>
    </w:p>
    <w:p w14:paraId="273D3694" w14:textId="4AB2D195" w:rsidR="003C4229" w:rsidRPr="003C4229" w:rsidRDefault="003C4229" w:rsidP="003C4229">
      <w:pPr>
        <w:pStyle w:val="ListParagraph"/>
        <w:numPr>
          <w:ilvl w:val="1"/>
          <w:numId w:val="11"/>
        </w:numPr>
        <w:jc w:val="both"/>
        <w:rPr>
          <w:rFonts w:ascii="Cambria" w:hAnsi="Cambria" w:cs="Times New Roman"/>
          <w:b/>
        </w:rPr>
      </w:pPr>
      <w:r>
        <w:rPr>
          <w:rFonts w:ascii="Cambria" w:hAnsi="Cambria" w:cs="Times New Roman"/>
        </w:rPr>
        <w:t>Jewish commendation of community-minded virtues such as forgiveness, humility, patience, repentance, and reconciliation may help to develop peaceful relations among people.</w:t>
      </w:r>
    </w:p>
    <w:p w14:paraId="491F1C8B" w14:textId="4F1BFB01" w:rsidR="003C4229" w:rsidRPr="0078694D" w:rsidRDefault="003C4229" w:rsidP="003C4229">
      <w:pPr>
        <w:pStyle w:val="ListParagraph"/>
        <w:numPr>
          <w:ilvl w:val="1"/>
          <w:numId w:val="11"/>
        </w:numPr>
        <w:jc w:val="both"/>
        <w:rPr>
          <w:rFonts w:ascii="Cambria" w:hAnsi="Cambria" w:cs="Times New Roman"/>
          <w:b/>
        </w:rPr>
      </w:pPr>
      <w:r>
        <w:rPr>
          <w:rFonts w:ascii="Cambria" w:hAnsi="Cambria" w:cs="Times New Roman"/>
        </w:rPr>
        <w:t xml:space="preserve">Jewish ‘shalom’ incorporates a holistic understanding of peace rather than the simple cessation of hostilities. </w:t>
      </w:r>
    </w:p>
    <w:p w14:paraId="6A15E70D" w14:textId="3091D772" w:rsidR="0078694D" w:rsidRPr="0078694D" w:rsidRDefault="0078694D" w:rsidP="003C4229">
      <w:pPr>
        <w:pStyle w:val="ListParagraph"/>
        <w:numPr>
          <w:ilvl w:val="1"/>
          <w:numId w:val="11"/>
        </w:numPr>
        <w:jc w:val="both"/>
        <w:rPr>
          <w:rFonts w:ascii="Cambria" w:hAnsi="Cambria" w:cs="Times New Roman"/>
          <w:b/>
        </w:rPr>
      </w:pPr>
      <w:r>
        <w:rPr>
          <w:rFonts w:ascii="Cambria" w:hAnsi="Cambria" w:cs="Times New Roman"/>
        </w:rPr>
        <w:t xml:space="preserve">The teaching of Jesus Christ gives Christianity strong pacifist roots. </w:t>
      </w:r>
    </w:p>
    <w:p w14:paraId="3D1382E8" w14:textId="15DB50FB" w:rsidR="0078694D" w:rsidRPr="0078694D" w:rsidRDefault="0078694D" w:rsidP="003C4229">
      <w:pPr>
        <w:pStyle w:val="ListParagraph"/>
        <w:numPr>
          <w:ilvl w:val="1"/>
          <w:numId w:val="11"/>
        </w:numPr>
        <w:jc w:val="both"/>
        <w:rPr>
          <w:rFonts w:ascii="Cambria" w:hAnsi="Cambria" w:cs="Times New Roman"/>
          <w:b/>
        </w:rPr>
      </w:pPr>
      <w:r>
        <w:rPr>
          <w:rFonts w:ascii="Cambria" w:hAnsi="Cambria" w:cs="Times New Roman"/>
        </w:rPr>
        <w:lastRenderedPageBreak/>
        <w:t>Jesus’s Sermon on the Mount includes the ethic of non-violence: ‘turn the other cheek’.</w:t>
      </w:r>
    </w:p>
    <w:p w14:paraId="53343B7F" w14:textId="4F381CEA" w:rsidR="0078694D" w:rsidRPr="0078694D" w:rsidRDefault="0078694D" w:rsidP="003C4229">
      <w:pPr>
        <w:pStyle w:val="ListParagraph"/>
        <w:numPr>
          <w:ilvl w:val="1"/>
          <w:numId w:val="11"/>
        </w:numPr>
        <w:jc w:val="both"/>
        <w:rPr>
          <w:rFonts w:ascii="Cambria" w:hAnsi="Cambria" w:cs="Times New Roman"/>
          <w:b/>
        </w:rPr>
      </w:pPr>
      <w:r>
        <w:rPr>
          <w:rFonts w:ascii="Cambria" w:hAnsi="Cambria" w:cs="Times New Roman"/>
        </w:rPr>
        <w:t>Peaceful relationships with others and reconciliation between people and God are key Christian concepts.</w:t>
      </w:r>
    </w:p>
    <w:p w14:paraId="36BA2F0D" w14:textId="5899CC00" w:rsidR="0078694D" w:rsidRPr="00950D41" w:rsidRDefault="0078694D" w:rsidP="003C4229">
      <w:pPr>
        <w:pStyle w:val="ListParagraph"/>
        <w:numPr>
          <w:ilvl w:val="1"/>
          <w:numId w:val="11"/>
        </w:numPr>
        <w:jc w:val="both"/>
        <w:rPr>
          <w:rFonts w:ascii="Cambria" w:hAnsi="Cambria" w:cs="Times New Roman"/>
          <w:b/>
        </w:rPr>
      </w:pPr>
      <w:r>
        <w:rPr>
          <w:rFonts w:ascii="Cambria" w:hAnsi="Cambria" w:cs="Times New Roman"/>
        </w:rPr>
        <w:t xml:space="preserve">Influential pacifist movements in Christianity include Mennonites and the Society of Friends (Quakers). </w:t>
      </w:r>
    </w:p>
    <w:p w14:paraId="35C301B8" w14:textId="6186E07C" w:rsidR="00950D41" w:rsidRPr="00950D41" w:rsidRDefault="00950D41" w:rsidP="003C4229">
      <w:pPr>
        <w:pStyle w:val="ListParagraph"/>
        <w:numPr>
          <w:ilvl w:val="1"/>
          <w:numId w:val="11"/>
        </w:numPr>
        <w:jc w:val="both"/>
        <w:rPr>
          <w:rFonts w:ascii="Cambria" w:hAnsi="Cambria" w:cs="Times New Roman"/>
          <w:b/>
        </w:rPr>
      </w:pPr>
      <w:r>
        <w:rPr>
          <w:rFonts w:ascii="Cambria" w:hAnsi="Cambria" w:cs="Times New Roman"/>
        </w:rPr>
        <w:t xml:space="preserve">The early Islamic empire was to establish a peaceful society operating under the tenets of Islam. </w:t>
      </w:r>
    </w:p>
    <w:p w14:paraId="1525ADBD" w14:textId="0E5ED110" w:rsidR="00950D41" w:rsidRPr="001140B8" w:rsidRDefault="00950D41" w:rsidP="003C4229">
      <w:pPr>
        <w:pStyle w:val="ListParagraph"/>
        <w:numPr>
          <w:ilvl w:val="1"/>
          <w:numId w:val="11"/>
        </w:numPr>
        <w:jc w:val="both"/>
        <w:rPr>
          <w:rFonts w:ascii="Cambria" w:hAnsi="Cambria" w:cs="Times New Roman"/>
          <w:b/>
        </w:rPr>
      </w:pPr>
      <w:r>
        <w:rPr>
          <w:rFonts w:ascii="Cambria" w:hAnsi="Cambria" w:cs="Times New Roman"/>
        </w:rPr>
        <w:t xml:space="preserve">Islamic values such as justice, empowerment, human dignity and equality, mediation, and forgiveness lead Muslims to peaceful resolution of conflict. </w:t>
      </w:r>
    </w:p>
    <w:p w14:paraId="26D2380A" w14:textId="32D6AB76" w:rsidR="001140B8" w:rsidRPr="001140B8" w:rsidRDefault="001140B8" w:rsidP="003C4229">
      <w:pPr>
        <w:pStyle w:val="ListParagraph"/>
        <w:numPr>
          <w:ilvl w:val="1"/>
          <w:numId w:val="11"/>
        </w:numPr>
        <w:jc w:val="both"/>
        <w:rPr>
          <w:rFonts w:ascii="Cambria" w:hAnsi="Cambria" w:cs="Times New Roman"/>
          <w:b/>
        </w:rPr>
      </w:pPr>
      <w:r>
        <w:rPr>
          <w:rFonts w:ascii="Cambria" w:hAnsi="Cambria" w:cs="Times New Roman"/>
        </w:rPr>
        <w:t>The Qur’an an enjoins Muslims to peace when possible and affirms cultural pluralism.</w:t>
      </w:r>
    </w:p>
    <w:p w14:paraId="707CAE2F" w14:textId="77777777" w:rsidR="001140B8" w:rsidRDefault="001140B8" w:rsidP="001140B8">
      <w:pPr>
        <w:jc w:val="both"/>
        <w:rPr>
          <w:rFonts w:ascii="Cambria" w:hAnsi="Cambria" w:cs="Times New Roman"/>
          <w:b/>
        </w:rPr>
      </w:pPr>
    </w:p>
    <w:p w14:paraId="7370F3D4" w14:textId="718A6AA9" w:rsidR="001140B8" w:rsidRDefault="001140B8" w:rsidP="001140B8">
      <w:pPr>
        <w:jc w:val="both"/>
        <w:rPr>
          <w:rFonts w:ascii="Cambria" w:hAnsi="Cambria" w:cs="Times New Roman"/>
          <w:b/>
        </w:rPr>
      </w:pPr>
      <w:r>
        <w:rPr>
          <w:rFonts w:ascii="Cambria" w:hAnsi="Cambria" w:cs="Times New Roman"/>
          <w:b/>
        </w:rPr>
        <w:t>Religious Activism in Support of Conflict Resolution</w:t>
      </w:r>
    </w:p>
    <w:p w14:paraId="4F46FDFB" w14:textId="53989E0A" w:rsidR="001140B8" w:rsidRPr="001140B8" w:rsidRDefault="001140B8" w:rsidP="001140B8">
      <w:pPr>
        <w:pStyle w:val="ListParagraph"/>
        <w:numPr>
          <w:ilvl w:val="1"/>
          <w:numId w:val="11"/>
        </w:numPr>
        <w:jc w:val="both"/>
        <w:rPr>
          <w:rFonts w:ascii="Cambria" w:hAnsi="Cambria" w:cs="Times New Roman"/>
          <w:b/>
        </w:rPr>
      </w:pPr>
      <w:r>
        <w:rPr>
          <w:rFonts w:ascii="Cambria" w:hAnsi="Cambria" w:cs="Times New Roman"/>
        </w:rPr>
        <w:t xml:space="preserve">Religious activists have been central actors in the modern peace and conflict resolution movements. </w:t>
      </w:r>
    </w:p>
    <w:p w14:paraId="26603331" w14:textId="55B52328" w:rsidR="001140B8" w:rsidRPr="001140B8" w:rsidRDefault="001140B8" w:rsidP="001140B8">
      <w:pPr>
        <w:pStyle w:val="ListParagraph"/>
        <w:numPr>
          <w:ilvl w:val="1"/>
          <w:numId w:val="11"/>
        </w:numPr>
        <w:jc w:val="both"/>
        <w:rPr>
          <w:rFonts w:ascii="Cambria" w:hAnsi="Cambria" w:cs="Times New Roman"/>
          <w:b/>
        </w:rPr>
      </w:pPr>
      <w:r>
        <w:rPr>
          <w:rFonts w:ascii="Cambria" w:hAnsi="Cambria" w:cs="Times New Roman"/>
        </w:rPr>
        <w:t xml:space="preserve">Religious actors may bring public attention to a conflict, stand in solidarity with those involved, mediate between conflicting parties, or work to build a culture of peace. </w:t>
      </w:r>
    </w:p>
    <w:p w14:paraId="5B2FD96D" w14:textId="15D00A95" w:rsidR="001140B8" w:rsidRPr="001140B8" w:rsidRDefault="001140B8" w:rsidP="001140B8">
      <w:pPr>
        <w:pStyle w:val="ListParagraph"/>
        <w:numPr>
          <w:ilvl w:val="1"/>
          <w:numId w:val="11"/>
        </w:numPr>
        <w:jc w:val="both"/>
        <w:rPr>
          <w:rFonts w:ascii="Cambria" w:hAnsi="Cambria" w:cs="Times New Roman"/>
          <w:b/>
        </w:rPr>
      </w:pPr>
      <w:r>
        <w:rPr>
          <w:rFonts w:ascii="Cambria" w:hAnsi="Cambria" w:cs="Times New Roman"/>
        </w:rPr>
        <w:t xml:space="preserve">Religious peace activism today is based on multiple rationales and definitions of peace, leading to various approaches. </w:t>
      </w:r>
    </w:p>
    <w:p w14:paraId="6932A0FC" w14:textId="123ABF43" w:rsidR="001140B8" w:rsidRPr="001140B8" w:rsidRDefault="001140B8" w:rsidP="001140B8">
      <w:pPr>
        <w:pStyle w:val="ListParagraph"/>
        <w:numPr>
          <w:ilvl w:val="1"/>
          <w:numId w:val="11"/>
        </w:numPr>
        <w:jc w:val="both"/>
        <w:rPr>
          <w:rFonts w:ascii="Cambria" w:hAnsi="Cambria" w:cs="Times New Roman"/>
          <w:b/>
        </w:rPr>
      </w:pPr>
      <w:r>
        <w:rPr>
          <w:rFonts w:ascii="Cambria" w:hAnsi="Cambria" w:cs="Times New Roman"/>
        </w:rPr>
        <w:t xml:space="preserve">Four categories of religious involvement in conflict resolution and peace building: </w:t>
      </w:r>
    </w:p>
    <w:p w14:paraId="738D63CE" w14:textId="05E71DD7" w:rsidR="001140B8" w:rsidRPr="001140B8" w:rsidRDefault="001140B8" w:rsidP="001140B8">
      <w:pPr>
        <w:pStyle w:val="ListParagraph"/>
        <w:numPr>
          <w:ilvl w:val="2"/>
          <w:numId w:val="11"/>
        </w:numPr>
        <w:jc w:val="both"/>
        <w:rPr>
          <w:rFonts w:ascii="Cambria" w:hAnsi="Cambria" w:cs="Times New Roman"/>
          <w:b/>
        </w:rPr>
      </w:pPr>
      <w:r>
        <w:rPr>
          <w:rFonts w:ascii="Cambria" w:hAnsi="Cambria" w:cs="Times New Roman"/>
        </w:rPr>
        <w:t xml:space="preserve">1) Religion as interested observer: third-party involvement </w:t>
      </w:r>
    </w:p>
    <w:p w14:paraId="72C836B1" w14:textId="090D62A3" w:rsidR="001140B8" w:rsidRPr="001140B8" w:rsidRDefault="001140B8" w:rsidP="001140B8">
      <w:pPr>
        <w:pStyle w:val="ListParagraph"/>
        <w:numPr>
          <w:ilvl w:val="2"/>
          <w:numId w:val="11"/>
        </w:numPr>
        <w:jc w:val="both"/>
        <w:rPr>
          <w:rFonts w:ascii="Cambria" w:hAnsi="Cambria" w:cs="Times New Roman"/>
          <w:b/>
        </w:rPr>
      </w:pPr>
      <w:r>
        <w:rPr>
          <w:rFonts w:ascii="Cambria" w:hAnsi="Cambria" w:cs="Times New Roman"/>
        </w:rPr>
        <w:t>2) Religion as peacemaker: solidarity and presence of believers in war zones</w:t>
      </w:r>
    </w:p>
    <w:p w14:paraId="618DABDA" w14:textId="3A8D5E27" w:rsidR="001140B8" w:rsidRPr="001140B8" w:rsidRDefault="001140B8" w:rsidP="001140B8">
      <w:pPr>
        <w:pStyle w:val="ListParagraph"/>
        <w:numPr>
          <w:ilvl w:val="2"/>
          <w:numId w:val="11"/>
        </w:numPr>
        <w:jc w:val="both"/>
        <w:rPr>
          <w:rFonts w:ascii="Cambria" w:hAnsi="Cambria" w:cs="Times New Roman"/>
          <w:b/>
        </w:rPr>
      </w:pPr>
      <w:r>
        <w:rPr>
          <w:rFonts w:ascii="Cambria" w:hAnsi="Cambria" w:cs="Times New Roman"/>
        </w:rPr>
        <w:t xml:space="preserve">3) Religion as protagonist: religious leaders involved in a conflict negotiating peace directly. </w:t>
      </w:r>
    </w:p>
    <w:p w14:paraId="324274F3" w14:textId="5C61C9C5" w:rsidR="001140B8" w:rsidRPr="001140B8" w:rsidRDefault="001140B8" w:rsidP="001140B8">
      <w:pPr>
        <w:pStyle w:val="ListParagraph"/>
        <w:numPr>
          <w:ilvl w:val="2"/>
          <w:numId w:val="11"/>
        </w:numPr>
        <w:jc w:val="both"/>
        <w:rPr>
          <w:rFonts w:ascii="Cambria" w:hAnsi="Cambria" w:cs="Times New Roman"/>
          <w:b/>
        </w:rPr>
      </w:pPr>
      <w:r>
        <w:rPr>
          <w:rFonts w:ascii="Cambria" w:hAnsi="Cambria" w:cs="Times New Roman"/>
        </w:rPr>
        <w:t xml:space="preserve">4) Religion as peace: commitment to the cultivation of a culture of peace. </w:t>
      </w:r>
    </w:p>
    <w:p w14:paraId="2E866EF9" w14:textId="77777777" w:rsidR="001140B8" w:rsidRDefault="001140B8" w:rsidP="001140B8">
      <w:pPr>
        <w:jc w:val="both"/>
        <w:rPr>
          <w:rFonts w:ascii="Cambria" w:hAnsi="Cambria" w:cs="Times New Roman"/>
          <w:b/>
        </w:rPr>
      </w:pPr>
    </w:p>
    <w:p w14:paraId="64D66ED5" w14:textId="2E0C3ACD" w:rsidR="001140B8" w:rsidRDefault="001140B8" w:rsidP="001140B8">
      <w:pPr>
        <w:jc w:val="both"/>
        <w:rPr>
          <w:rFonts w:ascii="Cambria" w:hAnsi="Cambria" w:cs="Times New Roman"/>
          <w:b/>
        </w:rPr>
      </w:pPr>
      <w:r>
        <w:rPr>
          <w:rFonts w:ascii="Cambria" w:hAnsi="Cambria" w:cs="Times New Roman"/>
          <w:b/>
        </w:rPr>
        <w:t>Religion as Interested Observer</w:t>
      </w:r>
    </w:p>
    <w:p w14:paraId="029C3278" w14:textId="4C7DB8D5" w:rsidR="00843139" w:rsidRPr="00843139" w:rsidRDefault="00843139" w:rsidP="00843139">
      <w:pPr>
        <w:pStyle w:val="ListParagraph"/>
        <w:numPr>
          <w:ilvl w:val="1"/>
          <w:numId w:val="11"/>
        </w:numPr>
        <w:jc w:val="both"/>
        <w:rPr>
          <w:rFonts w:ascii="Cambria" w:hAnsi="Cambria" w:cs="Times New Roman"/>
          <w:b/>
        </w:rPr>
      </w:pPr>
      <w:r>
        <w:rPr>
          <w:rFonts w:ascii="Cambria" w:hAnsi="Cambria" w:cs="Times New Roman"/>
        </w:rPr>
        <w:t xml:space="preserve">Religious groups operate as third-party arbiters or mediators in the midst of a conflict. </w:t>
      </w:r>
    </w:p>
    <w:p w14:paraId="0E2896ED" w14:textId="09C788D9" w:rsidR="00843139" w:rsidRPr="00843139" w:rsidRDefault="00843139" w:rsidP="00843139">
      <w:pPr>
        <w:pStyle w:val="ListParagraph"/>
        <w:numPr>
          <w:ilvl w:val="1"/>
          <w:numId w:val="11"/>
        </w:numPr>
        <w:jc w:val="both"/>
        <w:rPr>
          <w:rFonts w:ascii="Cambria" w:hAnsi="Cambria" w:cs="Times New Roman"/>
          <w:b/>
        </w:rPr>
      </w:pPr>
      <w:r>
        <w:rPr>
          <w:rFonts w:ascii="Cambria" w:hAnsi="Cambria" w:cs="Times New Roman"/>
        </w:rPr>
        <w:t xml:space="preserve">In such situations, their strength may arise either as a result of their perceived neutrality or because of their authority for both parties. </w:t>
      </w:r>
    </w:p>
    <w:p w14:paraId="6CEB0759" w14:textId="1B38F867" w:rsidR="00843139" w:rsidRPr="00843139" w:rsidRDefault="00843139" w:rsidP="00843139">
      <w:pPr>
        <w:pStyle w:val="ListParagraph"/>
        <w:numPr>
          <w:ilvl w:val="1"/>
          <w:numId w:val="11"/>
        </w:numPr>
        <w:jc w:val="both"/>
        <w:rPr>
          <w:rFonts w:ascii="Cambria" w:hAnsi="Cambria" w:cs="Times New Roman"/>
          <w:b/>
        </w:rPr>
      </w:pPr>
      <w:r>
        <w:rPr>
          <w:rFonts w:ascii="Cambria" w:hAnsi="Cambria" w:cs="Times New Roman"/>
        </w:rPr>
        <w:t>Examples:</w:t>
      </w:r>
    </w:p>
    <w:p w14:paraId="10079A98" w14:textId="0EC262F5" w:rsidR="00843139" w:rsidRPr="00843139" w:rsidRDefault="00843139" w:rsidP="00843139">
      <w:pPr>
        <w:pStyle w:val="ListParagraph"/>
        <w:numPr>
          <w:ilvl w:val="2"/>
          <w:numId w:val="11"/>
        </w:numPr>
        <w:jc w:val="both"/>
        <w:rPr>
          <w:rFonts w:ascii="Cambria" w:hAnsi="Cambria" w:cs="Times New Roman"/>
          <w:b/>
        </w:rPr>
      </w:pPr>
      <w:r>
        <w:rPr>
          <w:rFonts w:ascii="Cambria" w:hAnsi="Cambria" w:cs="Times New Roman"/>
        </w:rPr>
        <w:t>Judson and the Treaty of Yandabo 1825</w:t>
      </w:r>
    </w:p>
    <w:p w14:paraId="46D9B0B8" w14:textId="4C783601" w:rsidR="00843139" w:rsidRPr="00843139" w:rsidRDefault="00843139" w:rsidP="00843139">
      <w:pPr>
        <w:pStyle w:val="ListParagraph"/>
        <w:numPr>
          <w:ilvl w:val="2"/>
          <w:numId w:val="11"/>
        </w:numPr>
        <w:jc w:val="both"/>
        <w:rPr>
          <w:rFonts w:ascii="Cambria" w:hAnsi="Cambria" w:cs="Times New Roman"/>
          <w:b/>
        </w:rPr>
      </w:pPr>
      <w:r>
        <w:rPr>
          <w:rFonts w:ascii="Cambria" w:hAnsi="Cambria" w:cs="Times New Roman"/>
        </w:rPr>
        <w:t>Quaker mediation in the Biafran War 1967 – 1970</w:t>
      </w:r>
    </w:p>
    <w:p w14:paraId="1E3B53F5" w14:textId="1E9AC62B" w:rsidR="00843139" w:rsidRPr="00170BF9" w:rsidRDefault="00843139" w:rsidP="00843139">
      <w:pPr>
        <w:pStyle w:val="ListParagraph"/>
        <w:numPr>
          <w:ilvl w:val="2"/>
          <w:numId w:val="11"/>
        </w:numPr>
        <w:jc w:val="both"/>
        <w:rPr>
          <w:rFonts w:ascii="Cambria" w:hAnsi="Cambria" w:cs="Times New Roman"/>
          <w:b/>
        </w:rPr>
      </w:pPr>
      <w:r>
        <w:rPr>
          <w:rFonts w:ascii="Cambria" w:hAnsi="Cambria" w:cs="Times New Roman"/>
        </w:rPr>
        <w:t xml:space="preserve">Vatican mediation of Beagle Channel 1978 </w:t>
      </w:r>
      <w:r w:rsidR="00170BF9">
        <w:rPr>
          <w:rFonts w:ascii="Cambria" w:hAnsi="Cambria" w:cs="Times New Roman"/>
        </w:rPr>
        <w:t>–</w:t>
      </w:r>
      <w:r>
        <w:rPr>
          <w:rFonts w:ascii="Cambria" w:hAnsi="Cambria" w:cs="Times New Roman"/>
        </w:rPr>
        <w:t xml:space="preserve"> 1983</w:t>
      </w:r>
    </w:p>
    <w:p w14:paraId="09A0760B" w14:textId="77777777" w:rsidR="00170BF9" w:rsidRDefault="00170BF9" w:rsidP="00170BF9">
      <w:pPr>
        <w:jc w:val="both"/>
        <w:rPr>
          <w:rFonts w:ascii="Cambria" w:hAnsi="Cambria" w:cs="Times New Roman"/>
          <w:b/>
        </w:rPr>
      </w:pPr>
    </w:p>
    <w:p w14:paraId="08FE6052" w14:textId="428E8C9B" w:rsidR="00170BF9" w:rsidRDefault="00170BF9" w:rsidP="00170BF9">
      <w:pPr>
        <w:jc w:val="both"/>
        <w:rPr>
          <w:rFonts w:ascii="Cambria" w:hAnsi="Cambria" w:cs="Times New Roman"/>
          <w:b/>
        </w:rPr>
      </w:pPr>
      <w:r>
        <w:rPr>
          <w:rFonts w:ascii="Cambria" w:hAnsi="Cambria" w:cs="Times New Roman"/>
          <w:b/>
        </w:rPr>
        <w:t xml:space="preserve">Religion as Peacemaker </w:t>
      </w:r>
    </w:p>
    <w:p w14:paraId="3598D0C9" w14:textId="0960D9B9" w:rsidR="00170BF9" w:rsidRPr="00170BF9" w:rsidRDefault="00170BF9" w:rsidP="00170BF9">
      <w:pPr>
        <w:pStyle w:val="ListParagraph"/>
        <w:numPr>
          <w:ilvl w:val="1"/>
          <w:numId w:val="11"/>
        </w:numPr>
        <w:jc w:val="both"/>
        <w:rPr>
          <w:rFonts w:ascii="Cambria" w:hAnsi="Cambria" w:cs="Times New Roman"/>
          <w:b/>
        </w:rPr>
      </w:pPr>
      <w:r>
        <w:rPr>
          <w:rFonts w:ascii="Cambria" w:hAnsi="Cambria" w:cs="Times New Roman"/>
        </w:rPr>
        <w:t xml:space="preserve">Religious actors are involved in consciousness-raising or demonstrating solidarity with victims. </w:t>
      </w:r>
    </w:p>
    <w:p w14:paraId="085D966F" w14:textId="016F3B67" w:rsidR="00170BF9" w:rsidRPr="00170BF9" w:rsidRDefault="00170BF9" w:rsidP="00170BF9">
      <w:pPr>
        <w:pStyle w:val="ListParagraph"/>
        <w:numPr>
          <w:ilvl w:val="1"/>
          <w:numId w:val="11"/>
        </w:numPr>
        <w:jc w:val="both"/>
        <w:rPr>
          <w:rFonts w:ascii="Cambria" w:hAnsi="Cambria" w:cs="Times New Roman"/>
          <w:b/>
        </w:rPr>
      </w:pPr>
      <w:r>
        <w:rPr>
          <w:rFonts w:ascii="Cambria" w:hAnsi="Cambria" w:cs="Times New Roman"/>
        </w:rPr>
        <w:t xml:space="preserve">Such actors are neutral to the conflict except regarding their interest in cultivating peace. </w:t>
      </w:r>
    </w:p>
    <w:p w14:paraId="638D46ED" w14:textId="0094E5E2" w:rsidR="00170BF9" w:rsidRPr="00170BF9" w:rsidRDefault="00170BF9" w:rsidP="00170BF9">
      <w:pPr>
        <w:pStyle w:val="ListParagraph"/>
        <w:numPr>
          <w:ilvl w:val="1"/>
          <w:numId w:val="11"/>
        </w:numPr>
        <w:jc w:val="both"/>
        <w:rPr>
          <w:rFonts w:ascii="Cambria" w:hAnsi="Cambria" w:cs="Times New Roman"/>
          <w:b/>
        </w:rPr>
      </w:pPr>
      <w:r>
        <w:rPr>
          <w:rFonts w:ascii="Cambria" w:hAnsi="Cambria" w:cs="Times New Roman"/>
        </w:rPr>
        <w:t xml:space="preserve">They seek to break down the barriers to peace: lack of understanding, misperceptions, misinformation, and prejudice. </w:t>
      </w:r>
    </w:p>
    <w:p w14:paraId="5004580F" w14:textId="74D0AE6D" w:rsidR="00170BF9" w:rsidRPr="00170BF9" w:rsidRDefault="00170BF9" w:rsidP="00170BF9">
      <w:pPr>
        <w:pStyle w:val="ListParagraph"/>
        <w:numPr>
          <w:ilvl w:val="1"/>
          <w:numId w:val="11"/>
        </w:numPr>
        <w:jc w:val="both"/>
        <w:rPr>
          <w:rFonts w:ascii="Cambria" w:hAnsi="Cambria" w:cs="Times New Roman"/>
          <w:b/>
        </w:rPr>
      </w:pPr>
      <w:r>
        <w:rPr>
          <w:rFonts w:ascii="Cambria" w:hAnsi="Cambria" w:cs="Times New Roman"/>
        </w:rPr>
        <w:t>This may involve research, confidence-building, publicizing the problem of a conflict.</w:t>
      </w:r>
    </w:p>
    <w:p w14:paraId="6095FB25" w14:textId="6AC87D52" w:rsidR="00170BF9" w:rsidRPr="00170BF9" w:rsidRDefault="00170BF9" w:rsidP="00170BF9">
      <w:pPr>
        <w:pStyle w:val="ListParagraph"/>
        <w:numPr>
          <w:ilvl w:val="1"/>
          <w:numId w:val="11"/>
        </w:numPr>
        <w:jc w:val="both"/>
        <w:rPr>
          <w:rFonts w:ascii="Cambria" w:hAnsi="Cambria" w:cs="Times New Roman"/>
          <w:b/>
        </w:rPr>
      </w:pPr>
      <w:r>
        <w:rPr>
          <w:rFonts w:ascii="Cambria" w:hAnsi="Cambria" w:cs="Times New Roman"/>
        </w:rPr>
        <w:t xml:space="preserve">Most religious peace activists fall into this category. </w:t>
      </w:r>
    </w:p>
    <w:p w14:paraId="04C092B3" w14:textId="4ED25B4C" w:rsidR="00170BF9" w:rsidRPr="00170BF9" w:rsidRDefault="00170BF9" w:rsidP="00170BF9">
      <w:pPr>
        <w:pStyle w:val="ListParagraph"/>
        <w:numPr>
          <w:ilvl w:val="1"/>
          <w:numId w:val="11"/>
        </w:numPr>
        <w:jc w:val="both"/>
        <w:rPr>
          <w:rFonts w:ascii="Cambria" w:hAnsi="Cambria" w:cs="Times New Roman"/>
          <w:b/>
        </w:rPr>
      </w:pPr>
      <w:r>
        <w:rPr>
          <w:rFonts w:ascii="Cambria" w:hAnsi="Cambria" w:cs="Times New Roman"/>
        </w:rPr>
        <w:t xml:space="preserve">Examples: </w:t>
      </w:r>
    </w:p>
    <w:p w14:paraId="287C97A5" w14:textId="248BA456" w:rsidR="00170BF9" w:rsidRPr="00170BF9" w:rsidRDefault="00170BF9" w:rsidP="00170BF9">
      <w:pPr>
        <w:pStyle w:val="ListParagraph"/>
        <w:numPr>
          <w:ilvl w:val="2"/>
          <w:numId w:val="11"/>
        </w:numPr>
        <w:jc w:val="both"/>
        <w:rPr>
          <w:rFonts w:ascii="Cambria" w:hAnsi="Cambria" w:cs="Times New Roman"/>
          <w:b/>
        </w:rPr>
      </w:pPr>
      <w:r>
        <w:rPr>
          <w:rFonts w:ascii="Cambria" w:hAnsi="Cambria" w:cs="Times New Roman"/>
        </w:rPr>
        <w:t xml:space="preserve">The World Council of Churches </w:t>
      </w:r>
    </w:p>
    <w:p w14:paraId="770561F3" w14:textId="665B5BE9" w:rsidR="00170BF9" w:rsidRPr="00170BF9" w:rsidRDefault="00170BF9" w:rsidP="00170BF9">
      <w:pPr>
        <w:pStyle w:val="ListParagraph"/>
        <w:numPr>
          <w:ilvl w:val="2"/>
          <w:numId w:val="11"/>
        </w:numPr>
        <w:jc w:val="both"/>
        <w:rPr>
          <w:rFonts w:ascii="Cambria" w:hAnsi="Cambria" w:cs="Times New Roman"/>
          <w:b/>
        </w:rPr>
      </w:pPr>
      <w:r>
        <w:rPr>
          <w:rFonts w:ascii="Cambria" w:hAnsi="Cambria" w:cs="Times New Roman"/>
        </w:rPr>
        <w:t xml:space="preserve">Pontifical Council of Peace and Justice </w:t>
      </w:r>
    </w:p>
    <w:p w14:paraId="1C2C30DD" w14:textId="488381D2" w:rsidR="00170BF9" w:rsidRPr="00170BF9" w:rsidRDefault="00170BF9" w:rsidP="00170BF9">
      <w:pPr>
        <w:pStyle w:val="ListParagraph"/>
        <w:numPr>
          <w:ilvl w:val="2"/>
          <w:numId w:val="11"/>
        </w:numPr>
        <w:jc w:val="both"/>
        <w:rPr>
          <w:rFonts w:ascii="Cambria" w:hAnsi="Cambria" w:cs="Times New Roman"/>
          <w:b/>
        </w:rPr>
      </w:pPr>
      <w:r>
        <w:rPr>
          <w:rFonts w:ascii="Cambria" w:hAnsi="Cambria" w:cs="Times New Roman"/>
        </w:rPr>
        <w:t xml:space="preserve">Soka Gakai International </w:t>
      </w:r>
    </w:p>
    <w:p w14:paraId="59E1DA60" w14:textId="59967D90" w:rsidR="00170BF9" w:rsidRPr="00170BF9" w:rsidRDefault="00170BF9" w:rsidP="00170BF9">
      <w:pPr>
        <w:pStyle w:val="ListParagraph"/>
        <w:numPr>
          <w:ilvl w:val="2"/>
          <w:numId w:val="11"/>
        </w:numPr>
        <w:jc w:val="both"/>
        <w:rPr>
          <w:rFonts w:ascii="Cambria" w:hAnsi="Cambria" w:cs="Times New Roman"/>
          <w:b/>
        </w:rPr>
      </w:pPr>
      <w:r>
        <w:rPr>
          <w:rFonts w:ascii="Cambria" w:hAnsi="Cambria" w:cs="Times New Roman"/>
        </w:rPr>
        <w:lastRenderedPageBreak/>
        <w:t xml:space="preserve">American Friends’ Service Committee </w:t>
      </w:r>
    </w:p>
    <w:p w14:paraId="29C3DA32" w14:textId="5945B409" w:rsidR="00170BF9" w:rsidRPr="00170BF9" w:rsidRDefault="00170BF9" w:rsidP="00170BF9">
      <w:pPr>
        <w:pStyle w:val="ListParagraph"/>
        <w:numPr>
          <w:ilvl w:val="2"/>
          <w:numId w:val="11"/>
        </w:numPr>
        <w:jc w:val="both"/>
        <w:rPr>
          <w:rFonts w:ascii="Cambria" w:hAnsi="Cambria" w:cs="Times New Roman"/>
          <w:b/>
        </w:rPr>
      </w:pPr>
      <w:r>
        <w:rPr>
          <w:rFonts w:ascii="Cambria" w:hAnsi="Cambria" w:cs="Times New Roman"/>
        </w:rPr>
        <w:t>Mennonite Central Committee</w:t>
      </w:r>
    </w:p>
    <w:p w14:paraId="62189921" w14:textId="64B77B5A" w:rsidR="00170BF9" w:rsidRPr="006F1F16" w:rsidRDefault="00170BF9" w:rsidP="00170BF9">
      <w:pPr>
        <w:pStyle w:val="ListParagraph"/>
        <w:numPr>
          <w:ilvl w:val="2"/>
          <w:numId w:val="11"/>
        </w:numPr>
        <w:jc w:val="both"/>
        <w:rPr>
          <w:rFonts w:ascii="Cambria" w:hAnsi="Cambria" w:cs="Times New Roman"/>
          <w:b/>
        </w:rPr>
      </w:pPr>
      <w:r>
        <w:rPr>
          <w:rFonts w:ascii="Cambria" w:hAnsi="Cambria" w:cs="Times New Roman"/>
        </w:rPr>
        <w:t>Christian and Muslim Peacemaker Teams.</w:t>
      </w:r>
    </w:p>
    <w:p w14:paraId="57EC04C4" w14:textId="77777777" w:rsidR="006F1F16" w:rsidRDefault="006F1F16" w:rsidP="006F1F16">
      <w:pPr>
        <w:jc w:val="both"/>
        <w:rPr>
          <w:rFonts w:ascii="Cambria" w:hAnsi="Cambria" w:cs="Times New Roman"/>
          <w:b/>
        </w:rPr>
      </w:pPr>
    </w:p>
    <w:p w14:paraId="2D7D4DBD" w14:textId="41927447" w:rsidR="006F1F16" w:rsidRDefault="006F1F16" w:rsidP="006F1F16">
      <w:pPr>
        <w:jc w:val="both"/>
        <w:rPr>
          <w:rFonts w:ascii="Cambria" w:hAnsi="Cambria" w:cs="Times New Roman"/>
          <w:b/>
        </w:rPr>
      </w:pPr>
      <w:r>
        <w:rPr>
          <w:rFonts w:ascii="Cambria" w:hAnsi="Cambria" w:cs="Times New Roman"/>
          <w:b/>
        </w:rPr>
        <w:t>Religion as Protagonist</w:t>
      </w:r>
    </w:p>
    <w:p w14:paraId="3B1C23B4" w14:textId="43D7F69B" w:rsidR="006F1F16" w:rsidRPr="006F1F16" w:rsidRDefault="006F1F16" w:rsidP="006F1F16">
      <w:pPr>
        <w:pStyle w:val="ListParagraph"/>
        <w:numPr>
          <w:ilvl w:val="1"/>
          <w:numId w:val="11"/>
        </w:numPr>
        <w:jc w:val="both"/>
        <w:rPr>
          <w:rFonts w:ascii="Cambria" w:hAnsi="Cambria" w:cs="Times New Roman"/>
          <w:b/>
        </w:rPr>
      </w:pPr>
      <w:r>
        <w:rPr>
          <w:rFonts w:ascii="Cambria" w:hAnsi="Cambria" w:cs="Times New Roman"/>
        </w:rPr>
        <w:t xml:space="preserve">Religious groups may be a part of the conflict itself, either contributing or as a party to the dispute. </w:t>
      </w:r>
    </w:p>
    <w:p w14:paraId="6D432464" w14:textId="178D31EC" w:rsidR="006F1F16" w:rsidRPr="006F1F16" w:rsidRDefault="006F1F16" w:rsidP="006F1F16">
      <w:pPr>
        <w:pStyle w:val="ListParagraph"/>
        <w:numPr>
          <w:ilvl w:val="1"/>
          <w:numId w:val="11"/>
        </w:numPr>
        <w:jc w:val="both"/>
        <w:rPr>
          <w:rFonts w:ascii="Cambria" w:hAnsi="Cambria" w:cs="Times New Roman"/>
          <w:b/>
        </w:rPr>
      </w:pPr>
      <w:r>
        <w:rPr>
          <w:rFonts w:ascii="Cambria" w:hAnsi="Cambria" w:cs="Times New Roman"/>
        </w:rPr>
        <w:t xml:space="preserve">They may be called upon to affect the peace itself, to become a bridge to the other side. </w:t>
      </w:r>
    </w:p>
    <w:p w14:paraId="4F1C6FE6" w14:textId="7DF48F77" w:rsidR="006F1F16" w:rsidRPr="006F1F16" w:rsidRDefault="006F1F16" w:rsidP="006F1F16">
      <w:pPr>
        <w:pStyle w:val="ListParagraph"/>
        <w:numPr>
          <w:ilvl w:val="1"/>
          <w:numId w:val="11"/>
        </w:numPr>
        <w:jc w:val="both"/>
        <w:rPr>
          <w:rFonts w:ascii="Cambria" w:hAnsi="Cambria" w:cs="Times New Roman"/>
          <w:b/>
        </w:rPr>
      </w:pPr>
      <w:r>
        <w:rPr>
          <w:rFonts w:ascii="Cambria" w:hAnsi="Cambria" w:cs="Times New Roman"/>
        </w:rPr>
        <w:t xml:space="preserve">The authority of religious leaders may be instrumental in demonstrating credible commitment to a lasting peace in ‘selling’ peace to their own community. </w:t>
      </w:r>
    </w:p>
    <w:p w14:paraId="2A30C0DE" w14:textId="2E2AD7D0" w:rsidR="006F1F16" w:rsidRPr="006F1F16" w:rsidRDefault="006F1F16" w:rsidP="006F1F16">
      <w:pPr>
        <w:pStyle w:val="ListParagraph"/>
        <w:numPr>
          <w:ilvl w:val="1"/>
          <w:numId w:val="11"/>
        </w:numPr>
        <w:jc w:val="both"/>
        <w:rPr>
          <w:rFonts w:ascii="Cambria" w:hAnsi="Cambria" w:cs="Times New Roman"/>
          <w:b/>
        </w:rPr>
      </w:pPr>
      <w:r>
        <w:rPr>
          <w:rFonts w:ascii="Cambria" w:hAnsi="Cambria" w:cs="Times New Roman"/>
        </w:rPr>
        <w:t xml:space="preserve">Sectarian representation and the negotiation of a final peace agreement: </w:t>
      </w:r>
    </w:p>
    <w:p w14:paraId="2B63C936" w14:textId="30673C63" w:rsidR="006F1F16" w:rsidRPr="006F1F16" w:rsidRDefault="006F1F16" w:rsidP="006F1F16">
      <w:pPr>
        <w:pStyle w:val="ListParagraph"/>
        <w:numPr>
          <w:ilvl w:val="2"/>
          <w:numId w:val="11"/>
        </w:numPr>
        <w:jc w:val="both"/>
        <w:rPr>
          <w:rFonts w:ascii="Cambria" w:hAnsi="Cambria" w:cs="Times New Roman"/>
          <w:b/>
        </w:rPr>
      </w:pPr>
      <w:r>
        <w:rPr>
          <w:rFonts w:ascii="Cambria" w:hAnsi="Cambria" w:cs="Times New Roman"/>
        </w:rPr>
        <w:t>Lebanon’s 1989 Ta’ if Accord</w:t>
      </w:r>
    </w:p>
    <w:p w14:paraId="36CEA39B" w14:textId="2581AA0C" w:rsidR="006F1F16" w:rsidRPr="006F1F16" w:rsidRDefault="006F1F16" w:rsidP="006F1F16">
      <w:pPr>
        <w:pStyle w:val="ListParagraph"/>
        <w:numPr>
          <w:ilvl w:val="2"/>
          <w:numId w:val="11"/>
        </w:numPr>
        <w:jc w:val="both"/>
        <w:rPr>
          <w:rFonts w:ascii="Cambria" w:hAnsi="Cambria" w:cs="Times New Roman"/>
          <w:b/>
        </w:rPr>
      </w:pPr>
      <w:r>
        <w:rPr>
          <w:rFonts w:ascii="Cambria" w:hAnsi="Cambria" w:cs="Times New Roman"/>
        </w:rPr>
        <w:t xml:space="preserve">Northern Ireland’s 1998 Belfast (‘Good Friday’) Agreement. </w:t>
      </w:r>
    </w:p>
    <w:p w14:paraId="4FA91B1B" w14:textId="69427B90" w:rsidR="006F1F16" w:rsidRPr="006F1F16" w:rsidRDefault="006F1F16" w:rsidP="006F1F16">
      <w:pPr>
        <w:pStyle w:val="ListParagraph"/>
        <w:numPr>
          <w:ilvl w:val="1"/>
          <w:numId w:val="11"/>
        </w:numPr>
        <w:jc w:val="both"/>
        <w:rPr>
          <w:rFonts w:ascii="Cambria" w:hAnsi="Cambria" w:cs="Times New Roman"/>
          <w:b/>
        </w:rPr>
      </w:pPr>
      <w:r>
        <w:rPr>
          <w:rFonts w:ascii="Cambria" w:hAnsi="Cambria" w:cs="Times New Roman"/>
        </w:rPr>
        <w:t>Institutionalized bargaining: The Status Quo arrangements in the Holy Land.</w:t>
      </w:r>
    </w:p>
    <w:p w14:paraId="7A65583C" w14:textId="49D7E948" w:rsidR="006F1F16" w:rsidRPr="006F1F16" w:rsidRDefault="006F1F16" w:rsidP="006F1F16">
      <w:pPr>
        <w:pStyle w:val="ListParagraph"/>
        <w:numPr>
          <w:ilvl w:val="1"/>
          <w:numId w:val="11"/>
        </w:numPr>
        <w:jc w:val="both"/>
        <w:rPr>
          <w:rFonts w:ascii="Cambria" w:hAnsi="Cambria" w:cs="Times New Roman"/>
          <w:b/>
        </w:rPr>
      </w:pPr>
      <w:r>
        <w:rPr>
          <w:rFonts w:ascii="Cambria" w:hAnsi="Cambria" w:cs="Times New Roman"/>
        </w:rPr>
        <w:t>Interfaith dialogue, the modern interfaith movement.</w:t>
      </w:r>
    </w:p>
    <w:p w14:paraId="1EC0E09C" w14:textId="77777777" w:rsidR="006F1F16" w:rsidRDefault="006F1F16" w:rsidP="006F1F16">
      <w:pPr>
        <w:jc w:val="both"/>
        <w:rPr>
          <w:rFonts w:ascii="Cambria" w:hAnsi="Cambria" w:cs="Times New Roman"/>
          <w:b/>
        </w:rPr>
      </w:pPr>
    </w:p>
    <w:p w14:paraId="3C1A1A62" w14:textId="6527FB1A" w:rsidR="006F1F16" w:rsidRDefault="006F1F16" w:rsidP="006F1F16">
      <w:pPr>
        <w:jc w:val="both"/>
        <w:rPr>
          <w:rFonts w:ascii="Cambria" w:hAnsi="Cambria" w:cs="Times New Roman"/>
          <w:b/>
        </w:rPr>
      </w:pPr>
      <w:r>
        <w:rPr>
          <w:rFonts w:ascii="Cambria" w:hAnsi="Cambria" w:cs="Times New Roman"/>
          <w:b/>
        </w:rPr>
        <w:t>Religion as Peace</w:t>
      </w:r>
    </w:p>
    <w:p w14:paraId="5072F4D9" w14:textId="16803469" w:rsidR="006F1F16" w:rsidRDefault="00297A63" w:rsidP="006F1F16">
      <w:pPr>
        <w:pStyle w:val="ListParagraph"/>
        <w:numPr>
          <w:ilvl w:val="1"/>
          <w:numId w:val="11"/>
        </w:numPr>
        <w:jc w:val="both"/>
        <w:rPr>
          <w:rFonts w:ascii="Cambria" w:hAnsi="Cambria" w:cs="Times New Roman"/>
        </w:rPr>
      </w:pPr>
      <w:r w:rsidRPr="00297A63">
        <w:rPr>
          <w:rFonts w:ascii="Cambria" w:hAnsi="Cambria" w:cs="Times New Roman"/>
        </w:rPr>
        <w:t>Religion itself can bec</w:t>
      </w:r>
      <w:r>
        <w:rPr>
          <w:rFonts w:ascii="Cambria" w:hAnsi="Cambria" w:cs="Times New Roman"/>
        </w:rPr>
        <w:t xml:space="preserve">ome a commitment to a transformative peace. </w:t>
      </w:r>
    </w:p>
    <w:p w14:paraId="3F1151E9" w14:textId="494214F8" w:rsidR="00297A63" w:rsidRDefault="00297A63" w:rsidP="006F1F16">
      <w:pPr>
        <w:pStyle w:val="ListParagraph"/>
        <w:numPr>
          <w:ilvl w:val="1"/>
          <w:numId w:val="11"/>
        </w:numPr>
        <w:jc w:val="both"/>
        <w:rPr>
          <w:rFonts w:ascii="Cambria" w:hAnsi="Cambria" w:cs="Times New Roman"/>
        </w:rPr>
      </w:pPr>
      <w:r>
        <w:rPr>
          <w:rFonts w:ascii="Cambria" w:hAnsi="Cambria" w:cs="Times New Roman"/>
        </w:rPr>
        <w:t xml:space="preserve">The means to achieve peace mist become the goal of peace itself. </w:t>
      </w:r>
    </w:p>
    <w:p w14:paraId="4F674EAD" w14:textId="4B1CD894" w:rsidR="00297A63" w:rsidRDefault="00297A63" w:rsidP="006F1F16">
      <w:pPr>
        <w:pStyle w:val="ListParagraph"/>
        <w:numPr>
          <w:ilvl w:val="1"/>
          <w:numId w:val="11"/>
        </w:numPr>
        <w:jc w:val="both"/>
        <w:rPr>
          <w:rFonts w:ascii="Cambria" w:hAnsi="Cambria" w:cs="Times New Roman"/>
        </w:rPr>
      </w:pPr>
      <w:r>
        <w:rPr>
          <w:rFonts w:ascii="Cambria" w:hAnsi="Cambria" w:cs="Times New Roman"/>
        </w:rPr>
        <w:t xml:space="preserve">The religious peacebuilder takes on the costs of peace by submitting to injustice, even the sacrifice of one’s own life or liberty. </w:t>
      </w:r>
    </w:p>
    <w:p w14:paraId="4C21E361" w14:textId="2CAD8587" w:rsidR="00297A63" w:rsidRDefault="00297A63" w:rsidP="006F1F16">
      <w:pPr>
        <w:pStyle w:val="ListParagraph"/>
        <w:numPr>
          <w:ilvl w:val="1"/>
          <w:numId w:val="11"/>
        </w:numPr>
        <w:jc w:val="both"/>
        <w:rPr>
          <w:rFonts w:ascii="Cambria" w:hAnsi="Cambria" w:cs="Times New Roman"/>
        </w:rPr>
      </w:pPr>
      <w:r>
        <w:rPr>
          <w:rFonts w:ascii="Cambria" w:hAnsi="Cambria" w:cs="Times New Roman"/>
        </w:rPr>
        <w:t xml:space="preserve">For most faith groups, self-perpetuating peace is an ultimate goal. </w:t>
      </w:r>
    </w:p>
    <w:p w14:paraId="17E844C4" w14:textId="2132EDD2" w:rsidR="00297A63" w:rsidRDefault="00297A63" w:rsidP="006F1F16">
      <w:pPr>
        <w:pStyle w:val="ListParagraph"/>
        <w:numPr>
          <w:ilvl w:val="1"/>
          <w:numId w:val="11"/>
        </w:numPr>
        <w:jc w:val="both"/>
        <w:rPr>
          <w:rFonts w:ascii="Cambria" w:hAnsi="Cambria" w:cs="Times New Roman"/>
        </w:rPr>
      </w:pPr>
      <w:r>
        <w:rPr>
          <w:rFonts w:ascii="Cambria" w:hAnsi="Cambria" w:cs="Times New Roman"/>
        </w:rPr>
        <w:t xml:space="preserve">Religious actors in the middle of a conflict may thus seek to transform it through persuasion, self-sacrifice, or reimagining it is a kind of divine or ultimate test. </w:t>
      </w:r>
    </w:p>
    <w:p w14:paraId="09CD39E6" w14:textId="06C0770A" w:rsidR="00297A63" w:rsidRDefault="00297A63" w:rsidP="00297A63">
      <w:pPr>
        <w:pStyle w:val="ListParagraph"/>
        <w:numPr>
          <w:ilvl w:val="1"/>
          <w:numId w:val="11"/>
        </w:numPr>
        <w:jc w:val="both"/>
        <w:rPr>
          <w:rFonts w:ascii="Cambria" w:hAnsi="Cambria" w:cs="Times New Roman"/>
        </w:rPr>
      </w:pPr>
      <w:r>
        <w:rPr>
          <w:rFonts w:ascii="Cambria" w:hAnsi="Cambria" w:cs="Times New Roman"/>
        </w:rPr>
        <w:t xml:space="preserve">Examples: </w:t>
      </w:r>
    </w:p>
    <w:p w14:paraId="39DA4CC8" w14:textId="3B9B3920" w:rsidR="00297A63" w:rsidRDefault="00297A63" w:rsidP="00297A63">
      <w:pPr>
        <w:pStyle w:val="ListParagraph"/>
        <w:numPr>
          <w:ilvl w:val="2"/>
          <w:numId w:val="11"/>
        </w:numPr>
        <w:jc w:val="both"/>
        <w:rPr>
          <w:rFonts w:ascii="Cambria" w:hAnsi="Cambria" w:cs="Times New Roman"/>
        </w:rPr>
      </w:pPr>
      <w:r>
        <w:rPr>
          <w:rFonts w:ascii="Cambria" w:hAnsi="Cambria" w:cs="Times New Roman"/>
        </w:rPr>
        <w:t xml:space="preserve">Human Unity traditions in Islam, Sikhism, Buddhism, or Christianity. </w:t>
      </w:r>
    </w:p>
    <w:p w14:paraId="20A38111" w14:textId="4CEB5332" w:rsidR="00297A63" w:rsidRDefault="00297A63" w:rsidP="00297A63">
      <w:pPr>
        <w:pStyle w:val="ListParagraph"/>
        <w:numPr>
          <w:ilvl w:val="2"/>
          <w:numId w:val="11"/>
        </w:numPr>
        <w:jc w:val="both"/>
        <w:rPr>
          <w:rFonts w:ascii="Cambria" w:hAnsi="Cambria" w:cs="Times New Roman"/>
        </w:rPr>
      </w:pPr>
      <w:r>
        <w:rPr>
          <w:rFonts w:ascii="Cambria" w:hAnsi="Cambria" w:cs="Times New Roman"/>
        </w:rPr>
        <w:t>Gandhian Satyagraha</w:t>
      </w:r>
    </w:p>
    <w:p w14:paraId="4FDF1F1D" w14:textId="77777777" w:rsidR="00F710A0" w:rsidRDefault="00F710A0" w:rsidP="00F710A0">
      <w:pPr>
        <w:jc w:val="both"/>
        <w:rPr>
          <w:rFonts w:ascii="Cambria" w:hAnsi="Cambria" w:cs="Times New Roman"/>
        </w:rPr>
      </w:pPr>
    </w:p>
    <w:p w14:paraId="05481980" w14:textId="5E1FA0E7" w:rsidR="00F710A0" w:rsidRDefault="00F710A0" w:rsidP="00F710A0">
      <w:pPr>
        <w:jc w:val="center"/>
        <w:rPr>
          <w:rFonts w:ascii="Cambria" w:hAnsi="Cambria" w:cs="Times New Roman"/>
          <w:b/>
          <w:i/>
        </w:rPr>
      </w:pPr>
      <w:r w:rsidRPr="00F710A0">
        <w:rPr>
          <w:rFonts w:ascii="Cambria" w:hAnsi="Cambria" w:cs="Times New Roman"/>
          <w:b/>
          <w:i/>
        </w:rPr>
        <w:t xml:space="preserve">Chapter 11 </w:t>
      </w:r>
      <w:r>
        <w:rPr>
          <w:rFonts w:ascii="Cambria" w:hAnsi="Cambria" w:cs="Times New Roman"/>
          <w:b/>
          <w:i/>
        </w:rPr>
        <w:t>–</w:t>
      </w:r>
      <w:r w:rsidRPr="00F710A0">
        <w:rPr>
          <w:rFonts w:ascii="Cambria" w:hAnsi="Cambria" w:cs="Times New Roman"/>
          <w:b/>
          <w:i/>
        </w:rPr>
        <w:t xml:space="preserve"> </w:t>
      </w:r>
      <w:r>
        <w:rPr>
          <w:rFonts w:ascii="Cambria" w:hAnsi="Cambria" w:cs="Times New Roman"/>
          <w:b/>
          <w:i/>
        </w:rPr>
        <w:t xml:space="preserve">Transnational Religion, Globalisation, and Development </w:t>
      </w:r>
    </w:p>
    <w:p w14:paraId="658C9AE8" w14:textId="77777777" w:rsidR="00F710A0" w:rsidRDefault="00F710A0" w:rsidP="00F710A0">
      <w:pPr>
        <w:jc w:val="center"/>
        <w:rPr>
          <w:rFonts w:ascii="Cambria" w:hAnsi="Cambria" w:cs="Times New Roman"/>
          <w:b/>
          <w:i/>
        </w:rPr>
      </w:pPr>
    </w:p>
    <w:p w14:paraId="7E6CA9F6" w14:textId="75B671B2" w:rsidR="00F710A0" w:rsidRDefault="00F710A0" w:rsidP="00F710A0">
      <w:pPr>
        <w:jc w:val="both"/>
        <w:rPr>
          <w:rFonts w:ascii="Cambria" w:hAnsi="Cambria" w:cs="Times New Roman"/>
          <w:b/>
        </w:rPr>
      </w:pPr>
      <w:r>
        <w:rPr>
          <w:rFonts w:ascii="Cambria" w:hAnsi="Cambria" w:cs="Times New Roman"/>
          <w:b/>
        </w:rPr>
        <w:t>Globalisation</w:t>
      </w:r>
    </w:p>
    <w:p w14:paraId="29C13FB9" w14:textId="595B0637" w:rsidR="00F710A0" w:rsidRPr="00F710A0" w:rsidRDefault="00F710A0" w:rsidP="00F710A0">
      <w:pPr>
        <w:pStyle w:val="ListParagraph"/>
        <w:numPr>
          <w:ilvl w:val="1"/>
          <w:numId w:val="11"/>
        </w:numPr>
        <w:jc w:val="both"/>
        <w:rPr>
          <w:rFonts w:ascii="Cambria" w:hAnsi="Cambria" w:cs="Times New Roman"/>
          <w:b/>
        </w:rPr>
      </w:pPr>
      <w:r>
        <w:rPr>
          <w:rFonts w:ascii="Cambria" w:hAnsi="Cambria" w:cs="Times New Roman"/>
        </w:rPr>
        <w:t xml:space="preserve">Five distinct phenomena of globalisation (Scholte): </w:t>
      </w:r>
    </w:p>
    <w:p w14:paraId="211C64FD" w14:textId="6AC62835" w:rsidR="00F710A0" w:rsidRPr="00F710A0" w:rsidRDefault="00F710A0" w:rsidP="00F710A0">
      <w:pPr>
        <w:pStyle w:val="ListParagraph"/>
        <w:numPr>
          <w:ilvl w:val="2"/>
          <w:numId w:val="11"/>
        </w:numPr>
        <w:jc w:val="both"/>
        <w:rPr>
          <w:rFonts w:ascii="Cambria" w:hAnsi="Cambria" w:cs="Times New Roman"/>
          <w:b/>
        </w:rPr>
      </w:pPr>
      <w:r>
        <w:rPr>
          <w:rFonts w:ascii="Cambria" w:hAnsi="Cambria" w:cs="Times New Roman"/>
        </w:rPr>
        <w:t xml:space="preserve">1) Internationalisation of culture and production </w:t>
      </w:r>
    </w:p>
    <w:p w14:paraId="140A50B0" w14:textId="033C1642" w:rsidR="00F710A0" w:rsidRPr="00F710A0" w:rsidRDefault="00F710A0" w:rsidP="00F710A0">
      <w:pPr>
        <w:pStyle w:val="ListParagraph"/>
        <w:numPr>
          <w:ilvl w:val="2"/>
          <w:numId w:val="11"/>
        </w:numPr>
        <w:jc w:val="both"/>
        <w:rPr>
          <w:rFonts w:ascii="Cambria" w:hAnsi="Cambria" w:cs="Times New Roman"/>
          <w:b/>
        </w:rPr>
      </w:pPr>
      <w:r>
        <w:rPr>
          <w:rFonts w:ascii="Cambria" w:hAnsi="Cambria" w:cs="Times New Roman"/>
        </w:rPr>
        <w:t>2) Liberalization of trade in goods, services, idea</w:t>
      </w:r>
    </w:p>
    <w:p w14:paraId="4F0162E7" w14:textId="49E8CE84" w:rsidR="00F710A0" w:rsidRPr="00F710A0" w:rsidRDefault="00F710A0" w:rsidP="00F710A0">
      <w:pPr>
        <w:pStyle w:val="ListParagraph"/>
        <w:numPr>
          <w:ilvl w:val="2"/>
          <w:numId w:val="11"/>
        </w:numPr>
        <w:jc w:val="both"/>
        <w:rPr>
          <w:rFonts w:ascii="Cambria" w:hAnsi="Cambria" w:cs="Times New Roman"/>
          <w:b/>
        </w:rPr>
      </w:pPr>
      <w:r>
        <w:rPr>
          <w:rFonts w:ascii="Cambria" w:hAnsi="Cambria" w:cs="Times New Roman"/>
        </w:rPr>
        <w:t xml:space="preserve">3) Universalization of standards and norms </w:t>
      </w:r>
    </w:p>
    <w:p w14:paraId="0347886E" w14:textId="1FBEE145" w:rsidR="00F710A0" w:rsidRPr="00F710A0" w:rsidRDefault="00F710A0" w:rsidP="00F710A0">
      <w:pPr>
        <w:pStyle w:val="ListParagraph"/>
        <w:numPr>
          <w:ilvl w:val="2"/>
          <w:numId w:val="11"/>
        </w:numPr>
        <w:jc w:val="both"/>
        <w:rPr>
          <w:rFonts w:ascii="Cambria" w:hAnsi="Cambria" w:cs="Times New Roman"/>
          <w:b/>
        </w:rPr>
      </w:pPr>
      <w:r>
        <w:rPr>
          <w:rFonts w:ascii="Cambria" w:hAnsi="Cambria" w:cs="Times New Roman"/>
        </w:rPr>
        <w:t xml:space="preserve">4) Modernization or Westernisation </w:t>
      </w:r>
    </w:p>
    <w:p w14:paraId="1A9B1BC2" w14:textId="77777777" w:rsidR="00F710A0" w:rsidRPr="00F710A0" w:rsidRDefault="00F710A0" w:rsidP="00F710A0">
      <w:pPr>
        <w:pStyle w:val="ListParagraph"/>
        <w:numPr>
          <w:ilvl w:val="2"/>
          <w:numId w:val="11"/>
        </w:numPr>
        <w:jc w:val="both"/>
        <w:rPr>
          <w:rFonts w:ascii="Cambria" w:hAnsi="Cambria" w:cs="Times New Roman"/>
          <w:b/>
        </w:rPr>
      </w:pPr>
      <w:r>
        <w:rPr>
          <w:rFonts w:ascii="Cambria" w:hAnsi="Cambria" w:cs="Times New Roman"/>
        </w:rPr>
        <w:t>5) Deterritorialization</w:t>
      </w:r>
    </w:p>
    <w:p w14:paraId="575FD8D0" w14:textId="77777777" w:rsidR="00F710A0" w:rsidRDefault="00F710A0" w:rsidP="00F710A0">
      <w:pPr>
        <w:jc w:val="both"/>
        <w:rPr>
          <w:rFonts w:ascii="Cambria" w:hAnsi="Cambria" w:cs="Times New Roman"/>
        </w:rPr>
      </w:pPr>
    </w:p>
    <w:p w14:paraId="130D9130" w14:textId="77777777" w:rsidR="00F710A0" w:rsidRDefault="00F710A0" w:rsidP="00F710A0">
      <w:pPr>
        <w:jc w:val="both"/>
        <w:rPr>
          <w:rFonts w:ascii="Cambria" w:hAnsi="Cambria" w:cs="Times New Roman"/>
          <w:b/>
        </w:rPr>
      </w:pPr>
      <w:r>
        <w:rPr>
          <w:rFonts w:ascii="Cambria" w:hAnsi="Cambria" w:cs="Times New Roman"/>
          <w:b/>
        </w:rPr>
        <w:t xml:space="preserve">Religion and Globalization </w:t>
      </w:r>
    </w:p>
    <w:p w14:paraId="6A499BB5" w14:textId="2CD1BDBF" w:rsidR="00F710A0" w:rsidRPr="00DE006F" w:rsidRDefault="00DE006F" w:rsidP="00F710A0">
      <w:pPr>
        <w:pStyle w:val="ListParagraph"/>
        <w:numPr>
          <w:ilvl w:val="1"/>
          <w:numId w:val="11"/>
        </w:numPr>
        <w:jc w:val="both"/>
        <w:rPr>
          <w:rFonts w:ascii="Cambria" w:hAnsi="Cambria" w:cs="Times New Roman"/>
          <w:b/>
        </w:rPr>
      </w:pPr>
      <w:r>
        <w:rPr>
          <w:rFonts w:ascii="Cambria" w:hAnsi="Cambria" w:cs="Times New Roman"/>
        </w:rPr>
        <w:t>Religion is not territorially constrained and moves easily across borders</w:t>
      </w:r>
    </w:p>
    <w:p w14:paraId="056900D0" w14:textId="42D27C4D" w:rsidR="00DE006F" w:rsidRPr="00DE006F" w:rsidRDefault="00DE006F" w:rsidP="00F710A0">
      <w:pPr>
        <w:pStyle w:val="ListParagraph"/>
        <w:numPr>
          <w:ilvl w:val="1"/>
          <w:numId w:val="11"/>
        </w:numPr>
        <w:jc w:val="both"/>
        <w:rPr>
          <w:rFonts w:ascii="Cambria" w:hAnsi="Cambria" w:cs="Times New Roman"/>
          <w:b/>
        </w:rPr>
      </w:pPr>
      <w:r>
        <w:rPr>
          <w:rFonts w:ascii="Cambria" w:hAnsi="Cambria" w:cs="Times New Roman"/>
        </w:rPr>
        <w:t xml:space="preserve">Religion helps to constitute dominant and marginalized cultures that define globalization </w:t>
      </w:r>
    </w:p>
    <w:p w14:paraId="403EC32D" w14:textId="6086A216" w:rsidR="00DE006F" w:rsidRPr="00DE006F" w:rsidRDefault="00DE006F" w:rsidP="00F710A0">
      <w:pPr>
        <w:pStyle w:val="ListParagraph"/>
        <w:numPr>
          <w:ilvl w:val="1"/>
          <w:numId w:val="11"/>
        </w:numPr>
        <w:jc w:val="both"/>
        <w:rPr>
          <w:rFonts w:ascii="Cambria" w:hAnsi="Cambria" w:cs="Times New Roman"/>
          <w:b/>
        </w:rPr>
      </w:pPr>
      <w:r>
        <w:rPr>
          <w:rFonts w:ascii="Cambria" w:hAnsi="Cambria" w:cs="Times New Roman"/>
        </w:rPr>
        <w:t>Religious movements thrive in global gatherings, online forums, or virtual communities.</w:t>
      </w:r>
    </w:p>
    <w:p w14:paraId="421CA8DB" w14:textId="202C0DC1" w:rsidR="00DE006F" w:rsidRPr="00DE006F" w:rsidRDefault="00DE006F" w:rsidP="00F710A0">
      <w:pPr>
        <w:pStyle w:val="ListParagraph"/>
        <w:numPr>
          <w:ilvl w:val="1"/>
          <w:numId w:val="11"/>
        </w:numPr>
        <w:jc w:val="both"/>
        <w:rPr>
          <w:rFonts w:ascii="Cambria" w:hAnsi="Cambria" w:cs="Times New Roman"/>
          <w:b/>
        </w:rPr>
      </w:pPr>
      <w:r>
        <w:rPr>
          <w:rFonts w:ascii="Cambria" w:hAnsi="Cambria" w:cs="Times New Roman"/>
        </w:rPr>
        <w:t>Religious groups extend development assistance and define the parameters of development.</w:t>
      </w:r>
    </w:p>
    <w:p w14:paraId="679A2937" w14:textId="06C24C5A" w:rsidR="00DE006F" w:rsidRPr="00DE006F" w:rsidRDefault="00DE006F" w:rsidP="00F710A0">
      <w:pPr>
        <w:pStyle w:val="ListParagraph"/>
        <w:numPr>
          <w:ilvl w:val="1"/>
          <w:numId w:val="11"/>
        </w:numPr>
        <w:jc w:val="both"/>
        <w:rPr>
          <w:rFonts w:ascii="Cambria" w:hAnsi="Cambria" w:cs="Times New Roman"/>
          <w:b/>
        </w:rPr>
      </w:pPr>
      <w:r>
        <w:rPr>
          <w:rFonts w:ascii="Cambria" w:hAnsi="Cambria" w:cs="Times New Roman"/>
        </w:rPr>
        <w:t xml:space="preserve">The modern understanding of religion comes out of the historic process of globalisation. </w:t>
      </w:r>
    </w:p>
    <w:p w14:paraId="2434558A" w14:textId="01D5DA20" w:rsidR="00DE006F" w:rsidRPr="00DE006F" w:rsidRDefault="00DE006F" w:rsidP="00F710A0">
      <w:pPr>
        <w:pStyle w:val="ListParagraph"/>
        <w:numPr>
          <w:ilvl w:val="1"/>
          <w:numId w:val="11"/>
        </w:numPr>
        <w:jc w:val="both"/>
        <w:rPr>
          <w:rFonts w:ascii="Cambria" w:hAnsi="Cambria" w:cs="Times New Roman"/>
          <w:b/>
        </w:rPr>
      </w:pPr>
      <w:r>
        <w:rPr>
          <w:rFonts w:ascii="Cambria" w:hAnsi="Cambria" w:cs="Times New Roman"/>
        </w:rPr>
        <w:lastRenderedPageBreak/>
        <w:t xml:space="preserve">According to Beyer (2006), the notion arose in Europe that religion was a creedal, cultural force of a certain type. </w:t>
      </w:r>
    </w:p>
    <w:p w14:paraId="42639848" w14:textId="02E58AA1" w:rsidR="00DE006F" w:rsidRPr="00DE006F" w:rsidRDefault="00DE006F" w:rsidP="00F710A0">
      <w:pPr>
        <w:pStyle w:val="ListParagraph"/>
        <w:numPr>
          <w:ilvl w:val="1"/>
          <w:numId w:val="11"/>
        </w:numPr>
        <w:jc w:val="both"/>
        <w:rPr>
          <w:rFonts w:ascii="Cambria" w:hAnsi="Cambria" w:cs="Times New Roman"/>
          <w:b/>
        </w:rPr>
      </w:pPr>
      <w:r>
        <w:rPr>
          <w:rFonts w:ascii="Cambria" w:hAnsi="Cambria" w:cs="Times New Roman"/>
        </w:rPr>
        <w:t>The European definition of religion was then used to categorise social forms held to be similar in all civilisations.</w:t>
      </w:r>
    </w:p>
    <w:p w14:paraId="708D96F8" w14:textId="654E4B9A" w:rsidR="00DE006F" w:rsidRPr="00DE006F" w:rsidRDefault="00DE006F" w:rsidP="00F710A0">
      <w:pPr>
        <w:pStyle w:val="ListParagraph"/>
        <w:numPr>
          <w:ilvl w:val="1"/>
          <w:numId w:val="11"/>
        </w:numPr>
        <w:jc w:val="both"/>
        <w:rPr>
          <w:rFonts w:ascii="Cambria" w:hAnsi="Cambria" w:cs="Times New Roman"/>
          <w:b/>
        </w:rPr>
      </w:pPr>
      <w:r>
        <w:rPr>
          <w:rFonts w:ascii="Cambria" w:hAnsi="Cambria" w:cs="Times New Roman"/>
        </w:rPr>
        <w:t xml:space="preserve">As a result, even non-European societies have embraced the idea of religion as a social phenomenon. </w:t>
      </w:r>
    </w:p>
    <w:p w14:paraId="07B7424B" w14:textId="2FB313C4" w:rsidR="00DE006F" w:rsidRPr="00DE006F" w:rsidRDefault="00DE006F" w:rsidP="00F710A0">
      <w:pPr>
        <w:pStyle w:val="ListParagraph"/>
        <w:numPr>
          <w:ilvl w:val="1"/>
          <w:numId w:val="11"/>
        </w:numPr>
        <w:jc w:val="both"/>
        <w:rPr>
          <w:rFonts w:ascii="Cambria" w:hAnsi="Cambria" w:cs="Times New Roman"/>
          <w:b/>
        </w:rPr>
      </w:pPr>
      <w:r>
        <w:rPr>
          <w:rFonts w:ascii="Cambria" w:hAnsi="Cambria" w:cs="Times New Roman"/>
        </w:rPr>
        <w:t xml:space="preserve">At the Parliament of the World’s Religions in Chicago in 1893, the Western world was introduced to the array of religious traditions of the East and of indigenous peoples. </w:t>
      </w:r>
    </w:p>
    <w:p w14:paraId="18A29176" w14:textId="10A1F885" w:rsidR="00DE006F" w:rsidRPr="00DE006F" w:rsidRDefault="00DE006F" w:rsidP="00F710A0">
      <w:pPr>
        <w:pStyle w:val="ListParagraph"/>
        <w:numPr>
          <w:ilvl w:val="1"/>
          <w:numId w:val="11"/>
        </w:numPr>
        <w:jc w:val="both"/>
        <w:rPr>
          <w:rFonts w:ascii="Cambria" w:hAnsi="Cambria" w:cs="Times New Roman"/>
          <w:b/>
        </w:rPr>
      </w:pPr>
      <w:r>
        <w:rPr>
          <w:rFonts w:ascii="Cambria" w:hAnsi="Cambria" w:cs="Times New Roman"/>
        </w:rPr>
        <w:t xml:space="preserve">The event was watershed in the development of the modern understanding of religion. </w:t>
      </w:r>
    </w:p>
    <w:p w14:paraId="040A0D04" w14:textId="0F8D63AB" w:rsidR="00DE006F" w:rsidRPr="00DE006F" w:rsidRDefault="00DE006F" w:rsidP="00F710A0">
      <w:pPr>
        <w:pStyle w:val="ListParagraph"/>
        <w:numPr>
          <w:ilvl w:val="1"/>
          <w:numId w:val="11"/>
        </w:numPr>
        <w:jc w:val="both"/>
        <w:rPr>
          <w:rFonts w:ascii="Cambria" w:hAnsi="Cambria" w:cs="Times New Roman"/>
          <w:b/>
        </w:rPr>
      </w:pPr>
      <w:r>
        <w:rPr>
          <w:rFonts w:ascii="Cambria" w:hAnsi="Cambria" w:cs="Times New Roman"/>
        </w:rPr>
        <w:t xml:space="preserve">The increasingly intimate gathering of religions forces the religious the religious to make a choice between a liberal orientation or a conservative one. </w:t>
      </w:r>
    </w:p>
    <w:p w14:paraId="3E3556A9" w14:textId="77777777" w:rsidR="00DE006F" w:rsidRDefault="00DE006F" w:rsidP="00DE006F">
      <w:pPr>
        <w:jc w:val="both"/>
        <w:rPr>
          <w:rFonts w:ascii="Cambria" w:hAnsi="Cambria" w:cs="Times New Roman"/>
          <w:b/>
        </w:rPr>
      </w:pPr>
    </w:p>
    <w:p w14:paraId="68B32372" w14:textId="4E11EFF3" w:rsidR="00DE006F" w:rsidRDefault="00DE006F" w:rsidP="00DE006F">
      <w:pPr>
        <w:jc w:val="both"/>
        <w:rPr>
          <w:rFonts w:ascii="Cambria" w:hAnsi="Cambria" w:cs="Times New Roman"/>
          <w:b/>
        </w:rPr>
      </w:pPr>
      <w:r>
        <w:rPr>
          <w:rFonts w:ascii="Cambria" w:hAnsi="Cambria" w:cs="Times New Roman"/>
          <w:b/>
        </w:rPr>
        <w:t>The Influence of Transnational Organization: Global religious Networks</w:t>
      </w:r>
    </w:p>
    <w:p w14:paraId="212F0D87" w14:textId="5571C3E1" w:rsidR="00DE006F" w:rsidRPr="00DE006F" w:rsidRDefault="00DE006F" w:rsidP="00DE006F">
      <w:pPr>
        <w:pStyle w:val="ListParagraph"/>
        <w:numPr>
          <w:ilvl w:val="1"/>
          <w:numId w:val="11"/>
        </w:numPr>
        <w:jc w:val="both"/>
        <w:rPr>
          <w:rFonts w:ascii="Cambria" w:hAnsi="Cambria" w:cs="Times New Roman"/>
          <w:b/>
        </w:rPr>
      </w:pPr>
      <w:r>
        <w:rPr>
          <w:rFonts w:ascii="Cambria" w:hAnsi="Cambria" w:cs="Times New Roman"/>
        </w:rPr>
        <w:t xml:space="preserve">Globalisation is facilitated by new communications and transportation technologies. </w:t>
      </w:r>
    </w:p>
    <w:p w14:paraId="07760385" w14:textId="3D39F383" w:rsidR="00DE006F" w:rsidRPr="00B945D0" w:rsidRDefault="00B945D0" w:rsidP="00DE006F">
      <w:pPr>
        <w:pStyle w:val="ListParagraph"/>
        <w:numPr>
          <w:ilvl w:val="1"/>
          <w:numId w:val="11"/>
        </w:numPr>
        <w:jc w:val="both"/>
        <w:rPr>
          <w:rFonts w:ascii="Cambria" w:hAnsi="Cambria" w:cs="Times New Roman"/>
          <w:b/>
        </w:rPr>
      </w:pPr>
      <w:r>
        <w:rPr>
          <w:rFonts w:ascii="Cambria" w:hAnsi="Cambria" w:cs="Times New Roman"/>
        </w:rPr>
        <w:t>It also shap</w:t>
      </w:r>
      <w:r w:rsidR="00DE006F">
        <w:rPr>
          <w:rFonts w:ascii="Cambria" w:hAnsi="Cambria" w:cs="Times New Roman"/>
        </w:rPr>
        <w:t xml:space="preserve">es the culture </w:t>
      </w:r>
      <w:r>
        <w:rPr>
          <w:rFonts w:ascii="Cambria" w:hAnsi="Cambria" w:cs="Times New Roman"/>
        </w:rPr>
        <w:t xml:space="preserve">and organizational structure of societies, both traditional and modern. </w:t>
      </w:r>
    </w:p>
    <w:p w14:paraId="42FB495B" w14:textId="6F916D73" w:rsidR="00B945D0" w:rsidRPr="00B945D0" w:rsidRDefault="00B945D0" w:rsidP="00DE006F">
      <w:pPr>
        <w:pStyle w:val="ListParagraph"/>
        <w:numPr>
          <w:ilvl w:val="1"/>
          <w:numId w:val="11"/>
        </w:numPr>
        <w:jc w:val="both"/>
        <w:rPr>
          <w:rFonts w:ascii="Cambria" w:hAnsi="Cambria" w:cs="Times New Roman"/>
          <w:b/>
        </w:rPr>
      </w:pPr>
      <w:r>
        <w:rPr>
          <w:rFonts w:ascii="Cambria" w:hAnsi="Cambria" w:cs="Times New Roman"/>
        </w:rPr>
        <w:t xml:space="preserve">It creates new security concerns for states. </w:t>
      </w:r>
    </w:p>
    <w:p w14:paraId="733FBF0E" w14:textId="08DBE3A8" w:rsidR="00B945D0" w:rsidRPr="005958C8" w:rsidRDefault="00B945D0" w:rsidP="00DE006F">
      <w:pPr>
        <w:pStyle w:val="ListParagraph"/>
        <w:numPr>
          <w:ilvl w:val="1"/>
          <w:numId w:val="11"/>
        </w:numPr>
        <w:jc w:val="both"/>
        <w:rPr>
          <w:rFonts w:ascii="Cambria" w:hAnsi="Cambria" w:cs="Times New Roman"/>
          <w:b/>
        </w:rPr>
      </w:pPr>
      <w:r>
        <w:rPr>
          <w:rFonts w:ascii="Cambria" w:hAnsi="Cambria" w:cs="Times New Roman"/>
        </w:rPr>
        <w:t>It may erode the authority of states as compared to overlapping authority and multiple loyalty (‘neo-medievalism’).</w:t>
      </w:r>
    </w:p>
    <w:p w14:paraId="7EF023D2" w14:textId="77777777" w:rsidR="005958C8" w:rsidRPr="005958C8" w:rsidRDefault="005958C8" w:rsidP="005958C8">
      <w:pPr>
        <w:pStyle w:val="ListParagraph"/>
        <w:numPr>
          <w:ilvl w:val="1"/>
          <w:numId w:val="11"/>
        </w:numPr>
        <w:jc w:val="both"/>
        <w:rPr>
          <w:rFonts w:ascii="Cambria" w:hAnsi="Cambria" w:cs="Times New Roman"/>
        </w:rPr>
      </w:pPr>
      <w:r w:rsidRPr="005958C8">
        <w:rPr>
          <w:rFonts w:ascii="Cambria" w:hAnsi="Cambria" w:cs="Times New Roman"/>
          <w:bCs/>
          <w:lang w:val="en-US"/>
        </w:rPr>
        <w:t>Religious groups have a central role to play.</w:t>
      </w:r>
    </w:p>
    <w:p w14:paraId="5D9B2B72" w14:textId="77777777" w:rsidR="005958C8" w:rsidRPr="005958C8" w:rsidRDefault="005958C8" w:rsidP="005958C8">
      <w:pPr>
        <w:pStyle w:val="ListParagraph"/>
        <w:numPr>
          <w:ilvl w:val="1"/>
          <w:numId w:val="11"/>
        </w:numPr>
        <w:jc w:val="both"/>
        <w:rPr>
          <w:rFonts w:ascii="Cambria" w:hAnsi="Cambria" w:cs="Times New Roman"/>
        </w:rPr>
      </w:pPr>
      <w:r w:rsidRPr="005958C8">
        <w:rPr>
          <w:rFonts w:ascii="Cambria" w:hAnsi="Cambria" w:cs="Times New Roman"/>
          <w:bCs/>
          <w:lang w:val="en-US"/>
        </w:rPr>
        <w:t>Religion stands an alternative authority to the state.</w:t>
      </w:r>
    </w:p>
    <w:p w14:paraId="24DE8D81" w14:textId="77777777" w:rsidR="005958C8" w:rsidRPr="005958C8" w:rsidRDefault="005958C8" w:rsidP="005958C8">
      <w:pPr>
        <w:pStyle w:val="ListParagraph"/>
        <w:numPr>
          <w:ilvl w:val="1"/>
          <w:numId w:val="11"/>
        </w:numPr>
        <w:jc w:val="both"/>
        <w:rPr>
          <w:rFonts w:ascii="Cambria" w:hAnsi="Cambria" w:cs="Times New Roman"/>
        </w:rPr>
      </w:pPr>
      <w:r w:rsidRPr="005958C8">
        <w:rPr>
          <w:rFonts w:ascii="Cambria" w:hAnsi="Cambria" w:cs="Times New Roman"/>
          <w:bCs/>
          <w:lang w:val="en-US"/>
        </w:rPr>
        <w:t>It also reconstitutes notions of belonging or loyalty.</w:t>
      </w:r>
    </w:p>
    <w:p w14:paraId="08E76695" w14:textId="77777777" w:rsidR="005958C8" w:rsidRPr="005958C8" w:rsidRDefault="005958C8" w:rsidP="005958C8">
      <w:pPr>
        <w:pStyle w:val="ListParagraph"/>
        <w:numPr>
          <w:ilvl w:val="1"/>
          <w:numId w:val="11"/>
        </w:numPr>
        <w:jc w:val="both"/>
        <w:rPr>
          <w:rFonts w:ascii="Cambria" w:hAnsi="Cambria" w:cs="Times New Roman"/>
        </w:rPr>
      </w:pPr>
      <w:r w:rsidRPr="005958C8">
        <w:rPr>
          <w:rFonts w:ascii="Cambria" w:hAnsi="Cambria" w:cs="Times New Roman"/>
          <w:bCs/>
          <w:lang w:val="en-US"/>
        </w:rPr>
        <w:t>Religions have taken on the roles of the state:  in formal ways (</w:t>
      </w:r>
      <w:r w:rsidRPr="005958C8">
        <w:rPr>
          <w:rFonts w:ascii="Cambria" w:hAnsi="Cambria" w:cs="Times New Roman"/>
          <w:bCs/>
        </w:rPr>
        <w:t>‘</w:t>
      </w:r>
      <w:r w:rsidRPr="005958C8">
        <w:rPr>
          <w:rFonts w:ascii="Cambria" w:hAnsi="Cambria" w:cs="Times New Roman"/>
          <w:bCs/>
          <w:lang w:val="en-US"/>
        </w:rPr>
        <w:t>high</w:t>
      </w:r>
      <w:r w:rsidRPr="005958C8">
        <w:rPr>
          <w:rFonts w:ascii="Cambria" w:hAnsi="Cambria" w:cs="Times New Roman"/>
          <w:bCs/>
        </w:rPr>
        <w:t>’</w:t>
      </w:r>
      <w:r w:rsidRPr="005958C8">
        <w:rPr>
          <w:rFonts w:ascii="Cambria" w:hAnsi="Cambria" w:cs="Times New Roman"/>
          <w:bCs/>
          <w:lang w:val="en-US"/>
        </w:rPr>
        <w:t xml:space="preserve"> religion) and informal ways (</w:t>
      </w:r>
      <w:r w:rsidRPr="005958C8">
        <w:rPr>
          <w:rFonts w:ascii="Cambria" w:hAnsi="Cambria" w:cs="Times New Roman"/>
          <w:bCs/>
        </w:rPr>
        <w:t>‘</w:t>
      </w:r>
      <w:r w:rsidRPr="005958C8">
        <w:rPr>
          <w:rFonts w:ascii="Cambria" w:hAnsi="Cambria" w:cs="Times New Roman"/>
          <w:bCs/>
          <w:lang w:val="en-US"/>
        </w:rPr>
        <w:t>low</w:t>
      </w:r>
      <w:r w:rsidRPr="005958C8">
        <w:rPr>
          <w:rFonts w:ascii="Cambria" w:hAnsi="Cambria" w:cs="Times New Roman"/>
          <w:bCs/>
        </w:rPr>
        <w:t>’</w:t>
      </w:r>
      <w:r w:rsidRPr="005958C8">
        <w:rPr>
          <w:rFonts w:ascii="Cambria" w:hAnsi="Cambria" w:cs="Times New Roman"/>
          <w:bCs/>
          <w:lang w:val="en-US"/>
        </w:rPr>
        <w:t xml:space="preserve"> religion).</w:t>
      </w:r>
    </w:p>
    <w:p w14:paraId="30571801" w14:textId="77777777" w:rsidR="005958C8" w:rsidRPr="005958C8" w:rsidRDefault="005958C8" w:rsidP="005958C8">
      <w:pPr>
        <w:pStyle w:val="ListParagraph"/>
        <w:numPr>
          <w:ilvl w:val="1"/>
          <w:numId w:val="11"/>
        </w:numPr>
        <w:jc w:val="both"/>
        <w:rPr>
          <w:rFonts w:ascii="Cambria" w:hAnsi="Cambria" w:cs="Times New Roman"/>
        </w:rPr>
      </w:pPr>
      <w:r w:rsidRPr="005958C8">
        <w:rPr>
          <w:rFonts w:ascii="Cambria" w:hAnsi="Cambria" w:cs="Times New Roman"/>
          <w:bCs/>
          <w:lang w:val="en-US"/>
        </w:rPr>
        <w:t>Religious networks and organizations thus become instruments of global social change.</w:t>
      </w:r>
    </w:p>
    <w:p w14:paraId="4A4B30ED" w14:textId="77777777" w:rsidR="005958C8" w:rsidRDefault="005958C8" w:rsidP="005958C8">
      <w:pPr>
        <w:jc w:val="both"/>
        <w:rPr>
          <w:rFonts w:ascii="Cambria" w:hAnsi="Cambria" w:cs="Times New Roman"/>
          <w:b/>
        </w:rPr>
      </w:pPr>
    </w:p>
    <w:p w14:paraId="322770E0" w14:textId="6D7DBE85" w:rsidR="005958C8" w:rsidRDefault="005958C8" w:rsidP="005958C8">
      <w:pPr>
        <w:jc w:val="both"/>
        <w:rPr>
          <w:rFonts w:ascii="Cambria" w:hAnsi="Cambria" w:cs="Times New Roman"/>
          <w:b/>
        </w:rPr>
      </w:pPr>
      <w:r>
        <w:rPr>
          <w:rFonts w:ascii="Cambria" w:hAnsi="Cambria" w:cs="Times New Roman"/>
          <w:b/>
        </w:rPr>
        <w:t>Religion, The Media, and The Global Political Sphere</w:t>
      </w:r>
    </w:p>
    <w:p w14:paraId="6E772EFA" w14:textId="77777777" w:rsidR="005958C8" w:rsidRPr="005958C8" w:rsidRDefault="005958C8" w:rsidP="005958C8">
      <w:pPr>
        <w:pStyle w:val="ListParagraph"/>
        <w:numPr>
          <w:ilvl w:val="1"/>
          <w:numId w:val="11"/>
        </w:numPr>
        <w:jc w:val="both"/>
        <w:rPr>
          <w:rFonts w:ascii="Cambria" w:hAnsi="Cambria" w:cs="Times New Roman"/>
        </w:rPr>
      </w:pPr>
      <w:r w:rsidRPr="005958C8">
        <w:rPr>
          <w:rFonts w:ascii="Cambria" w:hAnsi="Cambria" w:cs="Times New Roman"/>
          <w:bCs/>
          <w:lang w:val="en-US"/>
        </w:rPr>
        <w:t>Many developments have highlighted the interrelated arenas of religious organizations, the media, and the rise of a global political sphere.</w:t>
      </w:r>
    </w:p>
    <w:p w14:paraId="6D520CCD" w14:textId="77777777" w:rsidR="005958C8" w:rsidRPr="005958C8" w:rsidRDefault="005958C8" w:rsidP="005958C8">
      <w:pPr>
        <w:pStyle w:val="ListParagraph"/>
        <w:numPr>
          <w:ilvl w:val="2"/>
          <w:numId w:val="11"/>
        </w:numPr>
        <w:jc w:val="both"/>
        <w:rPr>
          <w:rFonts w:ascii="Cambria" w:hAnsi="Cambria" w:cs="Times New Roman"/>
        </w:rPr>
      </w:pPr>
      <w:r w:rsidRPr="005958C8">
        <w:rPr>
          <w:rFonts w:ascii="Cambria" w:hAnsi="Cambria" w:cs="Times New Roman"/>
          <w:bCs/>
          <w:lang w:val="en-US"/>
        </w:rPr>
        <w:t>Examples:</w:t>
      </w:r>
    </w:p>
    <w:p w14:paraId="7FC20888" w14:textId="77777777" w:rsidR="004C1EEA" w:rsidRPr="005958C8" w:rsidRDefault="00E46121" w:rsidP="005958C8">
      <w:pPr>
        <w:pStyle w:val="ListParagraph"/>
        <w:numPr>
          <w:ilvl w:val="3"/>
          <w:numId w:val="11"/>
        </w:numPr>
        <w:jc w:val="both"/>
        <w:rPr>
          <w:rFonts w:ascii="Cambria" w:hAnsi="Cambria" w:cs="Times New Roman"/>
        </w:rPr>
      </w:pPr>
      <w:r w:rsidRPr="005958C8">
        <w:rPr>
          <w:rFonts w:ascii="Cambria" w:hAnsi="Cambria" w:cs="Times New Roman"/>
          <w:lang w:val="en-US"/>
        </w:rPr>
        <w:t>The Organization of the Islamic Conference and the Danish Cartoon Controversy (2006)</w:t>
      </w:r>
    </w:p>
    <w:p w14:paraId="51CE578B" w14:textId="77777777" w:rsidR="004C1EEA" w:rsidRPr="005958C8" w:rsidRDefault="00E46121" w:rsidP="005958C8">
      <w:pPr>
        <w:pStyle w:val="ListParagraph"/>
        <w:numPr>
          <w:ilvl w:val="3"/>
          <w:numId w:val="11"/>
        </w:numPr>
        <w:jc w:val="both"/>
        <w:rPr>
          <w:rFonts w:ascii="Cambria" w:hAnsi="Cambria" w:cs="Times New Roman"/>
        </w:rPr>
      </w:pPr>
      <w:r w:rsidRPr="005958C8">
        <w:rPr>
          <w:rFonts w:ascii="Cambria" w:hAnsi="Cambria" w:cs="Times New Roman"/>
          <w:lang w:val="en-US"/>
        </w:rPr>
        <w:t>Pope Benedict XVI</w:t>
      </w:r>
      <w:r w:rsidRPr="005958C8">
        <w:rPr>
          <w:rFonts w:ascii="Cambria" w:hAnsi="Cambria" w:cs="Times New Roman"/>
        </w:rPr>
        <w:t>’</w:t>
      </w:r>
      <w:r w:rsidRPr="005958C8">
        <w:rPr>
          <w:rFonts w:ascii="Cambria" w:hAnsi="Cambria" w:cs="Times New Roman"/>
          <w:lang w:val="en-US"/>
        </w:rPr>
        <w:t>s Regensburg Address (2006)</w:t>
      </w:r>
    </w:p>
    <w:p w14:paraId="74015F5C" w14:textId="77777777" w:rsidR="004C1EEA" w:rsidRPr="005958C8" w:rsidRDefault="00E46121" w:rsidP="005958C8">
      <w:pPr>
        <w:pStyle w:val="ListParagraph"/>
        <w:numPr>
          <w:ilvl w:val="3"/>
          <w:numId w:val="11"/>
        </w:numPr>
        <w:jc w:val="both"/>
        <w:rPr>
          <w:rFonts w:ascii="Cambria" w:hAnsi="Cambria" w:cs="Times New Roman"/>
        </w:rPr>
      </w:pPr>
      <w:r w:rsidRPr="005958C8">
        <w:rPr>
          <w:rFonts w:ascii="Cambria" w:hAnsi="Cambria" w:cs="Times New Roman"/>
          <w:lang w:val="en-US"/>
        </w:rPr>
        <w:t>Cassette tapes and the Iranian Revolution (1979)</w:t>
      </w:r>
    </w:p>
    <w:p w14:paraId="73B453E4" w14:textId="77777777" w:rsidR="004C1EEA" w:rsidRPr="005958C8" w:rsidRDefault="00E46121" w:rsidP="005958C8">
      <w:pPr>
        <w:pStyle w:val="ListParagraph"/>
        <w:numPr>
          <w:ilvl w:val="3"/>
          <w:numId w:val="11"/>
        </w:numPr>
        <w:jc w:val="both"/>
        <w:rPr>
          <w:rFonts w:ascii="Cambria" w:hAnsi="Cambria" w:cs="Times New Roman"/>
        </w:rPr>
      </w:pPr>
      <w:r w:rsidRPr="005958C8">
        <w:rPr>
          <w:rFonts w:ascii="Cambria" w:hAnsi="Cambria" w:cs="Times New Roman"/>
          <w:lang w:val="en-US"/>
        </w:rPr>
        <w:t>Religious leaders on satellite television</w:t>
      </w:r>
    </w:p>
    <w:p w14:paraId="68033B40" w14:textId="77777777" w:rsidR="004C1EEA" w:rsidRPr="005958C8" w:rsidRDefault="00E46121" w:rsidP="005958C8">
      <w:pPr>
        <w:pStyle w:val="ListParagraph"/>
        <w:numPr>
          <w:ilvl w:val="3"/>
          <w:numId w:val="11"/>
        </w:numPr>
        <w:jc w:val="both"/>
        <w:rPr>
          <w:rFonts w:ascii="Cambria" w:hAnsi="Cambria" w:cs="Times New Roman"/>
        </w:rPr>
      </w:pPr>
      <w:r w:rsidRPr="005958C8">
        <w:rPr>
          <w:rFonts w:ascii="Cambria" w:hAnsi="Cambria" w:cs="Times New Roman"/>
          <w:lang w:val="en-US"/>
        </w:rPr>
        <w:t>Threats to burn the Qur</w:t>
      </w:r>
      <w:r w:rsidRPr="005958C8">
        <w:rPr>
          <w:rFonts w:ascii="Cambria" w:hAnsi="Cambria" w:cs="Times New Roman"/>
        </w:rPr>
        <w:t>’</w:t>
      </w:r>
      <w:r w:rsidRPr="005958C8">
        <w:rPr>
          <w:rFonts w:ascii="Cambria" w:hAnsi="Cambria" w:cs="Times New Roman"/>
          <w:lang w:val="en-US"/>
        </w:rPr>
        <w:t>an (2010)</w:t>
      </w:r>
    </w:p>
    <w:p w14:paraId="2E221B4A" w14:textId="67BC0C06" w:rsidR="005958C8" w:rsidRDefault="005958C8" w:rsidP="005958C8">
      <w:pPr>
        <w:jc w:val="both"/>
        <w:rPr>
          <w:rFonts w:ascii="Cambria" w:hAnsi="Cambria" w:cs="Times New Roman"/>
          <w:b/>
        </w:rPr>
      </w:pPr>
    </w:p>
    <w:p w14:paraId="27854228" w14:textId="77777777" w:rsidR="005958C8" w:rsidRDefault="005958C8" w:rsidP="005958C8">
      <w:pPr>
        <w:jc w:val="both"/>
        <w:rPr>
          <w:rFonts w:ascii="Cambria" w:hAnsi="Cambria" w:cs="Times New Roman"/>
          <w:b/>
        </w:rPr>
      </w:pPr>
      <w:r>
        <w:rPr>
          <w:rFonts w:ascii="Cambria" w:hAnsi="Cambria" w:cs="Times New Roman"/>
          <w:b/>
        </w:rPr>
        <w:t>Migration, Religion, and Integration</w:t>
      </w:r>
    </w:p>
    <w:p w14:paraId="5D5D0BF5" w14:textId="77777777" w:rsidR="005958C8" w:rsidRPr="005958C8" w:rsidRDefault="005958C8" w:rsidP="005958C8">
      <w:pPr>
        <w:pStyle w:val="ListParagraph"/>
        <w:numPr>
          <w:ilvl w:val="1"/>
          <w:numId w:val="11"/>
        </w:numPr>
        <w:jc w:val="both"/>
        <w:rPr>
          <w:rFonts w:ascii="Cambria" w:hAnsi="Cambria" w:cs="Times New Roman"/>
        </w:rPr>
      </w:pPr>
      <w:r w:rsidRPr="005958C8">
        <w:rPr>
          <w:rFonts w:ascii="Cambria" w:hAnsi="Cambria" w:cs="Times New Roman"/>
          <w:bCs/>
          <w:lang w:val="en-US"/>
        </w:rPr>
        <w:t>Immigration flows complicate the domestic politics of religious relationships.</w:t>
      </w:r>
    </w:p>
    <w:p w14:paraId="55A092FD" w14:textId="77777777" w:rsidR="004C1EEA" w:rsidRPr="005958C8" w:rsidRDefault="00E46121" w:rsidP="005958C8">
      <w:pPr>
        <w:pStyle w:val="ListParagraph"/>
        <w:numPr>
          <w:ilvl w:val="2"/>
          <w:numId w:val="11"/>
        </w:numPr>
        <w:jc w:val="both"/>
        <w:rPr>
          <w:rFonts w:ascii="Cambria" w:hAnsi="Cambria" w:cs="Times New Roman"/>
        </w:rPr>
      </w:pPr>
      <w:r w:rsidRPr="005958C8">
        <w:rPr>
          <w:rFonts w:ascii="Cambria" w:hAnsi="Cambria" w:cs="Times New Roman"/>
          <w:lang w:val="en-US"/>
        </w:rPr>
        <w:t>e.g., the increasing size of Muslim communities in Europe and associated anti-Muslim extremism</w:t>
      </w:r>
    </w:p>
    <w:p w14:paraId="0C33DDB6" w14:textId="77777777" w:rsidR="005958C8" w:rsidRPr="005958C8" w:rsidRDefault="005958C8" w:rsidP="005958C8">
      <w:pPr>
        <w:pStyle w:val="ListParagraph"/>
        <w:numPr>
          <w:ilvl w:val="1"/>
          <w:numId w:val="11"/>
        </w:numPr>
        <w:jc w:val="both"/>
        <w:rPr>
          <w:rFonts w:ascii="Cambria" w:hAnsi="Cambria" w:cs="Times New Roman"/>
        </w:rPr>
      </w:pPr>
      <w:r w:rsidRPr="005958C8">
        <w:rPr>
          <w:rFonts w:ascii="Cambria" w:hAnsi="Cambria" w:cs="Times New Roman"/>
          <w:bCs/>
          <w:lang w:val="en-US"/>
        </w:rPr>
        <w:t>Related concerns over the challenge to Europe from Muslim radicalism</w:t>
      </w:r>
    </w:p>
    <w:p w14:paraId="3CCD54E0" w14:textId="77777777" w:rsidR="005958C8" w:rsidRPr="005958C8" w:rsidRDefault="005958C8" w:rsidP="005958C8">
      <w:pPr>
        <w:pStyle w:val="ListParagraph"/>
        <w:numPr>
          <w:ilvl w:val="1"/>
          <w:numId w:val="11"/>
        </w:numPr>
        <w:jc w:val="both"/>
        <w:rPr>
          <w:rFonts w:ascii="Cambria" w:hAnsi="Cambria" w:cs="Times New Roman"/>
        </w:rPr>
      </w:pPr>
      <w:r w:rsidRPr="005958C8">
        <w:rPr>
          <w:rFonts w:ascii="Cambria" w:hAnsi="Cambria" w:cs="Times New Roman"/>
          <w:bCs/>
          <w:lang w:val="en-US"/>
        </w:rPr>
        <w:t>Case of Theo Van Gogh, a filmmaker murdered in 2004, and his associate Ayaan Hirsi Ali</w:t>
      </w:r>
    </w:p>
    <w:p w14:paraId="3477F338" w14:textId="77777777" w:rsidR="005958C8" w:rsidRDefault="005958C8" w:rsidP="005958C8">
      <w:pPr>
        <w:jc w:val="both"/>
        <w:rPr>
          <w:rFonts w:ascii="Cambria" w:hAnsi="Cambria" w:cs="Times New Roman"/>
        </w:rPr>
      </w:pPr>
    </w:p>
    <w:p w14:paraId="759E9B40" w14:textId="3EE56A94" w:rsidR="005958C8" w:rsidRDefault="005958C8" w:rsidP="005958C8">
      <w:pPr>
        <w:jc w:val="both"/>
        <w:rPr>
          <w:rFonts w:ascii="Cambria" w:hAnsi="Cambria" w:cs="Times New Roman"/>
          <w:b/>
        </w:rPr>
      </w:pPr>
      <w:r>
        <w:rPr>
          <w:rFonts w:ascii="Cambria" w:hAnsi="Cambria" w:cs="Times New Roman"/>
          <w:b/>
        </w:rPr>
        <w:t>Religion and Development</w:t>
      </w:r>
    </w:p>
    <w:p w14:paraId="5A86468C" w14:textId="77777777" w:rsidR="005958C8" w:rsidRPr="005958C8" w:rsidRDefault="005958C8" w:rsidP="005958C8">
      <w:pPr>
        <w:pStyle w:val="ListParagraph"/>
        <w:numPr>
          <w:ilvl w:val="1"/>
          <w:numId w:val="11"/>
        </w:numPr>
        <w:jc w:val="both"/>
        <w:rPr>
          <w:rFonts w:ascii="Cambria" w:hAnsi="Cambria" w:cs="Times New Roman"/>
        </w:rPr>
      </w:pPr>
      <w:r w:rsidRPr="005958C8">
        <w:rPr>
          <w:rFonts w:ascii="Cambria" w:hAnsi="Cambria" w:cs="Times New Roman"/>
          <w:bCs/>
          <w:lang w:val="en-US"/>
        </w:rPr>
        <w:t>Modernization theory argued that modern societies were secular ones.</w:t>
      </w:r>
    </w:p>
    <w:p w14:paraId="6C4D5235" w14:textId="77777777" w:rsidR="005958C8" w:rsidRPr="005958C8" w:rsidRDefault="005958C8" w:rsidP="005958C8">
      <w:pPr>
        <w:pStyle w:val="ListParagraph"/>
        <w:numPr>
          <w:ilvl w:val="1"/>
          <w:numId w:val="11"/>
        </w:numPr>
        <w:jc w:val="both"/>
        <w:rPr>
          <w:rFonts w:ascii="Cambria" w:hAnsi="Cambria" w:cs="Times New Roman"/>
        </w:rPr>
      </w:pPr>
      <w:r w:rsidRPr="005958C8">
        <w:rPr>
          <w:rFonts w:ascii="Cambria" w:hAnsi="Cambria" w:cs="Times New Roman"/>
          <w:bCs/>
          <w:lang w:val="en-US"/>
        </w:rPr>
        <w:lastRenderedPageBreak/>
        <w:t>Early development strategies were thus associated with both modernization and secularization.</w:t>
      </w:r>
    </w:p>
    <w:p w14:paraId="6D57A3ED" w14:textId="77777777" w:rsidR="005958C8" w:rsidRPr="005958C8" w:rsidRDefault="005958C8" w:rsidP="005958C8">
      <w:pPr>
        <w:pStyle w:val="ListParagraph"/>
        <w:numPr>
          <w:ilvl w:val="1"/>
          <w:numId w:val="11"/>
        </w:numPr>
        <w:jc w:val="both"/>
        <w:rPr>
          <w:rFonts w:ascii="Cambria" w:hAnsi="Cambria" w:cs="Times New Roman"/>
        </w:rPr>
      </w:pPr>
      <w:r w:rsidRPr="005958C8">
        <w:rPr>
          <w:rFonts w:ascii="Cambria" w:hAnsi="Cambria" w:cs="Times New Roman"/>
          <w:bCs/>
          <w:lang w:val="en-US"/>
        </w:rPr>
        <w:t>In many countries, modernizing elites sought to eliminate religion</w:t>
      </w:r>
      <w:r w:rsidRPr="005958C8">
        <w:rPr>
          <w:rFonts w:ascii="Cambria" w:hAnsi="Cambria" w:cs="Times New Roman"/>
          <w:bCs/>
        </w:rPr>
        <w:t>’</w:t>
      </w:r>
      <w:r w:rsidRPr="005958C8">
        <w:rPr>
          <w:rFonts w:ascii="Cambria" w:hAnsi="Cambria" w:cs="Times New Roman"/>
          <w:bCs/>
          <w:lang w:val="en-US"/>
        </w:rPr>
        <w:t>s public role, e.g.,</w:t>
      </w:r>
    </w:p>
    <w:p w14:paraId="5638B1DC" w14:textId="77777777" w:rsidR="004C1EEA" w:rsidRPr="005958C8" w:rsidRDefault="00E46121" w:rsidP="005958C8">
      <w:pPr>
        <w:pStyle w:val="ListParagraph"/>
        <w:numPr>
          <w:ilvl w:val="2"/>
          <w:numId w:val="11"/>
        </w:numPr>
        <w:jc w:val="both"/>
        <w:rPr>
          <w:rFonts w:ascii="Cambria" w:hAnsi="Cambria" w:cs="Times New Roman"/>
        </w:rPr>
      </w:pPr>
      <w:r w:rsidRPr="005958C8">
        <w:rPr>
          <w:rFonts w:ascii="Cambria" w:hAnsi="Cambria" w:cs="Times New Roman"/>
          <w:lang w:val="en-US"/>
        </w:rPr>
        <w:t>Turkey under Ataturk</w:t>
      </w:r>
    </w:p>
    <w:p w14:paraId="580C1B03" w14:textId="567FCD13" w:rsidR="004C1EEA" w:rsidRPr="005958C8" w:rsidRDefault="00E46121" w:rsidP="005958C8">
      <w:pPr>
        <w:pStyle w:val="ListParagraph"/>
        <w:numPr>
          <w:ilvl w:val="2"/>
          <w:numId w:val="11"/>
        </w:numPr>
        <w:jc w:val="both"/>
        <w:rPr>
          <w:rFonts w:ascii="Cambria" w:hAnsi="Cambria" w:cs="Times New Roman"/>
        </w:rPr>
      </w:pPr>
      <w:r w:rsidRPr="005958C8">
        <w:rPr>
          <w:rFonts w:ascii="Cambria" w:hAnsi="Cambria" w:cs="Times New Roman"/>
          <w:lang w:val="en-US"/>
        </w:rPr>
        <w:t>India under Nehru</w:t>
      </w:r>
    </w:p>
    <w:p w14:paraId="637536FA" w14:textId="77777777" w:rsidR="004C1EEA" w:rsidRPr="005958C8" w:rsidRDefault="00E46121" w:rsidP="005958C8">
      <w:pPr>
        <w:pStyle w:val="ListParagraph"/>
        <w:numPr>
          <w:ilvl w:val="2"/>
          <w:numId w:val="11"/>
        </w:numPr>
        <w:jc w:val="both"/>
        <w:rPr>
          <w:rFonts w:ascii="Cambria" w:hAnsi="Cambria" w:cs="Times New Roman"/>
        </w:rPr>
      </w:pPr>
      <w:r w:rsidRPr="005958C8">
        <w:rPr>
          <w:rFonts w:ascii="Cambria" w:hAnsi="Cambria" w:cs="Times New Roman"/>
          <w:lang w:val="en-US"/>
        </w:rPr>
        <w:t>Pakistan under Ayub Khan</w:t>
      </w:r>
    </w:p>
    <w:p w14:paraId="22CAFC73" w14:textId="77777777" w:rsidR="004C1EEA" w:rsidRPr="005958C8" w:rsidRDefault="00E46121" w:rsidP="005958C8">
      <w:pPr>
        <w:pStyle w:val="ListParagraph"/>
        <w:numPr>
          <w:ilvl w:val="2"/>
          <w:numId w:val="11"/>
        </w:numPr>
        <w:jc w:val="both"/>
        <w:rPr>
          <w:rFonts w:ascii="Cambria" w:hAnsi="Cambria" w:cs="Times New Roman"/>
        </w:rPr>
      </w:pPr>
      <w:r w:rsidRPr="005958C8">
        <w:rPr>
          <w:rFonts w:ascii="Cambria" w:hAnsi="Cambria" w:cs="Times New Roman"/>
          <w:lang w:val="en-US"/>
        </w:rPr>
        <w:t>Iran under Muhammad Reza Shah</w:t>
      </w:r>
    </w:p>
    <w:p w14:paraId="679C8D41" w14:textId="77777777" w:rsidR="005958C8" w:rsidRPr="005958C8" w:rsidRDefault="005958C8" w:rsidP="005958C8">
      <w:pPr>
        <w:pStyle w:val="ListParagraph"/>
        <w:numPr>
          <w:ilvl w:val="1"/>
          <w:numId w:val="11"/>
        </w:numPr>
        <w:jc w:val="both"/>
        <w:rPr>
          <w:rFonts w:ascii="Cambria" w:hAnsi="Cambria" w:cs="Times New Roman"/>
        </w:rPr>
      </w:pPr>
      <w:r w:rsidRPr="005958C8">
        <w:rPr>
          <w:rFonts w:ascii="Cambria" w:hAnsi="Cambria" w:cs="Times New Roman"/>
          <w:bCs/>
          <w:lang w:val="en-US"/>
        </w:rPr>
        <w:t>The implementation of these modernization strategies sowed the seeds for future revolts against secularization.</w:t>
      </w:r>
    </w:p>
    <w:p w14:paraId="7BE3E50E" w14:textId="77777777" w:rsidR="004C1EEA" w:rsidRPr="005958C8" w:rsidRDefault="00E46121" w:rsidP="005958C8">
      <w:pPr>
        <w:pStyle w:val="ListParagraph"/>
        <w:numPr>
          <w:ilvl w:val="2"/>
          <w:numId w:val="11"/>
        </w:numPr>
        <w:jc w:val="both"/>
        <w:rPr>
          <w:rFonts w:ascii="Cambria" w:hAnsi="Cambria" w:cs="Times New Roman"/>
        </w:rPr>
      </w:pPr>
      <w:r w:rsidRPr="005958C8">
        <w:rPr>
          <w:rFonts w:ascii="Cambria" w:hAnsi="Cambria" w:cs="Times New Roman"/>
          <w:lang w:val="en-US"/>
        </w:rPr>
        <w:t>Turkey</w:t>
      </w:r>
      <w:r w:rsidRPr="005958C8">
        <w:rPr>
          <w:rFonts w:ascii="Cambria" w:hAnsi="Cambria" w:cs="Times New Roman"/>
        </w:rPr>
        <w:t>’</w:t>
      </w:r>
      <w:r w:rsidRPr="005958C8">
        <w:rPr>
          <w:rFonts w:ascii="Cambria" w:hAnsi="Cambria" w:cs="Times New Roman"/>
          <w:lang w:val="en-US"/>
        </w:rPr>
        <w:t>s AK Party</w:t>
      </w:r>
    </w:p>
    <w:p w14:paraId="70D7403F" w14:textId="77777777" w:rsidR="004C1EEA" w:rsidRPr="005958C8" w:rsidRDefault="00E46121" w:rsidP="005958C8">
      <w:pPr>
        <w:pStyle w:val="ListParagraph"/>
        <w:numPr>
          <w:ilvl w:val="2"/>
          <w:numId w:val="11"/>
        </w:numPr>
        <w:jc w:val="both"/>
        <w:rPr>
          <w:rFonts w:ascii="Cambria" w:hAnsi="Cambria" w:cs="Times New Roman"/>
        </w:rPr>
      </w:pPr>
      <w:r w:rsidRPr="005958C8">
        <w:rPr>
          <w:rFonts w:ascii="Cambria" w:hAnsi="Cambria" w:cs="Times New Roman"/>
          <w:lang w:val="en-US"/>
        </w:rPr>
        <w:t>India</w:t>
      </w:r>
      <w:r w:rsidRPr="005958C8">
        <w:rPr>
          <w:rFonts w:ascii="Cambria" w:hAnsi="Cambria" w:cs="Times New Roman"/>
        </w:rPr>
        <w:t>’</w:t>
      </w:r>
      <w:r w:rsidRPr="005958C8">
        <w:rPr>
          <w:rFonts w:ascii="Cambria" w:hAnsi="Cambria" w:cs="Times New Roman"/>
          <w:lang w:val="en-US"/>
        </w:rPr>
        <w:t>s Hindu Nationalist movement</w:t>
      </w:r>
    </w:p>
    <w:p w14:paraId="0CC89BF6" w14:textId="77777777" w:rsidR="004C1EEA" w:rsidRPr="005958C8" w:rsidRDefault="00E46121" w:rsidP="005958C8">
      <w:pPr>
        <w:pStyle w:val="ListParagraph"/>
        <w:numPr>
          <w:ilvl w:val="2"/>
          <w:numId w:val="11"/>
        </w:numPr>
        <w:jc w:val="both"/>
        <w:rPr>
          <w:rFonts w:ascii="Cambria" w:hAnsi="Cambria" w:cs="Times New Roman"/>
        </w:rPr>
      </w:pPr>
      <w:r w:rsidRPr="005958C8">
        <w:rPr>
          <w:rFonts w:ascii="Cambria" w:hAnsi="Cambria" w:cs="Times New Roman"/>
          <w:lang w:val="en-US"/>
        </w:rPr>
        <w:t>Pakistan under Zia ul-Haq</w:t>
      </w:r>
    </w:p>
    <w:p w14:paraId="0713F593" w14:textId="77777777" w:rsidR="004C1EEA" w:rsidRPr="005958C8" w:rsidRDefault="00E46121" w:rsidP="005958C8">
      <w:pPr>
        <w:pStyle w:val="ListParagraph"/>
        <w:numPr>
          <w:ilvl w:val="2"/>
          <w:numId w:val="11"/>
        </w:numPr>
        <w:jc w:val="both"/>
        <w:rPr>
          <w:rFonts w:ascii="Cambria" w:hAnsi="Cambria" w:cs="Times New Roman"/>
        </w:rPr>
      </w:pPr>
      <w:r w:rsidRPr="005958C8">
        <w:rPr>
          <w:rFonts w:ascii="Cambria" w:hAnsi="Cambria" w:cs="Times New Roman"/>
          <w:lang w:val="en-US"/>
        </w:rPr>
        <w:t>The Islamic Republic of Iran</w:t>
      </w:r>
    </w:p>
    <w:p w14:paraId="2EE38583" w14:textId="77777777" w:rsidR="005958C8" w:rsidRPr="005958C8" w:rsidRDefault="005958C8" w:rsidP="005958C8">
      <w:pPr>
        <w:pStyle w:val="ListParagraph"/>
        <w:numPr>
          <w:ilvl w:val="1"/>
          <w:numId w:val="11"/>
        </w:numPr>
        <w:jc w:val="both"/>
        <w:rPr>
          <w:rFonts w:ascii="Cambria" w:hAnsi="Cambria" w:cs="Times New Roman"/>
        </w:rPr>
      </w:pPr>
      <w:r w:rsidRPr="005958C8">
        <w:rPr>
          <w:rFonts w:ascii="Cambria" w:hAnsi="Cambria" w:cs="Times New Roman"/>
          <w:bCs/>
          <w:lang w:val="en-US"/>
        </w:rPr>
        <w:t>Religion made a comeback in modern societies as well.</w:t>
      </w:r>
    </w:p>
    <w:p w14:paraId="6985D02C" w14:textId="77777777" w:rsidR="005958C8" w:rsidRPr="005958C8" w:rsidRDefault="005958C8" w:rsidP="005958C8">
      <w:pPr>
        <w:pStyle w:val="ListParagraph"/>
        <w:numPr>
          <w:ilvl w:val="1"/>
          <w:numId w:val="11"/>
        </w:numPr>
        <w:jc w:val="both"/>
        <w:rPr>
          <w:rFonts w:ascii="Cambria" w:hAnsi="Cambria" w:cs="Times New Roman"/>
        </w:rPr>
      </w:pPr>
      <w:r w:rsidRPr="005958C8">
        <w:rPr>
          <w:rFonts w:ascii="Cambria" w:hAnsi="Cambria" w:cs="Times New Roman"/>
          <w:bCs/>
          <w:lang w:val="en-US"/>
        </w:rPr>
        <w:t>The Roman Catholic Church became an important public force in Poland in the 1980s.</w:t>
      </w:r>
    </w:p>
    <w:p w14:paraId="4D90232A" w14:textId="77777777" w:rsidR="005958C8" w:rsidRPr="005958C8" w:rsidRDefault="005958C8" w:rsidP="005958C8">
      <w:pPr>
        <w:pStyle w:val="ListParagraph"/>
        <w:numPr>
          <w:ilvl w:val="1"/>
          <w:numId w:val="11"/>
        </w:numPr>
        <w:jc w:val="both"/>
        <w:rPr>
          <w:rFonts w:ascii="Cambria" w:hAnsi="Cambria" w:cs="Times New Roman"/>
        </w:rPr>
      </w:pPr>
      <w:r w:rsidRPr="005958C8">
        <w:rPr>
          <w:rFonts w:ascii="Cambria" w:hAnsi="Cambria" w:cs="Times New Roman"/>
          <w:bCs/>
          <w:lang w:val="en-US"/>
        </w:rPr>
        <w:t>Christian conservatives also developed an important political role in the 1980s.</w:t>
      </w:r>
    </w:p>
    <w:p w14:paraId="2DA1F3C7" w14:textId="77777777" w:rsidR="005958C8" w:rsidRPr="005958C8" w:rsidRDefault="005958C8" w:rsidP="005958C8">
      <w:pPr>
        <w:pStyle w:val="ListParagraph"/>
        <w:numPr>
          <w:ilvl w:val="1"/>
          <w:numId w:val="11"/>
        </w:numPr>
        <w:jc w:val="both"/>
        <w:rPr>
          <w:rFonts w:ascii="Cambria" w:hAnsi="Cambria" w:cs="Times New Roman"/>
        </w:rPr>
      </w:pPr>
      <w:r w:rsidRPr="005958C8">
        <w:rPr>
          <w:rFonts w:ascii="Cambria" w:hAnsi="Cambria" w:cs="Times New Roman"/>
          <w:bCs/>
          <w:lang w:val="en-US"/>
        </w:rPr>
        <w:t>In Israel, religious citizens have become increasingly influential.</w:t>
      </w:r>
    </w:p>
    <w:p w14:paraId="3911D3E3" w14:textId="77777777" w:rsidR="005958C8" w:rsidRPr="005958C8" w:rsidRDefault="005958C8" w:rsidP="005958C8">
      <w:pPr>
        <w:pStyle w:val="ListParagraph"/>
        <w:numPr>
          <w:ilvl w:val="1"/>
          <w:numId w:val="11"/>
        </w:numPr>
        <w:jc w:val="both"/>
        <w:rPr>
          <w:rFonts w:ascii="Cambria" w:hAnsi="Cambria" w:cs="Times New Roman"/>
        </w:rPr>
      </w:pPr>
      <w:r w:rsidRPr="005958C8">
        <w:rPr>
          <w:rFonts w:ascii="Cambria" w:hAnsi="Cambria" w:cs="Times New Roman"/>
          <w:bCs/>
          <w:lang w:val="en-US"/>
        </w:rPr>
        <w:t xml:space="preserve">Religion has thus become </w:t>
      </w:r>
      <w:r w:rsidRPr="005958C8">
        <w:rPr>
          <w:rFonts w:ascii="Cambria" w:hAnsi="Cambria" w:cs="Times New Roman"/>
          <w:bCs/>
        </w:rPr>
        <w:t>‘</w:t>
      </w:r>
      <w:r w:rsidRPr="005958C8">
        <w:rPr>
          <w:rFonts w:ascii="Cambria" w:hAnsi="Cambria" w:cs="Times New Roman"/>
          <w:bCs/>
          <w:lang w:val="en-US"/>
        </w:rPr>
        <w:t>deprivatized</w:t>
      </w:r>
      <w:r w:rsidRPr="005958C8">
        <w:rPr>
          <w:rFonts w:ascii="Cambria" w:hAnsi="Cambria" w:cs="Times New Roman"/>
          <w:bCs/>
        </w:rPr>
        <w:t>’</w:t>
      </w:r>
      <w:r w:rsidRPr="005958C8">
        <w:rPr>
          <w:rFonts w:ascii="Cambria" w:hAnsi="Cambria" w:cs="Times New Roman"/>
          <w:bCs/>
          <w:lang w:val="en-US"/>
        </w:rPr>
        <w:t>, according to Casanova (1994).</w:t>
      </w:r>
    </w:p>
    <w:p w14:paraId="2956915D" w14:textId="77777777" w:rsidR="005958C8" w:rsidRPr="005958C8" w:rsidRDefault="005958C8" w:rsidP="005958C8">
      <w:pPr>
        <w:pStyle w:val="ListParagraph"/>
        <w:numPr>
          <w:ilvl w:val="1"/>
          <w:numId w:val="11"/>
        </w:numPr>
        <w:jc w:val="both"/>
        <w:rPr>
          <w:rFonts w:ascii="Cambria" w:hAnsi="Cambria" w:cs="Times New Roman"/>
        </w:rPr>
      </w:pPr>
      <w:r w:rsidRPr="005958C8">
        <w:rPr>
          <w:rFonts w:ascii="Cambria" w:hAnsi="Cambria" w:cs="Times New Roman"/>
          <w:bCs/>
          <w:lang w:val="en-US"/>
        </w:rPr>
        <w:t>Development organizations have remained wary of the public role of religion.</w:t>
      </w:r>
    </w:p>
    <w:p w14:paraId="79137738" w14:textId="77777777" w:rsidR="005958C8" w:rsidRPr="005958C8" w:rsidRDefault="005958C8" w:rsidP="005958C8">
      <w:pPr>
        <w:pStyle w:val="ListParagraph"/>
        <w:numPr>
          <w:ilvl w:val="1"/>
          <w:numId w:val="11"/>
        </w:numPr>
        <w:jc w:val="both"/>
        <w:rPr>
          <w:rFonts w:ascii="Cambria" w:hAnsi="Cambria" w:cs="Times New Roman"/>
        </w:rPr>
      </w:pPr>
      <w:r w:rsidRPr="005958C8">
        <w:rPr>
          <w:rFonts w:ascii="Cambria" w:hAnsi="Cambria" w:cs="Times New Roman"/>
          <w:bCs/>
          <w:lang w:val="en-US"/>
        </w:rPr>
        <w:t>They remain concerned with religion</w:t>
      </w:r>
      <w:r w:rsidRPr="005958C8">
        <w:rPr>
          <w:rFonts w:ascii="Cambria" w:hAnsi="Cambria" w:cs="Times New Roman"/>
          <w:bCs/>
        </w:rPr>
        <w:t>’</w:t>
      </w:r>
      <w:r w:rsidRPr="005958C8">
        <w:rPr>
          <w:rFonts w:ascii="Cambria" w:hAnsi="Cambria" w:cs="Times New Roman"/>
          <w:bCs/>
          <w:lang w:val="en-US"/>
        </w:rPr>
        <w:t>s role in defending traditional gender roles, injustices, or in reinforcing colonial attitudes.</w:t>
      </w:r>
    </w:p>
    <w:p w14:paraId="7AD1A8C2" w14:textId="77777777" w:rsidR="005958C8" w:rsidRPr="005958C8" w:rsidRDefault="005958C8" w:rsidP="005958C8">
      <w:pPr>
        <w:pStyle w:val="ListParagraph"/>
        <w:numPr>
          <w:ilvl w:val="1"/>
          <w:numId w:val="11"/>
        </w:numPr>
        <w:jc w:val="both"/>
        <w:rPr>
          <w:rFonts w:ascii="Cambria" w:hAnsi="Cambria" w:cs="Times New Roman"/>
        </w:rPr>
      </w:pPr>
      <w:r w:rsidRPr="005958C8">
        <w:rPr>
          <w:rFonts w:ascii="Cambria" w:hAnsi="Cambria" w:cs="Times New Roman"/>
          <w:bCs/>
          <w:lang w:val="en-US"/>
        </w:rPr>
        <w:t>Their preference was for encouraging Western cultural norms that had little place for religion.</w:t>
      </w:r>
    </w:p>
    <w:p w14:paraId="58441FC6" w14:textId="77777777" w:rsidR="005958C8" w:rsidRPr="005958C8" w:rsidRDefault="005958C8" w:rsidP="005958C8">
      <w:pPr>
        <w:pStyle w:val="ListParagraph"/>
        <w:numPr>
          <w:ilvl w:val="1"/>
          <w:numId w:val="11"/>
        </w:numPr>
        <w:jc w:val="both"/>
        <w:rPr>
          <w:rFonts w:ascii="Cambria" w:hAnsi="Cambria" w:cs="Times New Roman"/>
        </w:rPr>
      </w:pPr>
      <w:r w:rsidRPr="005958C8">
        <w:rPr>
          <w:rFonts w:ascii="Cambria" w:hAnsi="Cambria" w:cs="Times New Roman"/>
          <w:bCs/>
          <w:lang w:val="en-US"/>
        </w:rPr>
        <w:t>However, some have argued that eliminating the religious impulse is artificial and threatens a holistic approach to development.</w:t>
      </w:r>
    </w:p>
    <w:p w14:paraId="27E7305B" w14:textId="77777777" w:rsidR="005958C8" w:rsidRPr="005958C8" w:rsidRDefault="005958C8" w:rsidP="005958C8">
      <w:pPr>
        <w:pStyle w:val="ListParagraph"/>
        <w:numPr>
          <w:ilvl w:val="1"/>
          <w:numId w:val="11"/>
        </w:numPr>
        <w:jc w:val="both"/>
        <w:rPr>
          <w:rFonts w:ascii="Cambria" w:hAnsi="Cambria" w:cs="Times New Roman"/>
        </w:rPr>
      </w:pPr>
      <w:r w:rsidRPr="005958C8">
        <w:rPr>
          <w:rFonts w:ascii="Cambria" w:hAnsi="Cambria" w:cs="Times New Roman"/>
          <w:bCs/>
          <w:lang w:val="en-US"/>
        </w:rPr>
        <w:t>Challenges to the received wisdom of development theory with regard to religion have arisen.</w:t>
      </w:r>
    </w:p>
    <w:p w14:paraId="6B36D525" w14:textId="77777777" w:rsidR="005958C8" w:rsidRPr="005958C8" w:rsidRDefault="005958C8" w:rsidP="005958C8">
      <w:pPr>
        <w:pStyle w:val="ListParagraph"/>
        <w:numPr>
          <w:ilvl w:val="1"/>
          <w:numId w:val="11"/>
        </w:numPr>
        <w:jc w:val="both"/>
        <w:rPr>
          <w:rFonts w:ascii="Cambria" w:hAnsi="Cambria" w:cs="Times New Roman"/>
        </w:rPr>
      </w:pPr>
      <w:r w:rsidRPr="005958C8">
        <w:rPr>
          <w:rFonts w:ascii="Cambria" w:hAnsi="Cambria" w:cs="Times New Roman"/>
          <w:bCs/>
          <w:lang w:val="en-US"/>
        </w:rPr>
        <w:t>Marshall and Van Saanen (2007):  faith-based organizations and movements contributed to changing attitudes at the World Bank.</w:t>
      </w:r>
    </w:p>
    <w:p w14:paraId="319BCE39" w14:textId="77777777" w:rsidR="005958C8" w:rsidRPr="005958C8" w:rsidRDefault="005958C8" w:rsidP="005958C8">
      <w:pPr>
        <w:pStyle w:val="ListParagraph"/>
        <w:numPr>
          <w:ilvl w:val="1"/>
          <w:numId w:val="11"/>
        </w:numPr>
        <w:jc w:val="both"/>
        <w:rPr>
          <w:rFonts w:ascii="Cambria" w:hAnsi="Cambria" w:cs="Times New Roman"/>
        </w:rPr>
      </w:pPr>
      <w:r w:rsidRPr="005958C8">
        <w:rPr>
          <w:rFonts w:ascii="Cambria" w:hAnsi="Cambria" w:cs="Times New Roman"/>
          <w:bCs/>
          <w:lang w:val="en-US"/>
        </w:rPr>
        <w:t>Clarke and Jennings (2008) describe strengths of religious organizations:  distinctive moral focus, highly networked, less dependent on donor funding, with strong contextual expertise.</w:t>
      </w:r>
    </w:p>
    <w:p w14:paraId="160A5C58" w14:textId="027F967F" w:rsidR="005958C8" w:rsidRPr="005958C8" w:rsidRDefault="005958C8" w:rsidP="005958C8">
      <w:pPr>
        <w:pStyle w:val="ListParagraph"/>
        <w:numPr>
          <w:ilvl w:val="1"/>
          <w:numId w:val="11"/>
        </w:numPr>
        <w:jc w:val="both"/>
        <w:rPr>
          <w:rFonts w:ascii="Cambria" w:hAnsi="Cambria" w:cs="Times New Roman"/>
        </w:rPr>
      </w:pPr>
      <w:r w:rsidRPr="005958C8">
        <w:rPr>
          <w:rFonts w:ascii="Cambria" w:hAnsi="Cambria" w:cs="Times New Roman"/>
          <w:bCs/>
          <w:lang w:val="en-US"/>
        </w:rPr>
        <w:t>Jenkins (2002):  expansion of Christianity challenges global dominance of Western churches.</w:t>
      </w:r>
    </w:p>
    <w:p w14:paraId="73BD423A" w14:textId="77777777" w:rsidR="005958C8" w:rsidRDefault="005958C8" w:rsidP="005958C8">
      <w:pPr>
        <w:jc w:val="both"/>
        <w:rPr>
          <w:rFonts w:ascii="Cambria" w:hAnsi="Cambria" w:cs="Times New Roman"/>
        </w:rPr>
      </w:pPr>
    </w:p>
    <w:p w14:paraId="4202E533" w14:textId="041FB0F2" w:rsidR="005958C8" w:rsidRDefault="005958C8" w:rsidP="005958C8">
      <w:pPr>
        <w:jc w:val="both"/>
        <w:rPr>
          <w:rFonts w:ascii="Cambria" w:hAnsi="Cambria" w:cs="Times New Roman"/>
          <w:b/>
        </w:rPr>
      </w:pPr>
      <w:r>
        <w:rPr>
          <w:rFonts w:ascii="Cambria" w:hAnsi="Cambria" w:cs="Times New Roman"/>
          <w:b/>
        </w:rPr>
        <w:t>A Divided World? Notions of Division Rooted in Religion and Civilization</w:t>
      </w:r>
    </w:p>
    <w:p w14:paraId="23C77D13" w14:textId="77777777" w:rsidR="005958C8" w:rsidRPr="005958C8" w:rsidRDefault="005958C8" w:rsidP="005958C8">
      <w:pPr>
        <w:pStyle w:val="ListParagraph"/>
        <w:numPr>
          <w:ilvl w:val="1"/>
          <w:numId w:val="11"/>
        </w:numPr>
        <w:jc w:val="both"/>
        <w:rPr>
          <w:rFonts w:ascii="Cambria" w:hAnsi="Cambria" w:cs="Times New Roman"/>
        </w:rPr>
      </w:pPr>
      <w:r w:rsidRPr="005958C8">
        <w:rPr>
          <w:rFonts w:ascii="Cambria" w:hAnsi="Cambria" w:cs="Times New Roman"/>
          <w:bCs/>
          <w:lang w:val="en-US"/>
        </w:rPr>
        <w:t>Huntington:  civilizational groupings define the major flashpoints of world politics.</w:t>
      </w:r>
    </w:p>
    <w:p w14:paraId="371612AD" w14:textId="77777777" w:rsidR="004C1EEA" w:rsidRPr="005958C8" w:rsidRDefault="00E46121" w:rsidP="005958C8">
      <w:pPr>
        <w:pStyle w:val="ListParagraph"/>
        <w:numPr>
          <w:ilvl w:val="2"/>
          <w:numId w:val="11"/>
        </w:numPr>
        <w:jc w:val="both"/>
        <w:rPr>
          <w:rFonts w:ascii="Cambria" w:hAnsi="Cambria" w:cs="Times New Roman"/>
        </w:rPr>
      </w:pPr>
      <w:r w:rsidRPr="005958C8">
        <w:rPr>
          <w:rFonts w:ascii="Cambria" w:hAnsi="Cambria" w:cs="Times New Roman"/>
          <w:lang w:val="en-US"/>
        </w:rPr>
        <w:t>At least five of his eight civilizations had roots in religious identities.</w:t>
      </w:r>
    </w:p>
    <w:p w14:paraId="64D74957" w14:textId="77777777" w:rsidR="005958C8" w:rsidRPr="005958C8" w:rsidRDefault="005958C8" w:rsidP="005958C8">
      <w:pPr>
        <w:pStyle w:val="ListParagraph"/>
        <w:numPr>
          <w:ilvl w:val="1"/>
          <w:numId w:val="11"/>
        </w:numPr>
        <w:jc w:val="both"/>
        <w:rPr>
          <w:rFonts w:ascii="Cambria" w:hAnsi="Cambria" w:cs="Times New Roman"/>
        </w:rPr>
      </w:pPr>
      <w:r w:rsidRPr="005958C8">
        <w:rPr>
          <w:rFonts w:ascii="Cambria" w:hAnsi="Cambria" w:cs="Times New Roman"/>
          <w:bCs/>
          <w:lang w:val="en-US"/>
        </w:rPr>
        <w:t>Major world conflicts since 1990 have been in areas where religions meet:  the Balkans, Kashmir, Israel-Palestine, terrorism.</w:t>
      </w:r>
    </w:p>
    <w:p w14:paraId="32258E49" w14:textId="77777777" w:rsidR="005958C8" w:rsidRPr="005958C8" w:rsidRDefault="005958C8" w:rsidP="005958C8">
      <w:pPr>
        <w:pStyle w:val="ListParagraph"/>
        <w:numPr>
          <w:ilvl w:val="1"/>
          <w:numId w:val="11"/>
        </w:numPr>
        <w:jc w:val="both"/>
        <w:rPr>
          <w:rFonts w:ascii="Cambria" w:hAnsi="Cambria" w:cs="Times New Roman"/>
        </w:rPr>
      </w:pPr>
      <w:r w:rsidRPr="005958C8">
        <w:rPr>
          <w:rFonts w:ascii="Cambria" w:hAnsi="Cambria" w:cs="Times New Roman"/>
          <w:bCs/>
          <w:lang w:val="en-US"/>
        </w:rPr>
        <w:t>Barber (1995) and Friedman (2000) point to divisions between Western consumerism and cultures devoted to preserving the past.</w:t>
      </w:r>
    </w:p>
    <w:p w14:paraId="4ED3D81B" w14:textId="6389ACB1" w:rsidR="005958C8" w:rsidRPr="005958C8" w:rsidRDefault="005958C8" w:rsidP="005958C8">
      <w:pPr>
        <w:pStyle w:val="ListParagraph"/>
        <w:numPr>
          <w:ilvl w:val="1"/>
          <w:numId w:val="11"/>
        </w:numPr>
        <w:jc w:val="both"/>
        <w:rPr>
          <w:rFonts w:ascii="Cambria" w:hAnsi="Cambria" w:cs="Times New Roman"/>
          <w:b/>
        </w:rPr>
      </w:pPr>
    </w:p>
    <w:sectPr w:rsidR="005958C8" w:rsidRPr="005958C8" w:rsidSect="002401FB">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5EC712" w14:textId="77777777" w:rsidR="0042084D" w:rsidRDefault="0042084D" w:rsidP="000E3CA0">
      <w:r>
        <w:separator/>
      </w:r>
    </w:p>
  </w:endnote>
  <w:endnote w:type="continuationSeparator" w:id="0">
    <w:p w14:paraId="6FB38ED2" w14:textId="77777777" w:rsidR="0042084D" w:rsidRDefault="0042084D" w:rsidP="000E3C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DD1F87" w14:textId="77777777" w:rsidR="0042084D" w:rsidRDefault="0042084D" w:rsidP="000E3CA0">
      <w:r>
        <w:separator/>
      </w:r>
    </w:p>
  </w:footnote>
  <w:footnote w:type="continuationSeparator" w:id="0">
    <w:p w14:paraId="41E4C830" w14:textId="77777777" w:rsidR="0042084D" w:rsidRDefault="0042084D" w:rsidP="000E3CA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0000019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0000025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000002B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360" w:hanging="360"/>
      </w:pPr>
    </w:lvl>
    <w:lvl w:ilvl="1" w:tplc="00000386">
      <w:start w:val="1"/>
      <w:numFmt w:val="bullet"/>
      <w:lvlText w:val="-"/>
      <w:lvlJc w:val="left"/>
      <w:pPr>
        <w:ind w:left="644" w:hanging="360"/>
      </w:pPr>
    </w:lvl>
    <w:lvl w:ilvl="2" w:tplc="00000387">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806AAB"/>
    <w:multiLevelType w:val="hybridMultilevel"/>
    <w:tmpl w:val="F8683D38"/>
    <w:lvl w:ilvl="0" w:tplc="08090011">
      <w:start w:val="1"/>
      <w:numFmt w:val="decimal"/>
      <w:lvlText w:val="%1)"/>
      <w:lvlJc w:val="left"/>
      <w:pPr>
        <w:ind w:left="720" w:hanging="360"/>
      </w:pPr>
      <w:rPr>
        <w:rFonts w:hint="default"/>
      </w:rPr>
    </w:lvl>
    <w:lvl w:ilvl="1" w:tplc="00000001">
      <w:start w:val="1"/>
      <w:numFmt w:val="bullet"/>
      <w:lvlText w:val="-"/>
      <w:lvlJc w:val="left"/>
      <w:pPr>
        <w:ind w:left="360" w:hanging="360"/>
      </w:pPr>
    </w:lvl>
    <w:lvl w:ilvl="2" w:tplc="00000001">
      <w:start w:val="1"/>
      <w:numFmt w:val="bullet"/>
      <w:lvlText w:val="-"/>
      <w:lvlJc w:val="left"/>
      <w:pPr>
        <w:ind w:left="786" w:hanging="360"/>
      </w:pPr>
    </w:lvl>
    <w:lvl w:ilvl="3" w:tplc="00000001">
      <w:start w:val="1"/>
      <w:numFmt w:val="bullet"/>
      <w:lvlText w:val="-"/>
      <w:lvlJc w:val="left"/>
      <w:pPr>
        <w:ind w:left="1068"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E390BAA"/>
    <w:multiLevelType w:val="hybridMultilevel"/>
    <w:tmpl w:val="7B4EF538"/>
    <w:lvl w:ilvl="0" w:tplc="2916950A">
      <w:start w:val="1"/>
      <w:numFmt w:val="bullet"/>
      <w:lvlText w:val=""/>
      <w:lvlJc w:val="left"/>
      <w:pPr>
        <w:tabs>
          <w:tab w:val="num" w:pos="720"/>
        </w:tabs>
        <w:ind w:left="720" w:hanging="360"/>
      </w:pPr>
      <w:rPr>
        <w:rFonts w:ascii="Wingdings" w:hAnsi="Wingdings" w:hint="default"/>
      </w:rPr>
    </w:lvl>
    <w:lvl w:ilvl="1" w:tplc="394680E6">
      <w:start w:val="1"/>
      <w:numFmt w:val="bullet"/>
      <w:lvlText w:val=""/>
      <w:lvlJc w:val="left"/>
      <w:pPr>
        <w:tabs>
          <w:tab w:val="num" w:pos="1440"/>
        </w:tabs>
        <w:ind w:left="1440" w:hanging="360"/>
      </w:pPr>
      <w:rPr>
        <w:rFonts w:ascii="Wingdings" w:hAnsi="Wingdings" w:hint="default"/>
      </w:rPr>
    </w:lvl>
    <w:lvl w:ilvl="2" w:tplc="8A882476" w:tentative="1">
      <w:start w:val="1"/>
      <w:numFmt w:val="bullet"/>
      <w:lvlText w:val=""/>
      <w:lvlJc w:val="left"/>
      <w:pPr>
        <w:tabs>
          <w:tab w:val="num" w:pos="2160"/>
        </w:tabs>
        <w:ind w:left="2160" w:hanging="360"/>
      </w:pPr>
      <w:rPr>
        <w:rFonts w:ascii="Wingdings" w:hAnsi="Wingdings" w:hint="default"/>
      </w:rPr>
    </w:lvl>
    <w:lvl w:ilvl="3" w:tplc="1B74B0FA" w:tentative="1">
      <w:start w:val="1"/>
      <w:numFmt w:val="bullet"/>
      <w:lvlText w:val=""/>
      <w:lvlJc w:val="left"/>
      <w:pPr>
        <w:tabs>
          <w:tab w:val="num" w:pos="2880"/>
        </w:tabs>
        <w:ind w:left="2880" w:hanging="360"/>
      </w:pPr>
      <w:rPr>
        <w:rFonts w:ascii="Wingdings" w:hAnsi="Wingdings" w:hint="default"/>
      </w:rPr>
    </w:lvl>
    <w:lvl w:ilvl="4" w:tplc="EC60D224" w:tentative="1">
      <w:start w:val="1"/>
      <w:numFmt w:val="bullet"/>
      <w:lvlText w:val=""/>
      <w:lvlJc w:val="left"/>
      <w:pPr>
        <w:tabs>
          <w:tab w:val="num" w:pos="3600"/>
        </w:tabs>
        <w:ind w:left="3600" w:hanging="360"/>
      </w:pPr>
      <w:rPr>
        <w:rFonts w:ascii="Wingdings" w:hAnsi="Wingdings" w:hint="default"/>
      </w:rPr>
    </w:lvl>
    <w:lvl w:ilvl="5" w:tplc="6F406080" w:tentative="1">
      <w:start w:val="1"/>
      <w:numFmt w:val="bullet"/>
      <w:lvlText w:val=""/>
      <w:lvlJc w:val="left"/>
      <w:pPr>
        <w:tabs>
          <w:tab w:val="num" w:pos="4320"/>
        </w:tabs>
        <w:ind w:left="4320" w:hanging="360"/>
      </w:pPr>
      <w:rPr>
        <w:rFonts w:ascii="Wingdings" w:hAnsi="Wingdings" w:hint="default"/>
      </w:rPr>
    </w:lvl>
    <w:lvl w:ilvl="6" w:tplc="76D0895E" w:tentative="1">
      <w:start w:val="1"/>
      <w:numFmt w:val="bullet"/>
      <w:lvlText w:val=""/>
      <w:lvlJc w:val="left"/>
      <w:pPr>
        <w:tabs>
          <w:tab w:val="num" w:pos="5040"/>
        </w:tabs>
        <w:ind w:left="5040" w:hanging="360"/>
      </w:pPr>
      <w:rPr>
        <w:rFonts w:ascii="Wingdings" w:hAnsi="Wingdings" w:hint="default"/>
      </w:rPr>
    </w:lvl>
    <w:lvl w:ilvl="7" w:tplc="497A37D4" w:tentative="1">
      <w:start w:val="1"/>
      <w:numFmt w:val="bullet"/>
      <w:lvlText w:val=""/>
      <w:lvlJc w:val="left"/>
      <w:pPr>
        <w:tabs>
          <w:tab w:val="num" w:pos="5760"/>
        </w:tabs>
        <w:ind w:left="5760" w:hanging="360"/>
      </w:pPr>
      <w:rPr>
        <w:rFonts w:ascii="Wingdings" w:hAnsi="Wingdings" w:hint="default"/>
      </w:rPr>
    </w:lvl>
    <w:lvl w:ilvl="8" w:tplc="3EA83FC6" w:tentative="1">
      <w:start w:val="1"/>
      <w:numFmt w:val="bullet"/>
      <w:lvlText w:val=""/>
      <w:lvlJc w:val="left"/>
      <w:pPr>
        <w:tabs>
          <w:tab w:val="num" w:pos="6480"/>
        </w:tabs>
        <w:ind w:left="6480" w:hanging="360"/>
      </w:pPr>
      <w:rPr>
        <w:rFonts w:ascii="Wingdings" w:hAnsi="Wingdings" w:hint="default"/>
      </w:rPr>
    </w:lvl>
  </w:abstractNum>
  <w:abstractNum w:abstractNumId="12">
    <w:nsid w:val="2E5419B3"/>
    <w:multiLevelType w:val="hybridMultilevel"/>
    <w:tmpl w:val="59544D30"/>
    <w:lvl w:ilvl="0" w:tplc="8B9E9D68">
      <w:start w:val="1"/>
      <w:numFmt w:val="bullet"/>
      <w:lvlText w:val=""/>
      <w:lvlJc w:val="left"/>
      <w:pPr>
        <w:tabs>
          <w:tab w:val="num" w:pos="720"/>
        </w:tabs>
        <w:ind w:left="720" w:hanging="360"/>
      </w:pPr>
      <w:rPr>
        <w:rFonts w:ascii="Wingdings" w:hAnsi="Wingdings" w:hint="default"/>
      </w:rPr>
    </w:lvl>
    <w:lvl w:ilvl="1" w:tplc="104CB814">
      <w:start w:val="1"/>
      <w:numFmt w:val="bullet"/>
      <w:lvlText w:val=""/>
      <w:lvlJc w:val="left"/>
      <w:pPr>
        <w:tabs>
          <w:tab w:val="num" w:pos="1440"/>
        </w:tabs>
        <w:ind w:left="1440" w:hanging="360"/>
      </w:pPr>
      <w:rPr>
        <w:rFonts w:ascii="Wingdings" w:hAnsi="Wingdings" w:hint="default"/>
      </w:rPr>
    </w:lvl>
    <w:lvl w:ilvl="2" w:tplc="5C6C147E" w:tentative="1">
      <w:start w:val="1"/>
      <w:numFmt w:val="bullet"/>
      <w:lvlText w:val=""/>
      <w:lvlJc w:val="left"/>
      <w:pPr>
        <w:tabs>
          <w:tab w:val="num" w:pos="2160"/>
        </w:tabs>
        <w:ind w:left="2160" w:hanging="360"/>
      </w:pPr>
      <w:rPr>
        <w:rFonts w:ascii="Wingdings" w:hAnsi="Wingdings" w:hint="default"/>
      </w:rPr>
    </w:lvl>
    <w:lvl w:ilvl="3" w:tplc="9F6C5D14" w:tentative="1">
      <w:start w:val="1"/>
      <w:numFmt w:val="bullet"/>
      <w:lvlText w:val=""/>
      <w:lvlJc w:val="left"/>
      <w:pPr>
        <w:tabs>
          <w:tab w:val="num" w:pos="2880"/>
        </w:tabs>
        <w:ind w:left="2880" w:hanging="360"/>
      </w:pPr>
      <w:rPr>
        <w:rFonts w:ascii="Wingdings" w:hAnsi="Wingdings" w:hint="default"/>
      </w:rPr>
    </w:lvl>
    <w:lvl w:ilvl="4" w:tplc="659C9BD8" w:tentative="1">
      <w:start w:val="1"/>
      <w:numFmt w:val="bullet"/>
      <w:lvlText w:val=""/>
      <w:lvlJc w:val="left"/>
      <w:pPr>
        <w:tabs>
          <w:tab w:val="num" w:pos="3600"/>
        </w:tabs>
        <w:ind w:left="3600" w:hanging="360"/>
      </w:pPr>
      <w:rPr>
        <w:rFonts w:ascii="Wingdings" w:hAnsi="Wingdings" w:hint="default"/>
      </w:rPr>
    </w:lvl>
    <w:lvl w:ilvl="5" w:tplc="48B822F4" w:tentative="1">
      <w:start w:val="1"/>
      <w:numFmt w:val="bullet"/>
      <w:lvlText w:val=""/>
      <w:lvlJc w:val="left"/>
      <w:pPr>
        <w:tabs>
          <w:tab w:val="num" w:pos="4320"/>
        </w:tabs>
        <w:ind w:left="4320" w:hanging="360"/>
      </w:pPr>
      <w:rPr>
        <w:rFonts w:ascii="Wingdings" w:hAnsi="Wingdings" w:hint="default"/>
      </w:rPr>
    </w:lvl>
    <w:lvl w:ilvl="6" w:tplc="3F8C2CCE" w:tentative="1">
      <w:start w:val="1"/>
      <w:numFmt w:val="bullet"/>
      <w:lvlText w:val=""/>
      <w:lvlJc w:val="left"/>
      <w:pPr>
        <w:tabs>
          <w:tab w:val="num" w:pos="5040"/>
        </w:tabs>
        <w:ind w:left="5040" w:hanging="360"/>
      </w:pPr>
      <w:rPr>
        <w:rFonts w:ascii="Wingdings" w:hAnsi="Wingdings" w:hint="default"/>
      </w:rPr>
    </w:lvl>
    <w:lvl w:ilvl="7" w:tplc="3D626A98" w:tentative="1">
      <w:start w:val="1"/>
      <w:numFmt w:val="bullet"/>
      <w:lvlText w:val=""/>
      <w:lvlJc w:val="left"/>
      <w:pPr>
        <w:tabs>
          <w:tab w:val="num" w:pos="5760"/>
        </w:tabs>
        <w:ind w:left="5760" w:hanging="360"/>
      </w:pPr>
      <w:rPr>
        <w:rFonts w:ascii="Wingdings" w:hAnsi="Wingdings" w:hint="default"/>
      </w:rPr>
    </w:lvl>
    <w:lvl w:ilvl="8" w:tplc="DDEE8F68" w:tentative="1">
      <w:start w:val="1"/>
      <w:numFmt w:val="bullet"/>
      <w:lvlText w:val=""/>
      <w:lvlJc w:val="left"/>
      <w:pPr>
        <w:tabs>
          <w:tab w:val="num" w:pos="6480"/>
        </w:tabs>
        <w:ind w:left="6480" w:hanging="360"/>
      </w:pPr>
      <w:rPr>
        <w:rFonts w:ascii="Wingdings" w:hAnsi="Wingdings" w:hint="default"/>
      </w:rPr>
    </w:lvl>
  </w:abstractNum>
  <w:abstractNum w:abstractNumId="13">
    <w:nsid w:val="32360338"/>
    <w:multiLevelType w:val="hybridMultilevel"/>
    <w:tmpl w:val="43E4D456"/>
    <w:lvl w:ilvl="0" w:tplc="8D022326">
      <w:start w:val="1"/>
      <w:numFmt w:val="bullet"/>
      <w:lvlText w:val=""/>
      <w:lvlJc w:val="left"/>
      <w:pPr>
        <w:tabs>
          <w:tab w:val="num" w:pos="720"/>
        </w:tabs>
        <w:ind w:left="720" w:hanging="360"/>
      </w:pPr>
      <w:rPr>
        <w:rFonts w:ascii="Wingdings" w:hAnsi="Wingdings" w:hint="default"/>
      </w:rPr>
    </w:lvl>
    <w:lvl w:ilvl="1" w:tplc="B30A3928">
      <w:start w:val="1"/>
      <w:numFmt w:val="bullet"/>
      <w:lvlText w:val=""/>
      <w:lvlJc w:val="left"/>
      <w:pPr>
        <w:tabs>
          <w:tab w:val="num" w:pos="1440"/>
        </w:tabs>
        <w:ind w:left="1440" w:hanging="360"/>
      </w:pPr>
      <w:rPr>
        <w:rFonts w:ascii="Wingdings" w:hAnsi="Wingdings" w:hint="default"/>
      </w:rPr>
    </w:lvl>
    <w:lvl w:ilvl="2" w:tplc="0092357A" w:tentative="1">
      <w:start w:val="1"/>
      <w:numFmt w:val="bullet"/>
      <w:lvlText w:val=""/>
      <w:lvlJc w:val="left"/>
      <w:pPr>
        <w:tabs>
          <w:tab w:val="num" w:pos="2160"/>
        </w:tabs>
        <w:ind w:left="2160" w:hanging="360"/>
      </w:pPr>
      <w:rPr>
        <w:rFonts w:ascii="Wingdings" w:hAnsi="Wingdings" w:hint="default"/>
      </w:rPr>
    </w:lvl>
    <w:lvl w:ilvl="3" w:tplc="E8500D2A" w:tentative="1">
      <w:start w:val="1"/>
      <w:numFmt w:val="bullet"/>
      <w:lvlText w:val=""/>
      <w:lvlJc w:val="left"/>
      <w:pPr>
        <w:tabs>
          <w:tab w:val="num" w:pos="2880"/>
        </w:tabs>
        <w:ind w:left="2880" w:hanging="360"/>
      </w:pPr>
      <w:rPr>
        <w:rFonts w:ascii="Wingdings" w:hAnsi="Wingdings" w:hint="default"/>
      </w:rPr>
    </w:lvl>
    <w:lvl w:ilvl="4" w:tplc="591018F4" w:tentative="1">
      <w:start w:val="1"/>
      <w:numFmt w:val="bullet"/>
      <w:lvlText w:val=""/>
      <w:lvlJc w:val="left"/>
      <w:pPr>
        <w:tabs>
          <w:tab w:val="num" w:pos="3600"/>
        </w:tabs>
        <w:ind w:left="3600" w:hanging="360"/>
      </w:pPr>
      <w:rPr>
        <w:rFonts w:ascii="Wingdings" w:hAnsi="Wingdings" w:hint="default"/>
      </w:rPr>
    </w:lvl>
    <w:lvl w:ilvl="5" w:tplc="CF545B98" w:tentative="1">
      <w:start w:val="1"/>
      <w:numFmt w:val="bullet"/>
      <w:lvlText w:val=""/>
      <w:lvlJc w:val="left"/>
      <w:pPr>
        <w:tabs>
          <w:tab w:val="num" w:pos="4320"/>
        </w:tabs>
        <w:ind w:left="4320" w:hanging="360"/>
      </w:pPr>
      <w:rPr>
        <w:rFonts w:ascii="Wingdings" w:hAnsi="Wingdings" w:hint="default"/>
      </w:rPr>
    </w:lvl>
    <w:lvl w:ilvl="6" w:tplc="64B29EDC" w:tentative="1">
      <w:start w:val="1"/>
      <w:numFmt w:val="bullet"/>
      <w:lvlText w:val=""/>
      <w:lvlJc w:val="left"/>
      <w:pPr>
        <w:tabs>
          <w:tab w:val="num" w:pos="5040"/>
        </w:tabs>
        <w:ind w:left="5040" w:hanging="360"/>
      </w:pPr>
      <w:rPr>
        <w:rFonts w:ascii="Wingdings" w:hAnsi="Wingdings" w:hint="default"/>
      </w:rPr>
    </w:lvl>
    <w:lvl w:ilvl="7" w:tplc="D2524A60" w:tentative="1">
      <w:start w:val="1"/>
      <w:numFmt w:val="bullet"/>
      <w:lvlText w:val=""/>
      <w:lvlJc w:val="left"/>
      <w:pPr>
        <w:tabs>
          <w:tab w:val="num" w:pos="5760"/>
        </w:tabs>
        <w:ind w:left="5760" w:hanging="360"/>
      </w:pPr>
      <w:rPr>
        <w:rFonts w:ascii="Wingdings" w:hAnsi="Wingdings" w:hint="default"/>
      </w:rPr>
    </w:lvl>
    <w:lvl w:ilvl="8" w:tplc="9894CA1E" w:tentative="1">
      <w:start w:val="1"/>
      <w:numFmt w:val="bullet"/>
      <w:lvlText w:val=""/>
      <w:lvlJc w:val="left"/>
      <w:pPr>
        <w:tabs>
          <w:tab w:val="num" w:pos="6480"/>
        </w:tabs>
        <w:ind w:left="6480" w:hanging="360"/>
      </w:pPr>
      <w:rPr>
        <w:rFonts w:ascii="Wingdings" w:hAnsi="Wingdings" w:hint="default"/>
      </w:rPr>
    </w:lvl>
  </w:abstractNum>
  <w:abstractNum w:abstractNumId="14">
    <w:nsid w:val="42311D46"/>
    <w:multiLevelType w:val="hybridMultilevel"/>
    <w:tmpl w:val="829C4350"/>
    <w:lvl w:ilvl="0" w:tplc="C1F68046">
      <w:start w:val="1"/>
      <w:numFmt w:val="bullet"/>
      <w:lvlText w:val=""/>
      <w:lvlJc w:val="left"/>
      <w:pPr>
        <w:tabs>
          <w:tab w:val="num" w:pos="720"/>
        </w:tabs>
        <w:ind w:left="720" w:hanging="360"/>
      </w:pPr>
      <w:rPr>
        <w:rFonts w:ascii="Wingdings" w:hAnsi="Wingdings" w:hint="default"/>
      </w:rPr>
    </w:lvl>
    <w:lvl w:ilvl="1" w:tplc="7758046E">
      <w:start w:val="1"/>
      <w:numFmt w:val="bullet"/>
      <w:lvlText w:val=""/>
      <w:lvlJc w:val="left"/>
      <w:pPr>
        <w:tabs>
          <w:tab w:val="num" w:pos="1440"/>
        </w:tabs>
        <w:ind w:left="1440" w:hanging="360"/>
      </w:pPr>
      <w:rPr>
        <w:rFonts w:ascii="Wingdings" w:hAnsi="Wingdings" w:hint="default"/>
      </w:rPr>
    </w:lvl>
    <w:lvl w:ilvl="2" w:tplc="551EB088" w:tentative="1">
      <w:start w:val="1"/>
      <w:numFmt w:val="bullet"/>
      <w:lvlText w:val=""/>
      <w:lvlJc w:val="left"/>
      <w:pPr>
        <w:tabs>
          <w:tab w:val="num" w:pos="2160"/>
        </w:tabs>
        <w:ind w:left="2160" w:hanging="360"/>
      </w:pPr>
      <w:rPr>
        <w:rFonts w:ascii="Wingdings" w:hAnsi="Wingdings" w:hint="default"/>
      </w:rPr>
    </w:lvl>
    <w:lvl w:ilvl="3" w:tplc="D202304E" w:tentative="1">
      <w:start w:val="1"/>
      <w:numFmt w:val="bullet"/>
      <w:lvlText w:val=""/>
      <w:lvlJc w:val="left"/>
      <w:pPr>
        <w:tabs>
          <w:tab w:val="num" w:pos="2880"/>
        </w:tabs>
        <w:ind w:left="2880" w:hanging="360"/>
      </w:pPr>
      <w:rPr>
        <w:rFonts w:ascii="Wingdings" w:hAnsi="Wingdings" w:hint="default"/>
      </w:rPr>
    </w:lvl>
    <w:lvl w:ilvl="4" w:tplc="6C346ED8" w:tentative="1">
      <w:start w:val="1"/>
      <w:numFmt w:val="bullet"/>
      <w:lvlText w:val=""/>
      <w:lvlJc w:val="left"/>
      <w:pPr>
        <w:tabs>
          <w:tab w:val="num" w:pos="3600"/>
        </w:tabs>
        <w:ind w:left="3600" w:hanging="360"/>
      </w:pPr>
      <w:rPr>
        <w:rFonts w:ascii="Wingdings" w:hAnsi="Wingdings" w:hint="default"/>
      </w:rPr>
    </w:lvl>
    <w:lvl w:ilvl="5" w:tplc="BA027BFA" w:tentative="1">
      <w:start w:val="1"/>
      <w:numFmt w:val="bullet"/>
      <w:lvlText w:val=""/>
      <w:lvlJc w:val="left"/>
      <w:pPr>
        <w:tabs>
          <w:tab w:val="num" w:pos="4320"/>
        </w:tabs>
        <w:ind w:left="4320" w:hanging="360"/>
      </w:pPr>
      <w:rPr>
        <w:rFonts w:ascii="Wingdings" w:hAnsi="Wingdings" w:hint="default"/>
      </w:rPr>
    </w:lvl>
    <w:lvl w:ilvl="6" w:tplc="86063B66" w:tentative="1">
      <w:start w:val="1"/>
      <w:numFmt w:val="bullet"/>
      <w:lvlText w:val=""/>
      <w:lvlJc w:val="left"/>
      <w:pPr>
        <w:tabs>
          <w:tab w:val="num" w:pos="5040"/>
        </w:tabs>
        <w:ind w:left="5040" w:hanging="360"/>
      </w:pPr>
      <w:rPr>
        <w:rFonts w:ascii="Wingdings" w:hAnsi="Wingdings" w:hint="default"/>
      </w:rPr>
    </w:lvl>
    <w:lvl w:ilvl="7" w:tplc="35743520" w:tentative="1">
      <w:start w:val="1"/>
      <w:numFmt w:val="bullet"/>
      <w:lvlText w:val=""/>
      <w:lvlJc w:val="left"/>
      <w:pPr>
        <w:tabs>
          <w:tab w:val="num" w:pos="5760"/>
        </w:tabs>
        <w:ind w:left="5760" w:hanging="360"/>
      </w:pPr>
      <w:rPr>
        <w:rFonts w:ascii="Wingdings" w:hAnsi="Wingdings" w:hint="default"/>
      </w:rPr>
    </w:lvl>
    <w:lvl w:ilvl="8" w:tplc="9814B166" w:tentative="1">
      <w:start w:val="1"/>
      <w:numFmt w:val="bullet"/>
      <w:lvlText w:val=""/>
      <w:lvlJc w:val="left"/>
      <w:pPr>
        <w:tabs>
          <w:tab w:val="num" w:pos="6480"/>
        </w:tabs>
        <w:ind w:left="6480" w:hanging="360"/>
      </w:pPr>
      <w:rPr>
        <w:rFonts w:ascii="Wingdings" w:hAnsi="Wingdings" w:hint="default"/>
      </w:rPr>
    </w:lvl>
  </w:abstractNum>
  <w:abstractNum w:abstractNumId="15">
    <w:nsid w:val="52B66A30"/>
    <w:multiLevelType w:val="hybridMultilevel"/>
    <w:tmpl w:val="2436AB9C"/>
    <w:lvl w:ilvl="0" w:tplc="00528758">
      <w:start w:val="1"/>
      <w:numFmt w:val="bullet"/>
      <w:lvlText w:val=""/>
      <w:lvlJc w:val="left"/>
      <w:pPr>
        <w:tabs>
          <w:tab w:val="num" w:pos="720"/>
        </w:tabs>
        <w:ind w:left="720" w:hanging="360"/>
      </w:pPr>
      <w:rPr>
        <w:rFonts w:ascii="Wingdings" w:hAnsi="Wingdings" w:hint="default"/>
      </w:rPr>
    </w:lvl>
    <w:lvl w:ilvl="1" w:tplc="AA701502">
      <w:start w:val="1"/>
      <w:numFmt w:val="bullet"/>
      <w:lvlText w:val=""/>
      <w:lvlJc w:val="left"/>
      <w:pPr>
        <w:tabs>
          <w:tab w:val="num" w:pos="1440"/>
        </w:tabs>
        <w:ind w:left="1440" w:hanging="360"/>
      </w:pPr>
      <w:rPr>
        <w:rFonts w:ascii="Wingdings" w:hAnsi="Wingdings" w:hint="default"/>
      </w:rPr>
    </w:lvl>
    <w:lvl w:ilvl="2" w:tplc="3A24FA60" w:tentative="1">
      <w:start w:val="1"/>
      <w:numFmt w:val="bullet"/>
      <w:lvlText w:val=""/>
      <w:lvlJc w:val="left"/>
      <w:pPr>
        <w:tabs>
          <w:tab w:val="num" w:pos="2160"/>
        </w:tabs>
        <w:ind w:left="2160" w:hanging="360"/>
      </w:pPr>
      <w:rPr>
        <w:rFonts w:ascii="Wingdings" w:hAnsi="Wingdings" w:hint="default"/>
      </w:rPr>
    </w:lvl>
    <w:lvl w:ilvl="3" w:tplc="EC2258E8" w:tentative="1">
      <w:start w:val="1"/>
      <w:numFmt w:val="bullet"/>
      <w:lvlText w:val=""/>
      <w:lvlJc w:val="left"/>
      <w:pPr>
        <w:tabs>
          <w:tab w:val="num" w:pos="2880"/>
        </w:tabs>
        <w:ind w:left="2880" w:hanging="360"/>
      </w:pPr>
      <w:rPr>
        <w:rFonts w:ascii="Wingdings" w:hAnsi="Wingdings" w:hint="default"/>
      </w:rPr>
    </w:lvl>
    <w:lvl w:ilvl="4" w:tplc="279A992C" w:tentative="1">
      <w:start w:val="1"/>
      <w:numFmt w:val="bullet"/>
      <w:lvlText w:val=""/>
      <w:lvlJc w:val="left"/>
      <w:pPr>
        <w:tabs>
          <w:tab w:val="num" w:pos="3600"/>
        </w:tabs>
        <w:ind w:left="3600" w:hanging="360"/>
      </w:pPr>
      <w:rPr>
        <w:rFonts w:ascii="Wingdings" w:hAnsi="Wingdings" w:hint="default"/>
      </w:rPr>
    </w:lvl>
    <w:lvl w:ilvl="5" w:tplc="C85AA43E" w:tentative="1">
      <w:start w:val="1"/>
      <w:numFmt w:val="bullet"/>
      <w:lvlText w:val=""/>
      <w:lvlJc w:val="left"/>
      <w:pPr>
        <w:tabs>
          <w:tab w:val="num" w:pos="4320"/>
        </w:tabs>
        <w:ind w:left="4320" w:hanging="360"/>
      </w:pPr>
      <w:rPr>
        <w:rFonts w:ascii="Wingdings" w:hAnsi="Wingdings" w:hint="default"/>
      </w:rPr>
    </w:lvl>
    <w:lvl w:ilvl="6" w:tplc="7CE83158" w:tentative="1">
      <w:start w:val="1"/>
      <w:numFmt w:val="bullet"/>
      <w:lvlText w:val=""/>
      <w:lvlJc w:val="left"/>
      <w:pPr>
        <w:tabs>
          <w:tab w:val="num" w:pos="5040"/>
        </w:tabs>
        <w:ind w:left="5040" w:hanging="360"/>
      </w:pPr>
      <w:rPr>
        <w:rFonts w:ascii="Wingdings" w:hAnsi="Wingdings" w:hint="default"/>
      </w:rPr>
    </w:lvl>
    <w:lvl w:ilvl="7" w:tplc="5E1A698E" w:tentative="1">
      <w:start w:val="1"/>
      <w:numFmt w:val="bullet"/>
      <w:lvlText w:val=""/>
      <w:lvlJc w:val="left"/>
      <w:pPr>
        <w:tabs>
          <w:tab w:val="num" w:pos="5760"/>
        </w:tabs>
        <w:ind w:left="5760" w:hanging="360"/>
      </w:pPr>
      <w:rPr>
        <w:rFonts w:ascii="Wingdings" w:hAnsi="Wingdings" w:hint="default"/>
      </w:rPr>
    </w:lvl>
    <w:lvl w:ilvl="8" w:tplc="FD403348"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5"/>
  </w:num>
  <w:num w:numId="13">
    <w:abstractNumId w:val="12"/>
  </w:num>
  <w:num w:numId="14">
    <w:abstractNumId w:val="14"/>
  </w:num>
  <w:num w:numId="15">
    <w:abstractNumId w:val="11"/>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0B8"/>
    <w:rsid w:val="0001404B"/>
    <w:rsid w:val="000315F1"/>
    <w:rsid w:val="00054E26"/>
    <w:rsid w:val="00083A09"/>
    <w:rsid w:val="000B46C7"/>
    <w:rsid w:val="000E3CA0"/>
    <w:rsid w:val="001140B8"/>
    <w:rsid w:val="0013680F"/>
    <w:rsid w:val="00165597"/>
    <w:rsid w:val="00170BF9"/>
    <w:rsid w:val="0017534F"/>
    <w:rsid w:val="001E42B7"/>
    <w:rsid w:val="00205B6B"/>
    <w:rsid w:val="002401FB"/>
    <w:rsid w:val="00297A63"/>
    <w:rsid w:val="002D791B"/>
    <w:rsid w:val="00335818"/>
    <w:rsid w:val="00354218"/>
    <w:rsid w:val="0037220A"/>
    <w:rsid w:val="00373C5A"/>
    <w:rsid w:val="003B5B2A"/>
    <w:rsid w:val="003C4229"/>
    <w:rsid w:val="00403E91"/>
    <w:rsid w:val="0042084D"/>
    <w:rsid w:val="00423DFA"/>
    <w:rsid w:val="00470DE4"/>
    <w:rsid w:val="004C1EEA"/>
    <w:rsid w:val="004E012D"/>
    <w:rsid w:val="005139B3"/>
    <w:rsid w:val="00534C39"/>
    <w:rsid w:val="005572DF"/>
    <w:rsid w:val="00563D42"/>
    <w:rsid w:val="00586CFE"/>
    <w:rsid w:val="00591927"/>
    <w:rsid w:val="005958C8"/>
    <w:rsid w:val="005C69BC"/>
    <w:rsid w:val="005E2088"/>
    <w:rsid w:val="006049AD"/>
    <w:rsid w:val="00674127"/>
    <w:rsid w:val="006D0E61"/>
    <w:rsid w:val="006F1F16"/>
    <w:rsid w:val="00724AFC"/>
    <w:rsid w:val="00727C62"/>
    <w:rsid w:val="0078694D"/>
    <w:rsid w:val="007D2E5B"/>
    <w:rsid w:val="007F0457"/>
    <w:rsid w:val="007F339F"/>
    <w:rsid w:val="008041C4"/>
    <w:rsid w:val="00843139"/>
    <w:rsid w:val="00844D14"/>
    <w:rsid w:val="00844F49"/>
    <w:rsid w:val="008F052C"/>
    <w:rsid w:val="00900F88"/>
    <w:rsid w:val="0093349D"/>
    <w:rsid w:val="00950D41"/>
    <w:rsid w:val="00A06F9F"/>
    <w:rsid w:val="00A12766"/>
    <w:rsid w:val="00A16DA2"/>
    <w:rsid w:val="00A17D75"/>
    <w:rsid w:val="00AA1004"/>
    <w:rsid w:val="00AD3A6A"/>
    <w:rsid w:val="00AD7707"/>
    <w:rsid w:val="00B2473F"/>
    <w:rsid w:val="00B679D2"/>
    <w:rsid w:val="00B879CC"/>
    <w:rsid w:val="00B945D0"/>
    <w:rsid w:val="00C006D1"/>
    <w:rsid w:val="00C13C1D"/>
    <w:rsid w:val="00C17F47"/>
    <w:rsid w:val="00C54B2C"/>
    <w:rsid w:val="00C63F77"/>
    <w:rsid w:val="00C820AA"/>
    <w:rsid w:val="00CA2F82"/>
    <w:rsid w:val="00CD7FD9"/>
    <w:rsid w:val="00CF3100"/>
    <w:rsid w:val="00D01945"/>
    <w:rsid w:val="00D453F3"/>
    <w:rsid w:val="00D93237"/>
    <w:rsid w:val="00DB72B8"/>
    <w:rsid w:val="00DD0E58"/>
    <w:rsid w:val="00DD10B8"/>
    <w:rsid w:val="00DE006F"/>
    <w:rsid w:val="00DE6B6B"/>
    <w:rsid w:val="00E01067"/>
    <w:rsid w:val="00E46121"/>
    <w:rsid w:val="00E4620D"/>
    <w:rsid w:val="00E46213"/>
    <w:rsid w:val="00E5612F"/>
    <w:rsid w:val="00E67835"/>
    <w:rsid w:val="00E821E5"/>
    <w:rsid w:val="00E97496"/>
    <w:rsid w:val="00EB4D49"/>
    <w:rsid w:val="00EC14F6"/>
    <w:rsid w:val="00F107B5"/>
    <w:rsid w:val="00F710A0"/>
    <w:rsid w:val="00F81F27"/>
    <w:rsid w:val="00FC3E2C"/>
    <w:rsid w:val="00FC487B"/>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0697F74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3E2C"/>
    <w:pPr>
      <w:ind w:left="720"/>
      <w:contextualSpacing/>
    </w:pPr>
  </w:style>
  <w:style w:type="paragraph" w:styleId="Header">
    <w:name w:val="header"/>
    <w:basedOn w:val="Normal"/>
    <w:link w:val="HeaderChar"/>
    <w:uiPriority w:val="99"/>
    <w:unhideWhenUsed/>
    <w:rsid w:val="000E3CA0"/>
    <w:pPr>
      <w:tabs>
        <w:tab w:val="center" w:pos="4680"/>
        <w:tab w:val="right" w:pos="9360"/>
      </w:tabs>
    </w:pPr>
  </w:style>
  <w:style w:type="character" w:customStyle="1" w:styleId="HeaderChar">
    <w:name w:val="Header Char"/>
    <w:basedOn w:val="DefaultParagraphFont"/>
    <w:link w:val="Header"/>
    <w:uiPriority w:val="99"/>
    <w:rsid w:val="000E3CA0"/>
  </w:style>
  <w:style w:type="paragraph" w:styleId="Footer">
    <w:name w:val="footer"/>
    <w:basedOn w:val="Normal"/>
    <w:link w:val="FooterChar"/>
    <w:uiPriority w:val="99"/>
    <w:unhideWhenUsed/>
    <w:rsid w:val="000E3CA0"/>
    <w:pPr>
      <w:tabs>
        <w:tab w:val="center" w:pos="4680"/>
        <w:tab w:val="right" w:pos="9360"/>
      </w:tabs>
    </w:pPr>
  </w:style>
  <w:style w:type="character" w:customStyle="1" w:styleId="FooterChar">
    <w:name w:val="Footer Char"/>
    <w:basedOn w:val="DefaultParagraphFont"/>
    <w:link w:val="Footer"/>
    <w:uiPriority w:val="99"/>
    <w:rsid w:val="000E3C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4111675">
      <w:bodyDiv w:val="1"/>
      <w:marLeft w:val="0"/>
      <w:marRight w:val="0"/>
      <w:marTop w:val="0"/>
      <w:marBottom w:val="0"/>
      <w:divBdr>
        <w:top w:val="none" w:sz="0" w:space="0" w:color="auto"/>
        <w:left w:val="none" w:sz="0" w:space="0" w:color="auto"/>
        <w:bottom w:val="none" w:sz="0" w:space="0" w:color="auto"/>
        <w:right w:val="none" w:sz="0" w:space="0" w:color="auto"/>
      </w:divBdr>
      <w:divsChild>
        <w:div w:id="2046441508">
          <w:marLeft w:val="1368"/>
          <w:marRight w:val="0"/>
          <w:marTop w:val="60"/>
          <w:marBottom w:val="0"/>
          <w:divBdr>
            <w:top w:val="none" w:sz="0" w:space="0" w:color="auto"/>
            <w:left w:val="none" w:sz="0" w:space="0" w:color="auto"/>
            <w:bottom w:val="none" w:sz="0" w:space="0" w:color="auto"/>
            <w:right w:val="none" w:sz="0" w:space="0" w:color="auto"/>
          </w:divBdr>
        </w:div>
        <w:div w:id="1268267308">
          <w:marLeft w:val="1368"/>
          <w:marRight w:val="0"/>
          <w:marTop w:val="60"/>
          <w:marBottom w:val="0"/>
          <w:divBdr>
            <w:top w:val="none" w:sz="0" w:space="0" w:color="auto"/>
            <w:left w:val="none" w:sz="0" w:space="0" w:color="auto"/>
            <w:bottom w:val="none" w:sz="0" w:space="0" w:color="auto"/>
            <w:right w:val="none" w:sz="0" w:space="0" w:color="auto"/>
          </w:divBdr>
        </w:div>
        <w:div w:id="1715305300">
          <w:marLeft w:val="1368"/>
          <w:marRight w:val="0"/>
          <w:marTop w:val="60"/>
          <w:marBottom w:val="0"/>
          <w:divBdr>
            <w:top w:val="none" w:sz="0" w:space="0" w:color="auto"/>
            <w:left w:val="none" w:sz="0" w:space="0" w:color="auto"/>
            <w:bottom w:val="none" w:sz="0" w:space="0" w:color="auto"/>
            <w:right w:val="none" w:sz="0" w:space="0" w:color="auto"/>
          </w:divBdr>
        </w:div>
        <w:div w:id="814835725">
          <w:marLeft w:val="1368"/>
          <w:marRight w:val="0"/>
          <w:marTop w:val="60"/>
          <w:marBottom w:val="0"/>
          <w:divBdr>
            <w:top w:val="none" w:sz="0" w:space="0" w:color="auto"/>
            <w:left w:val="none" w:sz="0" w:space="0" w:color="auto"/>
            <w:bottom w:val="none" w:sz="0" w:space="0" w:color="auto"/>
            <w:right w:val="none" w:sz="0" w:space="0" w:color="auto"/>
          </w:divBdr>
        </w:div>
        <w:div w:id="2049446754">
          <w:marLeft w:val="1368"/>
          <w:marRight w:val="0"/>
          <w:marTop w:val="60"/>
          <w:marBottom w:val="0"/>
          <w:divBdr>
            <w:top w:val="none" w:sz="0" w:space="0" w:color="auto"/>
            <w:left w:val="none" w:sz="0" w:space="0" w:color="auto"/>
            <w:bottom w:val="none" w:sz="0" w:space="0" w:color="auto"/>
            <w:right w:val="none" w:sz="0" w:space="0" w:color="auto"/>
          </w:divBdr>
        </w:div>
      </w:divsChild>
    </w:div>
    <w:div w:id="461310881">
      <w:bodyDiv w:val="1"/>
      <w:marLeft w:val="0"/>
      <w:marRight w:val="0"/>
      <w:marTop w:val="0"/>
      <w:marBottom w:val="0"/>
      <w:divBdr>
        <w:top w:val="none" w:sz="0" w:space="0" w:color="auto"/>
        <w:left w:val="none" w:sz="0" w:space="0" w:color="auto"/>
        <w:bottom w:val="none" w:sz="0" w:space="0" w:color="auto"/>
        <w:right w:val="none" w:sz="0" w:space="0" w:color="auto"/>
      </w:divBdr>
      <w:divsChild>
        <w:div w:id="934897365">
          <w:marLeft w:val="274"/>
          <w:marRight w:val="0"/>
          <w:marTop w:val="60"/>
          <w:marBottom w:val="0"/>
          <w:divBdr>
            <w:top w:val="none" w:sz="0" w:space="0" w:color="auto"/>
            <w:left w:val="none" w:sz="0" w:space="0" w:color="auto"/>
            <w:bottom w:val="none" w:sz="0" w:space="0" w:color="auto"/>
            <w:right w:val="none" w:sz="0" w:space="0" w:color="auto"/>
          </w:divBdr>
        </w:div>
      </w:divsChild>
    </w:div>
    <w:div w:id="765855438">
      <w:bodyDiv w:val="1"/>
      <w:marLeft w:val="0"/>
      <w:marRight w:val="0"/>
      <w:marTop w:val="0"/>
      <w:marBottom w:val="0"/>
      <w:divBdr>
        <w:top w:val="none" w:sz="0" w:space="0" w:color="auto"/>
        <w:left w:val="none" w:sz="0" w:space="0" w:color="auto"/>
        <w:bottom w:val="none" w:sz="0" w:space="0" w:color="auto"/>
        <w:right w:val="none" w:sz="0" w:space="0" w:color="auto"/>
      </w:divBdr>
      <w:divsChild>
        <w:div w:id="1697384649">
          <w:marLeft w:val="1368"/>
          <w:marRight w:val="0"/>
          <w:marTop w:val="60"/>
          <w:marBottom w:val="0"/>
          <w:divBdr>
            <w:top w:val="none" w:sz="0" w:space="0" w:color="auto"/>
            <w:left w:val="none" w:sz="0" w:space="0" w:color="auto"/>
            <w:bottom w:val="none" w:sz="0" w:space="0" w:color="auto"/>
            <w:right w:val="none" w:sz="0" w:space="0" w:color="auto"/>
          </w:divBdr>
        </w:div>
        <w:div w:id="2004357372">
          <w:marLeft w:val="1368"/>
          <w:marRight w:val="0"/>
          <w:marTop w:val="60"/>
          <w:marBottom w:val="0"/>
          <w:divBdr>
            <w:top w:val="none" w:sz="0" w:space="0" w:color="auto"/>
            <w:left w:val="none" w:sz="0" w:space="0" w:color="auto"/>
            <w:bottom w:val="none" w:sz="0" w:space="0" w:color="auto"/>
            <w:right w:val="none" w:sz="0" w:space="0" w:color="auto"/>
          </w:divBdr>
        </w:div>
        <w:div w:id="83111638">
          <w:marLeft w:val="1368"/>
          <w:marRight w:val="0"/>
          <w:marTop w:val="60"/>
          <w:marBottom w:val="0"/>
          <w:divBdr>
            <w:top w:val="none" w:sz="0" w:space="0" w:color="auto"/>
            <w:left w:val="none" w:sz="0" w:space="0" w:color="auto"/>
            <w:bottom w:val="none" w:sz="0" w:space="0" w:color="auto"/>
            <w:right w:val="none" w:sz="0" w:space="0" w:color="auto"/>
          </w:divBdr>
        </w:div>
        <w:div w:id="187985145">
          <w:marLeft w:val="1368"/>
          <w:marRight w:val="0"/>
          <w:marTop w:val="60"/>
          <w:marBottom w:val="0"/>
          <w:divBdr>
            <w:top w:val="none" w:sz="0" w:space="0" w:color="auto"/>
            <w:left w:val="none" w:sz="0" w:space="0" w:color="auto"/>
            <w:bottom w:val="none" w:sz="0" w:space="0" w:color="auto"/>
            <w:right w:val="none" w:sz="0" w:space="0" w:color="auto"/>
          </w:divBdr>
        </w:div>
      </w:divsChild>
    </w:div>
    <w:div w:id="968632065">
      <w:bodyDiv w:val="1"/>
      <w:marLeft w:val="0"/>
      <w:marRight w:val="0"/>
      <w:marTop w:val="0"/>
      <w:marBottom w:val="0"/>
      <w:divBdr>
        <w:top w:val="none" w:sz="0" w:space="0" w:color="auto"/>
        <w:left w:val="none" w:sz="0" w:space="0" w:color="auto"/>
        <w:bottom w:val="none" w:sz="0" w:space="0" w:color="auto"/>
        <w:right w:val="none" w:sz="0" w:space="0" w:color="auto"/>
      </w:divBdr>
    </w:div>
    <w:div w:id="1159426670">
      <w:bodyDiv w:val="1"/>
      <w:marLeft w:val="0"/>
      <w:marRight w:val="0"/>
      <w:marTop w:val="0"/>
      <w:marBottom w:val="0"/>
      <w:divBdr>
        <w:top w:val="none" w:sz="0" w:space="0" w:color="auto"/>
        <w:left w:val="none" w:sz="0" w:space="0" w:color="auto"/>
        <w:bottom w:val="none" w:sz="0" w:space="0" w:color="auto"/>
        <w:right w:val="none" w:sz="0" w:space="0" w:color="auto"/>
      </w:divBdr>
      <w:divsChild>
        <w:div w:id="1656837505">
          <w:marLeft w:val="1368"/>
          <w:marRight w:val="0"/>
          <w:marTop w:val="60"/>
          <w:marBottom w:val="0"/>
          <w:divBdr>
            <w:top w:val="none" w:sz="0" w:space="0" w:color="auto"/>
            <w:left w:val="none" w:sz="0" w:space="0" w:color="auto"/>
            <w:bottom w:val="none" w:sz="0" w:space="0" w:color="auto"/>
            <w:right w:val="none" w:sz="0" w:space="0" w:color="auto"/>
          </w:divBdr>
        </w:div>
        <w:div w:id="878980026">
          <w:marLeft w:val="1368"/>
          <w:marRight w:val="0"/>
          <w:marTop w:val="60"/>
          <w:marBottom w:val="0"/>
          <w:divBdr>
            <w:top w:val="none" w:sz="0" w:space="0" w:color="auto"/>
            <w:left w:val="none" w:sz="0" w:space="0" w:color="auto"/>
            <w:bottom w:val="none" w:sz="0" w:space="0" w:color="auto"/>
            <w:right w:val="none" w:sz="0" w:space="0" w:color="auto"/>
          </w:divBdr>
        </w:div>
        <w:div w:id="1348099989">
          <w:marLeft w:val="1368"/>
          <w:marRight w:val="0"/>
          <w:marTop w:val="60"/>
          <w:marBottom w:val="0"/>
          <w:divBdr>
            <w:top w:val="none" w:sz="0" w:space="0" w:color="auto"/>
            <w:left w:val="none" w:sz="0" w:space="0" w:color="auto"/>
            <w:bottom w:val="none" w:sz="0" w:space="0" w:color="auto"/>
            <w:right w:val="none" w:sz="0" w:space="0" w:color="auto"/>
          </w:divBdr>
        </w:div>
        <w:div w:id="1301306790">
          <w:marLeft w:val="1368"/>
          <w:marRight w:val="0"/>
          <w:marTop w:val="60"/>
          <w:marBottom w:val="0"/>
          <w:divBdr>
            <w:top w:val="none" w:sz="0" w:space="0" w:color="auto"/>
            <w:left w:val="none" w:sz="0" w:space="0" w:color="auto"/>
            <w:bottom w:val="none" w:sz="0" w:space="0" w:color="auto"/>
            <w:right w:val="none" w:sz="0" w:space="0" w:color="auto"/>
          </w:divBdr>
        </w:div>
      </w:divsChild>
    </w:div>
    <w:div w:id="1215972472">
      <w:bodyDiv w:val="1"/>
      <w:marLeft w:val="0"/>
      <w:marRight w:val="0"/>
      <w:marTop w:val="0"/>
      <w:marBottom w:val="0"/>
      <w:divBdr>
        <w:top w:val="none" w:sz="0" w:space="0" w:color="auto"/>
        <w:left w:val="none" w:sz="0" w:space="0" w:color="auto"/>
        <w:bottom w:val="none" w:sz="0" w:space="0" w:color="auto"/>
        <w:right w:val="none" w:sz="0" w:space="0" w:color="auto"/>
      </w:divBdr>
    </w:div>
    <w:div w:id="1359426541">
      <w:bodyDiv w:val="1"/>
      <w:marLeft w:val="0"/>
      <w:marRight w:val="0"/>
      <w:marTop w:val="0"/>
      <w:marBottom w:val="0"/>
      <w:divBdr>
        <w:top w:val="none" w:sz="0" w:space="0" w:color="auto"/>
        <w:left w:val="none" w:sz="0" w:space="0" w:color="auto"/>
        <w:bottom w:val="none" w:sz="0" w:space="0" w:color="auto"/>
        <w:right w:val="none" w:sz="0" w:space="0" w:color="auto"/>
      </w:divBdr>
      <w:divsChild>
        <w:div w:id="1645815606">
          <w:marLeft w:val="274"/>
          <w:marRight w:val="0"/>
          <w:marTop w:val="60"/>
          <w:marBottom w:val="0"/>
          <w:divBdr>
            <w:top w:val="none" w:sz="0" w:space="0" w:color="auto"/>
            <w:left w:val="none" w:sz="0" w:space="0" w:color="auto"/>
            <w:bottom w:val="none" w:sz="0" w:space="0" w:color="auto"/>
            <w:right w:val="none" w:sz="0" w:space="0" w:color="auto"/>
          </w:divBdr>
        </w:div>
      </w:divsChild>
    </w:div>
    <w:div w:id="1803041477">
      <w:bodyDiv w:val="1"/>
      <w:marLeft w:val="0"/>
      <w:marRight w:val="0"/>
      <w:marTop w:val="0"/>
      <w:marBottom w:val="0"/>
      <w:divBdr>
        <w:top w:val="none" w:sz="0" w:space="0" w:color="auto"/>
        <w:left w:val="none" w:sz="0" w:space="0" w:color="auto"/>
        <w:bottom w:val="none" w:sz="0" w:space="0" w:color="auto"/>
        <w:right w:val="none" w:sz="0" w:space="0" w:color="auto"/>
      </w:divBdr>
    </w:div>
    <w:div w:id="190310134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414</TotalTime>
  <Pages>28</Pages>
  <Words>10370</Words>
  <Characters>59109</Characters>
  <Application>Microsoft Macintosh Word</Application>
  <DocSecurity>0</DocSecurity>
  <Lines>492</Lines>
  <Paragraphs>138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69341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Louber</dc:creator>
  <cp:keywords/>
  <dc:description/>
  <cp:lastModifiedBy>Scott Louber</cp:lastModifiedBy>
  <cp:revision>17</cp:revision>
  <dcterms:created xsi:type="dcterms:W3CDTF">2017-01-27T23:00:00Z</dcterms:created>
  <dcterms:modified xsi:type="dcterms:W3CDTF">2017-04-10T02:42:00Z</dcterms:modified>
</cp:coreProperties>
</file>