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5756F" w14:textId="77777777" w:rsidR="006425A3" w:rsidRDefault="00650B8C">
      <w:r>
        <w:t>ECON 313 Class notes APRIL 4</w:t>
      </w:r>
    </w:p>
    <w:p w14:paraId="04D6E9B0" w14:textId="77777777" w:rsidR="00650B8C" w:rsidRDefault="00650B8C"/>
    <w:p w14:paraId="43CFA78E" w14:textId="77777777" w:rsidR="00650B8C" w:rsidRDefault="00650B8C">
      <w:pPr>
        <w:rPr>
          <w:rFonts w:asciiTheme="majorHAnsi" w:hAnsiTheme="majorHAnsi"/>
        </w:rPr>
      </w:pPr>
      <w:r>
        <w:rPr>
          <w:rFonts w:asciiTheme="majorHAnsi" w:hAnsiTheme="majorHAnsi"/>
        </w:rPr>
        <w:t xml:space="preserve">I asked a question related to the “costs” of having children and the teacher clarified that we look at the opportunity cost of raising children, which is interpreted as the lost income of the mother. </w:t>
      </w:r>
    </w:p>
    <w:p w14:paraId="105BC948" w14:textId="77777777" w:rsidR="00650B8C" w:rsidRDefault="00650B8C">
      <w:pPr>
        <w:rPr>
          <w:rFonts w:asciiTheme="majorHAnsi" w:hAnsiTheme="majorHAnsi"/>
        </w:rPr>
      </w:pPr>
    </w:p>
    <w:p w14:paraId="2C4588B4" w14:textId="77777777" w:rsidR="00650B8C" w:rsidRDefault="00650B8C">
      <w:pPr>
        <w:rPr>
          <w:rFonts w:asciiTheme="majorHAnsi" w:hAnsiTheme="majorHAnsi"/>
        </w:rPr>
      </w:pPr>
      <w:r>
        <w:rPr>
          <w:rFonts w:asciiTheme="majorHAnsi" w:hAnsiTheme="majorHAnsi"/>
        </w:rPr>
        <w:t>CH 7 Urbanization</w:t>
      </w:r>
    </w:p>
    <w:p w14:paraId="029A280D" w14:textId="77777777" w:rsidR="00650B8C" w:rsidRDefault="00650B8C">
      <w:pPr>
        <w:rPr>
          <w:rFonts w:asciiTheme="majorHAnsi" w:hAnsiTheme="majorHAnsi"/>
        </w:rPr>
      </w:pPr>
    </w:p>
    <w:p w14:paraId="6EFF3936" w14:textId="77777777" w:rsidR="00650B8C" w:rsidRDefault="00650B8C">
      <w:pPr>
        <w:rPr>
          <w:rFonts w:asciiTheme="majorHAnsi" w:hAnsiTheme="majorHAnsi"/>
        </w:rPr>
      </w:pPr>
      <w:r>
        <w:rPr>
          <w:rFonts w:asciiTheme="majorHAnsi" w:hAnsiTheme="majorHAnsi"/>
        </w:rPr>
        <w:t>-</w:t>
      </w:r>
      <w:r w:rsidRPr="00650B8C">
        <w:rPr>
          <w:rFonts w:asciiTheme="majorHAnsi" w:hAnsiTheme="majorHAnsi"/>
        </w:rPr>
        <w:t xml:space="preserve"> </w:t>
      </w:r>
      <w:r>
        <w:rPr>
          <w:rFonts w:asciiTheme="majorHAnsi" w:hAnsiTheme="majorHAnsi"/>
        </w:rPr>
        <w:t xml:space="preserve">assumption that </w:t>
      </w:r>
      <w:r>
        <w:rPr>
          <w:rFonts w:asciiTheme="majorHAnsi" w:hAnsiTheme="majorHAnsi"/>
        </w:rPr>
        <w:t>the more developed</w:t>
      </w:r>
      <w:r>
        <w:rPr>
          <w:rFonts w:asciiTheme="majorHAnsi" w:hAnsiTheme="majorHAnsi"/>
        </w:rPr>
        <w:t xml:space="preserve">, the more urbanized </w:t>
      </w:r>
    </w:p>
    <w:p w14:paraId="5042B931" w14:textId="77777777" w:rsidR="00650B8C" w:rsidRDefault="00650B8C">
      <w:pPr>
        <w:rPr>
          <w:rFonts w:asciiTheme="majorHAnsi" w:hAnsiTheme="majorHAnsi"/>
        </w:rPr>
      </w:pPr>
      <w:r>
        <w:rPr>
          <w:rFonts w:asciiTheme="majorHAnsi" w:hAnsiTheme="majorHAnsi"/>
        </w:rPr>
        <w:t xml:space="preserve">*but often developing countries are excessively urbanized or too-rapidly urbanization </w:t>
      </w:r>
    </w:p>
    <w:p w14:paraId="2AC75ED9" w14:textId="77777777" w:rsidR="00650B8C" w:rsidRDefault="00650B8C">
      <w:pPr>
        <w:rPr>
          <w:rFonts w:asciiTheme="majorHAnsi" w:hAnsiTheme="majorHAnsi"/>
        </w:rPr>
      </w:pPr>
    </w:p>
    <w:p w14:paraId="3D8E80B3" w14:textId="77777777" w:rsidR="00650B8C" w:rsidRDefault="00650B8C">
      <w:pPr>
        <w:rPr>
          <w:rFonts w:asciiTheme="majorHAnsi" w:hAnsiTheme="majorHAnsi"/>
        </w:rPr>
      </w:pPr>
      <w:r>
        <w:rPr>
          <w:rFonts w:asciiTheme="majorHAnsi" w:hAnsiTheme="majorHAnsi"/>
        </w:rPr>
        <w:t>-the combination suggests the migration and urbanization dilemma</w:t>
      </w:r>
    </w:p>
    <w:p w14:paraId="1EEC3303" w14:textId="77777777" w:rsidR="00650B8C" w:rsidRDefault="00650B8C">
      <w:pPr>
        <w:rPr>
          <w:rFonts w:asciiTheme="majorHAnsi" w:hAnsiTheme="majorHAnsi"/>
        </w:rPr>
      </w:pPr>
    </w:p>
    <w:p w14:paraId="666DC7B7" w14:textId="77777777" w:rsidR="00650B8C" w:rsidRDefault="00650B8C">
      <w:pPr>
        <w:rPr>
          <w:rFonts w:asciiTheme="majorHAnsi" w:hAnsiTheme="majorHAnsi"/>
        </w:rPr>
      </w:pPr>
      <w:r>
        <w:rPr>
          <w:rFonts w:asciiTheme="majorHAnsi" w:hAnsiTheme="majorHAnsi"/>
        </w:rPr>
        <w:t>Figure (fig) 7.1 changes in urban rural between 2011-2050</w:t>
      </w:r>
    </w:p>
    <w:p w14:paraId="1C939837" w14:textId="77777777" w:rsidR="00650B8C" w:rsidRDefault="00650B8C">
      <w:pPr>
        <w:rPr>
          <w:rFonts w:asciiTheme="majorHAnsi" w:hAnsiTheme="majorHAnsi"/>
        </w:rPr>
      </w:pPr>
    </w:p>
    <w:p w14:paraId="65433C90" w14:textId="77777777" w:rsidR="00650B8C" w:rsidRDefault="00650B8C">
      <w:pPr>
        <w:rPr>
          <w:rFonts w:asciiTheme="majorHAnsi" w:hAnsiTheme="majorHAnsi"/>
        </w:rPr>
      </w:pPr>
      <w:r>
        <w:rPr>
          <w:rFonts w:asciiTheme="majorHAnsi" w:hAnsiTheme="majorHAnsi"/>
        </w:rPr>
        <w:tab/>
      </w:r>
      <w:r>
        <w:rPr>
          <w:rFonts w:asciiTheme="majorHAnsi" w:hAnsiTheme="majorHAnsi"/>
        </w:rPr>
        <w:tab/>
        <w:t>Urban</w:t>
      </w:r>
      <w:r>
        <w:rPr>
          <w:rFonts w:asciiTheme="majorHAnsi" w:hAnsiTheme="majorHAnsi"/>
        </w:rPr>
        <w:tab/>
      </w:r>
      <w:r>
        <w:rPr>
          <w:rFonts w:asciiTheme="majorHAnsi" w:hAnsiTheme="majorHAnsi"/>
        </w:rPr>
        <w:tab/>
      </w:r>
      <w:r>
        <w:rPr>
          <w:rFonts w:asciiTheme="majorHAnsi" w:hAnsiTheme="majorHAnsi"/>
        </w:rPr>
        <w:tab/>
        <w:t>Rural</w:t>
      </w:r>
    </w:p>
    <w:p w14:paraId="5F773E32" w14:textId="77777777" w:rsidR="00650B8C" w:rsidRDefault="00650B8C">
      <w:pPr>
        <w:rPr>
          <w:rFonts w:asciiTheme="majorHAnsi" w:hAnsiTheme="majorHAnsi"/>
        </w:rPr>
      </w:pPr>
      <w:r>
        <w:rPr>
          <w:rFonts w:asciiTheme="majorHAnsi" w:hAnsiTheme="majorHAnsi"/>
        </w:rPr>
        <w:t>Africa</w:t>
      </w:r>
      <w:r>
        <w:rPr>
          <w:rFonts w:asciiTheme="majorHAnsi" w:hAnsiTheme="majorHAnsi"/>
        </w:rPr>
        <w:tab/>
      </w:r>
      <w:r>
        <w:rPr>
          <w:rFonts w:asciiTheme="majorHAnsi" w:hAnsiTheme="majorHAnsi"/>
        </w:rPr>
        <w:tab/>
        <w:t>increase</w:t>
      </w:r>
      <w:r>
        <w:rPr>
          <w:rFonts w:asciiTheme="majorHAnsi" w:hAnsiTheme="majorHAnsi"/>
        </w:rPr>
        <w:tab/>
      </w:r>
      <w:r>
        <w:rPr>
          <w:rFonts w:asciiTheme="majorHAnsi" w:hAnsiTheme="majorHAnsi"/>
        </w:rPr>
        <w:tab/>
        <w:t>no decrease</w:t>
      </w:r>
    </w:p>
    <w:p w14:paraId="7C99F4DA" w14:textId="77777777" w:rsidR="00650B8C" w:rsidRDefault="00650B8C">
      <w:pPr>
        <w:rPr>
          <w:rFonts w:asciiTheme="majorHAnsi" w:hAnsiTheme="majorHAnsi"/>
        </w:rPr>
      </w:pPr>
    </w:p>
    <w:p w14:paraId="39535697" w14:textId="77777777" w:rsidR="00650B8C" w:rsidRDefault="00650B8C">
      <w:pPr>
        <w:rPr>
          <w:rFonts w:asciiTheme="majorHAnsi" w:hAnsiTheme="majorHAnsi"/>
        </w:rPr>
      </w:pPr>
      <w:r>
        <w:rPr>
          <w:rFonts w:asciiTheme="majorHAnsi" w:hAnsiTheme="majorHAnsi"/>
        </w:rPr>
        <w:t>Asia</w:t>
      </w:r>
      <w:r>
        <w:rPr>
          <w:rFonts w:asciiTheme="majorHAnsi" w:hAnsiTheme="majorHAnsi"/>
        </w:rPr>
        <w:tab/>
      </w:r>
      <w:r>
        <w:rPr>
          <w:rFonts w:asciiTheme="majorHAnsi" w:hAnsiTheme="majorHAnsi"/>
        </w:rPr>
        <w:tab/>
        <w:t>increase</w:t>
      </w:r>
      <w:r>
        <w:rPr>
          <w:rFonts w:asciiTheme="majorHAnsi" w:hAnsiTheme="majorHAnsi"/>
        </w:rPr>
        <w:tab/>
      </w:r>
      <w:r>
        <w:rPr>
          <w:rFonts w:asciiTheme="majorHAnsi" w:hAnsiTheme="majorHAnsi"/>
        </w:rPr>
        <w:tab/>
        <w:t>decrease</w:t>
      </w:r>
    </w:p>
    <w:p w14:paraId="4D2DC163" w14:textId="77777777" w:rsidR="00650B8C" w:rsidRDefault="00650B8C">
      <w:pPr>
        <w:rPr>
          <w:rFonts w:asciiTheme="majorHAnsi" w:hAnsiTheme="majorHAnsi"/>
        </w:rPr>
      </w:pPr>
    </w:p>
    <w:p w14:paraId="6F60C755" w14:textId="77777777" w:rsidR="00650B8C" w:rsidRDefault="00650B8C">
      <w:pPr>
        <w:rPr>
          <w:rFonts w:asciiTheme="majorHAnsi" w:hAnsiTheme="majorHAnsi"/>
        </w:rPr>
      </w:pPr>
      <w:r>
        <w:rPr>
          <w:rFonts w:asciiTheme="majorHAnsi" w:hAnsiTheme="majorHAnsi"/>
        </w:rPr>
        <w:t>Europe</w:t>
      </w:r>
      <w:r>
        <w:rPr>
          <w:rFonts w:asciiTheme="majorHAnsi" w:hAnsiTheme="majorHAnsi"/>
        </w:rPr>
        <w:tab/>
      </w:r>
      <w:r>
        <w:rPr>
          <w:rFonts w:asciiTheme="majorHAnsi" w:hAnsiTheme="majorHAnsi"/>
        </w:rPr>
        <w:tab/>
        <w:t>increase</w:t>
      </w:r>
      <w:r>
        <w:rPr>
          <w:rFonts w:asciiTheme="majorHAnsi" w:hAnsiTheme="majorHAnsi"/>
        </w:rPr>
        <w:tab/>
      </w:r>
      <w:r>
        <w:rPr>
          <w:rFonts w:asciiTheme="majorHAnsi" w:hAnsiTheme="majorHAnsi"/>
        </w:rPr>
        <w:tab/>
        <w:t>large decrease</w:t>
      </w:r>
    </w:p>
    <w:p w14:paraId="6ECBF5F2" w14:textId="77777777" w:rsidR="00650B8C" w:rsidRDefault="00650B8C">
      <w:pPr>
        <w:rPr>
          <w:rFonts w:asciiTheme="majorHAnsi" w:hAnsiTheme="majorHAnsi"/>
        </w:rPr>
      </w:pPr>
    </w:p>
    <w:p w14:paraId="21A73EAD" w14:textId="77777777" w:rsidR="00650B8C" w:rsidRDefault="00650B8C">
      <w:pPr>
        <w:rPr>
          <w:rFonts w:asciiTheme="majorHAnsi" w:hAnsiTheme="majorHAnsi"/>
        </w:rPr>
      </w:pPr>
      <w:r>
        <w:rPr>
          <w:rFonts w:asciiTheme="majorHAnsi" w:hAnsiTheme="majorHAnsi"/>
        </w:rPr>
        <w:t>Latin America</w:t>
      </w:r>
      <w:r>
        <w:rPr>
          <w:rFonts w:asciiTheme="majorHAnsi" w:hAnsiTheme="majorHAnsi"/>
        </w:rPr>
        <w:tab/>
        <w:t>increase</w:t>
      </w:r>
      <w:r>
        <w:rPr>
          <w:rFonts w:asciiTheme="majorHAnsi" w:hAnsiTheme="majorHAnsi"/>
        </w:rPr>
        <w:tab/>
      </w:r>
      <w:r>
        <w:rPr>
          <w:rFonts w:asciiTheme="majorHAnsi" w:hAnsiTheme="majorHAnsi"/>
        </w:rPr>
        <w:tab/>
        <w:t>little decrease</w:t>
      </w:r>
    </w:p>
    <w:p w14:paraId="281C2CC5" w14:textId="77777777" w:rsidR="00650B8C" w:rsidRDefault="00650B8C">
      <w:pPr>
        <w:rPr>
          <w:rFonts w:asciiTheme="majorHAnsi" w:hAnsiTheme="majorHAnsi"/>
        </w:rPr>
      </w:pPr>
    </w:p>
    <w:p w14:paraId="5BEE44B3" w14:textId="77777777" w:rsidR="00650B8C" w:rsidRDefault="00650B8C">
      <w:pPr>
        <w:rPr>
          <w:rFonts w:asciiTheme="majorHAnsi" w:hAnsiTheme="majorHAnsi"/>
        </w:rPr>
      </w:pPr>
      <w:r>
        <w:rPr>
          <w:rFonts w:asciiTheme="majorHAnsi" w:hAnsiTheme="majorHAnsi"/>
        </w:rPr>
        <w:t>North America increase</w:t>
      </w:r>
      <w:r>
        <w:rPr>
          <w:rFonts w:asciiTheme="majorHAnsi" w:hAnsiTheme="majorHAnsi"/>
        </w:rPr>
        <w:tab/>
      </w:r>
      <w:r>
        <w:rPr>
          <w:rFonts w:asciiTheme="majorHAnsi" w:hAnsiTheme="majorHAnsi"/>
        </w:rPr>
        <w:tab/>
        <w:t>no change</w:t>
      </w:r>
    </w:p>
    <w:p w14:paraId="5ECE7DA3" w14:textId="77777777" w:rsidR="00650B8C" w:rsidRDefault="00650B8C">
      <w:pPr>
        <w:rPr>
          <w:rFonts w:asciiTheme="majorHAnsi" w:hAnsiTheme="majorHAnsi"/>
        </w:rPr>
      </w:pPr>
    </w:p>
    <w:p w14:paraId="32B6C4A9" w14:textId="77777777" w:rsidR="00650B8C" w:rsidRDefault="00650B8C">
      <w:pPr>
        <w:rPr>
          <w:rFonts w:asciiTheme="majorHAnsi" w:hAnsiTheme="majorHAnsi"/>
        </w:rPr>
      </w:pPr>
    </w:p>
    <w:p w14:paraId="28A35732" w14:textId="77777777" w:rsidR="00650B8C" w:rsidRDefault="00650B8C">
      <w:pPr>
        <w:rPr>
          <w:rFonts w:asciiTheme="majorHAnsi" w:hAnsiTheme="majorHAnsi"/>
        </w:rPr>
      </w:pPr>
      <w:r>
        <w:rPr>
          <w:rFonts w:asciiTheme="majorHAnsi" w:hAnsiTheme="majorHAnsi"/>
        </w:rPr>
        <w:t>Fig 7.2 relation urbanization/per capita GDP</w:t>
      </w:r>
    </w:p>
    <w:p w14:paraId="1D54DDCD" w14:textId="15A6E3E8" w:rsidR="00650B8C" w:rsidRDefault="00BA20B4">
      <w:pPr>
        <w:rPr>
          <w:rFonts w:asciiTheme="majorHAnsi" w:hAnsiTheme="majorHAnsi"/>
        </w:rPr>
      </w:pPr>
      <w:r>
        <w:rPr>
          <w:rFonts w:asciiTheme="majorHAnsi" w:hAnsiTheme="majorHAnsi"/>
          <w:noProof/>
          <w:lang w:val="fr-FR" w:eastAsia="fr-FR"/>
        </w:rPr>
        <w:lastRenderedPageBreak/>
        <w:drawing>
          <wp:inline distT="0" distB="0" distL="0" distR="0" wp14:anchorId="1602737A" wp14:editId="50260648">
            <wp:extent cx="5877841" cy="4109085"/>
            <wp:effectExtent l="0" t="0" r="0" b="5715"/>
            <wp:docPr id="181" name="Image 181" descr="../../../../../Downloads/Gmail-10/photo%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Downloads/Gmail-10/photo%20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77841" cy="4109085"/>
                    </a:xfrm>
                    <a:prstGeom prst="rect">
                      <a:avLst/>
                    </a:prstGeom>
                    <a:noFill/>
                    <a:ln>
                      <a:noFill/>
                    </a:ln>
                  </pic:spPr>
                </pic:pic>
              </a:graphicData>
            </a:graphic>
          </wp:inline>
        </w:drawing>
      </w:r>
    </w:p>
    <w:p w14:paraId="5BCDC3A2" w14:textId="77777777" w:rsidR="00650B8C" w:rsidRDefault="00650B8C">
      <w:pPr>
        <w:rPr>
          <w:rFonts w:asciiTheme="majorHAnsi" w:hAnsiTheme="majorHAnsi"/>
        </w:rPr>
      </w:pPr>
      <w:r>
        <w:rPr>
          <w:rFonts w:asciiTheme="majorHAnsi" w:hAnsiTheme="majorHAnsi"/>
        </w:rPr>
        <w:t>Fig 7.3 1970-1995 increase in urban population, in most cases, increase in per capita GDP</w:t>
      </w:r>
    </w:p>
    <w:p w14:paraId="7FD70699" w14:textId="193B7F74" w:rsidR="00650B8C" w:rsidRDefault="003533A0">
      <w:pPr>
        <w:rPr>
          <w:rFonts w:asciiTheme="majorHAnsi" w:hAnsiTheme="majorHAnsi"/>
        </w:rPr>
      </w:pPr>
      <w:r>
        <w:rPr>
          <w:rFonts w:asciiTheme="majorHAnsi" w:hAnsiTheme="majorHAnsi"/>
          <w:noProof/>
          <w:lang w:val="fr-FR" w:eastAsia="fr-FR"/>
        </w:rPr>
        <w:drawing>
          <wp:inline distT="0" distB="0" distL="0" distR="0" wp14:anchorId="1A9547AE" wp14:editId="2B3BD05E">
            <wp:extent cx="5092230" cy="3817845"/>
            <wp:effectExtent l="0" t="0" r="0" b="0"/>
            <wp:docPr id="177" name="Image 177" descr="../../../../../Downloads/Gmail-10/photo%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Downloads/Gmail-10/photo%2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05179" cy="3827554"/>
                    </a:xfrm>
                    <a:prstGeom prst="rect">
                      <a:avLst/>
                    </a:prstGeom>
                    <a:noFill/>
                    <a:ln>
                      <a:noFill/>
                    </a:ln>
                  </pic:spPr>
                </pic:pic>
              </a:graphicData>
            </a:graphic>
          </wp:inline>
        </w:drawing>
      </w:r>
    </w:p>
    <w:p w14:paraId="7725193C" w14:textId="77777777" w:rsidR="00650B8C" w:rsidRDefault="00650B8C">
      <w:pPr>
        <w:rPr>
          <w:rFonts w:asciiTheme="majorHAnsi" w:hAnsiTheme="majorHAnsi"/>
        </w:rPr>
      </w:pPr>
      <w:r>
        <w:rPr>
          <w:rFonts w:asciiTheme="majorHAnsi" w:hAnsiTheme="majorHAnsi"/>
        </w:rPr>
        <w:t>Fig 7.4 Megacities</w:t>
      </w:r>
    </w:p>
    <w:p w14:paraId="65460429" w14:textId="7493F7EC" w:rsidR="00650B8C" w:rsidRDefault="003533A0">
      <w:pPr>
        <w:rPr>
          <w:rFonts w:asciiTheme="majorHAnsi" w:hAnsiTheme="majorHAnsi"/>
        </w:rPr>
      </w:pPr>
      <w:r>
        <w:rPr>
          <w:rFonts w:asciiTheme="majorHAnsi" w:hAnsiTheme="majorHAnsi"/>
          <w:noProof/>
          <w:lang w:val="fr-FR" w:eastAsia="fr-FR"/>
        </w:rPr>
        <w:drawing>
          <wp:inline distT="0" distB="0" distL="0" distR="0" wp14:anchorId="6B9B012F" wp14:editId="34894A02">
            <wp:extent cx="5480685" cy="4109085"/>
            <wp:effectExtent l="0" t="0" r="5715" b="5715"/>
            <wp:docPr id="178" name="Image 178" descr="../../../../../Downloads/Gmail-10/photo%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Downloads/Gmail-10/photo%2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a:ln>
                      <a:noFill/>
                    </a:ln>
                  </pic:spPr>
                </pic:pic>
              </a:graphicData>
            </a:graphic>
          </wp:inline>
        </w:drawing>
      </w:r>
    </w:p>
    <w:p w14:paraId="4A1A925A" w14:textId="77777777" w:rsidR="00650B8C" w:rsidRDefault="00650B8C">
      <w:pPr>
        <w:rPr>
          <w:rFonts w:asciiTheme="majorHAnsi" w:hAnsiTheme="majorHAnsi"/>
        </w:rPr>
      </w:pPr>
      <w:r>
        <w:rPr>
          <w:rFonts w:asciiTheme="majorHAnsi" w:hAnsiTheme="majorHAnsi"/>
        </w:rPr>
        <w:t>Fig 7.5 Growth of cities that have over 10 million pop will have the fastest growth (creation of new 10 million+, or current megacities migration)</w:t>
      </w:r>
    </w:p>
    <w:p w14:paraId="786D7164" w14:textId="77777777" w:rsidR="00650B8C" w:rsidRDefault="00650B8C">
      <w:pPr>
        <w:rPr>
          <w:rFonts w:asciiTheme="majorHAnsi" w:hAnsiTheme="majorHAnsi"/>
        </w:rPr>
      </w:pPr>
    </w:p>
    <w:p w14:paraId="19A3FC59" w14:textId="77777777" w:rsidR="00650B8C" w:rsidRDefault="00650B8C">
      <w:pPr>
        <w:rPr>
          <w:rFonts w:asciiTheme="majorHAnsi" w:hAnsiTheme="majorHAnsi"/>
        </w:rPr>
      </w:pPr>
      <w:r>
        <w:rPr>
          <w:rFonts w:asciiTheme="majorHAnsi" w:hAnsiTheme="majorHAnsi"/>
        </w:rPr>
        <w:t>Fig 7.6 Rapid urbanization in Less Developed Countries</w:t>
      </w:r>
    </w:p>
    <w:p w14:paraId="43148EEA" w14:textId="77777777" w:rsidR="00650B8C" w:rsidRDefault="00650B8C">
      <w:pPr>
        <w:rPr>
          <w:rFonts w:asciiTheme="majorHAnsi" w:hAnsiTheme="majorHAnsi"/>
        </w:rPr>
      </w:pPr>
    </w:p>
    <w:p w14:paraId="06BB83C6" w14:textId="77777777" w:rsidR="00650B8C" w:rsidRDefault="00650B8C">
      <w:pPr>
        <w:rPr>
          <w:rFonts w:asciiTheme="majorHAnsi" w:hAnsiTheme="majorHAnsi"/>
        </w:rPr>
      </w:pPr>
      <w:r>
        <w:rPr>
          <w:rFonts w:asciiTheme="majorHAnsi" w:hAnsiTheme="majorHAnsi"/>
        </w:rPr>
        <w:t>Fig 7.7 High slum pop growth</w:t>
      </w:r>
    </w:p>
    <w:p w14:paraId="62BAF175" w14:textId="77777777" w:rsidR="00650B8C" w:rsidRDefault="00650B8C">
      <w:pPr>
        <w:rPr>
          <w:rFonts w:asciiTheme="majorHAnsi" w:hAnsiTheme="majorHAnsi"/>
        </w:rPr>
      </w:pPr>
    </w:p>
    <w:p w14:paraId="38CE0DFD" w14:textId="77777777" w:rsidR="00650B8C" w:rsidRDefault="00650B8C">
      <w:pPr>
        <w:rPr>
          <w:rFonts w:asciiTheme="majorHAnsi" w:hAnsiTheme="majorHAnsi"/>
        </w:rPr>
      </w:pPr>
    </w:p>
    <w:p w14:paraId="53FB7FBF" w14:textId="77777777" w:rsidR="00650B8C" w:rsidRDefault="00650B8C">
      <w:pPr>
        <w:rPr>
          <w:rFonts w:asciiTheme="majorHAnsi" w:hAnsiTheme="majorHAnsi"/>
        </w:rPr>
      </w:pPr>
    </w:p>
    <w:p w14:paraId="72609E3F" w14:textId="77777777" w:rsidR="00650B8C" w:rsidRDefault="00650B8C">
      <w:pPr>
        <w:rPr>
          <w:rFonts w:asciiTheme="majorHAnsi" w:hAnsiTheme="majorHAnsi"/>
        </w:rPr>
      </w:pPr>
      <w:bookmarkStart w:id="0" w:name="_GoBack"/>
      <w:bookmarkEnd w:id="0"/>
    </w:p>
    <w:p w14:paraId="7FA3CB3F" w14:textId="77777777" w:rsidR="00650B8C" w:rsidRDefault="00650B8C">
      <w:pPr>
        <w:rPr>
          <w:rFonts w:asciiTheme="majorHAnsi" w:hAnsiTheme="majorHAnsi"/>
        </w:rPr>
      </w:pPr>
    </w:p>
    <w:p w14:paraId="49B93389" w14:textId="77777777" w:rsidR="00650B8C" w:rsidRDefault="00650B8C">
      <w:pPr>
        <w:rPr>
          <w:rFonts w:asciiTheme="majorHAnsi" w:hAnsiTheme="majorHAnsi"/>
        </w:rPr>
      </w:pPr>
      <w:r>
        <w:rPr>
          <w:rFonts w:asciiTheme="majorHAnsi" w:hAnsiTheme="majorHAnsi"/>
        </w:rPr>
        <w:t>The role of cities</w:t>
      </w:r>
    </w:p>
    <w:p w14:paraId="60FAEE27" w14:textId="77777777" w:rsidR="00650B8C" w:rsidRDefault="00650B8C">
      <w:pPr>
        <w:rPr>
          <w:rFonts w:asciiTheme="majorHAnsi" w:hAnsiTheme="majorHAnsi"/>
        </w:rPr>
      </w:pPr>
    </w:p>
    <w:p w14:paraId="158F30C7" w14:textId="77777777" w:rsidR="00650B8C" w:rsidRDefault="00A2203A">
      <w:pPr>
        <w:rPr>
          <w:rFonts w:asciiTheme="majorHAnsi" w:hAnsiTheme="majorHAnsi"/>
        </w:rPr>
      </w:pPr>
      <w:r>
        <w:rPr>
          <w:rFonts w:asciiTheme="majorHAnsi" w:hAnsiTheme="majorHAnsi"/>
        </w:rPr>
        <w:t>-Agglomeration economies: urbanization (general) economies, localization (industry or sector) economies</w:t>
      </w:r>
    </w:p>
    <w:p w14:paraId="314EF745" w14:textId="77777777" w:rsidR="00A2203A" w:rsidRDefault="00A2203A">
      <w:pPr>
        <w:rPr>
          <w:rFonts w:asciiTheme="majorHAnsi" w:hAnsiTheme="majorHAnsi"/>
        </w:rPr>
      </w:pPr>
    </w:p>
    <w:p w14:paraId="3D70D5A7" w14:textId="77777777" w:rsidR="00A2203A" w:rsidRDefault="00A2203A">
      <w:pPr>
        <w:rPr>
          <w:rFonts w:asciiTheme="majorHAnsi" w:hAnsiTheme="majorHAnsi"/>
        </w:rPr>
      </w:pPr>
      <w:r>
        <w:rPr>
          <w:rFonts w:asciiTheme="majorHAnsi" w:hAnsiTheme="majorHAnsi"/>
        </w:rPr>
        <w:t>-Saving on firm-to-firm, firm-to-consumer transportation</w:t>
      </w:r>
    </w:p>
    <w:p w14:paraId="2CC13B5D" w14:textId="77777777" w:rsidR="00A2203A" w:rsidRDefault="00A2203A">
      <w:pPr>
        <w:rPr>
          <w:rFonts w:asciiTheme="majorHAnsi" w:hAnsiTheme="majorHAnsi"/>
        </w:rPr>
      </w:pPr>
    </w:p>
    <w:p w14:paraId="0C0F3482" w14:textId="77777777" w:rsidR="00A2203A" w:rsidRDefault="00A2203A">
      <w:pPr>
        <w:rPr>
          <w:rFonts w:asciiTheme="majorHAnsi" w:hAnsiTheme="majorHAnsi"/>
        </w:rPr>
      </w:pPr>
      <w:r>
        <w:rPr>
          <w:rFonts w:asciiTheme="majorHAnsi" w:hAnsiTheme="majorHAnsi"/>
        </w:rPr>
        <w:t>-Firms locating near workers with skills they need</w:t>
      </w:r>
    </w:p>
    <w:p w14:paraId="3E5E0AE9" w14:textId="77777777" w:rsidR="00A2203A" w:rsidRDefault="00A2203A">
      <w:pPr>
        <w:rPr>
          <w:rFonts w:asciiTheme="majorHAnsi" w:hAnsiTheme="majorHAnsi"/>
        </w:rPr>
      </w:pPr>
    </w:p>
    <w:p w14:paraId="38D56283" w14:textId="77777777" w:rsidR="00A2203A" w:rsidRDefault="00A2203A">
      <w:pPr>
        <w:rPr>
          <w:rFonts w:asciiTheme="majorHAnsi" w:hAnsiTheme="majorHAnsi"/>
        </w:rPr>
      </w:pPr>
      <w:r>
        <w:rPr>
          <w:rFonts w:asciiTheme="majorHAnsi" w:hAnsiTheme="majorHAnsi"/>
        </w:rPr>
        <w:t>-Workers locating near firms that need their skills</w:t>
      </w:r>
    </w:p>
    <w:p w14:paraId="6D311B92" w14:textId="77777777" w:rsidR="00A2203A" w:rsidRDefault="00A2203A">
      <w:pPr>
        <w:rPr>
          <w:rFonts w:asciiTheme="majorHAnsi" w:hAnsiTheme="majorHAnsi"/>
        </w:rPr>
      </w:pPr>
    </w:p>
    <w:p w14:paraId="0FFBA408" w14:textId="77777777" w:rsidR="00A2203A" w:rsidRDefault="00A2203A">
      <w:pPr>
        <w:rPr>
          <w:rFonts w:asciiTheme="majorHAnsi" w:hAnsiTheme="majorHAnsi"/>
        </w:rPr>
      </w:pPr>
      <w:r>
        <w:rPr>
          <w:rFonts w:asciiTheme="majorHAnsi" w:hAnsiTheme="majorHAnsi"/>
        </w:rPr>
        <w:t>-Firms benefit from (perhaps specialized) infrastructure</w:t>
      </w:r>
    </w:p>
    <w:p w14:paraId="43D08147" w14:textId="77777777" w:rsidR="00A2203A" w:rsidRDefault="00A2203A">
      <w:pPr>
        <w:rPr>
          <w:rFonts w:asciiTheme="majorHAnsi" w:hAnsiTheme="majorHAnsi"/>
        </w:rPr>
      </w:pPr>
    </w:p>
    <w:p w14:paraId="30FC4760" w14:textId="77777777" w:rsidR="00A2203A" w:rsidRDefault="00A2203A">
      <w:pPr>
        <w:rPr>
          <w:rFonts w:asciiTheme="majorHAnsi" w:hAnsiTheme="majorHAnsi"/>
        </w:rPr>
      </w:pPr>
      <w:r>
        <w:rPr>
          <w:rFonts w:asciiTheme="majorHAnsi" w:hAnsiTheme="majorHAnsi"/>
        </w:rPr>
        <w:t>-Firms benefit from knowledge spillovers in their and related industries</w:t>
      </w:r>
    </w:p>
    <w:p w14:paraId="594B0BC2" w14:textId="77777777" w:rsidR="000010EC" w:rsidRDefault="000010EC">
      <w:pPr>
        <w:rPr>
          <w:rFonts w:asciiTheme="majorHAnsi" w:hAnsiTheme="majorHAnsi"/>
        </w:rPr>
      </w:pPr>
    </w:p>
    <w:p w14:paraId="2F0F022C" w14:textId="77777777" w:rsidR="000010EC" w:rsidRDefault="000010EC">
      <w:pPr>
        <w:rPr>
          <w:rFonts w:asciiTheme="majorHAnsi" w:hAnsiTheme="majorHAnsi"/>
        </w:rPr>
      </w:pPr>
      <w:r>
        <w:rPr>
          <w:rFonts w:asciiTheme="majorHAnsi" w:hAnsiTheme="majorHAnsi"/>
        </w:rPr>
        <w:t>-Quality of clusters, or industrial districts is a key to sectorial efficiency</w:t>
      </w:r>
    </w:p>
    <w:p w14:paraId="6DD30CA7" w14:textId="77777777" w:rsidR="000010EC" w:rsidRDefault="000010EC">
      <w:pPr>
        <w:rPr>
          <w:rFonts w:asciiTheme="majorHAnsi" w:hAnsiTheme="majorHAnsi"/>
        </w:rPr>
      </w:pPr>
    </w:p>
    <w:p w14:paraId="5499451F" w14:textId="77777777" w:rsidR="000010EC" w:rsidRDefault="000010EC">
      <w:pPr>
        <w:rPr>
          <w:rFonts w:asciiTheme="majorHAnsi" w:hAnsiTheme="majorHAnsi"/>
        </w:rPr>
      </w:pPr>
      <w:r>
        <w:rPr>
          <w:rFonts w:asciiTheme="majorHAnsi" w:hAnsiTheme="majorHAnsi"/>
        </w:rPr>
        <w:t>Unfortunately, a majority of developing countries have made only limited progress</w:t>
      </w:r>
    </w:p>
    <w:p w14:paraId="16FDAA2E" w14:textId="77777777" w:rsidR="000010EC" w:rsidRDefault="000010EC">
      <w:pPr>
        <w:rPr>
          <w:rFonts w:asciiTheme="majorHAnsi" w:hAnsiTheme="majorHAnsi"/>
        </w:rPr>
      </w:pPr>
    </w:p>
    <w:p w14:paraId="1C765A1D" w14:textId="77777777" w:rsidR="000010EC" w:rsidRDefault="000010EC">
      <w:pPr>
        <w:rPr>
          <w:rFonts w:asciiTheme="majorHAnsi" w:hAnsiTheme="majorHAnsi"/>
        </w:rPr>
      </w:pPr>
      <w:r>
        <w:rPr>
          <w:rFonts w:asciiTheme="majorHAnsi" w:hAnsiTheme="majorHAnsi"/>
        </w:rPr>
        <w:t>China: a country that has made huge strides in generating industrial districts over the last decade</w:t>
      </w:r>
    </w:p>
    <w:p w14:paraId="036BD53E" w14:textId="77777777" w:rsidR="000010EC" w:rsidRDefault="000010EC">
      <w:pPr>
        <w:rPr>
          <w:rFonts w:asciiTheme="majorHAnsi" w:hAnsiTheme="majorHAnsi"/>
        </w:rPr>
      </w:pPr>
    </w:p>
    <w:p w14:paraId="5AE062AB" w14:textId="77777777" w:rsidR="000010EC" w:rsidRDefault="000010EC">
      <w:pPr>
        <w:rPr>
          <w:rFonts w:asciiTheme="majorHAnsi" w:hAnsiTheme="majorHAnsi"/>
        </w:rPr>
      </w:pPr>
      <w:r>
        <w:rPr>
          <w:rFonts w:asciiTheme="majorHAnsi" w:hAnsiTheme="majorHAnsi"/>
        </w:rPr>
        <w:t>Cities also entail “congestion costs”</w:t>
      </w:r>
    </w:p>
    <w:p w14:paraId="6D362E55" w14:textId="77777777" w:rsidR="000010EC" w:rsidRDefault="000010EC">
      <w:pPr>
        <w:rPr>
          <w:rFonts w:asciiTheme="majorHAnsi" w:hAnsiTheme="majorHAnsi"/>
        </w:rPr>
      </w:pPr>
    </w:p>
    <w:p w14:paraId="529C6884" w14:textId="77777777" w:rsidR="000010EC" w:rsidRDefault="000010EC">
      <w:pPr>
        <w:rPr>
          <w:rFonts w:asciiTheme="majorHAnsi" w:hAnsiTheme="majorHAnsi"/>
        </w:rPr>
      </w:pPr>
      <w:r>
        <w:rPr>
          <w:rFonts w:asciiTheme="majorHAnsi" w:hAnsiTheme="majorHAnsi"/>
        </w:rPr>
        <w:t xml:space="preserve">Economically efficient urban scale (form point of view of productive efficiency) found where average costs for industries are lowest </w:t>
      </w:r>
    </w:p>
    <w:p w14:paraId="556270AF" w14:textId="77777777" w:rsidR="000010EC" w:rsidRDefault="000010EC">
      <w:pPr>
        <w:rPr>
          <w:rFonts w:asciiTheme="majorHAnsi" w:hAnsiTheme="majorHAnsi"/>
        </w:rPr>
      </w:pPr>
    </w:p>
    <w:p w14:paraId="3C89D685" w14:textId="77777777" w:rsidR="000010EC" w:rsidRDefault="000010EC">
      <w:pPr>
        <w:rPr>
          <w:rFonts w:asciiTheme="majorHAnsi" w:hAnsiTheme="majorHAnsi"/>
        </w:rPr>
      </w:pPr>
      <w:r>
        <w:rPr>
          <w:rFonts w:asciiTheme="majorHAnsi" w:hAnsiTheme="majorHAnsi"/>
        </w:rPr>
        <w:t>(high cost of living may discourage firms from settling in)</w:t>
      </w:r>
    </w:p>
    <w:p w14:paraId="0EF78A34" w14:textId="77777777" w:rsidR="000010EC" w:rsidRDefault="000010EC">
      <w:pPr>
        <w:rPr>
          <w:rFonts w:asciiTheme="majorHAnsi" w:hAnsiTheme="majorHAnsi"/>
        </w:rPr>
      </w:pPr>
    </w:p>
    <w:p w14:paraId="497DB738" w14:textId="77777777" w:rsidR="000010EC" w:rsidRDefault="000010EC">
      <w:pPr>
        <w:rPr>
          <w:rFonts w:asciiTheme="majorHAnsi" w:hAnsiTheme="majorHAnsi"/>
        </w:rPr>
      </w:pPr>
      <w:r>
        <w:rPr>
          <w:rFonts w:asciiTheme="majorHAnsi" w:hAnsiTheme="majorHAnsi"/>
        </w:rPr>
        <w:t>generally, differing efficient scales for different industrial specializ</w:t>
      </w:r>
      <w:r w:rsidR="001D382C">
        <w:rPr>
          <w:rFonts w:asciiTheme="majorHAnsi" w:hAnsiTheme="majorHAnsi"/>
        </w:rPr>
        <w:t>ations imply different city sizes</w:t>
      </w:r>
    </w:p>
    <w:p w14:paraId="76EAC05F" w14:textId="77777777" w:rsidR="001D382C" w:rsidRDefault="001D382C">
      <w:pPr>
        <w:rPr>
          <w:rFonts w:asciiTheme="majorHAnsi" w:hAnsiTheme="majorHAnsi"/>
        </w:rPr>
      </w:pPr>
    </w:p>
    <w:p w14:paraId="26E30555" w14:textId="77777777" w:rsidR="001D382C" w:rsidRDefault="001D382C">
      <w:pPr>
        <w:rPr>
          <w:rFonts w:asciiTheme="majorHAnsi" w:hAnsiTheme="majorHAnsi"/>
        </w:rPr>
      </w:pPr>
      <w:r>
        <w:rPr>
          <w:rFonts w:asciiTheme="majorHAnsi" w:hAnsiTheme="majorHAnsi"/>
        </w:rPr>
        <w:t>More extensive (expensive) capital, infrastructure required in urban areas.</w:t>
      </w:r>
    </w:p>
    <w:p w14:paraId="6E505B6D" w14:textId="77777777" w:rsidR="001D382C" w:rsidRDefault="001D382C">
      <w:pPr>
        <w:rPr>
          <w:rFonts w:asciiTheme="majorHAnsi" w:hAnsiTheme="majorHAnsi"/>
        </w:rPr>
      </w:pPr>
    </w:p>
    <w:p w14:paraId="1BD064BA" w14:textId="77777777" w:rsidR="001D382C" w:rsidRDefault="001D382C">
      <w:pPr>
        <w:rPr>
          <w:rFonts w:asciiTheme="majorHAnsi" w:hAnsiTheme="majorHAnsi"/>
        </w:rPr>
      </w:pPr>
      <w:r>
        <w:rPr>
          <w:rFonts w:asciiTheme="majorHAnsi" w:hAnsiTheme="majorHAnsi"/>
        </w:rPr>
        <w:t>Smaller cities may be expected in labour-intensive developing countries</w:t>
      </w:r>
    </w:p>
    <w:p w14:paraId="24B4FE6D" w14:textId="77777777" w:rsidR="001D382C" w:rsidRDefault="001D382C">
      <w:pPr>
        <w:rPr>
          <w:rFonts w:asciiTheme="majorHAnsi" w:hAnsiTheme="majorHAnsi"/>
        </w:rPr>
      </w:pPr>
    </w:p>
    <w:p w14:paraId="4E9160AE" w14:textId="77777777" w:rsidR="001D382C" w:rsidRDefault="001D382C">
      <w:pPr>
        <w:rPr>
          <w:rFonts w:asciiTheme="majorHAnsi" w:hAnsiTheme="majorHAnsi"/>
        </w:rPr>
      </w:pPr>
    </w:p>
    <w:p w14:paraId="3A36DF2F" w14:textId="77777777" w:rsidR="001D382C" w:rsidRDefault="001D382C">
      <w:pPr>
        <w:rPr>
          <w:rFonts w:asciiTheme="majorHAnsi" w:hAnsiTheme="majorHAnsi"/>
        </w:rPr>
      </w:pPr>
      <w:r>
        <w:rPr>
          <w:rFonts w:asciiTheme="majorHAnsi" w:hAnsiTheme="majorHAnsi"/>
        </w:rPr>
        <w:t>General urban bias</w:t>
      </w:r>
    </w:p>
    <w:p w14:paraId="661CDE18" w14:textId="77777777" w:rsidR="001D382C" w:rsidRDefault="001D382C">
      <w:pPr>
        <w:rPr>
          <w:rFonts w:asciiTheme="majorHAnsi" w:hAnsiTheme="majorHAnsi"/>
        </w:rPr>
      </w:pPr>
      <w:r>
        <w:rPr>
          <w:rFonts w:asciiTheme="majorHAnsi" w:hAnsiTheme="majorHAnsi"/>
        </w:rPr>
        <w:t>-cities are capital intensive, so may expect that large cities are commonly located in developed countries</w:t>
      </w:r>
    </w:p>
    <w:p w14:paraId="7C813E9E" w14:textId="77777777" w:rsidR="001D382C" w:rsidRDefault="001D382C">
      <w:pPr>
        <w:rPr>
          <w:rFonts w:asciiTheme="majorHAnsi" w:hAnsiTheme="majorHAnsi"/>
        </w:rPr>
      </w:pPr>
      <w:r>
        <w:rPr>
          <w:rFonts w:asciiTheme="majorHAnsi" w:hAnsiTheme="majorHAnsi"/>
        </w:rPr>
        <w:t>-unexpected rapid urbanization in developing countries</w:t>
      </w:r>
    </w:p>
    <w:p w14:paraId="054C35ED" w14:textId="77777777" w:rsidR="001D382C" w:rsidRDefault="001D382C">
      <w:pPr>
        <w:rPr>
          <w:rFonts w:asciiTheme="majorHAnsi" w:hAnsiTheme="majorHAnsi"/>
        </w:rPr>
      </w:pPr>
      <w:r>
        <w:rPr>
          <w:rFonts w:asciiTheme="majorHAnsi" w:hAnsiTheme="majorHAnsi"/>
        </w:rPr>
        <w:t>-huge informal sector in shantytowns and favelas</w:t>
      </w:r>
    </w:p>
    <w:p w14:paraId="57BD88C2" w14:textId="77777777" w:rsidR="001D382C" w:rsidRDefault="001D382C">
      <w:pPr>
        <w:rPr>
          <w:rFonts w:asciiTheme="majorHAnsi" w:hAnsiTheme="majorHAnsi"/>
        </w:rPr>
      </w:pPr>
      <w:r>
        <w:rPr>
          <w:rFonts w:asciiTheme="majorHAnsi" w:hAnsiTheme="majorHAnsi"/>
        </w:rPr>
        <w:t>-large fraction of workers outside formal sector</w:t>
      </w:r>
    </w:p>
    <w:p w14:paraId="1D345524" w14:textId="77777777" w:rsidR="001D382C" w:rsidRDefault="001D382C">
      <w:pPr>
        <w:rPr>
          <w:rFonts w:asciiTheme="majorHAnsi" w:hAnsiTheme="majorHAnsi"/>
        </w:rPr>
      </w:pPr>
      <w:r>
        <w:rPr>
          <w:rFonts w:asciiTheme="majorHAnsi" w:hAnsiTheme="majorHAnsi"/>
        </w:rPr>
        <w:t>-much urban growth in mid-size cities, but strong urban bias in developing countries</w:t>
      </w:r>
    </w:p>
    <w:p w14:paraId="7BB317AC" w14:textId="77777777" w:rsidR="001D382C" w:rsidRDefault="001D382C">
      <w:pPr>
        <w:rPr>
          <w:rFonts w:asciiTheme="majorHAnsi" w:hAnsiTheme="majorHAnsi"/>
        </w:rPr>
      </w:pPr>
      <w:proofErr w:type="spellStart"/>
      <w:r>
        <w:rPr>
          <w:rFonts w:asciiTheme="majorHAnsi" w:hAnsiTheme="majorHAnsi"/>
        </w:rPr>
        <w:t>Giantism</w:t>
      </w:r>
      <w:proofErr w:type="spellEnd"/>
      <w:r>
        <w:rPr>
          <w:rFonts w:asciiTheme="majorHAnsi" w:hAnsiTheme="majorHAnsi"/>
        </w:rPr>
        <w:t xml:space="preserve"> problem</w:t>
      </w:r>
    </w:p>
    <w:p w14:paraId="20A01A45" w14:textId="77777777" w:rsidR="001D382C" w:rsidRDefault="001D382C">
      <w:pPr>
        <w:rPr>
          <w:rFonts w:asciiTheme="majorHAnsi" w:hAnsiTheme="majorHAnsi"/>
        </w:rPr>
      </w:pPr>
    </w:p>
    <w:p w14:paraId="391C9B6A" w14:textId="77777777" w:rsidR="001D382C" w:rsidRDefault="001D382C">
      <w:pPr>
        <w:rPr>
          <w:rFonts w:asciiTheme="majorHAnsi" w:hAnsiTheme="majorHAnsi"/>
        </w:rPr>
      </w:pPr>
      <w:r>
        <w:rPr>
          <w:rFonts w:asciiTheme="majorHAnsi" w:hAnsiTheme="majorHAnsi"/>
        </w:rPr>
        <w:t>-first-city bias (biggest cities assumption that they have more economic opportunity)</w:t>
      </w:r>
    </w:p>
    <w:p w14:paraId="1982FCE3" w14:textId="77777777" w:rsidR="001D382C" w:rsidRDefault="001D382C">
      <w:pPr>
        <w:rPr>
          <w:rFonts w:asciiTheme="majorHAnsi" w:hAnsiTheme="majorHAnsi"/>
        </w:rPr>
      </w:pPr>
      <w:r>
        <w:rPr>
          <w:rFonts w:asciiTheme="majorHAnsi" w:hAnsiTheme="majorHAnsi"/>
        </w:rPr>
        <w:t>-causes: import substitution industrialization: less trade, incentive to concentrate in a single city largely to avoid transportation costs</w:t>
      </w:r>
    </w:p>
    <w:p w14:paraId="512C5FF7" w14:textId="77777777" w:rsidR="001D382C" w:rsidRDefault="001D382C">
      <w:pPr>
        <w:rPr>
          <w:rFonts w:asciiTheme="majorHAnsi" w:hAnsiTheme="majorHAnsi"/>
        </w:rPr>
      </w:pPr>
      <w:proofErr w:type="gramStart"/>
      <w:r>
        <w:rPr>
          <w:rFonts w:asciiTheme="majorHAnsi" w:hAnsiTheme="majorHAnsi"/>
        </w:rPr>
        <w:t>-“</w:t>
      </w:r>
      <w:proofErr w:type="gramEnd"/>
      <w:r>
        <w:rPr>
          <w:rFonts w:asciiTheme="majorHAnsi" w:hAnsiTheme="majorHAnsi"/>
        </w:rPr>
        <w:t>Bread and Circuses”: big cities provide more services to prevent unrest (evidence: stable democracies vs unstable dictatorship)</w:t>
      </w:r>
    </w:p>
    <w:p w14:paraId="2E6A55DB" w14:textId="77777777" w:rsidR="001D382C" w:rsidRDefault="001D382C">
      <w:pPr>
        <w:rPr>
          <w:rFonts w:asciiTheme="majorHAnsi" w:hAnsiTheme="majorHAnsi"/>
        </w:rPr>
      </w:pPr>
      <w:proofErr w:type="gramStart"/>
      <w:r>
        <w:rPr>
          <w:rFonts w:asciiTheme="majorHAnsi" w:hAnsiTheme="majorHAnsi"/>
        </w:rPr>
        <w:t>-“</w:t>
      </w:r>
      <w:proofErr w:type="gramEnd"/>
      <w:r>
        <w:rPr>
          <w:rFonts w:asciiTheme="majorHAnsi" w:hAnsiTheme="majorHAnsi"/>
        </w:rPr>
        <w:t>hub and spoke” transportation system (rather than web) makes transport costs high for small cities</w:t>
      </w:r>
    </w:p>
    <w:p w14:paraId="406C8534" w14:textId="77777777" w:rsidR="001D382C" w:rsidRDefault="001D382C">
      <w:pPr>
        <w:rPr>
          <w:rFonts w:asciiTheme="majorHAnsi" w:hAnsiTheme="majorHAnsi"/>
        </w:rPr>
      </w:pPr>
      <w:r>
        <w:rPr>
          <w:rFonts w:asciiTheme="majorHAnsi" w:hAnsiTheme="majorHAnsi"/>
        </w:rPr>
        <w:t>-compounding effect of locating the national capital in the largest city</w:t>
      </w:r>
    </w:p>
    <w:p w14:paraId="1E3F0325" w14:textId="77777777" w:rsidR="001D382C" w:rsidRDefault="001D382C">
      <w:pPr>
        <w:rPr>
          <w:rFonts w:asciiTheme="majorHAnsi" w:hAnsiTheme="majorHAnsi"/>
        </w:rPr>
      </w:pPr>
    </w:p>
    <w:p w14:paraId="72686174" w14:textId="77777777" w:rsidR="001D382C" w:rsidRDefault="001D382C">
      <w:pPr>
        <w:rPr>
          <w:rFonts w:asciiTheme="majorHAnsi" w:hAnsiTheme="majorHAnsi"/>
        </w:rPr>
      </w:pPr>
    </w:p>
    <w:p w14:paraId="296F9621" w14:textId="77777777" w:rsidR="001D382C" w:rsidRDefault="001D382C">
      <w:pPr>
        <w:rPr>
          <w:rFonts w:asciiTheme="majorHAnsi" w:hAnsiTheme="majorHAnsi"/>
        </w:rPr>
      </w:pPr>
      <w:r>
        <w:rPr>
          <w:rFonts w:asciiTheme="majorHAnsi" w:hAnsiTheme="majorHAnsi"/>
        </w:rPr>
        <w:t>Why promote the urban informal sector?</w:t>
      </w:r>
    </w:p>
    <w:p w14:paraId="38DF348C" w14:textId="77777777" w:rsidR="001D382C" w:rsidRDefault="001D382C">
      <w:pPr>
        <w:rPr>
          <w:rFonts w:asciiTheme="majorHAnsi" w:hAnsiTheme="majorHAnsi"/>
        </w:rPr>
      </w:pPr>
      <w:r>
        <w:rPr>
          <w:rFonts w:asciiTheme="majorHAnsi" w:hAnsiTheme="majorHAnsi"/>
        </w:rPr>
        <w:t>-generates surplus despite hostile environment</w:t>
      </w:r>
    </w:p>
    <w:p w14:paraId="65EFC06A" w14:textId="77777777" w:rsidR="001D382C" w:rsidRDefault="001D382C">
      <w:pPr>
        <w:rPr>
          <w:rFonts w:asciiTheme="majorHAnsi" w:hAnsiTheme="majorHAnsi"/>
        </w:rPr>
      </w:pPr>
      <w:r>
        <w:rPr>
          <w:rFonts w:asciiTheme="majorHAnsi" w:hAnsiTheme="majorHAnsi"/>
        </w:rPr>
        <w:t>-creating jobs die to low capital intensity</w:t>
      </w:r>
    </w:p>
    <w:p w14:paraId="39B58F61" w14:textId="77777777" w:rsidR="001D382C" w:rsidRDefault="001D382C">
      <w:pPr>
        <w:rPr>
          <w:rFonts w:asciiTheme="majorHAnsi" w:hAnsiTheme="majorHAnsi"/>
        </w:rPr>
      </w:pPr>
      <w:r>
        <w:rPr>
          <w:rFonts w:asciiTheme="majorHAnsi" w:hAnsiTheme="majorHAnsi"/>
        </w:rPr>
        <w:t>-access to (informal) training, and apprenticeships</w:t>
      </w:r>
    </w:p>
    <w:p w14:paraId="054A5329" w14:textId="77777777" w:rsidR="001D382C" w:rsidRDefault="001D382C">
      <w:pPr>
        <w:rPr>
          <w:rFonts w:asciiTheme="majorHAnsi" w:hAnsiTheme="majorHAnsi"/>
        </w:rPr>
      </w:pPr>
      <w:r>
        <w:rPr>
          <w:rFonts w:asciiTheme="majorHAnsi" w:hAnsiTheme="majorHAnsi"/>
        </w:rPr>
        <w:t>-creates demand for less- or un-skilled workers</w:t>
      </w:r>
    </w:p>
    <w:p w14:paraId="0F64F3FC" w14:textId="77777777" w:rsidR="001D382C" w:rsidRDefault="001D382C">
      <w:pPr>
        <w:rPr>
          <w:rFonts w:asciiTheme="majorHAnsi" w:hAnsiTheme="majorHAnsi"/>
        </w:rPr>
      </w:pPr>
      <w:r>
        <w:rPr>
          <w:rFonts w:asciiTheme="majorHAnsi" w:hAnsiTheme="majorHAnsi"/>
        </w:rPr>
        <w:t>-uses appropriate technologies, local resources</w:t>
      </w:r>
    </w:p>
    <w:p w14:paraId="2EF0C4D8" w14:textId="77777777" w:rsidR="001D382C" w:rsidRDefault="001D382C">
      <w:pPr>
        <w:rPr>
          <w:rFonts w:asciiTheme="majorHAnsi" w:hAnsiTheme="majorHAnsi"/>
        </w:rPr>
      </w:pPr>
      <w:r>
        <w:rPr>
          <w:rFonts w:asciiTheme="majorHAnsi" w:hAnsiTheme="majorHAnsi"/>
        </w:rPr>
        <w:t>-recycling of waste materials (bottles, newspapers)</w:t>
      </w:r>
    </w:p>
    <w:p w14:paraId="65BC5215" w14:textId="77777777" w:rsidR="001D382C" w:rsidRDefault="001D382C">
      <w:pPr>
        <w:rPr>
          <w:rFonts w:asciiTheme="majorHAnsi" w:hAnsiTheme="majorHAnsi"/>
        </w:rPr>
      </w:pPr>
      <w:r>
        <w:rPr>
          <w:rFonts w:asciiTheme="majorHAnsi" w:hAnsiTheme="majorHAnsi"/>
        </w:rPr>
        <w:t>-more benefits for the poor, especially women who are concentrated in the informal sector</w:t>
      </w:r>
    </w:p>
    <w:p w14:paraId="04A5D1A4" w14:textId="77777777" w:rsidR="001D382C" w:rsidRDefault="001D382C">
      <w:pPr>
        <w:rPr>
          <w:rFonts w:asciiTheme="majorHAnsi" w:hAnsiTheme="majorHAnsi"/>
        </w:rPr>
      </w:pPr>
    </w:p>
    <w:p w14:paraId="6868242B" w14:textId="77777777" w:rsidR="001D382C" w:rsidRDefault="001D382C">
      <w:pPr>
        <w:rPr>
          <w:rFonts w:asciiTheme="majorHAnsi" w:hAnsiTheme="majorHAnsi"/>
        </w:rPr>
      </w:pPr>
    </w:p>
    <w:p w14:paraId="7E406A2C" w14:textId="77777777" w:rsidR="001D382C" w:rsidRDefault="001D382C">
      <w:pPr>
        <w:rPr>
          <w:rFonts w:asciiTheme="majorHAnsi" w:hAnsiTheme="majorHAnsi"/>
        </w:rPr>
      </w:pPr>
      <w:r>
        <w:rPr>
          <w:rFonts w:asciiTheme="majorHAnsi" w:hAnsiTheme="majorHAnsi"/>
        </w:rPr>
        <w:t>Fig 7.10 Youth unemployment rates</w:t>
      </w:r>
    </w:p>
    <w:p w14:paraId="0836110D" w14:textId="77777777" w:rsidR="00FC12D0" w:rsidRDefault="00FC12D0">
      <w:pPr>
        <w:rPr>
          <w:rFonts w:asciiTheme="majorHAnsi" w:hAnsiTheme="majorHAnsi"/>
        </w:rPr>
      </w:pPr>
      <w:r>
        <w:rPr>
          <w:rFonts w:asciiTheme="majorHAnsi" w:hAnsiTheme="majorHAnsi"/>
        </w:rPr>
        <w:t>*caution while reading unemployment rates because they do not provide context or living conditions of people unemployed</w:t>
      </w:r>
    </w:p>
    <w:p w14:paraId="1D38C4F7" w14:textId="77777777" w:rsidR="00FC12D0" w:rsidRDefault="00FC12D0">
      <w:pPr>
        <w:rPr>
          <w:rFonts w:asciiTheme="majorHAnsi" w:hAnsiTheme="majorHAnsi"/>
        </w:rPr>
      </w:pPr>
    </w:p>
    <w:p w14:paraId="25E8F5C6" w14:textId="77777777" w:rsidR="00FC12D0" w:rsidRDefault="00FC12D0">
      <w:pPr>
        <w:rPr>
          <w:rFonts w:asciiTheme="majorHAnsi" w:hAnsiTheme="majorHAnsi"/>
        </w:rPr>
      </w:pPr>
    </w:p>
    <w:p w14:paraId="75296FB0" w14:textId="77777777" w:rsidR="00FC12D0" w:rsidRDefault="00FC12D0">
      <w:pPr>
        <w:rPr>
          <w:rFonts w:asciiTheme="majorHAnsi" w:hAnsiTheme="majorHAnsi"/>
        </w:rPr>
      </w:pPr>
      <w:r>
        <w:rPr>
          <w:rFonts w:asciiTheme="majorHAnsi" w:hAnsiTheme="majorHAnsi"/>
        </w:rPr>
        <w:t>Rural-urban migration viewed positively until recently because migration is bigger than cities’ ability to –create jobs and –provide social services</w:t>
      </w:r>
    </w:p>
    <w:p w14:paraId="51AEAD12" w14:textId="77777777" w:rsidR="00FC12D0" w:rsidRDefault="00FC12D0">
      <w:pPr>
        <w:rPr>
          <w:rFonts w:asciiTheme="majorHAnsi" w:hAnsiTheme="majorHAnsi"/>
        </w:rPr>
      </w:pPr>
    </w:p>
    <w:p w14:paraId="35326860" w14:textId="77777777" w:rsidR="00FC12D0" w:rsidRDefault="00FC12D0">
      <w:pPr>
        <w:rPr>
          <w:rFonts w:asciiTheme="majorHAnsi" w:hAnsiTheme="majorHAnsi"/>
        </w:rPr>
      </w:pPr>
      <w:proofErr w:type="spellStart"/>
      <w:r>
        <w:rPr>
          <w:rFonts w:asciiTheme="majorHAnsi" w:hAnsiTheme="majorHAnsi"/>
        </w:rPr>
        <w:t>Todaro</w:t>
      </w:r>
      <w:proofErr w:type="spellEnd"/>
      <w:r>
        <w:rPr>
          <w:rFonts w:asciiTheme="majorHAnsi" w:hAnsiTheme="majorHAnsi"/>
        </w:rPr>
        <w:t xml:space="preserve"> model:</w:t>
      </w:r>
    </w:p>
    <w:p w14:paraId="69DB06BC" w14:textId="77777777" w:rsidR="00FC12D0" w:rsidRDefault="00FC12D0">
      <w:pPr>
        <w:rPr>
          <w:rFonts w:asciiTheme="majorHAnsi" w:hAnsiTheme="majorHAnsi"/>
        </w:rPr>
      </w:pPr>
      <w:r>
        <w:rPr>
          <w:rFonts w:asciiTheme="majorHAnsi" w:hAnsiTheme="majorHAnsi"/>
        </w:rPr>
        <w:t xml:space="preserve">Assumptions: </w:t>
      </w:r>
    </w:p>
    <w:p w14:paraId="129E4EAA" w14:textId="77777777" w:rsidR="00FC12D0" w:rsidRDefault="00FC12D0">
      <w:pPr>
        <w:rPr>
          <w:rFonts w:asciiTheme="majorHAnsi" w:hAnsiTheme="majorHAnsi"/>
        </w:rPr>
      </w:pPr>
      <w:r>
        <w:rPr>
          <w:rFonts w:asciiTheme="majorHAnsi" w:hAnsiTheme="majorHAnsi"/>
        </w:rPr>
        <w:tab/>
        <w:t>-migration is a rational decision</w:t>
      </w:r>
    </w:p>
    <w:p w14:paraId="5E3C869B" w14:textId="77777777" w:rsidR="00FC12D0" w:rsidRDefault="00FC12D0">
      <w:pPr>
        <w:rPr>
          <w:rFonts w:asciiTheme="majorHAnsi" w:hAnsiTheme="majorHAnsi"/>
        </w:rPr>
      </w:pPr>
      <w:r>
        <w:rPr>
          <w:rFonts w:asciiTheme="majorHAnsi" w:hAnsiTheme="majorHAnsi"/>
        </w:rPr>
        <w:tab/>
        <w:t>-the decision depends on expected rather than actual wage differentials</w:t>
      </w:r>
    </w:p>
    <w:p w14:paraId="5304C0A6" w14:textId="77777777" w:rsidR="00FC12D0" w:rsidRDefault="00FC12D0">
      <w:pPr>
        <w:rPr>
          <w:rFonts w:asciiTheme="majorHAnsi" w:hAnsiTheme="majorHAnsi"/>
        </w:rPr>
      </w:pPr>
      <w:r>
        <w:rPr>
          <w:rFonts w:asciiTheme="majorHAnsi" w:hAnsiTheme="majorHAnsi"/>
        </w:rPr>
        <w:tab/>
        <w:t>-the probability of obtaining a city job is inversely related to the urban unemployment rate</w:t>
      </w:r>
    </w:p>
    <w:p w14:paraId="785F800F" w14:textId="77777777" w:rsidR="00FC12D0" w:rsidRDefault="00FC12D0">
      <w:pPr>
        <w:rPr>
          <w:rFonts w:asciiTheme="majorHAnsi" w:hAnsiTheme="majorHAnsi"/>
        </w:rPr>
      </w:pPr>
      <w:r>
        <w:rPr>
          <w:rFonts w:asciiTheme="majorHAnsi" w:hAnsiTheme="majorHAnsi"/>
        </w:rPr>
        <w:tab/>
        <w:t>-high rates of migration are outcomes of rural urban imbalances</w:t>
      </w:r>
    </w:p>
    <w:p w14:paraId="02C0C4E7" w14:textId="77777777" w:rsidR="00FC12D0" w:rsidRDefault="00FC12D0">
      <w:pPr>
        <w:rPr>
          <w:rFonts w:asciiTheme="majorHAnsi" w:hAnsiTheme="majorHAnsi"/>
        </w:rPr>
      </w:pPr>
      <w:r>
        <w:rPr>
          <w:rFonts w:asciiTheme="majorHAnsi" w:hAnsiTheme="majorHAnsi"/>
        </w:rPr>
        <w:t xml:space="preserve">as more people move to urban areas </w:t>
      </w:r>
      <w:r w:rsidRPr="00FC12D0">
        <w:rPr>
          <w:rFonts w:asciiTheme="majorHAnsi" w:hAnsiTheme="majorHAnsi"/>
        </w:rPr>
        <w:sym w:font="Wingdings" w:char="F0E0"/>
      </w:r>
      <w:r>
        <w:rPr>
          <w:rFonts w:asciiTheme="majorHAnsi" w:hAnsiTheme="majorHAnsi"/>
        </w:rPr>
        <w:t xml:space="preserve">expected income falls until urban wages = rural wages and migration then stops </w:t>
      </w:r>
    </w:p>
    <w:p w14:paraId="384E725D" w14:textId="77777777" w:rsidR="00FC12D0" w:rsidRDefault="00FC12D0">
      <w:pPr>
        <w:rPr>
          <w:rFonts w:asciiTheme="majorHAnsi" w:hAnsiTheme="majorHAnsi"/>
        </w:rPr>
      </w:pPr>
    </w:p>
    <w:p w14:paraId="34862637" w14:textId="77777777" w:rsidR="00FC12D0" w:rsidRDefault="00FC12D0">
      <w:pPr>
        <w:rPr>
          <w:rFonts w:asciiTheme="majorHAnsi" w:hAnsiTheme="majorHAnsi"/>
        </w:rPr>
      </w:pPr>
      <w:r>
        <w:rPr>
          <w:rFonts w:asciiTheme="majorHAnsi" w:hAnsiTheme="majorHAnsi"/>
        </w:rPr>
        <w:t>The diagram part of the model will be shown next class</w:t>
      </w:r>
    </w:p>
    <w:p w14:paraId="1974E0F4" w14:textId="77777777" w:rsidR="00FC12D0" w:rsidRDefault="00FC12D0">
      <w:pPr>
        <w:rPr>
          <w:rFonts w:asciiTheme="majorHAnsi" w:hAnsiTheme="majorHAnsi"/>
        </w:rPr>
      </w:pPr>
    </w:p>
    <w:p w14:paraId="33E6A35E" w14:textId="77777777" w:rsidR="00FC12D0" w:rsidRDefault="00FC12D0" w:rsidP="00FC12D0">
      <w:pPr>
        <w:widowControl w:val="0"/>
        <w:autoSpaceDE w:val="0"/>
        <w:autoSpaceDN w:val="0"/>
        <w:adjustRightInd w:val="0"/>
        <w:rPr>
          <w:rFonts w:ascii="Times" w:hAnsi="Times" w:cs="Times"/>
          <w:color w:val="131313"/>
          <w:sz w:val="28"/>
          <w:szCs w:val="28"/>
          <w:lang w:val="fr-FR"/>
        </w:rPr>
      </w:pPr>
    </w:p>
    <w:p w14:paraId="321625DD" w14:textId="77777777" w:rsidR="00FC12D0" w:rsidRDefault="00FC12D0" w:rsidP="00FC12D0">
      <w:pPr>
        <w:widowControl w:val="0"/>
        <w:autoSpaceDE w:val="0"/>
        <w:autoSpaceDN w:val="0"/>
        <w:adjustRightInd w:val="0"/>
        <w:rPr>
          <w:rFonts w:ascii="Times" w:hAnsi="Times" w:cs="Times"/>
          <w:color w:val="131313"/>
          <w:sz w:val="28"/>
          <w:szCs w:val="28"/>
          <w:lang w:val="fr-FR"/>
        </w:rPr>
      </w:pPr>
      <w:r>
        <w:rPr>
          <w:rFonts w:ascii="Times" w:hAnsi="Times" w:cs="Times"/>
          <w:color w:val="131313"/>
          <w:sz w:val="28"/>
          <w:szCs w:val="28"/>
          <w:lang w:val="fr-FR"/>
        </w:rPr>
        <w:t xml:space="preserve">“To </w:t>
      </w:r>
      <w:proofErr w:type="spellStart"/>
      <w:r>
        <w:rPr>
          <w:rFonts w:ascii="Times" w:hAnsi="Times" w:cs="Times"/>
          <w:color w:val="131313"/>
          <w:sz w:val="28"/>
          <w:szCs w:val="28"/>
          <w:lang w:val="fr-FR"/>
        </w:rPr>
        <w:t>be</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yourself</w:t>
      </w:r>
      <w:proofErr w:type="spellEnd"/>
      <w:r>
        <w:rPr>
          <w:rFonts w:ascii="Times" w:hAnsi="Times" w:cs="Times"/>
          <w:color w:val="131313"/>
          <w:sz w:val="28"/>
          <w:szCs w:val="28"/>
          <w:lang w:val="fr-FR"/>
        </w:rPr>
        <w:t xml:space="preserve"> in </w:t>
      </w:r>
      <w:proofErr w:type="gramStart"/>
      <w:r>
        <w:rPr>
          <w:rFonts w:ascii="Times" w:hAnsi="Times" w:cs="Times"/>
          <w:color w:val="131313"/>
          <w:sz w:val="28"/>
          <w:szCs w:val="28"/>
          <w:lang w:val="fr-FR"/>
        </w:rPr>
        <w:t>a</w:t>
      </w:r>
      <w:proofErr w:type="gramEnd"/>
      <w:r>
        <w:rPr>
          <w:rFonts w:ascii="Times" w:hAnsi="Times" w:cs="Times"/>
          <w:color w:val="131313"/>
          <w:sz w:val="28"/>
          <w:szCs w:val="28"/>
          <w:lang w:val="fr-FR"/>
        </w:rPr>
        <w:t xml:space="preserve"> world </w:t>
      </w:r>
      <w:proofErr w:type="spellStart"/>
      <w:r>
        <w:rPr>
          <w:rFonts w:ascii="Times" w:hAnsi="Times" w:cs="Times"/>
          <w:color w:val="131313"/>
          <w:sz w:val="28"/>
          <w:szCs w:val="28"/>
          <w:lang w:val="fr-FR"/>
        </w:rPr>
        <w:t>that</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is</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constantly</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trying</w:t>
      </w:r>
      <w:proofErr w:type="spellEnd"/>
      <w:r>
        <w:rPr>
          <w:rFonts w:ascii="Times" w:hAnsi="Times" w:cs="Times"/>
          <w:color w:val="131313"/>
          <w:sz w:val="28"/>
          <w:szCs w:val="28"/>
          <w:lang w:val="fr-FR"/>
        </w:rPr>
        <w:t xml:space="preserve"> to </w:t>
      </w:r>
      <w:proofErr w:type="spellStart"/>
      <w:r>
        <w:rPr>
          <w:rFonts w:ascii="Times" w:hAnsi="Times" w:cs="Times"/>
          <w:color w:val="131313"/>
          <w:sz w:val="28"/>
          <w:szCs w:val="28"/>
          <w:lang w:val="fr-FR"/>
        </w:rPr>
        <w:t>make</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you</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something</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else</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is</w:t>
      </w:r>
      <w:proofErr w:type="spellEnd"/>
      <w:r>
        <w:rPr>
          <w:rFonts w:ascii="Times" w:hAnsi="Times" w:cs="Times"/>
          <w:color w:val="131313"/>
          <w:sz w:val="28"/>
          <w:szCs w:val="28"/>
          <w:lang w:val="fr-FR"/>
        </w:rPr>
        <w:t xml:space="preserve"> the </w:t>
      </w:r>
      <w:proofErr w:type="spellStart"/>
      <w:r>
        <w:rPr>
          <w:rFonts w:ascii="Times" w:hAnsi="Times" w:cs="Times"/>
          <w:color w:val="131313"/>
          <w:sz w:val="28"/>
          <w:szCs w:val="28"/>
          <w:lang w:val="fr-FR"/>
        </w:rPr>
        <w:t>greatest</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accomplishment</w:t>
      </w:r>
      <w:proofErr w:type="spellEnd"/>
      <w:r>
        <w:rPr>
          <w:rFonts w:ascii="Times" w:hAnsi="Times" w:cs="Times"/>
          <w:color w:val="131313"/>
          <w:sz w:val="28"/>
          <w:szCs w:val="28"/>
          <w:lang w:val="fr-FR"/>
        </w:rPr>
        <w:t xml:space="preserve">.” </w:t>
      </w:r>
    </w:p>
    <w:p w14:paraId="16B76B86" w14:textId="77777777" w:rsidR="00FC12D0" w:rsidRPr="00650B8C" w:rsidRDefault="00FC12D0" w:rsidP="00FC12D0">
      <w:pPr>
        <w:rPr>
          <w:rFonts w:asciiTheme="majorHAnsi" w:hAnsiTheme="majorHAnsi"/>
        </w:rPr>
      </w:pPr>
      <w:r>
        <w:rPr>
          <w:rFonts w:ascii="Calibri" w:eastAsia="Calibri" w:hAnsi="Calibri" w:cs="Calibri"/>
          <w:color w:val="131313"/>
          <w:sz w:val="28"/>
          <w:szCs w:val="28"/>
          <w:lang w:val="fr-FR"/>
        </w:rPr>
        <w:t>―</w:t>
      </w:r>
      <w:r>
        <w:rPr>
          <w:rFonts w:ascii="Times" w:hAnsi="Times" w:cs="Times"/>
          <w:color w:val="131313"/>
          <w:sz w:val="28"/>
          <w:szCs w:val="28"/>
          <w:lang w:val="fr-FR"/>
        </w:rPr>
        <w:t xml:space="preserve"> </w:t>
      </w:r>
      <w:hyperlink r:id="rId7" w:history="1">
        <w:r>
          <w:rPr>
            <w:rFonts w:ascii="Times" w:hAnsi="Times" w:cs="Times"/>
            <w:color w:val="262626"/>
            <w:sz w:val="28"/>
            <w:szCs w:val="28"/>
            <w:lang w:val="fr-FR"/>
          </w:rPr>
          <w:t xml:space="preserve">Ralph </w:t>
        </w:r>
        <w:proofErr w:type="spellStart"/>
        <w:r>
          <w:rPr>
            <w:rFonts w:ascii="Times" w:hAnsi="Times" w:cs="Times"/>
            <w:color w:val="262626"/>
            <w:sz w:val="28"/>
            <w:szCs w:val="28"/>
            <w:lang w:val="fr-FR"/>
          </w:rPr>
          <w:t>Waldo</w:t>
        </w:r>
        <w:proofErr w:type="spellEnd"/>
        <w:r>
          <w:rPr>
            <w:rFonts w:ascii="Times" w:hAnsi="Times" w:cs="Times"/>
            <w:color w:val="262626"/>
            <w:sz w:val="28"/>
            <w:szCs w:val="28"/>
            <w:lang w:val="fr-FR"/>
          </w:rPr>
          <w:t xml:space="preserve"> Emerson</w:t>
        </w:r>
      </w:hyperlink>
    </w:p>
    <w:sectPr w:rsidR="00FC12D0" w:rsidRPr="00650B8C" w:rsidSect="004171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B8C"/>
    <w:rsid w:val="000010EC"/>
    <w:rsid w:val="000B35FE"/>
    <w:rsid w:val="001D382C"/>
    <w:rsid w:val="002209FF"/>
    <w:rsid w:val="003533A0"/>
    <w:rsid w:val="004171EA"/>
    <w:rsid w:val="00650B8C"/>
    <w:rsid w:val="00A2203A"/>
    <w:rsid w:val="00BA20B4"/>
    <w:rsid w:val="00FC12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BEB38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196084">
      <w:bodyDiv w:val="1"/>
      <w:marLeft w:val="0"/>
      <w:marRight w:val="0"/>
      <w:marTop w:val="0"/>
      <w:marBottom w:val="0"/>
      <w:divBdr>
        <w:top w:val="none" w:sz="0" w:space="0" w:color="auto"/>
        <w:left w:val="none" w:sz="0" w:space="0" w:color="auto"/>
        <w:bottom w:val="none" w:sz="0" w:space="0" w:color="auto"/>
        <w:right w:val="none" w:sz="0" w:space="0" w:color="auto"/>
      </w:divBdr>
      <w:divsChild>
        <w:div w:id="1968662960">
          <w:marLeft w:val="0"/>
          <w:marRight w:val="0"/>
          <w:marTop w:val="0"/>
          <w:marBottom w:val="0"/>
          <w:divBdr>
            <w:top w:val="none" w:sz="0" w:space="0" w:color="auto"/>
            <w:left w:val="none" w:sz="0" w:space="0" w:color="auto"/>
            <w:bottom w:val="none" w:sz="0" w:space="0" w:color="auto"/>
            <w:right w:val="none" w:sz="0" w:space="0" w:color="auto"/>
          </w:divBdr>
          <w:divsChild>
            <w:div w:id="296834397">
              <w:marLeft w:val="0"/>
              <w:marRight w:val="0"/>
              <w:marTop w:val="0"/>
              <w:marBottom w:val="0"/>
              <w:divBdr>
                <w:top w:val="none" w:sz="0" w:space="0" w:color="auto"/>
                <w:left w:val="none" w:sz="0" w:space="0" w:color="auto"/>
                <w:bottom w:val="none" w:sz="0" w:space="0" w:color="auto"/>
                <w:right w:val="none" w:sz="0" w:space="0" w:color="auto"/>
              </w:divBdr>
              <w:divsChild>
                <w:div w:id="1677924955">
                  <w:marLeft w:val="0"/>
                  <w:marRight w:val="0"/>
                  <w:marTop w:val="0"/>
                  <w:marBottom w:val="0"/>
                  <w:divBdr>
                    <w:top w:val="none" w:sz="0" w:space="0" w:color="auto"/>
                    <w:left w:val="none" w:sz="0" w:space="0" w:color="auto"/>
                    <w:bottom w:val="none" w:sz="0" w:space="0" w:color="auto"/>
                    <w:right w:val="none" w:sz="0" w:space="0" w:color="auto"/>
                  </w:divBdr>
                  <w:divsChild>
                    <w:div w:id="899559917">
                      <w:marLeft w:val="0"/>
                      <w:marRight w:val="0"/>
                      <w:marTop w:val="0"/>
                      <w:marBottom w:val="0"/>
                      <w:divBdr>
                        <w:top w:val="none" w:sz="0" w:space="0" w:color="auto"/>
                        <w:left w:val="none" w:sz="0" w:space="0" w:color="auto"/>
                        <w:bottom w:val="none" w:sz="0" w:space="0" w:color="auto"/>
                        <w:right w:val="none" w:sz="0" w:space="0" w:color="auto"/>
                      </w:divBdr>
                      <w:divsChild>
                        <w:div w:id="371343746">
                          <w:marLeft w:val="0"/>
                          <w:marRight w:val="0"/>
                          <w:marTop w:val="0"/>
                          <w:marBottom w:val="0"/>
                          <w:divBdr>
                            <w:top w:val="none" w:sz="0" w:space="0" w:color="auto"/>
                            <w:left w:val="none" w:sz="0" w:space="0" w:color="auto"/>
                            <w:bottom w:val="none" w:sz="0" w:space="0" w:color="auto"/>
                            <w:right w:val="none" w:sz="0" w:space="0" w:color="auto"/>
                          </w:divBdr>
                        </w:div>
                        <w:div w:id="73377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s://www.goodreads.com/author/show/12080.Ralph_Waldo_Emerso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708</Words>
  <Characters>3899</Characters>
  <Application>Microsoft Macintosh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CORSEVILLA 7300395 CANADA INC</dc:creator>
  <cp:keywords/>
  <dc:description/>
  <cp:lastModifiedBy>CORSEVILLA 7300395 CANADA INC</cp:lastModifiedBy>
  <cp:revision>2</cp:revision>
  <dcterms:created xsi:type="dcterms:W3CDTF">2016-04-06T00:04:00Z</dcterms:created>
  <dcterms:modified xsi:type="dcterms:W3CDTF">2016-04-06T01:25:00Z</dcterms:modified>
</cp:coreProperties>
</file>