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CAA10D" w14:textId="77777777" w:rsidR="00B53D47" w:rsidRDefault="00F57223" w:rsidP="00F57223">
      <w:pPr>
        <w:jc w:val="center"/>
        <w:rPr>
          <w:b/>
          <w:sz w:val="32"/>
          <w:szCs w:val="32"/>
          <w:u w:val="single"/>
        </w:rPr>
      </w:pPr>
      <w:r w:rsidRPr="00F57223">
        <w:rPr>
          <w:b/>
          <w:sz w:val="32"/>
          <w:szCs w:val="32"/>
          <w:u w:val="single"/>
        </w:rPr>
        <w:t>Understanding &amp; Analyzing Financial Statements</w:t>
      </w:r>
    </w:p>
    <w:p w14:paraId="269110EB" w14:textId="77777777" w:rsidR="00FD0B32" w:rsidRDefault="00FD0B32" w:rsidP="00F57223">
      <w:pPr>
        <w:jc w:val="center"/>
        <w:rPr>
          <w:b/>
          <w:sz w:val="32"/>
          <w:szCs w:val="32"/>
          <w:u w:val="single"/>
        </w:rPr>
      </w:pPr>
    </w:p>
    <w:p w14:paraId="2642CCC2" w14:textId="77777777" w:rsidR="00FD0B32" w:rsidRDefault="00FD0B32" w:rsidP="00FD0B32">
      <w:pPr>
        <w:rPr>
          <w:u w:val="single"/>
        </w:rPr>
      </w:pPr>
      <w:r>
        <w:rPr>
          <w:u w:val="single"/>
        </w:rPr>
        <w:t>Users of Accounting Information</w:t>
      </w:r>
    </w:p>
    <w:p w14:paraId="6BB5E998" w14:textId="77777777" w:rsidR="00FD0B32" w:rsidRDefault="00FD0B32" w:rsidP="00FD0B32">
      <w:r>
        <w:rPr>
          <w:b/>
        </w:rPr>
        <w:t>Accounting:</w:t>
      </w:r>
      <w:r>
        <w:t xml:space="preserve"> process of measuring, interpreting, and communicating financial information to support decision in a company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FD0B32" w14:paraId="05C53A0D" w14:textId="77777777" w:rsidTr="00FD0B32">
        <w:tc>
          <w:tcPr>
            <w:tcW w:w="4428" w:type="dxa"/>
          </w:tcPr>
          <w:p w14:paraId="3CCF521F" w14:textId="77777777" w:rsidR="00FD0B32" w:rsidRPr="00FD0B32" w:rsidRDefault="00FD0B32" w:rsidP="00FD0B32">
            <w:pPr>
              <w:jc w:val="center"/>
              <w:rPr>
                <w:b/>
              </w:rPr>
            </w:pPr>
            <w:r>
              <w:rPr>
                <w:b/>
              </w:rPr>
              <w:t>Users</w:t>
            </w:r>
          </w:p>
        </w:tc>
        <w:tc>
          <w:tcPr>
            <w:tcW w:w="4428" w:type="dxa"/>
          </w:tcPr>
          <w:p w14:paraId="788E4A4C" w14:textId="77777777" w:rsidR="00FD0B32" w:rsidRPr="00FD0B32" w:rsidRDefault="00FD0B32" w:rsidP="00FD0B32">
            <w:pPr>
              <w:jc w:val="center"/>
              <w:rPr>
                <w:b/>
              </w:rPr>
            </w:pPr>
            <w:r>
              <w:rPr>
                <w:b/>
              </w:rPr>
              <w:t>Applications</w:t>
            </w:r>
          </w:p>
        </w:tc>
      </w:tr>
      <w:tr w:rsidR="00FD0B32" w14:paraId="4D7348B9" w14:textId="77777777" w:rsidTr="00FD0B32">
        <w:tc>
          <w:tcPr>
            <w:tcW w:w="4428" w:type="dxa"/>
          </w:tcPr>
          <w:p w14:paraId="7A50C2AF" w14:textId="77777777" w:rsidR="00FD0B32" w:rsidRDefault="00FD0B32" w:rsidP="00FD0B32">
            <w:r>
              <w:t>Owners, stockholders, potential investors, creditors</w:t>
            </w:r>
          </w:p>
        </w:tc>
        <w:tc>
          <w:tcPr>
            <w:tcW w:w="4428" w:type="dxa"/>
          </w:tcPr>
          <w:p w14:paraId="0749BC19" w14:textId="77777777" w:rsidR="00FD0B32" w:rsidRDefault="00FD0B32" w:rsidP="00FD0B32">
            <w:r>
              <w:t xml:space="preserve">-Evaluate operations of the firm </w:t>
            </w:r>
          </w:p>
          <w:p w14:paraId="32C1BCC3" w14:textId="77777777" w:rsidR="00FD0B32" w:rsidRDefault="00FD0B32" w:rsidP="00FD0B32">
            <w:r>
              <w:t>-Make investment decisions</w:t>
            </w:r>
          </w:p>
        </w:tc>
      </w:tr>
      <w:tr w:rsidR="00FD0B32" w14:paraId="66783996" w14:textId="77777777" w:rsidTr="00FD0B32">
        <w:tc>
          <w:tcPr>
            <w:tcW w:w="4428" w:type="dxa"/>
          </w:tcPr>
          <w:p w14:paraId="5AB9D0C6" w14:textId="77777777" w:rsidR="00FD0B32" w:rsidRDefault="00FD0B32" w:rsidP="00FD0B32">
            <w:r>
              <w:t xml:space="preserve">Management </w:t>
            </w:r>
          </w:p>
        </w:tc>
        <w:tc>
          <w:tcPr>
            <w:tcW w:w="4428" w:type="dxa"/>
          </w:tcPr>
          <w:p w14:paraId="258B2787" w14:textId="77777777" w:rsidR="00FD0B32" w:rsidRDefault="00FD0B32" w:rsidP="00FD0B32">
            <w:r>
              <w:t>-Plan &amp; Control</w:t>
            </w:r>
          </w:p>
        </w:tc>
      </w:tr>
      <w:tr w:rsidR="00FD0B32" w14:paraId="72AAB9FB" w14:textId="77777777" w:rsidTr="00FD0B32">
        <w:tc>
          <w:tcPr>
            <w:tcW w:w="4428" w:type="dxa"/>
          </w:tcPr>
          <w:p w14:paraId="2D461DA3" w14:textId="77777777" w:rsidR="00FD0B32" w:rsidRDefault="00FD0B32" w:rsidP="00FD0B32">
            <w:r>
              <w:t>Employees, union officials</w:t>
            </w:r>
          </w:p>
        </w:tc>
        <w:tc>
          <w:tcPr>
            <w:tcW w:w="4428" w:type="dxa"/>
          </w:tcPr>
          <w:p w14:paraId="75EBD080" w14:textId="77777777" w:rsidR="00FD0B32" w:rsidRDefault="00FD0B32" w:rsidP="00FD0B32">
            <w:r>
              <w:t xml:space="preserve">-Use in contract negotiations </w:t>
            </w:r>
          </w:p>
        </w:tc>
      </w:tr>
      <w:tr w:rsidR="00FD0B32" w14:paraId="4716B836" w14:textId="77777777" w:rsidTr="00FD0B32">
        <w:tc>
          <w:tcPr>
            <w:tcW w:w="4428" w:type="dxa"/>
          </w:tcPr>
          <w:p w14:paraId="1AADB936" w14:textId="77777777" w:rsidR="00FD0B32" w:rsidRDefault="00FD0B32" w:rsidP="00FD0B32">
            <w:r>
              <w:t>Lenders, suppliers</w:t>
            </w:r>
          </w:p>
        </w:tc>
        <w:tc>
          <w:tcPr>
            <w:tcW w:w="4428" w:type="dxa"/>
          </w:tcPr>
          <w:p w14:paraId="15A71D2B" w14:textId="77777777" w:rsidR="00FD0B32" w:rsidRDefault="00FD0B32" w:rsidP="00FD0B32">
            <w:r>
              <w:t>-</w:t>
            </w:r>
            <w:r w:rsidR="00883992">
              <w:t>Evaluate credit ratings</w:t>
            </w:r>
          </w:p>
        </w:tc>
      </w:tr>
      <w:tr w:rsidR="00FD0B32" w14:paraId="705612FF" w14:textId="77777777" w:rsidTr="00FD0B32">
        <w:tc>
          <w:tcPr>
            <w:tcW w:w="4428" w:type="dxa"/>
          </w:tcPr>
          <w:p w14:paraId="4DA5D54B" w14:textId="77777777" w:rsidR="00FD0B32" w:rsidRDefault="00883992" w:rsidP="00FD0B32">
            <w:r>
              <w:t>Government agencies, economic planners, consumer groups</w:t>
            </w:r>
          </w:p>
        </w:tc>
        <w:tc>
          <w:tcPr>
            <w:tcW w:w="4428" w:type="dxa"/>
          </w:tcPr>
          <w:p w14:paraId="6DF48ABD" w14:textId="77777777" w:rsidR="00FD0B32" w:rsidRDefault="00883992" w:rsidP="00FD0B32">
            <w:r>
              <w:t>-Evaluate tax liabilities</w:t>
            </w:r>
          </w:p>
          <w:p w14:paraId="597B7576" w14:textId="77777777" w:rsidR="00883992" w:rsidRDefault="00883992" w:rsidP="00FD0B32">
            <w:r>
              <w:t>-Approve new issues of stocks &amp; bonds</w:t>
            </w:r>
          </w:p>
        </w:tc>
      </w:tr>
    </w:tbl>
    <w:p w14:paraId="3123A664" w14:textId="77777777" w:rsidR="00FD0B32" w:rsidRDefault="00FD0B32" w:rsidP="00FD0B32"/>
    <w:p w14:paraId="3FB31794" w14:textId="77777777" w:rsidR="00883992" w:rsidRDefault="00883992" w:rsidP="00FD0B32">
      <w:pPr>
        <w:rPr>
          <w:u w:val="single"/>
        </w:rPr>
      </w:pPr>
      <w:r>
        <w:rPr>
          <w:u w:val="single"/>
        </w:rPr>
        <w:t>Business Activities that Involve Accounting:</w:t>
      </w:r>
    </w:p>
    <w:p w14:paraId="549C6D05" w14:textId="77777777" w:rsidR="00883992" w:rsidRPr="00883992" w:rsidRDefault="00883992" w:rsidP="00FD0B32">
      <w:r>
        <w:rPr>
          <w:b/>
        </w:rPr>
        <w:t>Financing:</w:t>
      </w:r>
      <w:r>
        <w:t xml:space="preserve"> activities provide necessary funds to start &amp; expand business</w:t>
      </w:r>
    </w:p>
    <w:p w14:paraId="100F3402" w14:textId="77777777" w:rsidR="00883992" w:rsidRPr="00883992" w:rsidRDefault="00883992" w:rsidP="00FD0B32">
      <w:r>
        <w:rPr>
          <w:b/>
        </w:rPr>
        <w:t>Investing:</w:t>
      </w:r>
      <w:r>
        <w:t xml:space="preserve"> activities provide valuable assets required to running a business </w:t>
      </w:r>
    </w:p>
    <w:p w14:paraId="324AE660" w14:textId="77777777" w:rsidR="00883992" w:rsidRDefault="00883992" w:rsidP="00FD0B32">
      <w:r>
        <w:rPr>
          <w:b/>
        </w:rPr>
        <w:t>Operating:</w:t>
      </w:r>
      <w:r>
        <w:t xml:space="preserve"> activities focus on selling goods and services, also consider expenses for proper financial management </w:t>
      </w:r>
    </w:p>
    <w:p w14:paraId="7E74CCCF" w14:textId="77777777" w:rsidR="00883992" w:rsidRDefault="00883992" w:rsidP="00FD0B32"/>
    <w:p w14:paraId="61E21C88" w14:textId="77777777" w:rsidR="00883992" w:rsidRDefault="002D500B" w:rsidP="00FD0B32">
      <w:pPr>
        <w:rPr>
          <w:u w:val="single"/>
        </w:rPr>
      </w:pPr>
      <w:r>
        <w:rPr>
          <w:u w:val="single"/>
        </w:rPr>
        <w:t>Foundation of Accounting System:</w:t>
      </w:r>
    </w:p>
    <w:p w14:paraId="3A6D66A6" w14:textId="77777777" w:rsidR="002D500B" w:rsidRDefault="002D500B" w:rsidP="00FD0B32">
      <w:r>
        <w:rPr>
          <w:b/>
        </w:rPr>
        <w:t>Generally Accepted Accounting Principles (GAAP):</w:t>
      </w:r>
      <w:r>
        <w:t xml:space="preserve"> principles that outline rules and procedures for deciding on appropriate accounting practices at a given time</w:t>
      </w:r>
    </w:p>
    <w:p w14:paraId="1207AE99" w14:textId="77777777" w:rsidR="002D500B" w:rsidRDefault="002D500B" w:rsidP="00FD0B32"/>
    <w:p w14:paraId="4BC1D137" w14:textId="77777777" w:rsidR="002D500B" w:rsidRDefault="002D500B" w:rsidP="00FD0B32">
      <w:r>
        <w:rPr>
          <w:b/>
        </w:rPr>
        <w:t>Accounting Standards Board (</w:t>
      </w:r>
      <w:proofErr w:type="spellStart"/>
      <w:r>
        <w:rPr>
          <w:b/>
        </w:rPr>
        <w:t>AcSB</w:t>
      </w:r>
      <w:proofErr w:type="spellEnd"/>
      <w:r>
        <w:rPr>
          <w:b/>
        </w:rPr>
        <w:t>):</w:t>
      </w:r>
      <w:r>
        <w:t xml:space="preserve"> An organization that interprets and modifies GAAP in Canada for private and not-for-profit businesses </w:t>
      </w:r>
    </w:p>
    <w:p w14:paraId="6583F635" w14:textId="77777777" w:rsidR="002D500B" w:rsidRDefault="002D500B" w:rsidP="00FD0B32"/>
    <w:p w14:paraId="1289372F" w14:textId="77777777" w:rsidR="002D500B" w:rsidRDefault="002D500B" w:rsidP="00FD0B32">
      <w:r>
        <w:t xml:space="preserve">-Canadian public companies are required to use the International Financial Reporting Standards to have financial statements that are easily compared form country to country </w:t>
      </w:r>
    </w:p>
    <w:p w14:paraId="3516B714" w14:textId="77777777" w:rsidR="002D500B" w:rsidRDefault="002D500B" w:rsidP="00FD0B32">
      <w:r>
        <w:t>-Senior officials in companies are responsible for proof reading over the financial information presented in these documents to avoid discrepancies</w:t>
      </w:r>
    </w:p>
    <w:p w14:paraId="437A4C2A" w14:textId="77777777" w:rsidR="002D500B" w:rsidRDefault="002D500B" w:rsidP="00FD0B32"/>
    <w:p w14:paraId="45C8AF30" w14:textId="77777777" w:rsidR="00C8126D" w:rsidRDefault="002D500B" w:rsidP="00FD0B32">
      <w:r>
        <w:rPr>
          <w:b/>
        </w:rPr>
        <w:t>Corruption of Foreign Public Officials Act:</w:t>
      </w:r>
      <w:r>
        <w:t xml:space="preserve"> federal law that prohibits Canadian citizens from bribing </w:t>
      </w:r>
      <w:r w:rsidR="00C8126D">
        <w:t>foreign</w:t>
      </w:r>
      <w:r>
        <w:t xml:space="preserve"> officials to</w:t>
      </w:r>
      <w:r w:rsidR="00C8126D">
        <w:t xml:space="preserve"> keep their business running</w:t>
      </w:r>
    </w:p>
    <w:p w14:paraId="3EF5ACAA" w14:textId="77777777" w:rsidR="00C8126D" w:rsidRDefault="00C8126D" w:rsidP="00FD0B32"/>
    <w:p w14:paraId="71EDC2A2" w14:textId="77777777" w:rsidR="002D500B" w:rsidRDefault="002D500B" w:rsidP="00FD0B32">
      <w:pPr>
        <w:rPr>
          <w:u w:val="single"/>
        </w:rPr>
      </w:pPr>
      <w:r>
        <w:t xml:space="preserve"> </w:t>
      </w:r>
      <w:r w:rsidR="00C8126D">
        <w:rPr>
          <w:u w:val="single"/>
        </w:rPr>
        <w:t>Accounting Cycle:</w:t>
      </w:r>
    </w:p>
    <w:p w14:paraId="4950A8A1" w14:textId="77777777" w:rsidR="00C8126D" w:rsidRDefault="00C8126D" w:rsidP="00FD0B32">
      <w:r>
        <w:rPr>
          <w:b/>
        </w:rPr>
        <w:t xml:space="preserve">Accounting Cycle: </w:t>
      </w:r>
      <w:r>
        <w:t>activities involved in converting information and individual transactions into financial statements</w:t>
      </w:r>
    </w:p>
    <w:p w14:paraId="3661F1FE" w14:textId="77777777" w:rsidR="00C8126D" w:rsidRDefault="00C8126D" w:rsidP="00FD0B32"/>
    <w:p w14:paraId="668D7E61" w14:textId="77777777" w:rsidR="00C8126D" w:rsidRDefault="00C8126D" w:rsidP="00FD0B32">
      <w:r w:rsidRPr="00C8126D">
        <w:rPr>
          <w:color w:val="008000"/>
        </w:rPr>
        <w:t>Basic Data</w:t>
      </w:r>
      <w:r>
        <w:t xml:space="preserve"> (i.e. transactions) </w:t>
      </w:r>
      <w:r>
        <w:sym w:font="Wingdings" w:char="F0E0"/>
      </w:r>
      <w:r>
        <w:t xml:space="preserve"> </w:t>
      </w:r>
      <w:r w:rsidRPr="00C8126D">
        <w:rPr>
          <w:color w:val="008000"/>
        </w:rPr>
        <w:t>Processing</w:t>
      </w:r>
      <w:r>
        <w:t xml:space="preserve"> (Record, Classify, and Summarize) </w:t>
      </w:r>
      <w:r>
        <w:sym w:font="Wingdings" w:char="F0E0"/>
      </w:r>
      <w:r>
        <w:t xml:space="preserve"> </w:t>
      </w:r>
      <w:r w:rsidRPr="00C8126D">
        <w:rPr>
          <w:color w:val="008000"/>
        </w:rPr>
        <w:t>Financial Statements</w:t>
      </w:r>
      <w:r>
        <w:t xml:space="preserve"> (Balance sheet, income statement, statement of owner’s equity, statement of cash flows)</w:t>
      </w:r>
    </w:p>
    <w:p w14:paraId="5D3638A9" w14:textId="77777777" w:rsidR="00C8126D" w:rsidRDefault="00C8126D" w:rsidP="00FD0B32"/>
    <w:p w14:paraId="04289B0B" w14:textId="77777777" w:rsidR="00C8126D" w:rsidRDefault="00C8126D" w:rsidP="00FD0B32">
      <w:pPr>
        <w:rPr>
          <w:b/>
          <w:u w:val="single"/>
        </w:rPr>
      </w:pPr>
      <w:r>
        <w:rPr>
          <w:b/>
          <w:u w:val="single"/>
        </w:rPr>
        <w:t>FINANCIAL STATEMENTS</w:t>
      </w:r>
    </w:p>
    <w:p w14:paraId="24D09AD6" w14:textId="77777777" w:rsidR="0065020B" w:rsidRDefault="0065020B" w:rsidP="00FD0B32">
      <w:pPr>
        <w:rPr>
          <w:u w:val="single"/>
        </w:rPr>
      </w:pPr>
      <w:r>
        <w:rPr>
          <w:u w:val="single"/>
        </w:rPr>
        <w:lastRenderedPageBreak/>
        <w:t>Balance Sheet:</w:t>
      </w:r>
    </w:p>
    <w:p w14:paraId="71D0D32A" w14:textId="77777777" w:rsidR="0065020B" w:rsidRDefault="0065020B" w:rsidP="00FD0B32">
      <w:r>
        <w:t>; Statement of a firm’s financial position as a specific point in time</w:t>
      </w:r>
    </w:p>
    <w:p w14:paraId="7341E0C6" w14:textId="77777777" w:rsidR="0065020B" w:rsidRDefault="0065020B" w:rsidP="00FD0B32">
      <w:r>
        <w:t>-What firms owns vs. what it owes</w:t>
      </w:r>
    </w:p>
    <w:p w14:paraId="41590923" w14:textId="77777777" w:rsidR="00003494" w:rsidRDefault="00003494" w:rsidP="00FD0B32"/>
    <w:p w14:paraId="0FC04B46" w14:textId="77777777" w:rsidR="00003494" w:rsidRDefault="00003494" w:rsidP="00FD0B32">
      <w:pPr>
        <w:rPr>
          <w:u w:val="single"/>
        </w:rPr>
      </w:pPr>
      <w:r>
        <w:tab/>
      </w:r>
      <w:r>
        <w:rPr>
          <w:u w:val="single"/>
        </w:rPr>
        <w:t>Two Key Notions:</w:t>
      </w:r>
    </w:p>
    <w:p w14:paraId="5F1481D0" w14:textId="77777777" w:rsidR="00003494" w:rsidRDefault="00003494" w:rsidP="00FD0B32">
      <w:pPr>
        <w:rPr>
          <w:b/>
        </w:rPr>
      </w:pPr>
      <w:r>
        <w:tab/>
      </w:r>
      <w:r>
        <w:rPr>
          <w:b/>
        </w:rPr>
        <w:t>Accounting Equation:</w:t>
      </w:r>
    </w:p>
    <w:p w14:paraId="30C4EA0C" w14:textId="77777777" w:rsidR="00003494" w:rsidRPr="00003494" w:rsidRDefault="00003494" w:rsidP="00FD0B32">
      <m:oMathPara>
        <m:oMath>
          <m:r>
            <w:rPr>
              <w:rFonts w:ascii="Cambria Math" w:hAnsi="Cambria Math"/>
            </w:rPr>
            <m:t>Assets=Liabilities+Owne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 xml:space="preserve">s Equity </m:t>
          </m:r>
        </m:oMath>
      </m:oMathPara>
    </w:p>
    <w:p w14:paraId="0D538DE7" w14:textId="77777777" w:rsidR="00003494" w:rsidRPr="00003494" w:rsidRDefault="00003494" w:rsidP="00003494">
      <w:pPr>
        <w:ind w:left="720"/>
      </w:pPr>
      <w:r>
        <w:rPr>
          <w:b/>
        </w:rPr>
        <w:t xml:space="preserve">Balanced Accounts &amp; Double-Entry Bookkeeping: </w:t>
      </w:r>
      <w:r>
        <w:t xml:space="preserve">process used to record accounting transactions. </w:t>
      </w:r>
      <w:proofErr w:type="gramStart"/>
      <w:r>
        <w:t xml:space="preserve">Each transaction </w:t>
      </w:r>
      <w:r w:rsidR="00A77D50">
        <w:t>is balanced by another</w:t>
      </w:r>
      <w:proofErr w:type="gramEnd"/>
      <w:r w:rsidR="00A77D50">
        <w:t xml:space="preserve"> </w:t>
      </w:r>
    </w:p>
    <w:p w14:paraId="59778B97" w14:textId="77777777" w:rsidR="00003494" w:rsidRPr="00003494" w:rsidRDefault="00003494" w:rsidP="00FD0B32">
      <w:r>
        <w:rPr>
          <w:b/>
        </w:rPr>
        <w:tab/>
      </w:r>
    </w:p>
    <w:p w14:paraId="5A33144B" w14:textId="77777777" w:rsidR="00003494" w:rsidRPr="00003494" w:rsidRDefault="00003494" w:rsidP="00FD0B32">
      <w:pPr>
        <w:rPr>
          <w:b/>
        </w:rPr>
      </w:pPr>
      <w:r>
        <w:rPr>
          <w:b/>
        </w:rPr>
        <w:tab/>
      </w:r>
    </w:p>
    <w:p w14:paraId="749E656C" w14:textId="77777777" w:rsidR="0065020B" w:rsidRPr="0065020B" w:rsidRDefault="0065020B" w:rsidP="00FD0B32"/>
    <w:p w14:paraId="7BA5DAD0" w14:textId="77777777" w:rsidR="0065020B" w:rsidRPr="0065020B" w:rsidRDefault="0065020B" w:rsidP="00FE13FF">
      <w:pPr>
        <w:ind w:firstLine="720"/>
      </w:pPr>
      <w:r>
        <w:rPr>
          <w:b/>
        </w:rPr>
        <w:t>Asset:</w:t>
      </w:r>
      <w:r>
        <w:t xml:space="preserve"> anything w/ future value owned by the firm (what firm owns)</w:t>
      </w:r>
    </w:p>
    <w:p w14:paraId="24C86410" w14:textId="77777777" w:rsidR="0065020B" w:rsidRPr="0065020B" w:rsidRDefault="0065020B" w:rsidP="00FE13FF">
      <w:pPr>
        <w:ind w:firstLine="720"/>
      </w:pPr>
      <w:r>
        <w:rPr>
          <w:b/>
        </w:rPr>
        <w:t>Liability:</w:t>
      </w:r>
      <w:r>
        <w:t xml:space="preserve"> a claim against a firm’s asset (what firms owes)</w:t>
      </w:r>
    </w:p>
    <w:p w14:paraId="36B36F16" w14:textId="77777777" w:rsidR="0065020B" w:rsidRDefault="0065020B" w:rsidP="00FE13FF">
      <w:pPr>
        <w:ind w:left="720"/>
      </w:pPr>
      <w:r>
        <w:rPr>
          <w:b/>
        </w:rPr>
        <w:t xml:space="preserve">Owner’s Equity: </w:t>
      </w:r>
      <w:r>
        <w:t>the funds that owners invest in the business plus profits obtained (assets-liabilities)</w:t>
      </w:r>
    </w:p>
    <w:p w14:paraId="1CB97E74" w14:textId="77777777" w:rsidR="0065020B" w:rsidRDefault="0065020B" w:rsidP="00FD0B32"/>
    <w:p w14:paraId="1334EB5B" w14:textId="77777777" w:rsidR="0065020B" w:rsidRDefault="0065020B" w:rsidP="00FE13FF">
      <w:pPr>
        <w:ind w:firstLine="720"/>
        <w:rPr>
          <w:u w:val="single"/>
        </w:rPr>
      </w:pPr>
      <w:r>
        <w:rPr>
          <w:u w:val="single"/>
        </w:rPr>
        <w:t>Assets:</w:t>
      </w:r>
    </w:p>
    <w:p w14:paraId="7035B2E9" w14:textId="77777777" w:rsidR="0065020B" w:rsidRDefault="0065020B" w:rsidP="00FE13FF">
      <w:pPr>
        <w:ind w:left="720"/>
      </w:pPr>
      <w:r>
        <w:rPr>
          <w:b/>
        </w:rPr>
        <w:t>Current Assets:</w:t>
      </w:r>
      <w:r>
        <w:t xml:space="preserve"> cash or tangible liquid assets (i.e. supplies, inventory) that should be used within the next year</w:t>
      </w:r>
    </w:p>
    <w:p w14:paraId="571D7EF7" w14:textId="77777777" w:rsidR="0065020B" w:rsidRDefault="0065020B" w:rsidP="00FE13FF">
      <w:pPr>
        <w:ind w:left="720"/>
      </w:pPr>
      <w:r>
        <w:rPr>
          <w:b/>
        </w:rPr>
        <w:t>Fixed Assets:</w:t>
      </w:r>
      <w:r>
        <w:t xml:space="preserve"> tangible assets that are expected to last more than a year</w:t>
      </w:r>
      <w:r w:rsidR="00BE11B8">
        <w:t xml:space="preserve"> (i.e. plant, equipment, land)</w:t>
      </w:r>
    </w:p>
    <w:p w14:paraId="219CC058" w14:textId="77777777" w:rsidR="00BE11B8" w:rsidRDefault="00BE11B8" w:rsidP="00FE13FF">
      <w:pPr>
        <w:ind w:left="720"/>
      </w:pPr>
      <w:r>
        <w:rPr>
          <w:b/>
        </w:rPr>
        <w:t>Intangible Assets:</w:t>
      </w:r>
      <w:r>
        <w:t xml:space="preserve"> expected to last a year or more (i.e. patents, copyrights, trademarks)</w:t>
      </w:r>
    </w:p>
    <w:p w14:paraId="158BB80D" w14:textId="77777777" w:rsidR="00BE11B8" w:rsidRDefault="00BE11B8" w:rsidP="00FD0B32"/>
    <w:p w14:paraId="2C209A86" w14:textId="77777777" w:rsidR="00BE11B8" w:rsidRDefault="00BE11B8" w:rsidP="00FE13FF">
      <w:pPr>
        <w:ind w:firstLine="720"/>
        <w:rPr>
          <w:u w:val="single"/>
        </w:rPr>
      </w:pPr>
      <w:r>
        <w:rPr>
          <w:u w:val="single"/>
        </w:rPr>
        <w:t>Liabilities:</w:t>
      </w:r>
    </w:p>
    <w:p w14:paraId="79D4CB50" w14:textId="77777777" w:rsidR="00BE11B8" w:rsidRDefault="00BE11B8" w:rsidP="00FE13FF">
      <w:pPr>
        <w:ind w:left="720"/>
      </w:pPr>
      <w:r>
        <w:rPr>
          <w:b/>
        </w:rPr>
        <w:t xml:space="preserve">Current Liabilities: </w:t>
      </w:r>
      <w:r>
        <w:t xml:space="preserve">Liabilities </w:t>
      </w:r>
      <w:proofErr w:type="gramStart"/>
      <w:r>
        <w:t>expected to be paid</w:t>
      </w:r>
      <w:proofErr w:type="gramEnd"/>
      <w:r>
        <w:t xml:space="preserve"> off within one year (i.e. wages, bills, bank line of credit)</w:t>
      </w:r>
    </w:p>
    <w:p w14:paraId="7388A496" w14:textId="77777777" w:rsidR="00BE11B8" w:rsidRDefault="00BE11B8" w:rsidP="00FE13FF">
      <w:pPr>
        <w:ind w:left="720"/>
      </w:pPr>
      <w:r>
        <w:rPr>
          <w:b/>
        </w:rPr>
        <w:t>Long-term Liabilities:</w:t>
      </w:r>
      <w:r>
        <w:t xml:space="preserve"> liabilities expected to not be paid off within the next year (i.e. mortgages, bank loans)</w:t>
      </w:r>
    </w:p>
    <w:p w14:paraId="5C1EF751" w14:textId="77777777" w:rsidR="00A77D50" w:rsidRDefault="00A77D50" w:rsidP="00FD0B32"/>
    <w:p w14:paraId="2B02BCC3" w14:textId="77777777" w:rsidR="00A77D50" w:rsidRDefault="00A77D50" w:rsidP="00FD0B32">
      <w:pPr>
        <w:rPr>
          <w:u w:val="single"/>
        </w:rPr>
      </w:pPr>
      <w:r>
        <w:rPr>
          <w:u w:val="single"/>
        </w:rPr>
        <w:t>Income Statements:</w:t>
      </w:r>
    </w:p>
    <w:p w14:paraId="2310529E" w14:textId="77777777" w:rsidR="00A77D50" w:rsidRDefault="00A77D50" w:rsidP="00FD0B32">
      <w:r>
        <w:rPr>
          <w:b/>
        </w:rPr>
        <w:t xml:space="preserve">Income Statement: </w:t>
      </w:r>
      <w:r>
        <w:t xml:space="preserve">financial record of a company’s revenues, expenses, and profits over specific period of time </w:t>
      </w:r>
    </w:p>
    <w:p w14:paraId="443E3FB4" w14:textId="77777777" w:rsidR="00A77D50" w:rsidRDefault="00A77D50" w:rsidP="00FD0B32">
      <w:r>
        <w:t>-Reports profits &amp; losses</w:t>
      </w:r>
    </w:p>
    <w:p w14:paraId="231EC119" w14:textId="77777777" w:rsidR="00A77D50" w:rsidRDefault="00A77D50" w:rsidP="00FD0B32">
      <w:r>
        <w:t>-Focus on revenues and costs associated</w:t>
      </w:r>
    </w:p>
    <w:p w14:paraId="6DE2945A" w14:textId="77777777" w:rsidR="00A77D50" w:rsidRDefault="00A77D50" w:rsidP="00FD0B32"/>
    <w:p w14:paraId="28622A59" w14:textId="77777777" w:rsidR="00A77D50" w:rsidRDefault="00A77D50" w:rsidP="00FD0B32">
      <w:pPr>
        <w:rPr>
          <w:u w:val="single"/>
        </w:rPr>
      </w:pPr>
      <w:r>
        <w:rPr>
          <w:u w:val="single"/>
        </w:rPr>
        <w:t>Statement of Changes in Equity:</w:t>
      </w:r>
    </w:p>
    <w:p w14:paraId="58FF504D" w14:textId="77777777" w:rsidR="00A77D50" w:rsidRDefault="00A77D50" w:rsidP="00FD0B32">
      <w:r>
        <w:rPr>
          <w:b/>
        </w:rPr>
        <w:t>Statement of Changes in Equity:</w:t>
      </w:r>
      <w:r>
        <w:t xml:space="preserve"> record of change in equity from end of one fiscal period to end of next fiscal period</w:t>
      </w:r>
    </w:p>
    <w:p w14:paraId="55B88E1C" w14:textId="77777777" w:rsidR="00A77D50" w:rsidRDefault="00A77D50" w:rsidP="00FD0B32">
      <w:r>
        <w:t xml:space="preserve">-Begins with amount of equity shown on balance sheet </w:t>
      </w:r>
    </w:p>
    <w:p w14:paraId="2430B6D8" w14:textId="77777777" w:rsidR="00A77D50" w:rsidRPr="00A77D50" w:rsidRDefault="00A77D50" w:rsidP="00FD0B32">
      <w:r>
        <w:t xml:space="preserve">-Net income added, cash dividends paid to owners are subtracted </w:t>
      </w:r>
    </w:p>
    <w:p w14:paraId="7BE33ACE" w14:textId="77777777" w:rsidR="00BE11B8" w:rsidRDefault="00BE11B8" w:rsidP="00FD0B32"/>
    <w:p w14:paraId="5753F5D5" w14:textId="77777777" w:rsidR="00BE11B8" w:rsidRDefault="00FE13FF" w:rsidP="00FD0B32">
      <w:pPr>
        <w:rPr>
          <w:u w:val="single"/>
        </w:rPr>
      </w:pPr>
      <w:r>
        <w:rPr>
          <w:u w:val="single"/>
        </w:rPr>
        <w:t>Statement of Cash Flows:</w:t>
      </w:r>
    </w:p>
    <w:p w14:paraId="4B0AD61A" w14:textId="77777777" w:rsidR="00FE13FF" w:rsidRDefault="00FE13FF" w:rsidP="00FD0B32">
      <w:r>
        <w:rPr>
          <w:b/>
        </w:rPr>
        <w:t xml:space="preserve">Statement of Cash Flows: </w:t>
      </w:r>
      <w:r>
        <w:t>record of sources and uses of cash during period of time</w:t>
      </w:r>
    </w:p>
    <w:p w14:paraId="79C48898" w14:textId="77777777" w:rsidR="00FE13FF" w:rsidRDefault="00FE13FF" w:rsidP="00FD0B32">
      <w:r>
        <w:rPr>
          <w:b/>
        </w:rPr>
        <w:lastRenderedPageBreak/>
        <w:t>Accrual Accounting:</w:t>
      </w:r>
      <w:r>
        <w:t xml:space="preserve"> accounting method that records revenue and expenses when they occur, not when cash is actually paid</w:t>
      </w:r>
    </w:p>
    <w:p w14:paraId="03B937AB" w14:textId="77777777" w:rsidR="000A72D3" w:rsidRDefault="000A72D3" w:rsidP="00FD0B32"/>
    <w:p w14:paraId="739945C1" w14:textId="77777777" w:rsidR="000A72D3" w:rsidRDefault="000A72D3" w:rsidP="00FD0B32">
      <w:pPr>
        <w:rPr>
          <w:b/>
          <w:u w:val="single"/>
        </w:rPr>
      </w:pPr>
      <w:r>
        <w:rPr>
          <w:b/>
          <w:u w:val="single"/>
        </w:rPr>
        <w:t>FINANCIAL ANALYSIS</w:t>
      </w:r>
    </w:p>
    <w:p w14:paraId="5A15E483" w14:textId="77777777" w:rsidR="000A72D3" w:rsidRDefault="000A72D3" w:rsidP="00FD0B32">
      <w:pPr>
        <w:rPr>
          <w:b/>
          <w:u w:val="single"/>
        </w:rPr>
      </w:pPr>
    </w:p>
    <w:p w14:paraId="14EC68E8" w14:textId="77777777" w:rsidR="000A72D3" w:rsidRDefault="000A72D3" w:rsidP="00FD0B32">
      <w:pPr>
        <w:rPr>
          <w:u w:val="single"/>
        </w:rPr>
      </w:pPr>
      <w:r>
        <w:rPr>
          <w:u w:val="single"/>
        </w:rPr>
        <w:t>Categories of Basic Financial Analysis:</w:t>
      </w:r>
    </w:p>
    <w:p w14:paraId="4C8154A9" w14:textId="77777777" w:rsidR="000A72D3" w:rsidRDefault="000A72D3" w:rsidP="00FD0B32">
      <w:r>
        <w:rPr>
          <w:b/>
        </w:rPr>
        <w:t xml:space="preserve">Ratio Analysis: </w:t>
      </w:r>
      <w:r>
        <w:t>assess and interpret the relationships among the financial results of a firm</w:t>
      </w:r>
    </w:p>
    <w:p w14:paraId="1899C312" w14:textId="77777777" w:rsidR="006D4EF7" w:rsidRDefault="006D4EF7" w:rsidP="00FD0B32">
      <w:r>
        <w:t xml:space="preserve">-Means of measuring a firm’s liquidity, profitability, reliance on debt financing, and how effectively management uses firm resources </w:t>
      </w:r>
    </w:p>
    <w:p w14:paraId="5DDD3DB0" w14:textId="77777777" w:rsidR="000A72D3" w:rsidRDefault="006D4EF7" w:rsidP="00FD0B32">
      <w:r>
        <w:t>-Produces a standard metric to compare and contrast to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6D4EF7" w14:paraId="03A74D4A" w14:textId="77777777" w:rsidTr="006D4EF7">
        <w:tc>
          <w:tcPr>
            <w:tcW w:w="2952" w:type="dxa"/>
          </w:tcPr>
          <w:p w14:paraId="0B9472F7" w14:textId="77777777" w:rsidR="006D4EF7" w:rsidRPr="006D4EF7" w:rsidRDefault="006D4EF7" w:rsidP="006D4EF7">
            <w:pPr>
              <w:jc w:val="center"/>
              <w:rPr>
                <w:b/>
              </w:rPr>
            </w:pPr>
            <w:r w:rsidRPr="006D4EF7">
              <w:rPr>
                <w:b/>
              </w:rPr>
              <w:t>Category</w:t>
            </w:r>
          </w:p>
        </w:tc>
        <w:tc>
          <w:tcPr>
            <w:tcW w:w="2952" w:type="dxa"/>
          </w:tcPr>
          <w:p w14:paraId="590B2207" w14:textId="77777777" w:rsidR="006D4EF7" w:rsidRDefault="006D4EF7" w:rsidP="006D4EF7">
            <w:pPr>
              <w:jc w:val="center"/>
              <w:rPr>
                <w:b/>
              </w:rPr>
            </w:pPr>
            <w:r>
              <w:rPr>
                <w:b/>
              </w:rPr>
              <w:t>Ratio</w:t>
            </w:r>
          </w:p>
        </w:tc>
        <w:tc>
          <w:tcPr>
            <w:tcW w:w="2952" w:type="dxa"/>
          </w:tcPr>
          <w:p w14:paraId="1B255E81" w14:textId="77777777" w:rsidR="006D4EF7" w:rsidRDefault="006D4EF7" w:rsidP="006D4EF7">
            <w:pPr>
              <w:jc w:val="center"/>
              <w:rPr>
                <w:b/>
              </w:rPr>
            </w:pPr>
            <w:r>
              <w:rPr>
                <w:b/>
              </w:rPr>
              <w:t>Description</w:t>
            </w:r>
          </w:p>
        </w:tc>
      </w:tr>
      <w:tr w:rsidR="006D4EF7" w14:paraId="7FB0790E" w14:textId="77777777" w:rsidTr="006D4EF7">
        <w:tc>
          <w:tcPr>
            <w:tcW w:w="2952" w:type="dxa"/>
          </w:tcPr>
          <w:p w14:paraId="444CBBDE" w14:textId="77777777" w:rsidR="006D4EF7" w:rsidRDefault="006D4EF7" w:rsidP="00FD0B32">
            <w:r w:rsidRPr="006D4EF7">
              <w:t>Liquidity ratios</w:t>
            </w:r>
          </w:p>
          <w:p w14:paraId="4ECFFF07" w14:textId="77777777" w:rsidR="006D4EF7" w:rsidRPr="006D4EF7" w:rsidRDefault="006D4EF7" w:rsidP="00AF1674">
            <w:r>
              <w:t xml:space="preserve">; </w:t>
            </w:r>
            <w:r w:rsidR="00AF1674">
              <w:t>Ratio of</w:t>
            </w:r>
            <w:r>
              <w:t xml:space="preserve"> short-term obligations</w:t>
            </w:r>
            <w:r w:rsidR="00AF1674">
              <w:t xml:space="preserve"> to firm’s liquid assets</w:t>
            </w:r>
          </w:p>
        </w:tc>
        <w:tc>
          <w:tcPr>
            <w:tcW w:w="2952" w:type="dxa"/>
          </w:tcPr>
          <w:p w14:paraId="1C777F0B" w14:textId="77777777" w:rsidR="006D4EF7" w:rsidRDefault="00D1313E" w:rsidP="00FD0B32">
            <w:r>
              <w:sym w:font="Wingdings" w:char="F0E0"/>
            </w:r>
            <w:r w:rsidR="006D4EF7">
              <w:t>Current ratio</w:t>
            </w:r>
          </w:p>
          <w:p w14:paraId="2F51981F" w14:textId="77777777" w:rsidR="006D4EF7" w:rsidRDefault="00D1313E" w:rsidP="00FD0B32">
            <w:r>
              <w:t xml:space="preserve">; Compares current assets to current liabilities </w:t>
            </w:r>
          </w:p>
          <w:p w14:paraId="6845AFE8" w14:textId="77777777" w:rsidR="006D4EF7" w:rsidRDefault="00D1313E" w:rsidP="00FD0B32">
            <w:r>
              <w:sym w:font="Wingdings" w:char="F0E0"/>
            </w:r>
            <w:r w:rsidR="006D4EF7">
              <w:t>Quick ratio</w:t>
            </w:r>
            <w:r>
              <w:t xml:space="preserve"> (Acid-test)</w:t>
            </w:r>
          </w:p>
          <w:p w14:paraId="547A3E88" w14:textId="77777777" w:rsidR="00D1313E" w:rsidRPr="006D4EF7" w:rsidRDefault="00D1313E" w:rsidP="00FD0B32">
            <w:r>
              <w:t>; Ability of firm to meet debt payments on short notice</w:t>
            </w:r>
          </w:p>
        </w:tc>
        <w:tc>
          <w:tcPr>
            <w:tcW w:w="2952" w:type="dxa"/>
          </w:tcPr>
          <w:p w14:paraId="70BDCCC8" w14:textId="77777777" w:rsidR="006D4EF7" w:rsidRDefault="006D4EF7" w:rsidP="00FD0B32">
            <w:r>
              <w:t>-Current assets / current liabilities</w:t>
            </w:r>
          </w:p>
          <w:p w14:paraId="3C660BA5" w14:textId="77777777" w:rsidR="00D1313E" w:rsidRDefault="00D1313E" w:rsidP="006D4EF7"/>
          <w:p w14:paraId="31D97D81" w14:textId="77777777" w:rsidR="006D4EF7" w:rsidRPr="006D4EF7" w:rsidRDefault="006D4EF7" w:rsidP="006D4EF7">
            <w:r>
              <w:t>-Current assets (minus inventory) / current liabilities</w:t>
            </w:r>
          </w:p>
        </w:tc>
      </w:tr>
      <w:tr w:rsidR="006D4EF7" w14:paraId="7E297375" w14:textId="77777777" w:rsidTr="006D4EF7">
        <w:tc>
          <w:tcPr>
            <w:tcW w:w="2952" w:type="dxa"/>
          </w:tcPr>
          <w:p w14:paraId="3020FAF5" w14:textId="77777777" w:rsidR="006D4EF7" w:rsidRDefault="006D4EF7" w:rsidP="00FD0B32">
            <w:r>
              <w:t>Efficiency ratios</w:t>
            </w:r>
          </w:p>
          <w:p w14:paraId="7C485FFE" w14:textId="77777777" w:rsidR="00D1313E" w:rsidRPr="006D4EF7" w:rsidRDefault="00D1313E" w:rsidP="00FD0B32">
            <w:r>
              <w:t>; How effectively management uses the firm’s resources</w:t>
            </w:r>
          </w:p>
        </w:tc>
        <w:tc>
          <w:tcPr>
            <w:tcW w:w="2952" w:type="dxa"/>
          </w:tcPr>
          <w:p w14:paraId="7F978F0D" w14:textId="77777777" w:rsidR="006D4EF7" w:rsidRDefault="00D1313E" w:rsidP="00FD0B32">
            <w:r>
              <w:sym w:font="Wingdings" w:char="F0E0"/>
            </w:r>
            <w:r w:rsidR="006D4EF7">
              <w:t>Inventory turnover</w:t>
            </w:r>
          </w:p>
          <w:p w14:paraId="7457E89F" w14:textId="77777777" w:rsidR="006D4EF7" w:rsidRDefault="00D1313E" w:rsidP="00FD0B32">
            <w:r>
              <w:t xml:space="preserve">; # </w:t>
            </w:r>
            <w:proofErr w:type="gramStart"/>
            <w:r>
              <w:t>of</w:t>
            </w:r>
            <w:proofErr w:type="gramEnd"/>
            <w:r>
              <w:t xml:space="preserve"> times merchandise moves through a business</w:t>
            </w:r>
          </w:p>
          <w:p w14:paraId="6B840230" w14:textId="77777777" w:rsidR="006D4EF7" w:rsidRDefault="00D1313E" w:rsidP="00FD0B32">
            <w:r>
              <w:sym w:font="Wingdings" w:char="F0E0"/>
            </w:r>
            <w:r w:rsidR="006D4EF7">
              <w:t>Receivables turnover</w:t>
            </w:r>
          </w:p>
          <w:p w14:paraId="4254D0F7" w14:textId="77777777" w:rsidR="006D4EF7" w:rsidRDefault="00D1313E" w:rsidP="00FD0B32">
            <w:r>
              <w:t xml:space="preserve">; # </w:t>
            </w:r>
            <w:proofErr w:type="gramStart"/>
            <w:r>
              <w:t>of</w:t>
            </w:r>
            <w:proofErr w:type="gramEnd"/>
            <w:r>
              <w:t xml:space="preserve"> times receivables turnover in a year</w:t>
            </w:r>
          </w:p>
          <w:p w14:paraId="4AE1725D" w14:textId="77777777" w:rsidR="006D4EF7" w:rsidRDefault="00D1313E" w:rsidP="00FD0B32">
            <w:r>
              <w:sym w:font="Wingdings" w:char="F0E0"/>
            </w:r>
            <w:r w:rsidR="006D4EF7">
              <w:t>Total asset turnover</w:t>
            </w:r>
          </w:p>
          <w:p w14:paraId="45ED436F" w14:textId="77777777" w:rsidR="00D1313E" w:rsidRPr="006D4EF7" w:rsidRDefault="00D1313E" w:rsidP="00FD0B32">
            <w:r>
              <w:t>; How much (in sales) each dollar invested in assets generates</w:t>
            </w:r>
          </w:p>
        </w:tc>
        <w:tc>
          <w:tcPr>
            <w:tcW w:w="2952" w:type="dxa"/>
          </w:tcPr>
          <w:p w14:paraId="3A40D782" w14:textId="77777777" w:rsidR="006D4EF7" w:rsidRDefault="006D4EF7" w:rsidP="00FD0B32">
            <w:r>
              <w:t>-Cost of goods sold / average inventory</w:t>
            </w:r>
          </w:p>
          <w:p w14:paraId="64987C6D" w14:textId="77777777" w:rsidR="00D1313E" w:rsidRDefault="00D1313E" w:rsidP="00FD0B32"/>
          <w:p w14:paraId="48EA5882" w14:textId="77777777" w:rsidR="006D4EF7" w:rsidRDefault="006D4EF7" w:rsidP="00FD0B32">
            <w:r>
              <w:t>-Credit sales / average accounts receivable</w:t>
            </w:r>
          </w:p>
          <w:p w14:paraId="6152572E" w14:textId="77777777" w:rsidR="00D1313E" w:rsidRDefault="00D1313E" w:rsidP="00FD0B32"/>
          <w:p w14:paraId="2EE76564" w14:textId="77777777" w:rsidR="006D4EF7" w:rsidRPr="006D4EF7" w:rsidRDefault="006D4EF7" w:rsidP="00FD0B32">
            <w:r>
              <w:t>-Revenue / average total assets</w:t>
            </w:r>
          </w:p>
        </w:tc>
      </w:tr>
      <w:tr w:rsidR="006D4EF7" w14:paraId="5B8930B4" w14:textId="77777777" w:rsidTr="006D4EF7">
        <w:tc>
          <w:tcPr>
            <w:tcW w:w="2952" w:type="dxa"/>
          </w:tcPr>
          <w:p w14:paraId="173F504F" w14:textId="77777777" w:rsidR="006D4EF7" w:rsidRDefault="006D4EF7" w:rsidP="00FD0B32">
            <w:r>
              <w:t>Leverage ratios</w:t>
            </w:r>
          </w:p>
          <w:p w14:paraId="72F8A377" w14:textId="77777777" w:rsidR="00D1313E" w:rsidRPr="006D4EF7" w:rsidRDefault="00D1313E" w:rsidP="00FD0B32">
            <w:r>
              <w:t xml:space="preserve">; How much a firm relies on debt financing </w:t>
            </w:r>
          </w:p>
        </w:tc>
        <w:tc>
          <w:tcPr>
            <w:tcW w:w="2952" w:type="dxa"/>
          </w:tcPr>
          <w:p w14:paraId="47A3F1FC" w14:textId="77777777" w:rsidR="006D4EF7" w:rsidRDefault="00D1313E" w:rsidP="00FD0B32">
            <w:r>
              <w:sym w:font="Wingdings" w:char="F0E0"/>
            </w:r>
            <w:r w:rsidR="006D4EF7">
              <w:t>Debt ratio</w:t>
            </w:r>
          </w:p>
          <w:p w14:paraId="77871DCB" w14:textId="77777777" w:rsidR="006D4EF7" w:rsidRDefault="00AF1674" w:rsidP="00FD0B32">
            <w:r>
              <w:t>;</w:t>
            </w:r>
            <w:r w:rsidR="00192D29">
              <w:t xml:space="preserve"> E</w:t>
            </w:r>
            <w:r>
              <w:t>xamine ratio of assets that back up the debt</w:t>
            </w:r>
          </w:p>
          <w:p w14:paraId="158EFF5E" w14:textId="77777777" w:rsidR="006D4EF7" w:rsidRDefault="00D1313E" w:rsidP="00FD0B32">
            <w:r>
              <w:sym w:font="Wingdings" w:char="F0E0"/>
            </w:r>
            <w:r w:rsidR="006D4EF7">
              <w:t>Long-term debt to equity</w:t>
            </w:r>
          </w:p>
          <w:p w14:paraId="29E76E20" w14:textId="77777777" w:rsidR="00192D29" w:rsidRPr="006D4EF7" w:rsidRDefault="00192D29" w:rsidP="00FD0B32">
            <w:r>
              <w:t>; Firm’s ability to cover long-term debt</w:t>
            </w:r>
          </w:p>
        </w:tc>
        <w:tc>
          <w:tcPr>
            <w:tcW w:w="2952" w:type="dxa"/>
          </w:tcPr>
          <w:p w14:paraId="2E788536" w14:textId="77777777" w:rsidR="006D4EF7" w:rsidRDefault="006D4EF7" w:rsidP="00FD0B32">
            <w:r>
              <w:t>-Total liabilities / total assets</w:t>
            </w:r>
          </w:p>
          <w:p w14:paraId="609B3C4F" w14:textId="77777777" w:rsidR="00192D29" w:rsidRDefault="00192D29" w:rsidP="00FD0B32"/>
          <w:p w14:paraId="3E659EC8" w14:textId="77777777" w:rsidR="006D4EF7" w:rsidRPr="006D4EF7" w:rsidRDefault="006D4EF7" w:rsidP="00FD0B32">
            <w:r>
              <w:t>-Long-term debt / owner’s equity</w:t>
            </w:r>
          </w:p>
        </w:tc>
      </w:tr>
      <w:tr w:rsidR="006D4EF7" w14:paraId="14E2B888" w14:textId="77777777" w:rsidTr="006D4EF7">
        <w:tc>
          <w:tcPr>
            <w:tcW w:w="2952" w:type="dxa"/>
          </w:tcPr>
          <w:p w14:paraId="391E3F42" w14:textId="77777777" w:rsidR="006D4EF7" w:rsidRDefault="006D4EF7" w:rsidP="00FD0B32">
            <w:r>
              <w:t>Profitability ratios</w:t>
            </w:r>
          </w:p>
          <w:p w14:paraId="586DA6F5" w14:textId="77777777" w:rsidR="007626C4" w:rsidRPr="006D4EF7" w:rsidRDefault="007626C4" w:rsidP="00FD0B32">
            <w:r>
              <w:t xml:space="preserve">; Measure of organization’s overall financial performance by evaluating revenues with expenses </w:t>
            </w:r>
          </w:p>
        </w:tc>
        <w:tc>
          <w:tcPr>
            <w:tcW w:w="2952" w:type="dxa"/>
          </w:tcPr>
          <w:p w14:paraId="01AAF8FF" w14:textId="77777777" w:rsidR="006D4EF7" w:rsidRDefault="00D1313E" w:rsidP="00FD0B32">
            <w:r>
              <w:sym w:font="Wingdings" w:char="F0E0"/>
            </w:r>
            <w:r w:rsidR="006D4EF7">
              <w:t xml:space="preserve">Gross </w:t>
            </w:r>
            <w:r>
              <w:t>profit margin</w:t>
            </w:r>
          </w:p>
          <w:p w14:paraId="171F0902" w14:textId="77777777" w:rsidR="00D1313E" w:rsidRDefault="00AF1674" w:rsidP="00FD0B32">
            <w:r>
              <w:t>; Profit produced by every dollar of sales</w:t>
            </w:r>
          </w:p>
          <w:p w14:paraId="1CA95850" w14:textId="77777777" w:rsidR="00D1313E" w:rsidRDefault="00D1313E" w:rsidP="00FD0B32">
            <w:r>
              <w:sym w:font="Wingdings" w:char="F0E0"/>
            </w:r>
            <w:r>
              <w:t>Net profit margin</w:t>
            </w:r>
          </w:p>
          <w:p w14:paraId="27ADC397" w14:textId="77777777" w:rsidR="00D1313E" w:rsidRDefault="007626C4" w:rsidP="00FD0B32">
            <w:r>
              <w:t>; Profit produced by one dollar in sales revenue</w:t>
            </w:r>
          </w:p>
          <w:p w14:paraId="5035391E" w14:textId="77777777" w:rsidR="00D1313E" w:rsidRDefault="00D1313E" w:rsidP="00FD0B32">
            <w:r>
              <w:sym w:font="Wingdings" w:char="F0E0"/>
            </w:r>
            <w:r>
              <w:t>Return on equity</w:t>
            </w:r>
          </w:p>
          <w:p w14:paraId="24DD15C2" w14:textId="77777777" w:rsidR="00AF1674" w:rsidRPr="006D4EF7" w:rsidRDefault="00AF1674" w:rsidP="00192D29">
            <w:r>
              <w:t>; Profit produced by</w:t>
            </w:r>
            <w:r w:rsidR="00192D29">
              <w:t xml:space="preserve"> every dollar invested by owners</w:t>
            </w:r>
          </w:p>
        </w:tc>
        <w:tc>
          <w:tcPr>
            <w:tcW w:w="2952" w:type="dxa"/>
          </w:tcPr>
          <w:p w14:paraId="50986F7E" w14:textId="77777777" w:rsidR="006D4EF7" w:rsidRDefault="00D1313E" w:rsidP="00FD0B32">
            <w:r>
              <w:t>-Gross profit / revenue (or sales)</w:t>
            </w:r>
          </w:p>
          <w:p w14:paraId="02FA2193" w14:textId="77777777" w:rsidR="00192D29" w:rsidRDefault="00192D29" w:rsidP="00FD0B32"/>
          <w:p w14:paraId="50E6ADFD" w14:textId="77777777" w:rsidR="00D1313E" w:rsidRDefault="00D1313E" w:rsidP="00FD0B32">
            <w:r>
              <w:t xml:space="preserve">-Net </w:t>
            </w:r>
            <w:r w:rsidR="007626C4">
              <w:t>income</w:t>
            </w:r>
            <w:r>
              <w:t xml:space="preserve"> / revenue (or sales)</w:t>
            </w:r>
          </w:p>
          <w:p w14:paraId="3CAD957C" w14:textId="77777777" w:rsidR="00192D29" w:rsidRDefault="00192D29" w:rsidP="00FD0B32"/>
          <w:p w14:paraId="6A4C86F8" w14:textId="77777777" w:rsidR="00D1313E" w:rsidRPr="006D4EF7" w:rsidRDefault="00D1313E" w:rsidP="00FD0B32">
            <w:r>
              <w:t>-Net profit / average owner’s equity</w:t>
            </w:r>
          </w:p>
        </w:tc>
      </w:tr>
    </w:tbl>
    <w:p w14:paraId="58CDE41D" w14:textId="77777777" w:rsidR="000A72D3" w:rsidRDefault="000A72D3" w:rsidP="00FD0B32">
      <w:r>
        <w:rPr>
          <w:b/>
        </w:rPr>
        <w:lastRenderedPageBreak/>
        <w:t>Trend:</w:t>
      </w:r>
      <w:r>
        <w:t xml:space="preserve"> look at firm’s financial trends over period of time to see whether improving or declining</w:t>
      </w:r>
    </w:p>
    <w:p w14:paraId="6DB51AE7" w14:textId="77777777" w:rsidR="00192D29" w:rsidRDefault="00192D29" w:rsidP="00FD0B32"/>
    <w:p w14:paraId="57D5FF1C" w14:textId="77777777" w:rsidR="000A72D3" w:rsidRDefault="000A72D3" w:rsidP="00FD0B32">
      <w:r>
        <w:rPr>
          <w:b/>
        </w:rPr>
        <w:t xml:space="preserve">Comparative Analysis: </w:t>
      </w:r>
      <w:r>
        <w:t>Compare financial metrics and ratios to firms in the same industry/situation</w:t>
      </w:r>
    </w:p>
    <w:p w14:paraId="47A8C44A" w14:textId="77777777" w:rsidR="000A72D3" w:rsidRDefault="000A72D3" w:rsidP="00FD0B32"/>
    <w:p w14:paraId="307F3309" w14:textId="77777777" w:rsidR="000A72D3" w:rsidRDefault="000A72D3" w:rsidP="00FD0B32">
      <w:pPr>
        <w:rPr>
          <w:b/>
          <w:u w:val="single"/>
        </w:rPr>
      </w:pPr>
    </w:p>
    <w:p w14:paraId="1AD5A62E" w14:textId="77777777" w:rsidR="00FE13FF" w:rsidRPr="00FE13FF" w:rsidRDefault="00FE13FF" w:rsidP="00FD0B32">
      <w:r>
        <w:t xml:space="preserve"> </w:t>
      </w:r>
    </w:p>
    <w:p w14:paraId="1154F83F" w14:textId="77777777" w:rsidR="00C8126D" w:rsidRDefault="00C8126D" w:rsidP="00FD0B32">
      <w:pPr>
        <w:rPr>
          <w:b/>
          <w:u w:val="single"/>
        </w:rPr>
      </w:pPr>
    </w:p>
    <w:p w14:paraId="03C451F2" w14:textId="77777777" w:rsidR="00C8126D" w:rsidRPr="00C8126D" w:rsidRDefault="00C8126D" w:rsidP="00FD0B32">
      <w:pPr>
        <w:rPr>
          <w:u w:val="single"/>
        </w:rPr>
      </w:pPr>
    </w:p>
    <w:p w14:paraId="1D886837" w14:textId="77777777" w:rsidR="00C8126D" w:rsidRPr="00C8126D" w:rsidRDefault="00C8126D" w:rsidP="00FD0B32">
      <w:bookmarkStart w:id="0" w:name="_GoBack"/>
      <w:bookmarkEnd w:id="0"/>
    </w:p>
    <w:sectPr w:rsidR="00C8126D" w:rsidRPr="00C8126D" w:rsidSect="003946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223"/>
    <w:rsid w:val="00003494"/>
    <w:rsid w:val="000A72D3"/>
    <w:rsid w:val="00192D29"/>
    <w:rsid w:val="002D500B"/>
    <w:rsid w:val="00394634"/>
    <w:rsid w:val="0065020B"/>
    <w:rsid w:val="006D4EF7"/>
    <w:rsid w:val="007626C4"/>
    <w:rsid w:val="00883992"/>
    <w:rsid w:val="00A77D50"/>
    <w:rsid w:val="00AF1674"/>
    <w:rsid w:val="00B53D47"/>
    <w:rsid w:val="00BE11B8"/>
    <w:rsid w:val="00C8126D"/>
    <w:rsid w:val="00D1313E"/>
    <w:rsid w:val="00F57223"/>
    <w:rsid w:val="00FD0B32"/>
    <w:rsid w:val="00FE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AC4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B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034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4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49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B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0349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4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49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880</Words>
  <Characters>5022</Characters>
  <Application>Microsoft Macintosh Word</Application>
  <DocSecurity>0</DocSecurity>
  <Lines>41</Lines>
  <Paragraphs>11</Paragraphs>
  <ScaleCrop>false</ScaleCrop>
  <Company/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Naqiyah Telia</dc:creator>
  <cp:keywords/>
  <dc:description/>
  <cp:lastModifiedBy>Naqiyah Telia</cp:lastModifiedBy>
  <cp:revision>2</cp:revision>
  <dcterms:created xsi:type="dcterms:W3CDTF">2016-12-08T21:18:00Z</dcterms:created>
  <dcterms:modified xsi:type="dcterms:W3CDTF">2016-12-09T00:33:00Z</dcterms:modified>
</cp:coreProperties>
</file>