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F18" w:rsidRDefault="009D5ED8" w:rsidP="009D5ED8">
      <w:pPr>
        <w:jc w:val="center"/>
        <w:rPr>
          <w:b/>
          <w:sz w:val="32"/>
        </w:rPr>
      </w:pPr>
      <w:r w:rsidRPr="009D5ED8">
        <w:rPr>
          <w:b/>
          <w:sz w:val="32"/>
        </w:rPr>
        <w:t>Chapitre 5</w:t>
      </w:r>
    </w:p>
    <w:p w:rsidR="009D5ED8" w:rsidRDefault="009D5ED8" w:rsidP="009D5ED8">
      <w:pPr>
        <w:rPr>
          <w:sz w:val="24"/>
          <w:szCs w:val="24"/>
        </w:rPr>
      </w:pPr>
    </w:p>
    <w:p w:rsidR="009D5ED8" w:rsidRPr="009D5ED8" w:rsidRDefault="009D5ED8" w:rsidP="009D5ED8">
      <w:pPr>
        <w:rPr>
          <w:b/>
          <w:sz w:val="24"/>
          <w:szCs w:val="24"/>
        </w:rPr>
      </w:pPr>
      <w:r w:rsidRPr="009D5ED8">
        <w:rPr>
          <w:b/>
          <w:sz w:val="24"/>
          <w:szCs w:val="24"/>
        </w:rPr>
        <w:t>La formation et le développement des compétences :</w:t>
      </w:r>
    </w:p>
    <w:p w:rsidR="009D5ED8" w:rsidRPr="009D5ED8" w:rsidRDefault="009D5ED8" w:rsidP="009D5ED8">
      <w:pPr>
        <w:pStyle w:val="Paragraphedeliste"/>
        <w:numPr>
          <w:ilvl w:val="0"/>
          <w:numId w:val="1"/>
        </w:numPr>
        <w:rPr>
          <w:sz w:val="24"/>
          <w:szCs w:val="24"/>
        </w:rPr>
      </w:pPr>
      <w:r w:rsidRPr="009D5ED8">
        <w:rPr>
          <w:sz w:val="24"/>
          <w:szCs w:val="24"/>
        </w:rPr>
        <w:t>La formation des ressources humaines désigne toutes les activités d’apprentissage ayant pour objet l’amélioration des compétences des employés en lien direct avec l’emploi occupé.</w:t>
      </w:r>
    </w:p>
    <w:p w:rsidR="009D5ED8" w:rsidRDefault="009D5ED8" w:rsidP="009D5ED8">
      <w:pPr>
        <w:pStyle w:val="Paragraphedeliste"/>
        <w:numPr>
          <w:ilvl w:val="0"/>
          <w:numId w:val="1"/>
        </w:numPr>
        <w:rPr>
          <w:sz w:val="24"/>
          <w:szCs w:val="24"/>
        </w:rPr>
      </w:pPr>
      <w:r w:rsidRPr="009D5ED8">
        <w:rPr>
          <w:sz w:val="24"/>
          <w:szCs w:val="24"/>
        </w:rPr>
        <w:t>Le développement des compétences s’inscrit dans une perspective d’évolution professionnelle visant un horizon plus lointain que celui de l’adaptation de l’employé à son milieu de travail.</w:t>
      </w:r>
    </w:p>
    <w:p w:rsidR="009D5ED8" w:rsidRDefault="009D5ED8" w:rsidP="009D5ED8">
      <w:pPr>
        <w:rPr>
          <w:sz w:val="24"/>
          <w:szCs w:val="24"/>
        </w:rPr>
      </w:pPr>
      <w:r>
        <w:rPr>
          <w:sz w:val="24"/>
          <w:szCs w:val="24"/>
        </w:rPr>
        <w:t xml:space="preserve">La robotisation va prendre le dessus </w:t>
      </w:r>
      <w:proofErr w:type="spellStart"/>
      <w:r>
        <w:rPr>
          <w:sz w:val="24"/>
          <w:szCs w:val="24"/>
        </w:rPr>
        <w:t>a</w:t>
      </w:r>
      <w:proofErr w:type="spellEnd"/>
      <w:r>
        <w:rPr>
          <w:sz w:val="24"/>
          <w:szCs w:val="24"/>
        </w:rPr>
        <w:t xml:space="preserve"> long terme est la chine sera affectée parce qu’elle repose sur la main d’œuvre.</w:t>
      </w:r>
    </w:p>
    <w:p w:rsidR="009D5ED8" w:rsidRDefault="009D5ED8" w:rsidP="009D5ED8">
      <w:pPr>
        <w:rPr>
          <w:sz w:val="24"/>
          <w:szCs w:val="24"/>
        </w:rPr>
      </w:pPr>
      <w:r>
        <w:rPr>
          <w:sz w:val="24"/>
          <w:szCs w:val="24"/>
        </w:rPr>
        <w:t xml:space="preserve">La nouvelle usine </w:t>
      </w:r>
      <w:r w:rsidR="000259DE">
        <w:rPr>
          <w:sz w:val="24"/>
          <w:szCs w:val="24"/>
        </w:rPr>
        <w:t>d’apple</w:t>
      </w:r>
      <w:r>
        <w:rPr>
          <w:sz w:val="24"/>
          <w:szCs w:val="24"/>
        </w:rPr>
        <w:t xml:space="preserve"> peut contenir 6000 employés de fabrication et 12000 de gestion.</w:t>
      </w:r>
    </w:p>
    <w:p w:rsidR="000259DE" w:rsidRDefault="000259DE" w:rsidP="009D5ED8">
      <w:pPr>
        <w:rPr>
          <w:sz w:val="24"/>
          <w:szCs w:val="24"/>
        </w:rPr>
      </w:pPr>
      <w:r>
        <w:rPr>
          <w:sz w:val="24"/>
          <w:szCs w:val="24"/>
        </w:rPr>
        <w:t xml:space="preserve">Alors que la </w:t>
      </w:r>
      <w:r w:rsidRPr="000259DE">
        <w:rPr>
          <w:b/>
          <w:sz w:val="24"/>
          <w:szCs w:val="24"/>
        </w:rPr>
        <w:t>formation</w:t>
      </w:r>
      <w:r>
        <w:rPr>
          <w:sz w:val="24"/>
          <w:szCs w:val="24"/>
        </w:rPr>
        <w:t xml:space="preserve"> tend souvent à corriger des </w:t>
      </w:r>
      <w:r w:rsidRPr="000259DE">
        <w:rPr>
          <w:b/>
          <w:sz w:val="24"/>
          <w:szCs w:val="24"/>
        </w:rPr>
        <w:t>lacunes</w:t>
      </w:r>
      <w:r>
        <w:rPr>
          <w:sz w:val="24"/>
          <w:szCs w:val="24"/>
        </w:rPr>
        <w:t xml:space="preserve"> constatées dans la réalisation du travail, le </w:t>
      </w:r>
      <w:r w:rsidRPr="000259DE">
        <w:rPr>
          <w:b/>
          <w:sz w:val="24"/>
          <w:szCs w:val="24"/>
        </w:rPr>
        <w:t>développement des compétences</w:t>
      </w:r>
      <w:r>
        <w:rPr>
          <w:sz w:val="24"/>
          <w:szCs w:val="24"/>
        </w:rPr>
        <w:t xml:space="preserve"> cherche à répondre aux </w:t>
      </w:r>
      <w:r w:rsidRPr="000259DE">
        <w:rPr>
          <w:b/>
          <w:sz w:val="24"/>
          <w:szCs w:val="24"/>
        </w:rPr>
        <w:t>besoins futurs</w:t>
      </w:r>
      <w:r>
        <w:rPr>
          <w:sz w:val="24"/>
          <w:szCs w:val="24"/>
        </w:rPr>
        <w:t xml:space="preserve"> de l’entreprise et de l’individu.</w:t>
      </w:r>
    </w:p>
    <w:p w:rsidR="000259DE" w:rsidRDefault="000259DE" w:rsidP="009D5ED8">
      <w:pPr>
        <w:rPr>
          <w:sz w:val="24"/>
          <w:szCs w:val="24"/>
        </w:rPr>
      </w:pPr>
      <w:r>
        <w:rPr>
          <w:sz w:val="24"/>
          <w:szCs w:val="24"/>
        </w:rPr>
        <w:t xml:space="preserve">La formation c’est la correction de lacunes qui donne une indispensabilité </w:t>
      </w:r>
      <w:proofErr w:type="gramStart"/>
      <w:r>
        <w:rPr>
          <w:sz w:val="24"/>
          <w:szCs w:val="24"/>
        </w:rPr>
        <w:t>a</w:t>
      </w:r>
      <w:proofErr w:type="gramEnd"/>
      <w:r>
        <w:rPr>
          <w:sz w:val="24"/>
          <w:szCs w:val="24"/>
        </w:rPr>
        <w:t xml:space="preserve"> une personne.</w:t>
      </w:r>
    </w:p>
    <w:p w:rsidR="000259DE" w:rsidRPr="000259DE" w:rsidRDefault="000259DE" w:rsidP="009D5ED8">
      <w:pPr>
        <w:rPr>
          <w:b/>
          <w:sz w:val="24"/>
          <w:szCs w:val="24"/>
        </w:rPr>
      </w:pPr>
      <w:r w:rsidRPr="000259DE">
        <w:rPr>
          <w:b/>
          <w:sz w:val="24"/>
          <w:szCs w:val="24"/>
        </w:rPr>
        <w:t>Les caractéristiques de l’organisation apprenante :</w:t>
      </w:r>
    </w:p>
    <w:p w:rsidR="000259DE" w:rsidRDefault="000259DE" w:rsidP="000259DE">
      <w:pPr>
        <w:pStyle w:val="Paragraphedeliste"/>
        <w:numPr>
          <w:ilvl w:val="0"/>
          <w:numId w:val="2"/>
        </w:numPr>
        <w:rPr>
          <w:sz w:val="24"/>
          <w:szCs w:val="24"/>
        </w:rPr>
      </w:pPr>
      <w:r>
        <w:rPr>
          <w:sz w:val="24"/>
          <w:szCs w:val="24"/>
        </w:rPr>
        <w:t>La culture d’entreprise est fondée sur des valeurs de partage des savoirs.</w:t>
      </w:r>
    </w:p>
    <w:p w:rsidR="000259DE" w:rsidRDefault="000259DE" w:rsidP="000259DE">
      <w:pPr>
        <w:pStyle w:val="Paragraphedeliste"/>
        <w:numPr>
          <w:ilvl w:val="0"/>
          <w:numId w:val="2"/>
        </w:numPr>
        <w:rPr>
          <w:sz w:val="24"/>
          <w:szCs w:val="24"/>
        </w:rPr>
      </w:pPr>
      <w:r>
        <w:rPr>
          <w:sz w:val="24"/>
          <w:szCs w:val="24"/>
        </w:rPr>
        <w:t>Les ressources affectées aux activités de formation sont importantes.</w:t>
      </w:r>
    </w:p>
    <w:p w:rsidR="000259DE" w:rsidRDefault="000259DE" w:rsidP="000259DE">
      <w:pPr>
        <w:pStyle w:val="Paragraphedeliste"/>
        <w:numPr>
          <w:ilvl w:val="0"/>
          <w:numId w:val="2"/>
        </w:numPr>
        <w:rPr>
          <w:sz w:val="24"/>
          <w:szCs w:val="24"/>
        </w:rPr>
      </w:pPr>
      <w:r>
        <w:rPr>
          <w:sz w:val="24"/>
          <w:szCs w:val="24"/>
        </w:rPr>
        <w:t>La collaboration et le partage des savoirs entre les individus et les groupes sont présents.</w:t>
      </w:r>
    </w:p>
    <w:p w:rsidR="000259DE" w:rsidRDefault="000259DE" w:rsidP="000259DE">
      <w:pPr>
        <w:pStyle w:val="Paragraphedeliste"/>
        <w:numPr>
          <w:ilvl w:val="0"/>
          <w:numId w:val="2"/>
        </w:numPr>
        <w:rPr>
          <w:sz w:val="24"/>
          <w:szCs w:val="24"/>
        </w:rPr>
      </w:pPr>
      <w:r>
        <w:rPr>
          <w:sz w:val="24"/>
          <w:szCs w:val="24"/>
        </w:rPr>
        <w:t>Les technologies de l’information et de la communication sont utilisées de façon intensive.</w:t>
      </w:r>
    </w:p>
    <w:p w:rsidR="000259DE" w:rsidRDefault="000259DE" w:rsidP="000259DE">
      <w:pPr>
        <w:pStyle w:val="Paragraphedeliste"/>
        <w:numPr>
          <w:ilvl w:val="0"/>
          <w:numId w:val="2"/>
        </w:numPr>
        <w:rPr>
          <w:sz w:val="24"/>
          <w:szCs w:val="24"/>
        </w:rPr>
      </w:pPr>
      <w:r>
        <w:rPr>
          <w:sz w:val="24"/>
          <w:szCs w:val="24"/>
        </w:rPr>
        <w:t>Les employés apprennent comment apprendre ensemble, sur une base continue, à l’intérieur de communauté de pratiques formelles et informelles.</w:t>
      </w:r>
    </w:p>
    <w:p w:rsidR="000259DE" w:rsidRDefault="000259DE" w:rsidP="000259DE">
      <w:pPr>
        <w:pStyle w:val="Paragraphedeliste"/>
        <w:numPr>
          <w:ilvl w:val="0"/>
          <w:numId w:val="2"/>
        </w:numPr>
        <w:rPr>
          <w:sz w:val="24"/>
          <w:szCs w:val="24"/>
        </w:rPr>
      </w:pPr>
      <w:r>
        <w:rPr>
          <w:sz w:val="24"/>
          <w:szCs w:val="24"/>
        </w:rPr>
        <w:t>L’apprentissage par l’intermédiaire de relations au sein de groupes sociaux est favorisé.</w:t>
      </w:r>
    </w:p>
    <w:p w:rsidR="00ED2189" w:rsidRDefault="00ED2189" w:rsidP="00ED2189">
      <w:pPr>
        <w:rPr>
          <w:b/>
          <w:sz w:val="24"/>
          <w:szCs w:val="24"/>
        </w:rPr>
      </w:pPr>
      <w:r w:rsidRPr="00ED2189">
        <w:rPr>
          <w:b/>
          <w:sz w:val="24"/>
          <w:szCs w:val="24"/>
        </w:rPr>
        <w:t>L’importance de gérer la formation et le développement des compétences :</w:t>
      </w:r>
    </w:p>
    <w:p w:rsidR="00ED2189" w:rsidRDefault="00ED2189" w:rsidP="00ED2189">
      <w:pPr>
        <w:rPr>
          <w:sz w:val="24"/>
          <w:szCs w:val="24"/>
        </w:rPr>
      </w:pPr>
      <w:r>
        <w:rPr>
          <w:sz w:val="24"/>
          <w:szCs w:val="24"/>
        </w:rPr>
        <w:t>Tableau « l’importance de former les ressources humaines »</w:t>
      </w:r>
    </w:p>
    <w:p w:rsidR="009B4ED7" w:rsidRDefault="009B4ED7" w:rsidP="00ED2189">
      <w:pPr>
        <w:rPr>
          <w:sz w:val="24"/>
          <w:szCs w:val="24"/>
        </w:rPr>
      </w:pPr>
      <w:r>
        <w:rPr>
          <w:sz w:val="24"/>
          <w:szCs w:val="24"/>
        </w:rPr>
        <w:t>Tableau « Les responsabilités en matière de formation et de développement des compétences »</w:t>
      </w:r>
    </w:p>
    <w:p w:rsidR="009B4ED7" w:rsidRPr="00D3078E" w:rsidRDefault="009B4ED7" w:rsidP="00ED2189">
      <w:pPr>
        <w:rPr>
          <w:b/>
          <w:sz w:val="24"/>
          <w:szCs w:val="24"/>
        </w:rPr>
      </w:pPr>
      <w:r w:rsidRPr="00D3078E">
        <w:rPr>
          <w:b/>
          <w:sz w:val="24"/>
          <w:szCs w:val="24"/>
        </w:rPr>
        <w:t>La loi sur les compétences ou loi du 1% :</w:t>
      </w:r>
    </w:p>
    <w:p w:rsidR="009B4ED7" w:rsidRDefault="009B4ED7" w:rsidP="00ED2189">
      <w:pPr>
        <w:rPr>
          <w:sz w:val="24"/>
          <w:szCs w:val="24"/>
        </w:rPr>
      </w:pPr>
      <w:r>
        <w:rPr>
          <w:sz w:val="24"/>
          <w:szCs w:val="24"/>
        </w:rPr>
        <w:t xml:space="preserve">Au Québec, en vertu de la loi favorisant le développement et le reconnaissance des compétences de la main d’œuvre, l’employeur dont la masse salariale annuelle est supérieure à un million de dollars doit investir 1% de cette masse salariale dans la réalisation </w:t>
      </w:r>
      <w:r>
        <w:rPr>
          <w:sz w:val="24"/>
          <w:szCs w:val="24"/>
        </w:rPr>
        <w:lastRenderedPageBreak/>
        <w:t>d’activités de formation visant l’amélioration des compétences de son personnel, et déclarer le montant investi au ministére du Revenu du Québec.</w:t>
      </w:r>
    </w:p>
    <w:p w:rsidR="00D3078E" w:rsidRDefault="00D3078E" w:rsidP="00ED2189">
      <w:pPr>
        <w:rPr>
          <w:b/>
          <w:sz w:val="24"/>
          <w:szCs w:val="24"/>
        </w:rPr>
      </w:pPr>
      <w:r w:rsidRPr="00D3078E">
        <w:rPr>
          <w:b/>
          <w:sz w:val="24"/>
          <w:szCs w:val="24"/>
        </w:rPr>
        <w:t>Le partage de responsabilités en matière de formation et développement des compétences :</w:t>
      </w:r>
    </w:p>
    <w:p w:rsidR="00D3078E" w:rsidRDefault="00D3078E" w:rsidP="00ED2189">
      <w:pPr>
        <w:rPr>
          <w:sz w:val="24"/>
          <w:szCs w:val="24"/>
        </w:rPr>
      </w:pPr>
      <w:r>
        <w:rPr>
          <w:sz w:val="24"/>
          <w:szCs w:val="24"/>
        </w:rPr>
        <w:t>Tableau « Les responsabilités en matière de formation et de développement des compétences »</w:t>
      </w:r>
    </w:p>
    <w:p w:rsidR="00341662" w:rsidRPr="00341662" w:rsidRDefault="00341662" w:rsidP="00ED2189">
      <w:pPr>
        <w:rPr>
          <w:b/>
          <w:sz w:val="24"/>
          <w:szCs w:val="24"/>
        </w:rPr>
      </w:pPr>
      <w:r w:rsidRPr="00341662">
        <w:rPr>
          <w:b/>
          <w:sz w:val="24"/>
          <w:szCs w:val="24"/>
        </w:rPr>
        <w:t>Le diagnostic des besoins de formation et de développement :</w:t>
      </w:r>
    </w:p>
    <w:p w:rsidR="00341662" w:rsidRDefault="00341662" w:rsidP="00ED2189">
      <w:pPr>
        <w:rPr>
          <w:sz w:val="24"/>
          <w:szCs w:val="24"/>
        </w:rPr>
      </w:pPr>
      <w:r>
        <w:rPr>
          <w:sz w:val="24"/>
          <w:szCs w:val="24"/>
        </w:rPr>
        <w:t>Processus qui vise à assurer une correspondance entre la situation</w:t>
      </w:r>
    </w:p>
    <w:p w:rsidR="00341662" w:rsidRPr="00341662" w:rsidRDefault="00341662" w:rsidP="00ED2189">
      <w:pPr>
        <w:rPr>
          <w:b/>
          <w:sz w:val="24"/>
          <w:szCs w:val="24"/>
        </w:rPr>
      </w:pPr>
      <w:r w:rsidRPr="00341662">
        <w:rPr>
          <w:b/>
          <w:sz w:val="24"/>
          <w:szCs w:val="24"/>
        </w:rPr>
        <w:t>La nature des besoins :</w:t>
      </w:r>
    </w:p>
    <w:p w:rsidR="00341662" w:rsidRPr="00341662" w:rsidRDefault="00341662" w:rsidP="00341662">
      <w:pPr>
        <w:pStyle w:val="Paragraphedeliste"/>
        <w:numPr>
          <w:ilvl w:val="0"/>
          <w:numId w:val="3"/>
        </w:numPr>
        <w:rPr>
          <w:sz w:val="24"/>
          <w:szCs w:val="24"/>
        </w:rPr>
      </w:pPr>
      <w:r w:rsidRPr="00341662">
        <w:rPr>
          <w:sz w:val="24"/>
          <w:szCs w:val="24"/>
        </w:rPr>
        <w:t>Les besoins organisationnels</w:t>
      </w:r>
    </w:p>
    <w:p w:rsidR="00341662" w:rsidRPr="00341662" w:rsidRDefault="00341662" w:rsidP="00341662">
      <w:pPr>
        <w:pStyle w:val="Paragraphedeliste"/>
        <w:numPr>
          <w:ilvl w:val="0"/>
          <w:numId w:val="3"/>
        </w:numPr>
        <w:rPr>
          <w:sz w:val="24"/>
          <w:szCs w:val="24"/>
        </w:rPr>
      </w:pPr>
      <w:r w:rsidRPr="00341662">
        <w:rPr>
          <w:sz w:val="24"/>
          <w:szCs w:val="24"/>
        </w:rPr>
        <w:t>Les besoins liés aux emplois et à l’</w:t>
      </w:r>
      <w:r>
        <w:rPr>
          <w:sz w:val="24"/>
          <w:szCs w:val="24"/>
        </w:rPr>
        <w:t>organisation</w:t>
      </w:r>
      <w:r w:rsidRPr="00341662">
        <w:rPr>
          <w:sz w:val="24"/>
          <w:szCs w:val="24"/>
        </w:rPr>
        <w:t xml:space="preserve"> du travail</w:t>
      </w:r>
    </w:p>
    <w:p w:rsidR="00341662" w:rsidRDefault="00341662" w:rsidP="00341662">
      <w:pPr>
        <w:pStyle w:val="Paragraphedeliste"/>
        <w:numPr>
          <w:ilvl w:val="0"/>
          <w:numId w:val="3"/>
        </w:numPr>
        <w:rPr>
          <w:sz w:val="24"/>
          <w:szCs w:val="24"/>
        </w:rPr>
      </w:pPr>
      <w:r w:rsidRPr="00341662">
        <w:rPr>
          <w:sz w:val="24"/>
          <w:szCs w:val="24"/>
        </w:rPr>
        <w:t>Les besoins individuels</w:t>
      </w:r>
    </w:p>
    <w:p w:rsidR="00BC35DC" w:rsidRDefault="00BC35DC" w:rsidP="00BC35DC">
      <w:pPr>
        <w:rPr>
          <w:b/>
          <w:sz w:val="24"/>
          <w:szCs w:val="24"/>
        </w:rPr>
      </w:pPr>
      <w:r>
        <w:rPr>
          <w:b/>
          <w:sz w:val="24"/>
          <w:szCs w:val="24"/>
        </w:rPr>
        <w:t>Les outils d’aide au diagnostic des besoins :</w:t>
      </w:r>
    </w:p>
    <w:p w:rsidR="00BC35DC" w:rsidRPr="00BC35DC" w:rsidRDefault="00BC35DC" w:rsidP="00BC35DC">
      <w:pPr>
        <w:pStyle w:val="Paragraphedeliste"/>
        <w:numPr>
          <w:ilvl w:val="0"/>
          <w:numId w:val="4"/>
        </w:numPr>
        <w:rPr>
          <w:sz w:val="24"/>
          <w:szCs w:val="24"/>
          <w:u w:val="single"/>
        </w:rPr>
      </w:pPr>
      <w:r w:rsidRPr="00BC35DC">
        <w:rPr>
          <w:sz w:val="24"/>
          <w:szCs w:val="24"/>
          <w:u w:val="single"/>
        </w:rPr>
        <w:t>L’analyse des tâches :</w:t>
      </w:r>
    </w:p>
    <w:p w:rsidR="00BC35DC" w:rsidRDefault="00BC35DC" w:rsidP="00BC35DC">
      <w:pPr>
        <w:pStyle w:val="Paragraphedeliste"/>
        <w:numPr>
          <w:ilvl w:val="1"/>
          <w:numId w:val="4"/>
        </w:numPr>
        <w:rPr>
          <w:sz w:val="24"/>
          <w:szCs w:val="24"/>
        </w:rPr>
      </w:pPr>
      <w:r>
        <w:rPr>
          <w:sz w:val="24"/>
          <w:szCs w:val="24"/>
        </w:rPr>
        <w:t>Elle permet de préciser ce qui est attendu dans un emploi, et de déterminer ensuite les critères et les niveaux de performance attendus pour effectuer les tâches de manière efficace et soutenu</w:t>
      </w:r>
    </w:p>
    <w:p w:rsidR="00BC35DC" w:rsidRPr="00BC35DC" w:rsidRDefault="00BC35DC" w:rsidP="00BC35DC">
      <w:pPr>
        <w:pStyle w:val="Paragraphedeliste"/>
        <w:numPr>
          <w:ilvl w:val="0"/>
          <w:numId w:val="4"/>
        </w:numPr>
        <w:rPr>
          <w:sz w:val="24"/>
          <w:szCs w:val="24"/>
          <w:u w:val="single"/>
        </w:rPr>
      </w:pPr>
      <w:r w:rsidRPr="00BC35DC">
        <w:rPr>
          <w:sz w:val="24"/>
          <w:szCs w:val="24"/>
          <w:u w:val="single"/>
        </w:rPr>
        <w:t>Le référentiel de compétences :</w:t>
      </w:r>
    </w:p>
    <w:p w:rsidR="00BC35DC" w:rsidRDefault="00BC35DC" w:rsidP="00BC35DC">
      <w:pPr>
        <w:pStyle w:val="Paragraphedeliste"/>
        <w:numPr>
          <w:ilvl w:val="1"/>
          <w:numId w:val="4"/>
        </w:numPr>
        <w:rPr>
          <w:sz w:val="24"/>
          <w:szCs w:val="24"/>
        </w:rPr>
      </w:pPr>
      <w:r>
        <w:rPr>
          <w:sz w:val="24"/>
          <w:szCs w:val="24"/>
        </w:rPr>
        <w:t>Il fournit une grille de lecture qui servira de base pour déceler des écarts de performance entre ce qui est attendu et ce qui est obtenu dans un emploi ou une fonction.</w:t>
      </w:r>
    </w:p>
    <w:p w:rsidR="00BC35DC" w:rsidRPr="00BC35DC" w:rsidRDefault="00BC35DC" w:rsidP="00BC35DC">
      <w:pPr>
        <w:pStyle w:val="Paragraphedeliste"/>
        <w:numPr>
          <w:ilvl w:val="0"/>
          <w:numId w:val="4"/>
        </w:numPr>
        <w:rPr>
          <w:sz w:val="24"/>
          <w:szCs w:val="24"/>
          <w:u w:val="single"/>
        </w:rPr>
      </w:pPr>
      <w:r w:rsidRPr="00BC35DC">
        <w:rPr>
          <w:sz w:val="24"/>
          <w:szCs w:val="24"/>
          <w:u w:val="single"/>
        </w:rPr>
        <w:t>L’évaluation multi source ou 360 degrés :</w:t>
      </w:r>
    </w:p>
    <w:p w:rsidR="00BC35DC" w:rsidRDefault="00BC35DC" w:rsidP="00BC35DC">
      <w:pPr>
        <w:pStyle w:val="Paragraphedeliste"/>
        <w:numPr>
          <w:ilvl w:val="1"/>
          <w:numId w:val="4"/>
        </w:numPr>
        <w:rPr>
          <w:sz w:val="24"/>
          <w:szCs w:val="24"/>
        </w:rPr>
      </w:pPr>
      <w:r>
        <w:rPr>
          <w:sz w:val="24"/>
          <w:szCs w:val="24"/>
        </w:rPr>
        <w:t>Elle permet d’obtenir le point de vue de divers collaborateurs sut la contribution au travail d’un employé au cours d’une période donnée.</w:t>
      </w:r>
    </w:p>
    <w:p w:rsidR="00BC35DC" w:rsidRPr="00BC35DC" w:rsidRDefault="00BC35DC" w:rsidP="00BC35DC">
      <w:pPr>
        <w:rPr>
          <w:b/>
          <w:sz w:val="24"/>
          <w:szCs w:val="24"/>
        </w:rPr>
      </w:pPr>
      <w:r w:rsidRPr="00BC35DC">
        <w:rPr>
          <w:b/>
          <w:sz w:val="24"/>
          <w:szCs w:val="24"/>
        </w:rPr>
        <w:t>Le choix des méthodes de formation et développement :</w:t>
      </w:r>
    </w:p>
    <w:p w:rsidR="00BC35DC" w:rsidRDefault="00BC35DC" w:rsidP="00BC35DC">
      <w:pPr>
        <w:rPr>
          <w:sz w:val="24"/>
          <w:szCs w:val="24"/>
        </w:rPr>
      </w:pPr>
      <w:r>
        <w:rPr>
          <w:sz w:val="24"/>
          <w:szCs w:val="24"/>
        </w:rPr>
        <w:t>Ce choix consiste à arrimer les objectifs et les méthodes d’apprentissage aux besoins identifiés.</w:t>
      </w:r>
    </w:p>
    <w:p w:rsidR="00BC35DC" w:rsidRPr="00BC35DC" w:rsidRDefault="00BC35DC" w:rsidP="00BC35DC">
      <w:pPr>
        <w:pStyle w:val="Paragraphedeliste"/>
        <w:numPr>
          <w:ilvl w:val="0"/>
          <w:numId w:val="5"/>
        </w:numPr>
        <w:rPr>
          <w:sz w:val="24"/>
          <w:szCs w:val="24"/>
        </w:rPr>
      </w:pPr>
      <w:r w:rsidRPr="00BC35DC">
        <w:rPr>
          <w:sz w:val="24"/>
          <w:szCs w:val="24"/>
        </w:rPr>
        <w:t>Quels sont les objectifs de la formation ?</w:t>
      </w:r>
    </w:p>
    <w:p w:rsidR="00BC35DC" w:rsidRPr="00BC35DC" w:rsidRDefault="00BC35DC" w:rsidP="00BC35DC">
      <w:pPr>
        <w:pStyle w:val="Paragraphedeliste"/>
        <w:numPr>
          <w:ilvl w:val="0"/>
          <w:numId w:val="5"/>
        </w:numPr>
        <w:rPr>
          <w:sz w:val="24"/>
          <w:szCs w:val="24"/>
        </w:rPr>
      </w:pPr>
      <w:r w:rsidRPr="00BC35DC">
        <w:rPr>
          <w:sz w:val="24"/>
          <w:szCs w:val="24"/>
        </w:rPr>
        <w:t>Quel contenu effectivement comblé par la formation ?</w:t>
      </w:r>
    </w:p>
    <w:p w:rsidR="00BC35DC" w:rsidRDefault="00BC35DC" w:rsidP="00BC35DC">
      <w:pPr>
        <w:pStyle w:val="Paragraphedeliste"/>
        <w:numPr>
          <w:ilvl w:val="0"/>
          <w:numId w:val="5"/>
        </w:numPr>
        <w:rPr>
          <w:sz w:val="24"/>
          <w:szCs w:val="24"/>
        </w:rPr>
      </w:pPr>
      <w:r w:rsidRPr="00BC35DC">
        <w:rPr>
          <w:sz w:val="24"/>
          <w:szCs w:val="24"/>
        </w:rPr>
        <w:t>Quelle méthode ou quelles méthodes de développement doit on choisir pour optimiser l’efficacité des apprentissage</w:t>
      </w:r>
      <w:r>
        <w:rPr>
          <w:sz w:val="24"/>
          <w:szCs w:val="24"/>
        </w:rPr>
        <w:t>s</w:t>
      </w:r>
      <w:r w:rsidRPr="00BC35DC">
        <w:rPr>
          <w:sz w:val="24"/>
          <w:szCs w:val="24"/>
        </w:rPr>
        <w:t> ?</w:t>
      </w:r>
    </w:p>
    <w:p w:rsidR="00BC35DC" w:rsidRPr="00BC35DC" w:rsidRDefault="00BC35DC" w:rsidP="00BC35DC">
      <w:pPr>
        <w:rPr>
          <w:b/>
          <w:sz w:val="24"/>
          <w:szCs w:val="24"/>
        </w:rPr>
      </w:pPr>
      <w:r w:rsidRPr="00BC35DC">
        <w:rPr>
          <w:b/>
          <w:sz w:val="24"/>
          <w:szCs w:val="24"/>
        </w:rPr>
        <w:t>Les objectifs de la formation :</w:t>
      </w:r>
    </w:p>
    <w:p w:rsidR="00BC35DC" w:rsidRDefault="00BC35DC" w:rsidP="00BC35DC">
      <w:pPr>
        <w:rPr>
          <w:sz w:val="24"/>
          <w:szCs w:val="24"/>
        </w:rPr>
      </w:pPr>
      <w:r>
        <w:rPr>
          <w:sz w:val="24"/>
          <w:szCs w:val="24"/>
        </w:rPr>
        <w:t>Enoncés qui décrivent les cibles à atteindre en lien avec une activité de formation ou de développement.</w:t>
      </w:r>
    </w:p>
    <w:p w:rsidR="00BC35DC" w:rsidRPr="00BC35DC" w:rsidRDefault="00BC35DC" w:rsidP="00BC35DC">
      <w:pPr>
        <w:pStyle w:val="Paragraphedeliste"/>
        <w:numPr>
          <w:ilvl w:val="0"/>
          <w:numId w:val="6"/>
        </w:numPr>
        <w:rPr>
          <w:sz w:val="24"/>
          <w:szCs w:val="24"/>
        </w:rPr>
      </w:pPr>
      <w:r w:rsidRPr="00BC35DC">
        <w:rPr>
          <w:sz w:val="24"/>
          <w:szCs w:val="24"/>
        </w:rPr>
        <w:t xml:space="preserve">Objectif relatif à l’apprentissage ou à l’acquisition d’un </w:t>
      </w:r>
      <w:r w:rsidRPr="00BC35DC">
        <w:rPr>
          <w:b/>
          <w:sz w:val="24"/>
          <w:szCs w:val="24"/>
        </w:rPr>
        <w:t>savoir</w:t>
      </w:r>
    </w:p>
    <w:p w:rsidR="00BC35DC" w:rsidRPr="00BC35DC" w:rsidRDefault="00BC35DC" w:rsidP="00BC35DC">
      <w:pPr>
        <w:pStyle w:val="Paragraphedeliste"/>
        <w:numPr>
          <w:ilvl w:val="0"/>
          <w:numId w:val="6"/>
        </w:numPr>
        <w:rPr>
          <w:sz w:val="24"/>
          <w:szCs w:val="24"/>
        </w:rPr>
      </w:pPr>
      <w:r w:rsidRPr="00BC35DC">
        <w:rPr>
          <w:sz w:val="24"/>
          <w:szCs w:val="24"/>
        </w:rPr>
        <w:t xml:space="preserve">Objectif relatif au </w:t>
      </w:r>
      <w:r w:rsidRPr="00BC35DC">
        <w:rPr>
          <w:b/>
          <w:sz w:val="24"/>
          <w:szCs w:val="24"/>
        </w:rPr>
        <w:t>savoir-faire</w:t>
      </w:r>
    </w:p>
    <w:p w:rsidR="00BC35DC" w:rsidRPr="00BC35DC" w:rsidRDefault="00BC35DC" w:rsidP="00BC35DC">
      <w:pPr>
        <w:pStyle w:val="Paragraphedeliste"/>
        <w:numPr>
          <w:ilvl w:val="0"/>
          <w:numId w:val="6"/>
        </w:numPr>
        <w:rPr>
          <w:sz w:val="24"/>
          <w:szCs w:val="24"/>
        </w:rPr>
      </w:pPr>
      <w:r w:rsidRPr="00BC35DC">
        <w:rPr>
          <w:sz w:val="24"/>
          <w:szCs w:val="24"/>
        </w:rPr>
        <w:lastRenderedPageBreak/>
        <w:t xml:space="preserve">Objectif relatif au </w:t>
      </w:r>
      <w:r w:rsidRPr="00BC35DC">
        <w:rPr>
          <w:b/>
          <w:sz w:val="24"/>
          <w:szCs w:val="24"/>
        </w:rPr>
        <w:t>savoir-être</w:t>
      </w:r>
    </w:p>
    <w:p w:rsidR="00BC35DC" w:rsidRPr="00BC35DC" w:rsidRDefault="00BC35DC" w:rsidP="00BC35DC">
      <w:pPr>
        <w:rPr>
          <w:b/>
          <w:sz w:val="24"/>
          <w:szCs w:val="24"/>
        </w:rPr>
      </w:pPr>
      <w:r w:rsidRPr="00BC35DC">
        <w:rPr>
          <w:b/>
          <w:sz w:val="24"/>
          <w:szCs w:val="24"/>
        </w:rPr>
        <w:t>Le transfert des apprentissages :</w:t>
      </w:r>
    </w:p>
    <w:p w:rsidR="00BC35DC" w:rsidRDefault="00BC35DC" w:rsidP="00BC35DC">
      <w:pPr>
        <w:rPr>
          <w:sz w:val="24"/>
          <w:szCs w:val="24"/>
        </w:rPr>
      </w:pPr>
      <w:r>
        <w:rPr>
          <w:sz w:val="24"/>
          <w:szCs w:val="24"/>
        </w:rPr>
        <w:t xml:space="preserve">L’apprentissage formel se heurte souvent au problème du </w:t>
      </w:r>
      <w:r>
        <w:rPr>
          <w:b/>
          <w:sz w:val="24"/>
          <w:szCs w:val="24"/>
        </w:rPr>
        <w:t xml:space="preserve">transfert des apprentissages </w:t>
      </w:r>
      <w:r>
        <w:rPr>
          <w:sz w:val="24"/>
          <w:szCs w:val="24"/>
        </w:rPr>
        <w:t>dans le poste de travail : les employés acquièrent des connaissances ou des habiletés au cours de la formation, mais ils ne parviennent pas à s’en servir dans leur travail quotidien.</w:t>
      </w:r>
    </w:p>
    <w:p w:rsidR="00BC35DC" w:rsidRPr="0089104B" w:rsidRDefault="00BC35DC" w:rsidP="00BC35DC">
      <w:pPr>
        <w:rPr>
          <w:b/>
          <w:sz w:val="24"/>
          <w:szCs w:val="24"/>
        </w:rPr>
      </w:pPr>
      <w:r w:rsidRPr="0089104B">
        <w:rPr>
          <w:b/>
          <w:sz w:val="24"/>
          <w:szCs w:val="24"/>
        </w:rPr>
        <w:t xml:space="preserve">Les </w:t>
      </w:r>
      <w:r w:rsidR="0089104B" w:rsidRPr="0089104B">
        <w:rPr>
          <w:b/>
          <w:sz w:val="24"/>
          <w:szCs w:val="24"/>
        </w:rPr>
        <w:t>méthodes</w:t>
      </w:r>
      <w:r w:rsidR="0089104B">
        <w:rPr>
          <w:b/>
          <w:sz w:val="24"/>
          <w:szCs w:val="24"/>
        </w:rPr>
        <w:t xml:space="preserve"> de</w:t>
      </w:r>
      <w:r w:rsidRPr="0089104B">
        <w:rPr>
          <w:b/>
          <w:sz w:val="24"/>
          <w:szCs w:val="24"/>
        </w:rPr>
        <w:t xml:space="preserve"> formation </w:t>
      </w:r>
      <w:r w:rsidR="0089104B">
        <w:rPr>
          <w:b/>
          <w:sz w:val="24"/>
          <w:szCs w:val="24"/>
        </w:rPr>
        <w:t xml:space="preserve">et </w:t>
      </w:r>
      <w:r w:rsidRPr="0089104B">
        <w:rPr>
          <w:b/>
          <w:sz w:val="24"/>
          <w:szCs w:val="24"/>
        </w:rPr>
        <w:t xml:space="preserve">de </w:t>
      </w:r>
      <w:r w:rsidR="0089104B" w:rsidRPr="0089104B">
        <w:rPr>
          <w:b/>
          <w:sz w:val="24"/>
          <w:szCs w:val="24"/>
        </w:rPr>
        <w:t>développement</w:t>
      </w:r>
      <w:r w:rsidRPr="0089104B">
        <w:rPr>
          <w:b/>
          <w:sz w:val="24"/>
          <w:szCs w:val="24"/>
        </w:rPr>
        <w:t xml:space="preserve"> en vogue :</w:t>
      </w:r>
    </w:p>
    <w:p w:rsidR="00BC35DC" w:rsidRPr="00BC35DC" w:rsidRDefault="00BC35DC" w:rsidP="00BC35DC">
      <w:pPr>
        <w:pStyle w:val="Paragraphedeliste"/>
        <w:numPr>
          <w:ilvl w:val="0"/>
          <w:numId w:val="7"/>
        </w:numPr>
        <w:rPr>
          <w:sz w:val="24"/>
          <w:szCs w:val="24"/>
        </w:rPr>
      </w:pPr>
      <w:r>
        <w:rPr>
          <w:b/>
          <w:sz w:val="24"/>
          <w:szCs w:val="24"/>
        </w:rPr>
        <w:t>Apprentissage en ligne ou e-learning</w:t>
      </w:r>
    </w:p>
    <w:p w:rsidR="00BC35DC" w:rsidRDefault="00BC35DC" w:rsidP="0089104B">
      <w:pPr>
        <w:pStyle w:val="Paragraphedeliste"/>
        <w:numPr>
          <w:ilvl w:val="1"/>
          <w:numId w:val="7"/>
        </w:numPr>
        <w:rPr>
          <w:sz w:val="24"/>
          <w:szCs w:val="24"/>
        </w:rPr>
      </w:pPr>
      <w:r>
        <w:rPr>
          <w:sz w:val="24"/>
          <w:szCs w:val="24"/>
        </w:rPr>
        <w:t>Toutes les formes d’apprentissage et de formation réalisées à l’aide d’un moyen électronique.</w:t>
      </w:r>
    </w:p>
    <w:p w:rsidR="00BC35DC" w:rsidRPr="00BC35DC" w:rsidRDefault="00BC35DC" w:rsidP="00BC35DC">
      <w:pPr>
        <w:pStyle w:val="Paragraphedeliste"/>
        <w:numPr>
          <w:ilvl w:val="0"/>
          <w:numId w:val="7"/>
        </w:numPr>
        <w:rPr>
          <w:b/>
          <w:sz w:val="24"/>
          <w:szCs w:val="24"/>
        </w:rPr>
      </w:pPr>
      <w:r w:rsidRPr="00BC35DC">
        <w:rPr>
          <w:b/>
          <w:sz w:val="24"/>
          <w:szCs w:val="24"/>
        </w:rPr>
        <w:t>Coaching</w:t>
      </w:r>
      <w:r w:rsidR="0089104B">
        <w:rPr>
          <w:b/>
          <w:sz w:val="24"/>
          <w:szCs w:val="24"/>
        </w:rPr>
        <w:t xml:space="preserve"> </w:t>
      </w:r>
      <w:r w:rsidR="0089104B">
        <w:rPr>
          <w:rFonts w:cstheme="minorHAnsi"/>
          <w:b/>
          <w:sz w:val="24"/>
          <w:szCs w:val="24"/>
        </w:rPr>
        <w:t>→</w:t>
      </w:r>
      <w:r w:rsidR="0089104B">
        <w:rPr>
          <w:b/>
          <w:sz w:val="24"/>
          <w:szCs w:val="24"/>
        </w:rPr>
        <w:t xml:space="preserve"> Quelqu’un qui vous aide à réfléchir.</w:t>
      </w:r>
    </w:p>
    <w:p w:rsidR="0089104B" w:rsidRDefault="00BC35DC" w:rsidP="0089104B">
      <w:pPr>
        <w:pStyle w:val="Paragraphedeliste"/>
        <w:numPr>
          <w:ilvl w:val="1"/>
          <w:numId w:val="7"/>
        </w:numPr>
        <w:rPr>
          <w:sz w:val="24"/>
          <w:szCs w:val="24"/>
        </w:rPr>
      </w:pPr>
      <w:r>
        <w:rPr>
          <w:sz w:val="24"/>
          <w:szCs w:val="24"/>
        </w:rPr>
        <w:t>Accompagnement professionnel personnalisé devant conduire à des résultats concrets et mesurables, directement en lien avec la performance au travail.</w:t>
      </w:r>
    </w:p>
    <w:p w:rsidR="002B081F" w:rsidRDefault="002B081F" w:rsidP="002B081F">
      <w:pPr>
        <w:pStyle w:val="Paragraphedeliste"/>
        <w:numPr>
          <w:ilvl w:val="0"/>
          <w:numId w:val="7"/>
        </w:numPr>
        <w:rPr>
          <w:b/>
          <w:sz w:val="24"/>
          <w:szCs w:val="24"/>
        </w:rPr>
      </w:pPr>
      <w:r w:rsidRPr="002B081F">
        <w:rPr>
          <w:b/>
          <w:sz w:val="24"/>
          <w:szCs w:val="24"/>
        </w:rPr>
        <w:t>Mentorat </w:t>
      </w:r>
    </w:p>
    <w:p w:rsidR="002B081F" w:rsidRPr="002B081F" w:rsidRDefault="002B081F" w:rsidP="002B081F">
      <w:pPr>
        <w:pStyle w:val="Paragraphedeliste"/>
        <w:numPr>
          <w:ilvl w:val="1"/>
          <w:numId w:val="7"/>
        </w:numPr>
        <w:rPr>
          <w:b/>
          <w:sz w:val="24"/>
          <w:szCs w:val="24"/>
        </w:rPr>
      </w:pPr>
      <w:r>
        <w:rPr>
          <w:sz w:val="24"/>
          <w:szCs w:val="24"/>
        </w:rPr>
        <w:t>Relation d’aide et d’accompagnement centrée sur la construction d’un parcours professionnel individuel.</w:t>
      </w:r>
    </w:p>
    <w:p w:rsidR="002B081F" w:rsidRDefault="002B081F" w:rsidP="002B081F">
      <w:pPr>
        <w:pStyle w:val="Paragraphedeliste"/>
        <w:numPr>
          <w:ilvl w:val="0"/>
          <w:numId w:val="7"/>
        </w:numPr>
        <w:rPr>
          <w:b/>
          <w:sz w:val="24"/>
          <w:szCs w:val="24"/>
        </w:rPr>
      </w:pPr>
      <w:r w:rsidRPr="002B081F">
        <w:rPr>
          <w:b/>
          <w:sz w:val="24"/>
          <w:szCs w:val="24"/>
        </w:rPr>
        <w:t>Communauté de pratique</w:t>
      </w:r>
    </w:p>
    <w:p w:rsidR="002B081F" w:rsidRPr="002B081F" w:rsidRDefault="002B081F" w:rsidP="002B081F">
      <w:pPr>
        <w:pStyle w:val="Paragraphedeliste"/>
        <w:numPr>
          <w:ilvl w:val="1"/>
          <w:numId w:val="7"/>
        </w:numPr>
        <w:rPr>
          <w:b/>
          <w:sz w:val="24"/>
          <w:szCs w:val="24"/>
        </w:rPr>
      </w:pPr>
      <w:r>
        <w:rPr>
          <w:sz w:val="24"/>
          <w:szCs w:val="24"/>
        </w:rPr>
        <w:t>Groupe de personnes mettant en commun des idées et des expériences en vue d’enrichir les connaissances et les savoir-faire sur une pratique donnée.7</w:t>
      </w:r>
    </w:p>
    <w:p w:rsidR="002B081F" w:rsidRDefault="002B081F" w:rsidP="002B081F">
      <w:pPr>
        <w:rPr>
          <w:b/>
          <w:sz w:val="24"/>
          <w:szCs w:val="24"/>
        </w:rPr>
      </w:pPr>
      <w:r>
        <w:rPr>
          <w:b/>
          <w:sz w:val="24"/>
          <w:szCs w:val="24"/>
        </w:rPr>
        <w:t>L’évaluation de la formation et développement des compétences :</w:t>
      </w:r>
    </w:p>
    <w:p w:rsidR="002B081F" w:rsidRDefault="002B081F" w:rsidP="002B081F">
      <w:pPr>
        <w:pStyle w:val="Paragraphedeliste"/>
        <w:numPr>
          <w:ilvl w:val="0"/>
          <w:numId w:val="8"/>
        </w:numPr>
        <w:rPr>
          <w:b/>
          <w:sz w:val="24"/>
          <w:szCs w:val="24"/>
        </w:rPr>
      </w:pPr>
      <w:r>
        <w:rPr>
          <w:b/>
          <w:sz w:val="24"/>
          <w:szCs w:val="24"/>
        </w:rPr>
        <w:t>L’</w:t>
      </w:r>
      <w:r w:rsidR="00DF646D">
        <w:rPr>
          <w:b/>
          <w:sz w:val="24"/>
          <w:szCs w:val="24"/>
        </w:rPr>
        <w:t>évaluation</w:t>
      </w:r>
      <w:r>
        <w:rPr>
          <w:b/>
          <w:sz w:val="24"/>
          <w:szCs w:val="24"/>
        </w:rPr>
        <w:t xml:space="preserve"> des </w:t>
      </w:r>
      <w:r w:rsidR="00DF646D">
        <w:rPr>
          <w:b/>
          <w:sz w:val="24"/>
          <w:szCs w:val="24"/>
        </w:rPr>
        <w:t>réactions</w:t>
      </w:r>
      <w:r>
        <w:rPr>
          <w:b/>
          <w:sz w:val="24"/>
          <w:szCs w:val="24"/>
        </w:rPr>
        <w:t> :</w:t>
      </w:r>
    </w:p>
    <w:p w:rsidR="002B081F" w:rsidRPr="002B081F" w:rsidRDefault="002B081F" w:rsidP="00DF646D">
      <w:pPr>
        <w:pStyle w:val="Paragraphedeliste"/>
        <w:numPr>
          <w:ilvl w:val="1"/>
          <w:numId w:val="8"/>
        </w:numPr>
        <w:rPr>
          <w:b/>
          <w:sz w:val="24"/>
          <w:szCs w:val="24"/>
        </w:rPr>
      </w:pPr>
      <w:r>
        <w:rPr>
          <w:sz w:val="24"/>
          <w:szCs w:val="24"/>
        </w:rPr>
        <w:t>Elle permet de savoir si les participants ont appréciés l’activité de formation et s</w:t>
      </w:r>
      <w:r w:rsidR="00DF646D">
        <w:rPr>
          <w:sz w:val="24"/>
          <w:szCs w:val="24"/>
        </w:rPr>
        <w:t>’</w:t>
      </w:r>
      <w:r>
        <w:rPr>
          <w:sz w:val="24"/>
          <w:szCs w:val="24"/>
        </w:rPr>
        <w:t xml:space="preserve">ils </w:t>
      </w:r>
      <w:r w:rsidR="00DF646D">
        <w:rPr>
          <w:sz w:val="24"/>
          <w:szCs w:val="24"/>
        </w:rPr>
        <w:t>considèrent que celle qui leur sera utile</w:t>
      </w:r>
      <w:r>
        <w:rPr>
          <w:sz w:val="24"/>
          <w:szCs w:val="24"/>
        </w:rPr>
        <w:t xml:space="preserve"> dans leur travail.</w:t>
      </w:r>
    </w:p>
    <w:p w:rsidR="002B081F" w:rsidRPr="002B081F" w:rsidRDefault="002B081F" w:rsidP="002B081F">
      <w:pPr>
        <w:pStyle w:val="Paragraphedeliste"/>
        <w:numPr>
          <w:ilvl w:val="0"/>
          <w:numId w:val="8"/>
        </w:numPr>
        <w:rPr>
          <w:b/>
          <w:sz w:val="24"/>
          <w:szCs w:val="24"/>
        </w:rPr>
      </w:pPr>
      <w:r w:rsidRPr="002B081F">
        <w:rPr>
          <w:b/>
          <w:sz w:val="24"/>
          <w:szCs w:val="24"/>
        </w:rPr>
        <w:t>L’</w:t>
      </w:r>
      <w:r w:rsidR="00DF646D" w:rsidRPr="002B081F">
        <w:rPr>
          <w:b/>
          <w:sz w:val="24"/>
          <w:szCs w:val="24"/>
        </w:rPr>
        <w:t>évaluation</w:t>
      </w:r>
      <w:r w:rsidRPr="002B081F">
        <w:rPr>
          <w:b/>
          <w:sz w:val="24"/>
          <w:szCs w:val="24"/>
        </w:rPr>
        <w:t xml:space="preserve"> des connaissance</w:t>
      </w:r>
      <w:r w:rsidR="00DF646D">
        <w:rPr>
          <w:b/>
          <w:sz w:val="24"/>
          <w:szCs w:val="24"/>
        </w:rPr>
        <w:t>s</w:t>
      </w:r>
      <w:r w:rsidRPr="002B081F">
        <w:rPr>
          <w:b/>
          <w:sz w:val="24"/>
          <w:szCs w:val="24"/>
        </w:rPr>
        <w:t> :</w:t>
      </w:r>
    </w:p>
    <w:p w:rsidR="002B081F" w:rsidRPr="002B081F" w:rsidRDefault="002B081F" w:rsidP="00DF646D">
      <w:pPr>
        <w:pStyle w:val="Paragraphedeliste"/>
        <w:numPr>
          <w:ilvl w:val="1"/>
          <w:numId w:val="8"/>
        </w:numPr>
        <w:rPr>
          <w:b/>
          <w:sz w:val="24"/>
          <w:szCs w:val="24"/>
        </w:rPr>
      </w:pPr>
      <w:r>
        <w:rPr>
          <w:sz w:val="24"/>
          <w:szCs w:val="24"/>
        </w:rPr>
        <w:t>Elle permet à l’individu de vérifier ses acquis.</w:t>
      </w:r>
    </w:p>
    <w:p w:rsidR="002B081F" w:rsidRPr="002B081F" w:rsidRDefault="002B081F" w:rsidP="002B081F">
      <w:pPr>
        <w:pStyle w:val="Paragraphedeliste"/>
        <w:numPr>
          <w:ilvl w:val="0"/>
          <w:numId w:val="8"/>
        </w:numPr>
        <w:rPr>
          <w:b/>
          <w:sz w:val="24"/>
          <w:szCs w:val="24"/>
        </w:rPr>
      </w:pPr>
      <w:r w:rsidRPr="002B081F">
        <w:rPr>
          <w:b/>
          <w:sz w:val="24"/>
          <w:szCs w:val="24"/>
        </w:rPr>
        <w:t>L’</w:t>
      </w:r>
      <w:r w:rsidR="00DF646D" w:rsidRPr="002B081F">
        <w:rPr>
          <w:b/>
          <w:sz w:val="24"/>
          <w:szCs w:val="24"/>
        </w:rPr>
        <w:t>évaluation</w:t>
      </w:r>
      <w:r w:rsidRPr="002B081F">
        <w:rPr>
          <w:b/>
          <w:sz w:val="24"/>
          <w:szCs w:val="24"/>
        </w:rPr>
        <w:t xml:space="preserve"> des </w:t>
      </w:r>
      <w:r w:rsidR="00DF646D" w:rsidRPr="002B081F">
        <w:rPr>
          <w:b/>
          <w:sz w:val="24"/>
          <w:szCs w:val="24"/>
        </w:rPr>
        <w:t>courtement</w:t>
      </w:r>
      <w:r w:rsidRPr="002B081F">
        <w:rPr>
          <w:b/>
          <w:sz w:val="24"/>
          <w:szCs w:val="24"/>
        </w:rPr>
        <w:t xml:space="preserve"> et des compétences :</w:t>
      </w:r>
    </w:p>
    <w:p w:rsidR="002B081F" w:rsidRPr="002B081F" w:rsidRDefault="002B081F" w:rsidP="00DF646D">
      <w:pPr>
        <w:pStyle w:val="Paragraphedeliste"/>
        <w:numPr>
          <w:ilvl w:val="1"/>
          <w:numId w:val="8"/>
        </w:numPr>
        <w:rPr>
          <w:b/>
          <w:sz w:val="24"/>
          <w:szCs w:val="24"/>
        </w:rPr>
      </w:pPr>
      <w:r>
        <w:rPr>
          <w:sz w:val="24"/>
          <w:szCs w:val="24"/>
        </w:rPr>
        <w:t xml:space="preserve">Elle fournit des </w:t>
      </w:r>
      <w:r w:rsidR="00DF646D">
        <w:rPr>
          <w:sz w:val="24"/>
          <w:szCs w:val="24"/>
        </w:rPr>
        <w:t>renseignements</w:t>
      </w:r>
      <w:r>
        <w:rPr>
          <w:sz w:val="24"/>
          <w:szCs w:val="24"/>
        </w:rPr>
        <w:t xml:space="preserve"> sur le degré de transfert des apprentissages.</w:t>
      </w:r>
    </w:p>
    <w:p w:rsidR="002B081F" w:rsidRPr="002B081F" w:rsidRDefault="002B081F" w:rsidP="002B081F">
      <w:pPr>
        <w:pStyle w:val="Paragraphedeliste"/>
        <w:numPr>
          <w:ilvl w:val="0"/>
          <w:numId w:val="8"/>
        </w:numPr>
        <w:rPr>
          <w:b/>
          <w:sz w:val="24"/>
          <w:szCs w:val="24"/>
        </w:rPr>
      </w:pPr>
      <w:r w:rsidRPr="002B081F">
        <w:rPr>
          <w:b/>
          <w:sz w:val="24"/>
          <w:szCs w:val="24"/>
        </w:rPr>
        <w:t>L’</w:t>
      </w:r>
      <w:r w:rsidR="00DF646D" w:rsidRPr="002B081F">
        <w:rPr>
          <w:b/>
          <w:sz w:val="24"/>
          <w:szCs w:val="24"/>
        </w:rPr>
        <w:t>évaluation</w:t>
      </w:r>
      <w:r w:rsidRPr="002B081F">
        <w:rPr>
          <w:b/>
          <w:sz w:val="24"/>
          <w:szCs w:val="24"/>
        </w:rPr>
        <w:t xml:space="preserve"> des résultats :</w:t>
      </w:r>
    </w:p>
    <w:p w:rsidR="00DF646D" w:rsidRPr="00DF646D" w:rsidRDefault="002B081F" w:rsidP="00DF646D">
      <w:pPr>
        <w:pStyle w:val="Paragraphedeliste"/>
        <w:numPr>
          <w:ilvl w:val="1"/>
          <w:numId w:val="8"/>
        </w:numPr>
        <w:rPr>
          <w:b/>
          <w:sz w:val="24"/>
          <w:szCs w:val="24"/>
        </w:rPr>
      </w:pPr>
      <w:r>
        <w:rPr>
          <w:sz w:val="24"/>
          <w:szCs w:val="24"/>
        </w:rPr>
        <w:t xml:space="preserve">Elle </w:t>
      </w:r>
      <w:r w:rsidR="00DF646D">
        <w:rPr>
          <w:sz w:val="24"/>
          <w:szCs w:val="24"/>
        </w:rPr>
        <w:t>indique</w:t>
      </w:r>
      <w:r>
        <w:rPr>
          <w:sz w:val="24"/>
          <w:szCs w:val="24"/>
        </w:rPr>
        <w:t xml:space="preserve"> si l’activité de formation a réellement contribué au </w:t>
      </w:r>
      <w:r w:rsidR="00DF646D">
        <w:rPr>
          <w:sz w:val="24"/>
          <w:szCs w:val="24"/>
        </w:rPr>
        <w:t>succès</w:t>
      </w:r>
      <w:r>
        <w:rPr>
          <w:sz w:val="24"/>
          <w:szCs w:val="24"/>
        </w:rPr>
        <w:t xml:space="preserve"> de l’</w:t>
      </w:r>
      <w:r w:rsidR="00DF646D">
        <w:rPr>
          <w:sz w:val="24"/>
          <w:szCs w:val="24"/>
        </w:rPr>
        <w:t>organisation</w:t>
      </w:r>
      <w:r>
        <w:rPr>
          <w:sz w:val="24"/>
          <w:szCs w:val="24"/>
        </w:rPr>
        <w:t>.</w:t>
      </w:r>
    </w:p>
    <w:p w:rsidR="00DF646D" w:rsidRDefault="00DF646D" w:rsidP="00DF646D">
      <w:pPr>
        <w:rPr>
          <w:b/>
          <w:sz w:val="24"/>
          <w:szCs w:val="24"/>
        </w:rPr>
      </w:pPr>
      <w:r>
        <w:rPr>
          <w:b/>
          <w:sz w:val="24"/>
          <w:szCs w:val="24"/>
        </w:rPr>
        <w:t>La formation et le développement des compétences dans le secteur public :</w:t>
      </w:r>
    </w:p>
    <w:p w:rsidR="00DF646D" w:rsidRPr="00DF646D" w:rsidRDefault="00DF646D" w:rsidP="00DF646D">
      <w:pPr>
        <w:pStyle w:val="Paragraphedeliste"/>
        <w:numPr>
          <w:ilvl w:val="0"/>
          <w:numId w:val="9"/>
        </w:numPr>
        <w:rPr>
          <w:b/>
          <w:sz w:val="24"/>
          <w:szCs w:val="24"/>
        </w:rPr>
      </w:pPr>
      <w:r>
        <w:rPr>
          <w:sz w:val="24"/>
          <w:szCs w:val="24"/>
        </w:rPr>
        <w:t xml:space="preserve">Le développement professionnel </w:t>
      </w:r>
      <w:r w:rsidR="004820EE">
        <w:rPr>
          <w:sz w:val="24"/>
          <w:szCs w:val="24"/>
        </w:rPr>
        <w:t>représente</w:t>
      </w:r>
      <w:r>
        <w:rPr>
          <w:sz w:val="24"/>
          <w:szCs w:val="24"/>
        </w:rPr>
        <w:t xml:space="preserve"> une priorité.</w:t>
      </w:r>
    </w:p>
    <w:p w:rsidR="00DF646D" w:rsidRPr="00DF646D" w:rsidRDefault="00DF646D" w:rsidP="00DF646D">
      <w:pPr>
        <w:pStyle w:val="Paragraphedeliste"/>
        <w:numPr>
          <w:ilvl w:val="0"/>
          <w:numId w:val="9"/>
        </w:numPr>
        <w:rPr>
          <w:b/>
          <w:sz w:val="24"/>
          <w:szCs w:val="24"/>
        </w:rPr>
      </w:pPr>
      <w:r>
        <w:rPr>
          <w:sz w:val="24"/>
          <w:szCs w:val="24"/>
        </w:rPr>
        <w:t xml:space="preserve">L’encadrement </w:t>
      </w:r>
      <w:r w:rsidR="004820EE">
        <w:rPr>
          <w:sz w:val="24"/>
          <w:szCs w:val="24"/>
        </w:rPr>
        <w:t>réglementaire</w:t>
      </w:r>
      <w:r>
        <w:rPr>
          <w:sz w:val="24"/>
          <w:szCs w:val="24"/>
        </w:rPr>
        <w:t xml:space="preserve"> y est plus </w:t>
      </w:r>
      <w:r w:rsidR="004820EE">
        <w:rPr>
          <w:sz w:val="24"/>
          <w:szCs w:val="24"/>
        </w:rPr>
        <w:t>rigide</w:t>
      </w:r>
      <w:r>
        <w:rPr>
          <w:sz w:val="24"/>
          <w:szCs w:val="24"/>
        </w:rPr>
        <w:t xml:space="preserve"> que celui qui gouverne le fonctionnement </w:t>
      </w:r>
      <w:r w:rsidR="004820EE">
        <w:rPr>
          <w:sz w:val="24"/>
          <w:szCs w:val="24"/>
        </w:rPr>
        <w:t>des organisations</w:t>
      </w:r>
      <w:r>
        <w:rPr>
          <w:sz w:val="24"/>
          <w:szCs w:val="24"/>
        </w:rPr>
        <w:t xml:space="preserve"> du secteur privé.</w:t>
      </w:r>
    </w:p>
    <w:p w:rsidR="00DF646D" w:rsidRPr="00DF646D" w:rsidRDefault="00DF646D" w:rsidP="00DF646D">
      <w:pPr>
        <w:pStyle w:val="Paragraphedeliste"/>
        <w:numPr>
          <w:ilvl w:val="0"/>
          <w:numId w:val="9"/>
        </w:numPr>
        <w:rPr>
          <w:b/>
          <w:sz w:val="24"/>
          <w:szCs w:val="24"/>
        </w:rPr>
      </w:pPr>
      <w:r>
        <w:rPr>
          <w:sz w:val="24"/>
          <w:szCs w:val="24"/>
        </w:rPr>
        <w:t>Le cadre de la formation comprend une dimension formelle.</w:t>
      </w:r>
    </w:p>
    <w:p w:rsidR="00DF646D" w:rsidRPr="00DF646D" w:rsidRDefault="00DF646D" w:rsidP="00DF646D">
      <w:pPr>
        <w:pStyle w:val="Paragraphedeliste"/>
        <w:numPr>
          <w:ilvl w:val="0"/>
          <w:numId w:val="9"/>
        </w:numPr>
        <w:rPr>
          <w:b/>
          <w:sz w:val="24"/>
          <w:szCs w:val="24"/>
        </w:rPr>
      </w:pPr>
      <w:r>
        <w:rPr>
          <w:sz w:val="24"/>
          <w:szCs w:val="24"/>
        </w:rPr>
        <w:t>Il existe des structures permanentes de soutien à la formation du personnel</w:t>
      </w:r>
    </w:p>
    <w:p w:rsidR="00DF646D" w:rsidRDefault="00DF646D" w:rsidP="00DF646D">
      <w:pPr>
        <w:rPr>
          <w:b/>
          <w:sz w:val="24"/>
          <w:szCs w:val="24"/>
        </w:rPr>
      </w:pPr>
      <w:r>
        <w:rPr>
          <w:b/>
          <w:sz w:val="24"/>
          <w:szCs w:val="24"/>
        </w:rPr>
        <w:t xml:space="preserve">La formation et le </w:t>
      </w:r>
      <w:r w:rsidR="004820EE">
        <w:rPr>
          <w:b/>
          <w:sz w:val="24"/>
          <w:szCs w:val="24"/>
        </w:rPr>
        <w:t>développement</w:t>
      </w:r>
      <w:r>
        <w:rPr>
          <w:b/>
          <w:sz w:val="24"/>
          <w:szCs w:val="24"/>
        </w:rPr>
        <w:t xml:space="preserve"> d</w:t>
      </w:r>
      <w:r w:rsidR="004820EE">
        <w:rPr>
          <w:b/>
          <w:sz w:val="24"/>
          <w:szCs w:val="24"/>
        </w:rPr>
        <w:t>e</w:t>
      </w:r>
      <w:r>
        <w:rPr>
          <w:b/>
          <w:sz w:val="24"/>
          <w:szCs w:val="24"/>
        </w:rPr>
        <w:t xml:space="preserve">s </w:t>
      </w:r>
      <w:r w:rsidR="004820EE">
        <w:rPr>
          <w:b/>
          <w:sz w:val="24"/>
          <w:szCs w:val="24"/>
        </w:rPr>
        <w:t>compétences</w:t>
      </w:r>
      <w:r>
        <w:rPr>
          <w:b/>
          <w:sz w:val="24"/>
          <w:szCs w:val="24"/>
        </w:rPr>
        <w:t xml:space="preserve"> dans les milieux </w:t>
      </w:r>
      <w:r w:rsidR="004820EE">
        <w:rPr>
          <w:b/>
          <w:sz w:val="24"/>
          <w:szCs w:val="24"/>
        </w:rPr>
        <w:t>syndiqués</w:t>
      </w:r>
      <w:r>
        <w:rPr>
          <w:b/>
          <w:sz w:val="24"/>
          <w:szCs w:val="24"/>
        </w:rPr>
        <w:t> :</w:t>
      </w:r>
    </w:p>
    <w:p w:rsidR="00DF646D" w:rsidRPr="00DF646D" w:rsidRDefault="00DF646D" w:rsidP="00DF646D">
      <w:pPr>
        <w:pStyle w:val="Paragraphedeliste"/>
        <w:numPr>
          <w:ilvl w:val="0"/>
          <w:numId w:val="10"/>
        </w:numPr>
        <w:rPr>
          <w:b/>
          <w:sz w:val="24"/>
          <w:szCs w:val="24"/>
        </w:rPr>
      </w:pPr>
      <w:r>
        <w:rPr>
          <w:sz w:val="24"/>
          <w:szCs w:val="24"/>
        </w:rPr>
        <w:t xml:space="preserve">Des ententes entre les parties peuvent baliser la gestion de la formation des ressources </w:t>
      </w:r>
      <w:r w:rsidR="004820EE">
        <w:rPr>
          <w:sz w:val="24"/>
          <w:szCs w:val="24"/>
        </w:rPr>
        <w:t>humaines</w:t>
      </w:r>
      <w:r>
        <w:rPr>
          <w:sz w:val="24"/>
          <w:szCs w:val="24"/>
        </w:rPr>
        <w:t>.</w:t>
      </w:r>
    </w:p>
    <w:p w:rsidR="00DF646D" w:rsidRPr="00DF646D" w:rsidRDefault="004820EE" w:rsidP="00DF646D">
      <w:pPr>
        <w:pStyle w:val="Paragraphedeliste"/>
        <w:numPr>
          <w:ilvl w:val="1"/>
          <w:numId w:val="10"/>
        </w:numPr>
        <w:rPr>
          <w:b/>
          <w:sz w:val="24"/>
          <w:szCs w:val="24"/>
        </w:rPr>
      </w:pPr>
      <w:r>
        <w:rPr>
          <w:sz w:val="24"/>
          <w:szCs w:val="24"/>
        </w:rPr>
        <w:lastRenderedPageBreak/>
        <w:t>Près</w:t>
      </w:r>
      <w:r w:rsidR="00DF646D">
        <w:rPr>
          <w:sz w:val="24"/>
          <w:szCs w:val="24"/>
        </w:rPr>
        <w:t xml:space="preserve"> de la moitié des </w:t>
      </w:r>
      <w:r>
        <w:rPr>
          <w:sz w:val="24"/>
          <w:szCs w:val="24"/>
        </w:rPr>
        <w:t>conventions</w:t>
      </w:r>
      <w:r w:rsidR="00DF646D">
        <w:rPr>
          <w:sz w:val="24"/>
          <w:szCs w:val="24"/>
        </w:rPr>
        <w:t xml:space="preserve"> collectives du </w:t>
      </w:r>
      <w:r>
        <w:rPr>
          <w:sz w:val="24"/>
          <w:szCs w:val="24"/>
        </w:rPr>
        <w:t>secteur</w:t>
      </w:r>
      <w:r w:rsidR="00DF646D">
        <w:rPr>
          <w:sz w:val="24"/>
          <w:szCs w:val="24"/>
        </w:rPr>
        <w:t xml:space="preserve"> privé </w:t>
      </w:r>
      <w:r>
        <w:rPr>
          <w:sz w:val="24"/>
          <w:szCs w:val="24"/>
        </w:rPr>
        <w:t>a</w:t>
      </w:r>
      <w:r w:rsidR="00DF646D">
        <w:rPr>
          <w:sz w:val="24"/>
          <w:szCs w:val="24"/>
        </w:rPr>
        <w:t xml:space="preserve">u </w:t>
      </w:r>
      <w:r>
        <w:rPr>
          <w:sz w:val="24"/>
          <w:szCs w:val="24"/>
        </w:rPr>
        <w:t>Québec</w:t>
      </w:r>
      <w:r w:rsidR="00DF646D">
        <w:rPr>
          <w:sz w:val="24"/>
          <w:szCs w:val="24"/>
        </w:rPr>
        <w:t xml:space="preserve"> contiennent des clauses de formation de l</w:t>
      </w:r>
      <w:r>
        <w:rPr>
          <w:sz w:val="24"/>
          <w:szCs w:val="24"/>
        </w:rPr>
        <w:t>a</w:t>
      </w:r>
      <w:r w:rsidR="00DF646D">
        <w:rPr>
          <w:sz w:val="24"/>
          <w:szCs w:val="24"/>
        </w:rPr>
        <w:t xml:space="preserve"> main-d’œuvre.</w:t>
      </w:r>
    </w:p>
    <w:p w:rsidR="00DF646D" w:rsidRDefault="00DF646D" w:rsidP="00DF646D">
      <w:pPr>
        <w:rPr>
          <w:b/>
          <w:sz w:val="24"/>
          <w:szCs w:val="24"/>
        </w:rPr>
      </w:pPr>
      <w:r>
        <w:rPr>
          <w:b/>
          <w:sz w:val="24"/>
          <w:szCs w:val="24"/>
        </w:rPr>
        <w:t>La formation et le développement des compétences à l’</w:t>
      </w:r>
      <w:r w:rsidR="004820EE">
        <w:rPr>
          <w:b/>
          <w:sz w:val="24"/>
          <w:szCs w:val="24"/>
        </w:rPr>
        <w:t>international</w:t>
      </w:r>
      <w:r>
        <w:rPr>
          <w:b/>
          <w:sz w:val="24"/>
          <w:szCs w:val="24"/>
        </w:rPr>
        <w:t> :</w:t>
      </w:r>
    </w:p>
    <w:p w:rsidR="00DF646D" w:rsidRPr="00DF646D" w:rsidRDefault="00DF646D" w:rsidP="00DF646D">
      <w:pPr>
        <w:pStyle w:val="Paragraphedeliste"/>
        <w:numPr>
          <w:ilvl w:val="0"/>
          <w:numId w:val="10"/>
        </w:numPr>
        <w:rPr>
          <w:b/>
          <w:sz w:val="24"/>
          <w:szCs w:val="24"/>
        </w:rPr>
      </w:pPr>
      <w:r>
        <w:rPr>
          <w:sz w:val="24"/>
          <w:szCs w:val="24"/>
        </w:rPr>
        <w:t xml:space="preserve">Les méthodes de développement restent analogues </w:t>
      </w:r>
      <w:r w:rsidR="004820EE">
        <w:rPr>
          <w:sz w:val="24"/>
          <w:szCs w:val="24"/>
        </w:rPr>
        <w:t>à</w:t>
      </w:r>
      <w:r>
        <w:rPr>
          <w:sz w:val="24"/>
          <w:szCs w:val="24"/>
        </w:rPr>
        <w:t xml:space="preserve"> celles que l’</w:t>
      </w:r>
      <w:r w:rsidR="004820EE">
        <w:rPr>
          <w:sz w:val="24"/>
          <w:szCs w:val="24"/>
        </w:rPr>
        <w:t>on rencontre</w:t>
      </w:r>
      <w:r>
        <w:rPr>
          <w:sz w:val="24"/>
          <w:szCs w:val="24"/>
        </w:rPr>
        <w:t xml:space="preserve"> pour le développement d’autres compétences.</w:t>
      </w:r>
    </w:p>
    <w:p w:rsidR="00DF646D" w:rsidRPr="00DF646D" w:rsidRDefault="004820EE" w:rsidP="00DF646D">
      <w:pPr>
        <w:pStyle w:val="Paragraphedeliste"/>
        <w:numPr>
          <w:ilvl w:val="0"/>
          <w:numId w:val="10"/>
        </w:numPr>
        <w:rPr>
          <w:b/>
          <w:sz w:val="24"/>
          <w:szCs w:val="24"/>
        </w:rPr>
      </w:pPr>
      <w:r>
        <w:rPr>
          <w:sz w:val="24"/>
          <w:szCs w:val="24"/>
        </w:rPr>
        <w:t>La formation</w:t>
      </w:r>
      <w:r w:rsidR="00DF646D">
        <w:rPr>
          <w:sz w:val="24"/>
          <w:szCs w:val="24"/>
        </w:rPr>
        <w:t xml:space="preserve"> à l’international présente les particularités suivantes /</w:t>
      </w:r>
    </w:p>
    <w:p w:rsidR="00DF646D" w:rsidRPr="00DF646D" w:rsidRDefault="00DF646D" w:rsidP="00DF646D">
      <w:pPr>
        <w:pStyle w:val="Paragraphedeliste"/>
        <w:numPr>
          <w:ilvl w:val="1"/>
          <w:numId w:val="10"/>
        </w:numPr>
        <w:rPr>
          <w:b/>
          <w:sz w:val="24"/>
          <w:szCs w:val="24"/>
        </w:rPr>
      </w:pPr>
      <w:r>
        <w:rPr>
          <w:sz w:val="24"/>
          <w:szCs w:val="24"/>
        </w:rPr>
        <w:t>Le contenu de la formation</w:t>
      </w:r>
    </w:p>
    <w:p w:rsidR="00DF646D" w:rsidRPr="00DF646D" w:rsidRDefault="004820EE" w:rsidP="00DF646D">
      <w:pPr>
        <w:pStyle w:val="Paragraphedeliste"/>
        <w:numPr>
          <w:ilvl w:val="1"/>
          <w:numId w:val="10"/>
        </w:numPr>
        <w:rPr>
          <w:b/>
          <w:sz w:val="24"/>
          <w:szCs w:val="24"/>
        </w:rPr>
      </w:pPr>
      <w:r>
        <w:rPr>
          <w:sz w:val="24"/>
          <w:szCs w:val="24"/>
        </w:rPr>
        <w:t>Les personnes concernées (</w:t>
      </w:r>
      <w:r w:rsidR="00DF646D">
        <w:rPr>
          <w:sz w:val="24"/>
          <w:szCs w:val="24"/>
        </w:rPr>
        <w:t>la famille notamment)</w:t>
      </w:r>
    </w:p>
    <w:p w:rsidR="00DF646D" w:rsidRPr="00DF646D" w:rsidRDefault="00DF646D" w:rsidP="00DF646D">
      <w:pPr>
        <w:pStyle w:val="Paragraphedeliste"/>
        <w:numPr>
          <w:ilvl w:val="1"/>
          <w:numId w:val="10"/>
        </w:numPr>
        <w:rPr>
          <w:b/>
          <w:sz w:val="24"/>
          <w:szCs w:val="24"/>
        </w:rPr>
      </w:pPr>
      <w:r>
        <w:rPr>
          <w:sz w:val="24"/>
          <w:szCs w:val="24"/>
        </w:rPr>
        <w:t>La difficulté à organiser un coaching interculturel à distance</w:t>
      </w:r>
    </w:p>
    <w:p w:rsidR="00DF646D" w:rsidRPr="004820EE" w:rsidRDefault="00DF646D" w:rsidP="00DF646D">
      <w:pPr>
        <w:pStyle w:val="Paragraphedeliste"/>
        <w:numPr>
          <w:ilvl w:val="1"/>
          <w:numId w:val="10"/>
        </w:numPr>
        <w:rPr>
          <w:b/>
          <w:sz w:val="24"/>
          <w:szCs w:val="24"/>
        </w:rPr>
      </w:pPr>
      <w:r>
        <w:rPr>
          <w:sz w:val="24"/>
          <w:szCs w:val="24"/>
        </w:rPr>
        <w:t xml:space="preserve">Les </w:t>
      </w:r>
      <w:r w:rsidR="004820EE">
        <w:rPr>
          <w:sz w:val="24"/>
          <w:szCs w:val="24"/>
        </w:rPr>
        <w:t>critères</w:t>
      </w:r>
      <w:r>
        <w:rPr>
          <w:sz w:val="24"/>
          <w:szCs w:val="24"/>
        </w:rPr>
        <w:t xml:space="preserve"> </w:t>
      </w:r>
      <w:r w:rsidR="004820EE">
        <w:rPr>
          <w:sz w:val="24"/>
          <w:szCs w:val="24"/>
        </w:rPr>
        <w:t>utilisés</w:t>
      </w:r>
      <w:r>
        <w:rPr>
          <w:sz w:val="24"/>
          <w:szCs w:val="24"/>
        </w:rPr>
        <w:t xml:space="preserve"> pour l’</w:t>
      </w:r>
      <w:r w:rsidR="004820EE">
        <w:rPr>
          <w:sz w:val="24"/>
          <w:szCs w:val="24"/>
        </w:rPr>
        <w:t>évaluation</w:t>
      </w:r>
      <w:r>
        <w:rPr>
          <w:sz w:val="24"/>
          <w:szCs w:val="24"/>
        </w:rPr>
        <w:t xml:space="preserve"> de la formation.</w:t>
      </w:r>
    </w:p>
    <w:p w:rsidR="004820EE" w:rsidRDefault="004820EE" w:rsidP="004820EE">
      <w:pPr>
        <w:rPr>
          <w:b/>
          <w:sz w:val="24"/>
          <w:szCs w:val="24"/>
        </w:rPr>
      </w:pPr>
      <w:r>
        <w:rPr>
          <w:b/>
          <w:sz w:val="24"/>
          <w:szCs w:val="24"/>
        </w:rPr>
        <w:t>Les conditions de succès e la formation et du développement des compétences :</w:t>
      </w:r>
    </w:p>
    <w:p w:rsidR="004820EE" w:rsidRPr="004820EE" w:rsidRDefault="004820EE" w:rsidP="004820EE">
      <w:pPr>
        <w:rPr>
          <w:sz w:val="24"/>
          <w:szCs w:val="24"/>
        </w:rPr>
      </w:pPr>
      <w:r>
        <w:rPr>
          <w:sz w:val="24"/>
          <w:szCs w:val="24"/>
        </w:rPr>
        <w:t>Tableau « Les conditions de succès de la gestion de la formation des ressources humaines »</w:t>
      </w:r>
      <w:bookmarkStart w:id="0" w:name="_GoBack"/>
      <w:bookmarkEnd w:id="0"/>
    </w:p>
    <w:p w:rsidR="002B081F" w:rsidRPr="002B081F" w:rsidRDefault="002B081F" w:rsidP="002B081F">
      <w:pPr>
        <w:rPr>
          <w:sz w:val="24"/>
          <w:szCs w:val="24"/>
        </w:rPr>
      </w:pPr>
    </w:p>
    <w:p w:rsidR="0089104B" w:rsidRPr="0089104B" w:rsidRDefault="0089104B" w:rsidP="0089104B">
      <w:pPr>
        <w:rPr>
          <w:sz w:val="24"/>
          <w:szCs w:val="24"/>
        </w:rPr>
      </w:pPr>
    </w:p>
    <w:sectPr w:rsidR="0089104B" w:rsidRPr="008910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C4FCD"/>
    <w:multiLevelType w:val="hybridMultilevel"/>
    <w:tmpl w:val="88A24C1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0A337D"/>
    <w:multiLevelType w:val="hybridMultilevel"/>
    <w:tmpl w:val="0358C8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5E0668"/>
    <w:multiLevelType w:val="hybridMultilevel"/>
    <w:tmpl w:val="FE0CC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2EF57DA"/>
    <w:multiLevelType w:val="hybridMultilevel"/>
    <w:tmpl w:val="189C63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9C03114"/>
    <w:multiLevelType w:val="hybridMultilevel"/>
    <w:tmpl w:val="E98AEA9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D2C5E2E"/>
    <w:multiLevelType w:val="hybridMultilevel"/>
    <w:tmpl w:val="BE9CD9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8312B4F"/>
    <w:multiLevelType w:val="hybridMultilevel"/>
    <w:tmpl w:val="AE209E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A69433E"/>
    <w:multiLevelType w:val="hybridMultilevel"/>
    <w:tmpl w:val="DA7412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EEE02C9"/>
    <w:multiLevelType w:val="hybridMultilevel"/>
    <w:tmpl w:val="7D443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59236F7"/>
    <w:multiLevelType w:val="hybridMultilevel"/>
    <w:tmpl w:val="D22463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0"/>
  </w:num>
  <w:num w:numId="5">
    <w:abstractNumId w:val="1"/>
  </w:num>
  <w:num w:numId="6">
    <w:abstractNumId w:val="6"/>
  </w:num>
  <w:num w:numId="7">
    <w:abstractNumId w:val="5"/>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EA1"/>
    <w:rsid w:val="000259DE"/>
    <w:rsid w:val="002B081F"/>
    <w:rsid w:val="00341662"/>
    <w:rsid w:val="00354EA1"/>
    <w:rsid w:val="004820EE"/>
    <w:rsid w:val="004C2F18"/>
    <w:rsid w:val="0089104B"/>
    <w:rsid w:val="009B4ED7"/>
    <w:rsid w:val="009D5ED8"/>
    <w:rsid w:val="00BC35DC"/>
    <w:rsid w:val="00D3078E"/>
    <w:rsid w:val="00DF646D"/>
    <w:rsid w:val="00ED21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1B623-E72A-455B-869F-96A21BC3A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D5E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1048</Words>
  <Characters>5767</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Slim Jellabi</dc:creator>
  <cp:keywords/>
  <dc:description/>
  <cp:lastModifiedBy>Slim Jellabi</cp:lastModifiedBy>
  <cp:revision>4</cp:revision>
  <dcterms:created xsi:type="dcterms:W3CDTF">2017-03-01T00:18:00Z</dcterms:created>
  <dcterms:modified xsi:type="dcterms:W3CDTF">2017-03-01T02:12:00Z</dcterms:modified>
</cp:coreProperties>
</file>