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4C3AB8" w14:textId="723BC9C1" w:rsidR="0093039B" w:rsidRDefault="00A53F4D" w:rsidP="00C371B0">
      <w:pPr>
        <w:pStyle w:val="ListParagraph"/>
        <w:numPr>
          <w:ilvl w:val="0"/>
          <w:numId w:val="1"/>
        </w:numPr>
        <w:spacing w:line="360" w:lineRule="auto"/>
        <w:rPr>
          <w:sz w:val="22"/>
          <w:szCs w:val="22"/>
        </w:rPr>
      </w:pPr>
      <w:r>
        <w:rPr>
          <w:noProof/>
          <w:sz w:val="22"/>
          <w:szCs w:val="22"/>
        </w:rPr>
        <w:drawing>
          <wp:anchor distT="0" distB="0" distL="114300" distR="114300" simplePos="0" relativeHeight="251658240" behindDoc="0" locked="0" layoutInCell="1" allowOverlap="1" wp14:anchorId="79DAB4A2" wp14:editId="30F6C67E">
            <wp:simplePos x="0" y="0"/>
            <wp:positionH relativeFrom="column">
              <wp:posOffset>4170680</wp:posOffset>
            </wp:positionH>
            <wp:positionV relativeFrom="paragraph">
              <wp:posOffset>0</wp:posOffset>
            </wp:positionV>
            <wp:extent cx="1595120" cy="196469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01-26 at 11.09.55 AM.png"/>
                    <pic:cNvPicPr/>
                  </pic:nvPicPr>
                  <pic:blipFill>
                    <a:blip r:embed="rId7">
                      <a:extLst>
                        <a:ext uri="{28A0092B-C50C-407E-A947-70E740481C1C}">
                          <a14:useLocalDpi xmlns:a14="http://schemas.microsoft.com/office/drawing/2010/main" val="0"/>
                        </a:ext>
                      </a:extLst>
                    </a:blip>
                    <a:stretch>
                      <a:fillRect/>
                    </a:stretch>
                  </pic:blipFill>
                  <pic:spPr>
                    <a:xfrm>
                      <a:off x="0" y="0"/>
                      <a:ext cx="1595120" cy="1964690"/>
                    </a:xfrm>
                    <a:prstGeom prst="rect">
                      <a:avLst/>
                    </a:prstGeom>
                  </pic:spPr>
                </pic:pic>
              </a:graphicData>
            </a:graphic>
            <wp14:sizeRelH relativeFrom="page">
              <wp14:pctWidth>0</wp14:pctWidth>
            </wp14:sizeRelH>
            <wp14:sizeRelV relativeFrom="page">
              <wp14:pctHeight>0</wp14:pctHeight>
            </wp14:sizeRelV>
          </wp:anchor>
        </w:drawing>
      </w:r>
      <w:r>
        <w:rPr>
          <w:sz w:val="22"/>
          <w:szCs w:val="22"/>
        </w:rPr>
        <w:t>Which of the following are indicated by letters A, B, and D?</w:t>
      </w:r>
    </w:p>
    <w:p w14:paraId="1076A343" w14:textId="24086C9F" w:rsidR="00A53F4D" w:rsidRDefault="00A53F4D" w:rsidP="00A53F4D">
      <w:pPr>
        <w:pStyle w:val="ListParagraph"/>
        <w:spacing w:line="360" w:lineRule="auto"/>
        <w:rPr>
          <w:sz w:val="22"/>
          <w:szCs w:val="22"/>
        </w:rPr>
      </w:pPr>
    </w:p>
    <w:p w14:paraId="3261EF0C" w14:textId="29F7DD40" w:rsidR="00A53F4D" w:rsidRDefault="00A53F4D" w:rsidP="00A53F4D">
      <w:pPr>
        <w:pStyle w:val="ListParagraph"/>
        <w:spacing w:line="360" w:lineRule="auto"/>
        <w:rPr>
          <w:sz w:val="22"/>
          <w:szCs w:val="22"/>
        </w:rPr>
      </w:pPr>
      <w:r>
        <w:rPr>
          <w:sz w:val="22"/>
          <w:szCs w:val="22"/>
        </w:rPr>
        <w:t>A – maxilla</w:t>
      </w:r>
    </w:p>
    <w:p w14:paraId="721C718E" w14:textId="3DE2E67C" w:rsidR="00A53F4D" w:rsidRDefault="00A53F4D" w:rsidP="00A53F4D">
      <w:pPr>
        <w:pStyle w:val="ListParagraph"/>
        <w:spacing w:line="360" w:lineRule="auto"/>
        <w:rPr>
          <w:sz w:val="22"/>
          <w:szCs w:val="22"/>
        </w:rPr>
      </w:pPr>
      <w:r>
        <w:rPr>
          <w:sz w:val="22"/>
          <w:szCs w:val="22"/>
        </w:rPr>
        <w:t>B – zygomatic</w:t>
      </w:r>
    </w:p>
    <w:p w14:paraId="2220F6D9" w14:textId="04085793" w:rsidR="00A53F4D" w:rsidRDefault="00A53F4D" w:rsidP="00A53F4D">
      <w:pPr>
        <w:pStyle w:val="ListParagraph"/>
        <w:spacing w:line="360" w:lineRule="auto"/>
        <w:rPr>
          <w:sz w:val="22"/>
          <w:szCs w:val="22"/>
        </w:rPr>
      </w:pPr>
      <w:r>
        <w:rPr>
          <w:sz w:val="22"/>
          <w:szCs w:val="22"/>
        </w:rPr>
        <w:t>C – foramen magnum</w:t>
      </w:r>
    </w:p>
    <w:p w14:paraId="602F24DB" w14:textId="4B75DF67" w:rsidR="00A53F4D" w:rsidRDefault="00A53F4D" w:rsidP="00A53F4D">
      <w:pPr>
        <w:pStyle w:val="ListParagraph"/>
        <w:spacing w:line="360" w:lineRule="auto"/>
        <w:rPr>
          <w:sz w:val="22"/>
          <w:szCs w:val="22"/>
        </w:rPr>
      </w:pPr>
      <w:r>
        <w:rPr>
          <w:sz w:val="22"/>
          <w:szCs w:val="22"/>
        </w:rPr>
        <w:t>D – occipital</w:t>
      </w:r>
    </w:p>
    <w:p w14:paraId="3A1D320F" w14:textId="77777777" w:rsidR="00A53F4D" w:rsidRDefault="00A53F4D" w:rsidP="00A53F4D">
      <w:pPr>
        <w:pStyle w:val="ListParagraph"/>
        <w:spacing w:line="360" w:lineRule="auto"/>
        <w:rPr>
          <w:sz w:val="22"/>
          <w:szCs w:val="22"/>
        </w:rPr>
      </w:pPr>
    </w:p>
    <w:p w14:paraId="19340D07" w14:textId="77777777" w:rsidR="00A53F4D" w:rsidRPr="00A53F4D" w:rsidRDefault="00A53F4D" w:rsidP="00A53F4D">
      <w:pPr>
        <w:spacing w:line="360" w:lineRule="auto"/>
        <w:rPr>
          <w:sz w:val="22"/>
          <w:szCs w:val="22"/>
        </w:rPr>
      </w:pPr>
    </w:p>
    <w:p w14:paraId="4A539782" w14:textId="0C7A9EB6" w:rsidR="00A53F4D" w:rsidRDefault="00A53F4D" w:rsidP="00A53F4D">
      <w:pPr>
        <w:pStyle w:val="ListParagraph"/>
        <w:numPr>
          <w:ilvl w:val="0"/>
          <w:numId w:val="1"/>
        </w:numPr>
        <w:spacing w:line="360" w:lineRule="auto"/>
        <w:rPr>
          <w:sz w:val="22"/>
          <w:szCs w:val="22"/>
        </w:rPr>
      </w:pPr>
      <w:r>
        <w:rPr>
          <w:sz w:val="22"/>
          <w:szCs w:val="22"/>
        </w:rPr>
        <w:t>The highlighted bone articulates with which other bone(s) of the skull?</w:t>
      </w:r>
    </w:p>
    <w:p w14:paraId="572758EC" w14:textId="5119DB6B" w:rsidR="00A53F4D" w:rsidRDefault="00A53F4D" w:rsidP="00A53F4D">
      <w:pPr>
        <w:pStyle w:val="ListParagraph"/>
        <w:numPr>
          <w:ilvl w:val="1"/>
          <w:numId w:val="1"/>
        </w:numPr>
        <w:spacing w:line="360" w:lineRule="auto"/>
        <w:rPr>
          <w:sz w:val="22"/>
          <w:szCs w:val="22"/>
        </w:rPr>
      </w:pPr>
      <w:r>
        <w:rPr>
          <w:noProof/>
          <w:sz w:val="22"/>
          <w:szCs w:val="22"/>
        </w:rPr>
        <w:drawing>
          <wp:anchor distT="0" distB="0" distL="114300" distR="114300" simplePos="0" relativeHeight="251659264" behindDoc="0" locked="0" layoutInCell="1" allowOverlap="1" wp14:anchorId="5D76B437" wp14:editId="7472E54B">
            <wp:simplePos x="0" y="0"/>
            <wp:positionH relativeFrom="column">
              <wp:posOffset>3942715</wp:posOffset>
            </wp:positionH>
            <wp:positionV relativeFrom="paragraph">
              <wp:posOffset>214630</wp:posOffset>
            </wp:positionV>
            <wp:extent cx="1645285" cy="793115"/>
            <wp:effectExtent l="0" t="0" r="571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01-26 at 11.16.23 AM.png"/>
                    <pic:cNvPicPr/>
                  </pic:nvPicPr>
                  <pic:blipFill>
                    <a:blip r:embed="rId8">
                      <a:extLst>
                        <a:ext uri="{28A0092B-C50C-407E-A947-70E740481C1C}">
                          <a14:useLocalDpi xmlns:a14="http://schemas.microsoft.com/office/drawing/2010/main" val="0"/>
                        </a:ext>
                      </a:extLst>
                    </a:blip>
                    <a:stretch>
                      <a:fillRect/>
                    </a:stretch>
                  </pic:blipFill>
                  <pic:spPr>
                    <a:xfrm>
                      <a:off x="0" y="0"/>
                      <a:ext cx="1645285" cy="793115"/>
                    </a:xfrm>
                    <a:prstGeom prst="rect">
                      <a:avLst/>
                    </a:prstGeom>
                  </pic:spPr>
                </pic:pic>
              </a:graphicData>
            </a:graphic>
            <wp14:sizeRelH relativeFrom="page">
              <wp14:pctWidth>0</wp14:pctWidth>
            </wp14:sizeRelH>
            <wp14:sizeRelV relativeFrom="page">
              <wp14:pctHeight>0</wp14:pctHeight>
            </wp14:sizeRelV>
          </wp:anchor>
        </w:drawing>
      </w:r>
      <w:r>
        <w:rPr>
          <w:sz w:val="22"/>
          <w:szCs w:val="22"/>
        </w:rPr>
        <w:t>Maxillary bones, or maxillae</w:t>
      </w:r>
    </w:p>
    <w:p w14:paraId="5004A1F3" w14:textId="143F07C5" w:rsidR="00A53F4D" w:rsidRDefault="00A53F4D" w:rsidP="00A53F4D">
      <w:pPr>
        <w:pStyle w:val="ListParagraph"/>
        <w:numPr>
          <w:ilvl w:val="1"/>
          <w:numId w:val="1"/>
        </w:numPr>
        <w:spacing w:line="360" w:lineRule="auto"/>
        <w:rPr>
          <w:sz w:val="22"/>
          <w:szCs w:val="22"/>
        </w:rPr>
      </w:pPr>
      <w:r>
        <w:rPr>
          <w:sz w:val="22"/>
          <w:szCs w:val="22"/>
        </w:rPr>
        <w:t>Ethmoid bone</w:t>
      </w:r>
    </w:p>
    <w:p w14:paraId="4B382B95" w14:textId="12CC3C72" w:rsidR="00A53F4D" w:rsidRDefault="00A53F4D" w:rsidP="00A53F4D">
      <w:pPr>
        <w:pStyle w:val="ListParagraph"/>
        <w:numPr>
          <w:ilvl w:val="1"/>
          <w:numId w:val="1"/>
        </w:numPr>
        <w:spacing w:line="360" w:lineRule="auto"/>
        <w:rPr>
          <w:sz w:val="22"/>
          <w:szCs w:val="22"/>
        </w:rPr>
      </w:pPr>
      <w:r>
        <w:rPr>
          <w:sz w:val="22"/>
          <w:szCs w:val="22"/>
        </w:rPr>
        <w:t>Zygomatic bones</w:t>
      </w:r>
    </w:p>
    <w:p w14:paraId="5E2BF3C4" w14:textId="54C6E469" w:rsidR="00A53F4D" w:rsidRDefault="00A53F4D" w:rsidP="00A53F4D">
      <w:pPr>
        <w:pStyle w:val="ListParagraph"/>
        <w:numPr>
          <w:ilvl w:val="1"/>
          <w:numId w:val="1"/>
        </w:numPr>
        <w:spacing w:line="360" w:lineRule="auto"/>
        <w:rPr>
          <w:b/>
          <w:sz w:val="22"/>
          <w:szCs w:val="22"/>
        </w:rPr>
      </w:pPr>
      <w:r w:rsidRPr="00BA5E93">
        <w:rPr>
          <w:b/>
          <w:sz w:val="22"/>
          <w:szCs w:val="22"/>
        </w:rPr>
        <w:t>Temporal bone</w:t>
      </w:r>
    </w:p>
    <w:p w14:paraId="5030F1D2" w14:textId="77777777" w:rsidR="00BA5E93" w:rsidRDefault="00BA5E93" w:rsidP="00BA5E93">
      <w:pPr>
        <w:spacing w:line="360" w:lineRule="auto"/>
        <w:ind w:left="1080"/>
        <w:rPr>
          <w:b/>
          <w:sz w:val="22"/>
          <w:szCs w:val="22"/>
        </w:rPr>
      </w:pPr>
    </w:p>
    <w:p w14:paraId="07F15405" w14:textId="5B76E332" w:rsidR="00BA5E93" w:rsidRDefault="00BA5E93" w:rsidP="00BA5E93">
      <w:pPr>
        <w:spacing w:line="360" w:lineRule="auto"/>
        <w:ind w:left="1080"/>
        <w:rPr>
          <w:i/>
          <w:sz w:val="22"/>
          <w:szCs w:val="22"/>
        </w:rPr>
      </w:pPr>
      <w:r>
        <w:rPr>
          <w:i/>
          <w:sz w:val="22"/>
          <w:szCs w:val="22"/>
        </w:rPr>
        <w:t>The temporal bone bears a mandibular fossa that articulates with the condylar process of the mandible</w:t>
      </w:r>
    </w:p>
    <w:p w14:paraId="7AF6D093" w14:textId="77777777" w:rsidR="00BA5E93" w:rsidRPr="00BA5E93" w:rsidRDefault="00BA5E93" w:rsidP="00BA5E93">
      <w:pPr>
        <w:spacing w:line="360" w:lineRule="auto"/>
        <w:ind w:left="1080"/>
        <w:rPr>
          <w:i/>
          <w:sz w:val="22"/>
          <w:szCs w:val="22"/>
        </w:rPr>
      </w:pPr>
    </w:p>
    <w:p w14:paraId="4F145E1F" w14:textId="2FF68722" w:rsidR="00A53F4D" w:rsidRDefault="00A53F4D" w:rsidP="00C371B0">
      <w:pPr>
        <w:pStyle w:val="ListParagraph"/>
        <w:numPr>
          <w:ilvl w:val="0"/>
          <w:numId w:val="1"/>
        </w:numPr>
        <w:spacing w:line="360" w:lineRule="auto"/>
        <w:rPr>
          <w:sz w:val="22"/>
          <w:szCs w:val="22"/>
        </w:rPr>
      </w:pPr>
    </w:p>
    <w:p w14:paraId="3568DC22" w14:textId="7C502306" w:rsidR="000C3691" w:rsidRDefault="000C3691" w:rsidP="000C3691">
      <w:pPr>
        <w:spacing w:line="360" w:lineRule="auto"/>
        <w:jc w:val="center"/>
        <w:rPr>
          <w:sz w:val="22"/>
          <w:szCs w:val="22"/>
        </w:rPr>
      </w:pPr>
      <w:r>
        <w:rPr>
          <w:noProof/>
        </w:rPr>
        <w:drawing>
          <wp:inline distT="0" distB="0" distL="0" distR="0" wp14:anchorId="295C9358" wp14:editId="3FFAA65E">
            <wp:extent cx="4118317" cy="2974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1-26 at 11.23.08 AM.png"/>
                    <pic:cNvPicPr/>
                  </pic:nvPicPr>
                  <pic:blipFill>
                    <a:blip r:embed="rId9">
                      <a:extLst>
                        <a:ext uri="{28A0092B-C50C-407E-A947-70E740481C1C}">
                          <a14:useLocalDpi xmlns:a14="http://schemas.microsoft.com/office/drawing/2010/main" val="0"/>
                        </a:ext>
                      </a:extLst>
                    </a:blip>
                    <a:stretch>
                      <a:fillRect/>
                    </a:stretch>
                  </pic:blipFill>
                  <pic:spPr>
                    <a:xfrm>
                      <a:off x="0" y="0"/>
                      <a:ext cx="4129643" cy="2982520"/>
                    </a:xfrm>
                    <a:prstGeom prst="rect">
                      <a:avLst/>
                    </a:prstGeom>
                  </pic:spPr>
                </pic:pic>
              </a:graphicData>
            </a:graphic>
          </wp:inline>
        </w:drawing>
      </w:r>
    </w:p>
    <w:p w14:paraId="58D913F2" w14:textId="77777777" w:rsidR="000C3691" w:rsidRDefault="000C3691" w:rsidP="000C3691">
      <w:pPr>
        <w:spacing w:line="360" w:lineRule="auto"/>
        <w:jc w:val="center"/>
        <w:rPr>
          <w:sz w:val="22"/>
          <w:szCs w:val="22"/>
        </w:rPr>
      </w:pPr>
    </w:p>
    <w:p w14:paraId="7EFBF6CC" w14:textId="77777777" w:rsidR="006744B1" w:rsidRDefault="006744B1" w:rsidP="000C3691">
      <w:pPr>
        <w:spacing w:line="360" w:lineRule="auto"/>
        <w:jc w:val="center"/>
        <w:rPr>
          <w:sz w:val="22"/>
          <w:szCs w:val="22"/>
        </w:rPr>
      </w:pPr>
    </w:p>
    <w:p w14:paraId="0E360920" w14:textId="37847BAE" w:rsidR="000C3691" w:rsidRDefault="000C3691" w:rsidP="000C3691">
      <w:pPr>
        <w:pStyle w:val="ListParagraph"/>
        <w:numPr>
          <w:ilvl w:val="0"/>
          <w:numId w:val="1"/>
        </w:numPr>
        <w:spacing w:line="360" w:lineRule="auto"/>
        <w:rPr>
          <w:sz w:val="22"/>
          <w:szCs w:val="22"/>
        </w:rPr>
      </w:pPr>
    </w:p>
    <w:p w14:paraId="2337E453" w14:textId="74E21EB7" w:rsidR="006744B1" w:rsidRDefault="006744B1" w:rsidP="006744B1">
      <w:pPr>
        <w:spacing w:line="360" w:lineRule="auto"/>
        <w:jc w:val="center"/>
        <w:rPr>
          <w:sz w:val="22"/>
          <w:szCs w:val="22"/>
        </w:rPr>
      </w:pPr>
      <w:r>
        <w:rPr>
          <w:noProof/>
          <w:sz w:val="22"/>
          <w:szCs w:val="22"/>
        </w:rPr>
        <w:drawing>
          <wp:inline distT="0" distB="0" distL="0" distR="0" wp14:anchorId="21C13670" wp14:editId="0BE050B2">
            <wp:extent cx="4280535" cy="26026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01-26 at 11.28.36 AM.png"/>
                    <pic:cNvPicPr/>
                  </pic:nvPicPr>
                  <pic:blipFill>
                    <a:blip r:embed="rId10">
                      <a:extLst>
                        <a:ext uri="{28A0092B-C50C-407E-A947-70E740481C1C}">
                          <a14:useLocalDpi xmlns:a14="http://schemas.microsoft.com/office/drawing/2010/main" val="0"/>
                        </a:ext>
                      </a:extLst>
                    </a:blip>
                    <a:stretch>
                      <a:fillRect/>
                    </a:stretch>
                  </pic:blipFill>
                  <pic:spPr>
                    <a:xfrm>
                      <a:off x="0" y="0"/>
                      <a:ext cx="4286052" cy="2605975"/>
                    </a:xfrm>
                    <a:prstGeom prst="rect">
                      <a:avLst/>
                    </a:prstGeom>
                  </pic:spPr>
                </pic:pic>
              </a:graphicData>
            </a:graphic>
          </wp:inline>
        </w:drawing>
      </w:r>
    </w:p>
    <w:p w14:paraId="6D1FD32A" w14:textId="77777777" w:rsidR="006744B1" w:rsidRPr="006744B1" w:rsidRDefault="006744B1" w:rsidP="006744B1">
      <w:pPr>
        <w:spacing w:line="360" w:lineRule="auto"/>
        <w:jc w:val="center"/>
        <w:rPr>
          <w:sz w:val="22"/>
          <w:szCs w:val="22"/>
        </w:rPr>
      </w:pPr>
    </w:p>
    <w:p w14:paraId="420AB60A" w14:textId="10DA023E" w:rsidR="000C3691" w:rsidRDefault="000C3691" w:rsidP="006744B1">
      <w:pPr>
        <w:pStyle w:val="ListParagraph"/>
        <w:numPr>
          <w:ilvl w:val="0"/>
          <w:numId w:val="1"/>
        </w:numPr>
        <w:spacing w:line="360" w:lineRule="auto"/>
        <w:rPr>
          <w:sz w:val="22"/>
          <w:szCs w:val="22"/>
        </w:rPr>
      </w:pPr>
    </w:p>
    <w:p w14:paraId="053B97ED" w14:textId="1694BA2D" w:rsidR="000C3691" w:rsidRDefault="00F057D0" w:rsidP="00F057D0">
      <w:pPr>
        <w:spacing w:line="360" w:lineRule="auto"/>
        <w:jc w:val="center"/>
        <w:rPr>
          <w:sz w:val="22"/>
          <w:szCs w:val="22"/>
        </w:rPr>
      </w:pPr>
      <w:r>
        <w:rPr>
          <w:noProof/>
          <w:sz w:val="22"/>
          <w:szCs w:val="22"/>
        </w:rPr>
        <w:drawing>
          <wp:inline distT="0" distB="0" distL="0" distR="0" wp14:anchorId="7377DFA8" wp14:editId="61799871">
            <wp:extent cx="4509135" cy="2918894"/>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01-26 at 11.36.42 AM.png"/>
                    <pic:cNvPicPr/>
                  </pic:nvPicPr>
                  <pic:blipFill>
                    <a:blip r:embed="rId11">
                      <a:extLst>
                        <a:ext uri="{28A0092B-C50C-407E-A947-70E740481C1C}">
                          <a14:useLocalDpi xmlns:a14="http://schemas.microsoft.com/office/drawing/2010/main" val="0"/>
                        </a:ext>
                      </a:extLst>
                    </a:blip>
                    <a:stretch>
                      <a:fillRect/>
                    </a:stretch>
                  </pic:blipFill>
                  <pic:spPr>
                    <a:xfrm>
                      <a:off x="0" y="0"/>
                      <a:ext cx="4521441" cy="2926860"/>
                    </a:xfrm>
                    <a:prstGeom prst="rect">
                      <a:avLst/>
                    </a:prstGeom>
                  </pic:spPr>
                </pic:pic>
              </a:graphicData>
            </a:graphic>
          </wp:inline>
        </w:drawing>
      </w:r>
    </w:p>
    <w:p w14:paraId="68189BDF" w14:textId="77777777" w:rsidR="00F057D0" w:rsidRDefault="00F057D0" w:rsidP="00F057D0">
      <w:pPr>
        <w:spacing w:line="360" w:lineRule="auto"/>
        <w:jc w:val="center"/>
        <w:rPr>
          <w:sz w:val="22"/>
          <w:szCs w:val="22"/>
        </w:rPr>
      </w:pPr>
    </w:p>
    <w:p w14:paraId="62B705EB" w14:textId="657890FC" w:rsidR="00F057D0" w:rsidRDefault="00F057D0" w:rsidP="00F057D0">
      <w:pPr>
        <w:pStyle w:val="ListParagraph"/>
        <w:numPr>
          <w:ilvl w:val="0"/>
          <w:numId w:val="1"/>
        </w:numPr>
        <w:spacing w:line="360" w:lineRule="auto"/>
        <w:rPr>
          <w:sz w:val="22"/>
          <w:szCs w:val="22"/>
        </w:rPr>
      </w:pPr>
      <w:r>
        <w:rPr>
          <w:sz w:val="22"/>
          <w:szCs w:val="22"/>
        </w:rPr>
        <w:t>Which of the following bones do NOT contain a paired paranasal sinus?</w:t>
      </w:r>
    </w:p>
    <w:p w14:paraId="13209ECB" w14:textId="3C3A2F16" w:rsidR="00F057D0" w:rsidRDefault="00F057D0" w:rsidP="00F057D0">
      <w:pPr>
        <w:pStyle w:val="ListParagraph"/>
        <w:numPr>
          <w:ilvl w:val="1"/>
          <w:numId w:val="1"/>
        </w:numPr>
        <w:spacing w:line="360" w:lineRule="auto"/>
        <w:rPr>
          <w:sz w:val="22"/>
          <w:szCs w:val="22"/>
        </w:rPr>
      </w:pPr>
      <w:r>
        <w:rPr>
          <w:sz w:val="22"/>
          <w:szCs w:val="22"/>
        </w:rPr>
        <w:t>The ethmoid bones</w:t>
      </w:r>
    </w:p>
    <w:p w14:paraId="2197162B" w14:textId="44DCA02E" w:rsidR="00F057D0" w:rsidRDefault="00F057D0" w:rsidP="00F057D0">
      <w:pPr>
        <w:pStyle w:val="ListParagraph"/>
        <w:numPr>
          <w:ilvl w:val="1"/>
          <w:numId w:val="1"/>
        </w:numPr>
        <w:spacing w:line="360" w:lineRule="auto"/>
        <w:rPr>
          <w:sz w:val="22"/>
          <w:szCs w:val="22"/>
        </w:rPr>
      </w:pPr>
      <w:r>
        <w:rPr>
          <w:sz w:val="22"/>
          <w:szCs w:val="22"/>
        </w:rPr>
        <w:t>The frontal bones</w:t>
      </w:r>
    </w:p>
    <w:p w14:paraId="1C10A026" w14:textId="75BC0C12" w:rsidR="00F057D0" w:rsidRDefault="00F057D0" w:rsidP="00F057D0">
      <w:pPr>
        <w:pStyle w:val="ListParagraph"/>
        <w:numPr>
          <w:ilvl w:val="1"/>
          <w:numId w:val="1"/>
        </w:numPr>
        <w:spacing w:line="360" w:lineRule="auto"/>
        <w:rPr>
          <w:sz w:val="22"/>
          <w:szCs w:val="22"/>
        </w:rPr>
      </w:pPr>
      <w:r>
        <w:rPr>
          <w:sz w:val="22"/>
          <w:szCs w:val="22"/>
        </w:rPr>
        <w:t>The sphenoid bones</w:t>
      </w:r>
    </w:p>
    <w:p w14:paraId="6A8B1BF2" w14:textId="0160DE51" w:rsidR="00F057D0" w:rsidRPr="00F057D0" w:rsidRDefault="00F057D0" w:rsidP="00F057D0">
      <w:pPr>
        <w:pStyle w:val="ListParagraph"/>
        <w:numPr>
          <w:ilvl w:val="1"/>
          <w:numId w:val="1"/>
        </w:numPr>
        <w:spacing w:line="360" w:lineRule="auto"/>
        <w:rPr>
          <w:b/>
          <w:sz w:val="22"/>
          <w:szCs w:val="22"/>
        </w:rPr>
      </w:pPr>
      <w:r w:rsidRPr="00F057D0">
        <w:rPr>
          <w:b/>
          <w:sz w:val="22"/>
          <w:szCs w:val="22"/>
        </w:rPr>
        <w:t>The zygomatic bones</w:t>
      </w:r>
    </w:p>
    <w:p w14:paraId="69D44735" w14:textId="0FBCA0F6" w:rsidR="00F057D0" w:rsidRDefault="00F057D0" w:rsidP="00F057D0">
      <w:pPr>
        <w:spacing w:line="360" w:lineRule="auto"/>
        <w:ind w:left="1080"/>
        <w:rPr>
          <w:i/>
          <w:sz w:val="22"/>
          <w:szCs w:val="22"/>
        </w:rPr>
      </w:pPr>
      <w:r>
        <w:rPr>
          <w:i/>
          <w:sz w:val="22"/>
          <w:szCs w:val="22"/>
        </w:rPr>
        <w:t>The zygomatic bones do not have paranasal sinuses</w:t>
      </w:r>
    </w:p>
    <w:p w14:paraId="4DF2E1D8" w14:textId="77777777" w:rsidR="00F057D0" w:rsidRDefault="00F057D0" w:rsidP="00F057D0">
      <w:pPr>
        <w:spacing w:line="360" w:lineRule="auto"/>
        <w:ind w:left="1080"/>
        <w:rPr>
          <w:sz w:val="22"/>
          <w:szCs w:val="22"/>
        </w:rPr>
      </w:pPr>
    </w:p>
    <w:p w14:paraId="5277B5A3" w14:textId="1696C77E" w:rsidR="00F057D0" w:rsidRDefault="00F057D0" w:rsidP="00F057D0">
      <w:pPr>
        <w:pStyle w:val="ListParagraph"/>
        <w:numPr>
          <w:ilvl w:val="0"/>
          <w:numId w:val="1"/>
        </w:numPr>
        <w:spacing w:line="360" w:lineRule="auto"/>
        <w:rPr>
          <w:sz w:val="22"/>
          <w:szCs w:val="22"/>
        </w:rPr>
      </w:pPr>
      <w:r>
        <w:rPr>
          <w:sz w:val="22"/>
          <w:szCs w:val="22"/>
        </w:rPr>
        <w:t>Most facial bones articulate with the _________.</w:t>
      </w:r>
    </w:p>
    <w:p w14:paraId="79CF08F0" w14:textId="01758CA2" w:rsidR="00F057D0" w:rsidRDefault="00F057D0" w:rsidP="00F057D0">
      <w:pPr>
        <w:pStyle w:val="ListParagraph"/>
        <w:numPr>
          <w:ilvl w:val="1"/>
          <w:numId w:val="1"/>
        </w:numPr>
        <w:spacing w:line="360" w:lineRule="auto"/>
        <w:rPr>
          <w:sz w:val="22"/>
          <w:szCs w:val="22"/>
        </w:rPr>
      </w:pPr>
      <w:r>
        <w:rPr>
          <w:sz w:val="22"/>
          <w:szCs w:val="22"/>
        </w:rPr>
        <w:t>Vomer</w:t>
      </w:r>
    </w:p>
    <w:p w14:paraId="316FDA42" w14:textId="230EEB01" w:rsidR="00F057D0" w:rsidRDefault="00F057D0" w:rsidP="00F057D0">
      <w:pPr>
        <w:pStyle w:val="ListParagraph"/>
        <w:numPr>
          <w:ilvl w:val="1"/>
          <w:numId w:val="1"/>
        </w:numPr>
        <w:spacing w:line="360" w:lineRule="auto"/>
        <w:rPr>
          <w:sz w:val="22"/>
          <w:szCs w:val="22"/>
        </w:rPr>
      </w:pPr>
      <w:r>
        <w:rPr>
          <w:sz w:val="22"/>
          <w:szCs w:val="22"/>
        </w:rPr>
        <w:t>Nasal bones</w:t>
      </w:r>
    </w:p>
    <w:p w14:paraId="5B2484FE" w14:textId="390602D7" w:rsidR="00F057D0" w:rsidRDefault="00F057D0" w:rsidP="00F057D0">
      <w:pPr>
        <w:pStyle w:val="ListParagraph"/>
        <w:numPr>
          <w:ilvl w:val="1"/>
          <w:numId w:val="1"/>
        </w:numPr>
        <w:spacing w:line="360" w:lineRule="auto"/>
        <w:rPr>
          <w:sz w:val="22"/>
          <w:szCs w:val="22"/>
        </w:rPr>
      </w:pPr>
      <w:r>
        <w:rPr>
          <w:sz w:val="22"/>
          <w:szCs w:val="22"/>
        </w:rPr>
        <w:t>Mandible</w:t>
      </w:r>
    </w:p>
    <w:p w14:paraId="0E5A39F7" w14:textId="4DEE62AE" w:rsidR="00F057D0" w:rsidRPr="0060444C" w:rsidRDefault="00F057D0" w:rsidP="00F057D0">
      <w:pPr>
        <w:pStyle w:val="ListParagraph"/>
        <w:numPr>
          <w:ilvl w:val="1"/>
          <w:numId w:val="1"/>
        </w:numPr>
        <w:spacing w:line="360" w:lineRule="auto"/>
        <w:rPr>
          <w:b/>
          <w:sz w:val="22"/>
          <w:szCs w:val="22"/>
        </w:rPr>
      </w:pPr>
      <w:r w:rsidRPr="0060444C">
        <w:rPr>
          <w:b/>
          <w:sz w:val="22"/>
          <w:szCs w:val="22"/>
        </w:rPr>
        <w:t>Maxillary bones</w:t>
      </w:r>
    </w:p>
    <w:p w14:paraId="4D4C98A8" w14:textId="77777777" w:rsidR="00F057D0" w:rsidRDefault="00F057D0" w:rsidP="00F057D0">
      <w:pPr>
        <w:spacing w:line="360" w:lineRule="auto"/>
        <w:ind w:left="1080"/>
        <w:rPr>
          <w:sz w:val="22"/>
          <w:szCs w:val="22"/>
        </w:rPr>
      </w:pPr>
    </w:p>
    <w:p w14:paraId="51C80167" w14:textId="4CFA4279" w:rsidR="00F057D0" w:rsidRPr="0060444C" w:rsidRDefault="0060444C" w:rsidP="00F057D0">
      <w:pPr>
        <w:spacing w:line="360" w:lineRule="auto"/>
        <w:ind w:left="1080"/>
        <w:rPr>
          <w:i/>
          <w:sz w:val="22"/>
          <w:szCs w:val="22"/>
        </w:rPr>
      </w:pPr>
      <w:r>
        <w:rPr>
          <w:i/>
          <w:sz w:val="22"/>
          <w:szCs w:val="22"/>
        </w:rPr>
        <w:t>The maxillary bones (maxillae) are considered the keystone bones of the facial skeleton. They form the central part of the facial skeleton, articulating with all facial bones except the mandible.</w:t>
      </w:r>
    </w:p>
    <w:p w14:paraId="67D42CCF" w14:textId="77777777" w:rsidR="00F057D0" w:rsidRPr="00F057D0" w:rsidRDefault="00F057D0" w:rsidP="00F057D0">
      <w:pPr>
        <w:spacing w:line="360" w:lineRule="auto"/>
        <w:ind w:left="1080"/>
        <w:rPr>
          <w:sz w:val="22"/>
          <w:szCs w:val="22"/>
        </w:rPr>
      </w:pPr>
    </w:p>
    <w:p w14:paraId="1F4C51E4" w14:textId="52A28126" w:rsidR="00F057D0" w:rsidRDefault="00F057D0" w:rsidP="00F057D0">
      <w:pPr>
        <w:pStyle w:val="ListParagraph"/>
        <w:numPr>
          <w:ilvl w:val="0"/>
          <w:numId w:val="1"/>
        </w:numPr>
        <w:spacing w:line="360" w:lineRule="auto"/>
        <w:rPr>
          <w:sz w:val="22"/>
          <w:szCs w:val="22"/>
        </w:rPr>
      </w:pPr>
    </w:p>
    <w:p w14:paraId="532B4FCA" w14:textId="18CFF952" w:rsidR="00705692" w:rsidRDefault="00705692" w:rsidP="00705692">
      <w:pPr>
        <w:spacing w:line="360" w:lineRule="auto"/>
        <w:jc w:val="center"/>
        <w:rPr>
          <w:sz w:val="22"/>
          <w:szCs w:val="22"/>
        </w:rPr>
      </w:pPr>
      <w:r>
        <w:rPr>
          <w:noProof/>
          <w:sz w:val="22"/>
          <w:szCs w:val="22"/>
        </w:rPr>
        <w:drawing>
          <wp:inline distT="0" distB="0" distL="0" distR="0" wp14:anchorId="7D9C7795" wp14:editId="140D05C1">
            <wp:extent cx="4981414" cy="36695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01-26 at 11.51.44 AM.png"/>
                    <pic:cNvPicPr/>
                  </pic:nvPicPr>
                  <pic:blipFill>
                    <a:blip r:embed="rId12">
                      <a:extLst>
                        <a:ext uri="{28A0092B-C50C-407E-A947-70E740481C1C}">
                          <a14:useLocalDpi xmlns:a14="http://schemas.microsoft.com/office/drawing/2010/main" val="0"/>
                        </a:ext>
                      </a:extLst>
                    </a:blip>
                    <a:stretch>
                      <a:fillRect/>
                    </a:stretch>
                  </pic:blipFill>
                  <pic:spPr>
                    <a:xfrm>
                      <a:off x="0" y="0"/>
                      <a:ext cx="4986348" cy="3673170"/>
                    </a:xfrm>
                    <a:prstGeom prst="rect">
                      <a:avLst/>
                    </a:prstGeom>
                  </pic:spPr>
                </pic:pic>
              </a:graphicData>
            </a:graphic>
          </wp:inline>
        </w:drawing>
      </w:r>
    </w:p>
    <w:p w14:paraId="0656D720" w14:textId="77777777" w:rsidR="00705692" w:rsidRDefault="00705692" w:rsidP="00705692">
      <w:pPr>
        <w:spacing w:line="360" w:lineRule="auto"/>
        <w:jc w:val="center"/>
        <w:rPr>
          <w:sz w:val="22"/>
          <w:szCs w:val="22"/>
        </w:rPr>
      </w:pPr>
    </w:p>
    <w:p w14:paraId="0B027E80" w14:textId="77777777" w:rsidR="00B75A92" w:rsidRDefault="00B75A92" w:rsidP="00705692">
      <w:pPr>
        <w:spacing w:line="360" w:lineRule="auto"/>
        <w:jc w:val="center"/>
        <w:rPr>
          <w:sz w:val="22"/>
          <w:szCs w:val="22"/>
        </w:rPr>
      </w:pPr>
    </w:p>
    <w:p w14:paraId="79BB9ED5" w14:textId="77777777" w:rsidR="00B75A92" w:rsidRDefault="00B75A92" w:rsidP="00705692">
      <w:pPr>
        <w:spacing w:line="360" w:lineRule="auto"/>
        <w:jc w:val="center"/>
        <w:rPr>
          <w:sz w:val="22"/>
          <w:szCs w:val="22"/>
        </w:rPr>
      </w:pPr>
    </w:p>
    <w:p w14:paraId="2DC94345" w14:textId="77777777" w:rsidR="00B75A92" w:rsidRDefault="00B75A92" w:rsidP="00705692">
      <w:pPr>
        <w:spacing w:line="360" w:lineRule="auto"/>
        <w:jc w:val="center"/>
        <w:rPr>
          <w:sz w:val="22"/>
          <w:szCs w:val="22"/>
        </w:rPr>
      </w:pPr>
    </w:p>
    <w:p w14:paraId="1D268B81" w14:textId="77777777" w:rsidR="00B75A92" w:rsidRDefault="00B75A92" w:rsidP="00705692">
      <w:pPr>
        <w:spacing w:line="360" w:lineRule="auto"/>
        <w:jc w:val="center"/>
        <w:rPr>
          <w:sz w:val="22"/>
          <w:szCs w:val="22"/>
        </w:rPr>
      </w:pPr>
    </w:p>
    <w:p w14:paraId="55C57B79" w14:textId="23BD901F" w:rsidR="00705692" w:rsidRDefault="00B75A92" w:rsidP="00B75A92">
      <w:pPr>
        <w:pStyle w:val="ListParagraph"/>
        <w:numPr>
          <w:ilvl w:val="0"/>
          <w:numId w:val="1"/>
        </w:numPr>
        <w:spacing w:line="360" w:lineRule="auto"/>
        <w:rPr>
          <w:sz w:val="22"/>
          <w:szCs w:val="22"/>
        </w:rPr>
      </w:pPr>
      <w:r>
        <w:rPr>
          <w:sz w:val="22"/>
          <w:szCs w:val="22"/>
        </w:rPr>
        <w:t>Match the suture with what it connects.</w:t>
      </w:r>
    </w:p>
    <w:p w14:paraId="6C20071B" w14:textId="17B4A2A2" w:rsidR="00B75A92" w:rsidRDefault="00B75A92" w:rsidP="00B75A92">
      <w:pPr>
        <w:pStyle w:val="ListParagraph"/>
        <w:numPr>
          <w:ilvl w:val="1"/>
          <w:numId w:val="1"/>
        </w:numPr>
        <w:spacing w:line="360" w:lineRule="auto"/>
        <w:rPr>
          <w:sz w:val="22"/>
          <w:szCs w:val="22"/>
        </w:rPr>
      </w:pPr>
      <w:r>
        <w:rPr>
          <w:sz w:val="22"/>
          <w:szCs w:val="22"/>
        </w:rPr>
        <w:t>Occipitomastoid suture – connects occipital and temporal bones</w:t>
      </w:r>
    </w:p>
    <w:p w14:paraId="613DB77A" w14:textId="49235B97" w:rsidR="00B75A92" w:rsidRDefault="00B75A92" w:rsidP="00B75A92">
      <w:pPr>
        <w:pStyle w:val="ListParagraph"/>
        <w:numPr>
          <w:ilvl w:val="1"/>
          <w:numId w:val="1"/>
        </w:numPr>
        <w:spacing w:line="360" w:lineRule="auto"/>
        <w:rPr>
          <w:sz w:val="22"/>
          <w:szCs w:val="22"/>
        </w:rPr>
      </w:pPr>
      <w:r>
        <w:rPr>
          <w:sz w:val="22"/>
          <w:szCs w:val="22"/>
        </w:rPr>
        <w:t>Squamosal suture – connects temporal and parietal bones</w:t>
      </w:r>
    </w:p>
    <w:p w14:paraId="141D7522" w14:textId="166647C9" w:rsidR="00B75A92" w:rsidRDefault="00B75A92" w:rsidP="00B75A92">
      <w:pPr>
        <w:pStyle w:val="ListParagraph"/>
        <w:numPr>
          <w:ilvl w:val="1"/>
          <w:numId w:val="1"/>
        </w:numPr>
        <w:spacing w:line="360" w:lineRule="auto"/>
        <w:rPr>
          <w:sz w:val="22"/>
          <w:szCs w:val="22"/>
        </w:rPr>
      </w:pPr>
      <w:r>
        <w:rPr>
          <w:sz w:val="22"/>
          <w:szCs w:val="22"/>
        </w:rPr>
        <w:t>Lambdoid suture – connects occipital and parietal bones</w:t>
      </w:r>
    </w:p>
    <w:p w14:paraId="1ECC159F" w14:textId="18455CC7" w:rsidR="00B75A92" w:rsidRDefault="00B75A92" w:rsidP="00B75A92">
      <w:pPr>
        <w:pStyle w:val="ListParagraph"/>
        <w:numPr>
          <w:ilvl w:val="1"/>
          <w:numId w:val="1"/>
        </w:numPr>
        <w:spacing w:line="360" w:lineRule="auto"/>
        <w:rPr>
          <w:sz w:val="22"/>
          <w:szCs w:val="22"/>
        </w:rPr>
      </w:pPr>
      <w:r>
        <w:rPr>
          <w:sz w:val="22"/>
          <w:szCs w:val="22"/>
        </w:rPr>
        <w:t>Sagittal suture – connects right and left parietal bones</w:t>
      </w:r>
    </w:p>
    <w:p w14:paraId="507E9951" w14:textId="4F52EFB8" w:rsidR="00B75A92" w:rsidRDefault="00B75A92" w:rsidP="00B75A92">
      <w:pPr>
        <w:pStyle w:val="ListParagraph"/>
        <w:numPr>
          <w:ilvl w:val="1"/>
          <w:numId w:val="1"/>
        </w:numPr>
        <w:spacing w:line="360" w:lineRule="auto"/>
        <w:rPr>
          <w:sz w:val="22"/>
          <w:szCs w:val="22"/>
        </w:rPr>
      </w:pPr>
      <w:r>
        <w:rPr>
          <w:sz w:val="22"/>
          <w:szCs w:val="22"/>
        </w:rPr>
        <w:t>Coronal – connects frontal and parietal bones</w:t>
      </w:r>
    </w:p>
    <w:p w14:paraId="3BC332A5" w14:textId="77777777" w:rsidR="00B75A92" w:rsidRPr="00B75A92" w:rsidRDefault="00B75A92" w:rsidP="00B75A92">
      <w:pPr>
        <w:spacing w:line="360" w:lineRule="auto"/>
        <w:rPr>
          <w:sz w:val="22"/>
          <w:szCs w:val="22"/>
        </w:rPr>
      </w:pPr>
    </w:p>
    <w:p w14:paraId="481100A7" w14:textId="21C3A2AF" w:rsidR="00B75A92" w:rsidRDefault="001B1255" w:rsidP="00B75A92">
      <w:pPr>
        <w:pStyle w:val="ListParagraph"/>
        <w:numPr>
          <w:ilvl w:val="0"/>
          <w:numId w:val="1"/>
        </w:numPr>
        <w:spacing w:line="360" w:lineRule="auto"/>
        <w:rPr>
          <w:sz w:val="22"/>
          <w:szCs w:val="22"/>
        </w:rPr>
      </w:pPr>
      <w:r>
        <w:rPr>
          <w:sz w:val="22"/>
          <w:szCs w:val="22"/>
        </w:rPr>
        <w:t>The hyoid bone is unique because it __________.</w:t>
      </w:r>
    </w:p>
    <w:p w14:paraId="7D4D83BB" w14:textId="6BD450DA" w:rsidR="001B1255" w:rsidRPr="001B1255" w:rsidRDefault="001B1255" w:rsidP="001B1255">
      <w:pPr>
        <w:pStyle w:val="ListParagraph"/>
        <w:numPr>
          <w:ilvl w:val="1"/>
          <w:numId w:val="1"/>
        </w:numPr>
        <w:spacing w:line="360" w:lineRule="auto"/>
        <w:rPr>
          <w:b/>
          <w:sz w:val="22"/>
          <w:szCs w:val="22"/>
        </w:rPr>
      </w:pPr>
      <w:r w:rsidRPr="001B1255">
        <w:rPr>
          <w:b/>
          <w:sz w:val="22"/>
          <w:szCs w:val="22"/>
        </w:rPr>
        <w:t xml:space="preserve">Is the only bone of the body that does not articulate with any other </w:t>
      </w:r>
      <w:proofErr w:type="gramStart"/>
      <w:r w:rsidRPr="001B1255">
        <w:rPr>
          <w:b/>
          <w:sz w:val="22"/>
          <w:szCs w:val="22"/>
        </w:rPr>
        <w:t>bone</w:t>
      </w:r>
      <w:proofErr w:type="gramEnd"/>
    </w:p>
    <w:p w14:paraId="50EB3EC8" w14:textId="2E827E20" w:rsidR="001B1255" w:rsidRDefault="001B1255" w:rsidP="001B1255">
      <w:pPr>
        <w:pStyle w:val="ListParagraph"/>
        <w:numPr>
          <w:ilvl w:val="1"/>
          <w:numId w:val="1"/>
        </w:numPr>
        <w:spacing w:line="360" w:lineRule="auto"/>
        <w:rPr>
          <w:sz w:val="22"/>
          <w:szCs w:val="22"/>
        </w:rPr>
      </w:pPr>
      <w:r>
        <w:rPr>
          <w:sz w:val="22"/>
          <w:szCs w:val="22"/>
        </w:rPr>
        <w:t xml:space="preserve">Is the only bone formed by the fusion of right and left </w:t>
      </w:r>
      <w:proofErr w:type="gramStart"/>
      <w:r>
        <w:rPr>
          <w:sz w:val="22"/>
          <w:szCs w:val="22"/>
        </w:rPr>
        <w:t>halves</w:t>
      </w:r>
      <w:proofErr w:type="gramEnd"/>
    </w:p>
    <w:p w14:paraId="2B95D7BF" w14:textId="5CAEAD4C" w:rsidR="001B1255" w:rsidRDefault="001B1255" w:rsidP="001B1255">
      <w:pPr>
        <w:pStyle w:val="ListParagraph"/>
        <w:numPr>
          <w:ilvl w:val="1"/>
          <w:numId w:val="1"/>
        </w:numPr>
        <w:spacing w:line="360" w:lineRule="auto"/>
        <w:rPr>
          <w:sz w:val="22"/>
          <w:szCs w:val="22"/>
        </w:rPr>
      </w:pPr>
      <w:r>
        <w:rPr>
          <w:sz w:val="22"/>
          <w:szCs w:val="22"/>
        </w:rPr>
        <w:t>Is the only irregular bone found in the neck</w:t>
      </w:r>
    </w:p>
    <w:p w14:paraId="137A7A33" w14:textId="0D9884C1" w:rsidR="001B1255" w:rsidRDefault="001B1255" w:rsidP="001B1255">
      <w:pPr>
        <w:pStyle w:val="ListParagraph"/>
        <w:numPr>
          <w:ilvl w:val="1"/>
          <w:numId w:val="1"/>
        </w:numPr>
        <w:spacing w:line="360" w:lineRule="auto"/>
        <w:rPr>
          <w:sz w:val="22"/>
          <w:szCs w:val="22"/>
        </w:rPr>
      </w:pPr>
      <w:r>
        <w:rPr>
          <w:sz w:val="22"/>
          <w:szCs w:val="22"/>
        </w:rPr>
        <w:t>Is composed of three bones joined together</w:t>
      </w:r>
    </w:p>
    <w:p w14:paraId="69187923" w14:textId="77777777" w:rsidR="001B1255" w:rsidRPr="001B1255" w:rsidRDefault="001B1255" w:rsidP="001B1255">
      <w:pPr>
        <w:spacing w:line="360" w:lineRule="auto"/>
        <w:rPr>
          <w:sz w:val="22"/>
          <w:szCs w:val="22"/>
        </w:rPr>
      </w:pPr>
    </w:p>
    <w:p w14:paraId="2F2993D1" w14:textId="2E91E4B3" w:rsidR="001B1255" w:rsidRDefault="001B1255" w:rsidP="001B1255">
      <w:pPr>
        <w:pStyle w:val="ListParagraph"/>
        <w:numPr>
          <w:ilvl w:val="0"/>
          <w:numId w:val="1"/>
        </w:numPr>
        <w:spacing w:line="360" w:lineRule="auto"/>
        <w:rPr>
          <w:sz w:val="22"/>
          <w:szCs w:val="22"/>
        </w:rPr>
      </w:pPr>
      <w:r>
        <w:rPr>
          <w:sz w:val="22"/>
          <w:szCs w:val="22"/>
        </w:rPr>
        <w:t>Paranasal sinuses are found in which of these facial bones?</w:t>
      </w:r>
    </w:p>
    <w:p w14:paraId="1389F53D" w14:textId="3F934BD8" w:rsidR="001B1255" w:rsidRDefault="001B1255" w:rsidP="001B1255">
      <w:pPr>
        <w:pStyle w:val="ListParagraph"/>
        <w:numPr>
          <w:ilvl w:val="1"/>
          <w:numId w:val="1"/>
        </w:numPr>
        <w:spacing w:line="360" w:lineRule="auto"/>
        <w:rPr>
          <w:sz w:val="22"/>
          <w:szCs w:val="22"/>
        </w:rPr>
      </w:pPr>
      <w:r>
        <w:rPr>
          <w:sz w:val="22"/>
          <w:szCs w:val="22"/>
        </w:rPr>
        <w:t>Zygomatic bones</w:t>
      </w:r>
    </w:p>
    <w:p w14:paraId="10D17909" w14:textId="72DC1F59" w:rsidR="001B1255" w:rsidRPr="007D3EC0" w:rsidRDefault="001B1255" w:rsidP="001B1255">
      <w:pPr>
        <w:pStyle w:val="ListParagraph"/>
        <w:numPr>
          <w:ilvl w:val="1"/>
          <w:numId w:val="1"/>
        </w:numPr>
        <w:spacing w:line="360" w:lineRule="auto"/>
        <w:rPr>
          <w:b/>
          <w:sz w:val="22"/>
          <w:szCs w:val="22"/>
        </w:rPr>
      </w:pPr>
      <w:r w:rsidRPr="007D3EC0">
        <w:rPr>
          <w:b/>
          <w:sz w:val="22"/>
          <w:szCs w:val="22"/>
        </w:rPr>
        <w:t>Maxillae</w:t>
      </w:r>
    </w:p>
    <w:p w14:paraId="01AB9E2F" w14:textId="6C303488" w:rsidR="001B1255" w:rsidRDefault="001B1255" w:rsidP="001B1255">
      <w:pPr>
        <w:pStyle w:val="ListParagraph"/>
        <w:numPr>
          <w:ilvl w:val="1"/>
          <w:numId w:val="1"/>
        </w:numPr>
        <w:spacing w:line="360" w:lineRule="auto"/>
        <w:rPr>
          <w:sz w:val="22"/>
          <w:szCs w:val="22"/>
        </w:rPr>
      </w:pPr>
      <w:r>
        <w:rPr>
          <w:sz w:val="22"/>
          <w:szCs w:val="22"/>
        </w:rPr>
        <w:t>Vomer</w:t>
      </w:r>
    </w:p>
    <w:p w14:paraId="1B60D09F" w14:textId="36E4C519" w:rsidR="001B1255" w:rsidRDefault="001B1255" w:rsidP="001B1255">
      <w:pPr>
        <w:pStyle w:val="ListParagraph"/>
        <w:numPr>
          <w:ilvl w:val="1"/>
          <w:numId w:val="1"/>
        </w:numPr>
        <w:spacing w:line="360" w:lineRule="auto"/>
        <w:rPr>
          <w:sz w:val="22"/>
          <w:szCs w:val="22"/>
        </w:rPr>
      </w:pPr>
      <w:r>
        <w:rPr>
          <w:sz w:val="22"/>
          <w:szCs w:val="22"/>
        </w:rPr>
        <w:t>Nasal conchae</w:t>
      </w:r>
    </w:p>
    <w:p w14:paraId="016A30F8" w14:textId="77777777" w:rsidR="001B1255" w:rsidRPr="001B1255" w:rsidRDefault="001B1255" w:rsidP="001B1255">
      <w:pPr>
        <w:spacing w:line="360" w:lineRule="auto"/>
        <w:rPr>
          <w:sz w:val="22"/>
          <w:szCs w:val="22"/>
        </w:rPr>
      </w:pPr>
    </w:p>
    <w:p w14:paraId="19002DAB" w14:textId="53CF9B1B" w:rsidR="001B1255" w:rsidRDefault="007D3EC0" w:rsidP="001B1255">
      <w:pPr>
        <w:pStyle w:val="ListParagraph"/>
        <w:numPr>
          <w:ilvl w:val="0"/>
          <w:numId w:val="1"/>
        </w:numPr>
        <w:spacing w:line="360" w:lineRule="auto"/>
        <w:rPr>
          <w:sz w:val="22"/>
          <w:szCs w:val="22"/>
        </w:rPr>
      </w:pPr>
      <w:r>
        <w:rPr>
          <w:sz w:val="22"/>
          <w:szCs w:val="22"/>
        </w:rPr>
        <w:t>Which bone forms the prominence of the cheek?</w:t>
      </w:r>
    </w:p>
    <w:p w14:paraId="51C6D469" w14:textId="4CE87EE6" w:rsidR="007D3EC0" w:rsidRDefault="007D3EC0" w:rsidP="007D3EC0">
      <w:pPr>
        <w:pStyle w:val="ListParagraph"/>
        <w:numPr>
          <w:ilvl w:val="1"/>
          <w:numId w:val="1"/>
        </w:numPr>
        <w:spacing w:line="360" w:lineRule="auto"/>
        <w:rPr>
          <w:sz w:val="22"/>
          <w:szCs w:val="22"/>
        </w:rPr>
      </w:pPr>
      <w:r>
        <w:rPr>
          <w:sz w:val="22"/>
          <w:szCs w:val="22"/>
        </w:rPr>
        <w:t>Palatine bone</w:t>
      </w:r>
    </w:p>
    <w:p w14:paraId="54B207F7" w14:textId="2995DE4A" w:rsidR="007D3EC0" w:rsidRPr="007D3EC0" w:rsidRDefault="007D3EC0" w:rsidP="007D3EC0">
      <w:pPr>
        <w:pStyle w:val="ListParagraph"/>
        <w:numPr>
          <w:ilvl w:val="1"/>
          <w:numId w:val="1"/>
        </w:numPr>
        <w:spacing w:line="360" w:lineRule="auto"/>
        <w:rPr>
          <w:b/>
          <w:sz w:val="22"/>
          <w:szCs w:val="22"/>
        </w:rPr>
      </w:pPr>
      <w:r w:rsidRPr="007D3EC0">
        <w:rPr>
          <w:b/>
          <w:sz w:val="22"/>
          <w:szCs w:val="22"/>
        </w:rPr>
        <w:t>Zygomatic bone</w:t>
      </w:r>
    </w:p>
    <w:p w14:paraId="2E9F1FDB" w14:textId="763E1433" w:rsidR="007D3EC0" w:rsidRDefault="007D3EC0" w:rsidP="007D3EC0">
      <w:pPr>
        <w:pStyle w:val="ListParagraph"/>
        <w:numPr>
          <w:ilvl w:val="1"/>
          <w:numId w:val="1"/>
        </w:numPr>
        <w:spacing w:line="360" w:lineRule="auto"/>
        <w:rPr>
          <w:sz w:val="22"/>
          <w:szCs w:val="22"/>
        </w:rPr>
      </w:pPr>
      <w:r>
        <w:rPr>
          <w:sz w:val="22"/>
          <w:szCs w:val="22"/>
        </w:rPr>
        <w:t>Sphenoid bone</w:t>
      </w:r>
    </w:p>
    <w:p w14:paraId="6557D974" w14:textId="5B5D8EA1" w:rsidR="007D3EC0" w:rsidRDefault="007D3EC0" w:rsidP="007D3EC0">
      <w:pPr>
        <w:pStyle w:val="ListParagraph"/>
        <w:numPr>
          <w:ilvl w:val="1"/>
          <w:numId w:val="1"/>
        </w:numPr>
        <w:spacing w:line="360" w:lineRule="auto"/>
        <w:rPr>
          <w:sz w:val="22"/>
          <w:szCs w:val="22"/>
        </w:rPr>
      </w:pPr>
      <w:r>
        <w:rPr>
          <w:sz w:val="22"/>
          <w:szCs w:val="22"/>
        </w:rPr>
        <w:t>Temporal bone</w:t>
      </w:r>
    </w:p>
    <w:p w14:paraId="2F359EA4" w14:textId="77777777" w:rsidR="007D3EC0" w:rsidRPr="007D3EC0" w:rsidRDefault="007D3EC0" w:rsidP="007D3EC0">
      <w:pPr>
        <w:spacing w:line="360" w:lineRule="auto"/>
        <w:rPr>
          <w:sz w:val="22"/>
          <w:szCs w:val="22"/>
        </w:rPr>
      </w:pPr>
    </w:p>
    <w:p w14:paraId="51FFBF5F" w14:textId="1F972747" w:rsidR="007D3EC0" w:rsidRDefault="007D3EC0" w:rsidP="007D3EC0">
      <w:pPr>
        <w:pStyle w:val="ListParagraph"/>
        <w:numPr>
          <w:ilvl w:val="0"/>
          <w:numId w:val="1"/>
        </w:numPr>
        <w:spacing w:line="360" w:lineRule="auto"/>
        <w:rPr>
          <w:sz w:val="22"/>
          <w:szCs w:val="22"/>
        </w:rPr>
      </w:pPr>
      <w:r>
        <w:rPr>
          <w:sz w:val="22"/>
          <w:szCs w:val="22"/>
        </w:rPr>
        <w:t>The superior nasal concha is a part of which bone?</w:t>
      </w:r>
    </w:p>
    <w:p w14:paraId="7DD2EB3B" w14:textId="676FA89B" w:rsidR="007D3EC0" w:rsidRDefault="007D3EC0" w:rsidP="007D3EC0">
      <w:pPr>
        <w:pStyle w:val="ListParagraph"/>
        <w:numPr>
          <w:ilvl w:val="1"/>
          <w:numId w:val="1"/>
        </w:numPr>
        <w:spacing w:line="360" w:lineRule="auto"/>
        <w:rPr>
          <w:sz w:val="22"/>
          <w:szCs w:val="22"/>
        </w:rPr>
      </w:pPr>
      <w:r>
        <w:rPr>
          <w:sz w:val="22"/>
          <w:szCs w:val="22"/>
        </w:rPr>
        <w:t>Sphenoid</w:t>
      </w:r>
    </w:p>
    <w:p w14:paraId="04CA978D" w14:textId="3B9125CD" w:rsidR="007D3EC0" w:rsidRDefault="007D3EC0" w:rsidP="007D3EC0">
      <w:pPr>
        <w:pStyle w:val="ListParagraph"/>
        <w:numPr>
          <w:ilvl w:val="1"/>
          <w:numId w:val="1"/>
        </w:numPr>
        <w:spacing w:line="360" w:lineRule="auto"/>
        <w:rPr>
          <w:sz w:val="22"/>
          <w:szCs w:val="22"/>
        </w:rPr>
      </w:pPr>
      <w:r>
        <w:rPr>
          <w:sz w:val="22"/>
          <w:szCs w:val="22"/>
        </w:rPr>
        <w:t>Maxilla</w:t>
      </w:r>
    </w:p>
    <w:p w14:paraId="41A438C5" w14:textId="0B7A3F3A" w:rsidR="007D3EC0" w:rsidRDefault="007D3EC0" w:rsidP="007D3EC0">
      <w:pPr>
        <w:pStyle w:val="ListParagraph"/>
        <w:numPr>
          <w:ilvl w:val="1"/>
          <w:numId w:val="1"/>
        </w:numPr>
        <w:spacing w:line="360" w:lineRule="auto"/>
        <w:rPr>
          <w:sz w:val="22"/>
          <w:szCs w:val="22"/>
        </w:rPr>
      </w:pPr>
      <w:r>
        <w:rPr>
          <w:sz w:val="22"/>
          <w:szCs w:val="22"/>
        </w:rPr>
        <w:t>Vomer</w:t>
      </w:r>
    </w:p>
    <w:p w14:paraId="4A63F2AD" w14:textId="3B85155A" w:rsidR="007D3EC0" w:rsidRPr="007D3EC0" w:rsidRDefault="007D3EC0" w:rsidP="007D3EC0">
      <w:pPr>
        <w:pStyle w:val="ListParagraph"/>
        <w:numPr>
          <w:ilvl w:val="1"/>
          <w:numId w:val="1"/>
        </w:numPr>
        <w:spacing w:line="360" w:lineRule="auto"/>
        <w:rPr>
          <w:b/>
          <w:sz w:val="22"/>
          <w:szCs w:val="22"/>
        </w:rPr>
      </w:pPr>
      <w:r w:rsidRPr="007D3EC0">
        <w:rPr>
          <w:b/>
          <w:sz w:val="22"/>
          <w:szCs w:val="22"/>
        </w:rPr>
        <w:t>Ethmoid</w:t>
      </w:r>
    </w:p>
    <w:p w14:paraId="7B9100AC" w14:textId="77777777" w:rsidR="007D3EC0" w:rsidRDefault="007D3EC0" w:rsidP="007D3EC0">
      <w:pPr>
        <w:spacing w:line="360" w:lineRule="auto"/>
        <w:rPr>
          <w:sz w:val="22"/>
          <w:szCs w:val="22"/>
        </w:rPr>
      </w:pPr>
    </w:p>
    <w:p w14:paraId="742B1777" w14:textId="77777777" w:rsidR="007D3EC0" w:rsidRPr="007D3EC0" w:rsidRDefault="007D3EC0" w:rsidP="007D3EC0">
      <w:pPr>
        <w:spacing w:line="360" w:lineRule="auto"/>
        <w:rPr>
          <w:sz w:val="22"/>
          <w:szCs w:val="22"/>
        </w:rPr>
      </w:pPr>
    </w:p>
    <w:p w14:paraId="6BD84F09" w14:textId="09C71658" w:rsidR="007D3EC0" w:rsidRDefault="007D3EC0" w:rsidP="007D3EC0">
      <w:pPr>
        <w:pStyle w:val="ListParagraph"/>
        <w:numPr>
          <w:ilvl w:val="0"/>
          <w:numId w:val="1"/>
        </w:numPr>
        <w:spacing w:line="360" w:lineRule="auto"/>
        <w:rPr>
          <w:sz w:val="22"/>
          <w:szCs w:val="22"/>
        </w:rPr>
      </w:pPr>
      <w:r>
        <w:rPr>
          <w:sz w:val="22"/>
          <w:szCs w:val="22"/>
        </w:rPr>
        <w:t>The temporal bone connects to the zygomatic bone via the temporal process of the temporal bone.</w:t>
      </w:r>
    </w:p>
    <w:p w14:paraId="196D1B90" w14:textId="5C081821" w:rsidR="007D3EC0" w:rsidRDefault="007D3EC0" w:rsidP="007D3EC0">
      <w:pPr>
        <w:pStyle w:val="ListParagraph"/>
        <w:numPr>
          <w:ilvl w:val="1"/>
          <w:numId w:val="1"/>
        </w:numPr>
        <w:spacing w:line="360" w:lineRule="auto"/>
        <w:rPr>
          <w:sz w:val="22"/>
          <w:szCs w:val="22"/>
        </w:rPr>
      </w:pPr>
      <w:r>
        <w:rPr>
          <w:sz w:val="22"/>
          <w:szCs w:val="22"/>
        </w:rPr>
        <w:t xml:space="preserve">True </w:t>
      </w:r>
    </w:p>
    <w:p w14:paraId="2F841B4C" w14:textId="1742E41D" w:rsidR="007D3EC0" w:rsidRPr="007D3EC0" w:rsidRDefault="007D3EC0" w:rsidP="007D3EC0">
      <w:pPr>
        <w:pStyle w:val="ListParagraph"/>
        <w:numPr>
          <w:ilvl w:val="1"/>
          <w:numId w:val="1"/>
        </w:numPr>
        <w:spacing w:line="360" w:lineRule="auto"/>
        <w:rPr>
          <w:b/>
          <w:sz w:val="22"/>
          <w:szCs w:val="22"/>
        </w:rPr>
      </w:pPr>
      <w:r w:rsidRPr="007D3EC0">
        <w:rPr>
          <w:b/>
          <w:sz w:val="22"/>
          <w:szCs w:val="22"/>
        </w:rPr>
        <w:t>False</w:t>
      </w:r>
    </w:p>
    <w:p w14:paraId="3A3C1F28" w14:textId="77777777" w:rsidR="007D3EC0" w:rsidRPr="007D3EC0" w:rsidRDefault="007D3EC0" w:rsidP="007D3EC0">
      <w:pPr>
        <w:spacing w:line="360" w:lineRule="auto"/>
        <w:ind w:left="1080"/>
        <w:rPr>
          <w:b/>
          <w:sz w:val="22"/>
          <w:szCs w:val="22"/>
        </w:rPr>
      </w:pPr>
    </w:p>
    <w:p w14:paraId="3D929C54" w14:textId="52CEDE9B" w:rsidR="007D3EC0" w:rsidRDefault="007D3EC0" w:rsidP="007D3EC0">
      <w:pPr>
        <w:pStyle w:val="ListParagraph"/>
        <w:numPr>
          <w:ilvl w:val="0"/>
          <w:numId w:val="1"/>
        </w:numPr>
        <w:spacing w:line="360" w:lineRule="auto"/>
        <w:rPr>
          <w:sz w:val="22"/>
          <w:szCs w:val="22"/>
        </w:rPr>
      </w:pPr>
      <w:r>
        <w:rPr>
          <w:sz w:val="22"/>
          <w:szCs w:val="22"/>
        </w:rPr>
        <w:t xml:space="preserve">The pituitary gland is housed in a </w:t>
      </w:r>
      <w:proofErr w:type="spellStart"/>
      <w:r>
        <w:rPr>
          <w:sz w:val="22"/>
          <w:szCs w:val="22"/>
        </w:rPr>
        <w:t>saddlelike</w:t>
      </w:r>
      <w:proofErr w:type="spellEnd"/>
      <w:r>
        <w:rPr>
          <w:sz w:val="22"/>
          <w:szCs w:val="22"/>
        </w:rPr>
        <w:t xml:space="preserve"> depression in the temporal bone called the </w:t>
      </w:r>
      <w:proofErr w:type="spellStart"/>
      <w:r>
        <w:rPr>
          <w:sz w:val="22"/>
          <w:szCs w:val="22"/>
        </w:rPr>
        <w:t>sella</w:t>
      </w:r>
      <w:proofErr w:type="spellEnd"/>
      <w:r>
        <w:rPr>
          <w:sz w:val="22"/>
          <w:szCs w:val="22"/>
        </w:rPr>
        <w:t xml:space="preserve"> </w:t>
      </w:r>
      <w:proofErr w:type="spellStart"/>
      <w:r>
        <w:rPr>
          <w:sz w:val="22"/>
          <w:szCs w:val="22"/>
        </w:rPr>
        <w:t>turcica</w:t>
      </w:r>
      <w:proofErr w:type="spellEnd"/>
    </w:p>
    <w:p w14:paraId="6292A764" w14:textId="07D176C7" w:rsidR="007D3EC0" w:rsidRPr="007D3EC0" w:rsidRDefault="007D3EC0" w:rsidP="007D3EC0">
      <w:pPr>
        <w:pStyle w:val="ListParagraph"/>
        <w:numPr>
          <w:ilvl w:val="1"/>
          <w:numId w:val="1"/>
        </w:numPr>
        <w:spacing w:line="360" w:lineRule="auto"/>
        <w:rPr>
          <w:sz w:val="22"/>
          <w:szCs w:val="22"/>
        </w:rPr>
      </w:pPr>
      <w:r>
        <w:rPr>
          <w:sz w:val="22"/>
          <w:szCs w:val="22"/>
        </w:rPr>
        <w:t>True</w:t>
      </w:r>
    </w:p>
    <w:p w14:paraId="653ED412" w14:textId="7C4AF47F" w:rsidR="007D3EC0" w:rsidRDefault="007D3EC0" w:rsidP="007D3EC0">
      <w:pPr>
        <w:pStyle w:val="ListParagraph"/>
        <w:numPr>
          <w:ilvl w:val="1"/>
          <w:numId w:val="1"/>
        </w:numPr>
        <w:spacing w:line="360" w:lineRule="auto"/>
        <w:rPr>
          <w:sz w:val="22"/>
          <w:szCs w:val="22"/>
        </w:rPr>
      </w:pPr>
      <w:r>
        <w:rPr>
          <w:sz w:val="22"/>
          <w:szCs w:val="22"/>
        </w:rPr>
        <w:t>False</w:t>
      </w:r>
    </w:p>
    <w:p w14:paraId="09C65C0E" w14:textId="77777777" w:rsidR="007D3EC0" w:rsidRPr="007D3EC0" w:rsidRDefault="007D3EC0" w:rsidP="007D3EC0">
      <w:pPr>
        <w:spacing w:line="360" w:lineRule="auto"/>
        <w:rPr>
          <w:sz w:val="22"/>
          <w:szCs w:val="22"/>
        </w:rPr>
      </w:pPr>
    </w:p>
    <w:p w14:paraId="4F07E0E1" w14:textId="51DBB9D9" w:rsidR="007D3EC0" w:rsidRDefault="007D3EC0" w:rsidP="007D3EC0">
      <w:pPr>
        <w:pStyle w:val="ListParagraph"/>
        <w:numPr>
          <w:ilvl w:val="0"/>
          <w:numId w:val="1"/>
        </w:numPr>
        <w:spacing w:line="360" w:lineRule="auto"/>
        <w:rPr>
          <w:sz w:val="22"/>
          <w:szCs w:val="22"/>
        </w:rPr>
      </w:pPr>
    </w:p>
    <w:p w14:paraId="2C8F7E79" w14:textId="2D875BB1" w:rsidR="000F16C8" w:rsidRDefault="000F16C8" w:rsidP="000F16C8">
      <w:pPr>
        <w:spacing w:line="360" w:lineRule="auto"/>
        <w:jc w:val="center"/>
        <w:rPr>
          <w:sz w:val="22"/>
          <w:szCs w:val="22"/>
        </w:rPr>
      </w:pPr>
      <w:r>
        <w:rPr>
          <w:noProof/>
          <w:sz w:val="22"/>
          <w:szCs w:val="22"/>
        </w:rPr>
        <w:drawing>
          <wp:inline distT="0" distB="0" distL="0" distR="0" wp14:anchorId="3CD54F98" wp14:editId="01F2921B">
            <wp:extent cx="5399558" cy="4491555"/>
            <wp:effectExtent l="0" t="0" r="1079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01-26 at 12.12.04 PM.png"/>
                    <pic:cNvPicPr/>
                  </pic:nvPicPr>
                  <pic:blipFill>
                    <a:blip r:embed="rId13">
                      <a:extLst>
                        <a:ext uri="{28A0092B-C50C-407E-A947-70E740481C1C}">
                          <a14:useLocalDpi xmlns:a14="http://schemas.microsoft.com/office/drawing/2010/main" val="0"/>
                        </a:ext>
                      </a:extLst>
                    </a:blip>
                    <a:stretch>
                      <a:fillRect/>
                    </a:stretch>
                  </pic:blipFill>
                  <pic:spPr>
                    <a:xfrm>
                      <a:off x="0" y="0"/>
                      <a:ext cx="5421126" cy="4509496"/>
                    </a:xfrm>
                    <a:prstGeom prst="rect">
                      <a:avLst/>
                    </a:prstGeom>
                  </pic:spPr>
                </pic:pic>
              </a:graphicData>
            </a:graphic>
          </wp:inline>
        </w:drawing>
      </w:r>
    </w:p>
    <w:p w14:paraId="7575A1D5" w14:textId="77777777" w:rsidR="000F16C8" w:rsidRDefault="000F16C8" w:rsidP="000F16C8">
      <w:pPr>
        <w:spacing w:line="360" w:lineRule="auto"/>
        <w:jc w:val="center"/>
        <w:rPr>
          <w:sz w:val="22"/>
          <w:szCs w:val="22"/>
        </w:rPr>
      </w:pPr>
    </w:p>
    <w:p w14:paraId="750C14E3" w14:textId="77777777" w:rsidR="000F16C8" w:rsidRDefault="000F16C8" w:rsidP="000F16C8">
      <w:pPr>
        <w:spacing w:line="360" w:lineRule="auto"/>
        <w:jc w:val="center"/>
        <w:rPr>
          <w:sz w:val="22"/>
          <w:szCs w:val="22"/>
        </w:rPr>
      </w:pPr>
    </w:p>
    <w:p w14:paraId="6B8A4751" w14:textId="77777777" w:rsidR="000F16C8" w:rsidRDefault="000F16C8" w:rsidP="000F16C8">
      <w:pPr>
        <w:spacing w:line="360" w:lineRule="auto"/>
        <w:jc w:val="center"/>
        <w:rPr>
          <w:sz w:val="22"/>
          <w:szCs w:val="22"/>
        </w:rPr>
      </w:pPr>
    </w:p>
    <w:p w14:paraId="32DEDC32" w14:textId="18A34093" w:rsidR="000F16C8" w:rsidRDefault="000F16C8" w:rsidP="000F16C8">
      <w:pPr>
        <w:pStyle w:val="ListParagraph"/>
        <w:numPr>
          <w:ilvl w:val="0"/>
          <w:numId w:val="1"/>
        </w:numPr>
        <w:spacing w:line="360" w:lineRule="auto"/>
        <w:rPr>
          <w:sz w:val="22"/>
          <w:szCs w:val="22"/>
        </w:rPr>
      </w:pPr>
      <w:r>
        <w:rPr>
          <w:sz w:val="22"/>
          <w:szCs w:val="22"/>
        </w:rPr>
        <w:t>All vertebrae possess a body, a spine and transverse foramina.</w:t>
      </w:r>
    </w:p>
    <w:p w14:paraId="04F72717" w14:textId="51F87085" w:rsidR="000F16C8" w:rsidRDefault="000F16C8" w:rsidP="000F16C8">
      <w:pPr>
        <w:pStyle w:val="ListParagraph"/>
        <w:numPr>
          <w:ilvl w:val="1"/>
          <w:numId w:val="1"/>
        </w:numPr>
        <w:spacing w:line="360" w:lineRule="auto"/>
        <w:rPr>
          <w:sz w:val="22"/>
          <w:szCs w:val="22"/>
        </w:rPr>
      </w:pPr>
      <w:r>
        <w:rPr>
          <w:sz w:val="22"/>
          <w:szCs w:val="22"/>
        </w:rPr>
        <w:t>True</w:t>
      </w:r>
    </w:p>
    <w:p w14:paraId="49F1091D" w14:textId="77428840" w:rsidR="000F16C8" w:rsidRDefault="000F16C8" w:rsidP="000F16C8">
      <w:pPr>
        <w:pStyle w:val="ListParagraph"/>
        <w:numPr>
          <w:ilvl w:val="1"/>
          <w:numId w:val="1"/>
        </w:numPr>
        <w:spacing w:line="360" w:lineRule="auto"/>
        <w:rPr>
          <w:b/>
          <w:sz w:val="22"/>
          <w:szCs w:val="22"/>
        </w:rPr>
      </w:pPr>
      <w:r w:rsidRPr="000F16C8">
        <w:rPr>
          <w:b/>
          <w:sz w:val="22"/>
          <w:szCs w:val="22"/>
        </w:rPr>
        <w:t>False</w:t>
      </w:r>
    </w:p>
    <w:p w14:paraId="4E71F184" w14:textId="3D509AEF" w:rsidR="000F16C8" w:rsidRPr="000F16C8" w:rsidRDefault="000F16C8" w:rsidP="000F16C8">
      <w:pPr>
        <w:spacing w:line="360" w:lineRule="auto"/>
        <w:rPr>
          <w:b/>
          <w:sz w:val="22"/>
          <w:szCs w:val="22"/>
        </w:rPr>
      </w:pPr>
    </w:p>
    <w:p w14:paraId="43017F80" w14:textId="5854862F" w:rsidR="000F16C8" w:rsidRDefault="00F21B3C" w:rsidP="000F16C8">
      <w:pPr>
        <w:pStyle w:val="ListParagraph"/>
        <w:numPr>
          <w:ilvl w:val="0"/>
          <w:numId w:val="1"/>
        </w:numPr>
        <w:spacing w:line="360" w:lineRule="auto"/>
        <w:rPr>
          <w:sz w:val="22"/>
          <w:szCs w:val="22"/>
        </w:rPr>
      </w:pPr>
      <w:r>
        <w:rPr>
          <w:noProof/>
          <w:sz w:val="22"/>
          <w:szCs w:val="22"/>
        </w:rPr>
        <w:drawing>
          <wp:anchor distT="0" distB="0" distL="114300" distR="114300" simplePos="0" relativeHeight="251660288" behindDoc="0" locked="0" layoutInCell="1" allowOverlap="1" wp14:anchorId="17DD7FA0" wp14:editId="16CAA910">
            <wp:simplePos x="0" y="0"/>
            <wp:positionH relativeFrom="column">
              <wp:posOffset>3931285</wp:posOffset>
            </wp:positionH>
            <wp:positionV relativeFrom="paragraph">
              <wp:posOffset>109855</wp:posOffset>
            </wp:positionV>
            <wp:extent cx="2173605" cy="3000375"/>
            <wp:effectExtent l="0" t="0" r="1079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01-26 at 12.14.58 PM.png"/>
                    <pic:cNvPicPr/>
                  </pic:nvPicPr>
                  <pic:blipFill>
                    <a:blip r:embed="rId14">
                      <a:extLst>
                        <a:ext uri="{28A0092B-C50C-407E-A947-70E740481C1C}">
                          <a14:useLocalDpi xmlns:a14="http://schemas.microsoft.com/office/drawing/2010/main" val="0"/>
                        </a:ext>
                      </a:extLst>
                    </a:blip>
                    <a:stretch>
                      <a:fillRect/>
                    </a:stretch>
                  </pic:blipFill>
                  <pic:spPr>
                    <a:xfrm>
                      <a:off x="0" y="0"/>
                      <a:ext cx="2173605" cy="3000375"/>
                    </a:xfrm>
                    <a:prstGeom prst="rect">
                      <a:avLst/>
                    </a:prstGeom>
                  </pic:spPr>
                </pic:pic>
              </a:graphicData>
            </a:graphic>
            <wp14:sizeRelH relativeFrom="page">
              <wp14:pctWidth>0</wp14:pctWidth>
            </wp14:sizeRelH>
            <wp14:sizeRelV relativeFrom="page">
              <wp14:pctHeight>0</wp14:pctHeight>
            </wp14:sizeRelV>
          </wp:anchor>
        </w:drawing>
      </w:r>
      <w:r>
        <w:rPr>
          <w:sz w:val="22"/>
          <w:szCs w:val="22"/>
        </w:rPr>
        <w:t>Why is the rib at B considered a true rib?</w:t>
      </w:r>
    </w:p>
    <w:p w14:paraId="107DF020" w14:textId="76D3675F" w:rsidR="00F21B3C" w:rsidRPr="004953D8" w:rsidRDefault="00F21B3C" w:rsidP="00F21B3C">
      <w:pPr>
        <w:pStyle w:val="ListParagraph"/>
        <w:numPr>
          <w:ilvl w:val="1"/>
          <w:numId w:val="1"/>
        </w:numPr>
        <w:spacing w:line="360" w:lineRule="auto"/>
        <w:rPr>
          <w:b/>
          <w:sz w:val="22"/>
          <w:szCs w:val="22"/>
        </w:rPr>
      </w:pPr>
      <w:r w:rsidRPr="004953D8">
        <w:rPr>
          <w:b/>
          <w:sz w:val="22"/>
          <w:szCs w:val="22"/>
        </w:rPr>
        <w:t>It passes from the vertebral column to the sternum via its own costal cartilage</w:t>
      </w:r>
    </w:p>
    <w:p w14:paraId="5C550B00" w14:textId="356A39AA" w:rsidR="00F21B3C" w:rsidRDefault="00F21B3C" w:rsidP="00F21B3C">
      <w:pPr>
        <w:pStyle w:val="ListParagraph"/>
        <w:numPr>
          <w:ilvl w:val="1"/>
          <w:numId w:val="1"/>
        </w:numPr>
        <w:spacing w:line="360" w:lineRule="auto"/>
        <w:rPr>
          <w:sz w:val="22"/>
          <w:szCs w:val="22"/>
        </w:rPr>
      </w:pPr>
      <w:r>
        <w:rPr>
          <w:sz w:val="22"/>
          <w:szCs w:val="22"/>
        </w:rPr>
        <w:t>It possesses a costal groove</w:t>
      </w:r>
    </w:p>
    <w:p w14:paraId="252AE42E" w14:textId="61E51F58" w:rsidR="00F21B3C" w:rsidRDefault="00F21B3C" w:rsidP="00F21B3C">
      <w:pPr>
        <w:pStyle w:val="ListParagraph"/>
        <w:numPr>
          <w:ilvl w:val="1"/>
          <w:numId w:val="1"/>
        </w:numPr>
        <w:spacing w:line="360" w:lineRule="auto"/>
        <w:rPr>
          <w:sz w:val="22"/>
          <w:szCs w:val="22"/>
        </w:rPr>
      </w:pPr>
      <w:r>
        <w:rPr>
          <w:sz w:val="22"/>
          <w:szCs w:val="22"/>
        </w:rPr>
        <w:t>It is capable of movement during the action of breathing</w:t>
      </w:r>
    </w:p>
    <w:p w14:paraId="3125EFD1" w14:textId="583B727D" w:rsidR="00F21B3C" w:rsidRDefault="00F21B3C" w:rsidP="00F21B3C">
      <w:pPr>
        <w:pStyle w:val="ListParagraph"/>
        <w:numPr>
          <w:ilvl w:val="1"/>
          <w:numId w:val="1"/>
        </w:numPr>
        <w:spacing w:line="360" w:lineRule="auto"/>
        <w:rPr>
          <w:sz w:val="22"/>
          <w:szCs w:val="22"/>
        </w:rPr>
      </w:pPr>
      <w:r>
        <w:rPr>
          <w:sz w:val="22"/>
          <w:szCs w:val="22"/>
        </w:rPr>
        <w:t>It encloses the thoracic cavity and protects the vital organs within</w:t>
      </w:r>
    </w:p>
    <w:p w14:paraId="32D2872F" w14:textId="665ADB7A" w:rsidR="00F21B3C" w:rsidRDefault="00F21B3C" w:rsidP="00F21B3C">
      <w:pPr>
        <w:spacing w:line="360" w:lineRule="auto"/>
        <w:ind w:left="1080"/>
        <w:rPr>
          <w:sz w:val="22"/>
          <w:szCs w:val="22"/>
        </w:rPr>
      </w:pPr>
    </w:p>
    <w:p w14:paraId="22C83542" w14:textId="7DBDEDF8" w:rsidR="00F21B3C" w:rsidRPr="00F21B3C" w:rsidRDefault="00F21B3C" w:rsidP="00F21B3C">
      <w:pPr>
        <w:spacing w:line="360" w:lineRule="auto"/>
        <w:ind w:left="1080"/>
        <w:rPr>
          <w:i/>
          <w:sz w:val="22"/>
          <w:szCs w:val="22"/>
        </w:rPr>
      </w:pPr>
      <w:r>
        <w:rPr>
          <w:i/>
          <w:sz w:val="22"/>
          <w:szCs w:val="22"/>
        </w:rPr>
        <w:t>True, or vertebrosternal, ribs make a complete circuit around the thoracic cage in a ring that includes their own costal cartilage.</w:t>
      </w:r>
    </w:p>
    <w:p w14:paraId="326D3648" w14:textId="777BBAAF" w:rsidR="00F21B3C" w:rsidRPr="00F21B3C" w:rsidRDefault="00F21B3C" w:rsidP="00F21B3C">
      <w:pPr>
        <w:spacing w:line="360" w:lineRule="auto"/>
        <w:ind w:left="1080"/>
        <w:rPr>
          <w:sz w:val="22"/>
          <w:szCs w:val="22"/>
        </w:rPr>
      </w:pPr>
    </w:p>
    <w:p w14:paraId="646F110E" w14:textId="09101480" w:rsidR="00F21B3C" w:rsidRDefault="00F21B3C" w:rsidP="00F21B3C">
      <w:pPr>
        <w:pStyle w:val="ListParagraph"/>
        <w:numPr>
          <w:ilvl w:val="0"/>
          <w:numId w:val="1"/>
        </w:numPr>
        <w:spacing w:line="360" w:lineRule="auto"/>
        <w:rPr>
          <w:sz w:val="22"/>
          <w:szCs w:val="22"/>
        </w:rPr>
      </w:pPr>
      <w:r>
        <w:rPr>
          <w:sz w:val="22"/>
          <w:szCs w:val="22"/>
        </w:rPr>
        <w:t>What is the most specific term you could apply to the rib at D?</w:t>
      </w:r>
    </w:p>
    <w:p w14:paraId="2D2BEC2C" w14:textId="4462FF0B" w:rsidR="00F21B3C" w:rsidRDefault="00F21B3C" w:rsidP="00F21B3C">
      <w:pPr>
        <w:pStyle w:val="ListParagraph"/>
        <w:numPr>
          <w:ilvl w:val="1"/>
          <w:numId w:val="1"/>
        </w:numPr>
        <w:spacing w:line="360" w:lineRule="auto"/>
        <w:rPr>
          <w:sz w:val="22"/>
          <w:szCs w:val="22"/>
        </w:rPr>
      </w:pPr>
      <w:r>
        <w:rPr>
          <w:sz w:val="22"/>
          <w:szCs w:val="22"/>
        </w:rPr>
        <w:t>False rib</w:t>
      </w:r>
    </w:p>
    <w:p w14:paraId="347D423D" w14:textId="00A81E37" w:rsidR="00F21B3C" w:rsidRDefault="00F21B3C" w:rsidP="00F21B3C">
      <w:pPr>
        <w:pStyle w:val="ListParagraph"/>
        <w:numPr>
          <w:ilvl w:val="1"/>
          <w:numId w:val="1"/>
        </w:numPr>
        <w:spacing w:line="360" w:lineRule="auto"/>
        <w:rPr>
          <w:sz w:val="22"/>
          <w:szCs w:val="22"/>
        </w:rPr>
      </w:pPr>
      <w:r>
        <w:rPr>
          <w:sz w:val="22"/>
          <w:szCs w:val="22"/>
        </w:rPr>
        <w:t>True rib</w:t>
      </w:r>
    </w:p>
    <w:p w14:paraId="35F7DB62" w14:textId="6792FAAF" w:rsidR="00F21B3C" w:rsidRPr="00F21B3C" w:rsidRDefault="00F21B3C" w:rsidP="00F21B3C">
      <w:pPr>
        <w:pStyle w:val="ListParagraph"/>
        <w:numPr>
          <w:ilvl w:val="1"/>
          <w:numId w:val="1"/>
        </w:numPr>
        <w:spacing w:line="360" w:lineRule="auto"/>
        <w:rPr>
          <w:b/>
          <w:sz w:val="22"/>
          <w:szCs w:val="22"/>
        </w:rPr>
      </w:pPr>
      <w:r w:rsidRPr="00F21B3C">
        <w:rPr>
          <w:b/>
          <w:sz w:val="22"/>
          <w:szCs w:val="22"/>
        </w:rPr>
        <w:t>Floating rib</w:t>
      </w:r>
    </w:p>
    <w:p w14:paraId="0CA7F633" w14:textId="77777777" w:rsidR="00F21B3C" w:rsidRDefault="00F21B3C" w:rsidP="00F21B3C">
      <w:pPr>
        <w:spacing w:line="360" w:lineRule="auto"/>
        <w:ind w:left="1080"/>
        <w:rPr>
          <w:sz w:val="22"/>
          <w:szCs w:val="22"/>
        </w:rPr>
      </w:pPr>
    </w:p>
    <w:p w14:paraId="76568ECD" w14:textId="77C48E65" w:rsidR="00F21B3C" w:rsidRDefault="00F21B3C" w:rsidP="00F21B3C">
      <w:pPr>
        <w:spacing w:line="360" w:lineRule="auto"/>
        <w:ind w:left="1080"/>
        <w:rPr>
          <w:i/>
          <w:sz w:val="22"/>
          <w:szCs w:val="22"/>
        </w:rPr>
      </w:pPr>
      <w:r>
        <w:rPr>
          <w:i/>
          <w:sz w:val="22"/>
          <w:szCs w:val="22"/>
        </w:rPr>
        <w:t>This is a floating rib because it does not articulate with a costal cartilage and instead terminates in the body wall.</w:t>
      </w:r>
    </w:p>
    <w:p w14:paraId="42509D0A" w14:textId="77777777" w:rsidR="009272D9" w:rsidRDefault="009272D9" w:rsidP="00F21B3C">
      <w:pPr>
        <w:spacing w:line="360" w:lineRule="auto"/>
        <w:ind w:left="1080"/>
        <w:rPr>
          <w:i/>
          <w:sz w:val="22"/>
          <w:szCs w:val="22"/>
        </w:rPr>
      </w:pPr>
    </w:p>
    <w:p w14:paraId="29A55955" w14:textId="77777777" w:rsidR="009272D9" w:rsidRDefault="009272D9" w:rsidP="00F21B3C">
      <w:pPr>
        <w:spacing w:line="360" w:lineRule="auto"/>
        <w:ind w:left="1080"/>
        <w:rPr>
          <w:i/>
          <w:sz w:val="22"/>
          <w:szCs w:val="22"/>
        </w:rPr>
      </w:pPr>
    </w:p>
    <w:p w14:paraId="4760DD68" w14:textId="77777777" w:rsidR="009272D9" w:rsidRDefault="009272D9" w:rsidP="00F21B3C">
      <w:pPr>
        <w:spacing w:line="360" w:lineRule="auto"/>
        <w:ind w:left="1080"/>
        <w:rPr>
          <w:i/>
          <w:sz w:val="22"/>
          <w:szCs w:val="22"/>
        </w:rPr>
      </w:pPr>
    </w:p>
    <w:p w14:paraId="6A1ABC37" w14:textId="77777777" w:rsidR="009272D9" w:rsidRDefault="009272D9" w:rsidP="00F21B3C">
      <w:pPr>
        <w:spacing w:line="360" w:lineRule="auto"/>
        <w:ind w:left="1080"/>
        <w:rPr>
          <w:i/>
          <w:sz w:val="22"/>
          <w:szCs w:val="22"/>
        </w:rPr>
      </w:pPr>
    </w:p>
    <w:p w14:paraId="1EB3773A" w14:textId="77777777" w:rsidR="009272D9" w:rsidRDefault="009272D9" w:rsidP="00F21B3C">
      <w:pPr>
        <w:spacing w:line="360" w:lineRule="auto"/>
        <w:ind w:left="1080"/>
        <w:rPr>
          <w:i/>
          <w:sz w:val="22"/>
          <w:szCs w:val="22"/>
        </w:rPr>
      </w:pPr>
    </w:p>
    <w:p w14:paraId="65F1BF77" w14:textId="77777777" w:rsidR="009272D9" w:rsidRDefault="009272D9" w:rsidP="00F21B3C">
      <w:pPr>
        <w:spacing w:line="360" w:lineRule="auto"/>
        <w:ind w:left="1080"/>
        <w:rPr>
          <w:i/>
          <w:sz w:val="22"/>
          <w:szCs w:val="22"/>
        </w:rPr>
      </w:pPr>
    </w:p>
    <w:p w14:paraId="064B1871" w14:textId="77777777" w:rsidR="009272D9" w:rsidRPr="00F21B3C" w:rsidRDefault="009272D9" w:rsidP="00F21B3C">
      <w:pPr>
        <w:spacing w:line="360" w:lineRule="auto"/>
        <w:ind w:left="1080"/>
        <w:rPr>
          <w:i/>
          <w:sz w:val="22"/>
          <w:szCs w:val="22"/>
        </w:rPr>
      </w:pPr>
    </w:p>
    <w:p w14:paraId="103903E1" w14:textId="77777777" w:rsidR="00F21B3C" w:rsidRPr="00F21B3C" w:rsidRDefault="00F21B3C" w:rsidP="00F21B3C">
      <w:pPr>
        <w:spacing w:line="360" w:lineRule="auto"/>
        <w:ind w:left="1080"/>
        <w:rPr>
          <w:sz w:val="22"/>
          <w:szCs w:val="22"/>
        </w:rPr>
      </w:pPr>
    </w:p>
    <w:p w14:paraId="2A1E4D94" w14:textId="09F56339" w:rsidR="00F21B3C" w:rsidRDefault="00F21B3C" w:rsidP="00F21B3C">
      <w:pPr>
        <w:pStyle w:val="ListParagraph"/>
        <w:numPr>
          <w:ilvl w:val="0"/>
          <w:numId w:val="1"/>
        </w:numPr>
        <w:spacing w:line="360" w:lineRule="auto"/>
        <w:rPr>
          <w:sz w:val="22"/>
          <w:szCs w:val="22"/>
        </w:rPr>
      </w:pPr>
    </w:p>
    <w:p w14:paraId="527974FF" w14:textId="09D73FFE" w:rsidR="009272D9" w:rsidRDefault="009272D9" w:rsidP="009272D9">
      <w:pPr>
        <w:spacing w:line="360" w:lineRule="auto"/>
        <w:jc w:val="center"/>
        <w:rPr>
          <w:sz w:val="22"/>
          <w:szCs w:val="22"/>
        </w:rPr>
      </w:pPr>
      <w:r>
        <w:rPr>
          <w:noProof/>
          <w:sz w:val="22"/>
          <w:szCs w:val="22"/>
        </w:rPr>
        <w:drawing>
          <wp:inline distT="0" distB="0" distL="0" distR="0" wp14:anchorId="21BEAC12" wp14:editId="630E9AAC">
            <wp:extent cx="4166235" cy="3225271"/>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7-01-26 at 12.21.47 PM.png"/>
                    <pic:cNvPicPr/>
                  </pic:nvPicPr>
                  <pic:blipFill>
                    <a:blip r:embed="rId15">
                      <a:extLst>
                        <a:ext uri="{28A0092B-C50C-407E-A947-70E740481C1C}">
                          <a14:useLocalDpi xmlns:a14="http://schemas.microsoft.com/office/drawing/2010/main" val="0"/>
                        </a:ext>
                      </a:extLst>
                    </a:blip>
                    <a:stretch>
                      <a:fillRect/>
                    </a:stretch>
                  </pic:blipFill>
                  <pic:spPr>
                    <a:xfrm>
                      <a:off x="0" y="0"/>
                      <a:ext cx="4178148" cy="3234493"/>
                    </a:xfrm>
                    <a:prstGeom prst="rect">
                      <a:avLst/>
                    </a:prstGeom>
                  </pic:spPr>
                </pic:pic>
              </a:graphicData>
            </a:graphic>
          </wp:inline>
        </w:drawing>
      </w:r>
    </w:p>
    <w:p w14:paraId="7E10EA2A" w14:textId="77777777" w:rsidR="009272D9" w:rsidRDefault="009272D9" w:rsidP="009272D9">
      <w:pPr>
        <w:spacing w:line="360" w:lineRule="auto"/>
        <w:jc w:val="center"/>
        <w:rPr>
          <w:sz w:val="22"/>
          <w:szCs w:val="22"/>
        </w:rPr>
      </w:pPr>
    </w:p>
    <w:p w14:paraId="25EC2FB7" w14:textId="00FB9C8C" w:rsidR="009272D9" w:rsidRDefault="009272D9" w:rsidP="009272D9">
      <w:pPr>
        <w:pStyle w:val="ListParagraph"/>
        <w:numPr>
          <w:ilvl w:val="0"/>
          <w:numId w:val="1"/>
        </w:numPr>
        <w:spacing w:line="360" w:lineRule="auto"/>
        <w:rPr>
          <w:sz w:val="22"/>
          <w:szCs w:val="22"/>
        </w:rPr>
      </w:pPr>
      <w:r>
        <w:rPr>
          <w:sz w:val="22"/>
          <w:szCs w:val="22"/>
        </w:rPr>
        <w:t>Each of the 12 ribs articulates with one vertebrae. Is this statement true or false?</w:t>
      </w:r>
    </w:p>
    <w:p w14:paraId="268615B6" w14:textId="35FE5899" w:rsidR="009272D9" w:rsidRDefault="009272D9" w:rsidP="009272D9">
      <w:pPr>
        <w:pStyle w:val="ListParagraph"/>
        <w:numPr>
          <w:ilvl w:val="1"/>
          <w:numId w:val="1"/>
        </w:numPr>
        <w:spacing w:line="360" w:lineRule="auto"/>
        <w:rPr>
          <w:sz w:val="22"/>
          <w:szCs w:val="22"/>
        </w:rPr>
      </w:pPr>
      <w:r>
        <w:rPr>
          <w:sz w:val="22"/>
          <w:szCs w:val="22"/>
        </w:rPr>
        <w:t>True</w:t>
      </w:r>
    </w:p>
    <w:p w14:paraId="4FB14787" w14:textId="4D010B55" w:rsidR="009272D9" w:rsidRDefault="009272D9" w:rsidP="009272D9">
      <w:pPr>
        <w:pStyle w:val="ListParagraph"/>
        <w:numPr>
          <w:ilvl w:val="1"/>
          <w:numId w:val="1"/>
        </w:numPr>
        <w:spacing w:line="360" w:lineRule="auto"/>
        <w:rPr>
          <w:b/>
          <w:sz w:val="22"/>
          <w:szCs w:val="22"/>
        </w:rPr>
      </w:pPr>
      <w:r w:rsidRPr="00A41026">
        <w:rPr>
          <w:b/>
          <w:sz w:val="22"/>
          <w:szCs w:val="22"/>
        </w:rPr>
        <w:t xml:space="preserve">False </w:t>
      </w:r>
    </w:p>
    <w:p w14:paraId="3A356D39" w14:textId="77777777" w:rsidR="00A41026" w:rsidRDefault="00A41026" w:rsidP="00A41026">
      <w:pPr>
        <w:spacing w:line="360" w:lineRule="auto"/>
        <w:ind w:left="1080"/>
        <w:rPr>
          <w:b/>
          <w:sz w:val="22"/>
          <w:szCs w:val="22"/>
        </w:rPr>
      </w:pPr>
    </w:p>
    <w:p w14:paraId="53ED0846" w14:textId="60E1CA6A" w:rsidR="00A41026" w:rsidRPr="00A41026" w:rsidRDefault="00A41026" w:rsidP="00A41026">
      <w:pPr>
        <w:spacing w:line="360" w:lineRule="auto"/>
        <w:ind w:left="1080"/>
        <w:rPr>
          <w:i/>
          <w:sz w:val="22"/>
          <w:szCs w:val="22"/>
        </w:rPr>
      </w:pPr>
      <w:r>
        <w:rPr>
          <w:i/>
          <w:sz w:val="22"/>
          <w:szCs w:val="22"/>
        </w:rPr>
        <w:t>Each rub articulates with two separate vertebrae. The tubercle of the rib articulates with the rib facet of a thoracic vertebra on the transverse process. The head of the rib articulates with the bodies of two separate vertebrae.</w:t>
      </w:r>
    </w:p>
    <w:p w14:paraId="2F04ACE3" w14:textId="77777777" w:rsidR="009272D9" w:rsidRPr="009272D9" w:rsidRDefault="009272D9" w:rsidP="009272D9">
      <w:pPr>
        <w:spacing w:line="360" w:lineRule="auto"/>
        <w:rPr>
          <w:sz w:val="22"/>
          <w:szCs w:val="22"/>
        </w:rPr>
      </w:pPr>
    </w:p>
    <w:p w14:paraId="288CA5F5" w14:textId="0F1CCF1F" w:rsidR="00A41026" w:rsidRDefault="00A41026" w:rsidP="00A41026">
      <w:pPr>
        <w:pStyle w:val="ListParagraph"/>
        <w:numPr>
          <w:ilvl w:val="0"/>
          <w:numId w:val="1"/>
        </w:numPr>
        <w:spacing w:line="360" w:lineRule="auto"/>
        <w:rPr>
          <w:sz w:val="22"/>
          <w:szCs w:val="22"/>
        </w:rPr>
      </w:pPr>
      <w:r>
        <w:rPr>
          <w:sz w:val="22"/>
          <w:szCs w:val="22"/>
        </w:rPr>
        <w:t>Which of the following is a bony articulation for the scapula?</w:t>
      </w:r>
    </w:p>
    <w:p w14:paraId="3E138D34" w14:textId="181F985F" w:rsidR="00A41026" w:rsidRDefault="00A41026" w:rsidP="00A41026">
      <w:pPr>
        <w:pStyle w:val="ListParagraph"/>
        <w:numPr>
          <w:ilvl w:val="1"/>
          <w:numId w:val="1"/>
        </w:numPr>
        <w:spacing w:line="360" w:lineRule="auto"/>
        <w:rPr>
          <w:sz w:val="22"/>
          <w:szCs w:val="22"/>
        </w:rPr>
      </w:pPr>
      <w:r>
        <w:rPr>
          <w:sz w:val="22"/>
          <w:szCs w:val="22"/>
        </w:rPr>
        <w:t>The coracoid process</w:t>
      </w:r>
    </w:p>
    <w:p w14:paraId="2477846A" w14:textId="6DDDF169" w:rsidR="00A41026" w:rsidRDefault="00A41026" w:rsidP="00A41026">
      <w:pPr>
        <w:pStyle w:val="ListParagraph"/>
        <w:numPr>
          <w:ilvl w:val="1"/>
          <w:numId w:val="1"/>
        </w:numPr>
        <w:spacing w:line="360" w:lineRule="auto"/>
        <w:rPr>
          <w:sz w:val="22"/>
          <w:szCs w:val="22"/>
        </w:rPr>
      </w:pPr>
      <w:r>
        <w:rPr>
          <w:sz w:val="22"/>
          <w:szCs w:val="22"/>
        </w:rPr>
        <w:t>The suprascapular notch</w:t>
      </w:r>
    </w:p>
    <w:p w14:paraId="58B9E047" w14:textId="66F525BA" w:rsidR="00A41026" w:rsidRDefault="00A41026" w:rsidP="00A41026">
      <w:pPr>
        <w:pStyle w:val="ListParagraph"/>
        <w:numPr>
          <w:ilvl w:val="1"/>
          <w:numId w:val="1"/>
        </w:numPr>
        <w:spacing w:line="360" w:lineRule="auto"/>
        <w:rPr>
          <w:sz w:val="22"/>
          <w:szCs w:val="22"/>
        </w:rPr>
      </w:pPr>
      <w:r>
        <w:rPr>
          <w:sz w:val="22"/>
          <w:szCs w:val="22"/>
        </w:rPr>
        <w:t>Subscapular fossa</w:t>
      </w:r>
    </w:p>
    <w:p w14:paraId="7E503B05" w14:textId="6C617779" w:rsidR="00A41026" w:rsidRDefault="00A41026" w:rsidP="00A41026">
      <w:pPr>
        <w:pStyle w:val="ListParagraph"/>
        <w:numPr>
          <w:ilvl w:val="1"/>
          <w:numId w:val="1"/>
        </w:numPr>
        <w:spacing w:line="360" w:lineRule="auto"/>
        <w:rPr>
          <w:b/>
          <w:sz w:val="22"/>
          <w:szCs w:val="22"/>
        </w:rPr>
      </w:pPr>
      <w:r w:rsidRPr="00A41026">
        <w:rPr>
          <w:b/>
          <w:sz w:val="22"/>
          <w:szCs w:val="22"/>
        </w:rPr>
        <w:t>The acromion</w:t>
      </w:r>
    </w:p>
    <w:p w14:paraId="664C4587" w14:textId="77777777" w:rsidR="00A41026" w:rsidRDefault="00A41026" w:rsidP="00A41026">
      <w:pPr>
        <w:spacing w:line="360" w:lineRule="auto"/>
        <w:ind w:left="1080"/>
        <w:rPr>
          <w:b/>
          <w:sz w:val="22"/>
          <w:szCs w:val="22"/>
        </w:rPr>
      </w:pPr>
    </w:p>
    <w:p w14:paraId="058B369E" w14:textId="48BB0E9C" w:rsidR="00A41026" w:rsidRPr="00A41026" w:rsidRDefault="00A41026" w:rsidP="00A41026">
      <w:pPr>
        <w:spacing w:line="360" w:lineRule="auto"/>
        <w:ind w:left="1080"/>
        <w:rPr>
          <w:i/>
          <w:sz w:val="22"/>
          <w:szCs w:val="22"/>
        </w:rPr>
      </w:pPr>
      <w:r>
        <w:rPr>
          <w:i/>
          <w:sz w:val="22"/>
          <w:szCs w:val="22"/>
        </w:rPr>
        <w:t>Yes, the acromion forms a joint with the clavicle.</w:t>
      </w:r>
    </w:p>
    <w:p w14:paraId="624462BF" w14:textId="77777777" w:rsidR="00A41026" w:rsidRDefault="00A41026" w:rsidP="00A41026">
      <w:pPr>
        <w:spacing w:line="360" w:lineRule="auto"/>
        <w:rPr>
          <w:sz w:val="22"/>
          <w:szCs w:val="22"/>
        </w:rPr>
      </w:pPr>
    </w:p>
    <w:p w14:paraId="748D2834" w14:textId="763CFBB4" w:rsidR="00A41026" w:rsidRPr="00A41026" w:rsidRDefault="008471CC" w:rsidP="00A41026">
      <w:pPr>
        <w:spacing w:line="360" w:lineRule="auto"/>
        <w:rPr>
          <w:sz w:val="22"/>
          <w:szCs w:val="22"/>
        </w:rPr>
      </w:pPr>
      <w:r>
        <w:rPr>
          <w:noProof/>
          <w:sz w:val="22"/>
          <w:szCs w:val="22"/>
        </w:rPr>
        <w:drawing>
          <wp:anchor distT="0" distB="0" distL="114300" distR="114300" simplePos="0" relativeHeight="251661312" behindDoc="0" locked="0" layoutInCell="1" allowOverlap="1" wp14:anchorId="2A28A300" wp14:editId="7A79FFD1">
            <wp:simplePos x="0" y="0"/>
            <wp:positionH relativeFrom="column">
              <wp:posOffset>4851443</wp:posOffset>
            </wp:positionH>
            <wp:positionV relativeFrom="paragraph">
              <wp:posOffset>209</wp:posOffset>
            </wp:positionV>
            <wp:extent cx="929005" cy="2886075"/>
            <wp:effectExtent l="0" t="0" r="1079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01-26 at 12.27.29 PM.png"/>
                    <pic:cNvPicPr/>
                  </pic:nvPicPr>
                  <pic:blipFill>
                    <a:blip r:embed="rId16">
                      <a:extLst>
                        <a:ext uri="{28A0092B-C50C-407E-A947-70E740481C1C}">
                          <a14:useLocalDpi xmlns:a14="http://schemas.microsoft.com/office/drawing/2010/main" val="0"/>
                        </a:ext>
                      </a:extLst>
                    </a:blip>
                    <a:stretch>
                      <a:fillRect/>
                    </a:stretch>
                  </pic:blipFill>
                  <pic:spPr>
                    <a:xfrm>
                      <a:off x="0" y="0"/>
                      <a:ext cx="929005" cy="2886075"/>
                    </a:xfrm>
                    <a:prstGeom prst="rect">
                      <a:avLst/>
                    </a:prstGeom>
                  </pic:spPr>
                </pic:pic>
              </a:graphicData>
            </a:graphic>
            <wp14:sizeRelH relativeFrom="page">
              <wp14:pctWidth>0</wp14:pctWidth>
            </wp14:sizeRelH>
            <wp14:sizeRelV relativeFrom="page">
              <wp14:pctHeight>0</wp14:pctHeight>
            </wp14:sizeRelV>
          </wp:anchor>
        </w:drawing>
      </w:r>
    </w:p>
    <w:p w14:paraId="7CEEB34C" w14:textId="05CF0C7A" w:rsidR="00A41026" w:rsidRDefault="00A41026" w:rsidP="00A41026">
      <w:pPr>
        <w:pStyle w:val="ListParagraph"/>
        <w:numPr>
          <w:ilvl w:val="0"/>
          <w:numId w:val="1"/>
        </w:numPr>
        <w:spacing w:line="360" w:lineRule="auto"/>
        <w:rPr>
          <w:sz w:val="22"/>
          <w:szCs w:val="22"/>
        </w:rPr>
      </w:pPr>
      <w:r>
        <w:rPr>
          <w:sz w:val="22"/>
          <w:szCs w:val="22"/>
        </w:rPr>
        <w:t>Which of the following features of the humerus is NOT designated by a letter label?</w:t>
      </w:r>
    </w:p>
    <w:p w14:paraId="797B2F35" w14:textId="7B152BC4" w:rsidR="00A41026" w:rsidRPr="008471CC" w:rsidRDefault="00A41026" w:rsidP="00A41026">
      <w:pPr>
        <w:pStyle w:val="ListParagraph"/>
        <w:numPr>
          <w:ilvl w:val="1"/>
          <w:numId w:val="1"/>
        </w:numPr>
        <w:spacing w:line="360" w:lineRule="auto"/>
        <w:rPr>
          <w:b/>
          <w:sz w:val="22"/>
          <w:szCs w:val="22"/>
        </w:rPr>
      </w:pPr>
      <w:r w:rsidRPr="008471CC">
        <w:rPr>
          <w:b/>
          <w:sz w:val="22"/>
          <w:szCs w:val="22"/>
        </w:rPr>
        <w:t>Medial epicondyle</w:t>
      </w:r>
    </w:p>
    <w:p w14:paraId="361A69EC" w14:textId="43A1146F" w:rsidR="00A41026" w:rsidRDefault="00A41026" w:rsidP="00A41026">
      <w:pPr>
        <w:pStyle w:val="ListParagraph"/>
        <w:numPr>
          <w:ilvl w:val="1"/>
          <w:numId w:val="1"/>
        </w:numPr>
        <w:spacing w:line="360" w:lineRule="auto"/>
        <w:rPr>
          <w:sz w:val="22"/>
          <w:szCs w:val="22"/>
        </w:rPr>
      </w:pPr>
      <w:r>
        <w:rPr>
          <w:sz w:val="22"/>
          <w:szCs w:val="22"/>
        </w:rPr>
        <w:t>Greater tubercle</w:t>
      </w:r>
    </w:p>
    <w:p w14:paraId="70C7FF7B" w14:textId="7F8F28C4" w:rsidR="00A41026" w:rsidRDefault="00A41026" w:rsidP="00A41026">
      <w:pPr>
        <w:pStyle w:val="ListParagraph"/>
        <w:numPr>
          <w:ilvl w:val="1"/>
          <w:numId w:val="1"/>
        </w:numPr>
        <w:spacing w:line="360" w:lineRule="auto"/>
        <w:rPr>
          <w:sz w:val="22"/>
          <w:szCs w:val="22"/>
        </w:rPr>
      </w:pPr>
      <w:r>
        <w:rPr>
          <w:sz w:val="22"/>
          <w:szCs w:val="22"/>
        </w:rPr>
        <w:t>Trochlea</w:t>
      </w:r>
    </w:p>
    <w:p w14:paraId="1599BED1" w14:textId="08062821" w:rsidR="00A41026" w:rsidRDefault="00A41026" w:rsidP="00A41026">
      <w:pPr>
        <w:pStyle w:val="ListParagraph"/>
        <w:numPr>
          <w:ilvl w:val="1"/>
          <w:numId w:val="1"/>
        </w:numPr>
        <w:spacing w:line="360" w:lineRule="auto"/>
        <w:rPr>
          <w:sz w:val="22"/>
          <w:szCs w:val="22"/>
        </w:rPr>
      </w:pPr>
      <w:r>
        <w:rPr>
          <w:sz w:val="22"/>
          <w:szCs w:val="22"/>
        </w:rPr>
        <w:t>Capitulum</w:t>
      </w:r>
    </w:p>
    <w:p w14:paraId="01B56EF4" w14:textId="77777777" w:rsidR="008471CC" w:rsidRDefault="008471CC" w:rsidP="008471CC">
      <w:pPr>
        <w:spacing w:line="360" w:lineRule="auto"/>
        <w:ind w:left="1080"/>
        <w:rPr>
          <w:sz w:val="22"/>
          <w:szCs w:val="22"/>
        </w:rPr>
      </w:pPr>
    </w:p>
    <w:p w14:paraId="6C53FA1D" w14:textId="3E2C7E26" w:rsidR="008471CC" w:rsidRPr="008471CC" w:rsidRDefault="008471CC" w:rsidP="008471CC">
      <w:pPr>
        <w:spacing w:line="360" w:lineRule="auto"/>
        <w:ind w:left="1080"/>
        <w:rPr>
          <w:i/>
          <w:sz w:val="22"/>
          <w:szCs w:val="22"/>
        </w:rPr>
      </w:pPr>
      <w:r>
        <w:rPr>
          <w:i/>
          <w:sz w:val="22"/>
          <w:szCs w:val="22"/>
        </w:rPr>
        <w:t>The medial epicondyle is located on the distal humerus on the side toward the body (in anatomical position).</w:t>
      </w:r>
    </w:p>
    <w:p w14:paraId="5015B881" w14:textId="1337EC31" w:rsidR="008471CC" w:rsidRPr="008471CC" w:rsidRDefault="008471CC" w:rsidP="008471CC">
      <w:pPr>
        <w:spacing w:line="360" w:lineRule="auto"/>
        <w:ind w:left="1080"/>
        <w:rPr>
          <w:sz w:val="22"/>
          <w:szCs w:val="22"/>
        </w:rPr>
      </w:pPr>
    </w:p>
    <w:p w14:paraId="6F3E36AD" w14:textId="3CFB43D2" w:rsidR="00A41026" w:rsidRDefault="008471CC" w:rsidP="00A41026">
      <w:pPr>
        <w:pStyle w:val="ListParagraph"/>
        <w:numPr>
          <w:ilvl w:val="0"/>
          <w:numId w:val="1"/>
        </w:numPr>
        <w:spacing w:line="360" w:lineRule="auto"/>
        <w:rPr>
          <w:sz w:val="22"/>
          <w:szCs w:val="22"/>
        </w:rPr>
      </w:pPr>
      <w:r>
        <w:rPr>
          <w:sz w:val="22"/>
          <w:szCs w:val="22"/>
        </w:rPr>
        <w:t>Which of the following is a bone marking of the humerus?</w:t>
      </w:r>
    </w:p>
    <w:p w14:paraId="749CC33F" w14:textId="200D5F5F" w:rsidR="008471CC" w:rsidRDefault="008471CC" w:rsidP="008471CC">
      <w:pPr>
        <w:pStyle w:val="ListParagraph"/>
        <w:numPr>
          <w:ilvl w:val="1"/>
          <w:numId w:val="1"/>
        </w:numPr>
        <w:spacing w:line="360" w:lineRule="auto"/>
        <w:rPr>
          <w:sz w:val="22"/>
          <w:szCs w:val="22"/>
        </w:rPr>
      </w:pPr>
      <w:r>
        <w:rPr>
          <w:sz w:val="22"/>
          <w:szCs w:val="22"/>
        </w:rPr>
        <w:t>Radial tuberosity</w:t>
      </w:r>
    </w:p>
    <w:p w14:paraId="46A416D9" w14:textId="311278DF" w:rsidR="008471CC" w:rsidRPr="008471CC" w:rsidRDefault="008471CC" w:rsidP="008471CC">
      <w:pPr>
        <w:pStyle w:val="ListParagraph"/>
        <w:numPr>
          <w:ilvl w:val="1"/>
          <w:numId w:val="1"/>
        </w:numPr>
        <w:spacing w:line="360" w:lineRule="auto"/>
        <w:rPr>
          <w:b/>
          <w:sz w:val="22"/>
          <w:szCs w:val="22"/>
        </w:rPr>
      </w:pPr>
      <w:r w:rsidRPr="008471CC">
        <w:rPr>
          <w:b/>
          <w:sz w:val="22"/>
          <w:szCs w:val="22"/>
        </w:rPr>
        <w:t>Deltoid tuberosity</w:t>
      </w:r>
    </w:p>
    <w:p w14:paraId="25A47468" w14:textId="2E6E159B" w:rsidR="008471CC" w:rsidRDefault="008471CC" w:rsidP="008471CC">
      <w:pPr>
        <w:pStyle w:val="ListParagraph"/>
        <w:numPr>
          <w:ilvl w:val="1"/>
          <w:numId w:val="1"/>
        </w:numPr>
        <w:spacing w:line="360" w:lineRule="auto"/>
        <w:rPr>
          <w:sz w:val="22"/>
          <w:szCs w:val="22"/>
        </w:rPr>
      </w:pPr>
      <w:r>
        <w:rPr>
          <w:sz w:val="22"/>
          <w:szCs w:val="22"/>
        </w:rPr>
        <w:t>Styloid process</w:t>
      </w:r>
    </w:p>
    <w:p w14:paraId="16F775C7" w14:textId="442EA4DC" w:rsidR="008471CC" w:rsidRDefault="008471CC" w:rsidP="008471CC">
      <w:pPr>
        <w:pStyle w:val="ListParagraph"/>
        <w:numPr>
          <w:ilvl w:val="1"/>
          <w:numId w:val="1"/>
        </w:numPr>
        <w:spacing w:line="360" w:lineRule="auto"/>
        <w:rPr>
          <w:sz w:val="22"/>
          <w:szCs w:val="22"/>
        </w:rPr>
      </w:pPr>
      <w:r>
        <w:rPr>
          <w:sz w:val="22"/>
          <w:szCs w:val="22"/>
        </w:rPr>
        <w:t>Radial notch</w:t>
      </w:r>
    </w:p>
    <w:p w14:paraId="4C776011" w14:textId="77777777" w:rsidR="008471CC" w:rsidRDefault="008471CC" w:rsidP="008471CC">
      <w:pPr>
        <w:spacing w:line="360" w:lineRule="auto"/>
        <w:ind w:left="1080"/>
        <w:rPr>
          <w:sz w:val="22"/>
          <w:szCs w:val="22"/>
        </w:rPr>
      </w:pPr>
    </w:p>
    <w:p w14:paraId="5E505C8D" w14:textId="08A72FB7" w:rsidR="008471CC" w:rsidRPr="008471CC" w:rsidRDefault="008471CC" w:rsidP="008471CC">
      <w:pPr>
        <w:spacing w:line="360" w:lineRule="auto"/>
        <w:ind w:left="1080"/>
        <w:rPr>
          <w:i/>
          <w:sz w:val="22"/>
          <w:szCs w:val="22"/>
        </w:rPr>
      </w:pPr>
      <w:r>
        <w:rPr>
          <w:i/>
          <w:sz w:val="22"/>
          <w:szCs w:val="22"/>
        </w:rPr>
        <w:t>The deltoid tuberosity is a marking of the humerus. It is a roughened site where attachment to the deltoid muscle of the shoulder occurs.</w:t>
      </w:r>
    </w:p>
    <w:p w14:paraId="4BFB743D" w14:textId="77777777" w:rsidR="008471CC" w:rsidRPr="008471CC" w:rsidRDefault="008471CC" w:rsidP="008471CC">
      <w:pPr>
        <w:spacing w:line="360" w:lineRule="auto"/>
        <w:ind w:left="1080"/>
        <w:rPr>
          <w:sz w:val="22"/>
          <w:szCs w:val="22"/>
        </w:rPr>
      </w:pPr>
    </w:p>
    <w:p w14:paraId="2067AB98" w14:textId="7A284308" w:rsidR="008471CC" w:rsidRDefault="008471CC" w:rsidP="008471CC">
      <w:pPr>
        <w:pStyle w:val="ListParagraph"/>
        <w:numPr>
          <w:ilvl w:val="0"/>
          <w:numId w:val="1"/>
        </w:numPr>
        <w:spacing w:line="360" w:lineRule="auto"/>
        <w:rPr>
          <w:sz w:val="22"/>
          <w:szCs w:val="22"/>
        </w:rPr>
      </w:pPr>
      <w:r>
        <w:rPr>
          <w:sz w:val="22"/>
          <w:szCs w:val="22"/>
        </w:rPr>
        <w:t>Which forearm bone(s) contribute(s) most heavily to the elbow joint?</w:t>
      </w:r>
    </w:p>
    <w:p w14:paraId="6C6F0539" w14:textId="4D2AF43C" w:rsidR="008471CC" w:rsidRDefault="008471CC" w:rsidP="008471CC">
      <w:pPr>
        <w:pStyle w:val="ListParagraph"/>
        <w:numPr>
          <w:ilvl w:val="1"/>
          <w:numId w:val="1"/>
        </w:numPr>
        <w:spacing w:line="360" w:lineRule="auto"/>
        <w:rPr>
          <w:sz w:val="22"/>
          <w:szCs w:val="22"/>
        </w:rPr>
      </w:pPr>
      <w:r>
        <w:rPr>
          <w:sz w:val="22"/>
          <w:szCs w:val="22"/>
        </w:rPr>
        <w:t>The radius</w:t>
      </w:r>
    </w:p>
    <w:p w14:paraId="3AE06261" w14:textId="187819A3" w:rsidR="008471CC" w:rsidRPr="0072262C" w:rsidRDefault="008471CC" w:rsidP="008471CC">
      <w:pPr>
        <w:pStyle w:val="ListParagraph"/>
        <w:numPr>
          <w:ilvl w:val="1"/>
          <w:numId w:val="1"/>
        </w:numPr>
        <w:spacing w:line="360" w:lineRule="auto"/>
        <w:rPr>
          <w:b/>
          <w:sz w:val="22"/>
          <w:szCs w:val="22"/>
        </w:rPr>
      </w:pPr>
      <w:r w:rsidRPr="0072262C">
        <w:rPr>
          <w:b/>
          <w:sz w:val="22"/>
          <w:szCs w:val="22"/>
        </w:rPr>
        <w:t>The ulna</w:t>
      </w:r>
    </w:p>
    <w:p w14:paraId="6A9CB27B" w14:textId="181A504D" w:rsidR="008471CC" w:rsidRDefault="008471CC" w:rsidP="008471CC">
      <w:pPr>
        <w:pStyle w:val="ListParagraph"/>
        <w:numPr>
          <w:ilvl w:val="1"/>
          <w:numId w:val="1"/>
        </w:numPr>
        <w:spacing w:line="360" w:lineRule="auto"/>
        <w:rPr>
          <w:sz w:val="22"/>
          <w:szCs w:val="22"/>
        </w:rPr>
      </w:pPr>
      <w:r>
        <w:rPr>
          <w:sz w:val="22"/>
          <w:szCs w:val="22"/>
        </w:rPr>
        <w:t>The humerus</w:t>
      </w:r>
    </w:p>
    <w:p w14:paraId="048C5EB7" w14:textId="4CB3827C" w:rsidR="008471CC" w:rsidRDefault="008471CC" w:rsidP="008471CC">
      <w:pPr>
        <w:pStyle w:val="ListParagraph"/>
        <w:numPr>
          <w:ilvl w:val="1"/>
          <w:numId w:val="1"/>
        </w:numPr>
        <w:spacing w:line="360" w:lineRule="auto"/>
        <w:rPr>
          <w:sz w:val="22"/>
          <w:szCs w:val="22"/>
        </w:rPr>
      </w:pPr>
      <w:r>
        <w:rPr>
          <w:sz w:val="22"/>
          <w:szCs w:val="22"/>
        </w:rPr>
        <w:t>The carpal bones</w:t>
      </w:r>
    </w:p>
    <w:p w14:paraId="1DA1BCE5" w14:textId="77777777" w:rsidR="008471CC" w:rsidRDefault="008471CC" w:rsidP="008471CC">
      <w:pPr>
        <w:spacing w:line="360" w:lineRule="auto"/>
        <w:ind w:left="1080"/>
        <w:rPr>
          <w:sz w:val="22"/>
          <w:szCs w:val="22"/>
        </w:rPr>
      </w:pPr>
    </w:p>
    <w:p w14:paraId="1DB7436E" w14:textId="5C5367BF" w:rsidR="008471CC" w:rsidRPr="0072262C" w:rsidRDefault="0072262C" w:rsidP="008471CC">
      <w:pPr>
        <w:spacing w:line="360" w:lineRule="auto"/>
        <w:ind w:left="1080"/>
        <w:rPr>
          <w:i/>
          <w:sz w:val="22"/>
          <w:szCs w:val="22"/>
        </w:rPr>
      </w:pPr>
      <w:r>
        <w:rPr>
          <w:i/>
          <w:sz w:val="22"/>
          <w:szCs w:val="22"/>
        </w:rPr>
        <w:t>The olecranon articulates and moves across the humerus to form the elbow joint.</w:t>
      </w:r>
    </w:p>
    <w:p w14:paraId="6A6E1F65" w14:textId="77777777" w:rsidR="008471CC" w:rsidRPr="008471CC" w:rsidRDefault="008471CC" w:rsidP="008471CC">
      <w:pPr>
        <w:spacing w:line="360" w:lineRule="auto"/>
        <w:ind w:left="1080"/>
        <w:rPr>
          <w:sz w:val="22"/>
          <w:szCs w:val="22"/>
        </w:rPr>
      </w:pPr>
    </w:p>
    <w:p w14:paraId="41B4B5E9" w14:textId="35DBCFFD" w:rsidR="008471CC" w:rsidRDefault="0072262C" w:rsidP="008471CC">
      <w:pPr>
        <w:pStyle w:val="ListParagraph"/>
        <w:numPr>
          <w:ilvl w:val="0"/>
          <w:numId w:val="1"/>
        </w:numPr>
        <w:spacing w:line="360" w:lineRule="auto"/>
        <w:rPr>
          <w:sz w:val="22"/>
          <w:szCs w:val="22"/>
        </w:rPr>
      </w:pPr>
      <w:r>
        <w:rPr>
          <w:sz w:val="22"/>
          <w:szCs w:val="22"/>
        </w:rPr>
        <w:t>The most common site of fracture in the humerus is the anatomical neck?</w:t>
      </w:r>
    </w:p>
    <w:p w14:paraId="58E3CA7C" w14:textId="102B1499" w:rsidR="0072262C" w:rsidRDefault="0072262C" w:rsidP="0072262C">
      <w:pPr>
        <w:pStyle w:val="ListParagraph"/>
        <w:numPr>
          <w:ilvl w:val="1"/>
          <w:numId w:val="1"/>
        </w:numPr>
        <w:spacing w:line="360" w:lineRule="auto"/>
        <w:rPr>
          <w:sz w:val="22"/>
          <w:szCs w:val="22"/>
        </w:rPr>
      </w:pPr>
      <w:r>
        <w:rPr>
          <w:sz w:val="22"/>
          <w:szCs w:val="22"/>
        </w:rPr>
        <w:t>True</w:t>
      </w:r>
    </w:p>
    <w:p w14:paraId="4CC6E7B0" w14:textId="3D18E59D" w:rsidR="0072262C" w:rsidRPr="0072262C" w:rsidRDefault="0072262C" w:rsidP="0072262C">
      <w:pPr>
        <w:pStyle w:val="ListParagraph"/>
        <w:numPr>
          <w:ilvl w:val="1"/>
          <w:numId w:val="1"/>
        </w:numPr>
        <w:spacing w:line="360" w:lineRule="auto"/>
        <w:rPr>
          <w:b/>
          <w:sz w:val="22"/>
          <w:szCs w:val="22"/>
        </w:rPr>
      </w:pPr>
      <w:r w:rsidRPr="0072262C">
        <w:rPr>
          <w:b/>
          <w:sz w:val="22"/>
          <w:szCs w:val="22"/>
        </w:rPr>
        <w:t>False</w:t>
      </w:r>
    </w:p>
    <w:p w14:paraId="3C3BC711" w14:textId="77777777" w:rsidR="0072262C" w:rsidRPr="0072262C" w:rsidRDefault="0072262C" w:rsidP="0072262C">
      <w:pPr>
        <w:spacing w:line="360" w:lineRule="auto"/>
        <w:rPr>
          <w:i/>
          <w:sz w:val="22"/>
          <w:szCs w:val="22"/>
        </w:rPr>
      </w:pPr>
    </w:p>
    <w:p w14:paraId="5C50BD00" w14:textId="77777777" w:rsidR="0072262C" w:rsidRPr="0072262C" w:rsidRDefault="0072262C" w:rsidP="0072262C">
      <w:pPr>
        <w:spacing w:line="360" w:lineRule="auto"/>
        <w:ind w:left="1080"/>
        <w:rPr>
          <w:sz w:val="22"/>
          <w:szCs w:val="22"/>
        </w:rPr>
      </w:pPr>
    </w:p>
    <w:p w14:paraId="5FC1E847" w14:textId="75DDAB85" w:rsidR="0072262C" w:rsidRDefault="0072262C" w:rsidP="0072262C">
      <w:pPr>
        <w:pStyle w:val="ListParagraph"/>
        <w:numPr>
          <w:ilvl w:val="0"/>
          <w:numId w:val="1"/>
        </w:numPr>
        <w:spacing w:line="360" w:lineRule="auto"/>
        <w:rPr>
          <w:sz w:val="22"/>
          <w:szCs w:val="22"/>
        </w:rPr>
      </w:pPr>
      <w:r>
        <w:rPr>
          <w:sz w:val="22"/>
          <w:szCs w:val="22"/>
        </w:rPr>
        <w:t>In women of childbearing age, the dimensions of the true pelvis are of utmost importance?</w:t>
      </w:r>
    </w:p>
    <w:p w14:paraId="206FA36F" w14:textId="5393AA59" w:rsidR="0072262C" w:rsidRPr="0072262C" w:rsidRDefault="0072262C" w:rsidP="0072262C">
      <w:pPr>
        <w:pStyle w:val="ListParagraph"/>
        <w:numPr>
          <w:ilvl w:val="1"/>
          <w:numId w:val="1"/>
        </w:numPr>
        <w:spacing w:line="360" w:lineRule="auto"/>
        <w:rPr>
          <w:b/>
          <w:sz w:val="22"/>
          <w:szCs w:val="22"/>
        </w:rPr>
      </w:pPr>
      <w:r w:rsidRPr="0072262C">
        <w:rPr>
          <w:b/>
          <w:sz w:val="22"/>
          <w:szCs w:val="22"/>
        </w:rPr>
        <w:t>True</w:t>
      </w:r>
    </w:p>
    <w:p w14:paraId="5409F11F" w14:textId="483A5276" w:rsidR="0072262C" w:rsidRDefault="0072262C" w:rsidP="0072262C">
      <w:pPr>
        <w:pStyle w:val="ListParagraph"/>
        <w:numPr>
          <w:ilvl w:val="1"/>
          <w:numId w:val="1"/>
        </w:numPr>
        <w:spacing w:line="360" w:lineRule="auto"/>
        <w:rPr>
          <w:sz w:val="22"/>
          <w:szCs w:val="22"/>
        </w:rPr>
      </w:pPr>
      <w:r>
        <w:rPr>
          <w:sz w:val="22"/>
          <w:szCs w:val="22"/>
        </w:rPr>
        <w:t>False</w:t>
      </w:r>
    </w:p>
    <w:p w14:paraId="007A47B2" w14:textId="77777777" w:rsidR="0072262C" w:rsidRPr="0072262C" w:rsidRDefault="0072262C" w:rsidP="0072262C">
      <w:pPr>
        <w:spacing w:line="360" w:lineRule="auto"/>
        <w:rPr>
          <w:sz w:val="22"/>
          <w:szCs w:val="22"/>
        </w:rPr>
      </w:pPr>
    </w:p>
    <w:p w14:paraId="62FB026E" w14:textId="49CFB07C" w:rsidR="0072262C" w:rsidRDefault="0072262C" w:rsidP="0072262C">
      <w:pPr>
        <w:pStyle w:val="ListParagraph"/>
        <w:numPr>
          <w:ilvl w:val="0"/>
          <w:numId w:val="1"/>
        </w:numPr>
        <w:spacing w:line="360" w:lineRule="auto"/>
        <w:rPr>
          <w:sz w:val="22"/>
          <w:szCs w:val="22"/>
        </w:rPr>
      </w:pPr>
      <w:r>
        <w:rPr>
          <w:sz w:val="22"/>
          <w:szCs w:val="22"/>
        </w:rPr>
        <w:t>The ischium articulates with both the ilium and the pubis?</w:t>
      </w:r>
    </w:p>
    <w:p w14:paraId="29269FDD" w14:textId="3DFE7D6D" w:rsidR="0072262C" w:rsidRPr="0072262C" w:rsidRDefault="0072262C" w:rsidP="0072262C">
      <w:pPr>
        <w:pStyle w:val="ListParagraph"/>
        <w:numPr>
          <w:ilvl w:val="1"/>
          <w:numId w:val="1"/>
        </w:numPr>
        <w:spacing w:line="360" w:lineRule="auto"/>
        <w:rPr>
          <w:b/>
          <w:sz w:val="22"/>
          <w:szCs w:val="22"/>
        </w:rPr>
      </w:pPr>
      <w:r w:rsidRPr="0072262C">
        <w:rPr>
          <w:b/>
          <w:sz w:val="22"/>
          <w:szCs w:val="22"/>
        </w:rPr>
        <w:t>True</w:t>
      </w:r>
    </w:p>
    <w:p w14:paraId="3FB25EA9" w14:textId="77CC4FF5" w:rsidR="0072262C" w:rsidRDefault="0072262C" w:rsidP="0072262C">
      <w:pPr>
        <w:pStyle w:val="ListParagraph"/>
        <w:numPr>
          <w:ilvl w:val="1"/>
          <w:numId w:val="1"/>
        </w:numPr>
        <w:spacing w:line="360" w:lineRule="auto"/>
        <w:rPr>
          <w:sz w:val="22"/>
          <w:szCs w:val="22"/>
        </w:rPr>
      </w:pPr>
      <w:r>
        <w:rPr>
          <w:sz w:val="22"/>
          <w:szCs w:val="22"/>
        </w:rPr>
        <w:t>False</w:t>
      </w:r>
    </w:p>
    <w:p w14:paraId="34BD1F50" w14:textId="3BABB2D7" w:rsidR="0072262C" w:rsidRPr="0072262C" w:rsidRDefault="0072262C" w:rsidP="0072262C">
      <w:pPr>
        <w:spacing w:line="360" w:lineRule="auto"/>
        <w:rPr>
          <w:sz w:val="22"/>
          <w:szCs w:val="22"/>
        </w:rPr>
      </w:pPr>
    </w:p>
    <w:p w14:paraId="671E94FD" w14:textId="44F8A697" w:rsidR="0072262C" w:rsidRDefault="0072262C" w:rsidP="0072262C">
      <w:pPr>
        <w:pStyle w:val="ListParagraph"/>
        <w:numPr>
          <w:ilvl w:val="0"/>
          <w:numId w:val="1"/>
        </w:numPr>
        <w:spacing w:line="360" w:lineRule="auto"/>
        <w:rPr>
          <w:sz w:val="22"/>
          <w:szCs w:val="22"/>
        </w:rPr>
      </w:pPr>
      <w:r>
        <w:rPr>
          <w:noProof/>
          <w:sz w:val="22"/>
          <w:szCs w:val="22"/>
        </w:rPr>
        <w:drawing>
          <wp:anchor distT="0" distB="0" distL="114300" distR="114300" simplePos="0" relativeHeight="251662336" behindDoc="0" locked="0" layoutInCell="1" allowOverlap="1" wp14:anchorId="1CC15161" wp14:editId="27D520CE">
            <wp:simplePos x="0" y="0"/>
            <wp:positionH relativeFrom="column">
              <wp:posOffset>4618990</wp:posOffset>
            </wp:positionH>
            <wp:positionV relativeFrom="paragraph">
              <wp:posOffset>231140</wp:posOffset>
            </wp:positionV>
            <wp:extent cx="918210" cy="26574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01-26 at 12.37.07 PM.png"/>
                    <pic:cNvPicPr/>
                  </pic:nvPicPr>
                  <pic:blipFill>
                    <a:blip r:embed="rId17">
                      <a:extLst>
                        <a:ext uri="{28A0092B-C50C-407E-A947-70E740481C1C}">
                          <a14:useLocalDpi xmlns:a14="http://schemas.microsoft.com/office/drawing/2010/main" val="0"/>
                        </a:ext>
                      </a:extLst>
                    </a:blip>
                    <a:stretch>
                      <a:fillRect/>
                    </a:stretch>
                  </pic:blipFill>
                  <pic:spPr>
                    <a:xfrm>
                      <a:off x="0" y="0"/>
                      <a:ext cx="918210" cy="2657475"/>
                    </a:xfrm>
                    <a:prstGeom prst="rect">
                      <a:avLst/>
                    </a:prstGeom>
                  </pic:spPr>
                </pic:pic>
              </a:graphicData>
            </a:graphic>
            <wp14:sizeRelH relativeFrom="page">
              <wp14:pctWidth>0</wp14:pctWidth>
            </wp14:sizeRelH>
            <wp14:sizeRelV relativeFrom="page">
              <wp14:pctHeight>0</wp14:pctHeight>
            </wp14:sizeRelV>
          </wp:anchor>
        </w:drawing>
      </w:r>
      <w:r>
        <w:rPr>
          <w:sz w:val="22"/>
          <w:szCs w:val="22"/>
        </w:rPr>
        <w:t>Which letter represents the lateral epicondyle?</w:t>
      </w:r>
    </w:p>
    <w:p w14:paraId="56DD21D2" w14:textId="40F5D8F7" w:rsidR="0072262C" w:rsidRDefault="0072262C" w:rsidP="0072262C">
      <w:pPr>
        <w:pStyle w:val="ListParagraph"/>
        <w:numPr>
          <w:ilvl w:val="1"/>
          <w:numId w:val="1"/>
        </w:numPr>
        <w:spacing w:line="360" w:lineRule="auto"/>
        <w:rPr>
          <w:sz w:val="22"/>
          <w:szCs w:val="22"/>
        </w:rPr>
      </w:pPr>
      <w:r>
        <w:rPr>
          <w:sz w:val="22"/>
          <w:szCs w:val="22"/>
        </w:rPr>
        <w:t>A</w:t>
      </w:r>
    </w:p>
    <w:p w14:paraId="24C61A78" w14:textId="327C7E82" w:rsidR="0072262C" w:rsidRPr="0072262C" w:rsidRDefault="0072262C" w:rsidP="0072262C">
      <w:pPr>
        <w:pStyle w:val="ListParagraph"/>
        <w:numPr>
          <w:ilvl w:val="1"/>
          <w:numId w:val="1"/>
        </w:numPr>
        <w:spacing w:line="360" w:lineRule="auto"/>
        <w:rPr>
          <w:b/>
          <w:sz w:val="22"/>
          <w:szCs w:val="22"/>
        </w:rPr>
      </w:pPr>
      <w:r w:rsidRPr="0072262C">
        <w:rPr>
          <w:b/>
          <w:sz w:val="22"/>
          <w:szCs w:val="22"/>
        </w:rPr>
        <w:t>B</w:t>
      </w:r>
    </w:p>
    <w:p w14:paraId="0D32DB74" w14:textId="5E4DC9F9" w:rsidR="0072262C" w:rsidRDefault="0072262C" w:rsidP="0072262C">
      <w:pPr>
        <w:pStyle w:val="ListParagraph"/>
        <w:numPr>
          <w:ilvl w:val="1"/>
          <w:numId w:val="1"/>
        </w:numPr>
        <w:spacing w:line="360" w:lineRule="auto"/>
        <w:rPr>
          <w:sz w:val="22"/>
          <w:szCs w:val="22"/>
        </w:rPr>
      </w:pPr>
      <w:r>
        <w:rPr>
          <w:sz w:val="22"/>
          <w:szCs w:val="22"/>
        </w:rPr>
        <w:t>C</w:t>
      </w:r>
    </w:p>
    <w:p w14:paraId="73C66533" w14:textId="4B60BD87" w:rsidR="0072262C" w:rsidRDefault="0072262C" w:rsidP="0072262C">
      <w:pPr>
        <w:pStyle w:val="ListParagraph"/>
        <w:numPr>
          <w:ilvl w:val="1"/>
          <w:numId w:val="1"/>
        </w:numPr>
        <w:spacing w:line="360" w:lineRule="auto"/>
        <w:rPr>
          <w:sz w:val="22"/>
          <w:szCs w:val="22"/>
        </w:rPr>
      </w:pPr>
      <w:r>
        <w:rPr>
          <w:sz w:val="22"/>
          <w:szCs w:val="22"/>
        </w:rPr>
        <w:t>D</w:t>
      </w:r>
    </w:p>
    <w:p w14:paraId="2D44E5E4" w14:textId="19975B52" w:rsidR="0072262C" w:rsidRDefault="0072262C" w:rsidP="0072262C">
      <w:pPr>
        <w:spacing w:line="360" w:lineRule="auto"/>
        <w:ind w:left="1080"/>
        <w:rPr>
          <w:sz w:val="22"/>
          <w:szCs w:val="22"/>
        </w:rPr>
      </w:pPr>
    </w:p>
    <w:p w14:paraId="0C6A2D06" w14:textId="34D93E25" w:rsidR="0072262C" w:rsidRPr="0072262C" w:rsidRDefault="0072262C" w:rsidP="0072262C">
      <w:pPr>
        <w:spacing w:line="360" w:lineRule="auto"/>
        <w:ind w:left="1080"/>
        <w:rPr>
          <w:i/>
          <w:sz w:val="22"/>
          <w:szCs w:val="22"/>
        </w:rPr>
      </w:pPr>
      <w:r>
        <w:rPr>
          <w:i/>
          <w:sz w:val="22"/>
          <w:szCs w:val="22"/>
        </w:rPr>
        <w:t>The lateral and medial epicondyle are located at the distal end of the femur.</w:t>
      </w:r>
    </w:p>
    <w:p w14:paraId="214C6FCF" w14:textId="36628971" w:rsidR="0072262C" w:rsidRPr="0072262C" w:rsidRDefault="0072262C" w:rsidP="0072262C">
      <w:pPr>
        <w:spacing w:line="360" w:lineRule="auto"/>
        <w:ind w:left="1080"/>
        <w:rPr>
          <w:sz w:val="22"/>
          <w:szCs w:val="22"/>
        </w:rPr>
      </w:pPr>
    </w:p>
    <w:p w14:paraId="22DDAD0F" w14:textId="44374C85" w:rsidR="0072262C" w:rsidRDefault="0072262C" w:rsidP="0072262C">
      <w:pPr>
        <w:pStyle w:val="ListParagraph"/>
        <w:numPr>
          <w:ilvl w:val="0"/>
          <w:numId w:val="1"/>
        </w:numPr>
        <w:spacing w:line="360" w:lineRule="auto"/>
        <w:rPr>
          <w:sz w:val="22"/>
          <w:szCs w:val="22"/>
        </w:rPr>
      </w:pPr>
      <w:r>
        <w:rPr>
          <w:sz w:val="22"/>
          <w:szCs w:val="22"/>
        </w:rPr>
        <w:t>What is the bone feature at A?</w:t>
      </w:r>
    </w:p>
    <w:p w14:paraId="5046B915" w14:textId="3B41E8BD" w:rsidR="0072262C" w:rsidRDefault="0072262C" w:rsidP="0072262C">
      <w:pPr>
        <w:pStyle w:val="ListParagraph"/>
        <w:numPr>
          <w:ilvl w:val="1"/>
          <w:numId w:val="1"/>
        </w:numPr>
        <w:spacing w:line="360" w:lineRule="auto"/>
        <w:rPr>
          <w:sz w:val="22"/>
          <w:szCs w:val="22"/>
        </w:rPr>
      </w:pPr>
      <w:r>
        <w:rPr>
          <w:sz w:val="22"/>
          <w:szCs w:val="22"/>
        </w:rPr>
        <w:t>Lesser trochanter</w:t>
      </w:r>
    </w:p>
    <w:p w14:paraId="0E5057B8" w14:textId="071AFCA8" w:rsidR="0072262C" w:rsidRPr="00D25326" w:rsidRDefault="0072262C" w:rsidP="0072262C">
      <w:pPr>
        <w:pStyle w:val="ListParagraph"/>
        <w:numPr>
          <w:ilvl w:val="1"/>
          <w:numId w:val="1"/>
        </w:numPr>
        <w:spacing w:line="360" w:lineRule="auto"/>
        <w:rPr>
          <w:b/>
          <w:sz w:val="22"/>
          <w:szCs w:val="22"/>
        </w:rPr>
      </w:pPr>
      <w:r w:rsidRPr="00D25326">
        <w:rPr>
          <w:b/>
          <w:sz w:val="22"/>
          <w:szCs w:val="22"/>
        </w:rPr>
        <w:t>Greater trochanter</w:t>
      </w:r>
    </w:p>
    <w:p w14:paraId="7805870D" w14:textId="631362D5" w:rsidR="0072262C" w:rsidRDefault="0072262C" w:rsidP="0072262C">
      <w:pPr>
        <w:pStyle w:val="ListParagraph"/>
        <w:numPr>
          <w:ilvl w:val="1"/>
          <w:numId w:val="1"/>
        </w:numPr>
        <w:spacing w:line="360" w:lineRule="auto"/>
        <w:rPr>
          <w:sz w:val="22"/>
          <w:szCs w:val="22"/>
        </w:rPr>
      </w:pPr>
      <w:r>
        <w:rPr>
          <w:sz w:val="22"/>
          <w:szCs w:val="22"/>
        </w:rPr>
        <w:t>Fovea capitis</w:t>
      </w:r>
    </w:p>
    <w:p w14:paraId="3B2E5AFC" w14:textId="787B4335" w:rsidR="00D25326" w:rsidRDefault="0072262C" w:rsidP="00D25326">
      <w:pPr>
        <w:pStyle w:val="ListParagraph"/>
        <w:numPr>
          <w:ilvl w:val="1"/>
          <w:numId w:val="1"/>
        </w:numPr>
        <w:spacing w:line="360" w:lineRule="auto"/>
        <w:rPr>
          <w:sz w:val="22"/>
          <w:szCs w:val="22"/>
        </w:rPr>
      </w:pPr>
      <w:r>
        <w:rPr>
          <w:sz w:val="22"/>
          <w:szCs w:val="22"/>
        </w:rPr>
        <w:t xml:space="preserve">Linea </w:t>
      </w:r>
      <w:proofErr w:type="spellStart"/>
      <w:r>
        <w:rPr>
          <w:sz w:val="22"/>
          <w:szCs w:val="22"/>
        </w:rPr>
        <w:t>asper</w:t>
      </w:r>
      <w:r w:rsidR="00D25326">
        <w:rPr>
          <w:sz w:val="22"/>
          <w:szCs w:val="22"/>
        </w:rPr>
        <w:t>a</w:t>
      </w:r>
      <w:proofErr w:type="spellEnd"/>
    </w:p>
    <w:p w14:paraId="04CC475E" w14:textId="267B191A" w:rsidR="00D25326" w:rsidRDefault="00D25326" w:rsidP="00D25326">
      <w:pPr>
        <w:spacing w:line="360" w:lineRule="auto"/>
        <w:ind w:left="1080"/>
        <w:rPr>
          <w:sz w:val="22"/>
          <w:szCs w:val="22"/>
        </w:rPr>
      </w:pPr>
    </w:p>
    <w:p w14:paraId="48CA6998" w14:textId="5AAA0128" w:rsidR="00D25326" w:rsidRPr="00D25326" w:rsidRDefault="00D25326" w:rsidP="00D25326">
      <w:pPr>
        <w:spacing w:line="360" w:lineRule="auto"/>
        <w:ind w:left="1080"/>
        <w:rPr>
          <w:i/>
          <w:sz w:val="22"/>
          <w:szCs w:val="22"/>
        </w:rPr>
      </w:pPr>
      <w:r>
        <w:rPr>
          <w:i/>
          <w:sz w:val="22"/>
          <w:szCs w:val="22"/>
        </w:rPr>
        <w:t>The greater trochanter is separated from the lesser trochanter anteriorly by the intertrochanteric line and posteriorly by the intertrochanteric crest.</w:t>
      </w:r>
    </w:p>
    <w:p w14:paraId="33E3E4B9" w14:textId="77777777" w:rsidR="00D25326" w:rsidRDefault="00D25326" w:rsidP="00D25326">
      <w:pPr>
        <w:spacing w:line="360" w:lineRule="auto"/>
        <w:rPr>
          <w:sz w:val="22"/>
          <w:szCs w:val="22"/>
        </w:rPr>
      </w:pPr>
    </w:p>
    <w:p w14:paraId="0D7DBB7A" w14:textId="77777777" w:rsidR="00E808D7" w:rsidRDefault="00E808D7" w:rsidP="00D25326">
      <w:pPr>
        <w:spacing w:line="360" w:lineRule="auto"/>
        <w:rPr>
          <w:sz w:val="22"/>
          <w:szCs w:val="22"/>
        </w:rPr>
      </w:pPr>
    </w:p>
    <w:p w14:paraId="2B8DFE5B" w14:textId="49718C96" w:rsidR="00E808D7" w:rsidRDefault="00E808D7" w:rsidP="00D25326">
      <w:pPr>
        <w:spacing w:line="360" w:lineRule="auto"/>
        <w:rPr>
          <w:sz w:val="22"/>
          <w:szCs w:val="22"/>
        </w:rPr>
      </w:pPr>
    </w:p>
    <w:p w14:paraId="0163A408" w14:textId="77777777" w:rsidR="00E808D7" w:rsidRDefault="00E808D7" w:rsidP="00D25326">
      <w:pPr>
        <w:spacing w:line="360" w:lineRule="auto"/>
        <w:rPr>
          <w:sz w:val="22"/>
          <w:szCs w:val="22"/>
        </w:rPr>
      </w:pPr>
    </w:p>
    <w:p w14:paraId="66987882" w14:textId="64A90FB2" w:rsidR="00E808D7" w:rsidRDefault="00E808D7" w:rsidP="00D25326">
      <w:pPr>
        <w:spacing w:line="360" w:lineRule="auto"/>
        <w:rPr>
          <w:sz w:val="22"/>
          <w:szCs w:val="22"/>
        </w:rPr>
      </w:pPr>
    </w:p>
    <w:p w14:paraId="0253F683" w14:textId="64D6CCD4" w:rsidR="00E808D7" w:rsidRDefault="00E808D7" w:rsidP="00D25326">
      <w:pPr>
        <w:spacing w:line="360" w:lineRule="auto"/>
        <w:rPr>
          <w:sz w:val="22"/>
          <w:szCs w:val="22"/>
        </w:rPr>
      </w:pPr>
    </w:p>
    <w:p w14:paraId="6A24B204" w14:textId="23455956" w:rsidR="00E808D7" w:rsidRPr="00D25326" w:rsidRDefault="00E808D7" w:rsidP="00D25326">
      <w:pPr>
        <w:spacing w:line="360" w:lineRule="auto"/>
        <w:rPr>
          <w:sz w:val="22"/>
          <w:szCs w:val="22"/>
        </w:rPr>
      </w:pPr>
    </w:p>
    <w:p w14:paraId="1794BA2A" w14:textId="5CCEA187" w:rsidR="00D25326" w:rsidRDefault="00D25326" w:rsidP="00D25326">
      <w:pPr>
        <w:pStyle w:val="ListParagraph"/>
        <w:numPr>
          <w:ilvl w:val="0"/>
          <w:numId w:val="1"/>
        </w:numPr>
        <w:spacing w:line="360" w:lineRule="auto"/>
        <w:rPr>
          <w:sz w:val="22"/>
          <w:szCs w:val="22"/>
        </w:rPr>
      </w:pPr>
      <w:r>
        <w:rPr>
          <w:sz w:val="22"/>
          <w:szCs w:val="22"/>
        </w:rPr>
        <w:t>Identify the group of bones known as the phalanges.</w:t>
      </w:r>
    </w:p>
    <w:p w14:paraId="2E216194" w14:textId="3132B2BE" w:rsidR="00D25326" w:rsidRPr="00E808D7" w:rsidRDefault="00D25326" w:rsidP="00D25326">
      <w:pPr>
        <w:pStyle w:val="ListParagraph"/>
        <w:numPr>
          <w:ilvl w:val="1"/>
          <w:numId w:val="1"/>
        </w:numPr>
        <w:spacing w:line="360" w:lineRule="auto"/>
        <w:rPr>
          <w:b/>
          <w:sz w:val="22"/>
          <w:szCs w:val="22"/>
        </w:rPr>
      </w:pPr>
      <w:r w:rsidRPr="00E808D7">
        <w:rPr>
          <w:b/>
          <w:sz w:val="22"/>
          <w:szCs w:val="22"/>
        </w:rPr>
        <w:t>A</w:t>
      </w:r>
    </w:p>
    <w:p w14:paraId="2D4E5DAC" w14:textId="00FFEB2F" w:rsidR="00D25326" w:rsidRDefault="00E808D7" w:rsidP="00D25326">
      <w:pPr>
        <w:pStyle w:val="ListParagraph"/>
        <w:numPr>
          <w:ilvl w:val="1"/>
          <w:numId w:val="1"/>
        </w:numPr>
        <w:spacing w:line="360" w:lineRule="auto"/>
        <w:rPr>
          <w:sz w:val="22"/>
          <w:szCs w:val="22"/>
        </w:rPr>
      </w:pPr>
      <w:r>
        <w:rPr>
          <w:noProof/>
          <w:sz w:val="22"/>
          <w:szCs w:val="22"/>
        </w:rPr>
        <w:drawing>
          <wp:anchor distT="0" distB="0" distL="114300" distR="114300" simplePos="0" relativeHeight="251663360" behindDoc="0" locked="0" layoutInCell="1" allowOverlap="1" wp14:anchorId="0F467764" wp14:editId="03DD3957">
            <wp:simplePos x="0" y="0"/>
            <wp:positionH relativeFrom="column">
              <wp:posOffset>4395470</wp:posOffset>
            </wp:positionH>
            <wp:positionV relativeFrom="paragraph">
              <wp:posOffset>174625</wp:posOffset>
            </wp:positionV>
            <wp:extent cx="1490345" cy="2420620"/>
            <wp:effectExtent l="0" t="0" r="825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01-26 at 12.41.19 PM.png"/>
                    <pic:cNvPicPr/>
                  </pic:nvPicPr>
                  <pic:blipFill>
                    <a:blip r:embed="rId18">
                      <a:extLst>
                        <a:ext uri="{28A0092B-C50C-407E-A947-70E740481C1C}">
                          <a14:useLocalDpi xmlns:a14="http://schemas.microsoft.com/office/drawing/2010/main" val="0"/>
                        </a:ext>
                      </a:extLst>
                    </a:blip>
                    <a:stretch>
                      <a:fillRect/>
                    </a:stretch>
                  </pic:blipFill>
                  <pic:spPr>
                    <a:xfrm>
                      <a:off x="0" y="0"/>
                      <a:ext cx="1490345" cy="2420620"/>
                    </a:xfrm>
                    <a:prstGeom prst="rect">
                      <a:avLst/>
                    </a:prstGeom>
                  </pic:spPr>
                </pic:pic>
              </a:graphicData>
            </a:graphic>
            <wp14:sizeRelH relativeFrom="page">
              <wp14:pctWidth>0</wp14:pctWidth>
            </wp14:sizeRelH>
            <wp14:sizeRelV relativeFrom="page">
              <wp14:pctHeight>0</wp14:pctHeight>
            </wp14:sizeRelV>
          </wp:anchor>
        </w:drawing>
      </w:r>
      <w:r w:rsidR="00D25326">
        <w:rPr>
          <w:sz w:val="22"/>
          <w:szCs w:val="22"/>
        </w:rPr>
        <w:t>B</w:t>
      </w:r>
    </w:p>
    <w:p w14:paraId="7FCA3818" w14:textId="4ED8316F" w:rsidR="00D25326" w:rsidRDefault="00D25326" w:rsidP="00D25326">
      <w:pPr>
        <w:pStyle w:val="ListParagraph"/>
        <w:numPr>
          <w:ilvl w:val="1"/>
          <w:numId w:val="1"/>
        </w:numPr>
        <w:spacing w:line="360" w:lineRule="auto"/>
        <w:rPr>
          <w:sz w:val="22"/>
          <w:szCs w:val="22"/>
        </w:rPr>
      </w:pPr>
      <w:r>
        <w:rPr>
          <w:sz w:val="22"/>
          <w:szCs w:val="22"/>
        </w:rPr>
        <w:t>C</w:t>
      </w:r>
    </w:p>
    <w:p w14:paraId="4F69C4F7" w14:textId="2B8B1D27" w:rsidR="00D25326" w:rsidRDefault="00D25326" w:rsidP="00D25326">
      <w:pPr>
        <w:pStyle w:val="ListParagraph"/>
        <w:numPr>
          <w:ilvl w:val="1"/>
          <w:numId w:val="1"/>
        </w:numPr>
        <w:spacing w:line="360" w:lineRule="auto"/>
        <w:rPr>
          <w:sz w:val="22"/>
          <w:szCs w:val="22"/>
        </w:rPr>
      </w:pPr>
      <w:r>
        <w:rPr>
          <w:sz w:val="22"/>
          <w:szCs w:val="22"/>
        </w:rPr>
        <w:t>D</w:t>
      </w:r>
    </w:p>
    <w:p w14:paraId="2CE81FC9" w14:textId="77777777" w:rsidR="00E808D7" w:rsidRDefault="00E808D7" w:rsidP="00E808D7">
      <w:pPr>
        <w:spacing w:line="360" w:lineRule="auto"/>
        <w:ind w:left="1080"/>
        <w:rPr>
          <w:sz w:val="22"/>
          <w:szCs w:val="22"/>
        </w:rPr>
      </w:pPr>
    </w:p>
    <w:p w14:paraId="4B56D46D" w14:textId="123BF274" w:rsidR="00E808D7" w:rsidRDefault="00E808D7" w:rsidP="00E808D7">
      <w:pPr>
        <w:spacing w:line="360" w:lineRule="auto"/>
        <w:ind w:left="1080"/>
        <w:rPr>
          <w:i/>
          <w:sz w:val="22"/>
          <w:szCs w:val="22"/>
        </w:rPr>
      </w:pPr>
      <w:r>
        <w:rPr>
          <w:i/>
          <w:sz w:val="22"/>
          <w:szCs w:val="22"/>
        </w:rPr>
        <w:t>Both the hand and the foot contain 15 phalangeal bones that form the fingers and the toes.</w:t>
      </w:r>
    </w:p>
    <w:p w14:paraId="20D10371" w14:textId="77777777" w:rsidR="00E808D7" w:rsidRPr="00E808D7" w:rsidRDefault="00E808D7" w:rsidP="00E808D7">
      <w:pPr>
        <w:spacing w:line="360" w:lineRule="auto"/>
        <w:ind w:left="1080"/>
        <w:rPr>
          <w:i/>
          <w:sz w:val="22"/>
          <w:szCs w:val="22"/>
        </w:rPr>
      </w:pPr>
    </w:p>
    <w:p w14:paraId="124AD77E" w14:textId="75D57794" w:rsidR="00D25326" w:rsidRDefault="00E808D7" w:rsidP="00D25326">
      <w:pPr>
        <w:pStyle w:val="ListParagraph"/>
        <w:numPr>
          <w:ilvl w:val="0"/>
          <w:numId w:val="1"/>
        </w:numPr>
        <w:spacing w:line="360" w:lineRule="auto"/>
        <w:rPr>
          <w:sz w:val="22"/>
          <w:szCs w:val="22"/>
        </w:rPr>
      </w:pPr>
      <w:r>
        <w:rPr>
          <w:sz w:val="22"/>
          <w:szCs w:val="22"/>
        </w:rPr>
        <w:t>Which of the following areas/bones would absorb the impact of walking when a foot first touches the ground during a normal stride?</w:t>
      </w:r>
    </w:p>
    <w:p w14:paraId="195967C6" w14:textId="042B5137" w:rsidR="00E808D7" w:rsidRDefault="00E808D7" w:rsidP="00E808D7">
      <w:pPr>
        <w:pStyle w:val="ListParagraph"/>
        <w:numPr>
          <w:ilvl w:val="1"/>
          <w:numId w:val="1"/>
        </w:numPr>
        <w:spacing w:line="360" w:lineRule="auto"/>
        <w:rPr>
          <w:sz w:val="22"/>
          <w:szCs w:val="22"/>
        </w:rPr>
      </w:pPr>
      <w:r>
        <w:rPr>
          <w:sz w:val="22"/>
          <w:szCs w:val="22"/>
        </w:rPr>
        <w:t>A</w:t>
      </w:r>
    </w:p>
    <w:p w14:paraId="15EEC5EA" w14:textId="3FCDA377" w:rsidR="00E808D7" w:rsidRDefault="00E808D7" w:rsidP="00E808D7">
      <w:pPr>
        <w:pStyle w:val="ListParagraph"/>
        <w:numPr>
          <w:ilvl w:val="1"/>
          <w:numId w:val="1"/>
        </w:numPr>
        <w:spacing w:line="360" w:lineRule="auto"/>
        <w:rPr>
          <w:sz w:val="22"/>
          <w:szCs w:val="22"/>
        </w:rPr>
      </w:pPr>
      <w:r>
        <w:rPr>
          <w:sz w:val="22"/>
          <w:szCs w:val="22"/>
        </w:rPr>
        <w:t>B</w:t>
      </w:r>
    </w:p>
    <w:p w14:paraId="0CD76F18" w14:textId="0ACA08E7" w:rsidR="00E808D7" w:rsidRDefault="00E808D7" w:rsidP="00E808D7">
      <w:pPr>
        <w:pStyle w:val="ListParagraph"/>
        <w:numPr>
          <w:ilvl w:val="1"/>
          <w:numId w:val="1"/>
        </w:numPr>
        <w:spacing w:line="360" w:lineRule="auto"/>
        <w:rPr>
          <w:sz w:val="22"/>
          <w:szCs w:val="22"/>
        </w:rPr>
      </w:pPr>
      <w:r>
        <w:rPr>
          <w:sz w:val="22"/>
          <w:szCs w:val="22"/>
        </w:rPr>
        <w:t>C</w:t>
      </w:r>
    </w:p>
    <w:p w14:paraId="4F04EB77" w14:textId="03C44323" w:rsidR="00E808D7" w:rsidRDefault="00E808D7" w:rsidP="00E808D7">
      <w:pPr>
        <w:pStyle w:val="ListParagraph"/>
        <w:numPr>
          <w:ilvl w:val="1"/>
          <w:numId w:val="1"/>
        </w:numPr>
        <w:spacing w:line="360" w:lineRule="auto"/>
        <w:rPr>
          <w:b/>
          <w:sz w:val="22"/>
          <w:szCs w:val="22"/>
        </w:rPr>
      </w:pPr>
      <w:r w:rsidRPr="00E808D7">
        <w:rPr>
          <w:b/>
          <w:sz w:val="22"/>
          <w:szCs w:val="22"/>
        </w:rPr>
        <w:t>D</w:t>
      </w:r>
    </w:p>
    <w:p w14:paraId="5C518219" w14:textId="77777777" w:rsidR="00E808D7" w:rsidRDefault="00E808D7" w:rsidP="00E808D7">
      <w:pPr>
        <w:spacing w:line="360" w:lineRule="auto"/>
        <w:ind w:left="1080"/>
        <w:rPr>
          <w:b/>
          <w:sz w:val="22"/>
          <w:szCs w:val="22"/>
        </w:rPr>
      </w:pPr>
    </w:p>
    <w:p w14:paraId="449836F1" w14:textId="7F5520C6" w:rsidR="00E808D7" w:rsidRPr="00E808D7" w:rsidRDefault="00E808D7" w:rsidP="00E808D7">
      <w:pPr>
        <w:spacing w:line="360" w:lineRule="auto"/>
        <w:ind w:left="1080"/>
        <w:rPr>
          <w:i/>
          <w:sz w:val="22"/>
          <w:szCs w:val="22"/>
        </w:rPr>
      </w:pPr>
      <w:r w:rsidRPr="00E808D7">
        <w:rPr>
          <w:i/>
          <w:sz w:val="22"/>
          <w:szCs w:val="22"/>
        </w:rPr>
        <w:t>The calcaneus is the heel</w:t>
      </w:r>
      <w:r>
        <w:rPr>
          <w:i/>
          <w:sz w:val="22"/>
          <w:szCs w:val="22"/>
        </w:rPr>
        <w:t xml:space="preserve"> bone. The calcaneus belongs to the tarsus of the foot and strikes the ground first during a normal walking stride.</w:t>
      </w:r>
    </w:p>
    <w:p w14:paraId="27E26571" w14:textId="77777777" w:rsidR="00E808D7" w:rsidRPr="00E808D7" w:rsidRDefault="00E808D7" w:rsidP="00E808D7">
      <w:pPr>
        <w:spacing w:line="360" w:lineRule="auto"/>
        <w:rPr>
          <w:b/>
          <w:sz w:val="22"/>
          <w:szCs w:val="22"/>
        </w:rPr>
      </w:pPr>
    </w:p>
    <w:p w14:paraId="58ED6FAF" w14:textId="27918A68" w:rsidR="00E808D7" w:rsidRDefault="00E808D7" w:rsidP="00E808D7">
      <w:pPr>
        <w:pStyle w:val="ListParagraph"/>
        <w:numPr>
          <w:ilvl w:val="0"/>
          <w:numId w:val="1"/>
        </w:numPr>
        <w:spacing w:line="360" w:lineRule="auto"/>
        <w:rPr>
          <w:b/>
          <w:sz w:val="22"/>
          <w:szCs w:val="22"/>
        </w:rPr>
      </w:pPr>
    </w:p>
    <w:p w14:paraId="4168C1CA" w14:textId="0AC1EE90" w:rsidR="00ED261C" w:rsidRDefault="00ED261C" w:rsidP="00ED261C">
      <w:pPr>
        <w:spacing w:line="360" w:lineRule="auto"/>
        <w:jc w:val="center"/>
        <w:rPr>
          <w:b/>
          <w:sz w:val="22"/>
          <w:szCs w:val="22"/>
        </w:rPr>
      </w:pPr>
      <w:r>
        <w:rPr>
          <w:b/>
          <w:noProof/>
          <w:sz w:val="22"/>
          <w:szCs w:val="22"/>
        </w:rPr>
        <w:drawing>
          <wp:inline distT="0" distB="0" distL="0" distR="0" wp14:anchorId="4CE9CCD9" wp14:editId="222B82CA">
            <wp:extent cx="3251835" cy="237112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01-26 at 12.49.20 PM.png"/>
                    <pic:cNvPicPr/>
                  </pic:nvPicPr>
                  <pic:blipFill>
                    <a:blip r:embed="rId19">
                      <a:extLst>
                        <a:ext uri="{28A0092B-C50C-407E-A947-70E740481C1C}">
                          <a14:useLocalDpi xmlns:a14="http://schemas.microsoft.com/office/drawing/2010/main" val="0"/>
                        </a:ext>
                      </a:extLst>
                    </a:blip>
                    <a:stretch>
                      <a:fillRect/>
                    </a:stretch>
                  </pic:blipFill>
                  <pic:spPr>
                    <a:xfrm>
                      <a:off x="0" y="0"/>
                      <a:ext cx="3251835" cy="2371129"/>
                    </a:xfrm>
                    <a:prstGeom prst="rect">
                      <a:avLst/>
                    </a:prstGeom>
                  </pic:spPr>
                </pic:pic>
              </a:graphicData>
            </a:graphic>
          </wp:inline>
        </w:drawing>
      </w:r>
    </w:p>
    <w:p w14:paraId="7A453627" w14:textId="77777777" w:rsidR="00ED261C" w:rsidRDefault="00ED261C" w:rsidP="00ED261C">
      <w:pPr>
        <w:spacing w:line="360" w:lineRule="auto"/>
        <w:jc w:val="center"/>
        <w:rPr>
          <w:b/>
          <w:sz w:val="22"/>
          <w:szCs w:val="22"/>
        </w:rPr>
      </w:pPr>
    </w:p>
    <w:p w14:paraId="33FB3053" w14:textId="19C123BF" w:rsidR="00ED261C" w:rsidRPr="00ED261C" w:rsidRDefault="00ED261C" w:rsidP="00ED261C">
      <w:pPr>
        <w:pStyle w:val="ListParagraph"/>
        <w:numPr>
          <w:ilvl w:val="0"/>
          <w:numId w:val="1"/>
        </w:numPr>
        <w:spacing w:line="360" w:lineRule="auto"/>
        <w:rPr>
          <w:b/>
          <w:sz w:val="22"/>
          <w:szCs w:val="22"/>
        </w:rPr>
      </w:pPr>
      <w:r>
        <w:rPr>
          <w:sz w:val="22"/>
          <w:szCs w:val="22"/>
        </w:rPr>
        <w:t>Which portion of the fibula articulates with the talus?</w:t>
      </w:r>
    </w:p>
    <w:p w14:paraId="11E5036D" w14:textId="592455AF" w:rsidR="00ED261C" w:rsidRPr="00ED261C" w:rsidRDefault="00ED261C" w:rsidP="00ED261C">
      <w:pPr>
        <w:pStyle w:val="ListParagraph"/>
        <w:numPr>
          <w:ilvl w:val="1"/>
          <w:numId w:val="1"/>
        </w:numPr>
        <w:spacing w:line="360" w:lineRule="auto"/>
        <w:rPr>
          <w:b/>
          <w:sz w:val="22"/>
          <w:szCs w:val="22"/>
        </w:rPr>
      </w:pPr>
      <w:r w:rsidRPr="00ED261C">
        <w:rPr>
          <w:b/>
          <w:sz w:val="22"/>
          <w:szCs w:val="22"/>
        </w:rPr>
        <w:t>Latera</w:t>
      </w:r>
      <w:r>
        <w:rPr>
          <w:b/>
          <w:sz w:val="22"/>
          <w:szCs w:val="22"/>
        </w:rPr>
        <w:t>l</w:t>
      </w:r>
      <w:r w:rsidRPr="00ED261C">
        <w:rPr>
          <w:b/>
          <w:sz w:val="22"/>
          <w:szCs w:val="22"/>
        </w:rPr>
        <w:t xml:space="preserve"> malleolus</w:t>
      </w:r>
    </w:p>
    <w:p w14:paraId="73905C4A" w14:textId="3B36DD1B" w:rsidR="00ED261C" w:rsidRPr="00ED261C" w:rsidRDefault="00ED261C" w:rsidP="00ED261C">
      <w:pPr>
        <w:pStyle w:val="ListParagraph"/>
        <w:numPr>
          <w:ilvl w:val="1"/>
          <w:numId w:val="1"/>
        </w:numPr>
        <w:spacing w:line="360" w:lineRule="auto"/>
        <w:rPr>
          <w:b/>
          <w:sz w:val="22"/>
          <w:szCs w:val="22"/>
        </w:rPr>
      </w:pPr>
      <w:r>
        <w:rPr>
          <w:sz w:val="22"/>
          <w:szCs w:val="22"/>
        </w:rPr>
        <w:t>Calcaneus</w:t>
      </w:r>
    </w:p>
    <w:p w14:paraId="4686C4C0" w14:textId="04DDED12" w:rsidR="00ED261C" w:rsidRPr="00ED261C" w:rsidRDefault="00ED261C" w:rsidP="00ED261C">
      <w:pPr>
        <w:pStyle w:val="ListParagraph"/>
        <w:numPr>
          <w:ilvl w:val="1"/>
          <w:numId w:val="1"/>
        </w:numPr>
        <w:spacing w:line="360" w:lineRule="auto"/>
        <w:rPr>
          <w:b/>
          <w:sz w:val="22"/>
          <w:szCs w:val="22"/>
        </w:rPr>
      </w:pPr>
      <w:r>
        <w:rPr>
          <w:sz w:val="22"/>
          <w:szCs w:val="22"/>
        </w:rPr>
        <w:t>Medial malleolus</w:t>
      </w:r>
    </w:p>
    <w:p w14:paraId="46E6165D" w14:textId="2AC11D0E" w:rsidR="00ED261C" w:rsidRPr="00ED261C" w:rsidRDefault="00ED261C" w:rsidP="00ED261C">
      <w:pPr>
        <w:pStyle w:val="ListParagraph"/>
        <w:numPr>
          <w:ilvl w:val="1"/>
          <w:numId w:val="1"/>
        </w:numPr>
        <w:spacing w:line="360" w:lineRule="auto"/>
        <w:rPr>
          <w:b/>
          <w:sz w:val="22"/>
          <w:szCs w:val="22"/>
        </w:rPr>
      </w:pPr>
      <w:r>
        <w:rPr>
          <w:sz w:val="22"/>
          <w:szCs w:val="22"/>
        </w:rPr>
        <w:t>Head</w:t>
      </w:r>
    </w:p>
    <w:p w14:paraId="61F80100" w14:textId="77777777" w:rsidR="00ED261C" w:rsidRPr="00ED261C" w:rsidRDefault="00ED261C" w:rsidP="00ED261C">
      <w:pPr>
        <w:spacing w:line="360" w:lineRule="auto"/>
        <w:rPr>
          <w:b/>
          <w:sz w:val="22"/>
          <w:szCs w:val="22"/>
        </w:rPr>
      </w:pPr>
    </w:p>
    <w:p w14:paraId="277CD849" w14:textId="0D23C66A" w:rsidR="00ED261C" w:rsidRPr="00ED261C" w:rsidRDefault="00ED261C" w:rsidP="00ED261C">
      <w:pPr>
        <w:pStyle w:val="ListParagraph"/>
        <w:numPr>
          <w:ilvl w:val="0"/>
          <w:numId w:val="1"/>
        </w:numPr>
        <w:spacing w:line="360" w:lineRule="auto"/>
        <w:rPr>
          <w:b/>
          <w:sz w:val="22"/>
          <w:szCs w:val="22"/>
        </w:rPr>
      </w:pPr>
      <w:r>
        <w:rPr>
          <w:sz w:val="22"/>
          <w:szCs w:val="22"/>
        </w:rPr>
        <w:t>Which is the largest, longest, and strongest bone in the body?</w:t>
      </w:r>
    </w:p>
    <w:p w14:paraId="099751A4" w14:textId="7905F60A" w:rsidR="00ED261C" w:rsidRPr="00ED261C" w:rsidRDefault="00ED261C" w:rsidP="00ED261C">
      <w:pPr>
        <w:pStyle w:val="ListParagraph"/>
        <w:numPr>
          <w:ilvl w:val="1"/>
          <w:numId w:val="1"/>
        </w:numPr>
        <w:spacing w:line="360" w:lineRule="auto"/>
        <w:rPr>
          <w:b/>
          <w:sz w:val="22"/>
          <w:szCs w:val="22"/>
        </w:rPr>
      </w:pPr>
      <w:r w:rsidRPr="00ED261C">
        <w:rPr>
          <w:b/>
          <w:sz w:val="22"/>
          <w:szCs w:val="22"/>
        </w:rPr>
        <w:t>The femur</w:t>
      </w:r>
    </w:p>
    <w:p w14:paraId="689A0D87" w14:textId="0784A789" w:rsidR="00ED261C" w:rsidRPr="00ED261C" w:rsidRDefault="00ED261C" w:rsidP="00ED261C">
      <w:pPr>
        <w:pStyle w:val="ListParagraph"/>
        <w:numPr>
          <w:ilvl w:val="1"/>
          <w:numId w:val="1"/>
        </w:numPr>
        <w:spacing w:line="360" w:lineRule="auto"/>
        <w:rPr>
          <w:b/>
          <w:sz w:val="22"/>
          <w:szCs w:val="22"/>
        </w:rPr>
      </w:pPr>
      <w:r>
        <w:rPr>
          <w:sz w:val="22"/>
          <w:szCs w:val="22"/>
        </w:rPr>
        <w:t xml:space="preserve">The </w:t>
      </w:r>
      <w:proofErr w:type="spellStart"/>
      <w:r>
        <w:rPr>
          <w:sz w:val="22"/>
          <w:szCs w:val="22"/>
        </w:rPr>
        <w:t>os</w:t>
      </w:r>
      <w:proofErr w:type="spellEnd"/>
      <w:r>
        <w:rPr>
          <w:sz w:val="22"/>
          <w:szCs w:val="22"/>
        </w:rPr>
        <w:t xml:space="preserve"> coxae</w:t>
      </w:r>
    </w:p>
    <w:p w14:paraId="5E79F3A3" w14:textId="6EBA9C27" w:rsidR="00ED261C" w:rsidRPr="00ED261C" w:rsidRDefault="00ED261C" w:rsidP="00ED261C">
      <w:pPr>
        <w:pStyle w:val="ListParagraph"/>
        <w:numPr>
          <w:ilvl w:val="1"/>
          <w:numId w:val="1"/>
        </w:numPr>
        <w:spacing w:line="360" w:lineRule="auto"/>
        <w:rPr>
          <w:b/>
          <w:sz w:val="22"/>
          <w:szCs w:val="22"/>
        </w:rPr>
      </w:pPr>
      <w:r>
        <w:rPr>
          <w:sz w:val="22"/>
          <w:szCs w:val="22"/>
        </w:rPr>
        <w:t>The fibula</w:t>
      </w:r>
    </w:p>
    <w:p w14:paraId="6ABBE26D" w14:textId="623A52E9" w:rsidR="00ED261C" w:rsidRPr="00ED261C" w:rsidRDefault="00ED261C" w:rsidP="00ED261C">
      <w:pPr>
        <w:pStyle w:val="ListParagraph"/>
        <w:numPr>
          <w:ilvl w:val="1"/>
          <w:numId w:val="1"/>
        </w:numPr>
        <w:spacing w:line="360" w:lineRule="auto"/>
        <w:rPr>
          <w:b/>
          <w:sz w:val="22"/>
          <w:szCs w:val="22"/>
        </w:rPr>
      </w:pPr>
      <w:r>
        <w:rPr>
          <w:sz w:val="22"/>
          <w:szCs w:val="22"/>
        </w:rPr>
        <w:t>The tibia</w:t>
      </w:r>
    </w:p>
    <w:p w14:paraId="728B8FD4" w14:textId="77777777" w:rsidR="00ED261C" w:rsidRDefault="00ED261C" w:rsidP="00ED261C">
      <w:pPr>
        <w:spacing w:line="360" w:lineRule="auto"/>
        <w:ind w:left="1080"/>
        <w:rPr>
          <w:b/>
          <w:sz w:val="22"/>
          <w:szCs w:val="22"/>
        </w:rPr>
      </w:pPr>
    </w:p>
    <w:p w14:paraId="4066856A" w14:textId="3258D591" w:rsidR="00ED261C" w:rsidRPr="00ED261C" w:rsidRDefault="00ED261C" w:rsidP="00ED261C">
      <w:pPr>
        <w:spacing w:line="360" w:lineRule="auto"/>
        <w:ind w:left="1080"/>
        <w:rPr>
          <w:i/>
          <w:sz w:val="22"/>
          <w:szCs w:val="22"/>
        </w:rPr>
      </w:pPr>
      <w:r>
        <w:rPr>
          <w:i/>
          <w:sz w:val="22"/>
          <w:szCs w:val="22"/>
        </w:rPr>
        <w:t>The femur is the largest, longest and strongest in the body. Its durable structure reflects the stress exerted on the femur as it bears the weight of the body when standing, walking, or running.</w:t>
      </w:r>
    </w:p>
    <w:p w14:paraId="3819016F" w14:textId="77777777" w:rsidR="00ED261C" w:rsidRPr="00ED261C" w:rsidRDefault="00ED261C" w:rsidP="00ED261C">
      <w:pPr>
        <w:spacing w:line="360" w:lineRule="auto"/>
        <w:ind w:left="1080"/>
        <w:rPr>
          <w:b/>
          <w:sz w:val="22"/>
          <w:szCs w:val="22"/>
        </w:rPr>
      </w:pPr>
    </w:p>
    <w:p w14:paraId="3FE90D9C" w14:textId="33D395C9" w:rsidR="00ED261C" w:rsidRPr="00ED261C" w:rsidRDefault="00ED261C" w:rsidP="00ED261C">
      <w:pPr>
        <w:pStyle w:val="ListParagraph"/>
        <w:numPr>
          <w:ilvl w:val="0"/>
          <w:numId w:val="1"/>
        </w:numPr>
        <w:spacing w:line="360" w:lineRule="auto"/>
        <w:rPr>
          <w:b/>
          <w:sz w:val="22"/>
          <w:szCs w:val="22"/>
        </w:rPr>
      </w:pPr>
      <w:r>
        <w:rPr>
          <w:sz w:val="22"/>
          <w:szCs w:val="22"/>
        </w:rPr>
        <w:t>Most of the body’s weight is carried by the talus and calcaneus?</w:t>
      </w:r>
    </w:p>
    <w:p w14:paraId="572612F7" w14:textId="0289895D" w:rsidR="00ED261C" w:rsidRPr="00ED261C" w:rsidRDefault="00ED261C" w:rsidP="00ED261C">
      <w:pPr>
        <w:pStyle w:val="ListParagraph"/>
        <w:numPr>
          <w:ilvl w:val="1"/>
          <w:numId w:val="1"/>
        </w:numPr>
        <w:spacing w:line="360" w:lineRule="auto"/>
        <w:rPr>
          <w:b/>
          <w:sz w:val="22"/>
          <w:szCs w:val="22"/>
        </w:rPr>
      </w:pPr>
      <w:r w:rsidRPr="00ED261C">
        <w:rPr>
          <w:b/>
          <w:sz w:val="22"/>
          <w:szCs w:val="22"/>
        </w:rPr>
        <w:t>True</w:t>
      </w:r>
    </w:p>
    <w:p w14:paraId="6AB26A7D" w14:textId="27654086" w:rsidR="00ED261C" w:rsidRPr="00ED261C" w:rsidRDefault="00ED261C" w:rsidP="00ED261C">
      <w:pPr>
        <w:pStyle w:val="ListParagraph"/>
        <w:numPr>
          <w:ilvl w:val="1"/>
          <w:numId w:val="1"/>
        </w:numPr>
        <w:spacing w:line="360" w:lineRule="auto"/>
        <w:rPr>
          <w:b/>
          <w:sz w:val="22"/>
          <w:szCs w:val="22"/>
        </w:rPr>
      </w:pPr>
      <w:r>
        <w:rPr>
          <w:sz w:val="22"/>
          <w:szCs w:val="22"/>
        </w:rPr>
        <w:t>False</w:t>
      </w:r>
    </w:p>
    <w:p w14:paraId="72692287" w14:textId="77777777" w:rsidR="00ED261C" w:rsidRPr="00ED261C" w:rsidRDefault="00ED261C" w:rsidP="00ED261C">
      <w:pPr>
        <w:spacing w:line="360" w:lineRule="auto"/>
        <w:rPr>
          <w:b/>
          <w:sz w:val="22"/>
          <w:szCs w:val="22"/>
        </w:rPr>
      </w:pPr>
    </w:p>
    <w:p w14:paraId="71676A48" w14:textId="100C7D82" w:rsidR="00ED261C" w:rsidRPr="003217E5" w:rsidRDefault="00DA71BF" w:rsidP="00ED261C">
      <w:pPr>
        <w:pStyle w:val="ListParagraph"/>
        <w:numPr>
          <w:ilvl w:val="0"/>
          <w:numId w:val="1"/>
        </w:numPr>
        <w:spacing w:line="360" w:lineRule="auto"/>
        <w:rPr>
          <w:b/>
          <w:sz w:val="22"/>
          <w:szCs w:val="22"/>
        </w:rPr>
      </w:pPr>
      <w:r>
        <w:rPr>
          <w:sz w:val="22"/>
          <w:szCs w:val="22"/>
        </w:rPr>
        <w:t>Which of the following is NOT a functional</w:t>
      </w:r>
      <w:r w:rsidR="003217E5">
        <w:rPr>
          <w:sz w:val="22"/>
          <w:szCs w:val="22"/>
        </w:rPr>
        <w:t xml:space="preserve"> classification for joints?</w:t>
      </w:r>
    </w:p>
    <w:p w14:paraId="51B4617B" w14:textId="4F2CD5E7" w:rsidR="003217E5" w:rsidRPr="003217E5" w:rsidRDefault="003217E5" w:rsidP="003217E5">
      <w:pPr>
        <w:pStyle w:val="ListParagraph"/>
        <w:numPr>
          <w:ilvl w:val="1"/>
          <w:numId w:val="1"/>
        </w:numPr>
        <w:spacing w:line="360" w:lineRule="auto"/>
        <w:rPr>
          <w:b/>
          <w:sz w:val="22"/>
          <w:szCs w:val="22"/>
        </w:rPr>
      </w:pPr>
      <w:r>
        <w:rPr>
          <w:sz w:val="22"/>
          <w:szCs w:val="22"/>
        </w:rPr>
        <w:t>Diarthrosis</w:t>
      </w:r>
    </w:p>
    <w:p w14:paraId="4A37A530" w14:textId="10CB1980" w:rsidR="003217E5" w:rsidRPr="003217E5" w:rsidRDefault="003217E5" w:rsidP="003217E5">
      <w:pPr>
        <w:pStyle w:val="ListParagraph"/>
        <w:numPr>
          <w:ilvl w:val="1"/>
          <w:numId w:val="1"/>
        </w:numPr>
        <w:spacing w:line="360" w:lineRule="auto"/>
        <w:rPr>
          <w:b/>
          <w:sz w:val="22"/>
          <w:szCs w:val="22"/>
        </w:rPr>
      </w:pPr>
      <w:r w:rsidRPr="003217E5">
        <w:rPr>
          <w:b/>
          <w:sz w:val="22"/>
          <w:szCs w:val="22"/>
        </w:rPr>
        <w:t>Cartilaginous</w:t>
      </w:r>
    </w:p>
    <w:p w14:paraId="6F580311" w14:textId="7A4588BB" w:rsidR="003217E5" w:rsidRPr="003217E5" w:rsidRDefault="003217E5" w:rsidP="003217E5">
      <w:pPr>
        <w:pStyle w:val="ListParagraph"/>
        <w:numPr>
          <w:ilvl w:val="1"/>
          <w:numId w:val="1"/>
        </w:numPr>
        <w:spacing w:line="360" w:lineRule="auto"/>
        <w:rPr>
          <w:b/>
          <w:sz w:val="22"/>
          <w:szCs w:val="22"/>
        </w:rPr>
      </w:pPr>
      <w:r>
        <w:rPr>
          <w:sz w:val="22"/>
          <w:szCs w:val="22"/>
        </w:rPr>
        <w:t>Synarthrosis</w:t>
      </w:r>
    </w:p>
    <w:p w14:paraId="5A9E068F" w14:textId="1279ED4B" w:rsidR="003217E5" w:rsidRPr="003217E5" w:rsidRDefault="003217E5" w:rsidP="003217E5">
      <w:pPr>
        <w:pStyle w:val="ListParagraph"/>
        <w:numPr>
          <w:ilvl w:val="1"/>
          <w:numId w:val="1"/>
        </w:numPr>
        <w:spacing w:line="360" w:lineRule="auto"/>
        <w:rPr>
          <w:b/>
          <w:sz w:val="22"/>
          <w:szCs w:val="22"/>
        </w:rPr>
      </w:pPr>
      <w:r>
        <w:rPr>
          <w:sz w:val="22"/>
          <w:szCs w:val="22"/>
        </w:rPr>
        <w:t>Amphiarthrosis</w:t>
      </w:r>
    </w:p>
    <w:p w14:paraId="304E6235" w14:textId="77777777" w:rsidR="003217E5" w:rsidRDefault="003217E5" w:rsidP="003217E5">
      <w:pPr>
        <w:spacing w:line="360" w:lineRule="auto"/>
        <w:ind w:left="1080"/>
        <w:rPr>
          <w:b/>
          <w:sz w:val="22"/>
          <w:szCs w:val="22"/>
        </w:rPr>
      </w:pPr>
    </w:p>
    <w:p w14:paraId="16890181" w14:textId="210B724E" w:rsidR="003217E5" w:rsidRPr="003217E5" w:rsidRDefault="003217E5" w:rsidP="003217E5">
      <w:pPr>
        <w:spacing w:line="360" w:lineRule="auto"/>
        <w:ind w:left="1080"/>
        <w:rPr>
          <w:i/>
          <w:sz w:val="22"/>
          <w:szCs w:val="22"/>
        </w:rPr>
      </w:pPr>
      <w:r>
        <w:rPr>
          <w:i/>
          <w:sz w:val="22"/>
          <w:szCs w:val="22"/>
        </w:rPr>
        <w:t>Cartilaginous is a structural classification for joints.</w:t>
      </w:r>
    </w:p>
    <w:p w14:paraId="6A910081" w14:textId="77777777" w:rsidR="003217E5" w:rsidRDefault="003217E5" w:rsidP="003217E5">
      <w:pPr>
        <w:spacing w:line="360" w:lineRule="auto"/>
        <w:rPr>
          <w:b/>
          <w:sz w:val="22"/>
          <w:szCs w:val="22"/>
        </w:rPr>
      </w:pPr>
    </w:p>
    <w:p w14:paraId="395AA5A5" w14:textId="77777777" w:rsidR="003217E5" w:rsidRDefault="003217E5" w:rsidP="003217E5">
      <w:pPr>
        <w:spacing w:line="360" w:lineRule="auto"/>
        <w:rPr>
          <w:b/>
          <w:sz w:val="22"/>
          <w:szCs w:val="22"/>
        </w:rPr>
      </w:pPr>
    </w:p>
    <w:p w14:paraId="65917D6F" w14:textId="77777777" w:rsidR="003217E5" w:rsidRDefault="003217E5" w:rsidP="003217E5">
      <w:pPr>
        <w:spacing w:line="360" w:lineRule="auto"/>
        <w:rPr>
          <w:b/>
          <w:sz w:val="22"/>
          <w:szCs w:val="22"/>
        </w:rPr>
      </w:pPr>
    </w:p>
    <w:p w14:paraId="19860B01" w14:textId="77777777" w:rsidR="003217E5" w:rsidRDefault="003217E5" w:rsidP="003217E5">
      <w:pPr>
        <w:spacing w:line="360" w:lineRule="auto"/>
        <w:rPr>
          <w:b/>
          <w:sz w:val="22"/>
          <w:szCs w:val="22"/>
        </w:rPr>
      </w:pPr>
    </w:p>
    <w:p w14:paraId="4660EC9F" w14:textId="77777777" w:rsidR="003217E5" w:rsidRPr="003217E5" w:rsidRDefault="003217E5" w:rsidP="003217E5">
      <w:pPr>
        <w:spacing w:line="360" w:lineRule="auto"/>
        <w:rPr>
          <w:b/>
          <w:sz w:val="22"/>
          <w:szCs w:val="22"/>
        </w:rPr>
      </w:pPr>
    </w:p>
    <w:p w14:paraId="589B636C" w14:textId="0B60A668" w:rsidR="003217E5" w:rsidRPr="003217E5" w:rsidRDefault="003217E5" w:rsidP="003217E5">
      <w:pPr>
        <w:pStyle w:val="ListParagraph"/>
        <w:numPr>
          <w:ilvl w:val="0"/>
          <w:numId w:val="1"/>
        </w:numPr>
        <w:spacing w:line="360" w:lineRule="auto"/>
        <w:rPr>
          <w:b/>
          <w:sz w:val="22"/>
          <w:szCs w:val="22"/>
        </w:rPr>
      </w:pPr>
      <w:r>
        <w:rPr>
          <w:sz w:val="22"/>
          <w:szCs w:val="22"/>
        </w:rPr>
        <w:t>In the classification of joints, which of the following is true?</w:t>
      </w:r>
    </w:p>
    <w:p w14:paraId="0EBD332B" w14:textId="37DFC743" w:rsidR="003217E5" w:rsidRPr="003217E5" w:rsidRDefault="003217E5" w:rsidP="003217E5">
      <w:pPr>
        <w:pStyle w:val="ListParagraph"/>
        <w:numPr>
          <w:ilvl w:val="1"/>
          <w:numId w:val="1"/>
        </w:numPr>
        <w:spacing w:line="360" w:lineRule="auto"/>
        <w:rPr>
          <w:b/>
          <w:sz w:val="22"/>
          <w:szCs w:val="22"/>
        </w:rPr>
      </w:pPr>
      <w:r>
        <w:rPr>
          <w:sz w:val="22"/>
          <w:szCs w:val="22"/>
        </w:rPr>
        <w:t>Immovable joints are called amphiarthroses.</w:t>
      </w:r>
    </w:p>
    <w:p w14:paraId="3F5EEE11" w14:textId="5412D9DA" w:rsidR="003217E5" w:rsidRDefault="003217E5" w:rsidP="003217E5">
      <w:pPr>
        <w:pStyle w:val="ListParagraph"/>
        <w:numPr>
          <w:ilvl w:val="1"/>
          <w:numId w:val="1"/>
        </w:numPr>
        <w:spacing w:line="360" w:lineRule="auto"/>
        <w:rPr>
          <w:sz w:val="22"/>
          <w:szCs w:val="22"/>
        </w:rPr>
      </w:pPr>
      <w:r w:rsidRPr="003217E5">
        <w:rPr>
          <w:sz w:val="22"/>
          <w:szCs w:val="22"/>
        </w:rPr>
        <w:t>Synarthrotic</w:t>
      </w:r>
      <w:r>
        <w:rPr>
          <w:sz w:val="22"/>
          <w:szCs w:val="22"/>
        </w:rPr>
        <w:t xml:space="preserve"> joints are slightly movable.</w:t>
      </w:r>
    </w:p>
    <w:p w14:paraId="353F2FA0" w14:textId="1056DCF2" w:rsidR="003217E5" w:rsidRDefault="003217E5" w:rsidP="003217E5">
      <w:pPr>
        <w:pStyle w:val="ListParagraph"/>
        <w:numPr>
          <w:ilvl w:val="1"/>
          <w:numId w:val="1"/>
        </w:numPr>
        <w:spacing w:line="360" w:lineRule="auto"/>
        <w:rPr>
          <w:sz w:val="22"/>
          <w:szCs w:val="22"/>
        </w:rPr>
      </w:pPr>
      <w:r>
        <w:rPr>
          <w:sz w:val="22"/>
          <w:szCs w:val="22"/>
        </w:rPr>
        <w:t>In cartilaginous joints, a joint cavity is present.</w:t>
      </w:r>
    </w:p>
    <w:p w14:paraId="4BFBBBD1" w14:textId="1A1FF781" w:rsidR="003217E5" w:rsidRPr="003217E5" w:rsidRDefault="003217E5" w:rsidP="003217E5">
      <w:pPr>
        <w:pStyle w:val="ListParagraph"/>
        <w:numPr>
          <w:ilvl w:val="1"/>
          <w:numId w:val="1"/>
        </w:numPr>
        <w:spacing w:line="360" w:lineRule="auto"/>
        <w:rPr>
          <w:b/>
          <w:sz w:val="22"/>
          <w:szCs w:val="22"/>
        </w:rPr>
      </w:pPr>
      <w:r w:rsidRPr="003217E5">
        <w:rPr>
          <w:b/>
          <w:sz w:val="22"/>
          <w:szCs w:val="22"/>
        </w:rPr>
        <w:t>All synovial joints are freely movable.</w:t>
      </w:r>
    </w:p>
    <w:p w14:paraId="7F64200C" w14:textId="77777777" w:rsidR="003217E5" w:rsidRPr="003217E5" w:rsidRDefault="003217E5" w:rsidP="003217E5">
      <w:pPr>
        <w:spacing w:line="360" w:lineRule="auto"/>
        <w:rPr>
          <w:sz w:val="22"/>
          <w:szCs w:val="22"/>
        </w:rPr>
      </w:pPr>
    </w:p>
    <w:p w14:paraId="0F625FA3" w14:textId="010A50A4" w:rsidR="003217E5" w:rsidRDefault="003217E5" w:rsidP="003217E5">
      <w:pPr>
        <w:pStyle w:val="ListParagraph"/>
        <w:numPr>
          <w:ilvl w:val="0"/>
          <w:numId w:val="1"/>
        </w:numPr>
        <w:spacing w:line="360" w:lineRule="auto"/>
        <w:rPr>
          <w:sz w:val="22"/>
          <w:szCs w:val="22"/>
        </w:rPr>
      </w:pPr>
      <w:r>
        <w:rPr>
          <w:sz w:val="22"/>
          <w:szCs w:val="22"/>
        </w:rPr>
        <w:t>Synarthrotic joints ________.</w:t>
      </w:r>
    </w:p>
    <w:p w14:paraId="728C078B" w14:textId="3E32B5E3" w:rsidR="003217E5" w:rsidRDefault="003217E5" w:rsidP="003217E5">
      <w:pPr>
        <w:pStyle w:val="ListParagraph"/>
        <w:numPr>
          <w:ilvl w:val="1"/>
          <w:numId w:val="1"/>
        </w:numPr>
        <w:spacing w:line="360" w:lineRule="auto"/>
        <w:rPr>
          <w:sz w:val="22"/>
          <w:szCs w:val="22"/>
        </w:rPr>
      </w:pPr>
      <w:r>
        <w:rPr>
          <w:sz w:val="22"/>
          <w:szCs w:val="22"/>
        </w:rPr>
        <w:t>Have large joint cavities</w:t>
      </w:r>
    </w:p>
    <w:p w14:paraId="12360A38" w14:textId="0EB1B8CA" w:rsidR="003217E5" w:rsidRDefault="003217E5" w:rsidP="003217E5">
      <w:pPr>
        <w:pStyle w:val="ListParagraph"/>
        <w:numPr>
          <w:ilvl w:val="1"/>
          <w:numId w:val="1"/>
        </w:numPr>
        <w:spacing w:line="360" w:lineRule="auto"/>
        <w:rPr>
          <w:sz w:val="22"/>
          <w:szCs w:val="22"/>
        </w:rPr>
      </w:pPr>
      <w:r>
        <w:rPr>
          <w:sz w:val="22"/>
          <w:szCs w:val="22"/>
        </w:rPr>
        <w:t>Are found only in adults</w:t>
      </w:r>
    </w:p>
    <w:p w14:paraId="049CCEAF" w14:textId="59D2A601" w:rsidR="003217E5" w:rsidRDefault="003217E5" w:rsidP="003217E5">
      <w:pPr>
        <w:pStyle w:val="ListParagraph"/>
        <w:numPr>
          <w:ilvl w:val="1"/>
          <w:numId w:val="1"/>
        </w:numPr>
        <w:spacing w:line="360" w:lineRule="auto"/>
        <w:rPr>
          <w:sz w:val="22"/>
          <w:szCs w:val="22"/>
        </w:rPr>
      </w:pPr>
      <w:r>
        <w:rPr>
          <w:sz w:val="22"/>
          <w:szCs w:val="22"/>
        </w:rPr>
        <w:t>Characterize all cartilaginous joints</w:t>
      </w:r>
    </w:p>
    <w:p w14:paraId="75E730FE" w14:textId="1CFDC760" w:rsidR="003217E5" w:rsidRPr="003217E5" w:rsidRDefault="003217E5" w:rsidP="003217E5">
      <w:pPr>
        <w:pStyle w:val="ListParagraph"/>
        <w:numPr>
          <w:ilvl w:val="1"/>
          <w:numId w:val="1"/>
        </w:numPr>
        <w:spacing w:line="360" w:lineRule="auto"/>
        <w:rPr>
          <w:b/>
          <w:sz w:val="22"/>
          <w:szCs w:val="22"/>
        </w:rPr>
      </w:pPr>
      <w:r w:rsidRPr="003217E5">
        <w:rPr>
          <w:b/>
          <w:sz w:val="22"/>
          <w:szCs w:val="22"/>
        </w:rPr>
        <w:t>Are immovable joints</w:t>
      </w:r>
    </w:p>
    <w:p w14:paraId="053FA69B" w14:textId="77777777" w:rsidR="003217E5" w:rsidRPr="003217E5" w:rsidRDefault="003217E5" w:rsidP="003217E5">
      <w:pPr>
        <w:spacing w:line="360" w:lineRule="auto"/>
        <w:ind w:left="1080"/>
        <w:rPr>
          <w:sz w:val="22"/>
          <w:szCs w:val="22"/>
        </w:rPr>
      </w:pPr>
    </w:p>
    <w:p w14:paraId="4EEC723A" w14:textId="10B23342" w:rsidR="003217E5" w:rsidRDefault="003217E5" w:rsidP="003217E5">
      <w:pPr>
        <w:pStyle w:val="ListParagraph"/>
        <w:numPr>
          <w:ilvl w:val="0"/>
          <w:numId w:val="1"/>
        </w:numPr>
        <w:spacing w:line="360" w:lineRule="auto"/>
        <w:rPr>
          <w:sz w:val="22"/>
          <w:szCs w:val="22"/>
        </w:rPr>
      </w:pPr>
      <w:r>
        <w:rPr>
          <w:sz w:val="22"/>
          <w:szCs w:val="22"/>
        </w:rPr>
        <w:t>Which of the following refers to a joint that is slightly movable?</w:t>
      </w:r>
    </w:p>
    <w:p w14:paraId="4ED65CC8" w14:textId="0E203C09" w:rsidR="003217E5" w:rsidRDefault="003217E5" w:rsidP="003217E5">
      <w:pPr>
        <w:pStyle w:val="ListParagraph"/>
        <w:numPr>
          <w:ilvl w:val="1"/>
          <w:numId w:val="1"/>
        </w:numPr>
        <w:spacing w:line="360" w:lineRule="auto"/>
        <w:rPr>
          <w:sz w:val="22"/>
          <w:szCs w:val="22"/>
        </w:rPr>
      </w:pPr>
      <w:r>
        <w:rPr>
          <w:sz w:val="22"/>
          <w:szCs w:val="22"/>
        </w:rPr>
        <w:t>Synovial</w:t>
      </w:r>
    </w:p>
    <w:p w14:paraId="1F653336" w14:textId="2AE3E4D3" w:rsidR="003217E5" w:rsidRPr="00F865C9" w:rsidRDefault="003217E5" w:rsidP="003217E5">
      <w:pPr>
        <w:pStyle w:val="ListParagraph"/>
        <w:numPr>
          <w:ilvl w:val="1"/>
          <w:numId w:val="1"/>
        </w:numPr>
        <w:spacing w:line="360" w:lineRule="auto"/>
        <w:rPr>
          <w:sz w:val="22"/>
          <w:szCs w:val="22"/>
        </w:rPr>
      </w:pPr>
      <w:bookmarkStart w:id="0" w:name="_GoBack"/>
      <w:r w:rsidRPr="00F865C9">
        <w:rPr>
          <w:sz w:val="22"/>
          <w:szCs w:val="22"/>
        </w:rPr>
        <w:t>Synarthrosis</w:t>
      </w:r>
    </w:p>
    <w:bookmarkEnd w:id="0"/>
    <w:p w14:paraId="05ABE0B1" w14:textId="63E97FEC" w:rsidR="003217E5" w:rsidRDefault="003217E5" w:rsidP="003217E5">
      <w:pPr>
        <w:pStyle w:val="ListParagraph"/>
        <w:numPr>
          <w:ilvl w:val="1"/>
          <w:numId w:val="1"/>
        </w:numPr>
        <w:spacing w:line="360" w:lineRule="auto"/>
        <w:rPr>
          <w:sz w:val="22"/>
          <w:szCs w:val="22"/>
        </w:rPr>
      </w:pPr>
      <w:r>
        <w:rPr>
          <w:sz w:val="22"/>
          <w:szCs w:val="22"/>
        </w:rPr>
        <w:t>Diarthrosis</w:t>
      </w:r>
    </w:p>
    <w:p w14:paraId="03CE48C0" w14:textId="17678F97" w:rsidR="003217E5" w:rsidRPr="001D2144" w:rsidRDefault="003217E5" w:rsidP="003217E5">
      <w:pPr>
        <w:pStyle w:val="ListParagraph"/>
        <w:numPr>
          <w:ilvl w:val="1"/>
          <w:numId w:val="1"/>
        </w:numPr>
        <w:spacing w:line="360" w:lineRule="auto"/>
        <w:rPr>
          <w:b/>
          <w:sz w:val="22"/>
          <w:szCs w:val="22"/>
        </w:rPr>
      </w:pPr>
      <w:r w:rsidRPr="001D2144">
        <w:rPr>
          <w:b/>
          <w:sz w:val="22"/>
          <w:szCs w:val="22"/>
        </w:rPr>
        <w:t>Amphiarthrosis</w:t>
      </w:r>
    </w:p>
    <w:p w14:paraId="7AFC4DC6" w14:textId="77777777" w:rsidR="003217E5" w:rsidRDefault="003217E5" w:rsidP="003217E5">
      <w:pPr>
        <w:spacing w:line="360" w:lineRule="auto"/>
        <w:ind w:left="1080"/>
        <w:rPr>
          <w:sz w:val="22"/>
          <w:szCs w:val="22"/>
        </w:rPr>
      </w:pPr>
    </w:p>
    <w:p w14:paraId="496959C4" w14:textId="389A0504" w:rsidR="003217E5" w:rsidRPr="001D2144" w:rsidRDefault="001D2144" w:rsidP="003217E5">
      <w:pPr>
        <w:spacing w:line="360" w:lineRule="auto"/>
        <w:ind w:left="1080"/>
        <w:rPr>
          <w:i/>
          <w:sz w:val="22"/>
          <w:szCs w:val="22"/>
        </w:rPr>
      </w:pPr>
      <w:r>
        <w:rPr>
          <w:i/>
          <w:sz w:val="22"/>
          <w:szCs w:val="22"/>
        </w:rPr>
        <w:t>Amphiarthroses are slightly movable joints.</w:t>
      </w:r>
    </w:p>
    <w:p w14:paraId="4C8C9CD4" w14:textId="77777777" w:rsidR="003217E5" w:rsidRPr="003217E5" w:rsidRDefault="003217E5" w:rsidP="003217E5">
      <w:pPr>
        <w:spacing w:line="360" w:lineRule="auto"/>
        <w:ind w:left="1080"/>
        <w:rPr>
          <w:sz w:val="22"/>
          <w:szCs w:val="22"/>
        </w:rPr>
      </w:pPr>
    </w:p>
    <w:p w14:paraId="0FDD631E" w14:textId="2FC6283E" w:rsidR="003217E5" w:rsidRDefault="001D2144" w:rsidP="003217E5">
      <w:pPr>
        <w:pStyle w:val="ListParagraph"/>
        <w:numPr>
          <w:ilvl w:val="0"/>
          <w:numId w:val="1"/>
        </w:numPr>
        <w:spacing w:line="360" w:lineRule="auto"/>
        <w:rPr>
          <w:sz w:val="22"/>
          <w:szCs w:val="22"/>
        </w:rPr>
      </w:pPr>
      <w:r>
        <w:rPr>
          <w:sz w:val="22"/>
          <w:szCs w:val="22"/>
        </w:rPr>
        <w:t xml:space="preserve">The amount of movement permitted by a </w:t>
      </w:r>
      <w:proofErr w:type="gramStart"/>
      <w:r>
        <w:rPr>
          <w:sz w:val="22"/>
          <w:szCs w:val="22"/>
        </w:rPr>
        <w:t>particular joint</w:t>
      </w:r>
      <w:proofErr w:type="gramEnd"/>
      <w:r>
        <w:rPr>
          <w:sz w:val="22"/>
          <w:szCs w:val="22"/>
        </w:rPr>
        <w:t xml:space="preserve"> is the basis for the functional classification of that joint.</w:t>
      </w:r>
      <w:r>
        <w:rPr>
          <w:sz w:val="22"/>
          <w:szCs w:val="22"/>
        </w:rPr>
        <w:tab/>
      </w:r>
    </w:p>
    <w:p w14:paraId="020FB602" w14:textId="4E5B9B08" w:rsidR="001D2144" w:rsidRPr="001D2144" w:rsidRDefault="001D2144" w:rsidP="001D2144">
      <w:pPr>
        <w:pStyle w:val="ListParagraph"/>
        <w:numPr>
          <w:ilvl w:val="1"/>
          <w:numId w:val="1"/>
        </w:numPr>
        <w:spacing w:line="360" w:lineRule="auto"/>
        <w:rPr>
          <w:b/>
          <w:sz w:val="22"/>
          <w:szCs w:val="22"/>
        </w:rPr>
      </w:pPr>
      <w:r w:rsidRPr="001D2144">
        <w:rPr>
          <w:b/>
          <w:sz w:val="22"/>
          <w:szCs w:val="22"/>
        </w:rPr>
        <w:t>True</w:t>
      </w:r>
    </w:p>
    <w:p w14:paraId="6002B13C" w14:textId="49B65B74" w:rsidR="001D2144" w:rsidRDefault="001D2144" w:rsidP="001D2144">
      <w:pPr>
        <w:pStyle w:val="ListParagraph"/>
        <w:numPr>
          <w:ilvl w:val="1"/>
          <w:numId w:val="1"/>
        </w:numPr>
        <w:spacing w:line="360" w:lineRule="auto"/>
        <w:rPr>
          <w:sz w:val="22"/>
          <w:szCs w:val="22"/>
        </w:rPr>
      </w:pPr>
      <w:r>
        <w:rPr>
          <w:sz w:val="22"/>
          <w:szCs w:val="22"/>
        </w:rPr>
        <w:t>False</w:t>
      </w:r>
    </w:p>
    <w:p w14:paraId="73DF5B29" w14:textId="77777777" w:rsidR="001D2144" w:rsidRPr="001D2144" w:rsidRDefault="001D2144" w:rsidP="001D2144">
      <w:pPr>
        <w:spacing w:line="360" w:lineRule="auto"/>
        <w:rPr>
          <w:sz w:val="22"/>
          <w:szCs w:val="22"/>
        </w:rPr>
      </w:pPr>
    </w:p>
    <w:p w14:paraId="2B574EDC" w14:textId="74D811F5" w:rsidR="001D2144" w:rsidRDefault="001D2144" w:rsidP="001D2144">
      <w:pPr>
        <w:pStyle w:val="ListParagraph"/>
        <w:numPr>
          <w:ilvl w:val="0"/>
          <w:numId w:val="1"/>
        </w:numPr>
        <w:spacing w:line="360" w:lineRule="auto"/>
        <w:rPr>
          <w:sz w:val="22"/>
          <w:szCs w:val="22"/>
        </w:rPr>
      </w:pPr>
    </w:p>
    <w:p w14:paraId="5A9C0B30" w14:textId="02BC686C" w:rsidR="008655FC" w:rsidRDefault="008655FC" w:rsidP="008655FC">
      <w:pPr>
        <w:spacing w:line="360" w:lineRule="auto"/>
        <w:jc w:val="center"/>
        <w:rPr>
          <w:sz w:val="22"/>
          <w:szCs w:val="22"/>
        </w:rPr>
      </w:pPr>
      <w:r>
        <w:rPr>
          <w:noProof/>
          <w:sz w:val="22"/>
          <w:szCs w:val="22"/>
        </w:rPr>
        <w:drawing>
          <wp:inline distT="0" distB="0" distL="0" distR="0" wp14:anchorId="10FEB62D" wp14:editId="04275AEE">
            <wp:extent cx="3548436" cy="1090310"/>
            <wp:effectExtent l="0" t="0" r="762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7-01-26 at 1.08.06 PM.png"/>
                    <pic:cNvPicPr/>
                  </pic:nvPicPr>
                  <pic:blipFill>
                    <a:blip r:embed="rId20">
                      <a:extLst>
                        <a:ext uri="{28A0092B-C50C-407E-A947-70E740481C1C}">
                          <a14:useLocalDpi xmlns:a14="http://schemas.microsoft.com/office/drawing/2010/main" val="0"/>
                        </a:ext>
                      </a:extLst>
                    </a:blip>
                    <a:stretch>
                      <a:fillRect/>
                    </a:stretch>
                  </pic:blipFill>
                  <pic:spPr>
                    <a:xfrm>
                      <a:off x="0" y="0"/>
                      <a:ext cx="3618961" cy="1111980"/>
                    </a:xfrm>
                    <a:prstGeom prst="rect">
                      <a:avLst/>
                    </a:prstGeom>
                  </pic:spPr>
                </pic:pic>
              </a:graphicData>
            </a:graphic>
          </wp:inline>
        </w:drawing>
      </w:r>
    </w:p>
    <w:p w14:paraId="2035D85F" w14:textId="77777777" w:rsidR="008655FC" w:rsidRDefault="008655FC" w:rsidP="008655FC">
      <w:pPr>
        <w:spacing w:line="360" w:lineRule="auto"/>
        <w:rPr>
          <w:sz w:val="22"/>
          <w:szCs w:val="22"/>
        </w:rPr>
      </w:pPr>
    </w:p>
    <w:p w14:paraId="204C54DF" w14:textId="12355166" w:rsidR="008655FC" w:rsidRDefault="008655FC" w:rsidP="008655FC">
      <w:pPr>
        <w:pStyle w:val="ListParagraph"/>
        <w:numPr>
          <w:ilvl w:val="0"/>
          <w:numId w:val="1"/>
        </w:numPr>
        <w:spacing w:line="360" w:lineRule="auto"/>
        <w:rPr>
          <w:sz w:val="22"/>
          <w:szCs w:val="22"/>
        </w:rPr>
      </w:pPr>
      <w:r>
        <w:rPr>
          <w:sz w:val="22"/>
          <w:szCs w:val="22"/>
        </w:rPr>
        <w:t>Which of the following is NOT an example of a fibrous joint?</w:t>
      </w:r>
    </w:p>
    <w:p w14:paraId="231FB37C" w14:textId="042D84B9" w:rsidR="008655FC" w:rsidRPr="008655FC" w:rsidRDefault="008655FC" w:rsidP="008655FC">
      <w:pPr>
        <w:pStyle w:val="ListParagraph"/>
        <w:numPr>
          <w:ilvl w:val="1"/>
          <w:numId w:val="1"/>
        </w:numPr>
        <w:spacing w:line="360" w:lineRule="auto"/>
        <w:rPr>
          <w:b/>
          <w:sz w:val="22"/>
          <w:szCs w:val="22"/>
        </w:rPr>
      </w:pPr>
      <w:r w:rsidRPr="008655FC">
        <w:rPr>
          <w:b/>
          <w:sz w:val="22"/>
          <w:szCs w:val="22"/>
        </w:rPr>
        <w:t>A symphysis</w:t>
      </w:r>
    </w:p>
    <w:p w14:paraId="5A4E2D52" w14:textId="4490CBF3" w:rsidR="008655FC" w:rsidRDefault="008655FC" w:rsidP="008655FC">
      <w:pPr>
        <w:pStyle w:val="ListParagraph"/>
        <w:numPr>
          <w:ilvl w:val="1"/>
          <w:numId w:val="1"/>
        </w:numPr>
        <w:spacing w:line="360" w:lineRule="auto"/>
        <w:rPr>
          <w:sz w:val="22"/>
          <w:szCs w:val="22"/>
        </w:rPr>
      </w:pPr>
      <w:r>
        <w:rPr>
          <w:sz w:val="22"/>
          <w:szCs w:val="22"/>
        </w:rPr>
        <w:t>A suture</w:t>
      </w:r>
    </w:p>
    <w:p w14:paraId="1F16B0FE" w14:textId="644C40D4" w:rsidR="008655FC" w:rsidRDefault="008655FC" w:rsidP="008655FC">
      <w:pPr>
        <w:pStyle w:val="ListParagraph"/>
        <w:numPr>
          <w:ilvl w:val="1"/>
          <w:numId w:val="1"/>
        </w:numPr>
        <w:spacing w:line="360" w:lineRule="auto"/>
        <w:rPr>
          <w:sz w:val="22"/>
          <w:szCs w:val="22"/>
        </w:rPr>
      </w:pPr>
      <w:r>
        <w:rPr>
          <w:sz w:val="22"/>
          <w:szCs w:val="22"/>
        </w:rPr>
        <w:t>A syndesmosis</w:t>
      </w:r>
    </w:p>
    <w:p w14:paraId="07B921A4" w14:textId="604800FD" w:rsidR="008655FC" w:rsidRDefault="008655FC" w:rsidP="008655FC">
      <w:pPr>
        <w:pStyle w:val="ListParagraph"/>
        <w:numPr>
          <w:ilvl w:val="1"/>
          <w:numId w:val="1"/>
        </w:numPr>
        <w:spacing w:line="360" w:lineRule="auto"/>
        <w:rPr>
          <w:sz w:val="22"/>
          <w:szCs w:val="22"/>
        </w:rPr>
      </w:pPr>
      <w:r>
        <w:rPr>
          <w:sz w:val="22"/>
          <w:szCs w:val="22"/>
        </w:rPr>
        <w:t xml:space="preserve">A </w:t>
      </w:r>
      <w:proofErr w:type="spellStart"/>
      <w:r>
        <w:rPr>
          <w:sz w:val="22"/>
          <w:szCs w:val="22"/>
        </w:rPr>
        <w:t>gomphosis</w:t>
      </w:r>
      <w:proofErr w:type="spellEnd"/>
    </w:p>
    <w:p w14:paraId="0B0D43CC" w14:textId="77777777" w:rsidR="008655FC" w:rsidRDefault="008655FC" w:rsidP="008655FC">
      <w:pPr>
        <w:spacing w:line="360" w:lineRule="auto"/>
        <w:ind w:left="1080"/>
        <w:rPr>
          <w:sz w:val="22"/>
          <w:szCs w:val="22"/>
        </w:rPr>
      </w:pPr>
    </w:p>
    <w:p w14:paraId="0F16934B" w14:textId="23EF7233" w:rsidR="008655FC" w:rsidRPr="008655FC" w:rsidRDefault="008655FC" w:rsidP="008655FC">
      <w:pPr>
        <w:spacing w:line="360" w:lineRule="auto"/>
        <w:ind w:left="1080"/>
        <w:rPr>
          <w:i/>
          <w:sz w:val="22"/>
          <w:szCs w:val="22"/>
        </w:rPr>
      </w:pPr>
      <w:r>
        <w:rPr>
          <w:noProof/>
          <w:sz w:val="22"/>
          <w:szCs w:val="22"/>
        </w:rPr>
        <w:drawing>
          <wp:anchor distT="0" distB="0" distL="114300" distR="114300" simplePos="0" relativeHeight="251664384" behindDoc="0" locked="0" layoutInCell="1" allowOverlap="1" wp14:anchorId="0A04F38F" wp14:editId="32CE709E">
            <wp:simplePos x="0" y="0"/>
            <wp:positionH relativeFrom="column">
              <wp:posOffset>4622800</wp:posOffset>
            </wp:positionH>
            <wp:positionV relativeFrom="paragraph">
              <wp:posOffset>175260</wp:posOffset>
            </wp:positionV>
            <wp:extent cx="986155" cy="2124710"/>
            <wp:effectExtent l="0" t="0" r="4445" b="889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7-01-26 at 1.11.45 PM.png"/>
                    <pic:cNvPicPr/>
                  </pic:nvPicPr>
                  <pic:blipFill>
                    <a:blip r:embed="rId21">
                      <a:extLst>
                        <a:ext uri="{28A0092B-C50C-407E-A947-70E740481C1C}">
                          <a14:useLocalDpi xmlns:a14="http://schemas.microsoft.com/office/drawing/2010/main" val="0"/>
                        </a:ext>
                      </a:extLst>
                    </a:blip>
                    <a:stretch>
                      <a:fillRect/>
                    </a:stretch>
                  </pic:blipFill>
                  <pic:spPr>
                    <a:xfrm>
                      <a:off x="0" y="0"/>
                      <a:ext cx="986155" cy="2124710"/>
                    </a:xfrm>
                    <a:prstGeom prst="rect">
                      <a:avLst/>
                    </a:prstGeom>
                  </pic:spPr>
                </pic:pic>
              </a:graphicData>
            </a:graphic>
            <wp14:sizeRelH relativeFrom="page">
              <wp14:pctWidth>0</wp14:pctWidth>
            </wp14:sizeRelH>
            <wp14:sizeRelV relativeFrom="page">
              <wp14:pctHeight>0</wp14:pctHeight>
            </wp14:sizeRelV>
          </wp:anchor>
        </w:drawing>
      </w:r>
      <w:r>
        <w:rPr>
          <w:i/>
          <w:sz w:val="22"/>
          <w:szCs w:val="22"/>
        </w:rPr>
        <w:t>A symphysis is a cartilaginous joint, not a fibrous joint.</w:t>
      </w:r>
    </w:p>
    <w:p w14:paraId="455AC70C" w14:textId="2773E39B" w:rsidR="008655FC" w:rsidRPr="008655FC" w:rsidRDefault="008655FC" w:rsidP="008655FC">
      <w:pPr>
        <w:spacing w:line="360" w:lineRule="auto"/>
        <w:rPr>
          <w:sz w:val="22"/>
          <w:szCs w:val="22"/>
        </w:rPr>
      </w:pPr>
    </w:p>
    <w:p w14:paraId="6DB55342" w14:textId="4FA2A6B2" w:rsidR="008655FC" w:rsidRDefault="008655FC" w:rsidP="008655FC">
      <w:pPr>
        <w:pStyle w:val="ListParagraph"/>
        <w:numPr>
          <w:ilvl w:val="0"/>
          <w:numId w:val="1"/>
        </w:numPr>
        <w:spacing w:line="360" w:lineRule="auto"/>
        <w:rPr>
          <w:sz w:val="22"/>
          <w:szCs w:val="22"/>
        </w:rPr>
      </w:pPr>
      <w:r>
        <w:rPr>
          <w:sz w:val="22"/>
          <w:szCs w:val="22"/>
        </w:rPr>
        <w:t>Which of the following best describes the surface of the structure at D?</w:t>
      </w:r>
    </w:p>
    <w:p w14:paraId="3053AA89" w14:textId="2BCBB4CA" w:rsidR="008655FC" w:rsidRDefault="008655FC" w:rsidP="008655FC">
      <w:pPr>
        <w:pStyle w:val="ListParagraph"/>
        <w:numPr>
          <w:ilvl w:val="1"/>
          <w:numId w:val="1"/>
        </w:numPr>
        <w:spacing w:line="360" w:lineRule="auto"/>
        <w:rPr>
          <w:sz w:val="22"/>
          <w:szCs w:val="22"/>
        </w:rPr>
      </w:pPr>
      <w:r>
        <w:rPr>
          <w:sz w:val="22"/>
          <w:szCs w:val="22"/>
        </w:rPr>
        <w:t>Hyaline cartilage</w:t>
      </w:r>
    </w:p>
    <w:p w14:paraId="336D725C" w14:textId="519D0C4E" w:rsidR="008655FC" w:rsidRDefault="008655FC" w:rsidP="008655FC">
      <w:pPr>
        <w:pStyle w:val="ListParagraph"/>
        <w:numPr>
          <w:ilvl w:val="1"/>
          <w:numId w:val="1"/>
        </w:numPr>
        <w:spacing w:line="360" w:lineRule="auto"/>
        <w:rPr>
          <w:sz w:val="22"/>
          <w:szCs w:val="22"/>
        </w:rPr>
      </w:pPr>
      <w:r>
        <w:rPr>
          <w:sz w:val="22"/>
          <w:szCs w:val="22"/>
        </w:rPr>
        <w:t>Dense irregular connective tissue</w:t>
      </w:r>
    </w:p>
    <w:p w14:paraId="740595C5" w14:textId="49783427" w:rsidR="008655FC" w:rsidRDefault="008655FC" w:rsidP="008655FC">
      <w:pPr>
        <w:pStyle w:val="ListParagraph"/>
        <w:numPr>
          <w:ilvl w:val="1"/>
          <w:numId w:val="1"/>
        </w:numPr>
        <w:spacing w:line="360" w:lineRule="auto"/>
        <w:rPr>
          <w:sz w:val="22"/>
          <w:szCs w:val="22"/>
        </w:rPr>
      </w:pPr>
      <w:r>
        <w:rPr>
          <w:sz w:val="22"/>
          <w:szCs w:val="22"/>
        </w:rPr>
        <w:t>Simple columnar epithelium</w:t>
      </w:r>
    </w:p>
    <w:p w14:paraId="7F9EDA20" w14:textId="3F6CAFCF" w:rsidR="008655FC" w:rsidRPr="008655FC" w:rsidRDefault="008655FC" w:rsidP="008655FC">
      <w:pPr>
        <w:pStyle w:val="ListParagraph"/>
        <w:numPr>
          <w:ilvl w:val="1"/>
          <w:numId w:val="1"/>
        </w:numPr>
        <w:spacing w:line="360" w:lineRule="auto"/>
        <w:rPr>
          <w:b/>
          <w:sz w:val="22"/>
          <w:szCs w:val="22"/>
        </w:rPr>
      </w:pPr>
      <w:r w:rsidRPr="008655FC">
        <w:rPr>
          <w:b/>
          <w:sz w:val="22"/>
          <w:szCs w:val="22"/>
        </w:rPr>
        <w:t>Loose connective tissue</w:t>
      </w:r>
    </w:p>
    <w:p w14:paraId="7204A944" w14:textId="796AF459" w:rsidR="008655FC" w:rsidRDefault="008655FC" w:rsidP="008655FC">
      <w:pPr>
        <w:spacing w:line="360" w:lineRule="auto"/>
        <w:ind w:left="1080"/>
        <w:rPr>
          <w:sz w:val="22"/>
          <w:szCs w:val="22"/>
        </w:rPr>
      </w:pPr>
    </w:p>
    <w:p w14:paraId="6703B782" w14:textId="34C33C55" w:rsidR="008655FC" w:rsidRPr="008655FC" w:rsidRDefault="008655FC" w:rsidP="008655FC">
      <w:pPr>
        <w:spacing w:line="360" w:lineRule="auto"/>
        <w:ind w:left="1080"/>
        <w:rPr>
          <w:i/>
          <w:sz w:val="22"/>
          <w:szCs w:val="22"/>
        </w:rPr>
      </w:pPr>
      <w:r>
        <w:rPr>
          <w:i/>
          <w:sz w:val="22"/>
          <w:szCs w:val="22"/>
        </w:rPr>
        <w:t>This is synovial membrane containing loose connective tissue that produces synovial fluid.</w:t>
      </w:r>
    </w:p>
    <w:p w14:paraId="45FF1CE1" w14:textId="77777777" w:rsidR="008655FC" w:rsidRPr="008655FC" w:rsidRDefault="008655FC" w:rsidP="008655FC">
      <w:pPr>
        <w:spacing w:line="360" w:lineRule="auto"/>
        <w:ind w:left="1080"/>
        <w:rPr>
          <w:sz w:val="22"/>
          <w:szCs w:val="22"/>
        </w:rPr>
      </w:pPr>
    </w:p>
    <w:p w14:paraId="64722B6B" w14:textId="3FA9772E" w:rsidR="008655FC" w:rsidRDefault="008655FC" w:rsidP="008655FC">
      <w:pPr>
        <w:pStyle w:val="ListParagraph"/>
        <w:numPr>
          <w:ilvl w:val="0"/>
          <w:numId w:val="1"/>
        </w:numPr>
        <w:spacing w:line="360" w:lineRule="auto"/>
        <w:rPr>
          <w:sz w:val="22"/>
          <w:szCs w:val="22"/>
        </w:rPr>
      </w:pPr>
      <w:r>
        <w:rPr>
          <w:sz w:val="22"/>
          <w:szCs w:val="22"/>
        </w:rPr>
        <w:t>Which of the following is NOT a distinguishing feature of a synovial joint?</w:t>
      </w:r>
    </w:p>
    <w:p w14:paraId="6FF907B4" w14:textId="627A8D78" w:rsidR="008655FC" w:rsidRPr="00816F6F" w:rsidRDefault="008655FC" w:rsidP="008655FC">
      <w:pPr>
        <w:pStyle w:val="ListParagraph"/>
        <w:numPr>
          <w:ilvl w:val="1"/>
          <w:numId w:val="1"/>
        </w:numPr>
        <w:spacing w:line="360" w:lineRule="auto"/>
        <w:rPr>
          <w:b/>
          <w:sz w:val="22"/>
          <w:szCs w:val="22"/>
        </w:rPr>
      </w:pPr>
      <w:r w:rsidRPr="00816F6F">
        <w:rPr>
          <w:b/>
          <w:sz w:val="22"/>
          <w:szCs w:val="22"/>
        </w:rPr>
        <w:t>Hyaline cartilage connecting two bones of the joint</w:t>
      </w:r>
    </w:p>
    <w:p w14:paraId="4A9C1FBE" w14:textId="5B5FB928" w:rsidR="008655FC" w:rsidRDefault="008655FC" w:rsidP="008655FC">
      <w:pPr>
        <w:pStyle w:val="ListParagraph"/>
        <w:numPr>
          <w:ilvl w:val="1"/>
          <w:numId w:val="1"/>
        </w:numPr>
        <w:spacing w:line="360" w:lineRule="auto"/>
        <w:rPr>
          <w:sz w:val="22"/>
          <w:szCs w:val="22"/>
        </w:rPr>
      </w:pPr>
      <w:r>
        <w:rPr>
          <w:sz w:val="22"/>
          <w:szCs w:val="22"/>
        </w:rPr>
        <w:t>Ligaments connecting the two bones of the joint</w:t>
      </w:r>
    </w:p>
    <w:p w14:paraId="547659CC" w14:textId="38C55400" w:rsidR="008655FC" w:rsidRDefault="008655FC" w:rsidP="008655FC">
      <w:pPr>
        <w:pStyle w:val="ListParagraph"/>
        <w:numPr>
          <w:ilvl w:val="1"/>
          <w:numId w:val="1"/>
        </w:numPr>
        <w:spacing w:line="360" w:lineRule="auto"/>
        <w:rPr>
          <w:sz w:val="22"/>
          <w:szCs w:val="22"/>
        </w:rPr>
      </w:pPr>
      <w:r>
        <w:rPr>
          <w:sz w:val="22"/>
          <w:szCs w:val="22"/>
        </w:rPr>
        <w:t>Synovial fluid</w:t>
      </w:r>
    </w:p>
    <w:p w14:paraId="6EAB32B6" w14:textId="2040A491" w:rsidR="008655FC" w:rsidRDefault="008655FC" w:rsidP="008655FC">
      <w:pPr>
        <w:pStyle w:val="ListParagraph"/>
        <w:numPr>
          <w:ilvl w:val="1"/>
          <w:numId w:val="1"/>
        </w:numPr>
        <w:spacing w:line="360" w:lineRule="auto"/>
        <w:rPr>
          <w:sz w:val="22"/>
          <w:szCs w:val="22"/>
        </w:rPr>
      </w:pPr>
      <w:r>
        <w:rPr>
          <w:sz w:val="22"/>
          <w:szCs w:val="22"/>
        </w:rPr>
        <w:t>A capsule that creates a space in the joint</w:t>
      </w:r>
    </w:p>
    <w:p w14:paraId="432BC863" w14:textId="77777777" w:rsidR="00816F6F" w:rsidRDefault="00816F6F" w:rsidP="00816F6F">
      <w:pPr>
        <w:spacing w:line="360" w:lineRule="auto"/>
        <w:ind w:left="1080"/>
        <w:rPr>
          <w:sz w:val="22"/>
          <w:szCs w:val="22"/>
        </w:rPr>
      </w:pPr>
    </w:p>
    <w:p w14:paraId="5CA5C52E" w14:textId="5E8A55C4" w:rsidR="00816F6F" w:rsidRPr="00816F6F" w:rsidRDefault="00816F6F" w:rsidP="00816F6F">
      <w:pPr>
        <w:spacing w:line="360" w:lineRule="auto"/>
        <w:ind w:left="1080"/>
        <w:rPr>
          <w:i/>
          <w:sz w:val="22"/>
          <w:szCs w:val="22"/>
        </w:rPr>
      </w:pPr>
      <w:r>
        <w:rPr>
          <w:i/>
          <w:sz w:val="22"/>
          <w:szCs w:val="22"/>
        </w:rPr>
        <w:t>Hyaline cartilage makes up the articular cartilage in a synovial joint, but this does not connect the two sides together.</w:t>
      </w:r>
    </w:p>
    <w:p w14:paraId="366F087F" w14:textId="77777777" w:rsidR="00816F6F" w:rsidRPr="00816F6F" w:rsidRDefault="00816F6F" w:rsidP="00816F6F">
      <w:pPr>
        <w:spacing w:line="360" w:lineRule="auto"/>
        <w:ind w:left="1080"/>
        <w:rPr>
          <w:sz w:val="22"/>
          <w:szCs w:val="22"/>
        </w:rPr>
      </w:pPr>
    </w:p>
    <w:p w14:paraId="77FC2C69" w14:textId="4DD0D7EC" w:rsidR="008655FC" w:rsidRDefault="00816F6F" w:rsidP="008655FC">
      <w:pPr>
        <w:pStyle w:val="ListParagraph"/>
        <w:numPr>
          <w:ilvl w:val="0"/>
          <w:numId w:val="1"/>
        </w:numPr>
        <w:spacing w:line="360" w:lineRule="auto"/>
        <w:rPr>
          <w:sz w:val="22"/>
          <w:szCs w:val="22"/>
        </w:rPr>
      </w:pPr>
      <w:r>
        <w:rPr>
          <w:sz w:val="22"/>
          <w:szCs w:val="22"/>
        </w:rPr>
        <w:t>Which movement decreases the angle between articulating bones?</w:t>
      </w:r>
    </w:p>
    <w:p w14:paraId="0B86CF71" w14:textId="1E36DEB9" w:rsidR="00816F6F" w:rsidRDefault="00816F6F" w:rsidP="00816F6F">
      <w:pPr>
        <w:pStyle w:val="ListParagraph"/>
        <w:numPr>
          <w:ilvl w:val="1"/>
          <w:numId w:val="1"/>
        </w:numPr>
        <w:spacing w:line="360" w:lineRule="auto"/>
        <w:rPr>
          <w:sz w:val="22"/>
          <w:szCs w:val="22"/>
        </w:rPr>
      </w:pPr>
      <w:r>
        <w:rPr>
          <w:sz w:val="22"/>
          <w:szCs w:val="22"/>
        </w:rPr>
        <w:t>Extension</w:t>
      </w:r>
    </w:p>
    <w:p w14:paraId="5FF86993" w14:textId="3316AFDC" w:rsidR="00816F6F" w:rsidRDefault="00816F6F" w:rsidP="00816F6F">
      <w:pPr>
        <w:pStyle w:val="ListParagraph"/>
        <w:numPr>
          <w:ilvl w:val="1"/>
          <w:numId w:val="1"/>
        </w:numPr>
        <w:spacing w:line="360" w:lineRule="auto"/>
        <w:rPr>
          <w:sz w:val="22"/>
          <w:szCs w:val="22"/>
        </w:rPr>
      </w:pPr>
      <w:r>
        <w:rPr>
          <w:sz w:val="22"/>
          <w:szCs w:val="22"/>
        </w:rPr>
        <w:t>Supination</w:t>
      </w:r>
    </w:p>
    <w:p w14:paraId="3A0B23FE" w14:textId="248E1034" w:rsidR="00816F6F" w:rsidRPr="00816F6F" w:rsidRDefault="00816F6F" w:rsidP="00816F6F">
      <w:pPr>
        <w:pStyle w:val="ListParagraph"/>
        <w:numPr>
          <w:ilvl w:val="1"/>
          <w:numId w:val="1"/>
        </w:numPr>
        <w:spacing w:line="360" w:lineRule="auto"/>
        <w:rPr>
          <w:b/>
          <w:sz w:val="22"/>
          <w:szCs w:val="22"/>
        </w:rPr>
      </w:pPr>
      <w:r w:rsidRPr="00816F6F">
        <w:rPr>
          <w:b/>
          <w:sz w:val="22"/>
          <w:szCs w:val="22"/>
        </w:rPr>
        <w:t>Flexion</w:t>
      </w:r>
    </w:p>
    <w:p w14:paraId="08654EE3" w14:textId="52FE2099" w:rsidR="00816F6F" w:rsidRDefault="00816F6F" w:rsidP="00816F6F">
      <w:pPr>
        <w:pStyle w:val="ListParagraph"/>
        <w:numPr>
          <w:ilvl w:val="1"/>
          <w:numId w:val="1"/>
        </w:numPr>
        <w:spacing w:line="360" w:lineRule="auto"/>
        <w:rPr>
          <w:sz w:val="22"/>
          <w:szCs w:val="22"/>
        </w:rPr>
      </w:pPr>
      <w:r>
        <w:rPr>
          <w:sz w:val="22"/>
          <w:szCs w:val="22"/>
        </w:rPr>
        <w:t>Protraction</w:t>
      </w:r>
    </w:p>
    <w:p w14:paraId="7A3561E0" w14:textId="77777777" w:rsidR="00816F6F" w:rsidRDefault="00816F6F" w:rsidP="00816F6F">
      <w:pPr>
        <w:spacing w:line="360" w:lineRule="auto"/>
        <w:rPr>
          <w:sz w:val="22"/>
          <w:szCs w:val="22"/>
        </w:rPr>
      </w:pPr>
    </w:p>
    <w:p w14:paraId="397AA691" w14:textId="1EFBC537" w:rsidR="00816F6F" w:rsidRPr="00816F6F" w:rsidRDefault="00816F6F" w:rsidP="00816F6F">
      <w:pPr>
        <w:spacing w:line="360" w:lineRule="auto"/>
        <w:ind w:left="720"/>
        <w:rPr>
          <w:i/>
          <w:sz w:val="22"/>
          <w:szCs w:val="22"/>
        </w:rPr>
      </w:pPr>
      <w:r>
        <w:rPr>
          <w:i/>
          <w:sz w:val="22"/>
          <w:szCs w:val="22"/>
        </w:rPr>
        <w:t>Flexion is a bending movement that decreases the angle of the joint and brings the articulating bones closer together.</w:t>
      </w:r>
    </w:p>
    <w:p w14:paraId="3154D853" w14:textId="77777777" w:rsidR="00816F6F" w:rsidRPr="00816F6F" w:rsidRDefault="00816F6F" w:rsidP="00816F6F">
      <w:pPr>
        <w:spacing w:line="360" w:lineRule="auto"/>
        <w:ind w:left="720"/>
        <w:rPr>
          <w:sz w:val="22"/>
          <w:szCs w:val="22"/>
        </w:rPr>
      </w:pPr>
    </w:p>
    <w:p w14:paraId="79105F26" w14:textId="2AB56C65" w:rsidR="00816F6F" w:rsidRDefault="005B187F" w:rsidP="00816F6F">
      <w:pPr>
        <w:pStyle w:val="ListParagraph"/>
        <w:numPr>
          <w:ilvl w:val="0"/>
          <w:numId w:val="1"/>
        </w:numPr>
        <w:spacing w:line="360" w:lineRule="auto"/>
        <w:rPr>
          <w:sz w:val="22"/>
          <w:szCs w:val="22"/>
        </w:rPr>
      </w:pPr>
      <w:r>
        <w:rPr>
          <w:sz w:val="22"/>
          <w:szCs w:val="22"/>
        </w:rPr>
        <w:t>Which of the following is true about the shoulder joint?</w:t>
      </w:r>
    </w:p>
    <w:p w14:paraId="2D3022D7" w14:textId="44873A68" w:rsidR="005B187F" w:rsidRPr="00E7575C" w:rsidRDefault="005B187F" w:rsidP="005B187F">
      <w:pPr>
        <w:pStyle w:val="ListParagraph"/>
        <w:numPr>
          <w:ilvl w:val="1"/>
          <w:numId w:val="1"/>
        </w:numPr>
        <w:spacing w:line="360" w:lineRule="auto"/>
        <w:rPr>
          <w:b/>
          <w:sz w:val="22"/>
          <w:szCs w:val="22"/>
        </w:rPr>
      </w:pPr>
      <w:r w:rsidRPr="00E7575C">
        <w:rPr>
          <w:b/>
          <w:sz w:val="22"/>
          <w:szCs w:val="22"/>
        </w:rPr>
        <w:t>The glenohumeral joint is more mobile, making it less stable.</w:t>
      </w:r>
    </w:p>
    <w:p w14:paraId="0E75B3CF" w14:textId="1A5F98B6" w:rsidR="005B187F" w:rsidRDefault="005B187F" w:rsidP="005B187F">
      <w:pPr>
        <w:pStyle w:val="ListParagraph"/>
        <w:numPr>
          <w:ilvl w:val="1"/>
          <w:numId w:val="1"/>
        </w:numPr>
        <w:spacing w:line="360" w:lineRule="auto"/>
        <w:rPr>
          <w:sz w:val="22"/>
          <w:szCs w:val="22"/>
        </w:rPr>
      </w:pPr>
      <w:r>
        <w:rPr>
          <w:sz w:val="22"/>
          <w:szCs w:val="22"/>
        </w:rPr>
        <w:t>Many muscles cross the glenohumeral joint and limit the mobility of the joint.</w:t>
      </w:r>
    </w:p>
    <w:p w14:paraId="345B1680" w14:textId="045B4348" w:rsidR="005B187F" w:rsidRDefault="005B187F" w:rsidP="005B187F">
      <w:pPr>
        <w:pStyle w:val="ListParagraph"/>
        <w:numPr>
          <w:ilvl w:val="1"/>
          <w:numId w:val="1"/>
        </w:numPr>
        <w:spacing w:line="360" w:lineRule="auto"/>
        <w:rPr>
          <w:sz w:val="22"/>
          <w:szCs w:val="22"/>
        </w:rPr>
      </w:pPr>
      <w:r>
        <w:rPr>
          <w:sz w:val="22"/>
          <w:szCs w:val="22"/>
        </w:rPr>
        <w:t>Ligaments surround the glenohumeral joint on all sides and strengthen the joint.</w:t>
      </w:r>
    </w:p>
    <w:p w14:paraId="106EC3D4" w14:textId="60CC7AE7" w:rsidR="005B187F" w:rsidRDefault="005B187F" w:rsidP="005B187F">
      <w:pPr>
        <w:pStyle w:val="ListParagraph"/>
        <w:numPr>
          <w:ilvl w:val="1"/>
          <w:numId w:val="1"/>
        </w:numPr>
        <w:spacing w:line="360" w:lineRule="auto"/>
        <w:rPr>
          <w:sz w:val="22"/>
          <w:szCs w:val="22"/>
        </w:rPr>
      </w:pPr>
      <w:r>
        <w:rPr>
          <w:sz w:val="22"/>
          <w:szCs w:val="22"/>
        </w:rPr>
        <w:t>The deepness the glenoid strengthens the joint overall.</w:t>
      </w:r>
    </w:p>
    <w:p w14:paraId="42C5A13D" w14:textId="77777777" w:rsidR="00E7575C" w:rsidRDefault="00E7575C" w:rsidP="00E7575C">
      <w:pPr>
        <w:spacing w:line="360" w:lineRule="auto"/>
        <w:ind w:left="1080"/>
        <w:rPr>
          <w:sz w:val="22"/>
          <w:szCs w:val="22"/>
        </w:rPr>
      </w:pPr>
    </w:p>
    <w:p w14:paraId="5E57F9BB" w14:textId="5DBEFA3C" w:rsidR="00E7575C" w:rsidRPr="00E7575C" w:rsidRDefault="00E7575C" w:rsidP="00E7575C">
      <w:pPr>
        <w:spacing w:line="360" w:lineRule="auto"/>
        <w:ind w:left="1080"/>
        <w:rPr>
          <w:i/>
          <w:sz w:val="22"/>
          <w:szCs w:val="22"/>
        </w:rPr>
      </w:pPr>
      <w:r>
        <w:rPr>
          <w:i/>
          <w:sz w:val="22"/>
          <w:szCs w:val="22"/>
        </w:rPr>
        <w:t>The shoulder joint has the best mobility of all the joints in the body. However, the adaptations that make it mobile sacrifice strength to provide the mobility.</w:t>
      </w:r>
    </w:p>
    <w:p w14:paraId="19E8E4B2" w14:textId="77777777" w:rsidR="00E7575C" w:rsidRPr="00E7575C" w:rsidRDefault="00E7575C" w:rsidP="00E7575C">
      <w:pPr>
        <w:spacing w:line="360" w:lineRule="auto"/>
        <w:rPr>
          <w:sz w:val="22"/>
          <w:szCs w:val="22"/>
        </w:rPr>
      </w:pPr>
    </w:p>
    <w:p w14:paraId="3232C56B" w14:textId="6C06BBEE" w:rsidR="005B187F" w:rsidRDefault="003B0B46" w:rsidP="005B187F">
      <w:pPr>
        <w:pStyle w:val="ListParagraph"/>
        <w:numPr>
          <w:ilvl w:val="0"/>
          <w:numId w:val="1"/>
        </w:numPr>
        <w:spacing w:line="360" w:lineRule="auto"/>
        <w:rPr>
          <w:sz w:val="22"/>
          <w:szCs w:val="22"/>
        </w:rPr>
      </w:pPr>
      <w:r>
        <w:rPr>
          <w:sz w:val="22"/>
          <w:szCs w:val="22"/>
        </w:rPr>
        <w:t>Which of the following ligaments prevents the tibia from sliding forward in the knee joint?</w:t>
      </w:r>
    </w:p>
    <w:p w14:paraId="11CFCD61" w14:textId="42DAABDD" w:rsidR="003B0B46" w:rsidRDefault="003B0B46" w:rsidP="003B0B46">
      <w:pPr>
        <w:pStyle w:val="ListParagraph"/>
        <w:numPr>
          <w:ilvl w:val="1"/>
          <w:numId w:val="1"/>
        </w:numPr>
        <w:spacing w:line="360" w:lineRule="auto"/>
        <w:rPr>
          <w:sz w:val="22"/>
          <w:szCs w:val="22"/>
        </w:rPr>
      </w:pPr>
      <w:r>
        <w:rPr>
          <w:sz w:val="22"/>
          <w:szCs w:val="22"/>
        </w:rPr>
        <w:t>Oblique popliteal ligament</w:t>
      </w:r>
    </w:p>
    <w:p w14:paraId="53B7879E" w14:textId="602D857A" w:rsidR="003B0B46" w:rsidRDefault="003B0B46" w:rsidP="003B0B46">
      <w:pPr>
        <w:pStyle w:val="ListParagraph"/>
        <w:numPr>
          <w:ilvl w:val="1"/>
          <w:numId w:val="1"/>
        </w:numPr>
        <w:spacing w:line="360" w:lineRule="auto"/>
        <w:rPr>
          <w:sz w:val="22"/>
          <w:szCs w:val="22"/>
        </w:rPr>
      </w:pPr>
      <w:r>
        <w:rPr>
          <w:sz w:val="22"/>
          <w:szCs w:val="22"/>
        </w:rPr>
        <w:t>Arcuate popliteal ligament</w:t>
      </w:r>
    </w:p>
    <w:p w14:paraId="1E9BF5B3" w14:textId="0EECF4D5" w:rsidR="003B0B46" w:rsidRDefault="003B0B46" w:rsidP="003B0B46">
      <w:pPr>
        <w:pStyle w:val="ListParagraph"/>
        <w:numPr>
          <w:ilvl w:val="1"/>
          <w:numId w:val="1"/>
        </w:numPr>
        <w:spacing w:line="360" w:lineRule="auto"/>
        <w:rPr>
          <w:sz w:val="22"/>
          <w:szCs w:val="22"/>
        </w:rPr>
      </w:pPr>
      <w:proofErr w:type="spellStart"/>
      <w:r>
        <w:rPr>
          <w:sz w:val="22"/>
          <w:szCs w:val="22"/>
        </w:rPr>
        <w:t>Tibial</w:t>
      </w:r>
      <w:proofErr w:type="spellEnd"/>
      <w:r>
        <w:rPr>
          <w:sz w:val="22"/>
          <w:szCs w:val="22"/>
        </w:rPr>
        <w:t xml:space="preserve"> collateral ligament</w:t>
      </w:r>
    </w:p>
    <w:p w14:paraId="0CAE1F21" w14:textId="0B31AEBD" w:rsidR="003B0B46" w:rsidRDefault="003B0B46" w:rsidP="003B0B46">
      <w:pPr>
        <w:pStyle w:val="ListParagraph"/>
        <w:numPr>
          <w:ilvl w:val="1"/>
          <w:numId w:val="1"/>
        </w:numPr>
        <w:spacing w:line="360" w:lineRule="auto"/>
        <w:rPr>
          <w:b/>
          <w:sz w:val="22"/>
          <w:szCs w:val="22"/>
        </w:rPr>
      </w:pPr>
      <w:r w:rsidRPr="003B0B46">
        <w:rPr>
          <w:b/>
          <w:sz w:val="22"/>
          <w:szCs w:val="22"/>
        </w:rPr>
        <w:t>Anterior cruciate ligament</w:t>
      </w:r>
    </w:p>
    <w:p w14:paraId="0C09455B" w14:textId="77777777" w:rsidR="003B0B46" w:rsidRDefault="003B0B46" w:rsidP="003B0B46">
      <w:pPr>
        <w:spacing w:line="360" w:lineRule="auto"/>
        <w:ind w:left="1080"/>
        <w:rPr>
          <w:b/>
          <w:sz w:val="22"/>
          <w:szCs w:val="22"/>
        </w:rPr>
      </w:pPr>
    </w:p>
    <w:p w14:paraId="24648792" w14:textId="15DC9338" w:rsidR="003B0B46" w:rsidRPr="003B0B46" w:rsidRDefault="003B0B46" w:rsidP="003B0B46">
      <w:pPr>
        <w:spacing w:line="360" w:lineRule="auto"/>
        <w:ind w:left="1080"/>
        <w:rPr>
          <w:i/>
          <w:sz w:val="22"/>
          <w:szCs w:val="22"/>
        </w:rPr>
      </w:pPr>
      <w:r>
        <w:rPr>
          <w:i/>
          <w:sz w:val="22"/>
          <w:szCs w:val="22"/>
        </w:rPr>
        <w:t>The ACL prevents the tibia from sliding forward.</w:t>
      </w:r>
    </w:p>
    <w:p w14:paraId="1EBDAAAA" w14:textId="77777777" w:rsidR="003B0B46" w:rsidRPr="003B0B46" w:rsidRDefault="003B0B46" w:rsidP="003B0B46">
      <w:pPr>
        <w:spacing w:line="360" w:lineRule="auto"/>
        <w:ind w:left="1080"/>
        <w:rPr>
          <w:b/>
          <w:sz w:val="22"/>
          <w:szCs w:val="22"/>
        </w:rPr>
      </w:pPr>
    </w:p>
    <w:p w14:paraId="5950C8BC" w14:textId="429CF3F8" w:rsidR="003B0B46" w:rsidRDefault="003B0B46" w:rsidP="003B0B46">
      <w:pPr>
        <w:pStyle w:val="ListParagraph"/>
        <w:numPr>
          <w:ilvl w:val="0"/>
          <w:numId w:val="1"/>
        </w:numPr>
        <w:spacing w:line="360" w:lineRule="auto"/>
        <w:rPr>
          <w:sz w:val="22"/>
          <w:szCs w:val="22"/>
        </w:rPr>
      </w:pPr>
      <w:r>
        <w:rPr>
          <w:sz w:val="22"/>
          <w:szCs w:val="22"/>
        </w:rPr>
        <w:t>Despite having an actual articulation with the humerus, the hinge-like action at the elbow is NOT dependent on the radius.</w:t>
      </w:r>
    </w:p>
    <w:p w14:paraId="4A087C7F" w14:textId="64440F6A" w:rsidR="003B0B46" w:rsidRPr="003B0B46" w:rsidRDefault="003B0B46" w:rsidP="003B0B46">
      <w:pPr>
        <w:pStyle w:val="ListParagraph"/>
        <w:numPr>
          <w:ilvl w:val="1"/>
          <w:numId w:val="1"/>
        </w:numPr>
        <w:spacing w:line="360" w:lineRule="auto"/>
        <w:rPr>
          <w:b/>
          <w:sz w:val="22"/>
          <w:szCs w:val="22"/>
        </w:rPr>
      </w:pPr>
      <w:r w:rsidRPr="003B0B46">
        <w:rPr>
          <w:b/>
          <w:sz w:val="22"/>
          <w:szCs w:val="22"/>
        </w:rPr>
        <w:t>True</w:t>
      </w:r>
    </w:p>
    <w:p w14:paraId="2148C5F8" w14:textId="3D8C7BE9" w:rsidR="003B0B46" w:rsidRDefault="003B0B46" w:rsidP="003B0B46">
      <w:pPr>
        <w:pStyle w:val="ListParagraph"/>
        <w:numPr>
          <w:ilvl w:val="1"/>
          <w:numId w:val="1"/>
        </w:numPr>
        <w:spacing w:line="360" w:lineRule="auto"/>
        <w:rPr>
          <w:sz w:val="22"/>
          <w:szCs w:val="22"/>
        </w:rPr>
      </w:pPr>
      <w:r>
        <w:rPr>
          <w:sz w:val="22"/>
          <w:szCs w:val="22"/>
        </w:rPr>
        <w:t>False</w:t>
      </w:r>
    </w:p>
    <w:p w14:paraId="517A6133" w14:textId="77777777" w:rsidR="003B0B46" w:rsidRDefault="003B0B46" w:rsidP="003B0B46">
      <w:pPr>
        <w:spacing w:line="360" w:lineRule="auto"/>
        <w:ind w:left="1080"/>
        <w:rPr>
          <w:sz w:val="22"/>
          <w:szCs w:val="22"/>
        </w:rPr>
      </w:pPr>
    </w:p>
    <w:p w14:paraId="4FF4833B" w14:textId="61A916E2" w:rsidR="003B0B46" w:rsidRDefault="003B0B46" w:rsidP="003B0B46">
      <w:pPr>
        <w:spacing w:line="360" w:lineRule="auto"/>
        <w:ind w:left="1080"/>
        <w:rPr>
          <w:i/>
          <w:sz w:val="22"/>
          <w:szCs w:val="22"/>
        </w:rPr>
      </w:pPr>
      <w:r>
        <w:rPr>
          <w:i/>
          <w:sz w:val="22"/>
          <w:szCs w:val="22"/>
        </w:rPr>
        <w:t xml:space="preserve">The radius articulates with the humerus at the Capitulum. However, the </w:t>
      </w:r>
      <w:proofErr w:type="spellStart"/>
      <w:r>
        <w:rPr>
          <w:i/>
          <w:sz w:val="22"/>
          <w:szCs w:val="22"/>
        </w:rPr>
        <w:t>humeroulnar</w:t>
      </w:r>
      <w:proofErr w:type="spellEnd"/>
      <w:r>
        <w:rPr>
          <w:i/>
          <w:sz w:val="22"/>
          <w:szCs w:val="22"/>
        </w:rPr>
        <w:t xml:space="preserve"> joint is responsible for the hinge-like flexion and extension at the elbow. The radius slides over the ulna, creating pronation and supination in the forearm.</w:t>
      </w:r>
    </w:p>
    <w:p w14:paraId="2EDFC394" w14:textId="77777777" w:rsidR="003B0B46" w:rsidRDefault="003B0B46" w:rsidP="003B0B46">
      <w:pPr>
        <w:spacing w:line="360" w:lineRule="auto"/>
        <w:ind w:left="1080"/>
        <w:rPr>
          <w:i/>
          <w:sz w:val="22"/>
          <w:szCs w:val="22"/>
        </w:rPr>
      </w:pPr>
    </w:p>
    <w:p w14:paraId="595ED8AF" w14:textId="77777777" w:rsidR="003B0B46" w:rsidRDefault="003B0B46" w:rsidP="003B0B46">
      <w:pPr>
        <w:spacing w:line="360" w:lineRule="auto"/>
        <w:ind w:left="1080"/>
        <w:rPr>
          <w:i/>
          <w:sz w:val="22"/>
          <w:szCs w:val="22"/>
        </w:rPr>
      </w:pPr>
    </w:p>
    <w:p w14:paraId="26AB9C33" w14:textId="77777777" w:rsidR="003B0B46" w:rsidRPr="003B0B46" w:rsidRDefault="003B0B46" w:rsidP="003B0B46">
      <w:pPr>
        <w:spacing w:line="360" w:lineRule="auto"/>
        <w:ind w:left="1080"/>
        <w:rPr>
          <w:i/>
          <w:sz w:val="22"/>
          <w:szCs w:val="22"/>
        </w:rPr>
      </w:pPr>
    </w:p>
    <w:p w14:paraId="1E44C98A" w14:textId="77777777" w:rsidR="003B0B46" w:rsidRPr="003B0B46" w:rsidRDefault="003B0B46" w:rsidP="003B0B46">
      <w:pPr>
        <w:spacing w:line="360" w:lineRule="auto"/>
        <w:ind w:left="1080"/>
        <w:rPr>
          <w:sz w:val="22"/>
          <w:szCs w:val="22"/>
        </w:rPr>
      </w:pPr>
    </w:p>
    <w:p w14:paraId="221041B5" w14:textId="6C24EC9B" w:rsidR="003B0B46" w:rsidRDefault="003B0B46" w:rsidP="003B0B46">
      <w:pPr>
        <w:pStyle w:val="ListParagraph"/>
        <w:numPr>
          <w:ilvl w:val="0"/>
          <w:numId w:val="1"/>
        </w:numPr>
        <w:spacing w:line="360" w:lineRule="auto"/>
        <w:rPr>
          <w:sz w:val="22"/>
          <w:szCs w:val="22"/>
        </w:rPr>
      </w:pPr>
      <w:r>
        <w:rPr>
          <w:sz w:val="22"/>
          <w:szCs w:val="22"/>
        </w:rPr>
        <w:t>The main reason the hip joint is stable is because of the ___________.</w:t>
      </w:r>
    </w:p>
    <w:p w14:paraId="20941637" w14:textId="52BFA1E0" w:rsidR="003B0B46" w:rsidRPr="003B0B46" w:rsidRDefault="003B0B46" w:rsidP="003B0B46">
      <w:pPr>
        <w:pStyle w:val="ListParagraph"/>
        <w:numPr>
          <w:ilvl w:val="1"/>
          <w:numId w:val="1"/>
        </w:numPr>
        <w:spacing w:line="360" w:lineRule="auto"/>
        <w:rPr>
          <w:b/>
          <w:sz w:val="22"/>
          <w:szCs w:val="22"/>
        </w:rPr>
      </w:pPr>
      <w:r w:rsidRPr="003B0B46">
        <w:rPr>
          <w:b/>
          <w:sz w:val="22"/>
          <w:szCs w:val="22"/>
        </w:rPr>
        <w:t>Deep socket of the joint and strong capsular ligaments</w:t>
      </w:r>
    </w:p>
    <w:p w14:paraId="6C13E831" w14:textId="45F13A76" w:rsidR="003B0B46" w:rsidRDefault="003B0B46" w:rsidP="003B0B46">
      <w:pPr>
        <w:pStyle w:val="ListParagraph"/>
        <w:numPr>
          <w:ilvl w:val="1"/>
          <w:numId w:val="1"/>
        </w:numPr>
        <w:spacing w:line="360" w:lineRule="auto"/>
        <w:rPr>
          <w:sz w:val="22"/>
          <w:szCs w:val="22"/>
        </w:rPr>
      </w:pPr>
      <w:r>
        <w:rPr>
          <w:sz w:val="22"/>
          <w:szCs w:val="22"/>
        </w:rPr>
        <w:t>Muscle tendons that cross the joint</w:t>
      </w:r>
    </w:p>
    <w:p w14:paraId="067B5ED1" w14:textId="38CD4F8E" w:rsidR="003B0B46" w:rsidRDefault="003B0B46" w:rsidP="003B0B46">
      <w:pPr>
        <w:pStyle w:val="ListParagraph"/>
        <w:numPr>
          <w:ilvl w:val="1"/>
          <w:numId w:val="1"/>
        </w:numPr>
        <w:spacing w:line="360" w:lineRule="auto"/>
        <w:rPr>
          <w:sz w:val="22"/>
          <w:szCs w:val="22"/>
        </w:rPr>
      </w:pPr>
      <w:r>
        <w:rPr>
          <w:sz w:val="22"/>
          <w:szCs w:val="22"/>
        </w:rPr>
        <w:t>Rotator cuff muscles</w:t>
      </w:r>
    </w:p>
    <w:p w14:paraId="7CF10A0F" w14:textId="41895537" w:rsidR="003B0B46" w:rsidRDefault="003B0B46" w:rsidP="003B0B46">
      <w:pPr>
        <w:pStyle w:val="ListParagraph"/>
        <w:numPr>
          <w:ilvl w:val="1"/>
          <w:numId w:val="1"/>
        </w:numPr>
        <w:spacing w:line="360" w:lineRule="auto"/>
        <w:rPr>
          <w:sz w:val="22"/>
          <w:szCs w:val="22"/>
        </w:rPr>
      </w:pPr>
      <w:r>
        <w:rPr>
          <w:sz w:val="22"/>
          <w:szCs w:val="22"/>
        </w:rPr>
        <w:t>Bulky hip and thigh muscles surrounding the joint</w:t>
      </w:r>
    </w:p>
    <w:p w14:paraId="4C96ED94" w14:textId="77777777" w:rsidR="003B0B46" w:rsidRDefault="003B0B46" w:rsidP="003B0B46">
      <w:pPr>
        <w:spacing w:line="360" w:lineRule="auto"/>
        <w:ind w:left="1080"/>
        <w:rPr>
          <w:sz w:val="22"/>
          <w:szCs w:val="22"/>
        </w:rPr>
      </w:pPr>
    </w:p>
    <w:p w14:paraId="1A681A1D" w14:textId="78D1DE45" w:rsidR="003B0B46" w:rsidRPr="003B0B46" w:rsidRDefault="003B0B46" w:rsidP="003B0B46">
      <w:pPr>
        <w:spacing w:line="360" w:lineRule="auto"/>
        <w:ind w:left="1080"/>
        <w:rPr>
          <w:i/>
          <w:sz w:val="22"/>
          <w:szCs w:val="22"/>
        </w:rPr>
      </w:pPr>
      <w:r>
        <w:rPr>
          <w:i/>
          <w:sz w:val="22"/>
          <w:szCs w:val="22"/>
        </w:rPr>
        <w:t>The main contributors to hip-joint stability are the deep socket of the joint and the strong capsular ligaments. Joints that have shallow sockets, such as the shoulder and jaw (temporomandibular) joints, are relatively unstable and more easily dislocated.</w:t>
      </w:r>
    </w:p>
    <w:p w14:paraId="4FAD5D96" w14:textId="77777777" w:rsidR="003B0B46" w:rsidRPr="003B0B46" w:rsidRDefault="003B0B46" w:rsidP="003B0B46">
      <w:pPr>
        <w:spacing w:line="360" w:lineRule="auto"/>
        <w:ind w:left="1080"/>
        <w:rPr>
          <w:sz w:val="22"/>
          <w:szCs w:val="22"/>
        </w:rPr>
      </w:pPr>
    </w:p>
    <w:p w14:paraId="394C5C9A" w14:textId="595CCF7C" w:rsidR="003B0B46" w:rsidRDefault="003B0B46" w:rsidP="003B0B46">
      <w:pPr>
        <w:pStyle w:val="ListParagraph"/>
        <w:numPr>
          <w:ilvl w:val="0"/>
          <w:numId w:val="1"/>
        </w:numPr>
        <w:spacing w:line="360" w:lineRule="auto"/>
        <w:rPr>
          <w:sz w:val="22"/>
          <w:szCs w:val="22"/>
        </w:rPr>
      </w:pPr>
      <w:r>
        <w:rPr>
          <w:sz w:val="22"/>
          <w:szCs w:val="22"/>
        </w:rPr>
        <w:t>Compared to the shoulder, displacements of the hip joints are ________.</w:t>
      </w:r>
    </w:p>
    <w:p w14:paraId="30A4A592" w14:textId="4EA2C946" w:rsidR="003B0B46" w:rsidRDefault="003B0B46" w:rsidP="003B0B46">
      <w:pPr>
        <w:pStyle w:val="ListParagraph"/>
        <w:numPr>
          <w:ilvl w:val="1"/>
          <w:numId w:val="1"/>
        </w:numPr>
        <w:spacing w:line="360" w:lineRule="auto"/>
        <w:rPr>
          <w:sz w:val="22"/>
          <w:szCs w:val="22"/>
        </w:rPr>
      </w:pPr>
      <w:r>
        <w:rPr>
          <w:sz w:val="22"/>
          <w:szCs w:val="22"/>
        </w:rPr>
        <w:t>Rare because the rotator cuff stabilizes the hip joint</w:t>
      </w:r>
    </w:p>
    <w:p w14:paraId="561065A2" w14:textId="2418B831" w:rsidR="003B0B46" w:rsidRDefault="003B0B46" w:rsidP="003B0B46">
      <w:pPr>
        <w:pStyle w:val="ListParagraph"/>
        <w:numPr>
          <w:ilvl w:val="1"/>
          <w:numId w:val="1"/>
        </w:numPr>
        <w:spacing w:line="360" w:lineRule="auto"/>
        <w:rPr>
          <w:sz w:val="22"/>
          <w:szCs w:val="22"/>
        </w:rPr>
      </w:pPr>
      <w:r>
        <w:rPr>
          <w:sz w:val="22"/>
          <w:szCs w:val="22"/>
        </w:rPr>
        <w:t>Common in all people who are overweight</w:t>
      </w:r>
    </w:p>
    <w:p w14:paraId="58788F27" w14:textId="70F917E7" w:rsidR="003B0B46" w:rsidRPr="003B0B46" w:rsidRDefault="003B0B46" w:rsidP="003B0B46">
      <w:pPr>
        <w:pStyle w:val="ListParagraph"/>
        <w:numPr>
          <w:ilvl w:val="1"/>
          <w:numId w:val="1"/>
        </w:numPr>
        <w:spacing w:line="360" w:lineRule="auto"/>
        <w:rPr>
          <w:b/>
          <w:sz w:val="22"/>
          <w:szCs w:val="22"/>
        </w:rPr>
      </w:pPr>
      <w:r w:rsidRPr="003B0B46">
        <w:rPr>
          <w:b/>
          <w:sz w:val="22"/>
          <w:szCs w:val="22"/>
        </w:rPr>
        <w:t>Rare because of the ligament reinforcement</w:t>
      </w:r>
    </w:p>
    <w:p w14:paraId="07B511D5" w14:textId="2CE15FE0" w:rsidR="003B0B46" w:rsidRPr="003B0B46" w:rsidRDefault="003B0B46" w:rsidP="003B0B46">
      <w:pPr>
        <w:pStyle w:val="ListParagraph"/>
        <w:numPr>
          <w:ilvl w:val="1"/>
          <w:numId w:val="1"/>
        </w:numPr>
        <w:spacing w:line="360" w:lineRule="auto"/>
        <w:rPr>
          <w:sz w:val="22"/>
          <w:szCs w:val="22"/>
        </w:rPr>
      </w:pPr>
      <w:r>
        <w:rPr>
          <w:sz w:val="22"/>
          <w:szCs w:val="22"/>
        </w:rPr>
        <w:t>Common due to the weight bearing the hip endures</w:t>
      </w:r>
    </w:p>
    <w:p w14:paraId="7E4066CF" w14:textId="77777777" w:rsidR="003B0B46" w:rsidRPr="003B0B46" w:rsidRDefault="003B0B46" w:rsidP="003B0B46">
      <w:pPr>
        <w:spacing w:line="360" w:lineRule="auto"/>
        <w:ind w:left="1080"/>
        <w:rPr>
          <w:sz w:val="22"/>
          <w:szCs w:val="22"/>
        </w:rPr>
      </w:pPr>
    </w:p>
    <w:p w14:paraId="0B619AA8" w14:textId="5BD58AE5" w:rsidR="003B0B46" w:rsidRDefault="003B0B46" w:rsidP="003B0B46">
      <w:pPr>
        <w:pStyle w:val="ListParagraph"/>
        <w:numPr>
          <w:ilvl w:val="0"/>
          <w:numId w:val="1"/>
        </w:numPr>
        <w:spacing w:line="360" w:lineRule="auto"/>
        <w:rPr>
          <w:sz w:val="22"/>
          <w:szCs w:val="22"/>
        </w:rPr>
      </w:pPr>
    </w:p>
    <w:p w14:paraId="6CF73A65" w14:textId="508A6A89" w:rsidR="00FF2E9D" w:rsidRDefault="00FF2E9D" w:rsidP="00FF2E9D">
      <w:pPr>
        <w:spacing w:line="360" w:lineRule="auto"/>
        <w:jc w:val="center"/>
        <w:rPr>
          <w:sz w:val="22"/>
          <w:szCs w:val="22"/>
        </w:rPr>
      </w:pPr>
      <w:r>
        <w:rPr>
          <w:noProof/>
          <w:sz w:val="22"/>
          <w:szCs w:val="22"/>
        </w:rPr>
        <w:drawing>
          <wp:inline distT="0" distB="0" distL="0" distR="0" wp14:anchorId="6925FBCF" wp14:editId="087DC404">
            <wp:extent cx="3823335" cy="2921200"/>
            <wp:effectExtent l="0" t="0" r="1206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7-01-26 at 1.46.52 PM.png"/>
                    <pic:cNvPicPr/>
                  </pic:nvPicPr>
                  <pic:blipFill>
                    <a:blip r:embed="rId22">
                      <a:extLst>
                        <a:ext uri="{28A0092B-C50C-407E-A947-70E740481C1C}">
                          <a14:useLocalDpi xmlns:a14="http://schemas.microsoft.com/office/drawing/2010/main" val="0"/>
                        </a:ext>
                      </a:extLst>
                    </a:blip>
                    <a:stretch>
                      <a:fillRect/>
                    </a:stretch>
                  </pic:blipFill>
                  <pic:spPr>
                    <a:xfrm>
                      <a:off x="0" y="0"/>
                      <a:ext cx="3827077" cy="2924059"/>
                    </a:xfrm>
                    <a:prstGeom prst="rect">
                      <a:avLst/>
                    </a:prstGeom>
                  </pic:spPr>
                </pic:pic>
              </a:graphicData>
            </a:graphic>
          </wp:inline>
        </w:drawing>
      </w:r>
    </w:p>
    <w:p w14:paraId="5997DBE5" w14:textId="77777777" w:rsidR="00FF2E9D" w:rsidRDefault="00FF2E9D" w:rsidP="00FF2E9D">
      <w:pPr>
        <w:spacing w:line="360" w:lineRule="auto"/>
        <w:jc w:val="center"/>
        <w:rPr>
          <w:sz w:val="22"/>
          <w:szCs w:val="22"/>
        </w:rPr>
      </w:pPr>
    </w:p>
    <w:p w14:paraId="25D6D41E" w14:textId="77777777" w:rsidR="00FF2E9D" w:rsidRDefault="00FF2E9D" w:rsidP="00FF2E9D">
      <w:pPr>
        <w:spacing w:line="360" w:lineRule="auto"/>
        <w:jc w:val="center"/>
        <w:rPr>
          <w:sz w:val="22"/>
          <w:szCs w:val="22"/>
        </w:rPr>
      </w:pPr>
    </w:p>
    <w:p w14:paraId="3D945445" w14:textId="77777777" w:rsidR="00FF2E9D" w:rsidRDefault="00FF2E9D" w:rsidP="00FF2E9D">
      <w:pPr>
        <w:spacing w:line="360" w:lineRule="auto"/>
        <w:jc w:val="center"/>
        <w:rPr>
          <w:sz w:val="22"/>
          <w:szCs w:val="22"/>
        </w:rPr>
      </w:pPr>
    </w:p>
    <w:p w14:paraId="25EA5565" w14:textId="08034421" w:rsidR="00FF2E9D" w:rsidRDefault="00FF2E9D" w:rsidP="00FF2E9D">
      <w:pPr>
        <w:pStyle w:val="ListParagraph"/>
        <w:numPr>
          <w:ilvl w:val="0"/>
          <w:numId w:val="1"/>
        </w:numPr>
        <w:spacing w:line="360" w:lineRule="auto"/>
        <w:rPr>
          <w:sz w:val="22"/>
          <w:szCs w:val="22"/>
        </w:rPr>
      </w:pPr>
      <w:r>
        <w:rPr>
          <w:sz w:val="22"/>
          <w:szCs w:val="22"/>
        </w:rPr>
        <w:t>Which bone is in direct contact with the first metatarsal?</w:t>
      </w:r>
    </w:p>
    <w:p w14:paraId="1DCACC10" w14:textId="2702493C" w:rsidR="00FF2E9D" w:rsidRPr="00FF2E9D" w:rsidRDefault="00FF2E9D" w:rsidP="00FF2E9D">
      <w:pPr>
        <w:pStyle w:val="ListParagraph"/>
        <w:numPr>
          <w:ilvl w:val="1"/>
          <w:numId w:val="1"/>
        </w:numPr>
        <w:spacing w:line="360" w:lineRule="auto"/>
        <w:rPr>
          <w:b/>
          <w:sz w:val="22"/>
          <w:szCs w:val="22"/>
        </w:rPr>
      </w:pPr>
      <w:r w:rsidRPr="00FF2E9D">
        <w:rPr>
          <w:b/>
          <w:sz w:val="22"/>
          <w:szCs w:val="22"/>
        </w:rPr>
        <w:t>Medial cuneiform</w:t>
      </w:r>
    </w:p>
    <w:p w14:paraId="540A378F" w14:textId="4A54757F" w:rsidR="00FF2E9D" w:rsidRDefault="00FF2E9D" w:rsidP="00FF2E9D">
      <w:pPr>
        <w:pStyle w:val="ListParagraph"/>
        <w:numPr>
          <w:ilvl w:val="1"/>
          <w:numId w:val="1"/>
        </w:numPr>
        <w:spacing w:line="360" w:lineRule="auto"/>
        <w:rPr>
          <w:sz w:val="22"/>
          <w:szCs w:val="22"/>
        </w:rPr>
      </w:pPr>
      <w:r>
        <w:rPr>
          <w:sz w:val="22"/>
          <w:szCs w:val="22"/>
        </w:rPr>
        <w:t>Cuboid</w:t>
      </w:r>
    </w:p>
    <w:p w14:paraId="1DC045EF" w14:textId="2552EF61" w:rsidR="00FF2E9D" w:rsidRDefault="00FF2E9D" w:rsidP="00FF2E9D">
      <w:pPr>
        <w:pStyle w:val="ListParagraph"/>
        <w:numPr>
          <w:ilvl w:val="1"/>
          <w:numId w:val="1"/>
        </w:numPr>
        <w:spacing w:line="360" w:lineRule="auto"/>
        <w:rPr>
          <w:sz w:val="22"/>
          <w:szCs w:val="22"/>
        </w:rPr>
      </w:pPr>
      <w:r>
        <w:rPr>
          <w:sz w:val="22"/>
          <w:szCs w:val="22"/>
        </w:rPr>
        <w:t>Lateral cuneiform</w:t>
      </w:r>
    </w:p>
    <w:p w14:paraId="4CCE6704" w14:textId="4E8EA6EE" w:rsidR="00FF2E9D" w:rsidRDefault="00FF2E9D" w:rsidP="00FF2E9D">
      <w:pPr>
        <w:pStyle w:val="ListParagraph"/>
        <w:numPr>
          <w:ilvl w:val="1"/>
          <w:numId w:val="1"/>
        </w:numPr>
        <w:spacing w:line="360" w:lineRule="auto"/>
        <w:rPr>
          <w:sz w:val="22"/>
          <w:szCs w:val="22"/>
        </w:rPr>
      </w:pPr>
      <w:r>
        <w:rPr>
          <w:sz w:val="22"/>
          <w:szCs w:val="22"/>
        </w:rPr>
        <w:t>Calcaneus</w:t>
      </w:r>
    </w:p>
    <w:p w14:paraId="2CE0D661" w14:textId="77777777" w:rsidR="00FF2E9D" w:rsidRDefault="00FF2E9D" w:rsidP="00FF2E9D">
      <w:pPr>
        <w:spacing w:line="360" w:lineRule="auto"/>
        <w:ind w:left="1080"/>
        <w:rPr>
          <w:sz w:val="22"/>
          <w:szCs w:val="22"/>
        </w:rPr>
      </w:pPr>
    </w:p>
    <w:p w14:paraId="120004D5" w14:textId="77777777" w:rsidR="00FF2E9D" w:rsidRPr="00FF2E9D" w:rsidRDefault="00FF2E9D" w:rsidP="00FF2E9D">
      <w:pPr>
        <w:spacing w:line="360" w:lineRule="auto"/>
        <w:ind w:left="1080"/>
        <w:rPr>
          <w:sz w:val="22"/>
          <w:szCs w:val="22"/>
        </w:rPr>
      </w:pPr>
    </w:p>
    <w:p w14:paraId="79B6176E" w14:textId="77777777" w:rsidR="00FF2E9D" w:rsidRPr="00FF2E9D" w:rsidRDefault="00FF2E9D" w:rsidP="00FF2E9D">
      <w:pPr>
        <w:spacing w:line="360" w:lineRule="auto"/>
        <w:rPr>
          <w:sz w:val="22"/>
          <w:szCs w:val="22"/>
        </w:rPr>
      </w:pPr>
    </w:p>
    <w:sectPr w:rsidR="00FF2E9D" w:rsidRPr="00FF2E9D" w:rsidSect="002374E4">
      <w:headerReference w:type="defaul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634065" w14:textId="77777777" w:rsidR="00DA7FB8" w:rsidRDefault="00DA7FB8" w:rsidP="00C371B0">
      <w:r>
        <w:separator/>
      </w:r>
    </w:p>
  </w:endnote>
  <w:endnote w:type="continuationSeparator" w:id="0">
    <w:p w14:paraId="0D102D95" w14:textId="77777777" w:rsidR="00DA7FB8" w:rsidRDefault="00DA7FB8" w:rsidP="00C37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A7B845" w14:textId="77777777" w:rsidR="00DA7FB8" w:rsidRDefault="00DA7FB8" w:rsidP="00C371B0">
      <w:r>
        <w:separator/>
      </w:r>
    </w:p>
  </w:footnote>
  <w:footnote w:type="continuationSeparator" w:id="0">
    <w:p w14:paraId="7A83C02A" w14:textId="77777777" w:rsidR="00DA7FB8" w:rsidRDefault="00DA7FB8" w:rsidP="00C371B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BC8AA" w14:textId="77777777" w:rsidR="00C371B0" w:rsidRDefault="00C371B0" w:rsidP="00C371B0">
    <w:pPr>
      <w:pStyle w:val="Header"/>
    </w:pPr>
    <w:r>
      <w:t xml:space="preserve">ANP1106 Winter 2017 </w:t>
    </w:r>
  </w:p>
  <w:p w14:paraId="28E0F3A6" w14:textId="10F3FEC1" w:rsidR="00C371B0" w:rsidRDefault="00C371B0">
    <w:pPr>
      <w:pStyle w:val="Header"/>
    </w:pPr>
    <w:r>
      <w:t>Mastering A&amp;P Questions and Answers</w:t>
    </w:r>
  </w:p>
  <w:p w14:paraId="7454A230" w14:textId="215E1DDC" w:rsidR="000C3691" w:rsidRDefault="000C3691">
    <w:pPr>
      <w:pStyle w:val="Header"/>
    </w:pPr>
    <w:r>
      <w:t>2) Bones and Joints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41046"/>
    <w:multiLevelType w:val="hybridMultilevel"/>
    <w:tmpl w:val="04603E72"/>
    <w:lvl w:ilvl="0" w:tplc="D4A0BC42">
      <w:start w:val="1"/>
      <w:numFmt w:val="decimal"/>
      <w:lvlText w:val="%1."/>
      <w:lvlJc w:val="left"/>
      <w:pPr>
        <w:ind w:left="720" w:hanging="360"/>
      </w:pPr>
      <w:rPr>
        <w:rFonts w:hint="default"/>
        <w:b w:val="0"/>
      </w:rPr>
    </w:lvl>
    <w:lvl w:ilvl="1" w:tplc="EDD48528">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07F"/>
    <w:rsid w:val="000C3691"/>
    <w:rsid w:val="000F16C8"/>
    <w:rsid w:val="001B1255"/>
    <w:rsid w:val="001D2144"/>
    <w:rsid w:val="002374E4"/>
    <w:rsid w:val="0026207F"/>
    <w:rsid w:val="003217E5"/>
    <w:rsid w:val="003B0B46"/>
    <w:rsid w:val="004953D8"/>
    <w:rsid w:val="005B187F"/>
    <w:rsid w:val="005F7C0A"/>
    <w:rsid w:val="0060444C"/>
    <w:rsid w:val="00652DDD"/>
    <w:rsid w:val="006744B1"/>
    <w:rsid w:val="00705692"/>
    <w:rsid w:val="0072262C"/>
    <w:rsid w:val="007D3EC0"/>
    <w:rsid w:val="00802184"/>
    <w:rsid w:val="00816F6F"/>
    <w:rsid w:val="008471CC"/>
    <w:rsid w:val="008655FC"/>
    <w:rsid w:val="009272D9"/>
    <w:rsid w:val="009B104A"/>
    <w:rsid w:val="00A41026"/>
    <w:rsid w:val="00A53F4D"/>
    <w:rsid w:val="00B04665"/>
    <w:rsid w:val="00B75A92"/>
    <w:rsid w:val="00BA5E93"/>
    <w:rsid w:val="00C371B0"/>
    <w:rsid w:val="00D25326"/>
    <w:rsid w:val="00DA71BF"/>
    <w:rsid w:val="00DA7FB8"/>
    <w:rsid w:val="00DE7E89"/>
    <w:rsid w:val="00E0206C"/>
    <w:rsid w:val="00E7575C"/>
    <w:rsid w:val="00E808D7"/>
    <w:rsid w:val="00ED261C"/>
    <w:rsid w:val="00F057D0"/>
    <w:rsid w:val="00F21B3C"/>
    <w:rsid w:val="00F865C9"/>
    <w:rsid w:val="00FF2E9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8668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71B0"/>
    <w:pPr>
      <w:tabs>
        <w:tab w:val="center" w:pos="4680"/>
        <w:tab w:val="right" w:pos="9360"/>
      </w:tabs>
    </w:pPr>
  </w:style>
  <w:style w:type="character" w:customStyle="1" w:styleId="HeaderChar">
    <w:name w:val="Header Char"/>
    <w:basedOn w:val="DefaultParagraphFont"/>
    <w:link w:val="Header"/>
    <w:uiPriority w:val="99"/>
    <w:rsid w:val="00C371B0"/>
  </w:style>
  <w:style w:type="paragraph" w:styleId="Footer">
    <w:name w:val="footer"/>
    <w:basedOn w:val="Normal"/>
    <w:link w:val="FooterChar"/>
    <w:uiPriority w:val="99"/>
    <w:unhideWhenUsed/>
    <w:rsid w:val="00C371B0"/>
    <w:pPr>
      <w:tabs>
        <w:tab w:val="center" w:pos="4680"/>
        <w:tab w:val="right" w:pos="9360"/>
      </w:tabs>
    </w:pPr>
  </w:style>
  <w:style w:type="character" w:customStyle="1" w:styleId="FooterChar">
    <w:name w:val="Footer Char"/>
    <w:basedOn w:val="DefaultParagraphFont"/>
    <w:link w:val="Footer"/>
    <w:uiPriority w:val="99"/>
    <w:rsid w:val="00C371B0"/>
  </w:style>
  <w:style w:type="paragraph" w:styleId="ListParagraph">
    <w:name w:val="List Paragraph"/>
    <w:basedOn w:val="Normal"/>
    <w:uiPriority w:val="34"/>
    <w:qFormat/>
    <w:rsid w:val="00C371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header" Target="head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16</Pages>
  <Words>1405</Words>
  <Characters>8013</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Shadia Khan</dc:creator>
  <cp:keywords/>
  <dc:description/>
  <cp:lastModifiedBy>Shadia Khan</cp:lastModifiedBy>
  <cp:revision>7</cp:revision>
  <dcterms:created xsi:type="dcterms:W3CDTF">2017-01-26T16:06:00Z</dcterms:created>
  <dcterms:modified xsi:type="dcterms:W3CDTF">2017-02-02T17:15:00Z</dcterms:modified>
</cp:coreProperties>
</file>