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C20" w:rsidRPr="00E87D86" w:rsidRDefault="00270C20">
      <w:pPr>
        <w:rPr>
          <w:b/>
          <w:u w:val="single"/>
        </w:rPr>
      </w:pPr>
      <w:r w:rsidRPr="00E87D86">
        <w:rPr>
          <w:b/>
          <w:u w:val="single"/>
        </w:rPr>
        <w:t>C</w:t>
      </w:r>
      <w:r w:rsidR="00273461" w:rsidRPr="00E87D86">
        <w:rPr>
          <w:b/>
          <w:u w:val="single"/>
        </w:rPr>
        <w:t xml:space="preserve">orporate </w:t>
      </w:r>
      <w:r w:rsidRPr="00E87D86">
        <w:rPr>
          <w:b/>
          <w:u w:val="single"/>
        </w:rPr>
        <w:t>S</w:t>
      </w:r>
      <w:r w:rsidR="00273461" w:rsidRPr="00E87D86">
        <w:rPr>
          <w:b/>
          <w:u w:val="single"/>
        </w:rPr>
        <w:t xml:space="preserve">ocial </w:t>
      </w:r>
      <w:r w:rsidRPr="00E87D86">
        <w:rPr>
          <w:b/>
          <w:u w:val="single"/>
        </w:rPr>
        <w:t>R</w:t>
      </w:r>
      <w:r w:rsidR="00273461" w:rsidRPr="00E87D86">
        <w:rPr>
          <w:b/>
          <w:u w:val="single"/>
        </w:rPr>
        <w:t>esponsibility</w:t>
      </w:r>
    </w:p>
    <w:p w:rsidR="00273461" w:rsidRPr="00E87D86" w:rsidRDefault="00273461">
      <w:pPr>
        <w:rPr>
          <w:b/>
          <w:u w:val="single"/>
        </w:rPr>
      </w:pPr>
    </w:p>
    <w:p w:rsidR="00273461" w:rsidRPr="00273461" w:rsidRDefault="00273461" w:rsidP="005F5C51">
      <w:pPr>
        <w:pStyle w:val="ListParagraph"/>
        <w:numPr>
          <w:ilvl w:val="0"/>
          <w:numId w:val="1"/>
        </w:numPr>
      </w:pPr>
      <w:r w:rsidRPr="00273461">
        <w:t>The way a corporation achieves a balance among it economic, social, and environmental responsibilities in its operations so as to address shareholder and other stakeholder expectations.</w:t>
      </w:r>
    </w:p>
    <w:p w:rsidR="00270C20" w:rsidRDefault="00270C20"/>
    <w:p w:rsidR="00270C20" w:rsidRDefault="00273461" w:rsidP="005F5C51">
      <w:pPr>
        <w:pStyle w:val="ListParagraph"/>
        <w:numPr>
          <w:ilvl w:val="0"/>
          <w:numId w:val="2"/>
        </w:numPr>
      </w:pPr>
      <w:r>
        <w:t>“</w:t>
      </w:r>
      <w:r w:rsidR="00270C20" w:rsidRPr="00270C20">
        <w:t>The degree of moral obligation that may be ascribed to corporations beyond simple obedience to the laws of state</w:t>
      </w:r>
      <w:r>
        <w:t>.”</w:t>
      </w:r>
    </w:p>
    <w:p w:rsidR="00270C20" w:rsidRDefault="00270C20" w:rsidP="00270C20">
      <w:pPr>
        <w:pStyle w:val="ListParagraph"/>
      </w:pPr>
    </w:p>
    <w:p w:rsidR="00270C20" w:rsidRDefault="00273461" w:rsidP="005F5C51">
      <w:pPr>
        <w:pStyle w:val="ListParagraph"/>
        <w:numPr>
          <w:ilvl w:val="0"/>
          <w:numId w:val="2"/>
        </w:numPr>
      </w:pPr>
      <w:r>
        <w:t>“</w:t>
      </w:r>
      <w:r w:rsidR="00270C20" w:rsidRPr="00270C20">
        <w:t>An organization’s obligation to maximize its positive impact and minimize its negative effects in being a contributing member to society, with concerns for society’s long-run needs and wants.  CSR means being a good steward of society’s economic and human resources</w:t>
      </w:r>
      <w:r>
        <w:t>.”</w:t>
      </w:r>
    </w:p>
    <w:p w:rsidR="00270C20" w:rsidRDefault="00270C20" w:rsidP="00270C20">
      <w:pPr>
        <w:pStyle w:val="ListParagraph"/>
      </w:pPr>
    </w:p>
    <w:p w:rsidR="00270C20" w:rsidRDefault="00273461" w:rsidP="005F5C51">
      <w:pPr>
        <w:pStyle w:val="ListParagraph"/>
        <w:numPr>
          <w:ilvl w:val="0"/>
          <w:numId w:val="2"/>
        </w:numPr>
      </w:pPr>
      <w:r>
        <w:t>“</w:t>
      </w:r>
      <w:r w:rsidR="00270C20" w:rsidRPr="00270C20">
        <w:t>The intelligent and objective concern for the welfare of society that restrains individual and corporate behaviour from ultimately destructive activities, no matter how immediately profitable, and leads in the direction of positive contributions to human betterment, various</w:t>
      </w:r>
      <w:r>
        <w:t>ly as the latter may be defined.”</w:t>
      </w:r>
    </w:p>
    <w:p w:rsidR="00273461" w:rsidRDefault="00273461" w:rsidP="00273461"/>
    <w:p w:rsidR="00273461" w:rsidRDefault="00273461" w:rsidP="00273461">
      <w:r>
        <w:t xml:space="preserve">Key Elements: </w:t>
      </w:r>
    </w:p>
    <w:p w:rsidR="00273461" w:rsidRDefault="00273461" w:rsidP="00273461"/>
    <w:p w:rsidR="00273461" w:rsidRPr="00273461" w:rsidRDefault="00273461" w:rsidP="005F5C51">
      <w:pPr>
        <w:pStyle w:val="ListParagraph"/>
        <w:numPr>
          <w:ilvl w:val="0"/>
          <w:numId w:val="3"/>
        </w:numPr>
      </w:pPr>
      <w:r w:rsidRPr="00273461">
        <w:t>Corporations have responsibilities beyond the production of goods and services.</w:t>
      </w:r>
    </w:p>
    <w:p w:rsidR="00273461" w:rsidRPr="00273461" w:rsidRDefault="00273461" w:rsidP="005F5C51">
      <w:pPr>
        <w:pStyle w:val="ListParagraph"/>
        <w:numPr>
          <w:ilvl w:val="0"/>
          <w:numId w:val="3"/>
        </w:numPr>
      </w:pPr>
      <w:r w:rsidRPr="00273461">
        <w:t>These responsibilities involve helping to solve social problems.</w:t>
      </w:r>
    </w:p>
    <w:p w:rsidR="00273461" w:rsidRPr="00273461" w:rsidRDefault="00273461" w:rsidP="005F5C51">
      <w:pPr>
        <w:pStyle w:val="ListParagraph"/>
        <w:numPr>
          <w:ilvl w:val="0"/>
          <w:numId w:val="3"/>
        </w:numPr>
      </w:pPr>
      <w:r w:rsidRPr="00273461">
        <w:t>Corporations have a broader constituency than just stockholders.</w:t>
      </w:r>
    </w:p>
    <w:p w:rsidR="00273461" w:rsidRPr="00273461" w:rsidRDefault="00273461" w:rsidP="005F5C51">
      <w:pPr>
        <w:pStyle w:val="ListParagraph"/>
        <w:numPr>
          <w:ilvl w:val="0"/>
          <w:numId w:val="3"/>
        </w:numPr>
      </w:pPr>
      <w:r w:rsidRPr="00273461">
        <w:t>Corporations have impacts beyond simple marketplace transactions.</w:t>
      </w:r>
    </w:p>
    <w:p w:rsidR="00273461" w:rsidRDefault="00273461" w:rsidP="005F5C51">
      <w:pPr>
        <w:pStyle w:val="ListParagraph"/>
        <w:numPr>
          <w:ilvl w:val="0"/>
          <w:numId w:val="3"/>
        </w:numPr>
      </w:pPr>
      <w:r w:rsidRPr="00273461">
        <w:t>Corporations serve a wider range of human values than just economic values.</w:t>
      </w:r>
    </w:p>
    <w:p w:rsidR="00273461" w:rsidRDefault="00273461" w:rsidP="00273461"/>
    <w:p w:rsidR="00E87D86" w:rsidRDefault="00E87D86" w:rsidP="00273461">
      <w:r>
        <w:t>Why business should be involved in society:</w:t>
      </w:r>
    </w:p>
    <w:p w:rsidR="00E87D86" w:rsidRDefault="00E87D86" w:rsidP="00E87D86">
      <w:pPr>
        <w:ind w:left="720"/>
      </w:pPr>
    </w:p>
    <w:p w:rsidR="00E87D86" w:rsidRPr="00E87D86" w:rsidRDefault="00E87D86" w:rsidP="005F5C51">
      <w:pPr>
        <w:numPr>
          <w:ilvl w:val="0"/>
          <w:numId w:val="4"/>
        </w:numPr>
      </w:pPr>
      <w:r w:rsidRPr="00E87D86">
        <w:t>Business must satisfy society’s needs.</w:t>
      </w:r>
    </w:p>
    <w:p w:rsidR="00E87D86" w:rsidRPr="00E87D86" w:rsidRDefault="00E87D86" w:rsidP="005F5C51">
      <w:pPr>
        <w:numPr>
          <w:ilvl w:val="0"/>
          <w:numId w:val="4"/>
        </w:numPr>
      </w:pPr>
      <w:r w:rsidRPr="00E87D86">
        <w:t>CSR prevents public criticism and government regulation.</w:t>
      </w:r>
    </w:p>
    <w:p w:rsidR="00E87D86" w:rsidRPr="00E87D86" w:rsidRDefault="00E87D86" w:rsidP="005F5C51">
      <w:pPr>
        <w:numPr>
          <w:ilvl w:val="0"/>
          <w:numId w:val="4"/>
        </w:numPr>
      </w:pPr>
      <w:r w:rsidRPr="00E87D86">
        <w:t>Business and society are interdependent.</w:t>
      </w:r>
    </w:p>
    <w:p w:rsidR="00E87D86" w:rsidRPr="00E87D86" w:rsidRDefault="00E87D86" w:rsidP="005F5C51">
      <w:pPr>
        <w:numPr>
          <w:ilvl w:val="0"/>
          <w:numId w:val="4"/>
        </w:numPr>
      </w:pPr>
      <w:r w:rsidRPr="00E87D86">
        <w:t>CSR is good for the bottom line.</w:t>
      </w:r>
    </w:p>
    <w:p w:rsidR="00E87D86" w:rsidRPr="00E87D86" w:rsidRDefault="00E87D86" w:rsidP="005F5C51">
      <w:pPr>
        <w:numPr>
          <w:ilvl w:val="0"/>
          <w:numId w:val="4"/>
        </w:numPr>
      </w:pPr>
      <w:r w:rsidRPr="00E87D86">
        <w:t>Investors and consumers support CSR.</w:t>
      </w:r>
    </w:p>
    <w:p w:rsidR="00E87D86" w:rsidRDefault="00E87D86" w:rsidP="005F5C51">
      <w:pPr>
        <w:numPr>
          <w:ilvl w:val="0"/>
          <w:numId w:val="4"/>
        </w:numPr>
      </w:pPr>
      <w:r w:rsidRPr="00E87D86">
        <w:t>Addressing social problems can become financial opportunities (e.g., pollution abatement).</w:t>
      </w:r>
    </w:p>
    <w:p w:rsidR="00E87D86" w:rsidRPr="00E87D86" w:rsidRDefault="00E87D86" w:rsidP="005F5C51">
      <w:pPr>
        <w:numPr>
          <w:ilvl w:val="0"/>
          <w:numId w:val="4"/>
        </w:numPr>
      </w:pPr>
      <w:r w:rsidRPr="00E87D86">
        <w:t>Business should take long-term CSR approach.</w:t>
      </w:r>
    </w:p>
    <w:p w:rsidR="00E87D86" w:rsidRPr="00E87D86" w:rsidRDefault="00E87D86" w:rsidP="005F5C51">
      <w:pPr>
        <w:numPr>
          <w:ilvl w:val="0"/>
          <w:numId w:val="4"/>
        </w:numPr>
      </w:pPr>
      <w:r w:rsidRPr="00E87D86">
        <w:t>Social actions improve public image and goodwill.</w:t>
      </w:r>
    </w:p>
    <w:p w:rsidR="00E87D86" w:rsidRPr="00E87D86" w:rsidRDefault="00E87D86" w:rsidP="005F5C51">
      <w:pPr>
        <w:numPr>
          <w:ilvl w:val="0"/>
          <w:numId w:val="4"/>
        </w:numPr>
      </w:pPr>
      <w:r w:rsidRPr="00E87D86">
        <w:t>Business can solve problems as well as government.</w:t>
      </w:r>
    </w:p>
    <w:p w:rsidR="00E87D86" w:rsidRPr="00E87D86" w:rsidRDefault="00E87D86" w:rsidP="005F5C51">
      <w:pPr>
        <w:numPr>
          <w:ilvl w:val="0"/>
          <w:numId w:val="4"/>
        </w:numPr>
      </w:pPr>
      <w:r w:rsidRPr="00E87D86">
        <w:t>Proactive approach is better than reactive.</w:t>
      </w:r>
    </w:p>
    <w:p w:rsidR="00E87D86" w:rsidRPr="00E87D86" w:rsidRDefault="00E87D86" w:rsidP="005F5C51">
      <w:pPr>
        <w:numPr>
          <w:ilvl w:val="0"/>
          <w:numId w:val="4"/>
        </w:numPr>
      </w:pPr>
      <w:r w:rsidRPr="00E87D86">
        <w:t>Businesspeople are also concerned citizens.</w:t>
      </w:r>
    </w:p>
    <w:p w:rsidR="00E87D86" w:rsidRDefault="00E87D86" w:rsidP="00E87D86"/>
    <w:p w:rsidR="00A33CA2" w:rsidRDefault="00A33CA2" w:rsidP="00E87D86"/>
    <w:p w:rsidR="00E87D86" w:rsidRDefault="00E87D86" w:rsidP="00E87D86">
      <w:r>
        <w:lastRenderedPageBreak/>
        <w:t>Why business should NOT be involved in society:</w:t>
      </w:r>
    </w:p>
    <w:p w:rsidR="00E87D86" w:rsidRDefault="00E87D86" w:rsidP="00E87D86"/>
    <w:p w:rsidR="00E87D86" w:rsidRPr="00E87D86" w:rsidRDefault="00E87D86" w:rsidP="005F5C51">
      <w:pPr>
        <w:pStyle w:val="ListParagraph"/>
        <w:numPr>
          <w:ilvl w:val="0"/>
          <w:numId w:val="5"/>
        </w:numPr>
      </w:pPr>
      <w:r w:rsidRPr="00E87D86">
        <w:t>Profit maximization is the primary purpose of business.</w:t>
      </w:r>
    </w:p>
    <w:p w:rsidR="00E87D86" w:rsidRPr="00E87D86" w:rsidRDefault="00E87D86" w:rsidP="005F5C51">
      <w:pPr>
        <w:pStyle w:val="ListParagraph"/>
        <w:numPr>
          <w:ilvl w:val="0"/>
          <w:numId w:val="5"/>
        </w:numPr>
      </w:pPr>
      <w:r w:rsidRPr="00E87D86">
        <w:t>Business is responsible to shareholders.</w:t>
      </w:r>
    </w:p>
    <w:p w:rsidR="00E87D86" w:rsidRPr="00E87D86" w:rsidRDefault="00E87D86" w:rsidP="005F5C51">
      <w:pPr>
        <w:pStyle w:val="ListParagraph"/>
        <w:numPr>
          <w:ilvl w:val="0"/>
          <w:numId w:val="5"/>
        </w:numPr>
      </w:pPr>
      <w:r w:rsidRPr="00E87D86">
        <w:t>Social policy is role of government.</w:t>
      </w:r>
    </w:p>
    <w:p w:rsidR="00E87D86" w:rsidRPr="00E87D86" w:rsidRDefault="00E87D86" w:rsidP="005F5C51">
      <w:pPr>
        <w:pStyle w:val="ListParagraph"/>
        <w:numPr>
          <w:ilvl w:val="0"/>
          <w:numId w:val="5"/>
        </w:numPr>
      </w:pPr>
      <w:r w:rsidRPr="00E87D86">
        <w:t>Business lacks training in social issues.</w:t>
      </w:r>
    </w:p>
    <w:p w:rsidR="00E87D86" w:rsidRPr="00E87D86" w:rsidRDefault="00E87D86" w:rsidP="005F5C51">
      <w:pPr>
        <w:pStyle w:val="ListParagraph"/>
        <w:numPr>
          <w:ilvl w:val="0"/>
          <w:numId w:val="5"/>
        </w:numPr>
      </w:pPr>
      <w:r w:rsidRPr="00E87D86">
        <w:t>CSR would give too much power to business.</w:t>
      </w:r>
    </w:p>
    <w:p w:rsidR="00E87D86" w:rsidRPr="00E87D86" w:rsidRDefault="00E87D86" w:rsidP="005F5C51">
      <w:pPr>
        <w:pStyle w:val="ListParagraph"/>
        <w:numPr>
          <w:ilvl w:val="0"/>
          <w:numId w:val="5"/>
        </w:numPr>
      </w:pPr>
      <w:r w:rsidRPr="00E87D86">
        <w:t>Business involvement in social matters increases costs.</w:t>
      </w:r>
    </w:p>
    <w:p w:rsidR="00E87D86" w:rsidRPr="00E87D86" w:rsidRDefault="00E87D86" w:rsidP="005F5C51">
      <w:pPr>
        <w:pStyle w:val="ListParagraph"/>
        <w:numPr>
          <w:ilvl w:val="0"/>
          <w:numId w:val="5"/>
        </w:numPr>
      </w:pPr>
      <w:r w:rsidRPr="00E87D86">
        <w:t>No reliable guidance for business in CSR matters.</w:t>
      </w:r>
    </w:p>
    <w:p w:rsidR="00E87D86" w:rsidRPr="00E87D86" w:rsidRDefault="00E87D86" w:rsidP="005F5C51">
      <w:pPr>
        <w:pStyle w:val="ListParagraph"/>
        <w:numPr>
          <w:ilvl w:val="0"/>
          <w:numId w:val="5"/>
        </w:numPr>
      </w:pPr>
      <w:r w:rsidRPr="00E87D86">
        <w:t>Business cannot be held accountable unlike social institutions.</w:t>
      </w:r>
    </w:p>
    <w:p w:rsidR="00E87D86" w:rsidRDefault="00E87D86" w:rsidP="005F5C51">
      <w:pPr>
        <w:pStyle w:val="ListParagraph"/>
        <w:numPr>
          <w:ilvl w:val="0"/>
          <w:numId w:val="5"/>
        </w:numPr>
      </w:pPr>
      <w:r w:rsidRPr="00E87D86">
        <w:t>There is divided support in business community for social involvement</w:t>
      </w:r>
    </w:p>
    <w:p w:rsidR="00E87D86" w:rsidRDefault="00E87D86" w:rsidP="00E87D86"/>
    <w:p w:rsidR="00E87D86" w:rsidRDefault="00E87D86" w:rsidP="00E87D86">
      <w:r>
        <w:t xml:space="preserve">Theories: </w:t>
      </w:r>
    </w:p>
    <w:p w:rsidR="00E87D86" w:rsidRDefault="00E87D86" w:rsidP="00E87D86"/>
    <w:p w:rsidR="00E87D86" w:rsidRDefault="00E87D86" w:rsidP="005F5C51">
      <w:pPr>
        <w:pStyle w:val="ListParagraph"/>
        <w:numPr>
          <w:ilvl w:val="0"/>
          <w:numId w:val="6"/>
        </w:numPr>
      </w:pPr>
      <w:r w:rsidRPr="00E87D86">
        <w:rPr>
          <w:b/>
        </w:rPr>
        <w:t>Amoral View</w:t>
      </w:r>
      <w:r>
        <w:t>: Traditional view of business as merely profitmaking entity.</w:t>
      </w:r>
    </w:p>
    <w:p w:rsidR="00E87D86" w:rsidRPr="00E87D86" w:rsidRDefault="00E87D86" w:rsidP="005F5C51">
      <w:pPr>
        <w:pStyle w:val="ListParagraph"/>
        <w:numPr>
          <w:ilvl w:val="0"/>
          <w:numId w:val="6"/>
        </w:numPr>
      </w:pPr>
      <w:r w:rsidRPr="00E87D86">
        <w:rPr>
          <w:b/>
        </w:rPr>
        <w:t>Personal View</w:t>
      </w:r>
      <w:r>
        <w:t xml:space="preserve">: Corporations </w:t>
      </w:r>
      <w:r w:rsidRPr="00E87D86">
        <w:t>are like people and can therefore be held accountable for their actions</w:t>
      </w:r>
    </w:p>
    <w:p w:rsidR="00E87D86" w:rsidRPr="00E87D86" w:rsidRDefault="00E87D86" w:rsidP="005F5C51">
      <w:pPr>
        <w:pStyle w:val="ListParagraph"/>
        <w:numPr>
          <w:ilvl w:val="0"/>
          <w:numId w:val="6"/>
        </w:numPr>
      </w:pPr>
      <w:r w:rsidRPr="00E87D86">
        <w:rPr>
          <w:b/>
        </w:rPr>
        <w:t>Social View</w:t>
      </w:r>
      <w:r>
        <w:t xml:space="preserve">: </w:t>
      </w:r>
      <w:r w:rsidRPr="00E87D86">
        <w:t>Corporations are social institutions with social responsibilities</w:t>
      </w:r>
    </w:p>
    <w:p w:rsidR="00E87D86" w:rsidRDefault="00E87D86" w:rsidP="00E87D86">
      <w:pPr>
        <w:pStyle w:val="ListParagraph"/>
      </w:pPr>
    </w:p>
    <w:p w:rsidR="00A33CA2" w:rsidRDefault="00E87D86" w:rsidP="00E87D86">
      <w:r w:rsidRPr="00E87D86">
        <w:drawing>
          <wp:inline distT="0" distB="0" distL="0" distR="0" wp14:anchorId="1A78B71D" wp14:editId="24158451">
            <wp:extent cx="5743977" cy="4307983"/>
            <wp:effectExtent l="0" t="0" r="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3977" cy="4307983"/>
                    </a:xfrm>
                    <a:prstGeom prst="rect">
                      <a:avLst/>
                    </a:prstGeom>
                    <a:noFill/>
                    <a:ln>
                      <a:noFill/>
                    </a:ln>
                  </pic:spPr>
                </pic:pic>
              </a:graphicData>
            </a:graphic>
          </wp:inline>
        </w:drawing>
      </w:r>
    </w:p>
    <w:p w:rsidR="00A33CA2" w:rsidRDefault="00A33CA2" w:rsidP="00E87D86"/>
    <w:p w:rsidR="00A33CA2" w:rsidRDefault="00A33CA2" w:rsidP="00E87D86"/>
    <w:tbl>
      <w:tblPr>
        <w:tblStyle w:val="TableGrid"/>
        <w:tblW w:w="0" w:type="auto"/>
        <w:tblLook w:val="04A0" w:firstRow="1" w:lastRow="0" w:firstColumn="1" w:lastColumn="0" w:noHBand="0" w:noVBand="1"/>
      </w:tblPr>
      <w:tblGrid>
        <w:gridCol w:w="2952"/>
        <w:gridCol w:w="2952"/>
        <w:gridCol w:w="2952"/>
      </w:tblGrid>
      <w:tr w:rsidR="004E2CA4" w:rsidTr="004E2CA4">
        <w:tc>
          <w:tcPr>
            <w:tcW w:w="2952" w:type="dxa"/>
          </w:tcPr>
          <w:p w:rsidR="004E2CA4" w:rsidRDefault="004E2CA4" w:rsidP="00E87D86">
            <w:r>
              <w:t>Responsibility</w:t>
            </w:r>
          </w:p>
        </w:tc>
        <w:tc>
          <w:tcPr>
            <w:tcW w:w="2952" w:type="dxa"/>
          </w:tcPr>
          <w:p w:rsidR="004E2CA4" w:rsidRDefault="004E2CA4" w:rsidP="00E87D86">
            <w:r>
              <w:t>Social Expectations</w:t>
            </w:r>
          </w:p>
        </w:tc>
        <w:tc>
          <w:tcPr>
            <w:tcW w:w="2952" w:type="dxa"/>
          </w:tcPr>
          <w:p w:rsidR="004E2CA4" w:rsidRDefault="004E2CA4" w:rsidP="00E87D86">
            <w:r>
              <w:t>Examples</w:t>
            </w:r>
          </w:p>
        </w:tc>
      </w:tr>
      <w:tr w:rsidR="004E2CA4" w:rsidTr="004E2CA4">
        <w:tc>
          <w:tcPr>
            <w:tcW w:w="2952" w:type="dxa"/>
          </w:tcPr>
          <w:p w:rsidR="004E2CA4" w:rsidRDefault="004E2CA4" w:rsidP="00E87D86">
            <w:r>
              <w:t>Economic</w:t>
            </w:r>
          </w:p>
        </w:tc>
        <w:tc>
          <w:tcPr>
            <w:tcW w:w="2952" w:type="dxa"/>
          </w:tcPr>
          <w:p w:rsidR="004E2CA4" w:rsidRDefault="004E2CA4" w:rsidP="00E87D86">
            <w:r w:rsidRPr="004E2CA4">
              <w:t>Required</w:t>
            </w:r>
          </w:p>
        </w:tc>
        <w:tc>
          <w:tcPr>
            <w:tcW w:w="2952" w:type="dxa"/>
          </w:tcPr>
          <w:p w:rsidR="004E2CA4" w:rsidRPr="004E2CA4" w:rsidRDefault="004E2CA4" w:rsidP="004E2CA4">
            <w:r w:rsidRPr="004E2CA4">
              <w:t>Maximize sales, minimize costs, increase profits</w:t>
            </w:r>
          </w:p>
          <w:p w:rsidR="004E2CA4" w:rsidRDefault="004E2CA4" w:rsidP="00E87D86"/>
        </w:tc>
      </w:tr>
      <w:tr w:rsidR="004E2CA4" w:rsidTr="004E2CA4">
        <w:tc>
          <w:tcPr>
            <w:tcW w:w="2952" w:type="dxa"/>
          </w:tcPr>
          <w:p w:rsidR="004E2CA4" w:rsidRDefault="004E2CA4" w:rsidP="00E87D86">
            <w:r>
              <w:t>Legal</w:t>
            </w:r>
          </w:p>
        </w:tc>
        <w:tc>
          <w:tcPr>
            <w:tcW w:w="2952" w:type="dxa"/>
          </w:tcPr>
          <w:p w:rsidR="004E2CA4" w:rsidRDefault="004E2CA4" w:rsidP="00E87D86">
            <w:r w:rsidRPr="004E2CA4">
              <w:t>Required</w:t>
            </w:r>
          </w:p>
        </w:tc>
        <w:tc>
          <w:tcPr>
            <w:tcW w:w="2952" w:type="dxa"/>
          </w:tcPr>
          <w:p w:rsidR="004E2CA4" w:rsidRPr="004E2CA4" w:rsidRDefault="004E2CA4" w:rsidP="004E2CA4">
            <w:r w:rsidRPr="004E2CA4">
              <w:t>Obey laws and regulations.</w:t>
            </w:r>
          </w:p>
          <w:p w:rsidR="004E2CA4" w:rsidRDefault="004E2CA4" w:rsidP="00E87D86"/>
        </w:tc>
      </w:tr>
      <w:tr w:rsidR="004E2CA4" w:rsidTr="004E2CA4">
        <w:tc>
          <w:tcPr>
            <w:tcW w:w="2952" w:type="dxa"/>
          </w:tcPr>
          <w:p w:rsidR="004E2CA4" w:rsidRDefault="004E2CA4" w:rsidP="00E87D86">
            <w:r>
              <w:t xml:space="preserve">Ethical </w:t>
            </w:r>
          </w:p>
        </w:tc>
        <w:tc>
          <w:tcPr>
            <w:tcW w:w="2952" w:type="dxa"/>
          </w:tcPr>
          <w:p w:rsidR="004E2CA4" w:rsidRDefault="004E2CA4" w:rsidP="00E87D86">
            <w:r w:rsidRPr="004E2CA4">
              <w:t>Expected</w:t>
            </w:r>
          </w:p>
        </w:tc>
        <w:tc>
          <w:tcPr>
            <w:tcW w:w="2952" w:type="dxa"/>
          </w:tcPr>
          <w:p w:rsidR="004E2CA4" w:rsidRPr="004E2CA4" w:rsidRDefault="004E2CA4" w:rsidP="004E2CA4">
            <w:r w:rsidRPr="004E2CA4">
              <w:t>Do what is right, fair and just.</w:t>
            </w:r>
          </w:p>
          <w:p w:rsidR="004E2CA4" w:rsidRDefault="004E2CA4" w:rsidP="00E87D86"/>
        </w:tc>
      </w:tr>
      <w:tr w:rsidR="004E2CA4" w:rsidTr="004E2CA4">
        <w:tc>
          <w:tcPr>
            <w:tcW w:w="2952" w:type="dxa"/>
          </w:tcPr>
          <w:p w:rsidR="004E2CA4" w:rsidRDefault="004E2CA4" w:rsidP="00E87D86">
            <w:r>
              <w:t>Discretionary</w:t>
            </w:r>
          </w:p>
        </w:tc>
        <w:tc>
          <w:tcPr>
            <w:tcW w:w="2952" w:type="dxa"/>
          </w:tcPr>
          <w:p w:rsidR="004E2CA4" w:rsidRPr="004E2CA4" w:rsidRDefault="004E2CA4" w:rsidP="004E2CA4">
            <w:r w:rsidRPr="004E2CA4">
              <w:t>Desired/</w:t>
            </w:r>
          </w:p>
          <w:p w:rsidR="004E2CA4" w:rsidRPr="004E2CA4" w:rsidRDefault="004E2CA4" w:rsidP="004E2CA4">
            <w:r w:rsidRPr="004E2CA4">
              <w:t>Expected</w:t>
            </w:r>
          </w:p>
          <w:p w:rsidR="004E2CA4" w:rsidRDefault="004E2CA4" w:rsidP="00E87D86"/>
        </w:tc>
        <w:tc>
          <w:tcPr>
            <w:tcW w:w="2952" w:type="dxa"/>
          </w:tcPr>
          <w:p w:rsidR="004E2CA4" w:rsidRPr="004E2CA4" w:rsidRDefault="004E2CA4" w:rsidP="004E2CA4">
            <w:r w:rsidRPr="004E2CA4">
              <w:t>Be a good corporate citizen.</w:t>
            </w:r>
          </w:p>
          <w:p w:rsidR="004E2CA4" w:rsidRDefault="004E2CA4" w:rsidP="00E87D86"/>
        </w:tc>
      </w:tr>
    </w:tbl>
    <w:p w:rsidR="00E87D86" w:rsidRDefault="00E87D86" w:rsidP="00E87D86"/>
    <w:p w:rsidR="004E2CA4" w:rsidRDefault="004E2CA4" w:rsidP="00E87D86">
      <w:r>
        <w:t>Contemporary CSR Concepts:</w:t>
      </w:r>
    </w:p>
    <w:p w:rsidR="004E2CA4" w:rsidRDefault="004E2CA4" w:rsidP="00E87D86"/>
    <w:p w:rsidR="004E2CA4" w:rsidRDefault="004E2CA4" w:rsidP="005F5C51">
      <w:pPr>
        <w:pStyle w:val="ListParagraph"/>
        <w:numPr>
          <w:ilvl w:val="0"/>
          <w:numId w:val="7"/>
        </w:numPr>
      </w:pPr>
      <w:r>
        <w:t>Corporate Sustainability (CS)</w:t>
      </w:r>
    </w:p>
    <w:p w:rsidR="004E2CA4" w:rsidRPr="004E2CA4" w:rsidRDefault="004E2CA4" w:rsidP="005F5C51">
      <w:pPr>
        <w:pStyle w:val="ListParagraph"/>
        <w:numPr>
          <w:ilvl w:val="1"/>
          <w:numId w:val="7"/>
        </w:numPr>
      </w:pPr>
      <w:r w:rsidRPr="004E2CA4">
        <w:t>Compliance-driven CS: follow regulations</w:t>
      </w:r>
    </w:p>
    <w:p w:rsidR="004E2CA4" w:rsidRPr="004E2CA4" w:rsidRDefault="004E2CA4" w:rsidP="005F5C51">
      <w:pPr>
        <w:pStyle w:val="ListParagraph"/>
        <w:numPr>
          <w:ilvl w:val="1"/>
          <w:numId w:val="7"/>
        </w:numPr>
      </w:pPr>
      <w:r w:rsidRPr="004E2CA4">
        <w:t>Profit-driven CS: focus on bottom line</w:t>
      </w:r>
    </w:p>
    <w:p w:rsidR="004E2CA4" w:rsidRPr="004E2CA4" w:rsidRDefault="004E2CA4" w:rsidP="005F5C51">
      <w:pPr>
        <w:pStyle w:val="ListParagraph"/>
        <w:numPr>
          <w:ilvl w:val="1"/>
          <w:numId w:val="7"/>
        </w:numPr>
      </w:pPr>
      <w:r w:rsidRPr="004E2CA4">
        <w:t>Caring CS: go beyond legal compliance</w:t>
      </w:r>
    </w:p>
    <w:p w:rsidR="004E2CA4" w:rsidRPr="004E2CA4" w:rsidRDefault="004E2CA4" w:rsidP="005F5C51">
      <w:pPr>
        <w:pStyle w:val="ListParagraph"/>
        <w:numPr>
          <w:ilvl w:val="1"/>
          <w:numId w:val="7"/>
        </w:numPr>
      </w:pPr>
      <w:r w:rsidRPr="004E2CA4">
        <w:t>Synergistic CS: well balanced solutions</w:t>
      </w:r>
    </w:p>
    <w:p w:rsidR="004E2CA4" w:rsidRPr="004E2CA4" w:rsidRDefault="004E2CA4" w:rsidP="005F5C51">
      <w:pPr>
        <w:pStyle w:val="ListParagraph"/>
        <w:numPr>
          <w:ilvl w:val="1"/>
          <w:numId w:val="7"/>
        </w:numPr>
      </w:pPr>
      <w:r w:rsidRPr="004E2CA4">
        <w:t>Holistic CS: fully integrated CS</w:t>
      </w:r>
    </w:p>
    <w:p w:rsidR="004E2CA4" w:rsidRDefault="004E2CA4" w:rsidP="004E2CA4"/>
    <w:p w:rsidR="004E2CA4" w:rsidRDefault="004E2CA4" w:rsidP="005F5C51">
      <w:pPr>
        <w:pStyle w:val="ListParagraph"/>
        <w:numPr>
          <w:ilvl w:val="0"/>
          <w:numId w:val="7"/>
        </w:numPr>
      </w:pPr>
      <w:r>
        <w:t>Reputation Management</w:t>
      </w:r>
    </w:p>
    <w:p w:rsidR="004E2CA4" w:rsidRPr="004E2CA4" w:rsidRDefault="004E2CA4" w:rsidP="005F5C51">
      <w:pPr>
        <w:pStyle w:val="ListParagraph"/>
        <w:numPr>
          <w:ilvl w:val="1"/>
          <w:numId w:val="7"/>
        </w:numPr>
      </w:pPr>
      <w:r w:rsidRPr="004E2CA4">
        <w:t>Reputation management is an effort to enhance a corporation’s image</w:t>
      </w:r>
    </w:p>
    <w:p w:rsidR="004E2CA4" w:rsidRPr="004E2CA4" w:rsidRDefault="004E2CA4" w:rsidP="005F5C51">
      <w:pPr>
        <w:pStyle w:val="ListParagraph"/>
        <w:numPr>
          <w:ilvl w:val="1"/>
          <w:numId w:val="7"/>
        </w:numPr>
      </w:pPr>
      <w:r w:rsidRPr="004E2CA4">
        <w:t>Previous focus on media and public relations as well as crisis management</w:t>
      </w:r>
    </w:p>
    <w:p w:rsidR="004E2CA4" w:rsidRPr="004E2CA4" w:rsidRDefault="004E2CA4" w:rsidP="005F5C51">
      <w:pPr>
        <w:pStyle w:val="ListParagraph"/>
        <w:numPr>
          <w:ilvl w:val="1"/>
          <w:numId w:val="7"/>
        </w:numPr>
      </w:pPr>
      <w:r w:rsidRPr="004E2CA4">
        <w:t>Today, focus is on relationships with all stakeholders</w:t>
      </w:r>
    </w:p>
    <w:p w:rsidR="004E2CA4" w:rsidRPr="004E2CA4" w:rsidRDefault="004E2CA4" w:rsidP="005F5C51">
      <w:pPr>
        <w:pStyle w:val="ListParagraph"/>
        <w:numPr>
          <w:ilvl w:val="1"/>
          <w:numId w:val="7"/>
        </w:numPr>
      </w:pPr>
      <w:r w:rsidRPr="004E2CA4">
        <w:t>Reputations take a long time to be established, but can be destroyed quickly</w:t>
      </w:r>
    </w:p>
    <w:p w:rsidR="004E2CA4" w:rsidRDefault="004E2CA4" w:rsidP="004E2CA4"/>
    <w:p w:rsidR="004E2CA4" w:rsidRDefault="004E2CA4" w:rsidP="005F5C51">
      <w:pPr>
        <w:pStyle w:val="ListParagraph"/>
        <w:numPr>
          <w:ilvl w:val="0"/>
          <w:numId w:val="8"/>
        </w:numPr>
      </w:pPr>
      <w:r>
        <w:t>Social Impact Management</w:t>
      </w:r>
    </w:p>
    <w:p w:rsidR="004E2CA4" w:rsidRPr="004E2CA4" w:rsidRDefault="004E2CA4" w:rsidP="005F5C51">
      <w:pPr>
        <w:pStyle w:val="ListParagraph"/>
        <w:numPr>
          <w:ilvl w:val="1"/>
          <w:numId w:val="8"/>
        </w:numPr>
      </w:pPr>
      <w:r w:rsidRPr="004E2CA4">
        <w:t>Field of inquiry at the intersection of business needs and wider societal concerns that reflects and respects the complex interdependency between the two.</w:t>
      </w:r>
    </w:p>
    <w:p w:rsidR="004E2CA4" w:rsidRDefault="004E2CA4" w:rsidP="005F5C51">
      <w:pPr>
        <w:pStyle w:val="ListParagraph"/>
        <w:numPr>
          <w:ilvl w:val="1"/>
          <w:numId w:val="8"/>
        </w:numPr>
      </w:pPr>
      <w:r w:rsidRPr="004E2CA4">
        <w:t>Evaluates 3 aspects of business:</w:t>
      </w:r>
    </w:p>
    <w:p w:rsidR="004E2CA4" w:rsidRPr="004E2CA4" w:rsidRDefault="004E2CA4" w:rsidP="005F5C51">
      <w:pPr>
        <w:pStyle w:val="ListParagraph"/>
        <w:numPr>
          <w:ilvl w:val="2"/>
          <w:numId w:val="8"/>
        </w:numPr>
      </w:pPr>
      <w:r w:rsidRPr="004E2CA4">
        <w:t>Purpose of business</w:t>
      </w:r>
    </w:p>
    <w:p w:rsidR="004E2CA4" w:rsidRPr="004E2CA4" w:rsidRDefault="004E2CA4" w:rsidP="005F5C51">
      <w:pPr>
        <w:pStyle w:val="ListParagraph"/>
        <w:numPr>
          <w:ilvl w:val="2"/>
          <w:numId w:val="8"/>
        </w:numPr>
      </w:pPr>
      <w:r w:rsidRPr="004E2CA4">
        <w:t>Social context of business</w:t>
      </w:r>
    </w:p>
    <w:p w:rsidR="004E2CA4" w:rsidRPr="004E2CA4" w:rsidRDefault="004E2CA4" w:rsidP="005F5C51">
      <w:pPr>
        <w:pStyle w:val="ListParagraph"/>
        <w:numPr>
          <w:ilvl w:val="2"/>
          <w:numId w:val="8"/>
        </w:numPr>
      </w:pPr>
      <w:r w:rsidRPr="004E2CA4">
        <w:t>Metrics: how performance is measured</w:t>
      </w:r>
    </w:p>
    <w:p w:rsidR="004E2CA4" w:rsidRDefault="004E2CA4" w:rsidP="00A33CA2"/>
    <w:p w:rsidR="00A33CA2" w:rsidRDefault="00A33CA2" w:rsidP="005F5C51">
      <w:pPr>
        <w:pStyle w:val="ListParagraph"/>
        <w:numPr>
          <w:ilvl w:val="0"/>
          <w:numId w:val="8"/>
        </w:numPr>
      </w:pPr>
      <w:r>
        <w:t>Triple-E Bottom Line (TBL)</w:t>
      </w:r>
    </w:p>
    <w:p w:rsidR="00A33CA2" w:rsidRPr="00A33CA2" w:rsidRDefault="00A33CA2" w:rsidP="005F5C51">
      <w:pPr>
        <w:pStyle w:val="ListParagraph"/>
        <w:numPr>
          <w:ilvl w:val="1"/>
          <w:numId w:val="8"/>
        </w:numPr>
      </w:pPr>
      <w:r w:rsidRPr="00A33CA2">
        <w:t xml:space="preserve">Evaluates a corporation’s performance according to a summary of the </w:t>
      </w:r>
      <w:r w:rsidRPr="00A33CA2">
        <w:rPr>
          <w:i/>
          <w:iCs/>
        </w:rPr>
        <w:t>economic</w:t>
      </w:r>
      <w:r w:rsidRPr="00A33CA2">
        <w:t xml:space="preserve">, </w:t>
      </w:r>
      <w:r w:rsidRPr="00A33CA2">
        <w:rPr>
          <w:i/>
          <w:iCs/>
        </w:rPr>
        <w:t>social</w:t>
      </w:r>
      <w:r w:rsidRPr="00A33CA2">
        <w:t>, (ethical)</w:t>
      </w:r>
      <w:r w:rsidRPr="00A33CA2">
        <w:rPr>
          <w:i/>
          <w:iCs/>
        </w:rPr>
        <w:t xml:space="preserve"> </w:t>
      </w:r>
      <w:r w:rsidRPr="00A33CA2">
        <w:t xml:space="preserve">and </w:t>
      </w:r>
      <w:r w:rsidRPr="00A33CA2">
        <w:rPr>
          <w:i/>
          <w:iCs/>
        </w:rPr>
        <w:t xml:space="preserve">environmental </w:t>
      </w:r>
      <w:r w:rsidRPr="00A33CA2">
        <w:t>value the corporation adds or destroys.</w:t>
      </w:r>
    </w:p>
    <w:p w:rsidR="00A33CA2" w:rsidRDefault="00A33CA2" w:rsidP="005F5C51">
      <w:pPr>
        <w:pStyle w:val="ListParagraph"/>
        <w:numPr>
          <w:ilvl w:val="1"/>
          <w:numId w:val="8"/>
        </w:numPr>
      </w:pPr>
      <w:r w:rsidRPr="00A33CA2">
        <w:t>Now forms the basis for corporate reporting of economic, ethical, and environmental responsibilities.</w:t>
      </w:r>
    </w:p>
    <w:p w:rsidR="00A33CA2" w:rsidRDefault="00A33CA2" w:rsidP="00A33CA2"/>
    <w:p w:rsidR="00A33CA2" w:rsidRDefault="00A33CA2" w:rsidP="00A33CA2">
      <w:pPr>
        <w:rPr>
          <w:b/>
          <w:bCs/>
        </w:rPr>
      </w:pPr>
      <w:r w:rsidRPr="00A33CA2">
        <w:rPr>
          <w:b/>
          <w:bCs/>
        </w:rPr>
        <w:t>Corporate Citizenship Concepts</w:t>
      </w:r>
      <w:r>
        <w:rPr>
          <w:b/>
          <w:bCs/>
        </w:rPr>
        <w:t>:</w:t>
      </w:r>
    </w:p>
    <w:p w:rsidR="00A33CA2" w:rsidRDefault="00A33CA2" w:rsidP="00A33CA2">
      <w:pPr>
        <w:rPr>
          <w:b/>
          <w:bCs/>
        </w:rPr>
      </w:pPr>
    </w:p>
    <w:p w:rsidR="00A33CA2" w:rsidRPr="00A33CA2" w:rsidRDefault="00A33CA2" w:rsidP="005F5C51">
      <w:pPr>
        <w:pStyle w:val="ListParagraph"/>
        <w:numPr>
          <w:ilvl w:val="0"/>
          <w:numId w:val="9"/>
        </w:numPr>
      </w:pPr>
      <w:r w:rsidRPr="00A33CA2">
        <w:t xml:space="preserve">Corporate social </w:t>
      </w:r>
      <w:r w:rsidRPr="00A33CA2">
        <w:rPr>
          <w:i/>
          <w:iCs/>
        </w:rPr>
        <w:t xml:space="preserve">responsibility </w:t>
      </w:r>
      <w:r w:rsidRPr="00A33CA2">
        <w:t xml:space="preserve">– emphasizes obligation and accountability </w:t>
      </w:r>
    </w:p>
    <w:p w:rsidR="00A33CA2" w:rsidRPr="00A33CA2" w:rsidRDefault="00A33CA2" w:rsidP="005F5C51">
      <w:pPr>
        <w:pStyle w:val="ListParagraph"/>
        <w:numPr>
          <w:ilvl w:val="0"/>
          <w:numId w:val="9"/>
        </w:numPr>
      </w:pPr>
      <w:r w:rsidRPr="00A33CA2">
        <w:t xml:space="preserve">Corporate social </w:t>
      </w:r>
      <w:r w:rsidRPr="00A33CA2">
        <w:rPr>
          <w:i/>
          <w:iCs/>
        </w:rPr>
        <w:t xml:space="preserve">responsiveness </w:t>
      </w:r>
      <w:r w:rsidRPr="00A33CA2">
        <w:t>– emphasizes action and responsibility</w:t>
      </w:r>
    </w:p>
    <w:p w:rsidR="00A33CA2" w:rsidRPr="00A33CA2" w:rsidRDefault="00A33CA2" w:rsidP="005F5C51">
      <w:pPr>
        <w:pStyle w:val="ListParagraph"/>
        <w:numPr>
          <w:ilvl w:val="0"/>
          <w:numId w:val="9"/>
        </w:numPr>
      </w:pPr>
      <w:r w:rsidRPr="00A33CA2">
        <w:t xml:space="preserve">Corporate social </w:t>
      </w:r>
      <w:r w:rsidRPr="00A33CA2">
        <w:rPr>
          <w:i/>
          <w:iCs/>
        </w:rPr>
        <w:t>performance</w:t>
      </w:r>
      <w:r w:rsidRPr="00A33CA2">
        <w:t xml:space="preserve"> – emphasizes outcomes and results</w:t>
      </w:r>
    </w:p>
    <w:p w:rsidR="00A33CA2" w:rsidRDefault="00A33CA2" w:rsidP="00A33CA2"/>
    <w:p w:rsidR="00A33CA2" w:rsidRDefault="00A33CA2" w:rsidP="00A33CA2">
      <w:r>
        <w:t>Benefits:</w:t>
      </w:r>
    </w:p>
    <w:p w:rsidR="00F80911" w:rsidRDefault="00F80911" w:rsidP="00F80911">
      <w:pPr>
        <w:pStyle w:val="ListParagraph"/>
      </w:pPr>
    </w:p>
    <w:p w:rsidR="00F80911" w:rsidRPr="00F80911" w:rsidRDefault="00F80911" w:rsidP="005F5C51">
      <w:pPr>
        <w:pStyle w:val="ListParagraph"/>
        <w:numPr>
          <w:ilvl w:val="0"/>
          <w:numId w:val="10"/>
        </w:numPr>
      </w:pPr>
      <w:r w:rsidRPr="00F80911">
        <w:t>Reputation management</w:t>
      </w:r>
    </w:p>
    <w:p w:rsidR="00F80911" w:rsidRPr="00F80911" w:rsidRDefault="00F80911" w:rsidP="005F5C51">
      <w:pPr>
        <w:pStyle w:val="ListParagraph"/>
        <w:numPr>
          <w:ilvl w:val="0"/>
          <w:numId w:val="10"/>
        </w:numPr>
      </w:pPr>
      <w:r w:rsidRPr="00F80911">
        <w:t>Risk profile and risk management</w:t>
      </w:r>
    </w:p>
    <w:p w:rsidR="00F80911" w:rsidRPr="00F80911" w:rsidRDefault="00F80911" w:rsidP="005F5C51">
      <w:pPr>
        <w:pStyle w:val="ListParagraph"/>
        <w:numPr>
          <w:ilvl w:val="0"/>
          <w:numId w:val="10"/>
        </w:numPr>
      </w:pPr>
      <w:r w:rsidRPr="00F80911">
        <w:t>Employee recruitment, motivation, and retention</w:t>
      </w:r>
    </w:p>
    <w:p w:rsidR="00F80911" w:rsidRPr="00F80911" w:rsidRDefault="00F80911" w:rsidP="005F5C51">
      <w:pPr>
        <w:pStyle w:val="ListParagraph"/>
        <w:numPr>
          <w:ilvl w:val="0"/>
          <w:numId w:val="10"/>
        </w:numPr>
      </w:pPr>
      <w:r w:rsidRPr="00F80911">
        <w:t>Investor relations and access to capital</w:t>
      </w:r>
    </w:p>
    <w:p w:rsidR="00F80911" w:rsidRPr="00F80911" w:rsidRDefault="00F80911" w:rsidP="005F5C51">
      <w:pPr>
        <w:pStyle w:val="ListParagraph"/>
        <w:numPr>
          <w:ilvl w:val="0"/>
          <w:numId w:val="10"/>
        </w:numPr>
      </w:pPr>
      <w:r w:rsidRPr="00F80911">
        <w:t>Learning and innovation</w:t>
      </w:r>
    </w:p>
    <w:p w:rsidR="00F80911" w:rsidRPr="00F80911" w:rsidRDefault="00F80911" w:rsidP="005F5C51">
      <w:pPr>
        <w:pStyle w:val="ListParagraph"/>
        <w:numPr>
          <w:ilvl w:val="0"/>
          <w:numId w:val="10"/>
        </w:numPr>
      </w:pPr>
      <w:r w:rsidRPr="00F80911">
        <w:t>Competitiveness and market positioning</w:t>
      </w:r>
    </w:p>
    <w:p w:rsidR="00F80911" w:rsidRPr="00F80911" w:rsidRDefault="00F80911" w:rsidP="005F5C51">
      <w:pPr>
        <w:pStyle w:val="ListParagraph"/>
        <w:numPr>
          <w:ilvl w:val="0"/>
          <w:numId w:val="10"/>
        </w:numPr>
      </w:pPr>
      <w:r w:rsidRPr="00F80911">
        <w:t>Operational efficiency</w:t>
      </w:r>
    </w:p>
    <w:p w:rsidR="00F80911" w:rsidRDefault="00F80911" w:rsidP="005F5C51">
      <w:pPr>
        <w:pStyle w:val="ListParagraph"/>
        <w:numPr>
          <w:ilvl w:val="0"/>
          <w:numId w:val="10"/>
        </w:numPr>
      </w:pPr>
      <w:r w:rsidRPr="00F80911">
        <w:t>License to operate</w:t>
      </w:r>
    </w:p>
    <w:p w:rsidR="00F80911" w:rsidRDefault="00F80911" w:rsidP="00F80911"/>
    <w:p w:rsidR="00F80911" w:rsidRDefault="00F80911" w:rsidP="00F80911">
      <w:r>
        <w:t>New Approach to CC:</w:t>
      </w:r>
    </w:p>
    <w:p w:rsidR="00F80911" w:rsidRDefault="00F80911" w:rsidP="00F80911">
      <w:pPr>
        <w:pStyle w:val="ListParagraph"/>
      </w:pPr>
    </w:p>
    <w:p w:rsidR="00F80911" w:rsidRPr="00F80911" w:rsidRDefault="00F80911" w:rsidP="005F5C51">
      <w:pPr>
        <w:pStyle w:val="ListParagraph"/>
        <w:numPr>
          <w:ilvl w:val="0"/>
          <w:numId w:val="11"/>
        </w:numPr>
      </w:pPr>
      <w:r w:rsidRPr="00F80911">
        <w:t>Limited</w:t>
      </w:r>
    </w:p>
    <w:p w:rsidR="00F80911" w:rsidRPr="00F80911" w:rsidRDefault="00F80911" w:rsidP="005F5C51">
      <w:pPr>
        <w:pStyle w:val="ListParagraph"/>
        <w:numPr>
          <w:ilvl w:val="1"/>
          <w:numId w:val="11"/>
        </w:numPr>
      </w:pPr>
      <w:r w:rsidRPr="00F80911">
        <w:t>Focus on corporate giving</w:t>
      </w:r>
    </w:p>
    <w:p w:rsidR="00F80911" w:rsidRPr="00F80911" w:rsidRDefault="00F80911" w:rsidP="005F5C51">
      <w:pPr>
        <w:pStyle w:val="ListParagraph"/>
        <w:numPr>
          <w:ilvl w:val="0"/>
          <w:numId w:val="11"/>
        </w:numPr>
      </w:pPr>
      <w:r w:rsidRPr="00F80911">
        <w:t>Equivalent</w:t>
      </w:r>
    </w:p>
    <w:p w:rsidR="00F80911" w:rsidRPr="00F80911" w:rsidRDefault="00F80911" w:rsidP="005F5C51">
      <w:pPr>
        <w:pStyle w:val="ListParagraph"/>
        <w:numPr>
          <w:ilvl w:val="1"/>
          <w:numId w:val="11"/>
        </w:numPr>
      </w:pPr>
      <w:r w:rsidRPr="00F80911">
        <w:t>Emphasis on sustainability</w:t>
      </w:r>
    </w:p>
    <w:p w:rsidR="00F80911" w:rsidRPr="00F80911" w:rsidRDefault="00F80911" w:rsidP="005F5C51">
      <w:pPr>
        <w:pStyle w:val="ListParagraph"/>
        <w:numPr>
          <w:ilvl w:val="0"/>
          <w:numId w:val="11"/>
        </w:numPr>
      </w:pPr>
      <w:r w:rsidRPr="00F80911">
        <w:t>Extended</w:t>
      </w:r>
    </w:p>
    <w:p w:rsidR="00F80911" w:rsidRDefault="00F80911" w:rsidP="005F5C51">
      <w:pPr>
        <w:pStyle w:val="ListParagraph"/>
        <w:numPr>
          <w:ilvl w:val="1"/>
          <w:numId w:val="11"/>
        </w:numPr>
      </w:pPr>
      <w:r w:rsidRPr="00F80911">
        <w:t>Defined as a set of individual, social, civil, and political rights</w:t>
      </w:r>
    </w:p>
    <w:p w:rsidR="00F80911" w:rsidRDefault="00F80911" w:rsidP="00F80911"/>
    <w:p w:rsidR="00F80911" w:rsidRPr="00F80911" w:rsidRDefault="00F80911" w:rsidP="00F80911">
      <w:r>
        <w:rPr>
          <w:bCs/>
        </w:rPr>
        <w:t>Responses to CSR:</w:t>
      </w:r>
    </w:p>
    <w:p w:rsidR="00F80911" w:rsidRDefault="00F80911" w:rsidP="00F80911">
      <w:pPr>
        <w:ind w:left="360"/>
      </w:pPr>
    </w:p>
    <w:p w:rsidR="00F80911" w:rsidRPr="00F80911" w:rsidRDefault="00F80911" w:rsidP="005F5C51">
      <w:pPr>
        <w:pStyle w:val="ListParagraph"/>
        <w:numPr>
          <w:ilvl w:val="0"/>
          <w:numId w:val="12"/>
        </w:numPr>
      </w:pPr>
      <w:r w:rsidRPr="00F80911">
        <w:t>Corporate giving</w:t>
      </w:r>
    </w:p>
    <w:p w:rsidR="00F80911" w:rsidRPr="00F80911" w:rsidRDefault="00F80911" w:rsidP="005F5C51">
      <w:pPr>
        <w:pStyle w:val="ListParagraph"/>
        <w:numPr>
          <w:ilvl w:val="0"/>
          <w:numId w:val="12"/>
        </w:numPr>
      </w:pPr>
      <w:r w:rsidRPr="00F80911">
        <w:t>Voluntarism</w:t>
      </w:r>
    </w:p>
    <w:p w:rsidR="00F80911" w:rsidRPr="00F80911" w:rsidRDefault="00F80911" w:rsidP="005F5C51">
      <w:pPr>
        <w:pStyle w:val="ListParagraph"/>
        <w:numPr>
          <w:ilvl w:val="0"/>
          <w:numId w:val="12"/>
        </w:numPr>
      </w:pPr>
      <w:r w:rsidRPr="00F80911">
        <w:t>Corporate sponsorship</w:t>
      </w:r>
    </w:p>
    <w:p w:rsidR="00F80911" w:rsidRPr="00F80911" w:rsidRDefault="00F80911" w:rsidP="005F5C51">
      <w:pPr>
        <w:pStyle w:val="ListParagraph"/>
        <w:numPr>
          <w:ilvl w:val="0"/>
          <w:numId w:val="12"/>
        </w:numPr>
      </w:pPr>
      <w:r w:rsidRPr="00F80911">
        <w:t>Social venture philanthropy</w:t>
      </w:r>
    </w:p>
    <w:p w:rsidR="00F80911" w:rsidRPr="00F80911" w:rsidRDefault="00F80911" w:rsidP="005F5C51">
      <w:pPr>
        <w:pStyle w:val="ListParagraph"/>
        <w:numPr>
          <w:ilvl w:val="0"/>
          <w:numId w:val="12"/>
        </w:numPr>
      </w:pPr>
      <w:r w:rsidRPr="00F80911">
        <w:t>Social enterprise</w:t>
      </w:r>
    </w:p>
    <w:p w:rsidR="00F80911" w:rsidRDefault="00F80911" w:rsidP="00F80911"/>
    <w:p w:rsidR="00F80911" w:rsidRPr="00F80911" w:rsidRDefault="00F80911" w:rsidP="00F80911">
      <w:pPr>
        <w:rPr>
          <w:bCs/>
        </w:rPr>
      </w:pPr>
      <w:r w:rsidRPr="00F80911">
        <w:rPr>
          <w:bCs/>
        </w:rPr>
        <w:t>Corporate Philanthropy: Definition</w:t>
      </w:r>
    </w:p>
    <w:p w:rsidR="00F80911" w:rsidRDefault="00F80911" w:rsidP="00F80911">
      <w:pPr>
        <w:rPr>
          <w:b/>
          <w:bCs/>
        </w:rPr>
      </w:pPr>
    </w:p>
    <w:p w:rsidR="00F80911" w:rsidRPr="00F80911" w:rsidRDefault="00F80911" w:rsidP="005F5C51">
      <w:pPr>
        <w:pStyle w:val="ListParagraph"/>
        <w:numPr>
          <w:ilvl w:val="0"/>
          <w:numId w:val="13"/>
        </w:numPr>
      </w:pPr>
      <w:r w:rsidRPr="00F80911">
        <w:t>The effort of business to contribute to society socially, manifested by donations of money or goods and services in kind, voluntarism (where corporate employees work for social causes), and sponsorship of events that contribute to society.</w:t>
      </w:r>
    </w:p>
    <w:p w:rsidR="00F80911" w:rsidRDefault="00F80911" w:rsidP="00F80911"/>
    <w:p w:rsidR="00F80911" w:rsidRDefault="00F80911" w:rsidP="00F80911"/>
    <w:p w:rsidR="00F80911" w:rsidRDefault="00F80911" w:rsidP="00F80911">
      <w:r>
        <w:t>Arguments For Corporate Philanthropy:</w:t>
      </w:r>
    </w:p>
    <w:p w:rsidR="00F80911" w:rsidRDefault="00F80911" w:rsidP="00F80911"/>
    <w:p w:rsidR="00F80911" w:rsidRPr="00F80911" w:rsidRDefault="00F80911" w:rsidP="005F5C51">
      <w:pPr>
        <w:pStyle w:val="ListParagraph"/>
        <w:numPr>
          <w:ilvl w:val="0"/>
          <w:numId w:val="13"/>
        </w:numPr>
      </w:pPr>
      <w:r w:rsidRPr="00F80911">
        <w:t>Means to express CSR to community</w:t>
      </w:r>
    </w:p>
    <w:p w:rsidR="00F80911" w:rsidRPr="00F80911" w:rsidRDefault="00F80911" w:rsidP="005F5C51">
      <w:pPr>
        <w:pStyle w:val="ListParagraph"/>
        <w:numPr>
          <w:ilvl w:val="0"/>
          <w:numId w:val="13"/>
        </w:numPr>
      </w:pPr>
      <w:r w:rsidRPr="00F80911">
        <w:t>Promotes image of good citizenship</w:t>
      </w:r>
    </w:p>
    <w:p w:rsidR="00F80911" w:rsidRPr="00F80911" w:rsidRDefault="00F80911" w:rsidP="005F5C51">
      <w:pPr>
        <w:pStyle w:val="ListParagraph"/>
        <w:numPr>
          <w:ilvl w:val="0"/>
          <w:numId w:val="13"/>
        </w:numPr>
      </w:pPr>
      <w:r w:rsidRPr="00F80911">
        <w:t>Business benefits from volunteer sector</w:t>
      </w:r>
    </w:p>
    <w:p w:rsidR="00F80911" w:rsidRPr="00F80911" w:rsidRDefault="00F80911" w:rsidP="005F5C51">
      <w:pPr>
        <w:pStyle w:val="ListParagraph"/>
        <w:numPr>
          <w:ilvl w:val="0"/>
          <w:numId w:val="13"/>
        </w:numPr>
      </w:pPr>
      <w:r w:rsidRPr="00F80911">
        <w:t>Benefits from corporate community investment program</w:t>
      </w:r>
    </w:p>
    <w:p w:rsidR="00F80911" w:rsidRDefault="00F80911" w:rsidP="005F5C51">
      <w:pPr>
        <w:pStyle w:val="ListParagraph"/>
        <w:numPr>
          <w:ilvl w:val="0"/>
          <w:numId w:val="13"/>
        </w:numPr>
      </w:pPr>
      <w:r w:rsidRPr="00F80911">
        <w:t>Company’s success linked to community’s health</w:t>
      </w:r>
    </w:p>
    <w:p w:rsidR="00F80911" w:rsidRDefault="00F80911" w:rsidP="00F80911"/>
    <w:p w:rsidR="00F80911" w:rsidRDefault="00F80911" w:rsidP="00F80911">
      <w:r>
        <w:t>Arguments Against Corporate Philanthropy:</w:t>
      </w:r>
    </w:p>
    <w:p w:rsidR="00F80911" w:rsidRDefault="00F80911" w:rsidP="00F80911"/>
    <w:p w:rsidR="00F80911" w:rsidRPr="00F80911" w:rsidRDefault="00F80911" w:rsidP="005F5C51">
      <w:pPr>
        <w:pStyle w:val="ListParagraph"/>
        <w:numPr>
          <w:ilvl w:val="0"/>
          <w:numId w:val="14"/>
        </w:numPr>
      </w:pPr>
      <w:r w:rsidRPr="00F80911">
        <w:t>Funds given belong to shareholders</w:t>
      </w:r>
    </w:p>
    <w:p w:rsidR="00F80911" w:rsidRPr="00F80911" w:rsidRDefault="00F80911" w:rsidP="005F5C51">
      <w:pPr>
        <w:pStyle w:val="ListParagraph"/>
        <w:numPr>
          <w:ilvl w:val="0"/>
          <w:numId w:val="14"/>
        </w:numPr>
      </w:pPr>
      <w:r w:rsidRPr="00F80911">
        <w:t>Social welfare is the job of government</w:t>
      </w:r>
    </w:p>
    <w:p w:rsidR="00F80911" w:rsidRPr="00F80911" w:rsidRDefault="00F80911" w:rsidP="005F5C51">
      <w:pPr>
        <w:pStyle w:val="ListParagraph"/>
        <w:numPr>
          <w:ilvl w:val="0"/>
          <w:numId w:val="14"/>
        </w:numPr>
      </w:pPr>
      <w:r w:rsidRPr="00F80911">
        <w:t>Corporation might become accountable for actions of charity</w:t>
      </w:r>
    </w:p>
    <w:p w:rsidR="00F80911" w:rsidRPr="00F80911" w:rsidRDefault="00F80911" w:rsidP="005F5C51">
      <w:pPr>
        <w:pStyle w:val="ListParagraph"/>
        <w:numPr>
          <w:ilvl w:val="0"/>
          <w:numId w:val="14"/>
        </w:numPr>
      </w:pPr>
      <w:r w:rsidRPr="00F80911">
        <w:t>No guidelines or standards to measure, evaluate, or monitor corporate giving</w:t>
      </w:r>
    </w:p>
    <w:p w:rsidR="00F80911" w:rsidRDefault="00F80911" w:rsidP="00F80911"/>
    <w:p w:rsidR="00F80911" w:rsidRDefault="00F80911" w:rsidP="00F80911">
      <w:pPr>
        <w:rPr>
          <w:bCs/>
        </w:rPr>
      </w:pPr>
      <w:r w:rsidRPr="00F80911">
        <w:rPr>
          <w:bCs/>
        </w:rPr>
        <w:t>Trends and Concerns in Corporate Giving</w:t>
      </w:r>
      <w:r>
        <w:rPr>
          <w:bCs/>
        </w:rPr>
        <w:t>:</w:t>
      </w:r>
    </w:p>
    <w:p w:rsidR="00F80911" w:rsidRDefault="00F80911" w:rsidP="00F80911">
      <w:pPr>
        <w:rPr>
          <w:bCs/>
        </w:rPr>
      </w:pPr>
    </w:p>
    <w:p w:rsidR="00F80911" w:rsidRPr="00F80911" w:rsidRDefault="00F80911" w:rsidP="005F5C51">
      <w:pPr>
        <w:pStyle w:val="ListParagraph"/>
        <w:numPr>
          <w:ilvl w:val="0"/>
          <w:numId w:val="15"/>
        </w:numPr>
        <w:rPr>
          <w:bCs/>
        </w:rPr>
      </w:pPr>
      <w:r w:rsidRPr="00F80911">
        <w:rPr>
          <w:bCs/>
          <w:i/>
          <w:iCs/>
        </w:rPr>
        <w:t>Cause-related marketing</w:t>
      </w:r>
      <w:r w:rsidRPr="00F80911">
        <w:rPr>
          <w:bCs/>
        </w:rPr>
        <w:t>: The purchase of a particular product results in a donation being made by a corporation to a non-profit organization’s program.</w:t>
      </w:r>
    </w:p>
    <w:p w:rsidR="00F80911" w:rsidRDefault="00F80911" w:rsidP="005F5C51">
      <w:pPr>
        <w:pStyle w:val="ListParagraph"/>
        <w:numPr>
          <w:ilvl w:val="0"/>
          <w:numId w:val="15"/>
        </w:numPr>
        <w:rPr>
          <w:bCs/>
        </w:rPr>
      </w:pPr>
      <w:r w:rsidRPr="00F80911">
        <w:rPr>
          <w:bCs/>
        </w:rPr>
        <w:t>Charitable Foundations (see p.163 text)</w:t>
      </w:r>
    </w:p>
    <w:p w:rsidR="0052427E" w:rsidRPr="0052427E" w:rsidRDefault="0052427E" w:rsidP="005F5C51">
      <w:pPr>
        <w:pStyle w:val="ListParagraph"/>
        <w:numPr>
          <w:ilvl w:val="0"/>
          <w:numId w:val="15"/>
        </w:numPr>
        <w:rPr>
          <w:bCs/>
        </w:rPr>
      </w:pPr>
      <w:r w:rsidRPr="0052427E">
        <w:rPr>
          <w:bCs/>
          <w:i/>
          <w:iCs/>
        </w:rPr>
        <w:t>Strategic giving</w:t>
      </w:r>
      <w:r w:rsidRPr="0052427E">
        <w:rPr>
          <w:bCs/>
        </w:rPr>
        <w:t>: An attempt to rationalize the shareholder interests with corporate philanthropy whereby the corporation benefits directly from the funds given.</w:t>
      </w:r>
    </w:p>
    <w:p w:rsidR="0052427E" w:rsidRDefault="0052427E" w:rsidP="0052427E">
      <w:pPr>
        <w:rPr>
          <w:bCs/>
        </w:rPr>
      </w:pPr>
    </w:p>
    <w:p w:rsidR="0052427E" w:rsidRDefault="0052427E" w:rsidP="0052427E">
      <w:pPr>
        <w:rPr>
          <w:bCs/>
        </w:rPr>
      </w:pPr>
      <w:r w:rsidRPr="0052427E">
        <w:rPr>
          <w:bCs/>
        </w:rPr>
        <w:t xml:space="preserve">Other Concepts: </w:t>
      </w:r>
    </w:p>
    <w:p w:rsidR="0052427E" w:rsidRDefault="0052427E" w:rsidP="0052427E">
      <w:pPr>
        <w:rPr>
          <w:bCs/>
        </w:rPr>
      </w:pPr>
    </w:p>
    <w:p w:rsidR="0052427E" w:rsidRDefault="0052427E" w:rsidP="0052427E">
      <w:pPr>
        <w:rPr>
          <w:bCs/>
        </w:rPr>
      </w:pPr>
      <w:r w:rsidRPr="0052427E">
        <w:rPr>
          <w:bCs/>
        </w:rPr>
        <w:t>Corporate Voluntarism</w:t>
      </w:r>
    </w:p>
    <w:p w:rsidR="0052427E" w:rsidRPr="0052427E" w:rsidRDefault="0052427E" w:rsidP="005F5C51">
      <w:pPr>
        <w:pStyle w:val="ListParagraph"/>
        <w:numPr>
          <w:ilvl w:val="0"/>
          <w:numId w:val="16"/>
        </w:numPr>
        <w:rPr>
          <w:bCs/>
        </w:rPr>
      </w:pPr>
      <w:r w:rsidRPr="0052427E">
        <w:rPr>
          <w:bCs/>
        </w:rPr>
        <w:t>Forms of support</w:t>
      </w:r>
    </w:p>
    <w:p w:rsidR="0052427E" w:rsidRPr="0052427E" w:rsidRDefault="0052427E" w:rsidP="005F5C51">
      <w:pPr>
        <w:pStyle w:val="ListParagraph"/>
        <w:numPr>
          <w:ilvl w:val="1"/>
          <w:numId w:val="16"/>
        </w:numPr>
        <w:rPr>
          <w:bCs/>
        </w:rPr>
      </w:pPr>
      <w:r w:rsidRPr="0052427E">
        <w:rPr>
          <w:bCs/>
        </w:rPr>
        <w:t>Providing facilities, allowing time off, assisting with personal expenses incurred while undertaking voluntary activities, special recognition to employees</w:t>
      </w:r>
    </w:p>
    <w:p w:rsidR="0052427E" w:rsidRPr="0052427E" w:rsidRDefault="0052427E" w:rsidP="005F5C51">
      <w:pPr>
        <w:pStyle w:val="ListParagraph"/>
        <w:numPr>
          <w:ilvl w:val="0"/>
          <w:numId w:val="16"/>
        </w:numPr>
        <w:rPr>
          <w:bCs/>
        </w:rPr>
      </w:pPr>
      <w:r w:rsidRPr="0052427E">
        <w:rPr>
          <w:bCs/>
        </w:rPr>
        <w:t>Corporate policies regarding voluntarism</w:t>
      </w:r>
    </w:p>
    <w:p w:rsidR="0052427E" w:rsidRDefault="0052427E" w:rsidP="005F5C51">
      <w:pPr>
        <w:pStyle w:val="ListParagraph"/>
        <w:numPr>
          <w:ilvl w:val="1"/>
          <w:numId w:val="16"/>
        </w:numPr>
        <w:rPr>
          <w:bCs/>
        </w:rPr>
      </w:pPr>
      <w:r w:rsidRPr="0052427E">
        <w:rPr>
          <w:bCs/>
        </w:rPr>
        <w:t>Encouraging; enabling; and promoting</w:t>
      </w:r>
    </w:p>
    <w:p w:rsidR="0052427E" w:rsidRDefault="0052427E" w:rsidP="0052427E">
      <w:pPr>
        <w:rPr>
          <w:bCs/>
        </w:rPr>
      </w:pPr>
    </w:p>
    <w:p w:rsidR="0052427E" w:rsidRDefault="0052427E" w:rsidP="0052427E">
      <w:pPr>
        <w:rPr>
          <w:bCs/>
        </w:rPr>
      </w:pPr>
      <w:r>
        <w:rPr>
          <w:bCs/>
        </w:rPr>
        <w:t>Corporate Sponsorship</w:t>
      </w:r>
    </w:p>
    <w:p w:rsidR="0052427E" w:rsidRPr="0052427E" w:rsidRDefault="0052427E" w:rsidP="005F5C51">
      <w:pPr>
        <w:numPr>
          <w:ilvl w:val="0"/>
          <w:numId w:val="17"/>
        </w:numPr>
        <w:rPr>
          <w:bCs/>
        </w:rPr>
      </w:pPr>
      <w:r w:rsidRPr="0052427E">
        <w:rPr>
          <w:bCs/>
        </w:rPr>
        <w:t>A partnership, which has been established for mutual benefit between a business sponsor and an event or a non-profit.</w:t>
      </w:r>
    </w:p>
    <w:p w:rsidR="0052427E" w:rsidRDefault="0052427E" w:rsidP="005F5C51">
      <w:pPr>
        <w:numPr>
          <w:ilvl w:val="0"/>
          <w:numId w:val="17"/>
        </w:numPr>
        <w:rPr>
          <w:bCs/>
        </w:rPr>
      </w:pPr>
      <w:r w:rsidRPr="0052427E">
        <w:rPr>
          <w:bCs/>
        </w:rPr>
        <w:t>Examples: sports, cultural, and educational events, literacy, race relations, drug abuse, environmental issues, etc.</w:t>
      </w:r>
    </w:p>
    <w:p w:rsidR="0052427E" w:rsidRDefault="0052427E" w:rsidP="0052427E">
      <w:pPr>
        <w:rPr>
          <w:bCs/>
        </w:rPr>
      </w:pPr>
    </w:p>
    <w:p w:rsidR="0052427E" w:rsidRDefault="005F5C51" w:rsidP="0052427E">
      <w:pPr>
        <w:rPr>
          <w:bCs/>
        </w:rPr>
      </w:pPr>
      <w:r>
        <w:rPr>
          <w:bCs/>
        </w:rPr>
        <w:t>Social Venture Philanthropy</w:t>
      </w:r>
    </w:p>
    <w:p w:rsidR="00000000" w:rsidRPr="005F5C51" w:rsidRDefault="005F5C51" w:rsidP="005F5C51">
      <w:pPr>
        <w:pStyle w:val="ListParagraph"/>
        <w:numPr>
          <w:ilvl w:val="0"/>
          <w:numId w:val="18"/>
        </w:numPr>
        <w:rPr>
          <w:bCs/>
        </w:rPr>
      </w:pPr>
      <w:r w:rsidRPr="005F5C51">
        <w:rPr>
          <w:bCs/>
        </w:rPr>
        <w:t>The investment of human and financial resources by corporations in non-profit community development agencies to generate a social return instead of only a financial one.</w:t>
      </w:r>
    </w:p>
    <w:p w:rsidR="00000000" w:rsidRPr="005F5C51" w:rsidRDefault="005F5C51" w:rsidP="005F5C51">
      <w:pPr>
        <w:pStyle w:val="ListParagraph"/>
        <w:numPr>
          <w:ilvl w:val="0"/>
          <w:numId w:val="18"/>
        </w:numPr>
        <w:rPr>
          <w:bCs/>
        </w:rPr>
      </w:pPr>
      <w:r w:rsidRPr="005F5C51">
        <w:rPr>
          <w:bCs/>
        </w:rPr>
        <w:t>Also known as social venturing, the new philanthropy, and high-engagement philanthropy.</w:t>
      </w:r>
    </w:p>
    <w:p w:rsidR="005F5C51" w:rsidRDefault="005F5C51" w:rsidP="005F5C51">
      <w:pPr>
        <w:rPr>
          <w:bCs/>
        </w:rPr>
      </w:pPr>
    </w:p>
    <w:p w:rsidR="005F5C51" w:rsidRDefault="005F5C51" w:rsidP="005F5C51">
      <w:pPr>
        <w:rPr>
          <w:bCs/>
        </w:rPr>
      </w:pPr>
      <w:bookmarkStart w:id="0" w:name="_GoBack"/>
      <w:bookmarkEnd w:id="0"/>
    </w:p>
    <w:p w:rsidR="005F5C51" w:rsidRPr="005F5C51" w:rsidRDefault="005F5C51" w:rsidP="005F5C51">
      <w:pPr>
        <w:rPr>
          <w:bCs/>
        </w:rPr>
      </w:pPr>
    </w:p>
    <w:p w:rsidR="005F5C51" w:rsidRPr="0052427E" w:rsidRDefault="005F5C51" w:rsidP="0052427E">
      <w:pPr>
        <w:rPr>
          <w:bCs/>
        </w:rPr>
      </w:pPr>
    </w:p>
    <w:p w:rsidR="0052427E" w:rsidRPr="0052427E" w:rsidRDefault="0052427E" w:rsidP="0052427E">
      <w:pPr>
        <w:rPr>
          <w:bCs/>
        </w:rPr>
      </w:pPr>
    </w:p>
    <w:p w:rsidR="0052427E" w:rsidRPr="0052427E" w:rsidRDefault="0052427E" w:rsidP="0052427E">
      <w:pPr>
        <w:pStyle w:val="ListParagraph"/>
        <w:rPr>
          <w:bCs/>
        </w:rPr>
      </w:pPr>
    </w:p>
    <w:p w:rsidR="00F80911" w:rsidRPr="00F80911" w:rsidRDefault="00F80911" w:rsidP="00F80911"/>
    <w:p w:rsidR="00F80911" w:rsidRDefault="00F80911" w:rsidP="00F80911"/>
    <w:p w:rsidR="00F80911" w:rsidRDefault="00F80911" w:rsidP="00F80911"/>
    <w:p w:rsidR="00F80911" w:rsidRPr="00F80911" w:rsidRDefault="00F80911" w:rsidP="00F80911">
      <w:pPr>
        <w:ind w:left="360"/>
      </w:pPr>
    </w:p>
    <w:p w:rsidR="00A33CA2" w:rsidRPr="00A33CA2" w:rsidRDefault="00A33CA2" w:rsidP="00F80911">
      <w:pPr>
        <w:pStyle w:val="ListParagraph"/>
      </w:pPr>
    </w:p>
    <w:p w:rsidR="00A33CA2" w:rsidRDefault="00A33CA2" w:rsidP="00A33CA2">
      <w:pPr>
        <w:pStyle w:val="ListParagraph"/>
        <w:ind w:left="1440"/>
      </w:pPr>
    </w:p>
    <w:sectPr w:rsidR="00A33CA2" w:rsidSect="007729B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021"/>
    <w:multiLevelType w:val="hybridMultilevel"/>
    <w:tmpl w:val="F4923D1C"/>
    <w:lvl w:ilvl="0" w:tplc="04090001">
      <w:start w:val="1"/>
      <w:numFmt w:val="bullet"/>
      <w:lvlText w:val=""/>
      <w:lvlJc w:val="left"/>
      <w:pPr>
        <w:ind w:left="720" w:hanging="360"/>
      </w:pPr>
      <w:rPr>
        <w:rFonts w:ascii="Symbol" w:hAnsi="Symbol" w:hint="default"/>
      </w:rPr>
    </w:lvl>
    <w:lvl w:ilvl="1" w:tplc="97BC7910" w:tentative="1">
      <w:start w:val="1"/>
      <w:numFmt w:val="bullet"/>
      <w:lvlText w:val=""/>
      <w:lvlJc w:val="left"/>
      <w:pPr>
        <w:tabs>
          <w:tab w:val="num" w:pos="1440"/>
        </w:tabs>
        <w:ind w:left="1440" w:hanging="360"/>
      </w:pPr>
      <w:rPr>
        <w:rFonts w:ascii="Wingdings" w:hAnsi="Wingdings" w:hint="default"/>
      </w:rPr>
    </w:lvl>
    <w:lvl w:ilvl="2" w:tplc="B844AC38" w:tentative="1">
      <w:start w:val="1"/>
      <w:numFmt w:val="bullet"/>
      <w:lvlText w:val=""/>
      <w:lvlJc w:val="left"/>
      <w:pPr>
        <w:tabs>
          <w:tab w:val="num" w:pos="2160"/>
        </w:tabs>
        <w:ind w:left="2160" w:hanging="360"/>
      </w:pPr>
      <w:rPr>
        <w:rFonts w:ascii="Wingdings" w:hAnsi="Wingdings" w:hint="default"/>
      </w:rPr>
    </w:lvl>
    <w:lvl w:ilvl="3" w:tplc="8E5AA6DA" w:tentative="1">
      <w:start w:val="1"/>
      <w:numFmt w:val="bullet"/>
      <w:lvlText w:val=""/>
      <w:lvlJc w:val="left"/>
      <w:pPr>
        <w:tabs>
          <w:tab w:val="num" w:pos="2880"/>
        </w:tabs>
        <w:ind w:left="2880" w:hanging="360"/>
      </w:pPr>
      <w:rPr>
        <w:rFonts w:ascii="Wingdings" w:hAnsi="Wingdings" w:hint="default"/>
      </w:rPr>
    </w:lvl>
    <w:lvl w:ilvl="4" w:tplc="75F01902" w:tentative="1">
      <w:start w:val="1"/>
      <w:numFmt w:val="bullet"/>
      <w:lvlText w:val=""/>
      <w:lvlJc w:val="left"/>
      <w:pPr>
        <w:tabs>
          <w:tab w:val="num" w:pos="3600"/>
        </w:tabs>
        <w:ind w:left="3600" w:hanging="360"/>
      </w:pPr>
      <w:rPr>
        <w:rFonts w:ascii="Wingdings" w:hAnsi="Wingdings" w:hint="default"/>
      </w:rPr>
    </w:lvl>
    <w:lvl w:ilvl="5" w:tplc="BF244B76" w:tentative="1">
      <w:start w:val="1"/>
      <w:numFmt w:val="bullet"/>
      <w:lvlText w:val=""/>
      <w:lvlJc w:val="left"/>
      <w:pPr>
        <w:tabs>
          <w:tab w:val="num" w:pos="4320"/>
        </w:tabs>
        <w:ind w:left="4320" w:hanging="360"/>
      </w:pPr>
      <w:rPr>
        <w:rFonts w:ascii="Wingdings" w:hAnsi="Wingdings" w:hint="default"/>
      </w:rPr>
    </w:lvl>
    <w:lvl w:ilvl="6" w:tplc="7D688F6C" w:tentative="1">
      <w:start w:val="1"/>
      <w:numFmt w:val="bullet"/>
      <w:lvlText w:val=""/>
      <w:lvlJc w:val="left"/>
      <w:pPr>
        <w:tabs>
          <w:tab w:val="num" w:pos="5040"/>
        </w:tabs>
        <w:ind w:left="5040" w:hanging="360"/>
      </w:pPr>
      <w:rPr>
        <w:rFonts w:ascii="Wingdings" w:hAnsi="Wingdings" w:hint="default"/>
      </w:rPr>
    </w:lvl>
    <w:lvl w:ilvl="7" w:tplc="88CC707E" w:tentative="1">
      <w:start w:val="1"/>
      <w:numFmt w:val="bullet"/>
      <w:lvlText w:val=""/>
      <w:lvlJc w:val="left"/>
      <w:pPr>
        <w:tabs>
          <w:tab w:val="num" w:pos="5760"/>
        </w:tabs>
        <w:ind w:left="5760" w:hanging="360"/>
      </w:pPr>
      <w:rPr>
        <w:rFonts w:ascii="Wingdings" w:hAnsi="Wingdings" w:hint="default"/>
      </w:rPr>
    </w:lvl>
    <w:lvl w:ilvl="8" w:tplc="069E2B5A" w:tentative="1">
      <w:start w:val="1"/>
      <w:numFmt w:val="bullet"/>
      <w:lvlText w:val=""/>
      <w:lvlJc w:val="left"/>
      <w:pPr>
        <w:tabs>
          <w:tab w:val="num" w:pos="6480"/>
        </w:tabs>
        <w:ind w:left="6480" w:hanging="360"/>
      </w:pPr>
      <w:rPr>
        <w:rFonts w:ascii="Wingdings" w:hAnsi="Wingdings" w:hint="default"/>
      </w:rPr>
    </w:lvl>
  </w:abstractNum>
  <w:abstractNum w:abstractNumId="1">
    <w:nsid w:val="090401C4"/>
    <w:multiLevelType w:val="hybridMultilevel"/>
    <w:tmpl w:val="DD5CD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A41207"/>
    <w:multiLevelType w:val="hybridMultilevel"/>
    <w:tmpl w:val="789675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C70A3A"/>
    <w:multiLevelType w:val="hybridMultilevel"/>
    <w:tmpl w:val="E9724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032BA5"/>
    <w:multiLevelType w:val="hybridMultilevel"/>
    <w:tmpl w:val="46E41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647881"/>
    <w:multiLevelType w:val="hybridMultilevel"/>
    <w:tmpl w:val="6C90551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C0C01FE"/>
    <w:multiLevelType w:val="hybridMultilevel"/>
    <w:tmpl w:val="1E7E0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792C8B"/>
    <w:multiLevelType w:val="hybridMultilevel"/>
    <w:tmpl w:val="7C36A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1452BA"/>
    <w:multiLevelType w:val="hybridMultilevel"/>
    <w:tmpl w:val="E1425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9D4F9C"/>
    <w:multiLevelType w:val="hybridMultilevel"/>
    <w:tmpl w:val="A1547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CD6D1A"/>
    <w:multiLevelType w:val="hybridMultilevel"/>
    <w:tmpl w:val="D548D9D0"/>
    <w:lvl w:ilvl="0" w:tplc="D75CA2F0">
      <w:start w:val="1"/>
      <w:numFmt w:val="bullet"/>
      <w:lvlText w:val=""/>
      <w:lvlJc w:val="left"/>
      <w:pPr>
        <w:tabs>
          <w:tab w:val="num" w:pos="720"/>
        </w:tabs>
        <w:ind w:left="720" w:hanging="360"/>
      </w:pPr>
      <w:rPr>
        <w:rFonts w:ascii="Wingdings" w:hAnsi="Wingdings" w:hint="default"/>
      </w:rPr>
    </w:lvl>
    <w:lvl w:ilvl="1" w:tplc="7078395E">
      <w:start w:val="1"/>
      <w:numFmt w:val="bullet"/>
      <w:lvlText w:val=""/>
      <w:lvlJc w:val="left"/>
      <w:pPr>
        <w:tabs>
          <w:tab w:val="num" w:pos="1440"/>
        </w:tabs>
        <w:ind w:left="1440" w:hanging="360"/>
      </w:pPr>
      <w:rPr>
        <w:rFonts w:ascii="Wingdings" w:hAnsi="Wingdings" w:hint="default"/>
      </w:rPr>
    </w:lvl>
    <w:lvl w:ilvl="2" w:tplc="2CA41D50" w:tentative="1">
      <w:start w:val="1"/>
      <w:numFmt w:val="bullet"/>
      <w:lvlText w:val=""/>
      <w:lvlJc w:val="left"/>
      <w:pPr>
        <w:tabs>
          <w:tab w:val="num" w:pos="2160"/>
        </w:tabs>
        <w:ind w:left="2160" w:hanging="360"/>
      </w:pPr>
      <w:rPr>
        <w:rFonts w:ascii="Wingdings" w:hAnsi="Wingdings" w:hint="default"/>
      </w:rPr>
    </w:lvl>
    <w:lvl w:ilvl="3" w:tplc="CC8A56EC" w:tentative="1">
      <w:start w:val="1"/>
      <w:numFmt w:val="bullet"/>
      <w:lvlText w:val=""/>
      <w:lvlJc w:val="left"/>
      <w:pPr>
        <w:tabs>
          <w:tab w:val="num" w:pos="2880"/>
        </w:tabs>
        <w:ind w:left="2880" w:hanging="360"/>
      </w:pPr>
      <w:rPr>
        <w:rFonts w:ascii="Wingdings" w:hAnsi="Wingdings" w:hint="default"/>
      </w:rPr>
    </w:lvl>
    <w:lvl w:ilvl="4" w:tplc="F664F1F6" w:tentative="1">
      <w:start w:val="1"/>
      <w:numFmt w:val="bullet"/>
      <w:lvlText w:val=""/>
      <w:lvlJc w:val="left"/>
      <w:pPr>
        <w:tabs>
          <w:tab w:val="num" w:pos="3600"/>
        </w:tabs>
        <w:ind w:left="3600" w:hanging="360"/>
      </w:pPr>
      <w:rPr>
        <w:rFonts w:ascii="Wingdings" w:hAnsi="Wingdings" w:hint="default"/>
      </w:rPr>
    </w:lvl>
    <w:lvl w:ilvl="5" w:tplc="25B4AD28" w:tentative="1">
      <w:start w:val="1"/>
      <w:numFmt w:val="bullet"/>
      <w:lvlText w:val=""/>
      <w:lvlJc w:val="left"/>
      <w:pPr>
        <w:tabs>
          <w:tab w:val="num" w:pos="4320"/>
        </w:tabs>
        <w:ind w:left="4320" w:hanging="360"/>
      </w:pPr>
      <w:rPr>
        <w:rFonts w:ascii="Wingdings" w:hAnsi="Wingdings" w:hint="default"/>
      </w:rPr>
    </w:lvl>
    <w:lvl w:ilvl="6" w:tplc="6A0013E6" w:tentative="1">
      <w:start w:val="1"/>
      <w:numFmt w:val="bullet"/>
      <w:lvlText w:val=""/>
      <w:lvlJc w:val="left"/>
      <w:pPr>
        <w:tabs>
          <w:tab w:val="num" w:pos="5040"/>
        </w:tabs>
        <w:ind w:left="5040" w:hanging="360"/>
      </w:pPr>
      <w:rPr>
        <w:rFonts w:ascii="Wingdings" w:hAnsi="Wingdings" w:hint="default"/>
      </w:rPr>
    </w:lvl>
    <w:lvl w:ilvl="7" w:tplc="A650CF76" w:tentative="1">
      <w:start w:val="1"/>
      <w:numFmt w:val="bullet"/>
      <w:lvlText w:val=""/>
      <w:lvlJc w:val="left"/>
      <w:pPr>
        <w:tabs>
          <w:tab w:val="num" w:pos="5760"/>
        </w:tabs>
        <w:ind w:left="5760" w:hanging="360"/>
      </w:pPr>
      <w:rPr>
        <w:rFonts w:ascii="Wingdings" w:hAnsi="Wingdings" w:hint="default"/>
      </w:rPr>
    </w:lvl>
    <w:lvl w:ilvl="8" w:tplc="62EC7AAC" w:tentative="1">
      <w:start w:val="1"/>
      <w:numFmt w:val="bullet"/>
      <w:lvlText w:val=""/>
      <w:lvlJc w:val="left"/>
      <w:pPr>
        <w:tabs>
          <w:tab w:val="num" w:pos="6480"/>
        </w:tabs>
        <w:ind w:left="6480" w:hanging="360"/>
      </w:pPr>
      <w:rPr>
        <w:rFonts w:ascii="Wingdings" w:hAnsi="Wingdings" w:hint="default"/>
      </w:rPr>
    </w:lvl>
  </w:abstractNum>
  <w:abstractNum w:abstractNumId="11">
    <w:nsid w:val="49254E0A"/>
    <w:multiLevelType w:val="hybridMultilevel"/>
    <w:tmpl w:val="476419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3418CA"/>
    <w:multiLevelType w:val="hybridMultilevel"/>
    <w:tmpl w:val="5B9A873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6C46D7A"/>
    <w:multiLevelType w:val="hybridMultilevel"/>
    <w:tmpl w:val="6B0AD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C7259A"/>
    <w:multiLevelType w:val="hybridMultilevel"/>
    <w:tmpl w:val="96CED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062A7C"/>
    <w:multiLevelType w:val="hybridMultilevel"/>
    <w:tmpl w:val="01209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D9577E"/>
    <w:multiLevelType w:val="hybridMultilevel"/>
    <w:tmpl w:val="3D601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F071EC"/>
    <w:multiLevelType w:val="hybridMultilevel"/>
    <w:tmpl w:val="58E85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F849DD"/>
    <w:multiLevelType w:val="hybridMultilevel"/>
    <w:tmpl w:val="EE5E0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302C4F"/>
    <w:multiLevelType w:val="hybridMultilevel"/>
    <w:tmpl w:val="15A4AF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E903BE3"/>
    <w:multiLevelType w:val="hybridMultilevel"/>
    <w:tmpl w:val="78E09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4"/>
  </w:num>
  <w:num w:numId="4">
    <w:abstractNumId w:val="0"/>
  </w:num>
  <w:num w:numId="5">
    <w:abstractNumId w:val="17"/>
  </w:num>
  <w:num w:numId="6">
    <w:abstractNumId w:val="8"/>
  </w:num>
  <w:num w:numId="7">
    <w:abstractNumId w:val="7"/>
  </w:num>
  <w:num w:numId="8">
    <w:abstractNumId w:val="19"/>
  </w:num>
  <w:num w:numId="9">
    <w:abstractNumId w:val="18"/>
  </w:num>
  <w:num w:numId="10">
    <w:abstractNumId w:val="1"/>
  </w:num>
  <w:num w:numId="11">
    <w:abstractNumId w:val="2"/>
  </w:num>
  <w:num w:numId="12">
    <w:abstractNumId w:val="6"/>
  </w:num>
  <w:num w:numId="13">
    <w:abstractNumId w:val="16"/>
  </w:num>
  <w:num w:numId="14">
    <w:abstractNumId w:val="3"/>
  </w:num>
  <w:num w:numId="15">
    <w:abstractNumId w:val="13"/>
  </w:num>
  <w:num w:numId="16">
    <w:abstractNumId w:val="11"/>
  </w:num>
  <w:num w:numId="17">
    <w:abstractNumId w:val="9"/>
  </w:num>
  <w:num w:numId="18">
    <w:abstractNumId w:val="20"/>
  </w:num>
  <w:num w:numId="19">
    <w:abstractNumId w:val="10"/>
  </w:num>
  <w:num w:numId="20">
    <w:abstractNumId w:val="14"/>
  </w:num>
  <w:num w:numId="21">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C20"/>
    <w:rsid w:val="00270C20"/>
    <w:rsid w:val="00273461"/>
    <w:rsid w:val="004E2CA4"/>
    <w:rsid w:val="0052427E"/>
    <w:rsid w:val="005F5C51"/>
    <w:rsid w:val="007729B5"/>
    <w:rsid w:val="00A33CA2"/>
    <w:rsid w:val="00E87D86"/>
    <w:rsid w:val="00F809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1A23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C20"/>
    <w:pPr>
      <w:ind w:left="720"/>
      <w:contextualSpacing/>
    </w:pPr>
  </w:style>
  <w:style w:type="character" w:styleId="Hyperlink">
    <w:name w:val="Hyperlink"/>
    <w:basedOn w:val="DefaultParagraphFont"/>
    <w:uiPriority w:val="99"/>
    <w:semiHidden/>
    <w:unhideWhenUsed/>
    <w:rsid w:val="00E87D86"/>
    <w:rPr>
      <w:color w:val="0000FF"/>
      <w:u w:val="single"/>
    </w:rPr>
  </w:style>
  <w:style w:type="paragraph" w:styleId="BalloonText">
    <w:name w:val="Balloon Text"/>
    <w:basedOn w:val="Normal"/>
    <w:link w:val="BalloonTextChar"/>
    <w:uiPriority w:val="99"/>
    <w:semiHidden/>
    <w:unhideWhenUsed/>
    <w:rsid w:val="00E87D8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7D86"/>
    <w:rPr>
      <w:rFonts w:ascii="Lucida Grande" w:hAnsi="Lucida Grande" w:cs="Lucida Grande"/>
      <w:sz w:val="18"/>
      <w:szCs w:val="18"/>
    </w:rPr>
  </w:style>
  <w:style w:type="table" w:styleId="TableGrid">
    <w:name w:val="Table Grid"/>
    <w:basedOn w:val="TableNormal"/>
    <w:uiPriority w:val="59"/>
    <w:rsid w:val="004E2C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4E2CA4"/>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C20"/>
    <w:pPr>
      <w:ind w:left="720"/>
      <w:contextualSpacing/>
    </w:pPr>
  </w:style>
  <w:style w:type="character" w:styleId="Hyperlink">
    <w:name w:val="Hyperlink"/>
    <w:basedOn w:val="DefaultParagraphFont"/>
    <w:uiPriority w:val="99"/>
    <w:semiHidden/>
    <w:unhideWhenUsed/>
    <w:rsid w:val="00E87D86"/>
    <w:rPr>
      <w:color w:val="0000FF"/>
      <w:u w:val="single"/>
    </w:rPr>
  </w:style>
  <w:style w:type="paragraph" w:styleId="BalloonText">
    <w:name w:val="Balloon Text"/>
    <w:basedOn w:val="Normal"/>
    <w:link w:val="BalloonTextChar"/>
    <w:uiPriority w:val="99"/>
    <w:semiHidden/>
    <w:unhideWhenUsed/>
    <w:rsid w:val="00E87D8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7D86"/>
    <w:rPr>
      <w:rFonts w:ascii="Lucida Grande" w:hAnsi="Lucida Grande" w:cs="Lucida Grande"/>
      <w:sz w:val="18"/>
      <w:szCs w:val="18"/>
    </w:rPr>
  </w:style>
  <w:style w:type="table" w:styleId="TableGrid">
    <w:name w:val="Table Grid"/>
    <w:basedOn w:val="TableNormal"/>
    <w:uiPriority w:val="59"/>
    <w:rsid w:val="004E2C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4E2CA4"/>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6052">
      <w:bodyDiv w:val="1"/>
      <w:marLeft w:val="0"/>
      <w:marRight w:val="0"/>
      <w:marTop w:val="0"/>
      <w:marBottom w:val="0"/>
      <w:divBdr>
        <w:top w:val="none" w:sz="0" w:space="0" w:color="auto"/>
        <w:left w:val="none" w:sz="0" w:space="0" w:color="auto"/>
        <w:bottom w:val="none" w:sz="0" w:space="0" w:color="auto"/>
        <w:right w:val="none" w:sz="0" w:space="0" w:color="auto"/>
      </w:divBdr>
      <w:divsChild>
        <w:div w:id="1453130365">
          <w:marLeft w:val="547"/>
          <w:marRight w:val="0"/>
          <w:marTop w:val="125"/>
          <w:marBottom w:val="0"/>
          <w:divBdr>
            <w:top w:val="none" w:sz="0" w:space="0" w:color="auto"/>
            <w:left w:val="none" w:sz="0" w:space="0" w:color="auto"/>
            <w:bottom w:val="none" w:sz="0" w:space="0" w:color="auto"/>
            <w:right w:val="none" w:sz="0" w:space="0" w:color="auto"/>
          </w:divBdr>
        </w:div>
      </w:divsChild>
    </w:div>
    <w:div w:id="21517678">
      <w:bodyDiv w:val="1"/>
      <w:marLeft w:val="0"/>
      <w:marRight w:val="0"/>
      <w:marTop w:val="0"/>
      <w:marBottom w:val="0"/>
      <w:divBdr>
        <w:top w:val="none" w:sz="0" w:space="0" w:color="auto"/>
        <w:left w:val="none" w:sz="0" w:space="0" w:color="auto"/>
        <w:bottom w:val="none" w:sz="0" w:space="0" w:color="auto"/>
        <w:right w:val="none" w:sz="0" w:space="0" w:color="auto"/>
      </w:divBdr>
      <w:divsChild>
        <w:div w:id="633216456">
          <w:marLeft w:val="547"/>
          <w:marRight w:val="0"/>
          <w:marTop w:val="144"/>
          <w:marBottom w:val="0"/>
          <w:divBdr>
            <w:top w:val="none" w:sz="0" w:space="0" w:color="auto"/>
            <w:left w:val="none" w:sz="0" w:space="0" w:color="auto"/>
            <w:bottom w:val="none" w:sz="0" w:space="0" w:color="auto"/>
            <w:right w:val="none" w:sz="0" w:space="0" w:color="auto"/>
          </w:divBdr>
        </w:div>
        <w:div w:id="1052266711">
          <w:marLeft w:val="1051"/>
          <w:marRight w:val="0"/>
          <w:marTop w:val="125"/>
          <w:marBottom w:val="0"/>
          <w:divBdr>
            <w:top w:val="none" w:sz="0" w:space="0" w:color="auto"/>
            <w:left w:val="none" w:sz="0" w:space="0" w:color="auto"/>
            <w:bottom w:val="none" w:sz="0" w:space="0" w:color="auto"/>
            <w:right w:val="none" w:sz="0" w:space="0" w:color="auto"/>
          </w:divBdr>
        </w:div>
        <w:div w:id="843277884">
          <w:marLeft w:val="547"/>
          <w:marRight w:val="0"/>
          <w:marTop w:val="144"/>
          <w:marBottom w:val="0"/>
          <w:divBdr>
            <w:top w:val="none" w:sz="0" w:space="0" w:color="auto"/>
            <w:left w:val="none" w:sz="0" w:space="0" w:color="auto"/>
            <w:bottom w:val="none" w:sz="0" w:space="0" w:color="auto"/>
            <w:right w:val="none" w:sz="0" w:space="0" w:color="auto"/>
          </w:divBdr>
        </w:div>
        <w:div w:id="84037992">
          <w:marLeft w:val="1051"/>
          <w:marRight w:val="0"/>
          <w:marTop w:val="125"/>
          <w:marBottom w:val="0"/>
          <w:divBdr>
            <w:top w:val="none" w:sz="0" w:space="0" w:color="auto"/>
            <w:left w:val="none" w:sz="0" w:space="0" w:color="auto"/>
            <w:bottom w:val="none" w:sz="0" w:space="0" w:color="auto"/>
            <w:right w:val="none" w:sz="0" w:space="0" w:color="auto"/>
          </w:divBdr>
        </w:div>
        <w:div w:id="2138838862">
          <w:marLeft w:val="547"/>
          <w:marRight w:val="0"/>
          <w:marTop w:val="144"/>
          <w:marBottom w:val="0"/>
          <w:divBdr>
            <w:top w:val="none" w:sz="0" w:space="0" w:color="auto"/>
            <w:left w:val="none" w:sz="0" w:space="0" w:color="auto"/>
            <w:bottom w:val="none" w:sz="0" w:space="0" w:color="auto"/>
            <w:right w:val="none" w:sz="0" w:space="0" w:color="auto"/>
          </w:divBdr>
        </w:div>
        <w:div w:id="1091702645">
          <w:marLeft w:val="1051"/>
          <w:marRight w:val="0"/>
          <w:marTop w:val="125"/>
          <w:marBottom w:val="0"/>
          <w:divBdr>
            <w:top w:val="none" w:sz="0" w:space="0" w:color="auto"/>
            <w:left w:val="none" w:sz="0" w:space="0" w:color="auto"/>
            <w:bottom w:val="none" w:sz="0" w:space="0" w:color="auto"/>
            <w:right w:val="none" w:sz="0" w:space="0" w:color="auto"/>
          </w:divBdr>
        </w:div>
      </w:divsChild>
    </w:div>
    <w:div w:id="156701131">
      <w:bodyDiv w:val="1"/>
      <w:marLeft w:val="0"/>
      <w:marRight w:val="0"/>
      <w:marTop w:val="0"/>
      <w:marBottom w:val="0"/>
      <w:divBdr>
        <w:top w:val="none" w:sz="0" w:space="0" w:color="auto"/>
        <w:left w:val="none" w:sz="0" w:space="0" w:color="auto"/>
        <w:bottom w:val="none" w:sz="0" w:space="0" w:color="auto"/>
        <w:right w:val="none" w:sz="0" w:space="0" w:color="auto"/>
      </w:divBdr>
      <w:divsChild>
        <w:div w:id="1381586797">
          <w:marLeft w:val="547"/>
          <w:marRight w:val="0"/>
          <w:marTop w:val="144"/>
          <w:marBottom w:val="0"/>
          <w:divBdr>
            <w:top w:val="none" w:sz="0" w:space="0" w:color="auto"/>
            <w:left w:val="none" w:sz="0" w:space="0" w:color="auto"/>
            <w:bottom w:val="none" w:sz="0" w:space="0" w:color="auto"/>
            <w:right w:val="none" w:sz="0" w:space="0" w:color="auto"/>
          </w:divBdr>
        </w:div>
      </w:divsChild>
    </w:div>
    <w:div w:id="211313483">
      <w:bodyDiv w:val="1"/>
      <w:marLeft w:val="0"/>
      <w:marRight w:val="0"/>
      <w:marTop w:val="0"/>
      <w:marBottom w:val="0"/>
      <w:divBdr>
        <w:top w:val="none" w:sz="0" w:space="0" w:color="auto"/>
        <w:left w:val="none" w:sz="0" w:space="0" w:color="auto"/>
        <w:bottom w:val="none" w:sz="0" w:space="0" w:color="auto"/>
        <w:right w:val="none" w:sz="0" w:space="0" w:color="auto"/>
      </w:divBdr>
      <w:divsChild>
        <w:div w:id="438835861">
          <w:marLeft w:val="547"/>
          <w:marRight w:val="0"/>
          <w:marTop w:val="125"/>
          <w:marBottom w:val="0"/>
          <w:divBdr>
            <w:top w:val="none" w:sz="0" w:space="0" w:color="auto"/>
            <w:left w:val="none" w:sz="0" w:space="0" w:color="auto"/>
            <w:bottom w:val="none" w:sz="0" w:space="0" w:color="auto"/>
            <w:right w:val="none" w:sz="0" w:space="0" w:color="auto"/>
          </w:divBdr>
        </w:div>
        <w:div w:id="1836528250">
          <w:marLeft w:val="547"/>
          <w:marRight w:val="0"/>
          <w:marTop w:val="125"/>
          <w:marBottom w:val="0"/>
          <w:divBdr>
            <w:top w:val="none" w:sz="0" w:space="0" w:color="auto"/>
            <w:left w:val="none" w:sz="0" w:space="0" w:color="auto"/>
            <w:bottom w:val="none" w:sz="0" w:space="0" w:color="auto"/>
            <w:right w:val="none" w:sz="0" w:space="0" w:color="auto"/>
          </w:divBdr>
        </w:div>
        <w:div w:id="1296065142">
          <w:marLeft w:val="547"/>
          <w:marRight w:val="0"/>
          <w:marTop w:val="125"/>
          <w:marBottom w:val="0"/>
          <w:divBdr>
            <w:top w:val="none" w:sz="0" w:space="0" w:color="auto"/>
            <w:left w:val="none" w:sz="0" w:space="0" w:color="auto"/>
            <w:bottom w:val="none" w:sz="0" w:space="0" w:color="auto"/>
            <w:right w:val="none" w:sz="0" w:space="0" w:color="auto"/>
          </w:divBdr>
        </w:div>
        <w:div w:id="899174312">
          <w:marLeft w:val="547"/>
          <w:marRight w:val="0"/>
          <w:marTop w:val="125"/>
          <w:marBottom w:val="0"/>
          <w:divBdr>
            <w:top w:val="none" w:sz="0" w:space="0" w:color="auto"/>
            <w:left w:val="none" w:sz="0" w:space="0" w:color="auto"/>
            <w:bottom w:val="none" w:sz="0" w:space="0" w:color="auto"/>
            <w:right w:val="none" w:sz="0" w:space="0" w:color="auto"/>
          </w:divBdr>
        </w:div>
      </w:divsChild>
    </w:div>
    <w:div w:id="263809910">
      <w:bodyDiv w:val="1"/>
      <w:marLeft w:val="0"/>
      <w:marRight w:val="0"/>
      <w:marTop w:val="0"/>
      <w:marBottom w:val="0"/>
      <w:divBdr>
        <w:top w:val="none" w:sz="0" w:space="0" w:color="auto"/>
        <w:left w:val="none" w:sz="0" w:space="0" w:color="auto"/>
        <w:bottom w:val="none" w:sz="0" w:space="0" w:color="auto"/>
        <w:right w:val="none" w:sz="0" w:space="0" w:color="auto"/>
      </w:divBdr>
      <w:divsChild>
        <w:div w:id="2123573455">
          <w:marLeft w:val="547"/>
          <w:marRight w:val="0"/>
          <w:marTop w:val="144"/>
          <w:marBottom w:val="0"/>
          <w:divBdr>
            <w:top w:val="none" w:sz="0" w:space="0" w:color="auto"/>
            <w:left w:val="none" w:sz="0" w:space="0" w:color="auto"/>
            <w:bottom w:val="none" w:sz="0" w:space="0" w:color="auto"/>
            <w:right w:val="none" w:sz="0" w:space="0" w:color="auto"/>
          </w:divBdr>
        </w:div>
      </w:divsChild>
    </w:div>
    <w:div w:id="404180516">
      <w:bodyDiv w:val="1"/>
      <w:marLeft w:val="0"/>
      <w:marRight w:val="0"/>
      <w:marTop w:val="0"/>
      <w:marBottom w:val="0"/>
      <w:divBdr>
        <w:top w:val="none" w:sz="0" w:space="0" w:color="auto"/>
        <w:left w:val="none" w:sz="0" w:space="0" w:color="auto"/>
        <w:bottom w:val="none" w:sz="0" w:space="0" w:color="auto"/>
        <w:right w:val="none" w:sz="0" w:space="0" w:color="auto"/>
      </w:divBdr>
      <w:divsChild>
        <w:div w:id="296763987">
          <w:marLeft w:val="547"/>
          <w:marRight w:val="0"/>
          <w:marTop w:val="144"/>
          <w:marBottom w:val="0"/>
          <w:divBdr>
            <w:top w:val="none" w:sz="0" w:space="0" w:color="auto"/>
            <w:left w:val="none" w:sz="0" w:space="0" w:color="auto"/>
            <w:bottom w:val="none" w:sz="0" w:space="0" w:color="auto"/>
            <w:right w:val="none" w:sz="0" w:space="0" w:color="auto"/>
          </w:divBdr>
        </w:div>
      </w:divsChild>
    </w:div>
    <w:div w:id="473454364">
      <w:bodyDiv w:val="1"/>
      <w:marLeft w:val="0"/>
      <w:marRight w:val="0"/>
      <w:marTop w:val="0"/>
      <w:marBottom w:val="0"/>
      <w:divBdr>
        <w:top w:val="none" w:sz="0" w:space="0" w:color="auto"/>
        <w:left w:val="none" w:sz="0" w:space="0" w:color="auto"/>
        <w:bottom w:val="none" w:sz="0" w:space="0" w:color="auto"/>
        <w:right w:val="none" w:sz="0" w:space="0" w:color="auto"/>
      </w:divBdr>
      <w:divsChild>
        <w:div w:id="111172241">
          <w:marLeft w:val="547"/>
          <w:marRight w:val="0"/>
          <w:marTop w:val="144"/>
          <w:marBottom w:val="0"/>
          <w:divBdr>
            <w:top w:val="none" w:sz="0" w:space="0" w:color="auto"/>
            <w:left w:val="none" w:sz="0" w:space="0" w:color="auto"/>
            <w:bottom w:val="none" w:sz="0" w:space="0" w:color="auto"/>
            <w:right w:val="none" w:sz="0" w:space="0" w:color="auto"/>
          </w:divBdr>
        </w:div>
        <w:div w:id="794643268">
          <w:marLeft w:val="547"/>
          <w:marRight w:val="0"/>
          <w:marTop w:val="144"/>
          <w:marBottom w:val="0"/>
          <w:divBdr>
            <w:top w:val="none" w:sz="0" w:space="0" w:color="auto"/>
            <w:left w:val="none" w:sz="0" w:space="0" w:color="auto"/>
            <w:bottom w:val="none" w:sz="0" w:space="0" w:color="auto"/>
            <w:right w:val="none" w:sz="0" w:space="0" w:color="auto"/>
          </w:divBdr>
        </w:div>
        <w:div w:id="1728871000">
          <w:marLeft w:val="547"/>
          <w:marRight w:val="0"/>
          <w:marTop w:val="144"/>
          <w:marBottom w:val="0"/>
          <w:divBdr>
            <w:top w:val="none" w:sz="0" w:space="0" w:color="auto"/>
            <w:left w:val="none" w:sz="0" w:space="0" w:color="auto"/>
            <w:bottom w:val="none" w:sz="0" w:space="0" w:color="auto"/>
            <w:right w:val="none" w:sz="0" w:space="0" w:color="auto"/>
          </w:divBdr>
        </w:div>
        <w:div w:id="766072612">
          <w:marLeft w:val="547"/>
          <w:marRight w:val="0"/>
          <w:marTop w:val="144"/>
          <w:marBottom w:val="0"/>
          <w:divBdr>
            <w:top w:val="none" w:sz="0" w:space="0" w:color="auto"/>
            <w:left w:val="none" w:sz="0" w:space="0" w:color="auto"/>
            <w:bottom w:val="none" w:sz="0" w:space="0" w:color="auto"/>
            <w:right w:val="none" w:sz="0" w:space="0" w:color="auto"/>
          </w:divBdr>
        </w:div>
      </w:divsChild>
    </w:div>
    <w:div w:id="509610481">
      <w:bodyDiv w:val="1"/>
      <w:marLeft w:val="0"/>
      <w:marRight w:val="0"/>
      <w:marTop w:val="0"/>
      <w:marBottom w:val="0"/>
      <w:divBdr>
        <w:top w:val="none" w:sz="0" w:space="0" w:color="auto"/>
        <w:left w:val="none" w:sz="0" w:space="0" w:color="auto"/>
        <w:bottom w:val="none" w:sz="0" w:space="0" w:color="auto"/>
        <w:right w:val="none" w:sz="0" w:space="0" w:color="auto"/>
      </w:divBdr>
      <w:divsChild>
        <w:div w:id="1955096851">
          <w:marLeft w:val="1051"/>
          <w:marRight w:val="0"/>
          <w:marTop w:val="106"/>
          <w:marBottom w:val="0"/>
          <w:divBdr>
            <w:top w:val="none" w:sz="0" w:space="0" w:color="auto"/>
            <w:left w:val="none" w:sz="0" w:space="0" w:color="auto"/>
            <w:bottom w:val="none" w:sz="0" w:space="0" w:color="auto"/>
            <w:right w:val="none" w:sz="0" w:space="0" w:color="auto"/>
          </w:divBdr>
        </w:div>
      </w:divsChild>
    </w:div>
    <w:div w:id="576864938">
      <w:bodyDiv w:val="1"/>
      <w:marLeft w:val="0"/>
      <w:marRight w:val="0"/>
      <w:marTop w:val="0"/>
      <w:marBottom w:val="0"/>
      <w:divBdr>
        <w:top w:val="none" w:sz="0" w:space="0" w:color="auto"/>
        <w:left w:val="none" w:sz="0" w:space="0" w:color="auto"/>
        <w:bottom w:val="none" w:sz="0" w:space="0" w:color="auto"/>
        <w:right w:val="none" w:sz="0" w:space="0" w:color="auto"/>
      </w:divBdr>
      <w:divsChild>
        <w:div w:id="862279978">
          <w:marLeft w:val="547"/>
          <w:marRight w:val="0"/>
          <w:marTop w:val="125"/>
          <w:marBottom w:val="0"/>
          <w:divBdr>
            <w:top w:val="none" w:sz="0" w:space="0" w:color="auto"/>
            <w:left w:val="none" w:sz="0" w:space="0" w:color="auto"/>
            <w:bottom w:val="none" w:sz="0" w:space="0" w:color="auto"/>
            <w:right w:val="none" w:sz="0" w:space="0" w:color="auto"/>
          </w:divBdr>
        </w:div>
        <w:div w:id="1798406067">
          <w:marLeft w:val="547"/>
          <w:marRight w:val="0"/>
          <w:marTop w:val="125"/>
          <w:marBottom w:val="0"/>
          <w:divBdr>
            <w:top w:val="none" w:sz="0" w:space="0" w:color="auto"/>
            <w:left w:val="none" w:sz="0" w:space="0" w:color="auto"/>
            <w:bottom w:val="none" w:sz="0" w:space="0" w:color="auto"/>
            <w:right w:val="none" w:sz="0" w:space="0" w:color="auto"/>
          </w:divBdr>
        </w:div>
        <w:div w:id="1395618302">
          <w:marLeft w:val="547"/>
          <w:marRight w:val="0"/>
          <w:marTop w:val="125"/>
          <w:marBottom w:val="0"/>
          <w:divBdr>
            <w:top w:val="none" w:sz="0" w:space="0" w:color="auto"/>
            <w:left w:val="none" w:sz="0" w:space="0" w:color="auto"/>
            <w:bottom w:val="none" w:sz="0" w:space="0" w:color="auto"/>
            <w:right w:val="none" w:sz="0" w:space="0" w:color="auto"/>
          </w:divBdr>
        </w:div>
        <w:div w:id="701130857">
          <w:marLeft w:val="547"/>
          <w:marRight w:val="0"/>
          <w:marTop w:val="125"/>
          <w:marBottom w:val="0"/>
          <w:divBdr>
            <w:top w:val="none" w:sz="0" w:space="0" w:color="auto"/>
            <w:left w:val="none" w:sz="0" w:space="0" w:color="auto"/>
            <w:bottom w:val="none" w:sz="0" w:space="0" w:color="auto"/>
            <w:right w:val="none" w:sz="0" w:space="0" w:color="auto"/>
          </w:divBdr>
        </w:div>
      </w:divsChild>
    </w:div>
    <w:div w:id="642539762">
      <w:bodyDiv w:val="1"/>
      <w:marLeft w:val="0"/>
      <w:marRight w:val="0"/>
      <w:marTop w:val="0"/>
      <w:marBottom w:val="0"/>
      <w:divBdr>
        <w:top w:val="none" w:sz="0" w:space="0" w:color="auto"/>
        <w:left w:val="none" w:sz="0" w:space="0" w:color="auto"/>
        <w:bottom w:val="none" w:sz="0" w:space="0" w:color="auto"/>
        <w:right w:val="none" w:sz="0" w:space="0" w:color="auto"/>
      </w:divBdr>
    </w:div>
    <w:div w:id="730614416">
      <w:bodyDiv w:val="1"/>
      <w:marLeft w:val="0"/>
      <w:marRight w:val="0"/>
      <w:marTop w:val="0"/>
      <w:marBottom w:val="0"/>
      <w:divBdr>
        <w:top w:val="none" w:sz="0" w:space="0" w:color="auto"/>
        <w:left w:val="none" w:sz="0" w:space="0" w:color="auto"/>
        <w:bottom w:val="none" w:sz="0" w:space="0" w:color="auto"/>
        <w:right w:val="none" w:sz="0" w:space="0" w:color="auto"/>
      </w:divBdr>
      <w:divsChild>
        <w:div w:id="21129001">
          <w:marLeft w:val="547"/>
          <w:marRight w:val="0"/>
          <w:marTop w:val="115"/>
          <w:marBottom w:val="0"/>
          <w:divBdr>
            <w:top w:val="none" w:sz="0" w:space="0" w:color="auto"/>
            <w:left w:val="none" w:sz="0" w:space="0" w:color="auto"/>
            <w:bottom w:val="none" w:sz="0" w:space="0" w:color="auto"/>
            <w:right w:val="none" w:sz="0" w:space="0" w:color="auto"/>
          </w:divBdr>
        </w:div>
        <w:div w:id="2096978659">
          <w:marLeft w:val="547"/>
          <w:marRight w:val="0"/>
          <w:marTop w:val="115"/>
          <w:marBottom w:val="0"/>
          <w:divBdr>
            <w:top w:val="none" w:sz="0" w:space="0" w:color="auto"/>
            <w:left w:val="none" w:sz="0" w:space="0" w:color="auto"/>
            <w:bottom w:val="none" w:sz="0" w:space="0" w:color="auto"/>
            <w:right w:val="none" w:sz="0" w:space="0" w:color="auto"/>
          </w:divBdr>
        </w:div>
        <w:div w:id="24331603">
          <w:marLeft w:val="547"/>
          <w:marRight w:val="0"/>
          <w:marTop w:val="115"/>
          <w:marBottom w:val="0"/>
          <w:divBdr>
            <w:top w:val="none" w:sz="0" w:space="0" w:color="auto"/>
            <w:left w:val="none" w:sz="0" w:space="0" w:color="auto"/>
            <w:bottom w:val="none" w:sz="0" w:space="0" w:color="auto"/>
            <w:right w:val="none" w:sz="0" w:space="0" w:color="auto"/>
          </w:divBdr>
        </w:div>
      </w:divsChild>
    </w:div>
    <w:div w:id="777263322">
      <w:bodyDiv w:val="1"/>
      <w:marLeft w:val="0"/>
      <w:marRight w:val="0"/>
      <w:marTop w:val="0"/>
      <w:marBottom w:val="0"/>
      <w:divBdr>
        <w:top w:val="none" w:sz="0" w:space="0" w:color="auto"/>
        <w:left w:val="none" w:sz="0" w:space="0" w:color="auto"/>
        <w:bottom w:val="none" w:sz="0" w:space="0" w:color="auto"/>
        <w:right w:val="none" w:sz="0" w:space="0" w:color="auto"/>
      </w:divBdr>
      <w:divsChild>
        <w:div w:id="1624001255">
          <w:marLeft w:val="547"/>
          <w:marRight w:val="0"/>
          <w:marTop w:val="144"/>
          <w:marBottom w:val="0"/>
          <w:divBdr>
            <w:top w:val="none" w:sz="0" w:space="0" w:color="auto"/>
            <w:left w:val="none" w:sz="0" w:space="0" w:color="auto"/>
            <w:bottom w:val="none" w:sz="0" w:space="0" w:color="auto"/>
            <w:right w:val="none" w:sz="0" w:space="0" w:color="auto"/>
          </w:divBdr>
        </w:div>
      </w:divsChild>
    </w:div>
    <w:div w:id="935213861">
      <w:bodyDiv w:val="1"/>
      <w:marLeft w:val="0"/>
      <w:marRight w:val="0"/>
      <w:marTop w:val="0"/>
      <w:marBottom w:val="0"/>
      <w:divBdr>
        <w:top w:val="none" w:sz="0" w:space="0" w:color="auto"/>
        <w:left w:val="none" w:sz="0" w:space="0" w:color="auto"/>
        <w:bottom w:val="none" w:sz="0" w:space="0" w:color="auto"/>
        <w:right w:val="none" w:sz="0" w:space="0" w:color="auto"/>
      </w:divBdr>
      <w:divsChild>
        <w:div w:id="1400636267">
          <w:marLeft w:val="547"/>
          <w:marRight w:val="0"/>
          <w:marTop w:val="115"/>
          <w:marBottom w:val="0"/>
          <w:divBdr>
            <w:top w:val="none" w:sz="0" w:space="0" w:color="auto"/>
            <w:left w:val="none" w:sz="0" w:space="0" w:color="auto"/>
            <w:bottom w:val="none" w:sz="0" w:space="0" w:color="auto"/>
            <w:right w:val="none" w:sz="0" w:space="0" w:color="auto"/>
          </w:divBdr>
        </w:div>
        <w:div w:id="305166855">
          <w:marLeft w:val="547"/>
          <w:marRight w:val="0"/>
          <w:marTop w:val="115"/>
          <w:marBottom w:val="0"/>
          <w:divBdr>
            <w:top w:val="none" w:sz="0" w:space="0" w:color="auto"/>
            <w:left w:val="none" w:sz="0" w:space="0" w:color="auto"/>
            <w:bottom w:val="none" w:sz="0" w:space="0" w:color="auto"/>
            <w:right w:val="none" w:sz="0" w:space="0" w:color="auto"/>
          </w:divBdr>
        </w:div>
        <w:div w:id="1457136370">
          <w:marLeft w:val="547"/>
          <w:marRight w:val="0"/>
          <w:marTop w:val="115"/>
          <w:marBottom w:val="0"/>
          <w:divBdr>
            <w:top w:val="none" w:sz="0" w:space="0" w:color="auto"/>
            <w:left w:val="none" w:sz="0" w:space="0" w:color="auto"/>
            <w:bottom w:val="none" w:sz="0" w:space="0" w:color="auto"/>
            <w:right w:val="none" w:sz="0" w:space="0" w:color="auto"/>
          </w:divBdr>
        </w:div>
        <w:div w:id="1866484101">
          <w:marLeft w:val="547"/>
          <w:marRight w:val="0"/>
          <w:marTop w:val="115"/>
          <w:marBottom w:val="0"/>
          <w:divBdr>
            <w:top w:val="none" w:sz="0" w:space="0" w:color="auto"/>
            <w:left w:val="none" w:sz="0" w:space="0" w:color="auto"/>
            <w:bottom w:val="none" w:sz="0" w:space="0" w:color="auto"/>
            <w:right w:val="none" w:sz="0" w:space="0" w:color="auto"/>
          </w:divBdr>
        </w:div>
        <w:div w:id="1509127518">
          <w:marLeft w:val="547"/>
          <w:marRight w:val="0"/>
          <w:marTop w:val="115"/>
          <w:marBottom w:val="0"/>
          <w:divBdr>
            <w:top w:val="none" w:sz="0" w:space="0" w:color="auto"/>
            <w:left w:val="none" w:sz="0" w:space="0" w:color="auto"/>
            <w:bottom w:val="none" w:sz="0" w:space="0" w:color="auto"/>
            <w:right w:val="none" w:sz="0" w:space="0" w:color="auto"/>
          </w:divBdr>
        </w:div>
      </w:divsChild>
    </w:div>
    <w:div w:id="954561716">
      <w:bodyDiv w:val="1"/>
      <w:marLeft w:val="0"/>
      <w:marRight w:val="0"/>
      <w:marTop w:val="0"/>
      <w:marBottom w:val="0"/>
      <w:divBdr>
        <w:top w:val="none" w:sz="0" w:space="0" w:color="auto"/>
        <w:left w:val="none" w:sz="0" w:space="0" w:color="auto"/>
        <w:bottom w:val="none" w:sz="0" w:space="0" w:color="auto"/>
        <w:right w:val="none" w:sz="0" w:space="0" w:color="auto"/>
      </w:divBdr>
      <w:divsChild>
        <w:div w:id="614405156">
          <w:marLeft w:val="547"/>
          <w:marRight w:val="0"/>
          <w:marTop w:val="144"/>
          <w:marBottom w:val="0"/>
          <w:divBdr>
            <w:top w:val="none" w:sz="0" w:space="0" w:color="auto"/>
            <w:left w:val="none" w:sz="0" w:space="0" w:color="auto"/>
            <w:bottom w:val="none" w:sz="0" w:space="0" w:color="auto"/>
            <w:right w:val="none" w:sz="0" w:space="0" w:color="auto"/>
          </w:divBdr>
        </w:div>
        <w:div w:id="1399093788">
          <w:marLeft w:val="547"/>
          <w:marRight w:val="0"/>
          <w:marTop w:val="144"/>
          <w:marBottom w:val="0"/>
          <w:divBdr>
            <w:top w:val="none" w:sz="0" w:space="0" w:color="auto"/>
            <w:left w:val="none" w:sz="0" w:space="0" w:color="auto"/>
            <w:bottom w:val="none" w:sz="0" w:space="0" w:color="auto"/>
            <w:right w:val="none" w:sz="0" w:space="0" w:color="auto"/>
          </w:divBdr>
        </w:div>
      </w:divsChild>
    </w:div>
    <w:div w:id="960460078">
      <w:bodyDiv w:val="1"/>
      <w:marLeft w:val="0"/>
      <w:marRight w:val="0"/>
      <w:marTop w:val="0"/>
      <w:marBottom w:val="0"/>
      <w:divBdr>
        <w:top w:val="none" w:sz="0" w:space="0" w:color="auto"/>
        <w:left w:val="none" w:sz="0" w:space="0" w:color="auto"/>
        <w:bottom w:val="none" w:sz="0" w:space="0" w:color="auto"/>
        <w:right w:val="none" w:sz="0" w:space="0" w:color="auto"/>
      </w:divBdr>
      <w:divsChild>
        <w:div w:id="1404063787">
          <w:marLeft w:val="547"/>
          <w:marRight w:val="0"/>
          <w:marTop w:val="106"/>
          <w:marBottom w:val="0"/>
          <w:divBdr>
            <w:top w:val="none" w:sz="0" w:space="0" w:color="auto"/>
            <w:left w:val="none" w:sz="0" w:space="0" w:color="auto"/>
            <w:bottom w:val="none" w:sz="0" w:space="0" w:color="auto"/>
            <w:right w:val="none" w:sz="0" w:space="0" w:color="auto"/>
          </w:divBdr>
        </w:div>
        <w:div w:id="1535540085">
          <w:marLeft w:val="547"/>
          <w:marRight w:val="0"/>
          <w:marTop w:val="106"/>
          <w:marBottom w:val="0"/>
          <w:divBdr>
            <w:top w:val="none" w:sz="0" w:space="0" w:color="auto"/>
            <w:left w:val="none" w:sz="0" w:space="0" w:color="auto"/>
            <w:bottom w:val="none" w:sz="0" w:space="0" w:color="auto"/>
            <w:right w:val="none" w:sz="0" w:space="0" w:color="auto"/>
          </w:divBdr>
        </w:div>
        <w:div w:id="1908296067">
          <w:marLeft w:val="547"/>
          <w:marRight w:val="0"/>
          <w:marTop w:val="106"/>
          <w:marBottom w:val="0"/>
          <w:divBdr>
            <w:top w:val="none" w:sz="0" w:space="0" w:color="auto"/>
            <w:left w:val="none" w:sz="0" w:space="0" w:color="auto"/>
            <w:bottom w:val="none" w:sz="0" w:space="0" w:color="auto"/>
            <w:right w:val="none" w:sz="0" w:space="0" w:color="auto"/>
          </w:divBdr>
        </w:div>
      </w:divsChild>
    </w:div>
    <w:div w:id="1018579428">
      <w:bodyDiv w:val="1"/>
      <w:marLeft w:val="0"/>
      <w:marRight w:val="0"/>
      <w:marTop w:val="0"/>
      <w:marBottom w:val="0"/>
      <w:divBdr>
        <w:top w:val="none" w:sz="0" w:space="0" w:color="auto"/>
        <w:left w:val="none" w:sz="0" w:space="0" w:color="auto"/>
        <w:bottom w:val="none" w:sz="0" w:space="0" w:color="auto"/>
        <w:right w:val="none" w:sz="0" w:space="0" w:color="auto"/>
      </w:divBdr>
    </w:div>
    <w:div w:id="1039087404">
      <w:bodyDiv w:val="1"/>
      <w:marLeft w:val="0"/>
      <w:marRight w:val="0"/>
      <w:marTop w:val="0"/>
      <w:marBottom w:val="0"/>
      <w:divBdr>
        <w:top w:val="none" w:sz="0" w:space="0" w:color="auto"/>
        <w:left w:val="none" w:sz="0" w:space="0" w:color="auto"/>
        <w:bottom w:val="none" w:sz="0" w:space="0" w:color="auto"/>
        <w:right w:val="none" w:sz="0" w:space="0" w:color="auto"/>
      </w:divBdr>
    </w:div>
    <w:div w:id="1075013621">
      <w:bodyDiv w:val="1"/>
      <w:marLeft w:val="0"/>
      <w:marRight w:val="0"/>
      <w:marTop w:val="0"/>
      <w:marBottom w:val="0"/>
      <w:divBdr>
        <w:top w:val="none" w:sz="0" w:space="0" w:color="auto"/>
        <w:left w:val="none" w:sz="0" w:space="0" w:color="auto"/>
        <w:bottom w:val="none" w:sz="0" w:space="0" w:color="auto"/>
        <w:right w:val="none" w:sz="0" w:space="0" w:color="auto"/>
      </w:divBdr>
    </w:div>
    <w:div w:id="1116020978">
      <w:bodyDiv w:val="1"/>
      <w:marLeft w:val="0"/>
      <w:marRight w:val="0"/>
      <w:marTop w:val="0"/>
      <w:marBottom w:val="0"/>
      <w:divBdr>
        <w:top w:val="none" w:sz="0" w:space="0" w:color="auto"/>
        <w:left w:val="none" w:sz="0" w:space="0" w:color="auto"/>
        <w:bottom w:val="none" w:sz="0" w:space="0" w:color="auto"/>
        <w:right w:val="none" w:sz="0" w:space="0" w:color="auto"/>
      </w:divBdr>
      <w:divsChild>
        <w:div w:id="1170296421">
          <w:marLeft w:val="547"/>
          <w:marRight w:val="0"/>
          <w:marTop w:val="101"/>
          <w:marBottom w:val="0"/>
          <w:divBdr>
            <w:top w:val="none" w:sz="0" w:space="0" w:color="auto"/>
            <w:left w:val="none" w:sz="0" w:space="0" w:color="auto"/>
            <w:bottom w:val="none" w:sz="0" w:space="0" w:color="auto"/>
            <w:right w:val="none" w:sz="0" w:space="0" w:color="auto"/>
          </w:divBdr>
        </w:div>
        <w:div w:id="1233738435">
          <w:marLeft w:val="547"/>
          <w:marRight w:val="0"/>
          <w:marTop w:val="101"/>
          <w:marBottom w:val="0"/>
          <w:divBdr>
            <w:top w:val="none" w:sz="0" w:space="0" w:color="auto"/>
            <w:left w:val="none" w:sz="0" w:space="0" w:color="auto"/>
            <w:bottom w:val="none" w:sz="0" w:space="0" w:color="auto"/>
            <w:right w:val="none" w:sz="0" w:space="0" w:color="auto"/>
          </w:divBdr>
        </w:div>
        <w:div w:id="1558858251">
          <w:marLeft w:val="547"/>
          <w:marRight w:val="0"/>
          <w:marTop w:val="101"/>
          <w:marBottom w:val="0"/>
          <w:divBdr>
            <w:top w:val="none" w:sz="0" w:space="0" w:color="auto"/>
            <w:left w:val="none" w:sz="0" w:space="0" w:color="auto"/>
            <w:bottom w:val="none" w:sz="0" w:space="0" w:color="auto"/>
            <w:right w:val="none" w:sz="0" w:space="0" w:color="auto"/>
          </w:divBdr>
        </w:div>
        <w:div w:id="1861165926">
          <w:marLeft w:val="547"/>
          <w:marRight w:val="0"/>
          <w:marTop w:val="101"/>
          <w:marBottom w:val="0"/>
          <w:divBdr>
            <w:top w:val="none" w:sz="0" w:space="0" w:color="auto"/>
            <w:left w:val="none" w:sz="0" w:space="0" w:color="auto"/>
            <w:bottom w:val="none" w:sz="0" w:space="0" w:color="auto"/>
            <w:right w:val="none" w:sz="0" w:space="0" w:color="auto"/>
          </w:divBdr>
        </w:div>
        <w:div w:id="1207910793">
          <w:marLeft w:val="547"/>
          <w:marRight w:val="0"/>
          <w:marTop w:val="101"/>
          <w:marBottom w:val="0"/>
          <w:divBdr>
            <w:top w:val="none" w:sz="0" w:space="0" w:color="auto"/>
            <w:left w:val="none" w:sz="0" w:space="0" w:color="auto"/>
            <w:bottom w:val="none" w:sz="0" w:space="0" w:color="auto"/>
            <w:right w:val="none" w:sz="0" w:space="0" w:color="auto"/>
          </w:divBdr>
        </w:div>
        <w:div w:id="833568807">
          <w:marLeft w:val="547"/>
          <w:marRight w:val="0"/>
          <w:marTop w:val="101"/>
          <w:marBottom w:val="0"/>
          <w:divBdr>
            <w:top w:val="none" w:sz="0" w:space="0" w:color="auto"/>
            <w:left w:val="none" w:sz="0" w:space="0" w:color="auto"/>
            <w:bottom w:val="none" w:sz="0" w:space="0" w:color="auto"/>
            <w:right w:val="none" w:sz="0" w:space="0" w:color="auto"/>
          </w:divBdr>
        </w:div>
      </w:divsChild>
    </w:div>
    <w:div w:id="1162550879">
      <w:bodyDiv w:val="1"/>
      <w:marLeft w:val="0"/>
      <w:marRight w:val="0"/>
      <w:marTop w:val="0"/>
      <w:marBottom w:val="0"/>
      <w:divBdr>
        <w:top w:val="none" w:sz="0" w:space="0" w:color="auto"/>
        <w:left w:val="none" w:sz="0" w:space="0" w:color="auto"/>
        <w:bottom w:val="none" w:sz="0" w:space="0" w:color="auto"/>
        <w:right w:val="none" w:sz="0" w:space="0" w:color="auto"/>
      </w:divBdr>
      <w:divsChild>
        <w:div w:id="1314141847">
          <w:marLeft w:val="547"/>
          <w:marRight w:val="0"/>
          <w:marTop w:val="144"/>
          <w:marBottom w:val="0"/>
          <w:divBdr>
            <w:top w:val="none" w:sz="0" w:space="0" w:color="auto"/>
            <w:left w:val="none" w:sz="0" w:space="0" w:color="auto"/>
            <w:bottom w:val="none" w:sz="0" w:space="0" w:color="auto"/>
            <w:right w:val="none" w:sz="0" w:space="0" w:color="auto"/>
          </w:divBdr>
        </w:div>
      </w:divsChild>
    </w:div>
    <w:div w:id="1170364604">
      <w:bodyDiv w:val="1"/>
      <w:marLeft w:val="0"/>
      <w:marRight w:val="0"/>
      <w:marTop w:val="0"/>
      <w:marBottom w:val="0"/>
      <w:divBdr>
        <w:top w:val="none" w:sz="0" w:space="0" w:color="auto"/>
        <w:left w:val="none" w:sz="0" w:space="0" w:color="auto"/>
        <w:bottom w:val="none" w:sz="0" w:space="0" w:color="auto"/>
        <w:right w:val="none" w:sz="0" w:space="0" w:color="auto"/>
      </w:divBdr>
      <w:divsChild>
        <w:div w:id="449055616">
          <w:marLeft w:val="547"/>
          <w:marRight w:val="0"/>
          <w:marTop w:val="144"/>
          <w:marBottom w:val="0"/>
          <w:divBdr>
            <w:top w:val="none" w:sz="0" w:space="0" w:color="auto"/>
            <w:left w:val="none" w:sz="0" w:space="0" w:color="auto"/>
            <w:bottom w:val="none" w:sz="0" w:space="0" w:color="auto"/>
            <w:right w:val="none" w:sz="0" w:space="0" w:color="auto"/>
          </w:divBdr>
        </w:div>
      </w:divsChild>
    </w:div>
    <w:div w:id="1223326706">
      <w:bodyDiv w:val="1"/>
      <w:marLeft w:val="0"/>
      <w:marRight w:val="0"/>
      <w:marTop w:val="0"/>
      <w:marBottom w:val="0"/>
      <w:divBdr>
        <w:top w:val="none" w:sz="0" w:space="0" w:color="auto"/>
        <w:left w:val="none" w:sz="0" w:space="0" w:color="auto"/>
        <w:bottom w:val="none" w:sz="0" w:space="0" w:color="auto"/>
        <w:right w:val="none" w:sz="0" w:space="0" w:color="auto"/>
      </w:divBdr>
      <w:divsChild>
        <w:div w:id="1493175452">
          <w:marLeft w:val="547"/>
          <w:marRight w:val="0"/>
          <w:marTop w:val="125"/>
          <w:marBottom w:val="0"/>
          <w:divBdr>
            <w:top w:val="none" w:sz="0" w:space="0" w:color="auto"/>
            <w:left w:val="none" w:sz="0" w:space="0" w:color="auto"/>
            <w:bottom w:val="none" w:sz="0" w:space="0" w:color="auto"/>
            <w:right w:val="none" w:sz="0" w:space="0" w:color="auto"/>
          </w:divBdr>
        </w:div>
        <w:div w:id="508641361">
          <w:marLeft w:val="547"/>
          <w:marRight w:val="0"/>
          <w:marTop w:val="125"/>
          <w:marBottom w:val="0"/>
          <w:divBdr>
            <w:top w:val="none" w:sz="0" w:space="0" w:color="auto"/>
            <w:left w:val="none" w:sz="0" w:space="0" w:color="auto"/>
            <w:bottom w:val="none" w:sz="0" w:space="0" w:color="auto"/>
            <w:right w:val="none" w:sz="0" w:space="0" w:color="auto"/>
          </w:divBdr>
        </w:div>
        <w:div w:id="1557933503">
          <w:marLeft w:val="547"/>
          <w:marRight w:val="0"/>
          <w:marTop w:val="125"/>
          <w:marBottom w:val="0"/>
          <w:divBdr>
            <w:top w:val="none" w:sz="0" w:space="0" w:color="auto"/>
            <w:left w:val="none" w:sz="0" w:space="0" w:color="auto"/>
            <w:bottom w:val="none" w:sz="0" w:space="0" w:color="auto"/>
            <w:right w:val="none" w:sz="0" w:space="0" w:color="auto"/>
          </w:divBdr>
        </w:div>
        <w:div w:id="1021391728">
          <w:marLeft w:val="547"/>
          <w:marRight w:val="0"/>
          <w:marTop w:val="125"/>
          <w:marBottom w:val="0"/>
          <w:divBdr>
            <w:top w:val="none" w:sz="0" w:space="0" w:color="auto"/>
            <w:left w:val="none" w:sz="0" w:space="0" w:color="auto"/>
            <w:bottom w:val="none" w:sz="0" w:space="0" w:color="auto"/>
            <w:right w:val="none" w:sz="0" w:space="0" w:color="auto"/>
          </w:divBdr>
        </w:div>
        <w:div w:id="1591963267">
          <w:marLeft w:val="547"/>
          <w:marRight w:val="0"/>
          <w:marTop w:val="125"/>
          <w:marBottom w:val="0"/>
          <w:divBdr>
            <w:top w:val="none" w:sz="0" w:space="0" w:color="auto"/>
            <w:left w:val="none" w:sz="0" w:space="0" w:color="auto"/>
            <w:bottom w:val="none" w:sz="0" w:space="0" w:color="auto"/>
            <w:right w:val="none" w:sz="0" w:space="0" w:color="auto"/>
          </w:divBdr>
        </w:div>
      </w:divsChild>
    </w:div>
    <w:div w:id="1288509639">
      <w:bodyDiv w:val="1"/>
      <w:marLeft w:val="0"/>
      <w:marRight w:val="0"/>
      <w:marTop w:val="0"/>
      <w:marBottom w:val="0"/>
      <w:divBdr>
        <w:top w:val="none" w:sz="0" w:space="0" w:color="auto"/>
        <w:left w:val="none" w:sz="0" w:space="0" w:color="auto"/>
        <w:bottom w:val="none" w:sz="0" w:space="0" w:color="auto"/>
        <w:right w:val="none" w:sz="0" w:space="0" w:color="auto"/>
      </w:divBdr>
      <w:divsChild>
        <w:div w:id="1376588318">
          <w:marLeft w:val="1051"/>
          <w:marRight w:val="0"/>
          <w:marTop w:val="125"/>
          <w:marBottom w:val="0"/>
          <w:divBdr>
            <w:top w:val="none" w:sz="0" w:space="0" w:color="auto"/>
            <w:left w:val="none" w:sz="0" w:space="0" w:color="auto"/>
            <w:bottom w:val="none" w:sz="0" w:space="0" w:color="auto"/>
            <w:right w:val="none" w:sz="0" w:space="0" w:color="auto"/>
          </w:divBdr>
        </w:div>
        <w:div w:id="456334298">
          <w:marLeft w:val="1051"/>
          <w:marRight w:val="0"/>
          <w:marTop w:val="125"/>
          <w:marBottom w:val="0"/>
          <w:divBdr>
            <w:top w:val="none" w:sz="0" w:space="0" w:color="auto"/>
            <w:left w:val="none" w:sz="0" w:space="0" w:color="auto"/>
            <w:bottom w:val="none" w:sz="0" w:space="0" w:color="auto"/>
            <w:right w:val="none" w:sz="0" w:space="0" w:color="auto"/>
          </w:divBdr>
        </w:div>
        <w:div w:id="286282833">
          <w:marLeft w:val="1051"/>
          <w:marRight w:val="0"/>
          <w:marTop w:val="125"/>
          <w:marBottom w:val="0"/>
          <w:divBdr>
            <w:top w:val="none" w:sz="0" w:space="0" w:color="auto"/>
            <w:left w:val="none" w:sz="0" w:space="0" w:color="auto"/>
            <w:bottom w:val="none" w:sz="0" w:space="0" w:color="auto"/>
            <w:right w:val="none" w:sz="0" w:space="0" w:color="auto"/>
          </w:divBdr>
        </w:div>
      </w:divsChild>
    </w:div>
    <w:div w:id="1350722297">
      <w:bodyDiv w:val="1"/>
      <w:marLeft w:val="0"/>
      <w:marRight w:val="0"/>
      <w:marTop w:val="0"/>
      <w:marBottom w:val="0"/>
      <w:divBdr>
        <w:top w:val="none" w:sz="0" w:space="0" w:color="auto"/>
        <w:left w:val="none" w:sz="0" w:space="0" w:color="auto"/>
        <w:bottom w:val="none" w:sz="0" w:space="0" w:color="auto"/>
        <w:right w:val="none" w:sz="0" w:space="0" w:color="auto"/>
      </w:divBdr>
      <w:divsChild>
        <w:div w:id="1448814494">
          <w:marLeft w:val="547"/>
          <w:marRight w:val="0"/>
          <w:marTop w:val="101"/>
          <w:marBottom w:val="0"/>
          <w:divBdr>
            <w:top w:val="none" w:sz="0" w:space="0" w:color="auto"/>
            <w:left w:val="none" w:sz="0" w:space="0" w:color="auto"/>
            <w:bottom w:val="none" w:sz="0" w:space="0" w:color="auto"/>
            <w:right w:val="none" w:sz="0" w:space="0" w:color="auto"/>
          </w:divBdr>
        </w:div>
        <w:div w:id="826240306">
          <w:marLeft w:val="547"/>
          <w:marRight w:val="0"/>
          <w:marTop w:val="101"/>
          <w:marBottom w:val="0"/>
          <w:divBdr>
            <w:top w:val="none" w:sz="0" w:space="0" w:color="auto"/>
            <w:left w:val="none" w:sz="0" w:space="0" w:color="auto"/>
            <w:bottom w:val="none" w:sz="0" w:space="0" w:color="auto"/>
            <w:right w:val="none" w:sz="0" w:space="0" w:color="auto"/>
          </w:divBdr>
        </w:div>
        <w:div w:id="1972638544">
          <w:marLeft w:val="547"/>
          <w:marRight w:val="0"/>
          <w:marTop w:val="101"/>
          <w:marBottom w:val="0"/>
          <w:divBdr>
            <w:top w:val="none" w:sz="0" w:space="0" w:color="auto"/>
            <w:left w:val="none" w:sz="0" w:space="0" w:color="auto"/>
            <w:bottom w:val="none" w:sz="0" w:space="0" w:color="auto"/>
            <w:right w:val="none" w:sz="0" w:space="0" w:color="auto"/>
          </w:divBdr>
        </w:div>
        <w:div w:id="1074201123">
          <w:marLeft w:val="547"/>
          <w:marRight w:val="0"/>
          <w:marTop w:val="101"/>
          <w:marBottom w:val="0"/>
          <w:divBdr>
            <w:top w:val="none" w:sz="0" w:space="0" w:color="auto"/>
            <w:left w:val="none" w:sz="0" w:space="0" w:color="auto"/>
            <w:bottom w:val="none" w:sz="0" w:space="0" w:color="auto"/>
            <w:right w:val="none" w:sz="0" w:space="0" w:color="auto"/>
          </w:divBdr>
        </w:div>
        <w:div w:id="657613296">
          <w:marLeft w:val="547"/>
          <w:marRight w:val="0"/>
          <w:marTop w:val="101"/>
          <w:marBottom w:val="0"/>
          <w:divBdr>
            <w:top w:val="none" w:sz="0" w:space="0" w:color="auto"/>
            <w:left w:val="none" w:sz="0" w:space="0" w:color="auto"/>
            <w:bottom w:val="none" w:sz="0" w:space="0" w:color="auto"/>
            <w:right w:val="none" w:sz="0" w:space="0" w:color="auto"/>
          </w:divBdr>
        </w:div>
      </w:divsChild>
    </w:div>
    <w:div w:id="1358895025">
      <w:bodyDiv w:val="1"/>
      <w:marLeft w:val="0"/>
      <w:marRight w:val="0"/>
      <w:marTop w:val="0"/>
      <w:marBottom w:val="0"/>
      <w:divBdr>
        <w:top w:val="none" w:sz="0" w:space="0" w:color="auto"/>
        <w:left w:val="none" w:sz="0" w:space="0" w:color="auto"/>
        <w:bottom w:val="none" w:sz="0" w:space="0" w:color="auto"/>
        <w:right w:val="none" w:sz="0" w:space="0" w:color="auto"/>
      </w:divBdr>
      <w:divsChild>
        <w:div w:id="1661930477">
          <w:marLeft w:val="547"/>
          <w:marRight w:val="0"/>
          <w:marTop w:val="144"/>
          <w:marBottom w:val="0"/>
          <w:divBdr>
            <w:top w:val="none" w:sz="0" w:space="0" w:color="auto"/>
            <w:left w:val="none" w:sz="0" w:space="0" w:color="auto"/>
            <w:bottom w:val="none" w:sz="0" w:space="0" w:color="auto"/>
            <w:right w:val="none" w:sz="0" w:space="0" w:color="auto"/>
          </w:divBdr>
        </w:div>
        <w:div w:id="1187673656">
          <w:marLeft w:val="547"/>
          <w:marRight w:val="0"/>
          <w:marTop w:val="144"/>
          <w:marBottom w:val="0"/>
          <w:divBdr>
            <w:top w:val="none" w:sz="0" w:space="0" w:color="auto"/>
            <w:left w:val="none" w:sz="0" w:space="0" w:color="auto"/>
            <w:bottom w:val="none" w:sz="0" w:space="0" w:color="auto"/>
            <w:right w:val="none" w:sz="0" w:space="0" w:color="auto"/>
          </w:divBdr>
        </w:div>
        <w:div w:id="919678479">
          <w:marLeft w:val="547"/>
          <w:marRight w:val="0"/>
          <w:marTop w:val="144"/>
          <w:marBottom w:val="0"/>
          <w:divBdr>
            <w:top w:val="none" w:sz="0" w:space="0" w:color="auto"/>
            <w:left w:val="none" w:sz="0" w:space="0" w:color="auto"/>
            <w:bottom w:val="none" w:sz="0" w:space="0" w:color="auto"/>
            <w:right w:val="none" w:sz="0" w:space="0" w:color="auto"/>
          </w:divBdr>
        </w:div>
        <w:div w:id="356927792">
          <w:marLeft w:val="547"/>
          <w:marRight w:val="0"/>
          <w:marTop w:val="144"/>
          <w:marBottom w:val="0"/>
          <w:divBdr>
            <w:top w:val="none" w:sz="0" w:space="0" w:color="auto"/>
            <w:left w:val="none" w:sz="0" w:space="0" w:color="auto"/>
            <w:bottom w:val="none" w:sz="0" w:space="0" w:color="auto"/>
            <w:right w:val="none" w:sz="0" w:space="0" w:color="auto"/>
          </w:divBdr>
        </w:div>
      </w:divsChild>
    </w:div>
    <w:div w:id="1359772309">
      <w:bodyDiv w:val="1"/>
      <w:marLeft w:val="0"/>
      <w:marRight w:val="0"/>
      <w:marTop w:val="0"/>
      <w:marBottom w:val="0"/>
      <w:divBdr>
        <w:top w:val="none" w:sz="0" w:space="0" w:color="auto"/>
        <w:left w:val="none" w:sz="0" w:space="0" w:color="auto"/>
        <w:bottom w:val="none" w:sz="0" w:space="0" w:color="auto"/>
        <w:right w:val="none" w:sz="0" w:space="0" w:color="auto"/>
      </w:divBdr>
      <w:divsChild>
        <w:div w:id="1670133976">
          <w:marLeft w:val="547"/>
          <w:marRight w:val="0"/>
          <w:marTop w:val="125"/>
          <w:marBottom w:val="0"/>
          <w:divBdr>
            <w:top w:val="none" w:sz="0" w:space="0" w:color="auto"/>
            <w:left w:val="none" w:sz="0" w:space="0" w:color="auto"/>
            <w:bottom w:val="none" w:sz="0" w:space="0" w:color="auto"/>
            <w:right w:val="none" w:sz="0" w:space="0" w:color="auto"/>
          </w:divBdr>
        </w:div>
        <w:div w:id="739642097">
          <w:marLeft w:val="547"/>
          <w:marRight w:val="0"/>
          <w:marTop w:val="125"/>
          <w:marBottom w:val="0"/>
          <w:divBdr>
            <w:top w:val="none" w:sz="0" w:space="0" w:color="auto"/>
            <w:left w:val="none" w:sz="0" w:space="0" w:color="auto"/>
            <w:bottom w:val="none" w:sz="0" w:space="0" w:color="auto"/>
            <w:right w:val="none" w:sz="0" w:space="0" w:color="auto"/>
          </w:divBdr>
        </w:div>
        <w:div w:id="681859743">
          <w:marLeft w:val="547"/>
          <w:marRight w:val="0"/>
          <w:marTop w:val="125"/>
          <w:marBottom w:val="0"/>
          <w:divBdr>
            <w:top w:val="none" w:sz="0" w:space="0" w:color="auto"/>
            <w:left w:val="none" w:sz="0" w:space="0" w:color="auto"/>
            <w:bottom w:val="none" w:sz="0" w:space="0" w:color="auto"/>
            <w:right w:val="none" w:sz="0" w:space="0" w:color="auto"/>
          </w:divBdr>
        </w:div>
        <w:div w:id="925311751">
          <w:marLeft w:val="547"/>
          <w:marRight w:val="0"/>
          <w:marTop w:val="125"/>
          <w:marBottom w:val="0"/>
          <w:divBdr>
            <w:top w:val="none" w:sz="0" w:space="0" w:color="auto"/>
            <w:left w:val="none" w:sz="0" w:space="0" w:color="auto"/>
            <w:bottom w:val="none" w:sz="0" w:space="0" w:color="auto"/>
            <w:right w:val="none" w:sz="0" w:space="0" w:color="auto"/>
          </w:divBdr>
        </w:div>
        <w:div w:id="2051955217">
          <w:marLeft w:val="547"/>
          <w:marRight w:val="0"/>
          <w:marTop w:val="125"/>
          <w:marBottom w:val="0"/>
          <w:divBdr>
            <w:top w:val="none" w:sz="0" w:space="0" w:color="auto"/>
            <w:left w:val="none" w:sz="0" w:space="0" w:color="auto"/>
            <w:bottom w:val="none" w:sz="0" w:space="0" w:color="auto"/>
            <w:right w:val="none" w:sz="0" w:space="0" w:color="auto"/>
          </w:divBdr>
        </w:div>
      </w:divsChild>
    </w:div>
    <w:div w:id="1553618006">
      <w:bodyDiv w:val="1"/>
      <w:marLeft w:val="0"/>
      <w:marRight w:val="0"/>
      <w:marTop w:val="0"/>
      <w:marBottom w:val="0"/>
      <w:divBdr>
        <w:top w:val="none" w:sz="0" w:space="0" w:color="auto"/>
        <w:left w:val="none" w:sz="0" w:space="0" w:color="auto"/>
        <w:bottom w:val="none" w:sz="0" w:space="0" w:color="auto"/>
        <w:right w:val="none" w:sz="0" w:space="0" w:color="auto"/>
      </w:divBdr>
      <w:divsChild>
        <w:div w:id="628899221">
          <w:marLeft w:val="547"/>
          <w:marRight w:val="0"/>
          <w:marTop w:val="144"/>
          <w:marBottom w:val="0"/>
          <w:divBdr>
            <w:top w:val="none" w:sz="0" w:space="0" w:color="auto"/>
            <w:left w:val="none" w:sz="0" w:space="0" w:color="auto"/>
            <w:bottom w:val="none" w:sz="0" w:space="0" w:color="auto"/>
            <w:right w:val="none" w:sz="0" w:space="0" w:color="auto"/>
          </w:divBdr>
        </w:div>
        <w:div w:id="2018800314">
          <w:marLeft w:val="547"/>
          <w:marRight w:val="0"/>
          <w:marTop w:val="144"/>
          <w:marBottom w:val="0"/>
          <w:divBdr>
            <w:top w:val="none" w:sz="0" w:space="0" w:color="auto"/>
            <w:left w:val="none" w:sz="0" w:space="0" w:color="auto"/>
            <w:bottom w:val="none" w:sz="0" w:space="0" w:color="auto"/>
            <w:right w:val="none" w:sz="0" w:space="0" w:color="auto"/>
          </w:divBdr>
        </w:div>
        <w:div w:id="2144958084">
          <w:marLeft w:val="547"/>
          <w:marRight w:val="0"/>
          <w:marTop w:val="144"/>
          <w:marBottom w:val="0"/>
          <w:divBdr>
            <w:top w:val="none" w:sz="0" w:space="0" w:color="auto"/>
            <w:left w:val="none" w:sz="0" w:space="0" w:color="auto"/>
            <w:bottom w:val="none" w:sz="0" w:space="0" w:color="auto"/>
            <w:right w:val="none" w:sz="0" w:space="0" w:color="auto"/>
          </w:divBdr>
        </w:div>
        <w:div w:id="301618820">
          <w:marLeft w:val="547"/>
          <w:marRight w:val="0"/>
          <w:marTop w:val="144"/>
          <w:marBottom w:val="0"/>
          <w:divBdr>
            <w:top w:val="none" w:sz="0" w:space="0" w:color="auto"/>
            <w:left w:val="none" w:sz="0" w:space="0" w:color="auto"/>
            <w:bottom w:val="none" w:sz="0" w:space="0" w:color="auto"/>
            <w:right w:val="none" w:sz="0" w:space="0" w:color="auto"/>
          </w:divBdr>
        </w:div>
        <w:div w:id="540241540">
          <w:marLeft w:val="547"/>
          <w:marRight w:val="0"/>
          <w:marTop w:val="144"/>
          <w:marBottom w:val="0"/>
          <w:divBdr>
            <w:top w:val="none" w:sz="0" w:space="0" w:color="auto"/>
            <w:left w:val="none" w:sz="0" w:space="0" w:color="auto"/>
            <w:bottom w:val="none" w:sz="0" w:space="0" w:color="auto"/>
            <w:right w:val="none" w:sz="0" w:space="0" w:color="auto"/>
          </w:divBdr>
        </w:div>
      </w:divsChild>
    </w:div>
    <w:div w:id="1566913723">
      <w:bodyDiv w:val="1"/>
      <w:marLeft w:val="0"/>
      <w:marRight w:val="0"/>
      <w:marTop w:val="0"/>
      <w:marBottom w:val="0"/>
      <w:divBdr>
        <w:top w:val="none" w:sz="0" w:space="0" w:color="auto"/>
        <w:left w:val="none" w:sz="0" w:space="0" w:color="auto"/>
        <w:bottom w:val="none" w:sz="0" w:space="0" w:color="auto"/>
        <w:right w:val="none" w:sz="0" w:space="0" w:color="auto"/>
      </w:divBdr>
      <w:divsChild>
        <w:div w:id="363021217">
          <w:marLeft w:val="547"/>
          <w:marRight w:val="0"/>
          <w:marTop w:val="144"/>
          <w:marBottom w:val="0"/>
          <w:divBdr>
            <w:top w:val="none" w:sz="0" w:space="0" w:color="auto"/>
            <w:left w:val="none" w:sz="0" w:space="0" w:color="auto"/>
            <w:bottom w:val="none" w:sz="0" w:space="0" w:color="auto"/>
            <w:right w:val="none" w:sz="0" w:space="0" w:color="auto"/>
          </w:divBdr>
        </w:div>
        <w:div w:id="1044907844">
          <w:marLeft w:val="1051"/>
          <w:marRight w:val="0"/>
          <w:marTop w:val="125"/>
          <w:marBottom w:val="0"/>
          <w:divBdr>
            <w:top w:val="none" w:sz="0" w:space="0" w:color="auto"/>
            <w:left w:val="none" w:sz="0" w:space="0" w:color="auto"/>
            <w:bottom w:val="none" w:sz="0" w:space="0" w:color="auto"/>
            <w:right w:val="none" w:sz="0" w:space="0" w:color="auto"/>
          </w:divBdr>
        </w:div>
        <w:div w:id="2124112139">
          <w:marLeft w:val="547"/>
          <w:marRight w:val="0"/>
          <w:marTop w:val="144"/>
          <w:marBottom w:val="0"/>
          <w:divBdr>
            <w:top w:val="none" w:sz="0" w:space="0" w:color="auto"/>
            <w:left w:val="none" w:sz="0" w:space="0" w:color="auto"/>
            <w:bottom w:val="none" w:sz="0" w:space="0" w:color="auto"/>
            <w:right w:val="none" w:sz="0" w:space="0" w:color="auto"/>
          </w:divBdr>
        </w:div>
        <w:div w:id="1050686313">
          <w:marLeft w:val="1051"/>
          <w:marRight w:val="0"/>
          <w:marTop w:val="125"/>
          <w:marBottom w:val="0"/>
          <w:divBdr>
            <w:top w:val="none" w:sz="0" w:space="0" w:color="auto"/>
            <w:left w:val="none" w:sz="0" w:space="0" w:color="auto"/>
            <w:bottom w:val="none" w:sz="0" w:space="0" w:color="auto"/>
            <w:right w:val="none" w:sz="0" w:space="0" w:color="auto"/>
          </w:divBdr>
        </w:div>
      </w:divsChild>
    </w:div>
    <w:div w:id="1661501280">
      <w:bodyDiv w:val="1"/>
      <w:marLeft w:val="0"/>
      <w:marRight w:val="0"/>
      <w:marTop w:val="0"/>
      <w:marBottom w:val="0"/>
      <w:divBdr>
        <w:top w:val="none" w:sz="0" w:space="0" w:color="auto"/>
        <w:left w:val="none" w:sz="0" w:space="0" w:color="auto"/>
        <w:bottom w:val="none" w:sz="0" w:space="0" w:color="auto"/>
        <w:right w:val="none" w:sz="0" w:space="0" w:color="auto"/>
      </w:divBdr>
      <w:divsChild>
        <w:div w:id="947393146">
          <w:marLeft w:val="1051"/>
          <w:marRight w:val="0"/>
          <w:marTop w:val="106"/>
          <w:marBottom w:val="0"/>
          <w:divBdr>
            <w:top w:val="none" w:sz="0" w:space="0" w:color="auto"/>
            <w:left w:val="none" w:sz="0" w:space="0" w:color="auto"/>
            <w:bottom w:val="none" w:sz="0" w:space="0" w:color="auto"/>
            <w:right w:val="none" w:sz="0" w:space="0" w:color="auto"/>
          </w:divBdr>
        </w:div>
      </w:divsChild>
    </w:div>
    <w:div w:id="1724671358">
      <w:bodyDiv w:val="1"/>
      <w:marLeft w:val="0"/>
      <w:marRight w:val="0"/>
      <w:marTop w:val="0"/>
      <w:marBottom w:val="0"/>
      <w:divBdr>
        <w:top w:val="none" w:sz="0" w:space="0" w:color="auto"/>
        <w:left w:val="none" w:sz="0" w:space="0" w:color="auto"/>
        <w:bottom w:val="none" w:sz="0" w:space="0" w:color="auto"/>
        <w:right w:val="none" w:sz="0" w:space="0" w:color="auto"/>
      </w:divBdr>
    </w:div>
    <w:div w:id="1746101993">
      <w:bodyDiv w:val="1"/>
      <w:marLeft w:val="0"/>
      <w:marRight w:val="0"/>
      <w:marTop w:val="0"/>
      <w:marBottom w:val="0"/>
      <w:divBdr>
        <w:top w:val="none" w:sz="0" w:space="0" w:color="auto"/>
        <w:left w:val="none" w:sz="0" w:space="0" w:color="auto"/>
        <w:bottom w:val="none" w:sz="0" w:space="0" w:color="auto"/>
        <w:right w:val="none" w:sz="0" w:space="0" w:color="auto"/>
      </w:divBdr>
    </w:div>
    <w:div w:id="1867938497">
      <w:bodyDiv w:val="1"/>
      <w:marLeft w:val="0"/>
      <w:marRight w:val="0"/>
      <w:marTop w:val="0"/>
      <w:marBottom w:val="0"/>
      <w:divBdr>
        <w:top w:val="none" w:sz="0" w:space="0" w:color="auto"/>
        <w:left w:val="none" w:sz="0" w:space="0" w:color="auto"/>
        <w:bottom w:val="none" w:sz="0" w:space="0" w:color="auto"/>
        <w:right w:val="none" w:sz="0" w:space="0" w:color="auto"/>
      </w:divBdr>
      <w:divsChild>
        <w:div w:id="1363827034">
          <w:marLeft w:val="547"/>
          <w:marRight w:val="0"/>
          <w:marTop w:val="144"/>
          <w:marBottom w:val="0"/>
          <w:divBdr>
            <w:top w:val="none" w:sz="0" w:space="0" w:color="auto"/>
            <w:left w:val="none" w:sz="0" w:space="0" w:color="auto"/>
            <w:bottom w:val="none" w:sz="0" w:space="0" w:color="auto"/>
            <w:right w:val="none" w:sz="0" w:space="0" w:color="auto"/>
          </w:divBdr>
        </w:div>
        <w:div w:id="781269839">
          <w:marLeft w:val="547"/>
          <w:marRight w:val="0"/>
          <w:marTop w:val="144"/>
          <w:marBottom w:val="0"/>
          <w:divBdr>
            <w:top w:val="none" w:sz="0" w:space="0" w:color="auto"/>
            <w:left w:val="none" w:sz="0" w:space="0" w:color="auto"/>
            <w:bottom w:val="none" w:sz="0" w:space="0" w:color="auto"/>
            <w:right w:val="none" w:sz="0" w:space="0" w:color="auto"/>
          </w:divBdr>
        </w:div>
        <w:div w:id="221671338">
          <w:marLeft w:val="547"/>
          <w:marRight w:val="0"/>
          <w:marTop w:val="144"/>
          <w:marBottom w:val="0"/>
          <w:divBdr>
            <w:top w:val="none" w:sz="0" w:space="0" w:color="auto"/>
            <w:left w:val="none" w:sz="0" w:space="0" w:color="auto"/>
            <w:bottom w:val="none" w:sz="0" w:space="0" w:color="auto"/>
            <w:right w:val="none" w:sz="0" w:space="0" w:color="auto"/>
          </w:divBdr>
        </w:div>
        <w:div w:id="2006282489">
          <w:marLeft w:val="547"/>
          <w:marRight w:val="0"/>
          <w:marTop w:val="144"/>
          <w:marBottom w:val="0"/>
          <w:divBdr>
            <w:top w:val="none" w:sz="0" w:space="0" w:color="auto"/>
            <w:left w:val="none" w:sz="0" w:space="0" w:color="auto"/>
            <w:bottom w:val="none" w:sz="0" w:space="0" w:color="auto"/>
            <w:right w:val="none" w:sz="0" w:space="0" w:color="auto"/>
          </w:divBdr>
        </w:div>
        <w:div w:id="1600403636">
          <w:marLeft w:val="547"/>
          <w:marRight w:val="0"/>
          <w:marTop w:val="144"/>
          <w:marBottom w:val="0"/>
          <w:divBdr>
            <w:top w:val="none" w:sz="0" w:space="0" w:color="auto"/>
            <w:left w:val="none" w:sz="0" w:space="0" w:color="auto"/>
            <w:bottom w:val="none" w:sz="0" w:space="0" w:color="auto"/>
            <w:right w:val="none" w:sz="0" w:space="0" w:color="auto"/>
          </w:divBdr>
        </w:div>
      </w:divsChild>
    </w:div>
    <w:div w:id="2072728319">
      <w:bodyDiv w:val="1"/>
      <w:marLeft w:val="0"/>
      <w:marRight w:val="0"/>
      <w:marTop w:val="0"/>
      <w:marBottom w:val="0"/>
      <w:divBdr>
        <w:top w:val="none" w:sz="0" w:space="0" w:color="auto"/>
        <w:left w:val="none" w:sz="0" w:space="0" w:color="auto"/>
        <w:bottom w:val="none" w:sz="0" w:space="0" w:color="auto"/>
        <w:right w:val="none" w:sz="0" w:space="0" w:color="auto"/>
      </w:divBdr>
      <w:divsChild>
        <w:div w:id="64880674">
          <w:marLeft w:val="547"/>
          <w:marRight w:val="0"/>
          <w:marTop w:val="115"/>
          <w:marBottom w:val="0"/>
          <w:divBdr>
            <w:top w:val="none" w:sz="0" w:space="0" w:color="auto"/>
            <w:left w:val="none" w:sz="0" w:space="0" w:color="auto"/>
            <w:bottom w:val="none" w:sz="0" w:space="0" w:color="auto"/>
            <w:right w:val="none" w:sz="0" w:space="0" w:color="auto"/>
          </w:divBdr>
        </w:div>
        <w:div w:id="177156112">
          <w:marLeft w:val="54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6</Pages>
  <Words>1025</Words>
  <Characters>5844</Characters>
  <Application>Microsoft Macintosh Word</Application>
  <DocSecurity>0</DocSecurity>
  <Lines>48</Lines>
  <Paragraphs>13</Paragraphs>
  <ScaleCrop>false</ScaleCrop>
  <Company/>
  <LinksUpToDate>false</LinksUpToDate>
  <CharactersWithSpaces>6856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Satterthwaite</dc:creator>
  <cp:keywords/>
  <dc:description/>
  <cp:lastModifiedBy>Michael Satterthwaite</cp:lastModifiedBy>
  <cp:revision>1</cp:revision>
  <dcterms:created xsi:type="dcterms:W3CDTF">2011-12-05T18:02:00Z</dcterms:created>
  <dcterms:modified xsi:type="dcterms:W3CDTF">2011-12-05T19:39:00Z</dcterms:modified>
</cp:coreProperties>
</file>