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B55" w:rsidRDefault="00B07DE2" w:rsidP="00B07DE2">
      <w:pPr>
        <w:jc w:val="center"/>
      </w:pPr>
      <w:r w:rsidRPr="00B07DE2">
        <w:rPr>
          <w:u w:val="single"/>
        </w:rPr>
        <w:t>BIO 1140 Exam study notes</w:t>
      </w:r>
      <w:r>
        <w:t>:</w:t>
      </w:r>
    </w:p>
    <w:p w:rsidR="00B07DE2" w:rsidRDefault="00B07DE2" w:rsidP="00B07DE2">
      <w:pPr>
        <w:rPr>
          <w:b/>
        </w:rPr>
      </w:pPr>
      <w:r>
        <w:rPr>
          <w:b/>
        </w:rPr>
        <w:t>CELL BIOLOGY</w:t>
      </w:r>
    </w:p>
    <w:p w:rsidR="00B07DE2" w:rsidRDefault="00B07DE2" w:rsidP="00B07DE2">
      <w:r>
        <w:t>Topic one:</w:t>
      </w:r>
      <w:r w:rsidR="0067788D">
        <w:t xml:space="preserve"> Intro to cell Bio</w:t>
      </w:r>
    </w:p>
    <w:p w:rsidR="0067788D" w:rsidRDefault="0067788D" w:rsidP="0067788D">
      <w:pPr>
        <w:pStyle w:val="ListParagraph"/>
        <w:numPr>
          <w:ilvl w:val="0"/>
          <w:numId w:val="2"/>
        </w:numPr>
      </w:pPr>
      <w:r>
        <w:t>What is a cell?</w:t>
      </w:r>
    </w:p>
    <w:p w:rsidR="0067788D" w:rsidRDefault="0067788D" w:rsidP="0067788D">
      <w:pPr>
        <w:pStyle w:val="ListParagraph"/>
      </w:pPr>
      <w:r>
        <w:t xml:space="preserve">-cells are the most fundamental units of life. </w:t>
      </w:r>
    </w:p>
    <w:p w:rsidR="006D2864" w:rsidRDefault="006D2864" w:rsidP="0067788D">
      <w:pPr>
        <w:pStyle w:val="ListParagraph"/>
      </w:pPr>
      <w:r>
        <w:t xml:space="preserve">-there are 3 fundamental parts of the cell theory: 1) all organisms are composed of many cells (one or more). 2) smallest unit that has the property of life. 3) comes from growth and division of pre-existing cells. </w:t>
      </w:r>
    </w:p>
    <w:p w:rsidR="00CF01F3" w:rsidRDefault="00EA68F3" w:rsidP="00CF01F3">
      <w:pPr>
        <w:pStyle w:val="ListParagraph"/>
      </w:pPr>
      <w:r>
        <w:t>-</w:t>
      </w:r>
      <w:r w:rsidR="00281C5E">
        <w:t xml:space="preserve">explanations: 1) unicellular organisms have 1 cell, </w:t>
      </w:r>
      <w:proofErr w:type="spellStart"/>
      <w:r w:rsidR="00281C5E">
        <w:t>multicellular</w:t>
      </w:r>
      <w:proofErr w:type="spellEnd"/>
      <w:r w:rsidR="00281C5E">
        <w:t xml:space="preserve"> has many cells. They function independently and carries out all life activities.  2) disrupting the cell by damaging or breaking it will not sustain the organism since they are responsible for sending/receiving signals and producing/transporting things to the body. 3) DNA &amp; RNA can only maintain so many biological molecules that they cannot keep up to all cell numbers, therefore cells require growth and </w:t>
      </w:r>
    </w:p>
    <w:p w:rsidR="00CF01F3" w:rsidRDefault="00281C5E" w:rsidP="00CF01F3">
      <w:pPr>
        <w:pStyle w:val="ListParagraph"/>
      </w:pPr>
      <w:r>
        <w:t>division from other cells.</w:t>
      </w:r>
    </w:p>
    <w:p w:rsidR="00CF01F3" w:rsidRDefault="00CF01F3" w:rsidP="00CF01F3">
      <w:pPr>
        <w:pStyle w:val="ListParagraph"/>
        <w:numPr>
          <w:ilvl w:val="0"/>
          <w:numId w:val="2"/>
        </w:numPr>
      </w:pPr>
      <w:r>
        <w:t>Why are cells so small?</w:t>
      </w:r>
    </w:p>
    <w:p w:rsidR="00CF01F3" w:rsidRDefault="00CF01F3" w:rsidP="00CF01F3">
      <w:pPr>
        <w:pStyle w:val="ListParagraph"/>
      </w:pPr>
      <w:r>
        <w:t>-SA to Volume ratio, rates of diffusion, and synthetic capacity.</w:t>
      </w:r>
    </w:p>
    <w:p w:rsidR="00D15567" w:rsidRDefault="00CF01F3" w:rsidP="00D15567">
      <w:pPr>
        <w:pStyle w:val="ListParagraph"/>
      </w:pPr>
      <w:r>
        <w:t>-Exp</w:t>
      </w:r>
      <w:r w:rsidR="00200D56">
        <w:t xml:space="preserve">lanations: SA to volume ratio: </w:t>
      </w:r>
      <w:r w:rsidR="004A4A5E">
        <w:t xml:space="preserve">want it to be small. The rate of growth for volume is much higher (because it deals with a cube – 3D) than surface areas (2D). Diffusion and exporting wastes should happen quickly </w:t>
      </w:r>
      <w:r w:rsidR="008720A7">
        <w:t>but the nutrient building in the cell should have suffi</w:t>
      </w:r>
      <w:r w:rsidR="003F3E29">
        <w:t xml:space="preserve">cient space. Rates of diffusion: we want the distance to be smaller so the rate of diffusion is at its maximum (fastest) therefore we want to size to be smaller. Synthetic Capacity: </w:t>
      </w:r>
      <w:proofErr w:type="spellStart"/>
      <w:r w:rsidR="00984226">
        <w:t>its</w:t>
      </w:r>
      <w:proofErr w:type="spellEnd"/>
      <w:r w:rsidR="00984226">
        <w:t xml:space="preserve"> the ability for cell to make a molecule, if cell is larger than more is needed to be made so the different parts of the cell would be busy all the time if there were too many proteins, lipids were made – bigger cell size = higher maintenance. </w:t>
      </w:r>
    </w:p>
    <w:p w:rsidR="00D15567" w:rsidRDefault="00D15567" w:rsidP="00D15567">
      <w:pPr>
        <w:pStyle w:val="ListParagraph"/>
        <w:numPr>
          <w:ilvl w:val="0"/>
          <w:numId w:val="2"/>
        </w:numPr>
      </w:pPr>
      <w:r>
        <w:t>Eukaryotic vs. Prokaryotic</w:t>
      </w:r>
    </w:p>
    <w:tbl>
      <w:tblPr>
        <w:tblStyle w:val="TableGrid"/>
        <w:tblW w:w="0" w:type="auto"/>
        <w:tblInd w:w="720" w:type="dxa"/>
        <w:tblLook w:val="04A0"/>
      </w:tblPr>
      <w:tblGrid>
        <w:gridCol w:w="4433"/>
        <w:gridCol w:w="4423"/>
      </w:tblGrid>
      <w:tr w:rsidR="00D15567" w:rsidTr="00D15567">
        <w:tc>
          <w:tcPr>
            <w:tcW w:w="4788" w:type="dxa"/>
          </w:tcPr>
          <w:p w:rsidR="00D15567" w:rsidRPr="009C044E" w:rsidRDefault="00D15567" w:rsidP="00D15567">
            <w:pPr>
              <w:pStyle w:val="ListParagraph"/>
              <w:ind w:left="0"/>
              <w:jc w:val="center"/>
              <w:rPr>
                <w:b/>
                <w:highlight w:val="yellow"/>
              </w:rPr>
            </w:pPr>
            <w:r w:rsidRPr="009C044E">
              <w:rPr>
                <w:b/>
                <w:highlight w:val="yellow"/>
              </w:rPr>
              <w:t>Eukaryotic</w:t>
            </w:r>
          </w:p>
        </w:tc>
        <w:tc>
          <w:tcPr>
            <w:tcW w:w="4788" w:type="dxa"/>
          </w:tcPr>
          <w:p w:rsidR="00D15567" w:rsidRPr="009C044E" w:rsidRDefault="00D15567" w:rsidP="00D15567">
            <w:pPr>
              <w:pStyle w:val="ListParagraph"/>
              <w:ind w:left="0"/>
              <w:jc w:val="center"/>
              <w:rPr>
                <w:b/>
                <w:highlight w:val="yellow"/>
              </w:rPr>
            </w:pPr>
            <w:r w:rsidRPr="009C044E">
              <w:rPr>
                <w:b/>
                <w:highlight w:val="yellow"/>
              </w:rPr>
              <w:t>Prokaryotic</w:t>
            </w:r>
          </w:p>
        </w:tc>
      </w:tr>
      <w:tr w:rsidR="00D15567" w:rsidTr="00D15567">
        <w:tc>
          <w:tcPr>
            <w:tcW w:w="4788" w:type="dxa"/>
          </w:tcPr>
          <w:p w:rsidR="00D15567" w:rsidRDefault="0053570F" w:rsidP="00D15567">
            <w:pPr>
              <w:pStyle w:val="ListParagraph"/>
              <w:ind w:left="0"/>
            </w:pPr>
            <w:r>
              <w:t>-Multiple compartments -&gt; membrane bound</w:t>
            </w:r>
          </w:p>
          <w:p w:rsidR="0053570F" w:rsidRDefault="0053570F" w:rsidP="009C044E">
            <w:pPr>
              <w:pStyle w:val="ListParagraph"/>
              <w:ind w:left="0"/>
            </w:pPr>
            <w:r>
              <w:t>-</w:t>
            </w:r>
            <w:r w:rsidR="009C044E">
              <w:t>nucleus, nuclear envelope, nuclear pores, etc.</w:t>
            </w:r>
          </w:p>
          <w:p w:rsidR="009C044E" w:rsidRDefault="009C044E" w:rsidP="009C044E">
            <w:pPr>
              <w:pStyle w:val="ListParagraph"/>
              <w:ind w:left="0"/>
            </w:pPr>
            <w:r>
              <w:t xml:space="preserve">-ER, </w:t>
            </w:r>
            <w:proofErr w:type="spellStart"/>
            <w:r>
              <w:t>lysosomes</w:t>
            </w:r>
            <w:proofErr w:type="spellEnd"/>
            <w:r>
              <w:t>, mitochondria, vacuoles, etc. = complex organization</w:t>
            </w:r>
            <w:r w:rsidR="00EA1D2A">
              <w:t xml:space="preserve"> &amp; cytoplasm.</w:t>
            </w:r>
          </w:p>
          <w:p w:rsidR="009C044E" w:rsidRDefault="009C044E" w:rsidP="009C044E">
            <w:pPr>
              <w:pStyle w:val="ListParagraph"/>
              <w:ind w:left="0"/>
            </w:pPr>
            <w:r>
              <w:t>-</w:t>
            </w:r>
            <w:r w:rsidR="00EA1D2A">
              <w:t>mitotic &amp; meiotic divisions</w:t>
            </w:r>
          </w:p>
          <w:p w:rsidR="009C044E" w:rsidRDefault="009C044E" w:rsidP="009C044E">
            <w:pPr>
              <w:pStyle w:val="ListParagraph"/>
              <w:ind w:left="0"/>
            </w:pPr>
          </w:p>
        </w:tc>
        <w:tc>
          <w:tcPr>
            <w:tcW w:w="4788" w:type="dxa"/>
          </w:tcPr>
          <w:p w:rsidR="00D15567" w:rsidRDefault="0053570F" w:rsidP="00D15567">
            <w:pPr>
              <w:pStyle w:val="ListParagraph"/>
              <w:ind w:left="0"/>
            </w:pPr>
            <w:r>
              <w:t>-One compartment -&gt; plasma membrane</w:t>
            </w:r>
          </w:p>
          <w:p w:rsidR="0053570F" w:rsidRDefault="009C044E" w:rsidP="00D15567">
            <w:pPr>
              <w:pStyle w:val="ListParagraph"/>
              <w:ind w:left="0"/>
            </w:pPr>
            <w:r>
              <w:t xml:space="preserve">-no membrane around nucleus -&gt; </w:t>
            </w:r>
            <w:proofErr w:type="spellStart"/>
            <w:r>
              <w:t>nucleoid</w:t>
            </w:r>
            <w:proofErr w:type="spellEnd"/>
          </w:p>
          <w:p w:rsidR="009C044E" w:rsidRDefault="009C044E" w:rsidP="009C044E">
            <w:pPr>
              <w:pStyle w:val="ListParagraph"/>
              <w:ind w:left="0"/>
            </w:pPr>
            <w:r>
              <w:t>-simple organization (internal)</w:t>
            </w:r>
          </w:p>
          <w:p w:rsidR="009C044E" w:rsidRDefault="00EA1D2A" w:rsidP="00D15567">
            <w:pPr>
              <w:pStyle w:val="ListParagraph"/>
              <w:ind w:left="0"/>
            </w:pPr>
            <w:r>
              <w:t>-binary fission</w:t>
            </w:r>
          </w:p>
        </w:tc>
      </w:tr>
    </w:tbl>
    <w:p w:rsidR="00D15567" w:rsidRDefault="001979C2" w:rsidP="001979C2">
      <w:pPr>
        <w:pStyle w:val="ListParagraph"/>
        <w:numPr>
          <w:ilvl w:val="0"/>
          <w:numId w:val="2"/>
        </w:numPr>
      </w:pPr>
      <w:r>
        <w:t>Structures</w:t>
      </w:r>
    </w:p>
    <w:p w:rsidR="001979C2" w:rsidRDefault="00D00702" w:rsidP="001979C2">
      <w:pPr>
        <w:pStyle w:val="ListParagraph"/>
      </w:pPr>
      <w:r>
        <w:t xml:space="preserve">Plasma membrane: </w:t>
      </w:r>
      <w:r w:rsidR="00650F1F">
        <w:t>membrane bounds the entire cell.</w:t>
      </w:r>
    </w:p>
    <w:p w:rsidR="00650F1F" w:rsidRDefault="00650F1F" w:rsidP="001979C2">
      <w:pPr>
        <w:pStyle w:val="ListParagraph"/>
      </w:pPr>
      <w:r>
        <w:t>Nucleus: it is control center &amp; is membrane bound (eukaryotic).</w:t>
      </w:r>
    </w:p>
    <w:p w:rsidR="00650F1F" w:rsidRDefault="00650F1F" w:rsidP="001979C2">
      <w:pPr>
        <w:pStyle w:val="ListParagraph"/>
      </w:pPr>
      <w:r>
        <w:t>Cytoskeleton: provides support &amp; shape . made out proteins, source for microfilaments &amp; microtubules &amp; intermediate filaments.</w:t>
      </w:r>
    </w:p>
    <w:p w:rsidR="00650F1F" w:rsidRDefault="0054725F" w:rsidP="001979C2">
      <w:pPr>
        <w:pStyle w:val="ListParagraph"/>
      </w:pPr>
      <w:proofErr w:type="spellStart"/>
      <w:r>
        <w:t>Ribosomes</w:t>
      </w:r>
      <w:proofErr w:type="spellEnd"/>
      <w:r>
        <w:t xml:space="preserve">: Free </w:t>
      </w:r>
      <w:proofErr w:type="spellStart"/>
      <w:r>
        <w:t>ribosomes</w:t>
      </w:r>
      <w:proofErr w:type="spellEnd"/>
      <w:r>
        <w:t xml:space="preserve"> floating in the cytoplasm &amp; there are some attached to the rough ER. Responsible for protein synthesis.</w:t>
      </w:r>
    </w:p>
    <w:p w:rsidR="0054725F" w:rsidRDefault="0054725F" w:rsidP="001979C2">
      <w:pPr>
        <w:pStyle w:val="ListParagraph"/>
      </w:pPr>
      <w:r>
        <w:lastRenderedPageBreak/>
        <w:t xml:space="preserve">Nucleus: has nuclear envelope, nuclear pores, nucleolus , DNA &amp; protein organized into chromosomes (chromatin). RNA is made in the nucleolus. </w:t>
      </w:r>
    </w:p>
    <w:p w:rsidR="0054725F" w:rsidRDefault="0054725F" w:rsidP="001979C2">
      <w:pPr>
        <w:pStyle w:val="ListParagraph"/>
      </w:pPr>
      <w:r>
        <w:t xml:space="preserve">Endoplasmic reticulum: there’s rough and smooth ER. Rough has </w:t>
      </w:r>
      <w:proofErr w:type="spellStart"/>
      <w:r>
        <w:t>ribosomes</w:t>
      </w:r>
      <w:proofErr w:type="spellEnd"/>
      <w:r>
        <w:t xml:space="preserve"> on it so it is involved in protein synthesis and confi</w:t>
      </w:r>
      <w:r w:rsidR="0091262E">
        <w:t>guration (after entering the lumen) . smooth ER involves forming lipids &amp; detoxification.</w:t>
      </w:r>
    </w:p>
    <w:p w:rsidR="0091262E" w:rsidRDefault="0091262E" w:rsidP="001979C2">
      <w:pPr>
        <w:pStyle w:val="ListParagraph"/>
      </w:pPr>
      <w:r>
        <w:t>Golgi apparatus:</w:t>
      </w:r>
      <w:r w:rsidR="000214DC">
        <w:t xml:space="preserve"> stack of flattened vesicles. Responsible for modification and packaging of proteins &lt;- transportation from ER to vesicles. </w:t>
      </w:r>
    </w:p>
    <w:p w:rsidR="000214DC" w:rsidRDefault="000214DC" w:rsidP="001979C2">
      <w:pPr>
        <w:pStyle w:val="ListParagraph"/>
      </w:pPr>
      <w:r>
        <w:t>Vesicles: does transporting from organelles and to plasma membrane.</w:t>
      </w:r>
    </w:p>
    <w:p w:rsidR="000214DC" w:rsidRDefault="000214DC" w:rsidP="001979C2">
      <w:pPr>
        <w:pStyle w:val="ListParagraph"/>
      </w:pPr>
      <w:proofErr w:type="spellStart"/>
      <w:r>
        <w:t>Lyosomes</w:t>
      </w:r>
      <w:proofErr w:type="spellEnd"/>
      <w:r>
        <w:t xml:space="preserve">, </w:t>
      </w:r>
      <w:proofErr w:type="spellStart"/>
      <w:r>
        <w:t>peroxisomes</w:t>
      </w:r>
      <w:proofErr w:type="spellEnd"/>
      <w:r>
        <w:t xml:space="preserve">: contains </w:t>
      </w:r>
      <w:proofErr w:type="spellStart"/>
      <w:r>
        <w:t>hydrolases</w:t>
      </w:r>
      <w:proofErr w:type="spellEnd"/>
      <w:r>
        <w:t xml:space="preserve"> and </w:t>
      </w:r>
      <w:proofErr w:type="spellStart"/>
      <w:r>
        <w:t>catalases</w:t>
      </w:r>
      <w:proofErr w:type="spellEnd"/>
      <w:r>
        <w:t xml:space="preserve"> these breaks up wastes and cell debris. They act like cleaners of the cell.</w:t>
      </w:r>
    </w:p>
    <w:p w:rsidR="000214DC" w:rsidRDefault="000214DC" w:rsidP="001979C2">
      <w:pPr>
        <w:pStyle w:val="ListParagraph"/>
      </w:pPr>
      <w:r>
        <w:t>Vacuole: storage system (temporary). Gives water for plant cells.</w:t>
      </w:r>
    </w:p>
    <w:p w:rsidR="000214DC" w:rsidRDefault="000214DC" w:rsidP="001979C2">
      <w:pPr>
        <w:pStyle w:val="ListParagraph"/>
      </w:pPr>
      <w:proofErr w:type="spellStart"/>
      <w:r>
        <w:t>Mitochondira</w:t>
      </w:r>
      <w:proofErr w:type="spellEnd"/>
      <w:r>
        <w:t xml:space="preserve">: energy unit of cell. Has double membrane, </w:t>
      </w:r>
      <w:proofErr w:type="spellStart"/>
      <w:r>
        <w:t>cristae</w:t>
      </w:r>
      <w:proofErr w:type="spellEnd"/>
      <w:r>
        <w:t xml:space="preserve">. Produces ATP . reproduces by fission. Has their own DNA therefore can function </w:t>
      </w:r>
      <w:proofErr w:type="spellStart"/>
      <w:r>
        <w:t>independtly</w:t>
      </w:r>
      <w:proofErr w:type="spellEnd"/>
      <w:r>
        <w:t xml:space="preserve"> from cell by reproducing when it wants to.</w:t>
      </w:r>
    </w:p>
    <w:p w:rsidR="000214DC" w:rsidRDefault="000214DC" w:rsidP="001979C2">
      <w:pPr>
        <w:pStyle w:val="ListParagraph"/>
      </w:pPr>
      <w:r>
        <w:t xml:space="preserve">Chloroplast: also had double membrane and </w:t>
      </w:r>
      <w:proofErr w:type="spellStart"/>
      <w:r>
        <w:t>thylakoids</w:t>
      </w:r>
      <w:proofErr w:type="spellEnd"/>
      <w:r>
        <w:t xml:space="preserve">. Converts light </w:t>
      </w:r>
      <w:proofErr w:type="spellStart"/>
      <w:r>
        <w:t>enery</w:t>
      </w:r>
      <w:proofErr w:type="spellEnd"/>
      <w:r>
        <w:t xml:space="preserve"> to chemical energy used by plants to make complex carbohydrates (sugars). </w:t>
      </w:r>
      <w:r w:rsidR="00CA0A4C">
        <w:t xml:space="preserve">Has DNA too and reproduces by fission. </w:t>
      </w:r>
    </w:p>
    <w:p w:rsidR="00CA0A4C" w:rsidRDefault="00CA0A4C" w:rsidP="00CA0A4C">
      <w:pPr>
        <w:pStyle w:val="ListParagraph"/>
        <w:numPr>
          <w:ilvl w:val="0"/>
          <w:numId w:val="2"/>
        </w:numPr>
      </w:pPr>
      <w:proofErr w:type="spellStart"/>
      <w:r>
        <w:t>Endosymbiotic</w:t>
      </w:r>
      <w:proofErr w:type="spellEnd"/>
      <w:r>
        <w:t xml:space="preserve"> theory</w:t>
      </w:r>
    </w:p>
    <w:p w:rsidR="00CA0A4C" w:rsidRDefault="0037696B" w:rsidP="00CA0A4C">
      <w:pPr>
        <w:pStyle w:val="ListParagraph"/>
      </w:pPr>
      <w:r>
        <w:t>-this theory suggests that both the chloroplast and the mitochondria evolved from ingested prokaryotes forming a beneficial relationship therefore grew to be inseparable parts of the same organism. Developed because in primitive earth there were high amounts of O</w:t>
      </w:r>
      <w:r>
        <w:rPr>
          <w:vertAlign w:val="subscript"/>
        </w:rPr>
        <w:t xml:space="preserve">2, </w:t>
      </w:r>
      <w:r>
        <w:t xml:space="preserve"> since mitochondria can </w:t>
      </w:r>
      <w:r w:rsidR="00947A4A">
        <w:t xml:space="preserve">convert it that to ATP then those prokaryotes can survive the conditions. Chloroplast were thought to evolve from </w:t>
      </w:r>
      <w:proofErr w:type="spellStart"/>
      <w:r w:rsidR="00947A4A">
        <w:t>cyanobacteria</w:t>
      </w:r>
      <w:proofErr w:type="spellEnd"/>
      <w:r w:rsidR="00947A4A">
        <w:t xml:space="preserve"> because they are photosynthetic algae &lt;- can carry out oxygenic photosynthesis. </w:t>
      </w:r>
    </w:p>
    <w:p w:rsidR="00947A4A" w:rsidRDefault="00947A4A" w:rsidP="00CA0A4C">
      <w:pPr>
        <w:pStyle w:val="ListParagraph"/>
      </w:pPr>
      <w:r>
        <w:t xml:space="preserve">-EVIDENCE suggesting this: a) morphology: mitochondria // aerobic prokaryotes. Chloroplasts // </w:t>
      </w:r>
      <w:proofErr w:type="spellStart"/>
      <w:r>
        <w:t>cyanobacteria</w:t>
      </w:r>
      <w:proofErr w:type="spellEnd"/>
      <w:r>
        <w:t xml:space="preserve"> in physical shapes. B) reproduction: cell can’t make mitochondria or chloroplast but both divide by binary fission like prokaryotic cells. C) Genetic information:</w:t>
      </w:r>
      <w:r w:rsidR="00B21461">
        <w:t xml:space="preserve"> have their DNA. D) transcription &amp; translation: both are equipped to host their own translation &amp; transcription. E) Electron transport: can obtain ATP from their own ETCs.</w:t>
      </w:r>
    </w:p>
    <w:p w:rsidR="00F66A67" w:rsidRDefault="00B21461" w:rsidP="00F66A67">
      <w:pPr>
        <w:pStyle w:val="ListParagraph"/>
      </w:pPr>
      <w:r>
        <w:t xml:space="preserve">-Aside: </w:t>
      </w:r>
      <w:proofErr w:type="spellStart"/>
      <w:r>
        <w:t>Kleptoplasty</w:t>
      </w:r>
      <w:proofErr w:type="spellEnd"/>
      <w:r>
        <w:t xml:space="preserve"> are good example to support this theory. They are solar powered sea slugs. When the engulf algae they absorb </w:t>
      </w:r>
      <w:r w:rsidR="002D656A">
        <w:t>chloroplasts into their system and use them. This allows them to survive on light – however they cannot pass it down through reproduction. Not perfect evidence but is still good.</w:t>
      </w:r>
    </w:p>
    <w:p w:rsidR="00F66A67" w:rsidRDefault="00F66A67" w:rsidP="00F66A67">
      <w:pPr>
        <w:pStyle w:val="ListParagraph"/>
        <w:numPr>
          <w:ilvl w:val="0"/>
          <w:numId w:val="2"/>
        </w:numPr>
      </w:pPr>
      <w:r>
        <w:t>Cell Biology</w:t>
      </w:r>
    </w:p>
    <w:p w:rsidR="00F66A67" w:rsidRDefault="00F66A67" w:rsidP="00F66A67">
      <w:pPr>
        <w:pStyle w:val="ListParagraph"/>
      </w:pPr>
      <w:r>
        <w:t xml:space="preserve">-functional groups (organic chemistry): hydroxyl, carbonyl, carboxyl, </w:t>
      </w:r>
      <w:proofErr w:type="spellStart"/>
      <w:r>
        <w:t>sulfhydryl</w:t>
      </w:r>
      <w:proofErr w:type="spellEnd"/>
      <w:r>
        <w:t>, phosphate, amino.</w:t>
      </w:r>
    </w:p>
    <w:p w:rsidR="0091262E" w:rsidRDefault="00DA135F" w:rsidP="00DA135F">
      <w:pPr>
        <w:pStyle w:val="ListParagraph"/>
      </w:pPr>
      <w:r>
        <w:t>-water makes up about 75-85% of the cell. It is help together by hydrogen bonding – water molecules.</w:t>
      </w:r>
    </w:p>
    <w:p w:rsidR="00DA135F" w:rsidRDefault="00DA135F" w:rsidP="00DA135F">
      <w:pPr>
        <w:pStyle w:val="ListParagraph"/>
      </w:pPr>
      <w:r>
        <w:t xml:space="preserve">-hydrophobic interactions involve molecules repelling against water (polar) therefore </w:t>
      </w:r>
      <w:proofErr w:type="spellStart"/>
      <w:r>
        <w:t>nonpolar</w:t>
      </w:r>
      <w:proofErr w:type="spellEnd"/>
      <w:r>
        <w:t xml:space="preserve"> molecules to polar, </w:t>
      </w:r>
      <w:proofErr w:type="spellStart"/>
      <w:r>
        <w:t>nonpolar</w:t>
      </w:r>
      <w:proofErr w:type="spellEnd"/>
      <w:r>
        <w:t xml:space="preserve"> includes steroids.</w:t>
      </w:r>
    </w:p>
    <w:p w:rsidR="00DA135F" w:rsidRDefault="00DA135F" w:rsidP="00DA135F">
      <w:pPr>
        <w:pStyle w:val="ListParagraph"/>
      </w:pPr>
      <w:r>
        <w:t>-hydrophilic are molecules that are water loving so other polar molecules.</w:t>
      </w:r>
    </w:p>
    <w:p w:rsidR="00DA135F" w:rsidRDefault="00DA135F" w:rsidP="00DA135F">
      <w:pPr>
        <w:pStyle w:val="ListParagraph"/>
        <w:numPr>
          <w:ilvl w:val="0"/>
          <w:numId w:val="2"/>
        </w:numPr>
      </w:pPr>
      <w:r>
        <w:t>Macromolecules</w:t>
      </w:r>
    </w:p>
    <w:p w:rsidR="00DA135F" w:rsidRDefault="00EC3B02" w:rsidP="00DA135F">
      <w:pPr>
        <w:pStyle w:val="ListParagraph"/>
      </w:pPr>
      <w:r>
        <w:lastRenderedPageBreak/>
        <w:t xml:space="preserve">-Carbohydrates: these are sugars. Polymers of </w:t>
      </w:r>
      <w:proofErr w:type="spellStart"/>
      <w:r>
        <w:t>monosaccharides</w:t>
      </w:r>
      <w:proofErr w:type="spellEnd"/>
      <w:r>
        <w:t xml:space="preserve"> -&gt; polysaccharides. They are the energy storage and structural component of cells. Energy store = starch in potatoes. Glycogen to power muscles. For structural component, chitin in fungi and cellulose in plant cell walls. Chemical structure : C</w:t>
      </w:r>
      <w:r>
        <w:rPr>
          <w:vertAlign w:val="subscript"/>
        </w:rPr>
        <w:t>n</w:t>
      </w:r>
      <w:r>
        <w:t>H</w:t>
      </w:r>
      <w:r>
        <w:rPr>
          <w:vertAlign w:val="subscript"/>
        </w:rPr>
        <w:t>2n</w:t>
      </w:r>
      <w:r>
        <w:t>O</w:t>
      </w:r>
      <w:r>
        <w:rPr>
          <w:vertAlign w:val="subscript"/>
        </w:rPr>
        <w:t>n</w:t>
      </w:r>
      <w:r>
        <w:t xml:space="preserve"> and it can have a linear or a ring shape. For ring shape, glucose can be beta or alpha depending if the OH is below or above, beta = above, alpha = below. They are also held together by </w:t>
      </w:r>
      <w:proofErr w:type="spellStart"/>
      <w:r>
        <w:t>glycosidic</w:t>
      </w:r>
      <w:proofErr w:type="spellEnd"/>
      <w:r>
        <w:t xml:space="preserve"> linkages. </w:t>
      </w:r>
    </w:p>
    <w:p w:rsidR="00EC3B02" w:rsidRDefault="00EC3B02" w:rsidP="00DA135F">
      <w:pPr>
        <w:pStyle w:val="ListParagraph"/>
      </w:pPr>
      <w:r>
        <w:t xml:space="preserve">-nucleic acids: polymers of nucleotides. </w:t>
      </w:r>
      <w:r w:rsidR="00743091">
        <w:t xml:space="preserve"> They are informational, RNA and DNA fall under these subunits. Nucleotide contains a base, phosphate group and a sugar (ribose or </w:t>
      </w:r>
      <w:proofErr w:type="spellStart"/>
      <w:r w:rsidR="00743091">
        <w:t>deoxyribose</w:t>
      </w:r>
      <w:proofErr w:type="spellEnd"/>
      <w:r w:rsidR="00743091">
        <w:t xml:space="preserve">). </w:t>
      </w:r>
    </w:p>
    <w:p w:rsidR="000F305E" w:rsidRDefault="00743091" w:rsidP="000F732E">
      <w:pPr>
        <w:pStyle w:val="ListParagraph"/>
      </w:pPr>
      <w:r>
        <w:t xml:space="preserve">the base can be a </w:t>
      </w:r>
      <w:proofErr w:type="spellStart"/>
      <w:r>
        <w:t>purine</w:t>
      </w:r>
      <w:proofErr w:type="spellEnd"/>
      <w:r w:rsidR="000F732E">
        <w:t xml:space="preserve"> (A &amp; G)</w:t>
      </w:r>
      <w:r>
        <w:t xml:space="preserve"> or a </w:t>
      </w:r>
      <w:proofErr w:type="spellStart"/>
      <w:r>
        <w:t>pyrimidine</w:t>
      </w:r>
      <w:proofErr w:type="spellEnd"/>
      <w:r w:rsidR="000F732E">
        <w:t xml:space="preserve"> (C,T,U)</w:t>
      </w:r>
      <w:r>
        <w:t>.</w:t>
      </w:r>
      <w:r w:rsidR="000F305E">
        <w:t xml:space="preserve"> A to U/T = 2 hydrogen bonds, G to C = 3 H bonds</w:t>
      </w:r>
    </w:p>
    <w:tbl>
      <w:tblPr>
        <w:tblStyle w:val="TableGrid"/>
        <w:tblW w:w="0" w:type="auto"/>
        <w:tblInd w:w="720" w:type="dxa"/>
        <w:tblLook w:val="04A0"/>
      </w:tblPr>
      <w:tblGrid>
        <w:gridCol w:w="4417"/>
        <w:gridCol w:w="4439"/>
      </w:tblGrid>
      <w:tr w:rsidR="0008777A" w:rsidTr="0008777A">
        <w:tc>
          <w:tcPr>
            <w:tcW w:w="4788" w:type="dxa"/>
          </w:tcPr>
          <w:p w:rsidR="0008777A" w:rsidRPr="000F305E" w:rsidRDefault="0008777A" w:rsidP="0008777A">
            <w:pPr>
              <w:pStyle w:val="ListParagraph"/>
              <w:ind w:left="0"/>
              <w:jc w:val="center"/>
              <w:rPr>
                <w:b/>
                <w:highlight w:val="yellow"/>
              </w:rPr>
            </w:pPr>
            <w:r w:rsidRPr="000F305E">
              <w:rPr>
                <w:b/>
                <w:highlight w:val="yellow"/>
              </w:rPr>
              <w:t>RNA</w:t>
            </w:r>
          </w:p>
        </w:tc>
        <w:tc>
          <w:tcPr>
            <w:tcW w:w="4788" w:type="dxa"/>
          </w:tcPr>
          <w:p w:rsidR="0008777A" w:rsidRPr="000F305E" w:rsidRDefault="0008777A" w:rsidP="0008777A">
            <w:pPr>
              <w:pStyle w:val="ListParagraph"/>
              <w:ind w:left="0"/>
              <w:jc w:val="center"/>
              <w:rPr>
                <w:b/>
                <w:highlight w:val="yellow"/>
              </w:rPr>
            </w:pPr>
            <w:r w:rsidRPr="000F305E">
              <w:rPr>
                <w:b/>
                <w:highlight w:val="yellow"/>
              </w:rPr>
              <w:t>DNA</w:t>
            </w:r>
          </w:p>
        </w:tc>
      </w:tr>
      <w:tr w:rsidR="0008777A" w:rsidTr="0008777A">
        <w:tc>
          <w:tcPr>
            <w:tcW w:w="4788" w:type="dxa"/>
          </w:tcPr>
          <w:p w:rsidR="0008777A" w:rsidRDefault="000F305E" w:rsidP="00DA135F">
            <w:pPr>
              <w:pStyle w:val="ListParagraph"/>
              <w:ind w:left="0"/>
            </w:pPr>
            <w:r>
              <w:t>One strand</w:t>
            </w:r>
          </w:p>
          <w:p w:rsidR="000F305E" w:rsidRDefault="000F305E" w:rsidP="00DA135F">
            <w:pPr>
              <w:pStyle w:val="ListParagraph"/>
              <w:ind w:left="0"/>
            </w:pPr>
            <w:proofErr w:type="spellStart"/>
            <w:r>
              <w:t>Uracil</w:t>
            </w:r>
            <w:proofErr w:type="spellEnd"/>
          </w:p>
          <w:p w:rsidR="000F305E" w:rsidRDefault="000F305E" w:rsidP="00DA135F">
            <w:pPr>
              <w:pStyle w:val="ListParagraph"/>
              <w:ind w:left="0"/>
            </w:pPr>
            <w:r>
              <w:t>Ribose sugar</w:t>
            </w:r>
          </w:p>
          <w:p w:rsidR="000F305E" w:rsidRDefault="000F305E" w:rsidP="00DA135F">
            <w:pPr>
              <w:pStyle w:val="ListParagraph"/>
              <w:ind w:left="0"/>
            </w:pPr>
            <w:r>
              <w:t>Reads info off of DNA and translates</w:t>
            </w:r>
          </w:p>
          <w:p w:rsidR="000F305E" w:rsidRDefault="000F305E" w:rsidP="00DA135F">
            <w:pPr>
              <w:pStyle w:val="ListParagraph"/>
              <w:ind w:left="0"/>
            </w:pPr>
          </w:p>
        </w:tc>
        <w:tc>
          <w:tcPr>
            <w:tcW w:w="4788" w:type="dxa"/>
          </w:tcPr>
          <w:p w:rsidR="0008777A" w:rsidRDefault="000F305E" w:rsidP="00DA135F">
            <w:pPr>
              <w:pStyle w:val="ListParagraph"/>
              <w:ind w:left="0"/>
            </w:pPr>
            <w:r>
              <w:t xml:space="preserve">Two strands </w:t>
            </w:r>
            <w:proofErr w:type="spellStart"/>
            <w:r>
              <w:t>antiparallel</w:t>
            </w:r>
            <w:proofErr w:type="spellEnd"/>
          </w:p>
          <w:p w:rsidR="000F305E" w:rsidRDefault="000F305E" w:rsidP="00DA135F">
            <w:pPr>
              <w:pStyle w:val="ListParagraph"/>
              <w:ind w:left="0"/>
            </w:pPr>
            <w:r>
              <w:t>Thymine</w:t>
            </w:r>
          </w:p>
          <w:p w:rsidR="000F305E" w:rsidRDefault="000F305E" w:rsidP="00DA135F">
            <w:pPr>
              <w:pStyle w:val="ListParagraph"/>
              <w:ind w:left="0"/>
            </w:pPr>
            <w:proofErr w:type="spellStart"/>
            <w:r>
              <w:t>Deoxyribose</w:t>
            </w:r>
            <w:proofErr w:type="spellEnd"/>
          </w:p>
          <w:p w:rsidR="000F305E" w:rsidRDefault="000F305E" w:rsidP="00DA135F">
            <w:pPr>
              <w:pStyle w:val="ListParagraph"/>
              <w:ind w:left="0"/>
            </w:pPr>
            <w:r>
              <w:t>Contains info to make proteins</w:t>
            </w:r>
          </w:p>
        </w:tc>
      </w:tr>
    </w:tbl>
    <w:p w:rsidR="0008777A" w:rsidRDefault="000F732E" w:rsidP="00DA135F">
      <w:pPr>
        <w:pStyle w:val="ListParagraph"/>
      </w:pPr>
      <w:r>
        <w:t>back bone of made up of sugar-phosphate groups, synthesized in 5’-&gt;3’</w:t>
      </w:r>
    </w:p>
    <w:p w:rsidR="005D4CCF" w:rsidRDefault="005D4CCF" w:rsidP="00DA135F">
      <w:pPr>
        <w:pStyle w:val="ListParagraph"/>
      </w:pPr>
      <w:r>
        <w:t xml:space="preserve">-Proteins: contains a huge chain - polypeptides of amino acids. Each amino acids differ based on the R groups. These are translated by RNA from DNA. Proteins are very diverse. </w:t>
      </w:r>
    </w:p>
    <w:p w:rsidR="00CD438F" w:rsidRDefault="00CD438F" w:rsidP="00DA135F">
      <w:pPr>
        <w:pStyle w:val="ListParagraph"/>
      </w:pPr>
      <w:r>
        <w:t xml:space="preserve">How the different types of polypeptides form certain proteins based on the folding. Chaperones help with folding. </w:t>
      </w:r>
    </w:p>
    <w:p w:rsidR="00413F5F" w:rsidRDefault="00413F5F" w:rsidP="00DA135F">
      <w:pPr>
        <w:pStyle w:val="ListParagraph"/>
      </w:pPr>
      <w:r>
        <w:t>Protein structure</w:t>
      </w:r>
    </w:p>
    <w:tbl>
      <w:tblPr>
        <w:tblStyle w:val="TableGrid"/>
        <w:tblW w:w="0" w:type="auto"/>
        <w:tblInd w:w="720" w:type="dxa"/>
        <w:tblLook w:val="04A0"/>
      </w:tblPr>
      <w:tblGrid>
        <w:gridCol w:w="2149"/>
        <w:gridCol w:w="2308"/>
        <w:gridCol w:w="2216"/>
        <w:gridCol w:w="2183"/>
      </w:tblGrid>
      <w:tr w:rsidR="00751FC3" w:rsidTr="00413F5F">
        <w:tc>
          <w:tcPr>
            <w:tcW w:w="2394" w:type="dxa"/>
          </w:tcPr>
          <w:p w:rsidR="00413F5F" w:rsidRDefault="00413F5F" w:rsidP="00DA135F">
            <w:pPr>
              <w:pStyle w:val="ListParagraph"/>
              <w:ind w:left="0"/>
            </w:pPr>
            <w:r>
              <w:t>Primary</w:t>
            </w:r>
          </w:p>
        </w:tc>
        <w:tc>
          <w:tcPr>
            <w:tcW w:w="2394" w:type="dxa"/>
          </w:tcPr>
          <w:p w:rsidR="00413F5F" w:rsidRDefault="00413F5F" w:rsidP="00DA135F">
            <w:pPr>
              <w:pStyle w:val="ListParagraph"/>
              <w:ind w:left="0"/>
            </w:pPr>
            <w:r>
              <w:t>Secondary</w:t>
            </w:r>
          </w:p>
        </w:tc>
        <w:tc>
          <w:tcPr>
            <w:tcW w:w="2394" w:type="dxa"/>
          </w:tcPr>
          <w:p w:rsidR="00413F5F" w:rsidRDefault="00413F5F" w:rsidP="00DA135F">
            <w:pPr>
              <w:pStyle w:val="ListParagraph"/>
              <w:ind w:left="0"/>
            </w:pPr>
            <w:r>
              <w:t>Tertiary</w:t>
            </w:r>
          </w:p>
        </w:tc>
        <w:tc>
          <w:tcPr>
            <w:tcW w:w="2394" w:type="dxa"/>
          </w:tcPr>
          <w:p w:rsidR="00413F5F" w:rsidRDefault="00413F5F" w:rsidP="00DA135F">
            <w:pPr>
              <w:pStyle w:val="ListParagraph"/>
              <w:ind w:left="0"/>
            </w:pPr>
            <w:proofErr w:type="spellStart"/>
            <w:r>
              <w:t>Quarternary</w:t>
            </w:r>
            <w:proofErr w:type="spellEnd"/>
          </w:p>
        </w:tc>
      </w:tr>
      <w:tr w:rsidR="00751FC3" w:rsidTr="00413F5F">
        <w:tc>
          <w:tcPr>
            <w:tcW w:w="2394" w:type="dxa"/>
          </w:tcPr>
          <w:p w:rsidR="00413F5F" w:rsidRDefault="00413F5F" w:rsidP="00DA135F">
            <w:pPr>
              <w:pStyle w:val="ListParagraph"/>
              <w:ind w:left="0"/>
            </w:pPr>
            <w:r>
              <w:t>Linear chain of amino acid sequences, changing a single amino acid will alter or denature the protein</w:t>
            </w:r>
          </w:p>
        </w:tc>
        <w:tc>
          <w:tcPr>
            <w:tcW w:w="2394" w:type="dxa"/>
          </w:tcPr>
          <w:p w:rsidR="00413F5F" w:rsidRDefault="00413F5F" w:rsidP="00DA135F">
            <w:pPr>
              <w:pStyle w:val="ListParagraph"/>
              <w:ind w:left="0"/>
            </w:pPr>
            <w:r>
              <w:t>Folding of beta pleated sheets or alpha hel</w:t>
            </w:r>
            <w:r w:rsidR="00751FC3">
              <w:t xml:space="preserve">ix occurs here within the chain and with another amino acid chain. Beta pleats form by hydrogen bonds from above and below. Alpha helix is formed by oxygen atoms attracting to hydrogen. </w:t>
            </w:r>
            <w:proofErr w:type="spellStart"/>
            <w:r w:rsidR="00751FC3">
              <w:t>Electronegativities</w:t>
            </w:r>
            <w:proofErr w:type="spellEnd"/>
            <w:r w:rsidR="00751FC3">
              <w:t>^</w:t>
            </w:r>
            <w:r>
              <w:t xml:space="preserve"> </w:t>
            </w:r>
          </w:p>
        </w:tc>
        <w:tc>
          <w:tcPr>
            <w:tcW w:w="2394" w:type="dxa"/>
          </w:tcPr>
          <w:p w:rsidR="00413F5F" w:rsidRDefault="009C5897" w:rsidP="00DA135F">
            <w:pPr>
              <w:pStyle w:val="ListParagraph"/>
              <w:ind w:left="0"/>
            </w:pPr>
            <w:r>
              <w:t>Now this occurs between other chains. This involves the interactions with the R groups engaging in intermolecular forces</w:t>
            </w:r>
            <w:r w:rsidR="0075231A">
              <w:t>: ionic bonding, hydrogen bonding, hydrophobic interactions, and disulfide bridges.</w:t>
            </w:r>
          </w:p>
        </w:tc>
        <w:tc>
          <w:tcPr>
            <w:tcW w:w="2394" w:type="dxa"/>
          </w:tcPr>
          <w:p w:rsidR="00413F5F" w:rsidRDefault="0075231A" w:rsidP="00DA135F">
            <w:pPr>
              <w:pStyle w:val="ListParagraph"/>
              <w:ind w:left="0"/>
            </w:pPr>
            <w:r>
              <w:t xml:space="preserve">Several polypeptides coming together and engage in the same forces as the tertiary structure. </w:t>
            </w:r>
          </w:p>
        </w:tc>
      </w:tr>
    </w:tbl>
    <w:p w:rsidR="00413F5F" w:rsidRDefault="00674AB1" w:rsidP="00DA135F">
      <w:pPr>
        <w:pStyle w:val="ListParagraph"/>
      </w:pPr>
      <w:r>
        <w:t xml:space="preserve">-motifs and domains: </w:t>
      </w:r>
      <w:r w:rsidR="002A66FC">
        <w:t>motifs are secondary structures formed in combinations, so beta pleated and alpha helices mixed together. Domains are tertiary structures that have a specific function – formation of domains are caused by hydrophobic interactions.</w:t>
      </w:r>
    </w:p>
    <w:p w:rsidR="00040FB1" w:rsidRDefault="007B1792" w:rsidP="00DA135F">
      <w:pPr>
        <w:pStyle w:val="ListParagraph"/>
      </w:pPr>
      <w:r>
        <w:t xml:space="preserve">-Lipids: </w:t>
      </w:r>
      <w:r w:rsidR="00856BA3">
        <w:t xml:space="preserve">insoluble fats, </w:t>
      </w:r>
      <w:proofErr w:type="spellStart"/>
      <w:r w:rsidR="00856BA3">
        <w:t>nonpolar</w:t>
      </w:r>
      <w:proofErr w:type="spellEnd"/>
      <w:r w:rsidR="00856BA3">
        <w:t>. They are grouped into a few categories, fatty acids (building blocks of lipids). Triglycerides contain 3 fatty acid tails. Fats are great for long term storage for energy. Phospholipids contain 2 fatty acid tails that are hydrophobic and hydrophilic head phosphate group &amp; polar unit – all found in cell membranes. Last category is steroids</w:t>
      </w:r>
      <w:r w:rsidR="004D2761">
        <w:t xml:space="preserve"> (in eukaryotic cells only)</w:t>
      </w:r>
      <w:r w:rsidR="00856BA3">
        <w:t xml:space="preserve"> </w:t>
      </w:r>
      <w:r w:rsidR="00040FB1">
        <w:t>have rings attached adjacent to each other, these are important for signalling in cells.</w:t>
      </w:r>
    </w:p>
    <w:p w:rsidR="00F92844" w:rsidRDefault="00F92844" w:rsidP="00F92844">
      <w:r>
        <w:lastRenderedPageBreak/>
        <w:t>Topic two: Cell membranes</w:t>
      </w:r>
    </w:p>
    <w:p w:rsidR="00F92844" w:rsidRDefault="00350035" w:rsidP="00F92844">
      <w:pPr>
        <w:pStyle w:val="ListParagraph"/>
        <w:numPr>
          <w:ilvl w:val="0"/>
          <w:numId w:val="2"/>
        </w:numPr>
      </w:pPr>
      <w:r>
        <w:t>Fluid mosaic model</w:t>
      </w:r>
    </w:p>
    <w:p w:rsidR="00350035" w:rsidRDefault="00350035" w:rsidP="00350035">
      <w:pPr>
        <w:pStyle w:val="ListParagraph"/>
      </w:pPr>
      <w:r>
        <w:t>-</w:t>
      </w:r>
      <w:r w:rsidR="00F63BAE">
        <w:t>states that membranes are not rigid with molecules locked into place but rather consist of fluid lipid molecules in which proteins are embedded and float freely.</w:t>
      </w:r>
    </w:p>
    <w:p w:rsidR="00F63BAE" w:rsidRDefault="00F63BAE" w:rsidP="00350035">
      <w:pPr>
        <w:pStyle w:val="ListParagraph"/>
      </w:pPr>
      <w:r>
        <w:t xml:space="preserve">-evidence that supports this: membranes are fluid, </w:t>
      </w:r>
      <w:r w:rsidR="00137BAA">
        <w:t xml:space="preserve">experiment with two cells and two colour dyes, </w:t>
      </w:r>
      <w:proofErr w:type="spellStart"/>
      <w:r w:rsidR="00137BAA">
        <w:t>hydrid</w:t>
      </w:r>
      <w:proofErr w:type="spellEnd"/>
      <w:r w:rsidR="00137BAA">
        <w:t xml:space="preserve"> cell = mixed colours therefore indicating the motion of the dye. The fluid is like oil. Membrane Asymmetry, use freezing fracture technique to free a block of cells (liquid nitrogen) this exposed the interior which was seen under an electron microscope therefore both sides didn’</w:t>
      </w:r>
      <w:r w:rsidR="00356D65">
        <w:t>t match.</w:t>
      </w:r>
    </w:p>
    <w:p w:rsidR="00222C02" w:rsidRDefault="00222C02" w:rsidP="00350035">
      <w:pPr>
        <w:pStyle w:val="ListParagraph"/>
      </w:pPr>
      <w:r>
        <w:t xml:space="preserve">-the cell membrane is mainly composed up of a lipid </w:t>
      </w:r>
      <w:proofErr w:type="spellStart"/>
      <w:r>
        <w:t>bilayer</w:t>
      </w:r>
      <w:proofErr w:type="spellEnd"/>
      <w:r>
        <w:t xml:space="preserve"> (two layers of phospholipids). Characteristic of being </w:t>
      </w:r>
      <w:proofErr w:type="spellStart"/>
      <w:r>
        <w:t>amphipathic</w:t>
      </w:r>
      <w:proofErr w:type="spellEnd"/>
      <w:r>
        <w:t xml:space="preserve">, hydrophobic &amp; hydrophilic. </w:t>
      </w:r>
    </w:p>
    <w:p w:rsidR="00D61003" w:rsidRDefault="00D61003" w:rsidP="00D61003">
      <w:pPr>
        <w:pStyle w:val="ListParagraph"/>
        <w:numPr>
          <w:ilvl w:val="0"/>
          <w:numId w:val="2"/>
        </w:numPr>
      </w:pPr>
      <w:r>
        <w:t>Membrane fluidity</w:t>
      </w:r>
    </w:p>
    <w:p w:rsidR="00222C02" w:rsidRDefault="00222C02" w:rsidP="00350035">
      <w:pPr>
        <w:pStyle w:val="ListParagraph"/>
      </w:pPr>
      <w:r>
        <w:t xml:space="preserve">-fluidity is dependent on how densely the lipid molecules can compact together; saturated hydrocarbons pack more densely together , unsaturated hydrocarbons tend to have kinks and bends b/c of double bonds therefore pack less densely together. </w:t>
      </w:r>
      <w:r w:rsidR="00C53DE2">
        <w:t xml:space="preserve">Now it depends on temperature, lower temp = tightly compact together = become more solid. </w:t>
      </w:r>
    </w:p>
    <w:p w:rsidR="00276EA7" w:rsidRDefault="00276EA7" w:rsidP="00350035">
      <w:pPr>
        <w:pStyle w:val="ListParagraph"/>
      </w:pPr>
      <w:r>
        <w:t xml:space="preserve">-problems arise if the membrane is too rigid or too fluid therefore other ways to fix the temperature changes are needed. This is helped by increasing the relative proportion of unsaturated fatty acids in their membranes. They produced during synthesis through the action of enzymes called </w:t>
      </w:r>
      <w:proofErr w:type="spellStart"/>
      <w:r>
        <w:t>desaturases</w:t>
      </w:r>
      <w:proofErr w:type="spellEnd"/>
      <w:r>
        <w:t xml:space="preserve">, they catalyze reactions to remove two </w:t>
      </w:r>
      <w:proofErr w:type="spellStart"/>
      <w:r>
        <w:t>hydrogens</w:t>
      </w:r>
      <w:proofErr w:type="spellEnd"/>
      <w:r>
        <w:t xml:space="preserve"> from the carbons to make a double bond. </w:t>
      </w:r>
    </w:p>
    <w:p w:rsidR="00276EA7" w:rsidRDefault="00276EA7" w:rsidP="00350035">
      <w:pPr>
        <w:pStyle w:val="ListParagraph"/>
      </w:pPr>
      <w:r>
        <w:t>-another example of how to help maintain good levels of fluidity is the help of sterol, they act as membrane buffers. At high temperatures they help restrain movement of lipid molecules and at low temperatures they fill spaces from the lipids to prevent complete compaction.</w:t>
      </w:r>
    </w:p>
    <w:p w:rsidR="007B1792" w:rsidRDefault="00D61003" w:rsidP="00D61003">
      <w:pPr>
        <w:pStyle w:val="ListParagraph"/>
        <w:numPr>
          <w:ilvl w:val="0"/>
          <w:numId w:val="2"/>
        </w:numPr>
      </w:pPr>
      <w:r>
        <w:t>Membrane proteins</w:t>
      </w:r>
    </w:p>
    <w:p w:rsidR="00D61003" w:rsidRDefault="000C6A8A" w:rsidP="00D61003">
      <w:pPr>
        <w:pStyle w:val="ListParagraph"/>
      </w:pPr>
      <w:r>
        <w:t>-has 4 types of functions and they can do more than one and multiple of each are present in the membrane.</w:t>
      </w:r>
    </w:p>
    <w:p w:rsidR="000C6A8A" w:rsidRDefault="000C6A8A" w:rsidP="00D61003">
      <w:pPr>
        <w:pStyle w:val="ListParagraph"/>
      </w:pPr>
      <w:r>
        <w:t>-transport: can change its shape to help certain compounds to be transported into/out of membrane, allow passageways or shuttle.</w:t>
      </w:r>
    </w:p>
    <w:p w:rsidR="000C6A8A" w:rsidRDefault="000C6A8A" w:rsidP="00D61003">
      <w:pPr>
        <w:pStyle w:val="ListParagraph"/>
      </w:pPr>
      <w:r>
        <w:t xml:space="preserve">-enzymatic activity: they can be enzymes too, enzymes associated with respiratory &amp; photosynthetic electron transport chain. </w:t>
      </w:r>
    </w:p>
    <w:p w:rsidR="000C6A8A" w:rsidRDefault="000C6A8A" w:rsidP="00D61003">
      <w:pPr>
        <w:pStyle w:val="ListParagraph"/>
      </w:pPr>
      <w:r>
        <w:t>-signal transduction: have receptors on their outer surface that can bind to chemicals &amp; hormones these can trigger signals.</w:t>
      </w:r>
    </w:p>
    <w:p w:rsidR="000C6A8A" w:rsidRDefault="000C6A8A" w:rsidP="00D61003">
      <w:pPr>
        <w:pStyle w:val="ListParagraph"/>
      </w:pPr>
      <w:r>
        <w:t xml:space="preserve">-attachment/recognition: act as attachment points when exposed to surfaces of membranes this helps cell to cell communications. </w:t>
      </w:r>
    </w:p>
    <w:tbl>
      <w:tblPr>
        <w:tblStyle w:val="TableGrid"/>
        <w:tblW w:w="0" w:type="auto"/>
        <w:tblInd w:w="720" w:type="dxa"/>
        <w:tblLook w:val="04A0"/>
      </w:tblPr>
      <w:tblGrid>
        <w:gridCol w:w="4429"/>
        <w:gridCol w:w="4427"/>
      </w:tblGrid>
      <w:tr w:rsidR="006A3511" w:rsidTr="006A3511">
        <w:tc>
          <w:tcPr>
            <w:tcW w:w="4788" w:type="dxa"/>
          </w:tcPr>
          <w:p w:rsidR="006A3511" w:rsidRPr="00D74A05" w:rsidRDefault="006A3511" w:rsidP="00D61003">
            <w:pPr>
              <w:pStyle w:val="ListParagraph"/>
              <w:ind w:left="0"/>
              <w:rPr>
                <w:b/>
                <w:highlight w:val="yellow"/>
              </w:rPr>
            </w:pPr>
            <w:r w:rsidRPr="00D74A05">
              <w:rPr>
                <w:b/>
                <w:highlight w:val="yellow"/>
              </w:rPr>
              <w:t>Integral membrane proteins</w:t>
            </w:r>
          </w:p>
        </w:tc>
        <w:tc>
          <w:tcPr>
            <w:tcW w:w="4788" w:type="dxa"/>
          </w:tcPr>
          <w:p w:rsidR="006A3511" w:rsidRPr="00D74A05" w:rsidRDefault="006A3511" w:rsidP="00D61003">
            <w:pPr>
              <w:pStyle w:val="ListParagraph"/>
              <w:ind w:left="0"/>
              <w:rPr>
                <w:b/>
                <w:highlight w:val="yellow"/>
              </w:rPr>
            </w:pPr>
            <w:r w:rsidRPr="00D74A05">
              <w:rPr>
                <w:b/>
                <w:highlight w:val="yellow"/>
              </w:rPr>
              <w:t>Peripheral membrane proteins</w:t>
            </w:r>
          </w:p>
        </w:tc>
      </w:tr>
      <w:tr w:rsidR="006A3511" w:rsidTr="006A3511">
        <w:tc>
          <w:tcPr>
            <w:tcW w:w="4788" w:type="dxa"/>
          </w:tcPr>
          <w:p w:rsidR="006A3511" w:rsidRDefault="00CF62D7" w:rsidP="00D61003">
            <w:pPr>
              <w:pStyle w:val="ListParagraph"/>
              <w:ind w:left="0"/>
            </w:pPr>
            <w:r>
              <w:t xml:space="preserve">-embedded into </w:t>
            </w:r>
            <w:proofErr w:type="spellStart"/>
            <w:r>
              <w:t>phospholipid</w:t>
            </w:r>
            <w:proofErr w:type="spellEnd"/>
            <w:r>
              <w:t xml:space="preserve"> </w:t>
            </w:r>
            <w:proofErr w:type="spellStart"/>
            <w:r>
              <w:t>bilayer</w:t>
            </w:r>
            <w:proofErr w:type="spellEnd"/>
          </w:p>
          <w:p w:rsidR="00CF62D7" w:rsidRDefault="00CF62D7" w:rsidP="00D61003">
            <w:pPr>
              <w:pStyle w:val="ListParagraph"/>
              <w:ind w:left="0"/>
            </w:pPr>
            <w:r>
              <w:t>-interacts w/ hydrophobic core</w:t>
            </w:r>
          </w:p>
          <w:p w:rsidR="00CF62D7" w:rsidRDefault="00CF62D7" w:rsidP="00D61003">
            <w:pPr>
              <w:pStyle w:val="ListParagraph"/>
              <w:ind w:left="0"/>
            </w:pPr>
            <w:r>
              <w:t xml:space="preserve">-are </w:t>
            </w:r>
            <w:proofErr w:type="spellStart"/>
            <w:r>
              <w:t>transmembrane</w:t>
            </w:r>
            <w:proofErr w:type="spellEnd"/>
            <w:r>
              <w:t xml:space="preserve"> proteins: exposed to aqueous regions on both sides. </w:t>
            </w:r>
          </w:p>
          <w:p w:rsidR="00CF62D7" w:rsidRDefault="00CF62D7" w:rsidP="00D61003">
            <w:pPr>
              <w:pStyle w:val="ListParagraph"/>
              <w:ind w:left="0"/>
            </w:pPr>
            <w:r>
              <w:t xml:space="preserve">-contains regions that are </w:t>
            </w:r>
            <w:proofErr w:type="spellStart"/>
            <w:r>
              <w:t>nonpolar</w:t>
            </w:r>
            <w:proofErr w:type="spellEnd"/>
            <w:r>
              <w:t xml:space="preserve"> amino acids, linked together by polar </w:t>
            </w:r>
            <w:proofErr w:type="spellStart"/>
            <w:r w:rsidR="00192062">
              <w:t>aa</w:t>
            </w:r>
            <w:proofErr w:type="spellEnd"/>
            <w:r w:rsidR="00192062">
              <w:t>.</w:t>
            </w:r>
          </w:p>
        </w:tc>
        <w:tc>
          <w:tcPr>
            <w:tcW w:w="4788" w:type="dxa"/>
          </w:tcPr>
          <w:p w:rsidR="006A3511" w:rsidRDefault="00192062" w:rsidP="00D61003">
            <w:pPr>
              <w:pStyle w:val="ListParagraph"/>
              <w:ind w:left="0"/>
            </w:pPr>
            <w:r>
              <w:t>-on surface of membrane.</w:t>
            </w:r>
          </w:p>
          <w:p w:rsidR="00192062" w:rsidRDefault="00192062" w:rsidP="00D61003">
            <w:pPr>
              <w:pStyle w:val="ListParagraph"/>
              <w:ind w:left="0"/>
            </w:pPr>
            <w:r>
              <w:t>-no hydrophobic interaction.</w:t>
            </w:r>
          </w:p>
          <w:p w:rsidR="00192062" w:rsidRDefault="00192062" w:rsidP="00D61003">
            <w:pPr>
              <w:pStyle w:val="ListParagraph"/>
              <w:ind w:left="0"/>
            </w:pPr>
            <w:r>
              <w:t xml:space="preserve">-held together by </w:t>
            </w:r>
            <w:proofErr w:type="spellStart"/>
            <w:r>
              <w:t>noncovalent</w:t>
            </w:r>
            <w:proofErr w:type="spellEnd"/>
            <w:r>
              <w:t xml:space="preserve"> bonds (ionic &amp; H bonds).</w:t>
            </w:r>
          </w:p>
          <w:p w:rsidR="00192062" w:rsidRDefault="00192062" w:rsidP="00D61003">
            <w:pPr>
              <w:pStyle w:val="ListParagraph"/>
              <w:ind w:left="0"/>
            </w:pPr>
            <w:r>
              <w:t xml:space="preserve">-found in </w:t>
            </w:r>
            <w:proofErr w:type="spellStart"/>
            <w:r>
              <w:t>cytoplasmic</w:t>
            </w:r>
            <w:proofErr w:type="spellEnd"/>
            <w:r>
              <w:t xml:space="preserve"> side, some parts on cytoskeleton. Mix of </w:t>
            </w:r>
            <w:proofErr w:type="spellStart"/>
            <w:r>
              <w:t>polar&amp;nonpolar</w:t>
            </w:r>
            <w:proofErr w:type="spellEnd"/>
            <w:r>
              <w:t xml:space="preserve"> </w:t>
            </w:r>
            <w:proofErr w:type="spellStart"/>
            <w:r>
              <w:t>aa</w:t>
            </w:r>
            <w:proofErr w:type="spellEnd"/>
            <w:r>
              <w:t>.</w:t>
            </w:r>
          </w:p>
        </w:tc>
      </w:tr>
    </w:tbl>
    <w:p w:rsidR="006A3511" w:rsidRDefault="00D72AA1" w:rsidP="00D72AA1">
      <w:pPr>
        <w:pStyle w:val="ListParagraph"/>
        <w:numPr>
          <w:ilvl w:val="0"/>
          <w:numId w:val="2"/>
        </w:numPr>
      </w:pPr>
      <w:r>
        <w:lastRenderedPageBreak/>
        <w:t>Passive membrane transport</w:t>
      </w:r>
    </w:p>
    <w:p w:rsidR="00D72AA1" w:rsidRDefault="00EF2E2E" w:rsidP="00D72AA1">
      <w:pPr>
        <w:pStyle w:val="ListParagraph"/>
      </w:pPr>
      <w:r>
        <w:t>-it doesn’t require expending energy, ATP for movement across the membrane.</w:t>
      </w:r>
    </w:p>
    <w:p w:rsidR="00EF2E2E" w:rsidRDefault="00EF2E2E" w:rsidP="00D72AA1">
      <w:pPr>
        <w:pStyle w:val="ListParagraph"/>
      </w:pPr>
      <w:r>
        <w:t>-diffusion: movement of higher concentration to lower.</w:t>
      </w:r>
    </w:p>
    <w:p w:rsidR="00EF2E2E" w:rsidRDefault="00EF2E2E" w:rsidP="00D72AA1">
      <w:pPr>
        <w:pStyle w:val="ListParagraph"/>
      </w:pPr>
      <w:r>
        <w:t xml:space="preserve">-simple diffusion, membranes have selective permeability, some molecules diffuse very rapidly across the membrane others cannot – two factors = size &amp; charge. Smaller molecules and neutrally charges molecules can move without ease, the charged ions have more difficulty such as chlorine, sodium and phosphate ions. </w:t>
      </w:r>
    </w:p>
    <w:p w:rsidR="00EF2E2E" w:rsidRDefault="00EF2E2E" w:rsidP="00D72AA1">
      <w:pPr>
        <w:pStyle w:val="ListParagraph"/>
      </w:pPr>
      <w:r>
        <w:t xml:space="preserve">-facilitated diffusion, to speed up the movement of compounds, protein complexes aid </w:t>
      </w:r>
      <w:r w:rsidR="00CD28F9">
        <w:t>it moves with the concentration gradient.</w:t>
      </w:r>
    </w:p>
    <w:p w:rsidR="00CD28F9" w:rsidRDefault="00CB74D4" w:rsidP="00D72AA1">
      <w:pPr>
        <w:pStyle w:val="ListParagraph"/>
      </w:pPr>
      <w:r>
        <w:t xml:space="preserve">-transport proteins that participate: channel proteins, they form hydrophilic pathways in the membrane through which water and ions can pass </w:t>
      </w:r>
      <w:r w:rsidR="00465B31">
        <w:t>(stops interaction of molecules that sends the ions away) – gated channels results , this allows open, closed, intermediate states . the control of these gates depend on changes in the voltage across the membrane.</w:t>
      </w:r>
    </w:p>
    <w:p w:rsidR="00465B31" w:rsidRDefault="00465B31" w:rsidP="00D72AA1">
      <w:pPr>
        <w:pStyle w:val="ListParagraph"/>
      </w:pPr>
      <w:r>
        <w:t xml:space="preserve">-second type: carrier proteins, forms passageways through the lipid </w:t>
      </w:r>
      <w:proofErr w:type="spellStart"/>
      <w:r>
        <w:t>bilayer</w:t>
      </w:r>
      <w:proofErr w:type="spellEnd"/>
      <w:r>
        <w:t xml:space="preserve">. It binds to a solute and transports it across the lipid </w:t>
      </w:r>
      <w:proofErr w:type="spellStart"/>
      <w:r>
        <w:t>bilayer</w:t>
      </w:r>
      <w:proofErr w:type="spellEnd"/>
      <w:r>
        <w:t xml:space="preserve">. </w:t>
      </w:r>
    </w:p>
    <w:p w:rsidR="00EE5463" w:rsidRDefault="00EE5463" w:rsidP="00D72AA1">
      <w:pPr>
        <w:pStyle w:val="ListParagraph"/>
      </w:pPr>
      <w:r>
        <w:t xml:space="preserve">-osmosis, </w:t>
      </w:r>
      <w:proofErr w:type="spellStart"/>
      <w:r>
        <w:t>hyper,hypo</w:t>
      </w:r>
      <w:proofErr w:type="spellEnd"/>
      <w:r>
        <w:t xml:space="preserve">, isotonic solutions. </w:t>
      </w:r>
    </w:p>
    <w:p w:rsidR="00EE5463" w:rsidRDefault="00EE5463" w:rsidP="00EE5463">
      <w:pPr>
        <w:pStyle w:val="ListParagraph"/>
        <w:numPr>
          <w:ilvl w:val="0"/>
          <w:numId w:val="2"/>
        </w:numPr>
      </w:pPr>
      <w:r>
        <w:t>Activate membrane transport</w:t>
      </w:r>
    </w:p>
    <w:p w:rsidR="00EE5463" w:rsidRDefault="00EE5463" w:rsidP="00EE5463">
      <w:pPr>
        <w:pStyle w:val="ListParagraph"/>
      </w:pPr>
      <w:r>
        <w:t>-requires ATP b/c goes against concentration gradient.</w:t>
      </w:r>
    </w:p>
    <w:p w:rsidR="00EE5463" w:rsidRDefault="00EE5463" w:rsidP="00EE5463">
      <w:pPr>
        <w:pStyle w:val="ListParagraph"/>
      </w:pPr>
      <w:r>
        <w:t xml:space="preserve">-primary active transport: same protein that transports a substance hydrolyzes ATP to power the transport directly. Secondary transport: indirectly driven by ATP hydrolysis; </w:t>
      </w:r>
      <w:r w:rsidR="00437EF6">
        <w:t>it follows the already made gradient (from the ions) which has energy stored in it, but then uses a second solute against the gradient.</w:t>
      </w:r>
    </w:p>
    <w:p w:rsidR="00D11A33" w:rsidRDefault="00D11A33" w:rsidP="00EE5463">
      <w:pPr>
        <w:pStyle w:val="ListParagraph"/>
      </w:pPr>
      <w:r>
        <w:t xml:space="preserve">-pumps are needed to release ions. They temporarily bind a phosphate group removed from ATP during the pumping cycle. </w:t>
      </w:r>
    </w:p>
    <w:p w:rsidR="0000784A" w:rsidRDefault="0000784A" w:rsidP="00EE5463">
      <w:pPr>
        <w:pStyle w:val="ListParagraph"/>
      </w:pPr>
      <w:r>
        <w:t xml:space="preserve">-electrochemical gradients: concentration difference (of ions) and electrical charge difference on two sides of the membrane. They store energy that is used for other transport mechanisms. </w:t>
      </w:r>
    </w:p>
    <w:p w:rsidR="0000784A" w:rsidRDefault="0000784A" w:rsidP="0000784A">
      <w:pPr>
        <w:pStyle w:val="ListParagraph"/>
        <w:numPr>
          <w:ilvl w:val="0"/>
          <w:numId w:val="2"/>
        </w:numPr>
      </w:pPr>
      <w:r>
        <w:t>Secondary Active Transport Moves Both Ions &amp; Organic Molecules</w:t>
      </w:r>
    </w:p>
    <w:p w:rsidR="0000784A" w:rsidRDefault="00090BEC" w:rsidP="0000784A">
      <w:pPr>
        <w:pStyle w:val="ListParagraph"/>
      </w:pPr>
      <w:r>
        <w:t>-</w:t>
      </w:r>
      <w:r w:rsidR="00166F67">
        <w:t xml:space="preserve">it uses the concentration gradient set by the PAT. It occurs by two mechanisms, </w:t>
      </w:r>
      <w:proofErr w:type="spellStart"/>
      <w:r w:rsidR="00166F67">
        <w:t>symport</w:t>
      </w:r>
      <w:proofErr w:type="spellEnd"/>
      <w:r w:rsidR="00166F67">
        <w:t xml:space="preserve"> and </w:t>
      </w:r>
      <w:proofErr w:type="spellStart"/>
      <w:r w:rsidR="00166F67">
        <w:t>antiport</w:t>
      </w:r>
      <w:proofErr w:type="spellEnd"/>
      <w:r w:rsidR="00166F67">
        <w:t xml:space="preserve">. </w:t>
      </w:r>
      <w:proofErr w:type="spellStart"/>
      <w:r w:rsidR="00166F67">
        <w:t>Symport</w:t>
      </w:r>
      <w:proofErr w:type="spellEnd"/>
      <w:r w:rsidR="00166F67">
        <w:t>: the solute moves through the membrane channel in the same direction as the driving ion (</w:t>
      </w:r>
      <w:proofErr w:type="spellStart"/>
      <w:r w:rsidR="00166F67">
        <w:t>cotransport</w:t>
      </w:r>
      <w:proofErr w:type="spellEnd"/>
      <w:r w:rsidR="00166F67">
        <w:t xml:space="preserve">). </w:t>
      </w:r>
      <w:proofErr w:type="spellStart"/>
      <w:r w:rsidR="00166F67">
        <w:t>Antiport</w:t>
      </w:r>
      <w:proofErr w:type="spellEnd"/>
      <w:r w:rsidR="00166F67">
        <w:t>: the driving ion moves through the membrane in one direction, providing the energy for the active transport of another molecule in the opposite direction (exchange diffusion)</w:t>
      </w:r>
      <w:r w:rsidR="00384531">
        <w:t>.</w:t>
      </w:r>
    </w:p>
    <w:p w:rsidR="00384531" w:rsidRDefault="00384531" w:rsidP="00384531">
      <w:r>
        <w:t>Topic three: The cytoskeleton</w:t>
      </w:r>
    </w:p>
    <w:p w:rsidR="00FB4249" w:rsidRDefault="00FB4249" w:rsidP="00384531">
      <w:pPr>
        <w:pStyle w:val="ListParagraph"/>
        <w:numPr>
          <w:ilvl w:val="0"/>
          <w:numId w:val="2"/>
        </w:numPr>
      </w:pPr>
      <w:r>
        <w:t>Microtubules, intermediate filaments &amp; microfilaments</w:t>
      </w:r>
    </w:p>
    <w:p w:rsidR="00384531" w:rsidRDefault="00FB4249" w:rsidP="00FB4249">
      <w:pPr>
        <w:pStyle w:val="ListParagraph"/>
      </w:pPr>
      <w:r>
        <w:t xml:space="preserve">Definitions: </w:t>
      </w:r>
    </w:p>
    <w:tbl>
      <w:tblPr>
        <w:tblStyle w:val="TableGrid"/>
        <w:tblW w:w="0" w:type="auto"/>
        <w:tblInd w:w="720" w:type="dxa"/>
        <w:tblLook w:val="04A0"/>
      </w:tblPr>
      <w:tblGrid>
        <w:gridCol w:w="2937"/>
        <w:gridCol w:w="2965"/>
        <w:gridCol w:w="2954"/>
      </w:tblGrid>
      <w:tr w:rsidR="00FB4249" w:rsidTr="00FB4249">
        <w:tc>
          <w:tcPr>
            <w:tcW w:w="3192" w:type="dxa"/>
          </w:tcPr>
          <w:p w:rsidR="00FB4249" w:rsidRPr="00C175D6" w:rsidRDefault="00FB4249" w:rsidP="00FB4249">
            <w:pPr>
              <w:pStyle w:val="ListParagraph"/>
              <w:ind w:left="0"/>
              <w:rPr>
                <w:highlight w:val="yellow"/>
              </w:rPr>
            </w:pPr>
            <w:r w:rsidRPr="00C175D6">
              <w:rPr>
                <w:highlight w:val="yellow"/>
              </w:rPr>
              <w:t>Microtubules</w:t>
            </w:r>
          </w:p>
        </w:tc>
        <w:tc>
          <w:tcPr>
            <w:tcW w:w="3192" w:type="dxa"/>
          </w:tcPr>
          <w:p w:rsidR="00FB4249" w:rsidRPr="00C175D6" w:rsidRDefault="00FB4249" w:rsidP="00FB4249">
            <w:pPr>
              <w:pStyle w:val="ListParagraph"/>
              <w:ind w:left="0"/>
              <w:rPr>
                <w:highlight w:val="yellow"/>
              </w:rPr>
            </w:pPr>
            <w:r w:rsidRPr="00C175D6">
              <w:rPr>
                <w:highlight w:val="yellow"/>
              </w:rPr>
              <w:t>Intermediate filaments</w:t>
            </w:r>
          </w:p>
        </w:tc>
        <w:tc>
          <w:tcPr>
            <w:tcW w:w="3192" w:type="dxa"/>
          </w:tcPr>
          <w:p w:rsidR="00FB4249" w:rsidRDefault="00FB4249" w:rsidP="00FB4249">
            <w:pPr>
              <w:pStyle w:val="ListParagraph"/>
              <w:ind w:left="0"/>
            </w:pPr>
            <w:r w:rsidRPr="00C175D6">
              <w:rPr>
                <w:highlight w:val="yellow"/>
              </w:rPr>
              <w:t>microfilaments</w:t>
            </w:r>
          </w:p>
        </w:tc>
      </w:tr>
      <w:tr w:rsidR="00FB4249" w:rsidTr="00FB4249">
        <w:tc>
          <w:tcPr>
            <w:tcW w:w="3192" w:type="dxa"/>
          </w:tcPr>
          <w:p w:rsidR="00FB4249" w:rsidRDefault="00FB4249" w:rsidP="00FB4249">
            <w:pPr>
              <w:pStyle w:val="ListParagraph"/>
              <w:ind w:left="0"/>
            </w:pPr>
            <w:r>
              <w:t>-microscopic hollow tubes</w:t>
            </w:r>
          </w:p>
          <w:p w:rsidR="00FB4249" w:rsidRDefault="00FB4249" w:rsidP="00FB4249">
            <w:pPr>
              <w:pStyle w:val="ListParagraph"/>
              <w:ind w:left="0"/>
            </w:pPr>
            <w:r>
              <w:t>-</w:t>
            </w:r>
            <w:r w:rsidR="000A570C">
              <w:t xml:space="preserve">made out of </w:t>
            </w:r>
            <w:proofErr w:type="spellStart"/>
            <w:r w:rsidR="000A570C">
              <w:t>tubulin</w:t>
            </w:r>
            <w:proofErr w:type="spellEnd"/>
            <w:r w:rsidR="000A570C">
              <w:t xml:space="preserve"> subunits</w:t>
            </w:r>
          </w:p>
          <w:p w:rsidR="000A570C" w:rsidRDefault="000A570C" w:rsidP="00FB4249">
            <w:pPr>
              <w:pStyle w:val="ListParagraph"/>
              <w:ind w:left="0"/>
            </w:pPr>
            <w:r>
              <w:t>-</w:t>
            </w:r>
            <w:proofErr w:type="spellStart"/>
            <w:r w:rsidR="00091ED8">
              <w:t>tubulins</w:t>
            </w:r>
            <w:proofErr w:type="spellEnd"/>
            <w:r w:rsidR="00091ED8">
              <w:t xml:space="preserve"> have alpha (bottom) and beta (top)</w:t>
            </w:r>
          </w:p>
          <w:p w:rsidR="00091ED8" w:rsidRDefault="00091ED8" w:rsidP="00FB4249">
            <w:pPr>
              <w:pStyle w:val="ListParagraph"/>
              <w:ind w:left="0"/>
            </w:pPr>
            <w:r>
              <w:t>FUNCTIONS:</w:t>
            </w:r>
          </w:p>
          <w:p w:rsidR="00091ED8" w:rsidRDefault="00091ED8" w:rsidP="00FB4249">
            <w:pPr>
              <w:pStyle w:val="ListParagraph"/>
              <w:ind w:left="0"/>
            </w:pPr>
            <w:r>
              <w:lastRenderedPageBreak/>
              <w:t xml:space="preserve">-responsible for attaching GDP &amp; GTP. As GTP is hydrolyzed into GDP it becomes unstable therefore shrinks at the minus end. However GTP will cause it to grow at the plus end. Capping is a method to keep stability. The loss of microtubule is catastrophic. </w:t>
            </w:r>
          </w:p>
          <w:p w:rsidR="00091ED8" w:rsidRDefault="00091ED8" w:rsidP="00FB4249">
            <w:pPr>
              <w:pStyle w:val="ListParagraph"/>
              <w:ind w:left="0"/>
            </w:pPr>
            <w:r>
              <w:t xml:space="preserve">-makes up the mitotic spindle in mitosis. </w:t>
            </w:r>
            <w:proofErr w:type="spellStart"/>
            <w:r>
              <w:t>Centrosomes</w:t>
            </w:r>
            <w:proofErr w:type="spellEnd"/>
            <w:r>
              <w:t>.</w:t>
            </w:r>
          </w:p>
          <w:p w:rsidR="00091ED8" w:rsidRDefault="00091ED8" w:rsidP="00FB4249">
            <w:pPr>
              <w:pStyle w:val="ListParagraph"/>
              <w:ind w:left="0"/>
            </w:pPr>
            <w:r>
              <w:t>-movement of organelles (track).</w:t>
            </w:r>
          </w:p>
        </w:tc>
        <w:tc>
          <w:tcPr>
            <w:tcW w:w="3192" w:type="dxa"/>
          </w:tcPr>
          <w:p w:rsidR="00FB4249" w:rsidRDefault="00FB4249" w:rsidP="00FB4249">
            <w:pPr>
              <w:pStyle w:val="ListParagraph"/>
              <w:ind w:left="0"/>
            </w:pPr>
            <w:r>
              <w:lastRenderedPageBreak/>
              <w:t>-stringy, occur in bundles</w:t>
            </w:r>
            <w:r w:rsidR="00181F6F">
              <w:br/>
              <w:t>-support structure in animal cells.</w:t>
            </w:r>
          </w:p>
          <w:p w:rsidR="00181F6F" w:rsidRDefault="00181F6F" w:rsidP="00FB4249">
            <w:pPr>
              <w:pStyle w:val="ListParagraph"/>
              <w:ind w:left="0"/>
            </w:pPr>
            <w:r>
              <w:t xml:space="preserve">-keratin, </w:t>
            </w:r>
            <w:proofErr w:type="spellStart"/>
            <w:r>
              <w:t>neurofilaments</w:t>
            </w:r>
            <w:proofErr w:type="spellEnd"/>
            <w:r>
              <w:t xml:space="preserve">, proteins, nuclear </w:t>
            </w:r>
            <w:proofErr w:type="spellStart"/>
            <w:r>
              <w:t>lamins</w:t>
            </w:r>
            <w:proofErr w:type="spellEnd"/>
            <w:r>
              <w:t>.</w:t>
            </w:r>
          </w:p>
          <w:p w:rsidR="00181F6F" w:rsidRDefault="00181F6F" w:rsidP="00FB4249">
            <w:pPr>
              <w:pStyle w:val="ListParagraph"/>
              <w:ind w:left="0"/>
            </w:pPr>
            <w:r>
              <w:lastRenderedPageBreak/>
              <w:t>-tissue specific</w:t>
            </w:r>
          </w:p>
          <w:p w:rsidR="00181F6F" w:rsidRDefault="00181F6F" w:rsidP="00FB4249">
            <w:pPr>
              <w:pStyle w:val="ListParagraph"/>
              <w:ind w:left="0"/>
            </w:pPr>
            <w:r>
              <w:t xml:space="preserve">-globular domains allow two wrap together -&gt; coiled-coil </w:t>
            </w:r>
            <w:proofErr w:type="spellStart"/>
            <w:r>
              <w:t>dimer</w:t>
            </w:r>
            <w:proofErr w:type="spellEnd"/>
            <w:r>
              <w:t>.</w:t>
            </w:r>
          </w:p>
          <w:p w:rsidR="00181F6F" w:rsidRDefault="00181F6F" w:rsidP="00FB4249">
            <w:pPr>
              <w:pStyle w:val="ListParagraph"/>
              <w:ind w:left="0"/>
            </w:pPr>
            <w:r>
              <w:t>-</w:t>
            </w:r>
            <w:proofErr w:type="spellStart"/>
            <w:r>
              <w:t>protofilament</w:t>
            </w:r>
            <w:proofErr w:type="spellEnd"/>
            <w:r>
              <w:t xml:space="preserve"> = tetramer. </w:t>
            </w:r>
          </w:p>
          <w:p w:rsidR="00181F6F" w:rsidRDefault="00181F6F" w:rsidP="00FB4249">
            <w:pPr>
              <w:pStyle w:val="ListParagraph"/>
              <w:ind w:left="0"/>
            </w:pPr>
            <w:r>
              <w:t xml:space="preserve">-8 </w:t>
            </w:r>
            <w:proofErr w:type="spellStart"/>
            <w:r>
              <w:t>protofilaments</w:t>
            </w:r>
            <w:proofErr w:type="spellEnd"/>
          </w:p>
          <w:p w:rsidR="00181F6F" w:rsidRDefault="00181F6F" w:rsidP="00FB4249">
            <w:pPr>
              <w:pStyle w:val="ListParagraph"/>
              <w:ind w:left="0"/>
            </w:pPr>
            <w:r>
              <w:t>FUNCTION:</w:t>
            </w:r>
          </w:p>
          <w:p w:rsidR="00181F6F" w:rsidRDefault="00181F6F" w:rsidP="00FB4249">
            <w:pPr>
              <w:pStyle w:val="ListParagraph"/>
              <w:ind w:left="0"/>
            </w:pPr>
            <w:r>
              <w:t>-support cytoplasm, nuclear envelope, cell projection.</w:t>
            </w:r>
          </w:p>
          <w:p w:rsidR="00181F6F" w:rsidRDefault="00181F6F" w:rsidP="00FB4249">
            <w:pPr>
              <w:pStyle w:val="ListParagraph"/>
              <w:ind w:left="0"/>
            </w:pPr>
            <w:r>
              <w:t>-mechanical stress</w:t>
            </w:r>
          </w:p>
        </w:tc>
        <w:tc>
          <w:tcPr>
            <w:tcW w:w="3192" w:type="dxa"/>
          </w:tcPr>
          <w:p w:rsidR="00FB4249" w:rsidRDefault="00FB4249" w:rsidP="00FB4249">
            <w:pPr>
              <w:pStyle w:val="ListParagraph"/>
              <w:ind w:left="0"/>
            </w:pPr>
            <w:r>
              <w:lastRenderedPageBreak/>
              <w:t>-thin fibres made out of proteins (actins)</w:t>
            </w:r>
          </w:p>
          <w:p w:rsidR="00FB4249" w:rsidRDefault="00FB4249" w:rsidP="00FB4249">
            <w:pPr>
              <w:pStyle w:val="ListParagraph"/>
              <w:ind w:left="0"/>
            </w:pPr>
            <w:r>
              <w:t>-</w:t>
            </w:r>
            <w:r w:rsidR="00AB5B2D">
              <w:t xml:space="preserve">flexible helical </w:t>
            </w:r>
            <w:proofErr w:type="spellStart"/>
            <w:r w:rsidR="00AB5B2D">
              <w:t>fibers</w:t>
            </w:r>
            <w:proofErr w:type="spellEnd"/>
          </w:p>
          <w:p w:rsidR="00AB5B2D" w:rsidRDefault="00AB5B2D" w:rsidP="00FB4249">
            <w:pPr>
              <w:pStyle w:val="ListParagraph"/>
              <w:ind w:left="0"/>
            </w:pPr>
            <w:r>
              <w:t>-G-</w:t>
            </w:r>
            <w:proofErr w:type="spellStart"/>
            <w:r>
              <w:t>actin</w:t>
            </w:r>
            <w:proofErr w:type="spellEnd"/>
            <w:r>
              <w:t xml:space="preserve"> binds ATP or ADP</w:t>
            </w:r>
          </w:p>
          <w:p w:rsidR="00AB5B2D" w:rsidRDefault="00AB5B2D" w:rsidP="00FB4249">
            <w:pPr>
              <w:pStyle w:val="ListParagraph"/>
              <w:ind w:left="0"/>
            </w:pPr>
            <w:r>
              <w:t>-F-</w:t>
            </w:r>
            <w:proofErr w:type="spellStart"/>
            <w:r>
              <w:t>actin</w:t>
            </w:r>
            <w:proofErr w:type="spellEnd"/>
            <w:r>
              <w:t xml:space="preserve"> = polymer G-</w:t>
            </w:r>
            <w:proofErr w:type="spellStart"/>
            <w:r>
              <w:t>actin</w:t>
            </w:r>
            <w:proofErr w:type="spellEnd"/>
          </w:p>
          <w:p w:rsidR="00AB5B2D" w:rsidRDefault="00AB5B2D" w:rsidP="00FB4249">
            <w:pPr>
              <w:pStyle w:val="ListParagraph"/>
              <w:ind w:left="0"/>
            </w:pPr>
            <w:r>
              <w:lastRenderedPageBreak/>
              <w:t>-globular.</w:t>
            </w:r>
          </w:p>
          <w:p w:rsidR="00AB5B2D" w:rsidRDefault="00AB5B2D" w:rsidP="00FB4249">
            <w:pPr>
              <w:pStyle w:val="ListParagraph"/>
              <w:ind w:left="0"/>
            </w:pPr>
            <w:r>
              <w:t>FUNCTIONS: gain monomers @ + end, lose monomers @ - end.  W/ ADP it would likely dissociate</w:t>
            </w:r>
            <w:r w:rsidR="00231050">
              <w:t xml:space="preserve"> (lose monomers)</w:t>
            </w:r>
          </w:p>
          <w:p w:rsidR="00773214" w:rsidRDefault="00773214" w:rsidP="00FB4249">
            <w:pPr>
              <w:pStyle w:val="ListParagraph"/>
              <w:ind w:left="0"/>
            </w:pPr>
            <w:r>
              <w:t>-polymerize @ (+ ) = growth</w:t>
            </w:r>
          </w:p>
          <w:p w:rsidR="00773214" w:rsidRDefault="00773214" w:rsidP="00FB4249">
            <w:pPr>
              <w:pStyle w:val="ListParagraph"/>
              <w:ind w:left="0"/>
            </w:pPr>
            <w:r>
              <w:t>-polymerize @ (-) = shrink</w:t>
            </w:r>
          </w:p>
          <w:p w:rsidR="00DA2C96" w:rsidRDefault="00DA2C96" w:rsidP="00FB4249">
            <w:pPr>
              <w:pStyle w:val="ListParagraph"/>
              <w:ind w:left="0"/>
            </w:pPr>
            <w:r>
              <w:t>-responsible for controlling growth &amp; cell signalling.</w:t>
            </w:r>
          </w:p>
        </w:tc>
      </w:tr>
    </w:tbl>
    <w:p w:rsidR="00FB4249" w:rsidRDefault="00965935" w:rsidP="00FB4249">
      <w:pPr>
        <w:pStyle w:val="ListParagraph"/>
      </w:pPr>
      <w:r>
        <w:lastRenderedPageBreak/>
        <w:t>-</w:t>
      </w:r>
      <w:r w:rsidR="00AA1A9B">
        <w:t xml:space="preserve">myosin: motor protein. </w:t>
      </w:r>
      <w:proofErr w:type="spellStart"/>
      <w:r w:rsidR="00AA1A9B">
        <w:t>Actin</w:t>
      </w:r>
      <w:proofErr w:type="spellEnd"/>
      <w:r w:rsidR="00AA1A9B">
        <w:t>-based motility in muscles.</w:t>
      </w:r>
    </w:p>
    <w:p w:rsidR="00AA1A9B" w:rsidRDefault="00AA1A9B" w:rsidP="00FB4249">
      <w:pPr>
        <w:pStyle w:val="ListParagraph"/>
      </w:pPr>
      <w:r>
        <w:t>-</w:t>
      </w:r>
      <w:proofErr w:type="spellStart"/>
      <w:r>
        <w:t>kinesines</w:t>
      </w:r>
      <w:proofErr w:type="spellEnd"/>
      <w:r>
        <w:t>: motor proteins. Walks on microtubule (tracks) powered by hydrolysis of ATP. Functions for meiosis, mitosis and transport of cargo.</w:t>
      </w:r>
      <w:r w:rsidR="004C3E86">
        <w:t xml:space="preserve"> Move towards plus end.</w:t>
      </w:r>
    </w:p>
    <w:p w:rsidR="00AA1A9B" w:rsidRDefault="00AA1A9B" w:rsidP="00FB4249">
      <w:pPr>
        <w:pStyle w:val="ListParagraph"/>
      </w:pPr>
      <w:r>
        <w:t>-</w:t>
      </w:r>
      <w:proofErr w:type="spellStart"/>
      <w:r>
        <w:t>dynenin</w:t>
      </w:r>
      <w:proofErr w:type="spellEnd"/>
      <w:r>
        <w:t>: motor proteins. Moves along to minus end, converts chemical energy (ATP) into mechanical.</w:t>
      </w:r>
    </w:p>
    <w:p w:rsidR="009C6F23" w:rsidRDefault="009C6F23" w:rsidP="00FB4249">
      <w:pPr>
        <w:pStyle w:val="ListParagraph"/>
      </w:pPr>
      <w:r>
        <w:t>-</w:t>
      </w:r>
      <w:r w:rsidR="00D31EF9">
        <w:t>for neurons, neurotransmitters (chemicals) are released via diffusion from the axon – it requires to travel from the cell body. The usage of microtubules and motor proteins eases this process.</w:t>
      </w:r>
    </w:p>
    <w:p w:rsidR="00D31EF9" w:rsidRDefault="00D31EF9" w:rsidP="00FB4249">
      <w:pPr>
        <w:pStyle w:val="ListParagraph"/>
      </w:pPr>
      <w:r>
        <w:t>-TA (</w:t>
      </w:r>
      <w:proofErr w:type="spellStart"/>
      <w:r>
        <w:t>Villie</w:t>
      </w:r>
      <w:proofErr w:type="spellEnd"/>
      <w:r>
        <w:t xml:space="preserve">)’s notes for Toadfish Urea </w:t>
      </w:r>
      <w:proofErr w:type="spellStart"/>
      <w:r>
        <w:t>exretion</w:t>
      </w:r>
      <w:proofErr w:type="spellEnd"/>
      <w:r>
        <w:t>:</w:t>
      </w:r>
    </w:p>
    <w:p w:rsidR="00D31EF9" w:rsidRDefault="00D31EF9" w:rsidP="00D31EF9">
      <w:pPr>
        <w:pStyle w:val="ListParagraph"/>
        <w:numPr>
          <w:ilvl w:val="0"/>
          <w:numId w:val="4"/>
        </w:numPr>
      </w:pPr>
      <w:r>
        <w:t xml:space="preserve">Toadfish excretes urea in pulses (bursts) </w:t>
      </w:r>
      <w:r>
        <w:sym w:font="Wingdings" w:char="F0E0"/>
      </w:r>
      <w:r>
        <w:t xml:space="preserve"> via urea transporter</w:t>
      </w:r>
    </w:p>
    <w:p w:rsidR="00D31EF9" w:rsidRDefault="00D31EF9" w:rsidP="00D31EF9">
      <w:pPr>
        <w:pStyle w:val="ListParagraph"/>
        <w:numPr>
          <w:ilvl w:val="0"/>
          <w:numId w:val="4"/>
        </w:numPr>
      </w:pPr>
      <w:r>
        <w:t xml:space="preserve">Control of pulses via urea transporter (activation </w:t>
      </w:r>
      <w:proofErr w:type="spellStart"/>
      <w:r>
        <w:t>vs</w:t>
      </w:r>
      <w:proofErr w:type="spellEnd"/>
      <w:r>
        <w:t xml:space="preserve"> deactivation) </w:t>
      </w:r>
      <w:r>
        <w:sym w:font="Wingdings" w:char="F0E0"/>
      </w:r>
      <w:r>
        <w:t xml:space="preserve"> hypothesis: involves </w:t>
      </w:r>
      <w:proofErr w:type="spellStart"/>
      <w:r>
        <w:t>MTs.</w:t>
      </w:r>
      <w:proofErr w:type="spellEnd"/>
      <w:r>
        <w:t xml:space="preserve"> Movement of vesicles with urea transporters in the membranes along MTs</w:t>
      </w:r>
    </w:p>
    <w:p w:rsidR="00D31EF9" w:rsidRDefault="00D31EF9" w:rsidP="00D31EF9">
      <w:pPr>
        <w:pStyle w:val="ListParagraph"/>
        <w:numPr>
          <w:ilvl w:val="1"/>
          <w:numId w:val="4"/>
        </w:numPr>
      </w:pPr>
      <w:r>
        <w:t>Vesicles moved out to plasma membrane where they fuse with the membrane</w:t>
      </w:r>
    </w:p>
    <w:p w:rsidR="00D31EF9" w:rsidRDefault="00D31EF9" w:rsidP="00D31EF9">
      <w:pPr>
        <w:pStyle w:val="ListParagraph"/>
        <w:numPr>
          <w:ilvl w:val="1"/>
          <w:numId w:val="4"/>
        </w:numPr>
      </w:pPr>
      <w:r>
        <w:t>Vesicle movement relies on motor proteins</w:t>
      </w:r>
    </w:p>
    <w:p w:rsidR="00D31EF9" w:rsidRDefault="00D31EF9" w:rsidP="00D31EF9">
      <w:pPr>
        <w:pStyle w:val="ListParagraph"/>
        <w:numPr>
          <w:ilvl w:val="1"/>
          <w:numId w:val="4"/>
        </w:numPr>
      </w:pPr>
      <w:r>
        <w:t xml:space="preserve">How would you test hypothesis? </w:t>
      </w:r>
      <w:r>
        <w:sym w:font="Wingdings" w:char="F0E0"/>
      </w:r>
      <w:r>
        <w:t xml:space="preserve"> block MT assembly or stabilize MTs and observe any changes in urea excretion</w:t>
      </w:r>
    </w:p>
    <w:p w:rsidR="00D31EF9" w:rsidRDefault="00552BBF" w:rsidP="00FB4249">
      <w:pPr>
        <w:pStyle w:val="ListParagraph"/>
      </w:pPr>
      <w:r>
        <w:t>-TA(</w:t>
      </w:r>
      <w:proofErr w:type="spellStart"/>
      <w:r>
        <w:t>Villie</w:t>
      </w:r>
      <w:proofErr w:type="spellEnd"/>
      <w:r>
        <w:t>)”s notes for Mitotic spindle:</w:t>
      </w:r>
    </w:p>
    <w:p w:rsidR="00552BBF" w:rsidRDefault="00552BBF" w:rsidP="00552BBF">
      <w:pPr>
        <w:pStyle w:val="ListParagraph"/>
        <w:numPr>
          <w:ilvl w:val="0"/>
          <w:numId w:val="4"/>
        </w:numPr>
      </w:pPr>
      <w:r>
        <w:t xml:space="preserve">Mitotic spindle </w:t>
      </w:r>
      <w:r>
        <w:sym w:font="Wingdings" w:char="F0E0"/>
      </w:r>
      <w:r>
        <w:t xml:space="preserve"> MT array</w:t>
      </w:r>
    </w:p>
    <w:p w:rsidR="00552BBF" w:rsidRDefault="00552BBF" w:rsidP="00552BBF">
      <w:pPr>
        <w:pStyle w:val="ListParagraph"/>
        <w:numPr>
          <w:ilvl w:val="0"/>
          <w:numId w:val="4"/>
        </w:numPr>
      </w:pPr>
      <w:r>
        <w:t xml:space="preserve">Each pair of </w:t>
      </w:r>
      <w:proofErr w:type="spellStart"/>
      <w:r>
        <w:t>centrosomes</w:t>
      </w:r>
      <w:proofErr w:type="spellEnd"/>
      <w:r>
        <w:t xml:space="preserve"> (plant cells don’t have </w:t>
      </w:r>
      <w:proofErr w:type="spellStart"/>
      <w:r>
        <w:t>centrosomes</w:t>
      </w:r>
      <w:proofErr w:type="spellEnd"/>
      <w:r>
        <w:t xml:space="preserve">) migrates opposite poles </w:t>
      </w:r>
      <w:r>
        <w:sym w:font="Wingdings" w:char="F0E0"/>
      </w:r>
      <w:r>
        <w:t xml:space="preserve"> organises the mitotic spindle involved in dividing the chromosomes</w:t>
      </w:r>
    </w:p>
    <w:p w:rsidR="00552BBF" w:rsidRDefault="00552BBF" w:rsidP="00552BBF">
      <w:pPr>
        <w:pStyle w:val="ListParagraph"/>
        <w:numPr>
          <w:ilvl w:val="1"/>
          <w:numId w:val="4"/>
        </w:numPr>
      </w:pPr>
      <w:r>
        <w:t>MTs that aren’t hooked up to chromosomes are called polar MTs and are involved in separating the two cells</w:t>
      </w:r>
    </w:p>
    <w:p w:rsidR="00552BBF" w:rsidRDefault="00552BBF" w:rsidP="00552BBF">
      <w:pPr>
        <w:pStyle w:val="ListParagraph"/>
        <w:numPr>
          <w:ilvl w:val="0"/>
          <w:numId w:val="4"/>
        </w:numPr>
      </w:pPr>
      <w:r>
        <w:t xml:space="preserve">There are motor proteins that are associated with the </w:t>
      </w:r>
      <w:proofErr w:type="spellStart"/>
      <w:r>
        <w:t>kinetochore</w:t>
      </w:r>
      <w:proofErr w:type="spellEnd"/>
      <w:r>
        <w:t xml:space="preserve"> of the chromosomes </w:t>
      </w:r>
      <w:r>
        <w:sym w:font="Wingdings" w:char="F0E0"/>
      </w:r>
      <w:r>
        <w:t xml:space="preserve"> walk along the MTs and pull the chromosomes towards the poles</w:t>
      </w:r>
    </w:p>
    <w:p w:rsidR="00552BBF" w:rsidRDefault="00552BBF" w:rsidP="00552BBF">
      <w:pPr>
        <w:pStyle w:val="ListParagraph"/>
        <w:numPr>
          <w:ilvl w:val="0"/>
          <w:numId w:val="4"/>
        </w:numPr>
      </w:pPr>
      <w:r>
        <w:t xml:space="preserve">Polar MTs </w:t>
      </w:r>
      <w:r>
        <w:sym w:font="Wingdings" w:char="F0E0"/>
      </w:r>
      <w:r>
        <w:t xml:space="preserve"> overlap in center of cell </w:t>
      </w:r>
      <w:r>
        <w:sym w:font="Wingdings" w:char="F0E0"/>
      </w:r>
      <w:r>
        <w:t xml:space="preserve"> motor proteins extend between them pushing MTs apart </w:t>
      </w:r>
    </w:p>
    <w:p w:rsidR="00552BBF" w:rsidRDefault="00552BBF" w:rsidP="00552BBF">
      <w:pPr>
        <w:pStyle w:val="ListParagraph"/>
        <w:numPr>
          <w:ilvl w:val="1"/>
          <w:numId w:val="4"/>
        </w:numPr>
      </w:pPr>
      <w:r>
        <w:t>MF array forms at midpoint of spindle and pinches the cell to separate them</w:t>
      </w:r>
    </w:p>
    <w:p w:rsidR="00552BBF" w:rsidRDefault="002C17DB" w:rsidP="00FD7E78">
      <w:pPr>
        <w:pStyle w:val="ListParagraph"/>
        <w:numPr>
          <w:ilvl w:val="0"/>
          <w:numId w:val="5"/>
        </w:numPr>
      </w:pPr>
      <w:proofErr w:type="spellStart"/>
      <w:r>
        <w:t>Actin</w:t>
      </w:r>
      <w:proofErr w:type="spellEnd"/>
      <w:r>
        <w:t>, muscle movement:</w:t>
      </w:r>
    </w:p>
    <w:p w:rsidR="002C17DB" w:rsidRDefault="002C17DB" w:rsidP="00FB4249">
      <w:pPr>
        <w:pStyle w:val="ListParagraph"/>
      </w:pPr>
      <w:r>
        <w:lastRenderedPageBreak/>
        <w:t>-</w:t>
      </w:r>
      <w:r w:rsidR="002B63F7">
        <w:t xml:space="preserve">muscle contraction begins when an action potential arrives at a neuromuscular junction that leads to an increase in the concentration of calcium ions in the </w:t>
      </w:r>
      <w:proofErr w:type="spellStart"/>
      <w:r w:rsidR="002B63F7">
        <w:t>cytosol</w:t>
      </w:r>
      <w:proofErr w:type="spellEnd"/>
      <w:r w:rsidR="002B63F7">
        <w:t xml:space="preserve"> of the muscle fibre. This triggers  a process where the thin filaments on each side of a </w:t>
      </w:r>
      <w:proofErr w:type="spellStart"/>
      <w:r w:rsidR="002B63F7">
        <w:t>sacromere</w:t>
      </w:r>
      <w:proofErr w:type="spellEnd"/>
      <w:r w:rsidR="002B63F7">
        <w:t xml:space="preserve"> slide over the thick filaments toward the centre of the A band, which brings the Z lines closer together, shortening the </w:t>
      </w:r>
      <w:proofErr w:type="spellStart"/>
      <w:r w:rsidR="002B63F7">
        <w:t>sarcromere</w:t>
      </w:r>
      <w:proofErr w:type="spellEnd"/>
      <w:r w:rsidR="002B63F7">
        <w:t xml:space="preserve"> and contracting the muscles. This depends on the dynamic interactions of </w:t>
      </w:r>
      <w:proofErr w:type="spellStart"/>
      <w:r w:rsidR="002B63F7">
        <w:t>myosine</w:t>
      </w:r>
      <w:proofErr w:type="spellEnd"/>
      <w:r w:rsidR="002B63F7">
        <w:t xml:space="preserve"> and </w:t>
      </w:r>
      <w:proofErr w:type="spellStart"/>
      <w:r w:rsidR="002B63F7">
        <w:t>actin</w:t>
      </w:r>
      <w:proofErr w:type="spellEnd"/>
      <w:r w:rsidR="002B63F7">
        <w:t xml:space="preserve"> of the two filament types. </w:t>
      </w:r>
    </w:p>
    <w:p w:rsidR="00FD7E78" w:rsidRDefault="00FD7E78" w:rsidP="00FD7E78">
      <w:r>
        <w:t>Topic four: Extracellular interactions</w:t>
      </w:r>
    </w:p>
    <w:p w:rsidR="00FD7E78" w:rsidRDefault="00CB08E0" w:rsidP="00FD7E78">
      <w:pPr>
        <w:pStyle w:val="ListParagraph"/>
        <w:numPr>
          <w:ilvl w:val="0"/>
          <w:numId w:val="5"/>
        </w:numPr>
      </w:pPr>
      <w:r>
        <w:t xml:space="preserve">Plant cell walls and </w:t>
      </w:r>
      <w:proofErr w:type="spellStart"/>
      <w:r>
        <w:t>plasmodesmata</w:t>
      </w:r>
      <w:proofErr w:type="spellEnd"/>
      <w:r w:rsidR="008B731E">
        <w:t xml:space="preserve"> (overview)</w:t>
      </w:r>
    </w:p>
    <w:p w:rsidR="00CB08E0" w:rsidRDefault="00CD66BE" w:rsidP="00CB08E0">
      <w:pPr>
        <w:pStyle w:val="ListParagraph"/>
        <w:ind w:left="1440"/>
      </w:pPr>
      <w:r>
        <w:t>-cell wall provides rigidity (structural support), maintains permeability by keeping the osmotic pressure intact.</w:t>
      </w:r>
    </w:p>
    <w:p w:rsidR="008B731E" w:rsidRDefault="00CD66BE" w:rsidP="008B731E">
      <w:pPr>
        <w:pStyle w:val="ListParagraph"/>
        <w:ind w:left="1440"/>
      </w:pPr>
      <w:r>
        <w:t xml:space="preserve">-involves three molecules: cellulose </w:t>
      </w:r>
      <w:proofErr w:type="spellStart"/>
      <w:r>
        <w:t>microfibrils</w:t>
      </w:r>
      <w:proofErr w:type="spellEnd"/>
      <w:r>
        <w:t xml:space="preserve"> (structural </w:t>
      </w:r>
      <w:proofErr w:type="spellStart"/>
      <w:r>
        <w:t>fibers</w:t>
      </w:r>
      <w:proofErr w:type="spellEnd"/>
      <w:r>
        <w:t>), matrix filled with polysaccharides that carry negative charges and at</w:t>
      </w:r>
      <w:r w:rsidR="00BD4D18">
        <w:t xml:space="preserve">tract the gels (pectin). Pectin: they made up of long branched polysaccharides that are gel- like. </w:t>
      </w:r>
    </w:p>
    <w:tbl>
      <w:tblPr>
        <w:tblStyle w:val="TableGrid"/>
        <w:tblW w:w="0" w:type="auto"/>
        <w:tblInd w:w="1440" w:type="dxa"/>
        <w:tblLook w:val="04A0"/>
      </w:tblPr>
      <w:tblGrid>
        <w:gridCol w:w="4045"/>
        <w:gridCol w:w="4091"/>
      </w:tblGrid>
      <w:tr w:rsidR="008B731E" w:rsidTr="008B731E">
        <w:tc>
          <w:tcPr>
            <w:tcW w:w="4788" w:type="dxa"/>
          </w:tcPr>
          <w:p w:rsidR="008B731E" w:rsidRPr="008B731E" w:rsidRDefault="008B731E" w:rsidP="008B731E">
            <w:pPr>
              <w:pStyle w:val="ListParagraph"/>
              <w:ind w:left="0"/>
              <w:rPr>
                <w:highlight w:val="yellow"/>
              </w:rPr>
            </w:pPr>
            <w:r w:rsidRPr="008B731E">
              <w:rPr>
                <w:highlight w:val="yellow"/>
              </w:rPr>
              <w:t>Primary cell wall</w:t>
            </w:r>
          </w:p>
        </w:tc>
        <w:tc>
          <w:tcPr>
            <w:tcW w:w="4788" w:type="dxa"/>
          </w:tcPr>
          <w:p w:rsidR="008B731E" w:rsidRPr="008B731E" w:rsidRDefault="008B731E" w:rsidP="008B731E">
            <w:pPr>
              <w:pStyle w:val="ListParagraph"/>
              <w:ind w:left="0"/>
              <w:rPr>
                <w:highlight w:val="yellow"/>
              </w:rPr>
            </w:pPr>
            <w:r w:rsidRPr="008B731E">
              <w:rPr>
                <w:highlight w:val="yellow"/>
              </w:rPr>
              <w:t>Secondary cell wall</w:t>
            </w:r>
          </w:p>
        </w:tc>
      </w:tr>
      <w:tr w:rsidR="008B731E" w:rsidTr="008B731E">
        <w:tc>
          <w:tcPr>
            <w:tcW w:w="4788" w:type="dxa"/>
          </w:tcPr>
          <w:p w:rsidR="00035060" w:rsidRDefault="00035060" w:rsidP="008B731E">
            <w:pPr>
              <w:pStyle w:val="ListParagraph"/>
              <w:ind w:left="0"/>
            </w:pPr>
            <w:r>
              <w:t>-rigid structure that provides support.</w:t>
            </w:r>
          </w:p>
          <w:p w:rsidR="00035060" w:rsidRDefault="00035060" w:rsidP="008B731E">
            <w:pPr>
              <w:pStyle w:val="ListParagraph"/>
              <w:ind w:left="0"/>
            </w:pPr>
            <w:r>
              <w:t>-semi-permeable</w:t>
            </w:r>
          </w:p>
          <w:p w:rsidR="00035060" w:rsidRDefault="00035060" w:rsidP="008B731E">
            <w:pPr>
              <w:pStyle w:val="ListParagraph"/>
              <w:ind w:left="0"/>
            </w:pPr>
            <w:r>
              <w:t xml:space="preserve">-multiple layers, primary </w:t>
            </w:r>
            <w:proofErr w:type="spellStart"/>
            <w:r>
              <w:t>layed</w:t>
            </w:r>
            <w:proofErr w:type="spellEnd"/>
            <w:r>
              <w:t xml:space="preserve"> down while growing.</w:t>
            </w:r>
          </w:p>
          <w:p w:rsidR="00035060" w:rsidRDefault="00035060" w:rsidP="008B731E">
            <w:pPr>
              <w:pStyle w:val="ListParagraph"/>
              <w:ind w:left="0"/>
            </w:pPr>
            <w:r>
              <w:t>-loose network of cellulose.</w:t>
            </w:r>
          </w:p>
          <w:p w:rsidR="00035060" w:rsidRDefault="00035060" w:rsidP="008B731E">
            <w:pPr>
              <w:pStyle w:val="ListParagraph"/>
              <w:ind w:left="0"/>
            </w:pPr>
            <w:r>
              <w:t xml:space="preserve">-embedded into a matrix of </w:t>
            </w:r>
            <w:proofErr w:type="spellStart"/>
            <w:r>
              <w:t>pectins</w:t>
            </w:r>
            <w:proofErr w:type="spellEnd"/>
            <w:r>
              <w:t xml:space="preserve"> &amp; cellulose </w:t>
            </w:r>
            <w:proofErr w:type="spellStart"/>
            <w:r>
              <w:t>microfibrils</w:t>
            </w:r>
            <w:proofErr w:type="spellEnd"/>
            <w:r>
              <w:t xml:space="preserve"> for strength.</w:t>
            </w:r>
          </w:p>
          <w:p w:rsidR="00035060" w:rsidRDefault="00035060" w:rsidP="008B731E">
            <w:pPr>
              <w:pStyle w:val="ListParagraph"/>
              <w:ind w:left="0"/>
            </w:pPr>
            <w:r>
              <w:t>-this allows it to not grow everything but maintain one a direction.</w:t>
            </w:r>
          </w:p>
          <w:p w:rsidR="00035060" w:rsidRDefault="00035060" w:rsidP="008B731E">
            <w:pPr>
              <w:pStyle w:val="ListParagraph"/>
              <w:ind w:left="0"/>
            </w:pPr>
            <w:r>
              <w:t xml:space="preserve">*use of </w:t>
            </w:r>
            <w:proofErr w:type="spellStart"/>
            <w:r>
              <w:t>choletysene</w:t>
            </w:r>
            <w:proofErr w:type="spellEnd"/>
            <w:r>
              <w:t xml:space="preserve"> (sp) will cause it to grow in different direction which proves that microtubules give the growth of direction. &lt;- inhibits microtubules</w:t>
            </w:r>
          </w:p>
          <w:p w:rsidR="00035060" w:rsidRDefault="00035060" w:rsidP="008B731E">
            <w:pPr>
              <w:pStyle w:val="ListParagraph"/>
              <w:ind w:left="0"/>
            </w:pPr>
          </w:p>
        </w:tc>
        <w:tc>
          <w:tcPr>
            <w:tcW w:w="4788" w:type="dxa"/>
          </w:tcPr>
          <w:p w:rsidR="008B731E" w:rsidRDefault="00964518" w:rsidP="008B731E">
            <w:pPr>
              <w:pStyle w:val="ListParagraph"/>
              <w:ind w:left="0"/>
            </w:pPr>
            <w:r>
              <w:t>-made after primary cell wall.</w:t>
            </w:r>
          </w:p>
          <w:p w:rsidR="00964518" w:rsidRDefault="00964518" w:rsidP="008B731E">
            <w:pPr>
              <w:pStyle w:val="ListParagraph"/>
              <w:ind w:left="0"/>
            </w:pPr>
            <w:r>
              <w:t>-made out of lignin.</w:t>
            </w:r>
          </w:p>
          <w:p w:rsidR="00964518" w:rsidRDefault="00964518" w:rsidP="008B731E">
            <w:pPr>
              <w:pStyle w:val="ListParagraph"/>
              <w:ind w:left="0"/>
            </w:pPr>
            <w:r>
              <w:t>-makes it strong &amp; rigid&amp; impermeable to water (b/c lignin is water insoluble).</w:t>
            </w:r>
          </w:p>
          <w:p w:rsidR="00964518" w:rsidRDefault="00964518" w:rsidP="008B731E">
            <w:pPr>
              <w:pStyle w:val="ListParagraph"/>
              <w:ind w:left="0"/>
            </w:pPr>
            <w:r>
              <w:t>-lignin is resistant to decomposition.</w:t>
            </w:r>
          </w:p>
          <w:p w:rsidR="00964518" w:rsidRDefault="00964518" w:rsidP="008B731E">
            <w:pPr>
              <w:pStyle w:val="ListParagraph"/>
              <w:ind w:left="0"/>
            </w:pPr>
            <w:r>
              <w:t>-therefore it is resistant to attacks by microbes.</w:t>
            </w:r>
          </w:p>
          <w:p w:rsidR="00964518" w:rsidRDefault="00964518" w:rsidP="008B731E">
            <w:pPr>
              <w:pStyle w:val="ListParagraph"/>
              <w:ind w:left="0"/>
            </w:pPr>
          </w:p>
        </w:tc>
      </w:tr>
    </w:tbl>
    <w:p w:rsidR="008B731E" w:rsidRDefault="008B731E" w:rsidP="008B731E">
      <w:pPr>
        <w:pStyle w:val="ListParagraph"/>
        <w:ind w:left="1440"/>
      </w:pPr>
    </w:p>
    <w:p w:rsidR="00FD7E78" w:rsidRDefault="00964518" w:rsidP="00FB4249">
      <w:pPr>
        <w:pStyle w:val="ListParagraph"/>
      </w:pPr>
      <w:r>
        <w:t>-</w:t>
      </w:r>
      <w:proofErr w:type="spellStart"/>
      <w:r>
        <w:t>plasmodesmata</w:t>
      </w:r>
      <w:proofErr w:type="spellEnd"/>
      <w:r>
        <w:t xml:space="preserve"> provides the connections for cells to make to each other. They serve as gaps in the cell wall and are relatively large allowing RNA &amp; hormones to pass through. They allow solutes such as sugars and amino acids to move between cells. The space between the primary cell wall of adjacent cells is made from a polysaccharide layer: middle lamella. </w:t>
      </w:r>
      <w:r w:rsidR="002A210F">
        <w:t xml:space="preserve">Cell walls grows around the hole. </w:t>
      </w:r>
    </w:p>
    <w:p w:rsidR="00B86837" w:rsidRDefault="00B86837" w:rsidP="00B86837">
      <w:pPr>
        <w:pStyle w:val="ListParagraph"/>
        <w:numPr>
          <w:ilvl w:val="0"/>
          <w:numId w:val="5"/>
        </w:numPr>
        <w:ind w:left="1134"/>
      </w:pPr>
      <w:r>
        <w:t>Animal cells: cell-to-cell connections</w:t>
      </w:r>
    </w:p>
    <w:p w:rsidR="00B86837" w:rsidRDefault="00B86837" w:rsidP="00B86837">
      <w:pPr>
        <w:pStyle w:val="ListParagraph"/>
        <w:ind w:left="1134"/>
      </w:pPr>
      <w:r>
        <w:t xml:space="preserve">-tissues require anchoring (adhesive &amp; </w:t>
      </w:r>
      <w:proofErr w:type="spellStart"/>
      <w:r>
        <w:t>adherens</w:t>
      </w:r>
      <w:proofErr w:type="spellEnd"/>
      <w:r>
        <w:t xml:space="preserve"> junctions).</w:t>
      </w:r>
    </w:p>
    <w:p w:rsidR="00B86837" w:rsidRDefault="00B86837" w:rsidP="00B86837">
      <w:pPr>
        <w:pStyle w:val="ListParagraph"/>
        <w:ind w:left="1134"/>
      </w:pPr>
      <w:r>
        <w:t>-they require links to other cells (tight &amp; gap junctions).</w:t>
      </w:r>
    </w:p>
    <w:p w:rsidR="00B86837" w:rsidRDefault="00B86837" w:rsidP="00B86837">
      <w:pPr>
        <w:pStyle w:val="ListParagraph"/>
        <w:ind w:left="1134"/>
      </w:pPr>
      <w:r>
        <w:t xml:space="preserve">-anchoring junctions form </w:t>
      </w:r>
      <w:proofErr w:type="spellStart"/>
      <w:r>
        <w:t>buttonlike</w:t>
      </w:r>
      <w:proofErr w:type="spellEnd"/>
      <w:r>
        <w:t xml:space="preserve"> spots or belts that weld together the cells. Tight junctions seal the spaces between the cells. Gap junctions are open channels between cells in the same tissue. </w:t>
      </w:r>
    </w:p>
    <w:p w:rsidR="00B86837" w:rsidRDefault="00B86837" w:rsidP="00B86837">
      <w:pPr>
        <w:pStyle w:val="ListParagraph"/>
        <w:ind w:left="1134"/>
      </w:pPr>
      <w:r>
        <w:t xml:space="preserve">-epithelium = sheet-like layers of cells joined tightly together -&gt; covers surfaces of internal organs. </w:t>
      </w:r>
    </w:p>
    <w:p w:rsidR="00D86EA5" w:rsidRDefault="00D86EA5" w:rsidP="00B86837">
      <w:pPr>
        <w:pStyle w:val="ListParagraph"/>
        <w:ind w:left="1134"/>
      </w:pPr>
      <w:r>
        <w:lastRenderedPageBreak/>
        <w:t xml:space="preserve">-tight junctions are made by globular proteins found in ridges of the membrane. </w:t>
      </w:r>
      <w:proofErr w:type="spellStart"/>
      <w:r>
        <w:t>Claudins</w:t>
      </w:r>
      <w:proofErr w:type="spellEnd"/>
      <w:r>
        <w:t xml:space="preserve"> &amp; </w:t>
      </w:r>
      <w:proofErr w:type="spellStart"/>
      <w:r>
        <w:t>occludins</w:t>
      </w:r>
      <w:proofErr w:type="spellEnd"/>
      <w:r>
        <w:t xml:space="preserve"> align in the </w:t>
      </w:r>
      <w:proofErr w:type="spellStart"/>
      <w:r>
        <w:t>rigdes</w:t>
      </w:r>
      <w:proofErr w:type="spellEnd"/>
      <w:r>
        <w:t xml:space="preserve"> and meet together. </w:t>
      </w:r>
    </w:p>
    <w:p w:rsidR="00D86EA5" w:rsidRDefault="00D86EA5" w:rsidP="00B86837">
      <w:pPr>
        <w:pStyle w:val="ListParagraph"/>
        <w:ind w:left="1134"/>
      </w:pPr>
      <w:r>
        <w:t xml:space="preserve">-more wider the band = more ridges which is the tighter the seal. </w:t>
      </w:r>
    </w:p>
    <w:p w:rsidR="00D86EA5" w:rsidRDefault="00D86EA5" w:rsidP="00B86837">
      <w:pPr>
        <w:pStyle w:val="ListParagraph"/>
        <w:ind w:left="1134"/>
      </w:pPr>
      <w:r>
        <w:t xml:space="preserve">-gap junctions allows continuity of cells. One is composed of up two </w:t>
      </w:r>
      <w:proofErr w:type="spellStart"/>
      <w:r>
        <w:t>connexons</w:t>
      </w:r>
      <w:proofErr w:type="spellEnd"/>
      <w:r>
        <w:t xml:space="preserve">. </w:t>
      </w:r>
      <w:proofErr w:type="spellStart"/>
      <w:r>
        <w:t>Connexins</w:t>
      </w:r>
      <w:proofErr w:type="spellEnd"/>
      <w:r>
        <w:t xml:space="preserve"> make up the </w:t>
      </w:r>
      <w:proofErr w:type="spellStart"/>
      <w:r>
        <w:t>connexons</w:t>
      </w:r>
      <w:proofErr w:type="spellEnd"/>
      <w:r>
        <w:t xml:space="preserve">. They work like </w:t>
      </w:r>
      <w:proofErr w:type="spellStart"/>
      <w:r>
        <w:t>plasmodermata</w:t>
      </w:r>
      <w:proofErr w:type="spellEnd"/>
      <w:r>
        <w:t xml:space="preserve">, except the molecule size they let is smaller. </w:t>
      </w:r>
    </w:p>
    <w:p w:rsidR="00D86EA5" w:rsidRDefault="00B0234F" w:rsidP="00D86EA5">
      <w:pPr>
        <w:pStyle w:val="ListParagraph"/>
        <w:numPr>
          <w:ilvl w:val="0"/>
          <w:numId w:val="5"/>
        </w:numPr>
      </w:pPr>
      <w:r>
        <w:t>The extracellular matrix</w:t>
      </w:r>
    </w:p>
    <w:p w:rsidR="00F513EF" w:rsidRDefault="00F513EF" w:rsidP="00F513EF">
      <w:pPr>
        <w:pStyle w:val="ListParagraph"/>
        <w:ind w:left="1440"/>
      </w:pPr>
      <w:r>
        <w:t>-forms around the animal cells.</w:t>
      </w:r>
    </w:p>
    <w:p w:rsidR="00F513EF" w:rsidRDefault="00F513EF" w:rsidP="00F513EF">
      <w:pPr>
        <w:pStyle w:val="ListParagraph"/>
        <w:ind w:left="1440"/>
      </w:pPr>
      <w:r>
        <w:t>-Structures (summary from the online source):</w:t>
      </w:r>
    </w:p>
    <w:p w:rsidR="00F513EF" w:rsidRDefault="00F513EF" w:rsidP="00F513EF">
      <w:pPr>
        <w:pStyle w:val="ListParagraph"/>
        <w:ind w:left="1440"/>
      </w:pPr>
      <w:r w:rsidRPr="00B00E7A">
        <w:t>-</w:t>
      </w:r>
      <w:r w:rsidR="00B00E7A" w:rsidRPr="00B00E7A">
        <w:t xml:space="preserve"> Extracellular matrices are composed of tough fibrous </w:t>
      </w:r>
      <w:hyperlink r:id="rId5" w:history="1">
        <w:r w:rsidR="00B00E7A" w:rsidRPr="00B00E7A">
          <w:rPr>
            <w:rStyle w:val="Hyperlink"/>
            <w:color w:val="auto"/>
            <w:u w:val="none"/>
          </w:rPr>
          <w:t>proteins</w:t>
        </w:r>
      </w:hyperlink>
      <w:r w:rsidR="001458E1">
        <w:t xml:space="preserve"> (</w:t>
      </w:r>
      <w:proofErr w:type="spellStart"/>
      <w:r w:rsidR="001458E1">
        <w:t>i,e</w:t>
      </w:r>
      <w:proofErr w:type="spellEnd"/>
      <w:r w:rsidR="001458E1">
        <w:t xml:space="preserve"> collagen &amp; </w:t>
      </w:r>
      <w:proofErr w:type="spellStart"/>
      <w:r w:rsidR="001458E1">
        <w:t>elastin</w:t>
      </w:r>
      <w:proofErr w:type="spellEnd"/>
      <w:r w:rsidR="001458E1">
        <w:t xml:space="preserve"> = flexibility)</w:t>
      </w:r>
      <w:r w:rsidR="00B00E7A" w:rsidRPr="00B00E7A">
        <w:t xml:space="preserve"> embedded in a gel-like </w:t>
      </w:r>
      <w:hyperlink r:id="rId6" w:history="1">
        <w:r w:rsidR="00B00E7A" w:rsidRPr="00B00E7A">
          <w:rPr>
            <w:rStyle w:val="Hyperlink"/>
            <w:color w:val="auto"/>
            <w:u w:val="none"/>
          </w:rPr>
          <w:t>polysaccharide</w:t>
        </w:r>
      </w:hyperlink>
      <w:r w:rsidR="00B00E7A" w:rsidRPr="00B00E7A">
        <w:t xml:space="preserve"> ground substance—a design basically similar to that of plant </w:t>
      </w:r>
      <w:hyperlink r:id="rId7" w:history="1">
        <w:r w:rsidR="00B00E7A" w:rsidRPr="00B00E7A">
          <w:rPr>
            <w:rStyle w:val="Hyperlink"/>
            <w:color w:val="auto"/>
            <w:u w:val="none"/>
          </w:rPr>
          <w:t>cell walls</w:t>
        </w:r>
      </w:hyperlink>
      <w:r w:rsidR="00B00E7A" w:rsidRPr="00B00E7A">
        <w:t xml:space="preserve">. In addition to fibrous structural </w:t>
      </w:r>
      <w:hyperlink r:id="rId8" w:history="1">
        <w:r w:rsidR="00B00E7A" w:rsidRPr="00B00E7A">
          <w:rPr>
            <w:rStyle w:val="Hyperlink"/>
            <w:color w:val="auto"/>
            <w:u w:val="none"/>
          </w:rPr>
          <w:t>proteins</w:t>
        </w:r>
      </w:hyperlink>
      <w:r w:rsidR="00B00E7A" w:rsidRPr="00B00E7A">
        <w:t xml:space="preserve"> and </w:t>
      </w:r>
      <w:hyperlink r:id="rId9" w:history="1">
        <w:r w:rsidR="00B00E7A" w:rsidRPr="00B00E7A">
          <w:rPr>
            <w:rStyle w:val="Hyperlink"/>
            <w:color w:val="auto"/>
            <w:u w:val="none"/>
          </w:rPr>
          <w:t>polysaccharides</w:t>
        </w:r>
      </w:hyperlink>
      <w:r w:rsidR="00B00E7A" w:rsidRPr="00B00E7A">
        <w:t xml:space="preserve">, the </w:t>
      </w:r>
      <w:hyperlink r:id="rId10" w:history="1">
        <w:r w:rsidR="00B00E7A" w:rsidRPr="00B00E7A">
          <w:rPr>
            <w:rStyle w:val="Hyperlink"/>
            <w:color w:val="auto"/>
            <w:u w:val="none"/>
          </w:rPr>
          <w:t>extracellular matrix</w:t>
        </w:r>
      </w:hyperlink>
      <w:r w:rsidR="00B00E7A" w:rsidRPr="00B00E7A">
        <w:t xml:space="preserve"> contains adhesion </w:t>
      </w:r>
      <w:hyperlink r:id="rId11" w:history="1">
        <w:r w:rsidR="00B00E7A" w:rsidRPr="00B00E7A">
          <w:rPr>
            <w:rStyle w:val="Hyperlink"/>
            <w:color w:val="auto"/>
            <w:u w:val="none"/>
          </w:rPr>
          <w:t>proteins</w:t>
        </w:r>
      </w:hyperlink>
      <w:r w:rsidR="00B00E7A" w:rsidRPr="00B00E7A">
        <w:t xml:space="preserve"> that link components of the </w:t>
      </w:r>
      <w:bookmarkStart w:id="0" w:name="gloss-reflink"/>
      <w:r w:rsidR="0082495F" w:rsidRPr="00B00E7A">
        <w:fldChar w:fldCharType="begin"/>
      </w:r>
      <w:r w:rsidR="00B00E7A" w:rsidRPr="00B00E7A">
        <w:instrText xml:space="preserve"> HYPERLINK "http://www.ncbi.nlm.nih.gov/books/n/cooper/A2886/def-item/A3167/" </w:instrText>
      </w:r>
      <w:r w:rsidR="0082495F" w:rsidRPr="00B00E7A">
        <w:fldChar w:fldCharType="separate"/>
      </w:r>
      <w:r w:rsidR="00B00E7A" w:rsidRPr="00B00E7A">
        <w:rPr>
          <w:rStyle w:val="Hyperlink"/>
          <w:color w:val="auto"/>
          <w:u w:val="none"/>
        </w:rPr>
        <w:t>matrix</w:t>
      </w:r>
      <w:r w:rsidR="0082495F" w:rsidRPr="00B00E7A">
        <w:fldChar w:fldCharType="end"/>
      </w:r>
      <w:bookmarkEnd w:id="0"/>
      <w:r w:rsidR="00B00E7A" w:rsidRPr="00B00E7A">
        <w:t xml:space="preserve"> both to one another and to attached cells.</w:t>
      </w:r>
    </w:p>
    <w:p w:rsidR="001458E1" w:rsidRDefault="001458E1" w:rsidP="00F513EF">
      <w:pPr>
        <w:pStyle w:val="ListParagraph"/>
        <w:ind w:left="1440"/>
      </w:pPr>
      <w:r>
        <w:t>-</w:t>
      </w:r>
      <w:proofErr w:type="spellStart"/>
      <w:r>
        <w:t>fibronectin</w:t>
      </w:r>
      <w:proofErr w:type="spellEnd"/>
      <w:r>
        <w:t xml:space="preserve">: </w:t>
      </w:r>
      <w:proofErr w:type="spellStart"/>
      <w:r>
        <w:t>dymer</w:t>
      </w:r>
      <w:proofErr w:type="spellEnd"/>
      <w:r>
        <w:t xml:space="preserve">, collagen binding domain, </w:t>
      </w:r>
      <w:proofErr w:type="spellStart"/>
      <w:r>
        <w:t>integrins</w:t>
      </w:r>
      <w:proofErr w:type="spellEnd"/>
      <w:r>
        <w:t xml:space="preserve"> this provides glue.</w:t>
      </w:r>
    </w:p>
    <w:p w:rsidR="001458E1" w:rsidRDefault="001458E1" w:rsidP="001458E1">
      <w:r>
        <w:t>Topic five: cell to cell signalling</w:t>
      </w:r>
    </w:p>
    <w:p w:rsidR="001458E1" w:rsidRDefault="00853A14" w:rsidP="001458E1">
      <w:pPr>
        <w:pStyle w:val="ListParagraph"/>
        <w:numPr>
          <w:ilvl w:val="0"/>
          <w:numId w:val="5"/>
        </w:numPr>
      </w:pPr>
      <w:r>
        <w:t>Overview</w:t>
      </w:r>
    </w:p>
    <w:p w:rsidR="00853A14" w:rsidRDefault="00853A14" w:rsidP="00853A14">
      <w:pPr>
        <w:pStyle w:val="ListParagraph"/>
        <w:ind w:left="1440"/>
      </w:pPr>
      <w:r>
        <w:t xml:space="preserve">-it starts from the gap junctions -&gt; synchronize signals between cells in a tissue. </w:t>
      </w:r>
    </w:p>
    <w:p w:rsidR="00853A14" w:rsidRDefault="00853A14" w:rsidP="00853A14">
      <w:pPr>
        <w:pStyle w:val="ListParagraph"/>
        <w:ind w:left="1440"/>
      </w:pPr>
      <w:r>
        <w:t xml:space="preserve">-also direct contact can happen by having certain molecules on their surfaces (cell adhesion molecules) that allows cell binding to other cells or to the extracellular matrix. </w:t>
      </w:r>
    </w:p>
    <w:p w:rsidR="00853A14" w:rsidRDefault="00853A14" w:rsidP="00853A14">
      <w:pPr>
        <w:pStyle w:val="ListParagraph"/>
        <w:ind w:left="1440"/>
      </w:pPr>
      <w:r>
        <w:t xml:space="preserve">-cells communicate through intercellular chemical messengers. The controlling cell makes a molecule that acts like a signalling molecule and sends it to the target cell affecting the activity. </w:t>
      </w:r>
    </w:p>
    <w:p w:rsidR="00853A14" w:rsidRDefault="00853A14" w:rsidP="00853A14">
      <w:pPr>
        <w:pStyle w:val="ListParagraph"/>
        <w:ind w:left="1440"/>
      </w:pPr>
      <w:r>
        <w:t>-target cells process the signals in these steps</w:t>
      </w:r>
      <w:r w:rsidR="008A3998">
        <w:t xml:space="preserve"> (signal transduction)</w:t>
      </w:r>
      <w:r>
        <w:t>:</w:t>
      </w:r>
    </w:p>
    <w:tbl>
      <w:tblPr>
        <w:tblStyle w:val="TableGrid"/>
        <w:tblW w:w="0" w:type="auto"/>
        <w:tblInd w:w="1440" w:type="dxa"/>
        <w:tblLook w:val="04A0"/>
      </w:tblPr>
      <w:tblGrid>
        <w:gridCol w:w="4083"/>
        <w:gridCol w:w="4053"/>
      </w:tblGrid>
      <w:tr w:rsidR="00853A14" w:rsidTr="008A3998">
        <w:tc>
          <w:tcPr>
            <w:tcW w:w="4083" w:type="dxa"/>
          </w:tcPr>
          <w:p w:rsidR="00853A14" w:rsidRDefault="00853A14" w:rsidP="00853A14">
            <w:pPr>
              <w:pStyle w:val="ListParagraph"/>
              <w:ind w:left="0"/>
            </w:pPr>
            <w:r w:rsidRPr="00853A14">
              <w:rPr>
                <w:highlight w:val="yellow"/>
              </w:rPr>
              <w:t>1. Reception</w:t>
            </w:r>
            <w:r>
              <w:t xml:space="preserve"> </w:t>
            </w:r>
          </w:p>
        </w:tc>
        <w:tc>
          <w:tcPr>
            <w:tcW w:w="4053" w:type="dxa"/>
          </w:tcPr>
          <w:p w:rsidR="00853A14" w:rsidRDefault="00853A14" w:rsidP="00853A14">
            <w:pPr>
              <w:pStyle w:val="ListParagraph"/>
              <w:ind w:left="0"/>
            </w:pPr>
            <w:r>
              <w:t>-binds signalling molecule to receptor on target cells.</w:t>
            </w:r>
          </w:p>
          <w:p w:rsidR="00853A14" w:rsidRDefault="00853A14" w:rsidP="00853A14">
            <w:pPr>
              <w:pStyle w:val="ListParagraph"/>
              <w:ind w:left="0"/>
            </w:pPr>
            <w:r>
              <w:t>-some receptors are inside the cell, signalling molecule is free to enter.</w:t>
            </w:r>
          </w:p>
          <w:p w:rsidR="00853A14" w:rsidRDefault="00853A14" w:rsidP="00853A14">
            <w:pPr>
              <w:pStyle w:val="ListParagraph"/>
              <w:ind w:left="0"/>
            </w:pPr>
            <w:r>
              <w:t>-membrane receptors = quick events.</w:t>
            </w:r>
          </w:p>
          <w:p w:rsidR="00853A14" w:rsidRDefault="00853A14" w:rsidP="00853A14">
            <w:pPr>
              <w:pStyle w:val="ListParagraph"/>
              <w:ind w:left="0"/>
            </w:pPr>
            <w:r>
              <w:t>-nuclear receptors = take longer b/c needs to activate specific genes.</w:t>
            </w:r>
          </w:p>
        </w:tc>
      </w:tr>
      <w:tr w:rsidR="00853A14" w:rsidTr="008A3998">
        <w:tc>
          <w:tcPr>
            <w:tcW w:w="4083" w:type="dxa"/>
          </w:tcPr>
          <w:p w:rsidR="00853A14" w:rsidRDefault="00853A14" w:rsidP="00853A14">
            <w:pPr>
              <w:pStyle w:val="ListParagraph"/>
              <w:ind w:left="0"/>
            </w:pPr>
            <w:r w:rsidRPr="00853A14">
              <w:rPr>
                <w:highlight w:val="yellow"/>
              </w:rPr>
              <w:t>2. Transduction</w:t>
            </w:r>
          </w:p>
        </w:tc>
        <w:tc>
          <w:tcPr>
            <w:tcW w:w="4053" w:type="dxa"/>
          </w:tcPr>
          <w:p w:rsidR="00853A14" w:rsidRDefault="008A3998" w:rsidP="00853A14">
            <w:pPr>
              <w:pStyle w:val="ListParagraph"/>
              <w:ind w:left="0"/>
            </w:pPr>
            <w:r>
              <w:t>-changes signal into something useful.</w:t>
            </w:r>
          </w:p>
          <w:p w:rsidR="008A3998" w:rsidRDefault="008A3998" w:rsidP="00853A14">
            <w:pPr>
              <w:pStyle w:val="ListParagraph"/>
              <w:ind w:left="0"/>
            </w:pPr>
            <w:r>
              <w:t>-cascade of reactions (signalling cascade)</w:t>
            </w:r>
          </w:p>
          <w:p w:rsidR="008A3998" w:rsidRDefault="008A3998" w:rsidP="00853A14">
            <w:pPr>
              <w:pStyle w:val="ListParagraph"/>
              <w:ind w:left="0"/>
            </w:pPr>
            <w:r>
              <w:t>-may activate another molecule to trigger a cellular response, this is second messenger.</w:t>
            </w:r>
          </w:p>
        </w:tc>
      </w:tr>
      <w:tr w:rsidR="00853A14" w:rsidTr="008A3998">
        <w:tc>
          <w:tcPr>
            <w:tcW w:w="4083" w:type="dxa"/>
          </w:tcPr>
          <w:p w:rsidR="00853A14" w:rsidRDefault="008A3998" w:rsidP="00853A14">
            <w:pPr>
              <w:pStyle w:val="ListParagraph"/>
              <w:ind w:left="0"/>
            </w:pPr>
            <w:r w:rsidRPr="008A3998">
              <w:rPr>
                <w:highlight w:val="yellow"/>
              </w:rPr>
              <w:t>3. Response</w:t>
            </w:r>
          </w:p>
        </w:tc>
        <w:tc>
          <w:tcPr>
            <w:tcW w:w="4053" w:type="dxa"/>
          </w:tcPr>
          <w:p w:rsidR="00853A14" w:rsidRDefault="008A3998" w:rsidP="00853A14">
            <w:pPr>
              <w:pStyle w:val="ListParagraph"/>
              <w:ind w:left="0"/>
            </w:pPr>
            <w:r>
              <w:t xml:space="preserve">-depends on the signal and the receptors on the target cell. </w:t>
            </w:r>
          </w:p>
        </w:tc>
      </w:tr>
    </w:tbl>
    <w:p w:rsidR="00853A14" w:rsidRDefault="002B54B7" w:rsidP="002B54B7">
      <w:pPr>
        <w:pStyle w:val="ListParagraph"/>
        <w:numPr>
          <w:ilvl w:val="0"/>
          <w:numId w:val="5"/>
        </w:numPr>
      </w:pPr>
      <w:r>
        <w:t>Signal transduction</w:t>
      </w:r>
    </w:p>
    <w:p w:rsidR="002B54B7" w:rsidRDefault="002B54B7" w:rsidP="002B54B7">
      <w:pPr>
        <w:pStyle w:val="ListParagraph"/>
        <w:ind w:left="1440"/>
      </w:pPr>
      <w:r>
        <w:t xml:space="preserve">-a signal molecule produces no response if it is injected directly into the cytoplasm. And unrelated molecules that copy the structure of the normal extracellular signal molecule can trigger a full cellular response as long as it can bind to the recognition site. </w:t>
      </w:r>
    </w:p>
    <w:p w:rsidR="002B54B7" w:rsidRDefault="002B54B7" w:rsidP="002B54B7">
      <w:pPr>
        <w:pStyle w:val="ListParagraph"/>
        <w:ind w:left="1440"/>
      </w:pPr>
      <w:r>
        <w:lastRenderedPageBreak/>
        <w:t xml:space="preserve">-signal is relayed inside the cell by protein </w:t>
      </w:r>
      <w:proofErr w:type="spellStart"/>
      <w:r>
        <w:t>kinases</w:t>
      </w:r>
      <w:proofErr w:type="spellEnd"/>
      <w:r>
        <w:t xml:space="preserve">. These are enzymes that can transfer a phosphate group from ATP to one or more sites on particular proteins. </w:t>
      </w:r>
    </w:p>
    <w:p w:rsidR="002B54B7" w:rsidRDefault="002B54B7" w:rsidP="002B54B7">
      <w:pPr>
        <w:pStyle w:val="ListParagraph"/>
        <w:ind w:left="1440"/>
      </w:pPr>
      <w:r>
        <w:t>-</w:t>
      </w:r>
      <w:proofErr w:type="spellStart"/>
      <w:r>
        <w:t>phosphorylated</w:t>
      </w:r>
      <w:proofErr w:type="spellEnd"/>
      <w:r>
        <w:t xml:space="preserve"> proteins are known as target proteins. Adding phosphate groups will either stop or start activity of the target proteins. </w:t>
      </w:r>
    </w:p>
    <w:p w:rsidR="002B54B7" w:rsidRDefault="002B54B7" w:rsidP="002B54B7">
      <w:pPr>
        <w:pStyle w:val="ListParagraph"/>
        <w:ind w:left="1440"/>
      </w:pPr>
      <w:r>
        <w:t xml:space="preserve">-protein </w:t>
      </w:r>
      <w:proofErr w:type="spellStart"/>
      <w:r>
        <w:t>kinase</w:t>
      </w:r>
      <w:proofErr w:type="spellEnd"/>
      <w:r>
        <w:t xml:space="preserve"> cascade = a chain of them. -&gt; </w:t>
      </w:r>
      <w:proofErr w:type="spellStart"/>
      <w:r>
        <w:t>phosphorylates</w:t>
      </w:r>
      <w:proofErr w:type="spellEnd"/>
      <w:r>
        <w:t xml:space="preserve"> second, second </w:t>
      </w:r>
      <w:proofErr w:type="spellStart"/>
      <w:r>
        <w:t>phosphorylates</w:t>
      </w:r>
      <w:proofErr w:type="spellEnd"/>
      <w:r>
        <w:t>, third to pass along the signal.</w:t>
      </w:r>
    </w:p>
    <w:p w:rsidR="002B54B7" w:rsidRDefault="002B54B7" w:rsidP="002B54B7">
      <w:pPr>
        <w:pStyle w:val="ListParagraph"/>
        <w:ind w:left="1440"/>
      </w:pPr>
      <w:r>
        <w:t xml:space="preserve">-protein </w:t>
      </w:r>
      <w:proofErr w:type="spellStart"/>
      <w:r>
        <w:t>phosphatases</w:t>
      </w:r>
      <w:proofErr w:type="spellEnd"/>
      <w:r>
        <w:t xml:space="preserve"> will remove phosphate groups and does reverse process to inhibit signal activity.</w:t>
      </w:r>
    </w:p>
    <w:p w:rsidR="00041AC2" w:rsidRDefault="002B54B7" w:rsidP="005C4674">
      <w:pPr>
        <w:pStyle w:val="ListParagraph"/>
        <w:ind w:left="1440"/>
      </w:pPr>
      <w:r>
        <w:t>-amplification: inc</w:t>
      </w:r>
      <w:r w:rsidR="00041AC2">
        <w:t>rease in magnitude of each step, stronger signal.</w:t>
      </w:r>
    </w:p>
    <w:p w:rsidR="005C4674" w:rsidRDefault="005C4674" w:rsidP="005C4674">
      <w:pPr>
        <w:pStyle w:val="ListParagraph"/>
        <w:ind w:left="1440"/>
      </w:pPr>
      <w:r>
        <w:t xml:space="preserve">-receptor tyrosine </w:t>
      </w:r>
      <w:proofErr w:type="spellStart"/>
      <w:r>
        <w:t>kinase</w:t>
      </w:r>
      <w:proofErr w:type="spellEnd"/>
      <w:r>
        <w:t xml:space="preserve">: special type of </w:t>
      </w:r>
      <w:proofErr w:type="spellStart"/>
      <w:r>
        <w:t>phosphorylation</w:t>
      </w:r>
      <w:proofErr w:type="spellEnd"/>
      <w:r w:rsidR="004C6A68">
        <w:t xml:space="preserve">, </w:t>
      </w:r>
      <w:proofErr w:type="spellStart"/>
      <w:r w:rsidR="004C6A68">
        <w:t>autophosphorylates</w:t>
      </w:r>
      <w:proofErr w:type="spellEnd"/>
      <w:r w:rsidR="004C6A68">
        <w:t xml:space="preserve"> &amp;</w:t>
      </w:r>
      <w:r>
        <w:t xml:space="preserve"> where adds phosphate groups to the tyrosine amino acids on the receptor -&gt; important signals -&gt; e.g. release insulin to break down carbohydrates. </w:t>
      </w:r>
    </w:p>
    <w:p w:rsidR="00B042C2" w:rsidRDefault="007A7C5F" w:rsidP="007A7C5F">
      <w:pPr>
        <w:pStyle w:val="ListParagraph"/>
        <w:numPr>
          <w:ilvl w:val="0"/>
          <w:numId w:val="5"/>
        </w:numPr>
      </w:pPr>
      <w:r>
        <w:t>G Protein – Coupled Receptors</w:t>
      </w:r>
    </w:p>
    <w:p w:rsidR="007A7C5F" w:rsidRDefault="008C478A" w:rsidP="007A7C5F">
      <w:pPr>
        <w:pStyle w:val="ListParagraph"/>
        <w:ind w:left="1440"/>
      </w:pPr>
      <w:r>
        <w:t xml:space="preserve">-second large family of surface receptors. They respond to a signal by activating an inner membrane protein – G protein. </w:t>
      </w:r>
    </w:p>
    <w:p w:rsidR="008C478A" w:rsidRDefault="008C478A" w:rsidP="007A7C5F">
      <w:pPr>
        <w:pStyle w:val="ListParagraph"/>
        <w:ind w:left="1440"/>
      </w:pPr>
      <w:r>
        <w:t>-the extracellular signal molecule &amp; signal transduction pathways control by G –protein coupled receptors.</w:t>
      </w:r>
    </w:p>
    <w:p w:rsidR="008C478A" w:rsidRDefault="008C478A" w:rsidP="007A7C5F">
      <w:pPr>
        <w:pStyle w:val="ListParagraph"/>
        <w:ind w:left="1440"/>
      </w:pPr>
      <w:r>
        <w:t xml:space="preserve">-binding first messenger of the receptor activates a site on the </w:t>
      </w:r>
      <w:proofErr w:type="spellStart"/>
      <w:r>
        <w:t>cytoplasmic</w:t>
      </w:r>
      <w:proofErr w:type="spellEnd"/>
      <w:r>
        <w:t xml:space="preserve"> end of the receptor. </w:t>
      </w:r>
    </w:p>
    <w:p w:rsidR="008C478A" w:rsidRDefault="008C478A" w:rsidP="007A7C5F">
      <w:pPr>
        <w:pStyle w:val="ListParagraph"/>
        <w:ind w:left="1440"/>
      </w:pPr>
      <w:r>
        <w:t xml:space="preserve">-active site activated the G protein associated with the </w:t>
      </w:r>
      <w:proofErr w:type="spellStart"/>
      <w:r>
        <w:t>cytoplasmic</w:t>
      </w:r>
      <w:proofErr w:type="spellEnd"/>
      <w:r>
        <w:t xml:space="preserve"> tail of the receptor by inducing the G protein to bind GTP, replaces</w:t>
      </w:r>
      <w:r w:rsidR="00795256">
        <w:t xml:space="preserve"> GDP (bound to it). </w:t>
      </w:r>
    </w:p>
    <w:p w:rsidR="00795256" w:rsidRDefault="00795256" w:rsidP="007A7C5F">
      <w:pPr>
        <w:pStyle w:val="ListParagraph"/>
        <w:ind w:left="1440"/>
      </w:pPr>
      <w:r>
        <w:t>-example of a switch, switches between activity – active and inactive.</w:t>
      </w:r>
    </w:p>
    <w:p w:rsidR="00795256" w:rsidRDefault="00795256" w:rsidP="007A7C5F">
      <w:pPr>
        <w:pStyle w:val="ListParagraph"/>
        <w:ind w:left="1440"/>
      </w:pPr>
      <w:r>
        <w:t>-GDP bound to G protein -&gt; inactive, GTP bound = active.</w:t>
      </w:r>
    </w:p>
    <w:p w:rsidR="00795256" w:rsidRDefault="00795256" w:rsidP="007A7C5F">
      <w:pPr>
        <w:pStyle w:val="ListParagraph"/>
        <w:ind w:left="1440"/>
      </w:pPr>
      <w:r>
        <w:t xml:space="preserve">-switched on, activates a </w:t>
      </w:r>
      <w:proofErr w:type="spellStart"/>
      <w:r>
        <w:t>plasmamembrane</w:t>
      </w:r>
      <w:proofErr w:type="spellEnd"/>
      <w:r>
        <w:t xml:space="preserve"> activates an enzyme, </w:t>
      </w:r>
      <w:proofErr w:type="spellStart"/>
      <w:r>
        <w:t>effector</w:t>
      </w:r>
      <w:proofErr w:type="spellEnd"/>
      <w:r>
        <w:t>.</w:t>
      </w:r>
    </w:p>
    <w:p w:rsidR="00795256" w:rsidRDefault="00795256" w:rsidP="007A7C5F">
      <w:pPr>
        <w:pStyle w:val="ListParagraph"/>
        <w:ind w:left="1440"/>
      </w:pPr>
      <w:r>
        <w:t>-</w:t>
      </w:r>
      <w:proofErr w:type="spellStart"/>
      <w:r>
        <w:t>effector</w:t>
      </w:r>
      <w:proofErr w:type="spellEnd"/>
      <w:r>
        <w:t xml:space="preserve"> makes non protein signal molecule = second messengers.</w:t>
      </w:r>
    </w:p>
    <w:p w:rsidR="00795256" w:rsidRDefault="00795256" w:rsidP="00795256">
      <w:pPr>
        <w:pStyle w:val="ListParagraph"/>
        <w:ind w:left="1440"/>
      </w:pPr>
      <w:r>
        <w:t xml:space="preserve">-second messengers directly/indirectly activate protein </w:t>
      </w:r>
      <w:proofErr w:type="spellStart"/>
      <w:r>
        <w:t>kinases</w:t>
      </w:r>
      <w:proofErr w:type="spellEnd"/>
      <w:r>
        <w:t xml:space="preserve"> which obtain cellular response by adding phosphate groups to target proteins.</w:t>
      </w:r>
    </w:p>
    <w:p w:rsidR="00795256" w:rsidRDefault="00795256" w:rsidP="00795256">
      <w:pPr>
        <w:pStyle w:val="ListParagraph"/>
        <w:ind w:left="1440"/>
      </w:pPr>
      <w:r>
        <w:t xml:space="preserve">-sequences: first messenger -&gt; receptor -&gt; G proteins -&gt; </w:t>
      </w:r>
      <w:proofErr w:type="spellStart"/>
      <w:r>
        <w:t>effector</w:t>
      </w:r>
      <w:proofErr w:type="spellEnd"/>
      <w:r>
        <w:t xml:space="preserve"> -&gt; second messenger -&gt; protein </w:t>
      </w:r>
      <w:proofErr w:type="spellStart"/>
      <w:r>
        <w:t>kinases</w:t>
      </w:r>
      <w:proofErr w:type="spellEnd"/>
      <w:r>
        <w:t xml:space="preserve"> -&gt; target proteins </w:t>
      </w:r>
      <w:proofErr w:type="spellStart"/>
      <w:r>
        <w:t>effector</w:t>
      </w:r>
      <w:proofErr w:type="spellEnd"/>
      <w:r>
        <w:t>.</w:t>
      </w:r>
    </w:p>
    <w:p w:rsidR="00795256" w:rsidRDefault="00795256" w:rsidP="00795256">
      <w:pPr>
        <w:pStyle w:val="ListParagraph"/>
        <w:ind w:left="1440"/>
      </w:pPr>
      <w:r>
        <w:t xml:space="preserve">-as long as the G protein / coupled receptors is bound to a first messenger the receptor keeps the G protein active. </w:t>
      </w:r>
    </w:p>
    <w:p w:rsidR="00795256" w:rsidRDefault="00795256" w:rsidP="00795256">
      <w:pPr>
        <w:pStyle w:val="ListParagraph"/>
        <w:ind w:left="1440"/>
      </w:pPr>
      <w:r>
        <w:t xml:space="preserve">-if first messenger released by the receptor or if the receptor is taken into the cell by </w:t>
      </w:r>
      <w:proofErr w:type="spellStart"/>
      <w:r>
        <w:t>endocytosis</w:t>
      </w:r>
      <w:proofErr w:type="spellEnd"/>
    </w:p>
    <w:p w:rsidR="00795256" w:rsidRDefault="00795256" w:rsidP="00795256">
      <w:pPr>
        <w:pStyle w:val="ListParagraph"/>
        <w:ind w:left="1440"/>
      </w:pPr>
      <w:r>
        <w:t>GTP hydrolyzed to GDP = inactivate G protein. Therefore turns off the response pathways.</w:t>
      </w:r>
    </w:p>
    <w:p w:rsidR="00795256" w:rsidRDefault="00795256" w:rsidP="00795256">
      <w:pPr>
        <w:pStyle w:val="ListParagraph"/>
        <w:ind w:left="1440"/>
      </w:pPr>
      <w:r>
        <w:t>-2 major receptor response pathways = different effectors = different second messengers.</w:t>
      </w:r>
    </w:p>
    <w:p w:rsidR="00795256" w:rsidRDefault="00795256" w:rsidP="00795256">
      <w:pPr>
        <w:pStyle w:val="ListParagraph"/>
        <w:ind w:left="1440"/>
      </w:pPr>
      <w:r>
        <w:t>-</w:t>
      </w:r>
      <w:r w:rsidR="005266AB">
        <w:t xml:space="preserve">one pathway = second messenger AMP (small </w:t>
      </w:r>
      <w:proofErr w:type="spellStart"/>
      <w:r w:rsidR="005266AB">
        <w:t>cAMP</w:t>
      </w:r>
      <w:proofErr w:type="spellEnd"/>
      <w:r w:rsidR="005266AB">
        <w:t xml:space="preserve">). </w:t>
      </w:r>
      <w:proofErr w:type="spellStart"/>
      <w:r w:rsidR="005266AB">
        <w:t>Effector</w:t>
      </w:r>
      <w:proofErr w:type="spellEnd"/>
      <w:r w:rsidR="005266AB">
        <w:t xml:space="preserve"> </w:t>
      </w:r>
      <w:proofErr w:type="spellStart"/>
      <w:r w:rsidR="005266AB">
        <w:t>cAMP</w:t>
      </w:r>
      <w:proofErr w:type="spellEnd"/>
      <w:r w:rsidR="005266AB">
        <w:t xml:space="preserve"> -&gt; enzyme, converts ATP to </w:t>
      </w:r>
      <w:proofErr w:type="spellStart"/>
      <w:r w:rsidR="005266AB">
        <w:t>cAMP</w:t>
      </w:r>
      <w:proofErr w:type="spellEnd"/>
      <w:r w:rsidR="005266AB">
        <w:t xml:space="preserve">. Diffuses through cytoplasm activates protein </w:t>
      </w:r>
      <w:proofErr w:type="spellStart"/>
      <w:r w:rsidR="005266AB">
        <w:t>kinases</w:t>
      </w:r>
      <w:proofErr w:type="spellEnd"/>
      <w:r w:rsidR="005266AB">
        <w:t xml:space="preserve"> adding phosphate target proteins. </w:t>
      </w:r>
    </w:p>
    <w:p w:rsidR="005266AB" w:rsidRDefault="005266AB" w:rsidP="00795256">
      <w:pPr>
        <w:pStyle w:val="ListParagraph"/>
        <w:ind w:left="1440"/>
      </w:pPr>
      <w:r>
        <w:t xml:space="preserve">-second pathway = 2 second messengers -&gt; IP3 &amp; DAG, </w:t>
      </w:r>
      <w:proofErr w:type="spellStart"/>
      <w:r>
        <w:t>effector</w:t>
      </w:r>
      <w:proofErr w:type="spellEnd"/>
      <w:r>
        <w:t xml:space="preserve"> -&gt; enzyme, </w:t>
      </w:r>
      <w:proofErr w:type="spellStart"/>
      <w:r>
        <w:t>phospholipase</w:t>
      </w:r>
      <w:proofErr w:type="spellEnd"/>
      <w:r>
        <w:t xml:space="preserve"> C makes both second messengers. </w:t>
      </w:r>
    </w:p>
    <w:p w:rsidR="005266AB" w:rsidRDefault="005266AB" w:rsidP="00795256">
      <w:pPr>
        <w:pStyle w:val="ListParagraph"/>
        <w:ind w:left="1440"/>
      </w:pPr>
      <w:r>
        <w:lastRenderedPageBreak/>
        <w:t xml:space="preserve">-both major G protein coupled receptor response pathways are balanced by reactions that eliminates second messengers. </w:t>
      </w:r>
      <w:proofErr w:type="spellStart"/>
      <w:r>
        <w:t>cAMP</w:t>
      </w:r>
      <w:proofErr w:type="spellEnd"/>
      <w:r>
        <w:t xml:space="preserve"> degraded by </w:t>
      </w:r>
      <w:proofErr w:type="spellStart"/>
      <w:r>
        <w:t>phosphodiesterase</w:t>
      </w:r>
      <w:proofErr w:type="spellEnd"/>
      <w:r>
        <w:t xml:space="preserve">. = all off switch. </w:t>
      </w:r>
    </w:p>
    <w:p w:rsidR="005266AB" w:rsidRDefault="005266AB" w:rsidP="00795256">
      <w:pPr>
        <w:pStyle w:val="ListParagraph"/>
        <w:ind w:left="1440"/>
      </w:pPr>
      <w:r>
        <w:t xml:space="preserve">-second off switch, </w:t>
      </w:r>
      <w:proofErr w:type="spellStart"/>
      <w:r>
        <w:t>phosphatases</w:t>
      </w:r>
      <w:proofErr w:type="spellEnd"/>
      <w:r>
        <w:t xml:space="preserve"> removes phosphate groups. .</w:t>
      </w:r>
    </w:p>
    <w:p w:rsidR="005266AB" w:rsidRDefault="005266AB" w:rsidP="005266AB">
      <w:pPr>
        <w:pStyle w:val="ListParagraph"/>
        <w:numPr>
          <w:ilvl w:val="0"/>
          <w:numId w:val="5"/>
        </w:numPr>
      </w:pPr>
      <w:r>
        <w:t>Hormones</w:t>
      </w:r>
    </w:p>
    <w:p w:rsidR="005266AB" w:rsidRDefault="005266AB" w:rsidP="005266AB">
      <w:pPr>
        <w:pStyle w:val="ListParagraph"/>
        <w:ind w:left="1440"/>
      </w:pPr>
      <w:r>
        <w:t xml:space="preserve">-many hormones act as first messengers for </w:t>
      </w:r>
      <w:proofErr w:type="spellStart"/>
      <w:r>
        <w:t>cAMP</w:t>
      </w:r>
      <w:proofErr w:type="spellEnd"/>
      <w:r>
        <w:t xml:space="preserve"> pathways in animals.</w:t>
      </w:r>
    </w:p>
    <w:p w:rsidR="005266AB" w:rsidRPr="00B00E7A" w:rsidRDefault="005266AB" w:rsidP="005266AB">
      <w:pPr>
        <w:pStyle w:val="ListParagraph"/>
        <w:ind w:left="1440"/>
      </w:pPr>
      <w:r>
        <w:t xml:space="preserve">-receptors that bind these hormones control cellular response. Update oxidation of glucose, glycogen breakdown on synthesis ion transport of amino acid &amp; cell division. </w:t>
      </w:r>
    </w:p>
    <w:p w:rsidR="00D15567" w:rsidRDefault="00D15567" w:rsidP="00D15567"/>
    <w:p w:rsidR="00CF01F3" w:rsidRPr="00B07DE2" w:rsidRDefault="00CF01F3" w:rsidP="00CF01F3">
      <w:r>
        <w:t xml:space="preserve"> </w:t>
      </w:r>
    </w:p>
    <w:sectPr w:rsidR="00CF01F3" w:rsidRPr="00B07DE2" w:rsidSect="00E62B5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1C7B8D"/>
    <w:multiLevelType w:val="hybridMultilevel"/>
    <w:tmpl w:val="1768549C"/>
    <w:lvl w:ilvl="0" w:tplc="9912F7B8">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47635A40"/>
    <w:multiLevelType w:val="hybridMultilevel"/>
    <w:tmpl w:val="D64CD306"/>
    <w:lvl w:ilvl="0" w:tplc="9912F7B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A667777"/>
    <w:multiLevelType w:val="hybridMultilevel"/>
    <w:tmpl w:val="E73C88E0"/>
    <w:lvl w:ilvl="0" w:tplc="566E2AA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8A30B55"/>
    <w:multiLevelType w:val="hybridMultilevel"/>
    <w:tmpl w:val="B1DCB566"/>
    <w:lvl w:ilvl="0" w:tplc="566E2AA8">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76ED2B66"/>
    <w:multiLevelType w:val="hybridMultilevel"/>
    <w:tmpl w:val="D4CAFBF0"/>
    <w:lvl w:ilvl="0" w:tplc="C4AC8A2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B07DE2"/>
    <w:rsid w:val="0000784A"/>
    <w:rsid w:val="000214DC"/>
    <w:rsid w:val="00035060"/>
    <w:rsid w:val="00040FB1"/>
    <w:rsid w:val="00041AC2"/>
    <w:rsid w:val="000701D4"/>
    <w:rsid w:val="0008777A"/>
    <w:rsid w:val="00090BEC"/>
    <w:rsid w:val="00091ED8"/>
    <w:rsid w:val="000A570C"/>
    <w:rsid w:val="000C6A8A"/>
    <w:rsid w:val="000F305E"/>
    <w:rsid w:val="000F732E"/>
    <w:rsid w:val="00137BAA"/>
    <w:rsid w:val="001458E1"/>
    <w:rsid w:val="00166F67"/>
    <w:rsid w:val="00181F6F"/>
    <w:rsid w:val="00192062"/>
    <w:rsid w:val="001979C2"/>
    <w:rsid w:val="00200D56"/>
    <w:rsid w:val="002130C5"/>
    <w:rsid w:val="00222C02"/>
    <w:rsid w:val="00231050"/>
    <w:rsid w:val="0023609A"/>
    <w:rsid w:val="00276EA7"/>
    <w:rsid w:val="00281C5E"/>
    <w:rsid w:val="002A210F"/>
    <w:rsid w:val="002A66FC"/>
    <w:rsid w:val="002B54B7"/>
    <w:rsid w:val="002B63F7"/>
    <w:rsid w:val="002C17DB"/>
    <w:rsid w:val="002D656A"/>
    <w:rsid w:val="00350035"/>
    <w:rsid w:val="00356D65"/>
    <w:rsid w:val="0037696B"/>
    <w:rsid w:val="00384531"/>
    <w:rsid w:val="003F3E29"/>
    <w:rsid w:val="00413F5F"/>
    <w:rsid w:val="00437EF6"/>
    <w:rsid w:val="00465B31"/>
    <w:rsid w:val="004A4A5E"/>
    <w:rsid w:val="004C3E86"/>
    <w:rsid w:val="004C6A68"/>
    <w:rsid w:val="004D2761"/>
    <w:rsid w:val="005266AB"/>
    <w:rsid w:val="0053570F"/>
    <w:rsid w:val="0054725F"/>
    <w:rsid w:val="00552BBF"/>
    <w:rsid w:val="005C4674"/>
    <w:rsid w:val="005D4CCF"/>
    <w:rsid w:val="00635B16"/>
    <w:rsid w:val="00650F1F"/>
    <w:rsid w:val="00674AB1"/>
    <w:rsid w:val="0067788D"/>
    <w:rsid w:val="006A3511"/>
    <w:rsid w:val="006D2864"/>
    <w:rsid w:val="00743091"/>
    <w:rsid w:val="00751FC3"/>
    <w:rsid w:val="0075231A"/>
    <w:rsid w:val="00773214"/>
    <w:rsid w:val="00795256"/>
    <w:rsid w:val="007A7C5F"/>
    <w:rsid w:val="007B1792"/>
    <w:rsid w:val="0082495F"/>
    <w:rsid w:val="00853A14"/>
    <w:rsid w:val="00856BA3"/>
    <w:rsid w:val="008720A7"/>
    <w:rsid w:val="008A3998"/>
    <w:rsid w:val="008B731E"/>
    <w:rsid w:val="008C478A"/>
    <w:rsid w:val="0091262E"/>
    <w:rsid w:val="00947A4A"/>
    <w:rsid w:val="00964518"/>
    <w:rsid w:val="00965935"/>
    <w:rsid w:val="00984226"/>
    <w:rsid w:val="009C044E"/>
    <w:rsid w:val="009C5897"/>
    <w:rsid w:val="009C6F23"/>
    <w:rsid w:val="00AA1A9B"/>
    <w:rsid w:val="00AB5B2D"/>
    <w:rsid w:val="00B00E7A"/>
    <w:rsid w:val="00B0234F"/>
    <w:rsid w:val="00B042C2"/>
    <w:rsid w:val="00B07DE2"/>
    <w:rsid w:val="00B21461"/>
    <w:rsid w:val="00B5013D"/>
    <w:rsid w:val="00B86837"/>
    <w:rsid w:val="00BD4D18"/>
    <w:rsid w:val="00C175D6"/>
    <w:rsid w:val="00C53DE2"/>
    <w:rsid w:val="00CA0A4C"/>
    <w:rsid w:val="00CB08E0"/>
    <w:rsid w:val="00CB74D4"/>
    <w:rsid w:val="00CD28F9"/>
    <w:rsid w:val="00CD438F"/>
    <w:rsid w:val="00CD66BE"/>
    <w:rsid w:val="00CF01F3"/>
    <w:rsid w:val="00CF62D7"/>
    <w:rsid w:val="00D00702"/>
    <w:rsid w:val="00D11A33"/>
    <w:rsid w:val="00D15567"/>
    <w:rsid w:val="00D31EF9"/>
    <w:rsid w:val="00D61003"/>
    <w:rsid w:val="00D72AA1"/>
    <w:rsid w:val="00D74A05"/>
    <w:rsid w:val="00D86EA5"/>
    <w:rsid w:val="00DA135F"/>
    <w:rsid w:val="00DA2C96"/>
    <w:rsid w:val="00E62B55"/>
    <w:rsid w:val="00EA1D2A"/>
    <w:rsid w:val="00EA68F3"/>
    <w:rsid w:val="00EC3B02"/>
    <w:rsid w:val="00ED1191"/>
    <w:rsid w:val="00EE5463"/>
    <w:rsid w:val="00EF2E2E"/>
    <w:rsid w:val="00F513EF"/>
    <w:rsid w:val="00F63BAE"/>
    <w:rsid w:val="00F66A67"/>
    <w:rsid w:val="00F92844"/>
    <w:rsid w:val="00FB4249"/>
    <w:rsid w:val="00FD7E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B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88D"/>
    <w:pPr>
      <w:ind w:left="720"/>
      <w:contextualSpacing/>
    </w:pPr>
  </w:style>
  <w:style w:type="table" w:styleId="TableGrid">
    <w:name w:val="Table Grid"/>
    <w:basedOn w:val="TableNormal"/>
    <w:uiPriority w:val="59"/>
    <w:rsid w:val="00D155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00E7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books/n/cooper/A2886/def-item/A329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cbi.nlm.nih.gov/books/n/cooper/A2886/def-item/A295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cbi.nlm.nih.gov/books/n/cooper/A2886/def-item/A3270/" TargetMode="External"/><Relationship Id="rId11" Type="http://schemas.openxmlformats.org/officeDocument/2006/relationships/hyperlink" Target="http://www.ncbi.nlm.nih.gov/books/n/cooper/A2886/def-item/A3297/" TargetMode="External"/><Relationship Id="rId5" Type="http://schemas.openxmlformats.org/officeDocument/2006/relationships/hyperlink" Target="http://www.ncbi.nlm.nih.gov/books/n/cooper/A2886/def-item/A3297/" TargetMode="External"/><Relationship Id="rId10" Type="http://schemas.openxmlformats.org/officeDocument/2006/relationships/hyperlink" Target="http://www.ncbi.nlm.nih.gov/books/n/cooper/A2886/def-item/A3056/" TargetMode="External"/><Relationship Id="rId4" Type="http://schemas.openxmlformats.org/officeDocument/2006/relationships/webSettings" Target="webSettings.xml"/><Relationship Id="rId9" Type="http://schemas.openxmlformats.org/officeDocument/2006/relationships/hyperlink" Target="http://www.ncbi.nlm.nih.gov/books/n/cooper/A2886/def-item/A32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3701</Words>
  <Characters>21097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Lerouxf</dc:creator>
  <cp:lastModifiedBy>Faith Leroux</cp:lastModifiedBy>
  <cp:revision>2</cp:revision>
  <dcterms:created xsi:type="dcterms:W3CDTF">2011-04-14T18:46:00Z</dcterms:created>
  <dcterms:modified xsi:type="dcterms:W3CDTF">2011-04-14T18:46:00Z</dcterms:modified>
</cp:coreProperties>
</file>