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92DA22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r w:rsidRPr="000720D9">
        <w:rPr>
          <w:rFonts w:ascii="Athelas" w:hAnsi="Athelas"/>
          <w:lang w:val="en-CA"/>
        </w:rPr>
        <w:t>Peter Berger says that sociological inquiry helps us see that “things are not what they seem.”</w:t>
      </w:r>
    </w:p>
    <w:p w14:paraId="77C6FBE1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r w:rsidRPr="000720D9">
        <w:rPr>
          <w:rFonts w:ascii="Athelas" w:hAnsi="Athelas"/>
          <w:lang w:val="en-CA"/>
        </w:rPr>
        <w:t>C. Wright Mills described sociological reasoning as the Sociological Imagination- the ability to see the relationship between individual experiences and the larger society</w:t>
      </w:r>
    </w:p>
    <w:p w14:paraId="27B9D16B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  <w:lang w:val="en-CA"/>
        </w:rPr>
        <w:t>The ENLIGHTENMENT (1800’</w:t>
      </w:r>
      <w:proofErr w:type="gramStart"/>
      <w:r w:rsidRPr="000720D9">
        <w:rPr>
          <w:rFonts w:ascii="Athelas" w:hAnsi="Athelas"/>
          <w:lang w:val="en-CA"/>
        </w:rPr>
        <w:t>s)  produced</w:t>
      </w:r>
      <w:proofErr w:type="gramEnd"/>
      <w:r w:rsidRPr="000720D9">
        <w:rPr>
          <w:rFonts w:ascii="Athelas" w:hAnsi="Athelas"/>
          <w:lang w:val="en-CA"/>
        </w:rPr>
        <w:t xml:space="preserve"> an intellectual revolution in how people thought about social change, progress, and critical thinking. </w:t>
      </w:r>
    </w:p>
    <w:p w14:paraId="1EA3CA78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  <w:lang w:val="en-CA"/>
        </w:rPr>
        <w:t>The INDUSTRIAL revolution (19</w:t>
      </w:r>
      <w:r w:rsidRPr="000720D9">
        <w:rPr>
          <w:rFonts w:ascii="Athelas" w:hAnsi="Athelas"/>
          <w:vertAlign w:val="superscript"/>
          <w:lang w:val="en-CA"/>
        </w:rPr>
        <w:t>th</w:t>
      </w:r>
      <w:r w:rsidRPr="000720D9">
        <w:rPr>
          <w:rFonts w:ascii="Athelas" w:hAnsi="Athelas"/>
          <w:lang w:val="en-CA"/>
        </w:rPr>
        <w:t xml:space="preserve"> and 20th centuries) is </w:t>
      </w:r>
      <w:proofErr w:type="spellStart"/>
      <w:r w:rsidRPr="000720D9">
        <w:rPr>
          <w:rFonts w:ascii="Athelas" w:hAnsi="Athelas"/>
          <w:lang w:val="en-CA"/>
        </w:rPr>
        <w:t>th</w:t>
      </w:r>
      <w:proofErr w:type="spellEnd"/>
      <w:r w:rsidRPr="000720D9">
        <w:rPr>
          <w:rFonts w:ascii="Athelas" w:hAnsi="Athelas"/>
        </w:rPr>
        <w:t>e process by which societies went from relying on agriculture/farming/handmade products to manufacturing and factory work</w:t>
      </w:r>
    </w:p>
    <w:p w14:paraId="0C9B13D8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proofErr w:type="spellStart"/>
      <w:r w:rsidRPr="000720D9">
        <w:rPr>
          <w:rFonts w:ascii="Athelas" w:hAnsi="Athelas"/>
          <w:lang w:val="en-CA"/>
        </w:rPr>
        <w:t>Auguste</w:t>
      </w:r>
      <w:proofErr w:type="spellEnd"/>
      <w:r w:rsidRPr="000720D9">
        <w:rPr>
          <w:rFonts w:ascii="Athelas" w:hAnsi="Athelas"/>
          <w:lang w:val="en-CA"/>
        </w:rPr>
        <w:t xml:space="preserve"> Comte: founder of POSITIVISM </w:t>
      </w:r>
    </w:p>
    <w:p w14:paraId="34550C6D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  <w:lang w:val="en-CA"/>
        </w:rPr>
        <w:t xml:space="preserve">Positivism: A belief that the world can best be understood through scientific inquiry. </w:t>
      </w:r>
    </w:p>
    <w:p w14:paraId="3DCA8BF6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r w:rsidRPr="000720D9">
        <w:rPr>
          <w:rFonts w:ascii="Athelas" w:hAnsi="Athelas"/>
          <w:lang w:val="en-CA"/>
        </w:rPr>
        <w:t>Harriet Martineau: advocated racial and gender equality, analyzed religion, politics, child rearing, slavery, immigration</w:t>
      </w:r>
    </w:p>
    <w:p w14:paraId="1E683875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r w:rsidRPr="000720D9">
        <w:rPr>
          <w:rFonts w:ascii="Athelas" w:hAnsi="Athelas"/>
          <w:lang w:val="en-CA"/>
        </w:rPr>
        <w:t>Herbert Spencer: Spencer constructed an evolutionary perspective on social order and social change. Founder of Social Darwinism: belief that those best adapted to their species will live and the others will die out</w:t>
      </w:r>
    </w:p>
    <w:p w14:paraId="1F4A9D0C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  <w:lang w:val="en-CA"/>
        </w:rPr>
        <w:t xml:space="preserve">Anomie: a condition in which social control becomes ineffective </w:t>
      </w:r>
      <w:proofErr w:type="gramStart"/>
      <w:r w:rsidRPr="000720D9">
        <w:rPr>
          <w:rFonts w:ascii="Athelas" w:hAnsi="Athelas"/>
          <w:lang w:val="en-CA"/>
        </w:rPr>
        <w:t>as a result of</w:t>
      </w:r>
      <w:proofErr w:type="gramEnd"/>
      <w:r w:rsidRPr="000720D9">
        <w:rPr>
          <w:rFonts w:ascii="Athelas" w:hAnsi="Athelas"/>
          <w:lang w:val="en-CA"/>
        </w:rPr>
        <w:t xml:space="preserve"> the loss of shared values and a sense of purpose in society.</w:t>
      </w:r>
    </w:p>
    <w:p w14:paraId="0C77A636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  <w:lang w:val="en-CA"/>
        </w:rPr>
        <w:t>Max Weber: thought sociology should be VALUE FREE (research should be conducted in a scientific manner and exclude the researcher’s personal ideas</w:t>
      </w:r>
    </w:p>
    <w:p w14:paraId="653018B7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</w:rPr>
        <w:t xml:space="preserve">Georg Simmel: </w:t>
      </w:r>
      <w:r w:rsidRPr="000720D9">
        <w:rPr>
          <w:rFonts w:ascii="Athelas" w:hAnsi="Athelas"/>
          <w:lang w:val="en-CA"/>
        </w:rPr>
        <w:t>believed the main purpose of sociology should be to examine the social interaction processes within groups.</w:t>
      </w:r>
    </w:p>
    <w:p w14:paraId="0131200B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</w:rPr>
        <w:t xml:space="preserve">Talcott Parsons: Division of </w:t>
      </w:r>
      <w:proofErr w:type="spellStart"/>
      <w:r w:rsidRPr="000720D9">
        <w:rPr>
          <w:rFonts w:ascii="Athelas" w:hAnsi="Athelas"/>
        </w:rPr>
        <w:t>labour</w:t>
      </w:r>
      <w:proofErr w:type="spellEnd"/>
      <w:r w:rsidRPr="000720D9">
        <w:rPr>
          <w:rFonts w:ascii="Athelas" w:hAnsi="Athelas"/>
        </w:rPr>
        <w:t xml:space="preserve"> is necessary for this survival aka father looks after management roles, wife does emotional support </w:t>
      </w:r>
    </w:p>
    <w:p w14:paraId="54A6E743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</w:rPr>
        <w:t>Got a lot of hate for being so gender biased and conservative</w:t>
      </w:r>
    </w:p>
    <w:p w14:paraId="2202E80F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</w:rPr>
        <w:t>Robert Merton: divided institutions’ functions into two things: manifest and latent functions</w:t>
      </w:r>
    </w:p>
    <w:p w14:paraId="648D49E9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</w:rPr>
        <w:t xml:space="preserve">Ralf </w:t>
      </w:r>
      <w:proofErr w:type="spellStart"/>
      <w:r w:rsidRPr="000720D9">
        <w:rPr>
          <w:rFonts w:ascii="Athelas" w:hAnsi="Athelas"/>
        </w:rPr>
        <w:t>Dahrendorf</w:t>
      </w:r>
      <w:proofErr w:type="spellEnd"/>
      <w:r w:rsidRPr="000720D9">
        <w:rPr>
          <w:rFonts w:ascii="Athelas" w:hAnsi="Athelas"/>
        </w:rPr>
        <w:t xml:space="preserve">: conflict is inherent in all authority </w:t>
      </w:r>
      <w:proofErr w:type="gramStart"/>
      <w:r w:rsidRPr="000720D9">
        <w:rPr>
          <w:rFonts w:ascii="Athelas" w:hAnsi="Athelas"/>
        </w:rPr>
        <w:t>relationships,</w:t>
      </w:r>
      <w:proofErr w:type="gramEnd"/>
      <w:r w:rsidRPr="000720D9">
        <w:rPr>
          <w:rFonts w:ascii="Athelas" w:hAnsi="Athelas"/>
        </w:rPr>
        <w:t xml:space="preserve"> power is the critical variable in explaining human nature</w:t>
      </w:r>
    </w:p>
    <w:p w14:paraId="1B594DE8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r w:rsidRPr="000720D9">
        <w:rPr>
          <w:rFonts w:ascii="Athelas" w:hAnsi="Athelas"/>
          <w:lang w:val="en-CA"/>
        </w:rPr>
        <w:t>Quantitative Research Model:  lots of cases and few variables</w:t>
      </w:r>
    </w:p>
    <w:p w14:paraId="4C0E8417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r w:rsidRPr="000720D9">
        <w:rPr>
          <w:rFonts w:ascii="Athelas" w:hAnsi="Athelas"/>
          <w:lang w:val="en-CA"/>
        </w:rPr>
        <w:t>Qualitative: fewer cases, many variables</w:t>
      </w:r>
    </w:p>
    <w:p w14:paraId="63EE32C8" w14:textId="77777777" w:rsidR="00024D6B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r w:rsidRPr="000720D9">
        <w:rPr>
          <w:rFonts w:ascii="Athelas" w:hAnsi="Athelas"/>
          <w:lang w:val="en-CA"/>
        </w:rPr>
        <w:t xml:space="preserve">The term </w:t>
      </w:r>
      <w:r w:rsidRPr="000720D9">
        <w:rPr>
          <w:rFonts w:ascii="Athelas" w:hAnsi="Athelas"/>
          <w:i/>
          <w:iCs/>
          <w:lang w:val="en-CA"/>
        </w:rPr>
        <w:t>grounded theory</w:t>
      </w:r>
      <w:r w:rsidRPr="000720D9">
        <w:rPr>
          <w:rFonts w:ascii="Athelas" w:hAnsi="Athelas"/>
          <w:lang w:val="en-CA"/>
        </w:rPr>
        <w:t xml:space="preserve"> was developed to describe an inductive method of theory construction.</w:t>
      </w:r>
    </w:p>
    <w:p w14:paraId="441F06FC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r w:rsidRPr="000720D9">
        <w:rPr>
          <w:rFonts w:ascii="Athelas" w:hAnsi="Athelas"/>
          <w:lang w:val="en-CA"/>
        </w:rPr>
        <w:t xml:space="preserve">William Carroll has three ways in which social inquiry can be critical: </w:t>
      </w:r>
    </w:p>
    <w:p w14:paraId="755BD3B3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  <w:lang w:val="en-CA"/>
        </w:rPr>
        <w:t xml:space="preserve">1. </w:t>
      </w:r>
      <w:r w:rsidRPr="000720D9">
        <w:rPr>
          <w:rFonts w:ascii="Athelas" w:hAnsi="Athelas"/>
          <w:b/>
          <w:bCs/>
        </w:rPr>
        <w:t>Oppositional</w:t>
      </w:r>
      <w:r w:rsidRPr="000720D9">
        <w:rPr>
          <w:rFonts w:ascii="Athelas" w:hAnsi="Athelas"/>
        </w:rPr>
        <w:t>: Researchers place themselves on the side of the victims of social injustice and critique structures that marginalize them.</w:t>
      </w:r>
    </w:p>
    <w:p w14:paraId="5ED57848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  <w:b/>
          <w:bCs/>
        </w:rPr>
        <w:t>2. Radical</w:t>
      </w:r>
      <w:r w:rsidRPr="000720D9">
        <w:rPr>
          <w:rFonts w:ascii="Athelas" w:hAnsi="Athelas"/>
        </w:rPr>
        <w:t>: Researchers try to get at the roots of dominance and explore the interconnections of, for example, capitalism.</w:t>
      </w:r>
    </w:p>
    <w:p w14:paraId="3E743E8B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  <w:b/>
          <w:bCs/>
        </w:rPr>
        <w:t>3. Subversive</w:t>
      </w:r>
      <w:r w:rsidRPr="000720D9">
        <w:rPr>
          <w:rFonts w:ascii="Athelas" w:hAnsi="Athelas"/>
        </w:rPr>
        <w:t xml:space="preserve">: Researchers question assumptions </w:t>
      </w:r>
      <w:proofErr w:type="gramStart"/>
      <w:r w:rsidRPr="000720D9">
        <w:rPr>
          <w:rFonts w:ascii="Athelas" w:hAnsi="Athelas"/>
        </w:rPr>
        <w:t>in order to</w:t>
      </w:r>
      <w:proofErr w:type="gramEnd"/>
      <w:r w:rsidRPr="000720D9">
        <w:rPr>
          <w:rFonts w:ascii="Athelas" w:hAnsi="Athelas"/>
        </w:rPr>
        <w:t xml:space="preserve"> open the door to alternative understandings of the social world.</w:t>
      </w:r>
    </w:p>
    <w:p w14:paraId="0C9032EA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r w:rsidRPr="000720D9">
        <w:rPr>
          <w:rFonts w:ascii="Athelas" w:hAnsi="Athelas"/>
          <w:lang w:val="en-CA"/>
        </w:rPr>
        <w:t xml:space="preserve">Institutional Ethnography: </w:t>
      </w:r>
      <w:proofErr w:type="gramStart"/>
      <w:r w:rsidRPr="000720D9">
        <w:rPr>
          <w:rFonts w:ascii="Athelas" w:hAnsi="Athelas"/>
          <w:lang w:val="en-CA"/>
        </w:rPr>
        <w:t>similar to</w:t>
      </w:r>
      <w:proofErr w:type="gramEnd"/>
      <w:r w:rsidRPr="000720D9">
        <w:rPr>
          <w:rFonts w:ascii="Athelas" w:hAnsi="Athelas"/>
          <w:lang w:val="en-CA"/>
        </w:rPr>
        <w:t xml:space="preserve"> feminist methodology, where marginalized are at the centre of research</w:t>
      </w:r>
    </w:p>
    <w:p w14:paraId="12FDFB60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  <w:lang w:val="en-CA"/>
        </w:rPr>
      </w:pPr>
      <w:r w:rsidRPr="000720D9">
        <w:rPr>
          <w:rFonts w:ascii="Athelas" w:hAnsi="Athelas"/>
          <w:lang w:val="en-CA"/>
        </w:rPr>
        <w:t>GEORGE MURDOCK created a list of 70 cultural universals</w:t>
      </w:r>
    </w:p>
    <w:p w14:paraId="34A1467A" w14:textId="77777777" w:rsidR="000720D9" w:rsidRPr="000720D9" w:rsidRDefault="000720D9" w:rsidP="000720D9">
      <w:pPr>
        <w:pStyle w:val="ListParagraph"/>
        <w:numPr>
          <w:ilvl w:val="0"/>
          <w:numId w:val="1"/>
        </w:numPr>
        <w:rPr>
          <w:rFonts w:ascii="Athelas" w:hAnsi="Athelas"/>
        </w:rPr>
      </w:pPr>
      <w:r w:rsidRPr="000720D9">
        <w:rPr>
          <w:rFonts w:ascii="Athelas" w:hAnsi="Athelas"/>
        </w:rPr>
        <w:t xml:space="preserve">Pierre Bourdieu’s </w:t>
      </w:r>
      <w:r w:rsidRPr="000720D9">
        <w:rPr>
          <w:rFonts w:ascii="Athelas" w:hAnsi="Athelas"/>
          <w:i/>
          <w:iCs/>
        </w:rPr>
        <w:t>cultural capital theory</w:t>
      </w:r>
      <w:r w:rsidRPr="000720D9">
        <w:rPr>
          <w:rFonts w:ascii="Athelas" w:hAnsi="Athelas"/>
        </w:rPr>
        <w:t xml:space="preserve">, high culture is a device by the dominant class to exclude the subordinate classes. </w:t>
      </w:r>
    </w:p>
    <w:p w14:paraId="2A197D6E" w14:textId="77777777" w:rsidR="000720D9" w:rsidRPr="000720D9" w:rsidRDefault="000720D9" w:rsidP="000720D9">
      <w:pPr>
        <w:pStyle w:val="ListParagraph"/>
        <w:rPr>
          <w:rFonts w:ascii="Athelas" w:hAnsi="Athelas"/>
          <w:lang w:val="en-CA"/>
        </w:rPr>
      </w:pPr>
      <w:bookmarkStart w:id="0" w:name="_GoBack"/>
      <w:bookmarkEnd w:id="0"/>
    </w:p>
    <w:sectPr w:rsidR="000720D9" w:rsidRPr="000720D9" w:rsidSect="009860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thelas">
    <w:panose1 w:val="02000503000000020003"/>
    <w:charset w:val="00"/>
    <w:family w:val="auto"/>
    <w:pitch w:val="variable"/>
    <w:sig w:usb0="A00000AF" w:usb1="5000205B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34A3A"/>
    <w:multiLevelType w:val="hybridMultilevel"/>
    <w:tmpl w:val="ABC40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4836C0"/>
    <w:multiLevelType w:val="hybridMultilevel"/>
    <w:tmpl w:val="43D4B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9B506A"/>
    <w:multiLevelType w:val="hybridMultilevel"/>
    <w:tmpl w:val="7D3243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0D9"/>
    <w:rsid w:val="000720D9"/>
    <w:rsid w:val="009860AD"/>
    <w:rsid w:val="00DD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CB6F5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2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422</Words>
  <Characters>2410</Characters>
  <Application>Microsoft Macintosh Word</Application>
  <DocSecurity>0</DocSecurity>
  <Lines>20</Lines>
  <Paragraphs>5</Paragraphs>
  <ScaleCrop>false</ScaleCrop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Anushka Shah</dc:creator>
  <cp:keywords/>
  <dc:description/>
  <cp:lastModifiedBy>Anushka Shah</cp:lastModifiedBy>
  <cp:revision>1</cp:revision>
  <dcterms:created xsi:type="dcterms:W3CDTF">2017-02-03T15:33:00Z</dcterms:created>
  <dcterms:modified xsi:type="dcterms:W3CDTF">2017-02-03T15:40:00Z</dcterms:modified>
</cp:coreProperties>
</file>