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368" w:rsidRDefault="001029CF" w:rsidP="00230BC8">
      <w:pPr>
        <w:pStyle w:val="Titre1"/>
        <w:jc w:val="both"/>
      </w:pPr>
      <w:r>
        <w:t>Adolescence</w:t>
      </w:r>
    </w:p>
    <w:p w:rsidR="001029CF" w:rsidRDefault="001029CF" w:rsidP="00230BC8">
      <w:pPr>
        <w:jc w:val="both"/>
      </w:pPr>
    </w:p>
    <w:p w:rsidR="001029CF" w:rsidRDefault="001029CF" w:rsidP="00230BC8">
      <w:pPr>
        <w:pStyle w:val="Titre2"/>
        <w:jc w:val="both"/>
      </w:pPr>
      <w:r>
        <w:t>Physical and Cognitive Development in Adolescence</w:t>
      </w:r>
    </w:p>
    <w:p w:rsidR="001029CF" w:rsidRDefault="001029CF" w:rsidP="00230BC8">
      <w:pPr>
        <w:jc w:val="both"/>
      </w:pPr>
    </w:p>
    <w:p w:rsidR="001029CF" w:rsidRDefault="001029CF" w:rsidP="00230BC8">
      <w:pPr>
        <w:pStyle w:val="Paragraphedeliste"/>
        <w:numPr>
          <w:ilvl w:val="0"/>
          <w:numId w:val="1"/>
        </w:numPr>
        <w:jc w:val="both"/>
      </w:pPr>
      <w:r>
        <w:t>Biological, psychological, and social forces combine to influence adolescent development</w:t>
      </w:r>
    </w:p>
    <w:p w:rsidR="001029CF" w:rsidRDefault="001029CF" w:rsidP="00230BC8">
      <w:pPr>
        <w:jc w:val="both"/>
      </w:pPr>
      <w:r>
        <w:t>Puberty</w:t>
      </w:r>
    </w:p>
    <w:p w:rsidR="001029CF" w:rsidRDefault="001029CF" w:rsidP="00230BC8">
      <w:pPr>
        <w:jc w:val="both"/>
      </w:pPr>
      <w:r>
        <w:t>Hormonal Changes:</w:t>
      </w:r>
    </w:p>
    <w:p w:rsidR="001029CF" w:rsidRDefault="001029CF" w:rsidP="00230BC8">
      <w:pPr>
        <w:jc w:val="both"/>
      </w:pPr>
      <w:r>
        <w:t>The hormonal changes in puberty usually start around 8 or 9 years old. Two hormones are released;</w:t>
      </w:r>
    </w:p>
    <w:p w:rsidR="001029CF" w:rsidRDefault="001029CF" w:rsidP="00230BC8">
      <w:pPr>
        <w:pStyle w:val="Paragraphedeliste"/>
        <w:numPr>
          <w:ilvl w:val="0"/>
          <w:numId w:val="1"/>
        </w:numPr>
        <w:jc w:val="both"/>
      </w:pPr>
      <w:r>
        <w:t>Growth Hormone (GH)</w:t>
      </w:r>
    </w:p>
    <w:p w:rsidR="001029CF" w:rsidRDefault="001029CF" w:rsidP="00230BC8">
      <w:pPr>
        <w:pStyle w:val="Paragraphedeliste"/>
        <w:numPr>
          <w:ilvl w:val="0"/>
          <w:numId w:val="1"/>
        </w:numPr>
        <w:jc w:val="both"/>
      </w:pPr>
      <w:r>
        <w:t>Thyroxine which is important for brain development and for GH to reach the full body size.</w:t>
      </w:r>
    </w:p>
    <w:p w:rsidR="00546310" w:rsidRDefault="00546310" w:rsidP="00230BC8">
      <w:pPr>
        <w:jc w:val="both"/>
      </w:pPr>
      <w:r>
        <w:t xml:space="preserve">Those two lead the infant to reach full skeletal maturity and big gains in body size. </w:t>
      </w:r>
    </w:p>
    <w:p w:rsidR="00546310" w:rsidRDefault="00546310" w:rsidP="00230BC8">
      <w:pPr>
        <w:jc w:val="both"/>
      </w:pPr>
      <w:r>
        <w:t>Estrogen and Androgens are two types of Hormones, even though we</w:t>
      </w:r>
      <w:r>
        <w:t>’</w:t>
      </w:r>
      <w:r>
        <w:t>d believe that they</w:t>
      </w:r>
      <w:r>
        <w:t>’</w:t>
      </w:r>
      <w:r>
        <w:t xml:space="preserve">re only in female, there are present in both male and female, but in different amounts. </w:t>
      </w:r>
    </w:p>
    <w:p w:rsidR="00546310" w:rsidRDefault="00546310" w:rsidP="00230BC8">
      <w:pPr>
        <w:jc w:val="both"/>
      </w:pPr>
      <w:r>
        <w:t>Male characteristics:</w:t>
      </w:r>
    </w:p>
    <w:p w:rsidR="00546310" w:rsidRDefault="00546310" w:rsidP="00230BC8">
      <w:pPr>
        <w:jc w:val="both"/>
      </w:pPr>
      <w:r>
        <w:t xml:space="preserve">Male testes release the androgen Testosterone, which lead to muscle growth, body and facial hair, and other male sex characteristics. </w:t>
      </w:r>
    </w:p>
    <w:p w:rsidR="00546310" w:rsidRDefault="00546310" w:rsidP="00230BC8">
      <w:pPr>
        <w:jc w:val="both"/>
      </w:pPr>
      <w:r>
        <w:t xml:space="preserve">Testosterone is a powerful hormone which Growth Hormone-enhancing effect which contributes in gains in body size. </w:t>
      </w:r>
    </w:p>
    <w:p w:rsidR="00546310" w:rsidRDefault="002229F8" w:rsidP="00230BC8">
      <w:pPr>
        <w:pStyle w:val="Titre3"/>
        <w:jc w:val="both"/>
        <w:rPr>
          <w:rFonts w:asciiTheme="minorHAnsi" w:eastAsia="Times New Roman" w:hAnsi="Times New Roman" w:cs="Times New Roman"/>
          <w:color w:val="auto"/>
          <w:sz w:val="22"/>
          <w:szCs w:val="22"/>
        </w:rPr>
      </w:pPr>
      <w:r>
        <w:rPr>
          <w:rFonts w:asciiTheme="minorHAnsi" w:eastAsia="Times New Roman" w:hAnsi="Times New Roman" w:cs="Times New Roman"/>
          <w:color w:val="auto"/>
          <w:sz w:val="22"/>
          <w:szCs w:val="22"/>
        </w:rPr>
        <w:t>Female characteristics</w:t>
      </w:r>
    </w:p>
    <w:p w:rsidR="002229F8" w:rsidRDefault="002229F8" w:rsidP="00230BC8">
      <w:pPr>
        <w:jc w:val="both"/>
      </w:pPr>
    </w:p>
    <w:p w:rsidR="002229F8" w:rsidRDefault="002229F8" w:rsidP="00230BC8">
      <w:pPr>
        <w:jc w:val="both"/>
      </w:pPr>
      <w:r>
        <w:t xml:space="preserve">The release of Estrogen by Ovaries cause the breasts, uterus, and vagina to mature, the body to take on feminine proportions, and fat to accumulate. Estrogen also contributes to regulation of the menstrual cycle. </w:t>
      </w:r>
    </w:p>
    <w:p w:rsidR="002229F8" w:rsidRDefault="002229F8" w:rsidP="00230BC8">
      <w:pPr>
        <w:jc w:val="both"/>
      </w:pPr>
      <w:r>
        <w:t>Another hormone called Adrenal, which is an androgen, influence girls</w:t>
      </w:r>
      <w:r>
        <w:t>’</w:t>
      </w:r>
      <w:r>
        <w:t xml:space="preserve"> height and stimulate growth of pubic and underarm hair. </w:t>
      </w:r>
    </w:p>
    <w:p w:rsidR="002229F8" w:rsidRDefault="002229F8" w:rsidP="00230BC8">
      <w:pPr>
        <w:jc w:val="both"/>
      </w:pPr>
    </w:p>
    <w:p w:rsidR="002229F8" w:rsidRDefault="002229F8" w:rsidP="00230BC8">
      <w:pPr>
        <w:jc w:val="both"/>
      </w:pPr>
      <w:r>
        <w:t>To conclude, pubertal changes are of two broad types:</w:t>
      </w:r>
    </w:p>
    <w:p w:rsidR="002229F8" w:rsidRDefault="002229F8" w:rsidP="00230BC8">
      <w:pPr>
        <w:pStyle w:val="Paragraphedeliste"/>
        <w:numPr>
          <w:ilvl w:val="0"/>
          <w:numId w:val="2"/>
        </w:numPr>
        <w:jc w:val="both"/>
      </w:pPr>
      <w:r>
        <w:t>Overall body growth</w:t>
      </w:r>
    </w:p>
    <w:p w:rsidR="002229F8" w:rsidRDefault="002229F8" w:rsidP="00230BC8">
      <w:pPr>
        <w:pStyle w:val="Paragraphedeliste"/>
        <w:numPr>
          <w:ilvl w:val="0"/>
          <w:numId w:val="2"/>
        </w:numPr>
        <w:jc w:val="both"/>
      </w:pPr>
      <w:r>
        <w:t>Maturation of sexual characteristics related to each gender</w:t>
      </w:r>
    </w:p>
    <w:p w:rsidR="002229F8" w:rsidRDefault="002229F8" w:rsidP="00230BC8">
      <w:pPr>
        <w:jc w:val="both"/>
      </w:pPr>
      <w:r>
        <w:t xml:space="preserve">Boys and girls differ in both aspects, In fact, puberty is the time of the greatest sexual differentiation since prenatal life. </w:t>
      </w:r>
    </w:p>
    <w:p w:rsidR="00415C1C" w:rsidRDefault="00665758" w:rsidP="00230BC8">
      <w:pPr>
        <w:jc w:val="both"/>
      </w:pPr>
      <w:r>
        <w:t xml:space="preserve">Body image is the conception of and attitude toward their physical appearance. </w:t>
      </w:r>
    </w:p>
    <w:p w:rsidR="00665758" w:rsidRDefault="00665758" w:rsidP="00230BC8">
      <w:pPr>
        <w:jc w:val="both"/>
      </w:pPr>
    </w:p>
    <w:p w:rsidR="00665758" w:rsidRDefault="00665758" w:rsidP="00230BC8">
      <w:pPr>
        <w:jc w:val="both"/>
      </w:pPr>
    </w:p>
    <w:p w:rsidR="00665758" w:rsidRDefault="00665758" w:rsidP="00230BC8">
      <w:pPr>
        <w:jc w:val="both"/>
      </w:pPr>
      <w:r>
        <w:lastRenderedPageBreak/>
        <w:t>Cognitive Development</w:t>
      </w:r>
    </w:p>
    <w:p w:rsidR="00665758" w:rsidRDefault="00665758" w:rsidP="00230BC8">
      <w:pPr>
        <w:jc w:val="both"/>
      </w:pPr>
      <w:r>
        <w:t>According to Piaget</w:t>
      </w:r>
      <w:r>
        <w:t>’</w:t>
      </w:r>
      <w:r>
        <w:t xml:space="preserve">s theory, teenagers enter the formal operational stage, in which they develop the capacity for abstract, systematic and scientific thinking. </w:t>
      </w:r>
    </w:p>
    <w:p w:rsidR="00665758" w:rsidRDefault="00665758" w:rsidP="00230BC8">
      <w:pPr>
        <w:jc w:val="both"/>
      </w:pPr>
      <w:r>
        <w:t xml:space="preserve">Hypothetic-deductive reasoning: When faced with a problem, adolescents start with a hypothesis, or a prediction about variables that might affect an outcome, from which they deduce logical, testable inferences. Then they systematically isolate and combine variables to see which of these inferences are confirmed in the real world.  </w:t>
      </w:r>
    </w:p>
    <w:p w:rsidR="00665758" w:rsidRDefault="00665758" w:rsidP="00230BC8">
      <w:pPr>
        <w:jc w:val="both"/>
      </w:pPr>
      <w:r>
        <w:t>Propositional thought: Adolescents</w:t>
      </w:r>
      <w:r>
        <w:t>’</w:t>
      </w:r>
      <w:r>
        <w:t xml:space="preserve"> ability to evaluate the logic of verbal statements without referring to real-world circumstances. </w:t>
      </w:r>
    </w:p>
    <w:p w:rsidR="00665758" w:rsidRDefault="00665758" w:rsidP="00230BC8">
      <w:pPr>
        <w:jc w:val="both"/>
      </w:pPr>
      <w:r>
        <w:t>Imaginary audience: Adolescents</w:t>
      </w:r>
      <w:r>
        <w:t>’</w:t>
      </w:r>
      <w:r>
        <w:t xml:space="preserve"> belief that they are the focus of everyone else</w:t>
      </w:r>
      <w:r>
        <w:t>’</w:t>
      </w:r>
      <w:r>
        <w:t xml:space="preserve">s attention and concern. </w:t>
      </w:r>
    </w:p>
    <w:p w:rsidR="00665758" w:rsidRDefault="00665758" w:rsidP="00230BC8">
      <w:pPr>
        <w:jc w:val="both"/>
      </w:pPr>
      <w:r>
        <w:t xml:space="preserve">Personal fable: Certain that others are observing and thinking about them, teenagers develop an inflated opinion of their own importance; a feeling that they are special and unique. </w:t>
      </w:r>
    </w:p>
    <w:p w:rsidR="00665758" w:rsidRDefault="00665758" w:rsidP="00230BC8">
      <w:pPr>
        <w:jc w:val="both"/>
      </w:pPr>
      <w:r>
        <w:t xml:space="preserve">Identity: Constructing an identity involves defining who you are, what you value, and the directions you choose to pursue in life. </w:t>
      </w:r>
    </w:p>
    <w:p w:rsidR="00665758" w:rsidRDefault="00665758" w:rsidP="00230BC8">
      <w:pPr>
        <w:jc w:val="both"/>
      </w:pPr>
      <w:r>
        <w:t>Kohlberg</w:t>
      </w:r>
      <w:r>
        <w:t>’</w:t>
      </w:r>
      <w:r>
        <w:t>s Stages:</w:t>
      </w:r>
    </w:p>
    <w:p w:rsidR="00665758" w:rsidRDefault="00665758" w:rsidP="00230BC8">
      <w:pPr>
        <w:pStyle w:val="Paragraphedeliste"/>
        <w:numPr>
          <w:ilvl w:val="0"/>
          <w:numId w:val="3"/>
        </w:numPr>
        <w:jc w:val="both"/>
      </w:pPr>
      <w:proofErr w:type="spellStart"/>
      <w:r>
        <w:t>Preconventional</w:t>
      </w:r>
      <w:proofErr w:type="spellEnd"/>
      <w:r>
        <w:t xml:space="preserve"> stage: Morality is externally controlled. Children accept the rules of authority figures and judge actions by their consequences. </w:t>
      </w:r>
    </w:p>
    <w:p w:rsidR="00665758" w:rsidRDefault="00665758" w:rsidP="00230BC8">
      <w:pPr>
        <w:pStyle w:val="Paragraphedeliste"/>
        <w:numPr>
          <w:ilvl w:val="0"/>
          <w:numId w:val="3"/>
        </w:numPr>
        <w:jc w:val="both"/>
      </w:pPr>
      <w:r>
        <w:t xml:space="preserve">Conventional level: Individuals continue to regard conformity to social rules as important, but not for reasons of self-interest. Rather, they believe that actively maintaining the current social system ensures positive relationships and societal order. </w:t>
      </w:r>
    </w:p>
    <w:p w:rsidR="00665758" w:rsidRDefault="00665758" w:rsidP="00230BC8">
      <w:pPr>
        <w:pStyle w:val="Paragraphedeliste"/>
        <w:numPr>
          <w:ilvl w:val="0"/>
          <w:numId w:val="3"/>
        </w:numPr>
        <w:jc w:val="both"/>
      </w:pPr>
      <w:proofErr w:type="spellStart"/>
      <w:r>
        <w:t>Postconventional</w:t>
      </w:r>
      <w:proofErr w:type="spellEnd"/>
      <w:r>
        <w:t xml:space="preserve"> : Individuals move beyond unquestioning support for their own society</w:t>
      </w:r>
      <w:r>
        <w:t>’</w:t>
      </w:r>
      <w:r>
        <w:t xml:space="preserve">s rules and laws. They define morality in terms of abstract principles and values that apply to all situations and societies. </w:t>
      </w:r>
    </w:p>
    <w:p w:rsidR="00F66452" w:rsidRDefault="00F66452" w:rsidP="00230BC8">
      <w:pPr>
        <w:pStyle w:val="Titre1"/>
        <w:jc w:val="both"/>
      </w:pPr>
      <w:r>
        <w:t>Early Adulthood</w:t>
      </w:r>
    </w:p>
    <w:p w:rsidR="00F66452" w:rsidRPr="002F72D1" w:rsidRDefault="00F66452" w:rsidP="00230BC8">
      <w:pPr>
        <w:jc w:val="both"/>
      </w:pPr>
    </w:p>
    <w:p w:rsidR="00F66452" w:rsidRDefault="00F66452" w:rsidP="00230BC8">
      <w:pPr>
        <w:jc w:val="both"/>
      </w:pPr>
      <w:r>
        <w:t xml:space="preserve">Adulthood begins at different ages in different countries. For example, in some countries, adulthood starts when you have responsibilities, when you have the drinking age, or when you can self-support. 16-21. </w:t>
      </w:r>
    </w:p>
    <w:p w:rsidR="00F66452" w:rsidRDefault="00F66452" w:rsidP="00230BC8">
      <w:pPr>
        <w:jc w:val="both"/>
      </w:pPr>
      <w:r>
        <w:t>In early adulthood, overall growth stops, and it</w:t>
      </w:r>
      <w:r>
        <w:t>’</w:t>
      </w:r>
      <w:r>
        <w:t>s called senescence. (Age related decline)</w:t>
      </w:r>
    </w:p>
    <w:p w:rsidR="00F66452" w:rsidRDefault="00F66452" w:rsidP="00230BC8">
      <w:pPr>
        <w:jc w:val="both"/>
      </w:pPr>
      <w:r>
        <w:t xml:space="preserve">Physical development and maturation are complete, by early adulthood. </w:t>
      </w:r>
    </w:p>
    <w:p w:rsidR="00F66452" w:rsidRDefault="00F66452" w:rsidP="00230BC8">
      <w:pPr>
        <w:jc w:val="both"/>
      </w:pPr>
      <w:r>
        <w:t>By age 16, full height is reached in females. By 18, full height is reached in males, even though the brain can still grow, but it reaches it</w:t>
      </w:r>
      <w:r>
        <w:t>’</w:t>
      </w:r>
      <w:r>
        <w:t>s peak in early adulthood.</w:t>
      </w:r>
    </w:p>
    <w:p w:rsidR="00F66452" w:rsidRDefault="00F66452" w:rsidP="00230BC8">
      <w:pPr>
        <w:jc w:val="both"/>
      </w:pPr>
      <w:r>
        <w:t xml:space="preserve">During early adulthood, the senses are very sharp, and therefore most athletes reach their peak during early adulthood. </w:t>
      </w:r>
    </w:p>
    <w:p w:rsidR="00F66452" w:rsidRDefault="00F66452" w:rsidP="00230BC8">
      <w:pPr>
        <w:jc w:val="both"/>
      </w:pPr>
      <w:r>
        <w:t xml:space="preserve">In America, only about 10% of the population seriously exercise. </w:t>
      </w:r>
    </w:p>
    <w:p w:rsidR="00F66452" w:rsidRDefault="00F66452" w:rsidP="00230BC8">
      <w:pPr>
        <w:jc w:val="both"/>
      </w:pPr>
      <w:r>
        <w:t>Young adults are less susceptible to become ill, and the leading causes of death are;</w:t>
      </w:r>
    </w:p>
    <w:p w:rsidR="00F66452" w:rsidRDefault="00F66452" w:rsidP="00230BC8">
      <w:pPr>
        <w:pStyle w:val="Paragraphedeliste"/>
        <w:numPr>
          <w:ilvl w:val="0"/>
          <w:numId w:val="4"/>
        </w:numPr>
        <w:jc w:val="both"/>
      </w:pPr>
      <w:r>
        <w:t>Accidents</w:t>
      </w:r>
    </w:p>
    <w:p w:rsidR="00F66452" w:rsidRDefault="00F66452" w:rsidP="00F66452">
      <w:pPr>
        <w:pStyle w:val="Paragraphedeliste"/>
        <w:numPr>
          <w:ilvl w:val="0"/>
          <w:numId w:val="4"/>
        </w:numPr>
        <w:jc w:val="both"/>
      </w:pPr>
      <w:r>
        <w:lastRenderedPageBreak/>
        <w:t>AIDS</w:t>
      </w:r>
    </w:p>
    <w:p w:rsidR="00F66452" w:rsidRDefault="00F66452" w:rsidP="00F66452">
      <w:pPr>
        <w:pStyle w:val="Paragraphedeliste"/>
        <w:numPr>
          <w:ilvl w:val="0"/>
          <w:numId w:val="4"/>
        </w:numPr>
        <w:jc w:val="both"/>
      </w:pPr>
      <w:r>
        <w:t>Cancer</w:t>
      </w:r>
    </w:p>
    <w:p w:rsidR="00F66452" w:rsidRDefault="00F66452" w:rsidP="00F66452">
      <w:pPr>
        <w:pStyle w:val="Paragraphedeliste"/>
        <w:numPr>
          <w:ilvl w:val="0"/>
          <w:numId w:val="4"/>
        </w:numPr>
        <w:jc w:val="both"/>
      </w:pPr>
      <w:r>
        <w:t>Heart diseases</w:t>
      </w:r>
    </w:p>
    <w:p w:rsidR="00F66452" w:rsidRDefault="00F66452" w:rsidP="00F66452">
      <w:pPr>
        <w:pStyle w:val="Paragraphedeliste"/>
        <w:numPr>
          <w:ilvl w:val="0"/>
          <w:numId w:val="4"/>
        </w:numPr>
        <w:jc w:val="both"/>
      </w:pPr>
      <w:r>
        <w:t xml:space="preserve">And suicide </w:t>
      </w:r>
    </w:p>
    <w:p w:rsidR="00F66452" w:rsidRDefault="00F66452" w:rsidP="00F66452">
      <w:pPr>
        <w:jc w:val="both"/>
      </w:pPr>
      <w:r>
        <w:t xml:space="preserve">Among African Americans, murder is the first cause of death (Young Adults) </w:t>
      </w:r>
    </w:p>
    <w:p w:rsidR="00F66452" w:rsidRDefault="00F66452" w:rsidP="00F66452">
      <w:pPr>
        <w:jc w:val="both"/>
      </w:pPr>
      <w:r>
        <w:t xml:space="preserve">If the body is maintained properly, it will be capable of functioning well, way up into the 70s.  As a young person, your vigor allows you to do the </w:t>
      </w:r>
      <w:r>
        <w:t>“</w:t>
      </w:r>
      <w:r>
        <w:t>extra mile</w:t>
      </w:r>
      <w:r>
        <w:t>”</w:t>
      </w:r>
      <w:r>
        <w:t xml:space="preserve"> because your organs are strong. The decline, at early adulthood; We do not any longer have that </w:t>
      </w:r>
      <w:r>
        <w:t>“</w:t>
      </w:r>
      <w:r>
        <w:t>reserve</w:t>
      </w:r>
      <w:r>
        <w:t>”</w:t>
      </w:r>
      <w:r>
        <w:t xml:space="preserve"> even though our body can still function adequately. The heart continues to function as usual, but it doesn</w:t>
      </w:r>
      <w:r>
        <w:t>’</w:t>
      </w:r>
      <w:r>
        <w:t xml:space="preserve">t work as well as it used to. </w:t>
      </w:r>
    </w:p>
    <w:p w:rsidR="00F66452" w:rsidRDefault="00F66452" w:rsidP="00F66452">
      <w:pPr>
        <w:pStyle w:val="Titre2"/>
      </w:pPr>
      <w:r>
        <w:t>Sexuality</w:t>
      </w:r>
    </w:p>
    <w:p w:rsidR="00F66452" w:rsidRDefault="00F66452" w:rsidP="00F66452">
      <w:pPr>
        <w:jc w:val="both"/>
      </w:pPr>
      <w:r>
        <w:t>As men grow older, they need direct stimulation, to produce sexual arousal.  For women, it</w:t>
      </w:r>
      <w:r>
        <w:t>’</w:t>
      </w:r>
      <w:r>
        <w:t xml:space="preserve">s a bit different, as for them, sexuality has another meaning, because of our expectations of sexuality. Sexual responsiveness, for women, is not as clear as it is for men. </w:t>
      </w:r>
    </w:p>
    <w:p w:rsidR="00F66452" w:rsidRDefault="00F66452" w:rsidP="00F66452">
      <w:pPr>
        <w:jc w:val="both"/>
      </w:pPr>
      <w:r>
        <w:t xml:space="preserve">Male sexuality seems to peak very early, and decline early as well. While for women, it rises more and more, and might even reach a peak when there is no possibility of giving birth. </w:t>
      </w:r>
    </w:p>
    <w:p w:rsidR="00F66452" w:rsidRDefault="00F66452" w:rsidP="00F66452">
      <w:pPr>
        <w:pStyle w:val="Titre2"/>
      </w:pPr>
      <w:r>
        <w:t>Obesity</w:t>
      </w:r>
    </w:p>
    <w:p w:rsidR="00F66452" w:rsidRDefault="00F66452" w:rsidP="00F66452">
      <w:pPr>
        <w:jc w:val="both"/>
      </w:pPr>
    </w:p>
    <w:p w:rsidR="00F66452" w:rsidRDefault="00F66452" w:rsidP="00F66452">
      <w:pPr>
        <w:jc w:val="both"/>
      </w:pPr>
      <w:r>
        <w:t>Obesity is killing the united states.</w:t>
      </w:r>
    </w:p>
    <w:p w:rsidR="00F66452" w:rsidRDefault="00F66452" w:rsidP="00F66452">
      <w:pPr>
        <w:jc w:val="both"/>
      </w:pPr>
      <w:r>
        <w:t>Young adults don</w:t>
      </w:r>
      <w:r>
        <w:t>’</w:t>
      </w:r>
      <w:r>
        <w:t>t exercise and eat as well as before.</w:t>
      </w:r>
    </w:p>
    <w:p w:rsidR="00F66452" w:rsidRDefault="00F66452" w:rsidP="00F66452">
      <w:pPr>
        <w:jc w:val="both"/>
      </w:pPr>
      <w:r>
        <w:t xml:space="preserve">When we eat poorly, and become obese, what happens is that the body now develops a weight set point that is always thriving to maintain.  </w:t>
      </w:r>
    </w:p>
    <w:p w:rsidR="00F66452" w:rsidRDefault="00F66452" w:rsidP="00F66452">
      <w:pPr>
        <w:jc w:val="both"/>
      </w:pPr>
      <w:r>
        <w:t xml:space="preserve">In the US, there are about 43 million physically challenged/ disabled. </w:t>
      </w:r>
    </w:p>
    <w:p w:rsidR="00F66452" w:rsidRDefault="00F66452" w:rsidP="00F66452">
      <w:pPr>
        <w:jc w:val="both"/>
      </w:pPr>
      <w:r>
        <w:t xml:space="preserve">Disabled: A person which is substantially limited in carrying out some necessary actions in life. Such as walking. Only a few percent of disabled people, finish high school. Less than 25% of the disabled, men work at a full-time job. </w:t>
      </w:r>
    </w:p>
    <w:p w:rsidR="00F66452" w:rsidRDefault="00F66452" w:rsidP="00F66452">
      <w:pPr>
        <w:pStyle w:val="Titre2"/>
      </w:pPr>
      <w:r>
        <w:t>Cognitive Development</w:t>
      </w:r>
    </w:p>
    <w:p w:rsidR="00F66452" w:rsidRDefault="00F66452" w:rsidP="00F66452"/>
    <w:p w:rsidR="00F66452" w:rsidRDefault="00F66452" w:rsidP="00F66452">
      <w:r>
        <w:t>Post-formal thought: Not everything is either right or wrong, black or white etc. Post-formal thought Is saying that there is a in</w:t>
      </w:r>
      <w:r w:rsidR="00E7238F">
        <w:t>-between, and as young adult</w:t>
      </w:r>
      <w:r>
        <w:t xml:space="preserve">s, we have to accept that sometimes, the situation is neither right or wrong. </w:t>
      </w:r>
    </w:p>
    <w:p w:rsidR="00F66452" w:rsidRDefault="00F66452" w:rsidP="00F66452">
      <w:r>
        <w:t xml:space="preserve">Acquisition stage: When acquiring knowledge. </w:t>
      </w:r>
    </w:p>
    <w:p w:rsidR="00F66452" w:rsidRDefault="00F66452" w:rsidP="00F66452">
      <w:r>
        <w:t xml:space="preserve">Achieving stage: Using the knowledge acquired during the previous stages, before young adulthood, will be used to achieve short and long-term goals. </w:t>
      </w:r>
    </w:p>
    <w:p w:rsidR="00F66452" w:rsidRDefault="00F66452" w:rsidP="00F66452">
      <w:r>
        <w:t>Responsibility stage: Mentally, there</w:t>
      </w:r>
      <w:r>
        <w:t>’</w:t>
      </w:r>
      <w:r>
        <w:t xml:space="preserve">s a shift, from achieving, to the children achieving. </w:t>
      </w:r>
    </w:p>
    <w:p w:rsidR="00F66452" w:rsidRPr="00D31E5D" w:rsidRDefault="00F66452" w:rsidP="00F66452">
      <w:r>
        <w:t xml:space="preserve">Pragmatic thought stage: You move out of your family, and start to see the world as a problem, and looking for its solutions. </w:t>
      </w:r>
      <w:r w:rsidR="00E7238F">
        <w:t xml:space="preserve"> Using logic to solve real-world problems. </w:t>
      </w:r>
    </w:p>
    <w:p w:rsidR="00F66452" w:rsidRDefault="00F66452" w:rsidP="00F66452">
      <w:pPr>
        <w:jc w:val="both"/>
      </w:pPr>
      <w:r>
        <w:t>Cognitive Development</w:t>
      </w:r>
    </w:p>
    <w:p w:rsidR="00F66452" w:rsidRDefault="00F66452" w:rsidP="00F66452">
      <w:pPr>
        <w:pStyle w:val="Paragraphedeliste"/>
        <w:numPr>
          <w:ilvl w:val="0"/>
          <w:numId w:val="5"/>
        </w:numPr>
        <w:jc w:val="both"/>
      </w:pPr>
      <w:proofErr w:type="spellStart"/>
      <w:r>
        <w:lastRenderedPageBreak/>
        <w:t>Postformal</w:t>
      </w:r>
      <w:proofErr w:type="spellEnd"/>
      <w:r>
        <w:t xml:space="preserve"> thought</w:t>
      </w:r>
    </w:p>
    <w:p w:rsidR="00F66452" w:rsidRDefault="00F66452" w:rsidP="00F66452">
      <w:pPr>
        <w:jc w:val="both"/>
      </w:pPr>
      <w:r>
        <w:t>William Perry. Dualistic vs relativistic</w:t>
      </w:r>
    </w:p>
    <w:p w:rsidR="00E7238F" w:rsidRDefault="00E7238F" w:rsidP="00F66452">
      <w:pPr>
        <w:jc w:val="both"/>
      </w:pPr>
      <w:r>
        <w:t xml:space="preserve">Dualistic thinking: Dividing information, values and authority into right and wrong, good and bad, we and they. </w:t>
      </w:r>
    </w:p>
    <w:p w:rsidR="00E7238F" w:rsidRDefault="00E7238F" w:rsidP="00F66452">
      <w:pPr>
        <w:jc w:val="both"/>
      </w:pPr>
      <w:r>
        <w:t xml:space="preserve">Relativistic thinking: viewing all knowledge as embedded in a framework of thought. Aware of a diversity of opinions on many topics, they gave up the possibility of absolute truth in favor of multiple truths, each relative to its context. </w:t>
      </w:r>
    </w:p>
    <w:p w:rsidR="00F66452" w:rsidRDefault="00F66452" w:rsidP="00F66452">
      <w:pPr>
        <w:pStyle w:val="Paragraphedeliste"/>
        <w:numPr>
          <w:ilvl w:val="0"/>
          <w:numId w:val="5"/>
        </w:numPr>
        <w:jc w:val="both"/>
      </w:pPr>
      <w:proofErr w:type="spellStart"/>
      <w:r>
        <w:t>Schaie</w:t>
      </w:r>
      <w:r>
        <w:t>’</w:t>
      </w:r>
      <w:r>
        <w:t>s</w:t>
      </w:r>
      <w:proofErr w:type="spellEnd"/>
      <w:r>
        <w:t xml:space="preserve"> Theory</w:t>
      </w:r>
    </w:p>
    <w:p w:rsidR="00F66452" w:rsidRDefault="00F66452" w:rsidP="00F66452">
      <w:pPr>
        <w:jc w:val="both"/>
      </w:pPr>
      <w:r>
        <w:t>Acquisitive, achieving, responsibility, re-integrative stages</w:t>
      </w:r>
    </w:p>
    <w:p w:rsidR="00F66452" w:rsidRDefault="00F66452" w:rsidP="00F66452">
      <w:pPr>
        <w:jc w:val="both"/>
      </w:pPr>
      <w:r>
        <w:t xml:space="preserve">It talks about what we call an acquisition phase, where we acquire information. The second stage, the achieving stage, is the processing of the information intake, to use. Third stage is the responsibility stage, it is at the middle-aged stage, taking responsibility; children, job etc.  The fourth stage is the executive stage. The re-integrative stage is when the focus comes back to the self. </w:t>
      </w:r>
    </w:p>
    <w:p w:rsidR="00F66452" w:rsidRDefault="00F66452" w:rsidP="00F66452">
      <w:pPr>
        <w:pStyle w:val="Paragraphedeliste"/>
        <w:numPr>
          <w:ilvl w:val="0"/>
          <w:numId w:val="5"/>
        </w:numPr>
        <w:jc w:val="both"/>
      </w:pPr>
      <w:proofErr w:type="spellStart"/>
      <w:r>
        <w:t>Labouvie</w:t>
      </w:r>
      <w:proofErr w:type="spellEnd"/>
      <w:r>
        <w:t xml:space="preserve"> </w:t>
      </w:r>
      <w:proofErr w:type="spellStart"/>
      <w:r>
        <w:t>Vief</w:t>
      </w:r>
      <w:r>
        <w:t>’</w:t>
      </w:r>
      <w:r>
        <w:t>s</w:t>
      </w:r>
      <w:proofErr w:type="spellEnd"/>
      <w:r>
        <w:t xml:space="preserve"> Theory</w:t>
      </w:r>
    </w:p>
    <w:p w:rsidR="00F66452" w:rsidRDefault="00F66452" w:rsidP="00F66452">
      <w:pPr>
        <w:jc w:val="both"/>
      </w:pPr>
      <w:r>
        <w:t xml:space="preserve">Pragmatic thought: </w:t>
      </w:r>
    </w:p>
    <w:p w:rsidR="00F66452" w:rsidRDefault="00F66452" w:rsidP="00F66452">
      <w:pPr>
        <w:jc w:val="both"/>
      </w:pPr>
      <w:r>
        <w:t xml:space="preserve"> Pragmatic thinkers:</w:t>
      </w:r>
    </w:p>
    <w:p w:rsidR="00F66452" w:rsidRDefault="00F66452" w:rsidP="00F66452">
      <w:pPr>
        <w:jc w:val="both"/>
      </w:pPr>
    </w:p>
    <w:p w:rsidR="00F66452" w:rsidRDefault="00F66452" w:rsidP="00F66452">
      <w:pPr>
        <w:pStyle w:val="Paragraphedeliste"/>
        <w:numPr>
          <w:ilvl w:val="0"/>
          <w:numId w:val="5"/>
        </w:numPr>
        <w:jc w:val="both"/>
      </w:pPr>
      <w:r>
        <w:t>Information Processing</w:t>
      </w:r>
    </w:p>
    <w:p w:rsidR="00F66452" w:rsidRDefault="00F66452" w:rsidP="00F66452">
      <w:pPr>
        <w:pStyle w:val="Paragraphedeliste"/>
        <w:numPr>
          <w:ilvl w:val="0"/>
          <w:numId w:val="5"/>
        </w:numPr>
        <w:jc w:val="both"/>
      </w:pPr>
      <w:r>
        <w:t>College Experience. Vocational</w:t>
      </w:r>
    </w:p>
    <w:p w:rsidR="00F66452" w:rsidRDefault="00F66452" w:rsidP="00F66452">
      <w:pPr>
        <w:jc w:val="both"/>
      </w:pPr>
      <w:r>
        <w:t xml:space="preserve">Steinberg talks about three types of intelligence; The </w:t>
      </w:r>
      <w:proofErr w:type="spellStart"/>
      <w:r>
        <w:t>triarchic</w:t>
      </w:r>
      <w:proofErr w:type="spellEnd"/>
      <w:r>
        <w:t xml:space="preserve"> theory: </w:t>
      </w:r>
    </w:p>
    <w:p w:rsidR="00F66452" w:rsidRDefault="00F66452" w:rsidP="00F66452">
      <w:pPr>
        <w:pStyle w:val="Paragraphedeliste"/>
        <w:numPr>
          <w:ilvl w:val="0"/>
          <w:numId w:val="6"/>
        </w:numPr>
        <w:jc w:val="both"/>
      </w:pPr>
      <w:r>
        <w:t>Componential: Concerned with the mental components that we use to solve problems.</w:t>
      </w:r>
    </w:p>
    <w:p w:rsidR="00F66452" w:rsidRDefault="00F66452" w:rsidP="00F66452">
      <w:pPr>
        <w:pStyle w:val="Paragraphedeliste"/>
        <w:numPr>
          <w:ilvl w:val="0"/>
          <w:numId w:val="6"/>
        </w:numPr>
        <w:jc w:val="both"/>
      </w:pPr>
      <w:r>
        <w:t>Experiential: It explains the relationship between one</w:t>
      </w:r>
      <w:r>
        <w:t>’</w:t>
      </w:r>
      <w:r>
        <w:t>s acquired experience, and how that experience is used presently to solved problems.</w:t>
      </w:r>
    </w:p>
    <w:p w:rsidR="00F66452" w:rsidRDefault="00F66452" w:rsidP="00F66452">
      <w:pPr>
        <w:pStyle w:val="Paragraphedeliste"/>
        <w:numPr>
          <w:ilvl w:val="0"/>
          <w:numId w:val="6"/>
        </w:numPr>
        <w:jc w:val="both"/>
      </w:pPr>
      <w:r>
        <w:t xml:space="preserve">Contextual, also called street-wise: </w:t>
      </w:r>
    </w:p>
    <w:p w:rsidR="00F66452" w:rsidRDefault="00F66452" w:rsidP="00F66452">
      <w:pPr>
        <w:jc w:val="both"/>
      </w:pPr>
      <w:r>
        <w:t>Social and Personality (Early Adulthood)</w:t>
      </w:r>
    </w:p>
    <w:p w:rsidR="00F66452" w:rsidRDefault="00F66452" w:rsidP="00F66452">
      <w:pPr>
        <w:jc w:val="both"/>
      </w:pPr>
      <w:r>
        <w:t xml:space="preserve">According to Erikson, Early adulthood is the stage of intimacy Vs isolation. </w:t>
      </w:r>
    </w:p>
    <w:p w:rsidR="00F66452" w:rsidRDefault="00F66452" w:rsidP="00F66452">
      <w:pPr>
        <w:jc w:val="both"/>
      </w:pPr>
      <w:r>
        <w:t>It</w:t>
      </w:r>
      <w:r>
        <w:t>’</w:t>
      </w:r>
      <w:r>
        <w:t xml:space="preserve">s a period in which we either develop close intimate relationships, or are somehow alone, isolated. </w:t>
      </w:r>
    </w:p>
    <w:p w:rsidR="00F66452" w:rsidRDefault="00F66452" w:rsidP="00F66452">
      <w:pPr>
        <w:jc w:val="both"/>
      </w:pPr>
      <w:r>
        <w:t>Intimacy: When we talk about Adolescence, we call it the search of identity, however, when we move into young adulthood, we can</w:t>
      </w:r>
      <w:r>
        <w:t>’</w:t>
      </w:r>
      <w:r>
        <w:t>t act as in adolescence, we start to stop only thinking about ourselves, we pass the selfish period, it</w:t>
      </w:r>
      <w:r>
        <w:t>’</w:t>
      </w:r>
      <w:r>
        <w:t xml:space="preserve">s the time to share a relationship with someone else. </w:t>
      </w:r>
    </w:p>
    <w:p w:rsidR="00F66452" w:rsidRDefault="00F66452" w:rsidP="00F66452">
      <w:pPr>
        <w:jc w:val="both"/>
      </w:pPr>
      <w:r>
        <w:t xml:space="preserve">You get pleasure, not only focusing on your own gratification, but by the gratification of someone with which you are very intimate. </w:t>
      </w:r>
    </w:p>
    <w:p w:rsidR="00F66452" w:rsidRDefault="00F66452" w:rsidP="00F66452">
      <w:pPr>
        <w:jc w:val="both"/>
      </w:pPr>
      <w:r>
        <w:t xml:space="preserve">You also become more devotional (Devoted to someone else) because you are sharing your identity with that special person. </w:t>
      </w:r>
    </w:p>
    <w:p w:rsidR="00F66452" w:rsidRDefault="00F66452" w:rsidP="00F66452">
      <w:pPr>
        <w:jc w:val="both"/>
      </w:pPr>
      <w:r>
        <w:t xml:space="preserve">According to Erikson, those who fail to go through the period of sharing identity, or sharing with someone else, will experience isolation. </w:t>
      </w:r>
    </w:p>
    <w:p w:rsidR="00F66452" w:rsidRDefault="00F66452" w:rsidP="00F66452">
      <w:pPr>
        <w:jc w:val="both"/>
      </w:pPr>
      <w:r>
        <w:lastRenderedPageBreak/>
        <w:t xml:space="preserve">Isolation: People that are unable to share their lives with someone else. There might be some reasons, maybe from early development. </w:t>
      </w:r>
    </w:p>
    <w:p w:rsidR="00F66452" w:rsidRDefault="00F66452" w:rsidP="00F66452">
      <w:pPr>
        <w:jc w:val="both"/>
      </w:pPr>
      <w:r>
        <w:t xml:space="preserve">In young adulthood, there might be a preference for cohabitation rather than marriage. They want to experiment, make sure they can live with that person, before making a lifelong decision that they might regret all their lives. </w:t>
      </w:r>
    </w:p>
    <w:p w:rsidR="00F66452" w:rsidRDefault="00F66452" w:rsidP="00F66452">
      <w:pPr>
        <w:jc w:val="both"/>
      </w:pPr>
      <w:r>
        <w:t>The whole question of love, at this period, and its different types; Passionate or romantic love.</w:t>
      </w:r>
    </w:p>
    <w:p w:rsidR="00F66452" w:rsidRDefault="00F66452" w:rsidP="00F66452">
      <w:pPr>
        <w:jc w:val="both"/>
      </w:pPr>
      <w:r>
        <w:t>Passionate: Total absorption in someone. It involves the drive for sexual relationships, physical closeness, romance. Very often, the passionate part doesn</w:t>
      </w:r>
      <w:r>
        <w:t>’</w:t>
      </w:r>
      <w:r>
        <w:t xml:space="preserve">t last very long, leading to high rates of divorce. </w:t>
      </w:r>
    </w:p>
    <w:p w:rsidR="00F66452" w:rsidRDefault="00F66452" w:rsidP="00F66452">
      <w:pPr>
        <w:jc w:val="both"/>
      </w:pPr>
      <w:r>
        <w:t xml:space="preserve">Companionate love: No deep passionate relationship. </w:t>
      </w:r>
    </w:p>
    <w:p w:rsidR="00F66452" w:rsidRDefault="00F66452" w:rsidP="00F66452">
      <w:pPr>
        <w:jc w:val="both"/>
      </w:pPr>
      <w:r>
        <w:t xml:space="preserve">Intimacy involves feeling of closeness, it involves affection, it involves connectedness. </w:t>
      </w:r>
    </w:p>
    <w:p w:rsidR="00F66452" w:rsidRDefault="00F66452" w:rsidP="00F66452">
      <w:pPr>
        <w:jc w:val="both"/>
      </w:pPr>
      <w:r>
        <w:t xml:space="preserve">The marriage gradient is the tendency for men to marry women who are slightly younger, smaller, and sometimes, lower in status. And women marry men who are slightly older, larger, and higher in status. </w:t>
      </w:r>
    </w:p>
    <w:p w:rsidR="00F66452" w:rsidRDefault="00F66452" w:rsidP="00F66452">
      <w:pPr>
        <w:jc w:val="both"/>
      </w:pPr>
      <w:r>
        <w:t xml:space="preserve">The difference seems to be, male want women that can produce healthy children, and wants to be dominant. Females look for older male, to take care of her and her children. </w:t>
      </w:r>
    </w:p>
    <w:p w:rsidR="00F66452" w:rsidRDefault="00F66452" w:rsidP="00F66452">
      <w:pPr>
        <w:jc w:val="both"/>
      </w:pPr>
      <w:r>
        <w:t>According to the marriage gradient, there</w:t>
      </w:r>
      <w:r>
        <w:t>’</w:t>
      </w:r>
      <w:r>
        <w:t xml:space="preserve">s a difficulty in term of well-educated African American women, as they have a problem finding a slightly older man, larger, and higher in status. </w:t>
      </w:r>
    </w:p>
    <w:p w:rsidR="00F66452" w:rsidRDefault="00F66452" w:rsidP="00F66452">
      <w:pPr>
        <w:jc w:val="both"/>
      </w:pPr>
      <w:r>
        <w:t xml:space="preserve">Homogamy: One person is the head of the family.  </w:t>
      </w:r>
    </w:p>
    <w:p w:rsidR="00F66452" w:rsidRDefault="00F66452" w:rsidP="00F66452">
      <w:pPr>
        <w:jc w:val="both"/>
      </w:pPr>
      <w:r>
        <w:t>In the early Adulthood, there</w:t>
      </w:r>
      <w:r>
        <w:t>’</w:t>
      </w:r>
      <w:r>
        <w:t xml:space="preserve"> s time where we settle down, and start a family. That</w:t>
      </w:r>
      <w:r>
        <w:t>’</w:t>
      </w:r>
      <w:r>
        <w:t xml:space="preserve">s where the family cycle starts. </w:t>
      </w:r>
    </w:p>
    <w:p w:rsidR="00F66452" w:rsidRDefault="00F66452" w:rsidP="00F66452">
      <w:pPr>
        <w:jc w:val="both"/>
      </w:pPr>
      <w:r>
        <w:t xml:space="preserve">Career consolidation: Between age 20-40, George </w:t>
      </w:r>
      <w:proofErr w:type="spellStart"/>
      <w:r>
        <w:t>Vailant</w:t>
      </w:r>
      <w:proofErr w:type="spellEnd"/>
      <w:r>
        <w:t xml:space="preserve"> says that it</w:t>
      </w:r>
      <w:r>
        <w:t>’</w:t>
      </w:r>
      <w:r>
        <w:t xml:space="preserve">s a period of career consolidation. The focus is; what am I going to do for the rest of my life, to support a family, build up funds for the rest of my life? It becomes a type of experimentation, moving from job to job, until you are satisfied with one. </w:t>
      </w:r>
    </w:p>
    <w:p w:rsidR="00F66452" w:rsidRDefault="00F66452" w:rsidP="00F66452">
      <w:pPr>
        <w:jc w:val="both"/>
      </w:pPr>
      <w:r>
        <w:t xml:space="preserve">Eli </w:t>
      </w:r>
      <w:proofErr w:type="spellStart"/>
      <w:r>
        <w:t>Ginzeberg</w:t>
      </w:r>
      <w:proofErr w:type="spellEnd"/>
      <w:r>
        <w:t xml:space="preserve"> and John Holland, both have different theories of careering period.</w:t>
      </w:r>
    </w:p>
    <w:p w:rsidR="00F66452" w:rsidRDefault="00F66452" w:rsidP="00F66452">
      <w:pPr>
        <w:jc w:val="both"/>
      </w:pPr>
      <w:proofErr w:type="spellStart"/>
      <w:r>
        <w:t>Attemptive</w:t>
      </w:r>
      <w:proofErr w:type="spellEnd"/>
      <w:r>
        <w:t xml:space="preserve"> period: Trying something out, but then realise that it</w:t>
      </w:r>
      <w:r>
        <w:t>’</w:t>
      </w:r>
      <w:r>
        <w:t>s not for you. Then move on to the realistic period, and find out what you are made for.</w:t>
      </w:r>
    </w:p>
    <w:p w:rsidR="00F66452" w:rsidRDefault="00F66452" w:rsidP="00F66452">
      <w:pPr>
        <w:jc w:val="both"/>
      </w:pPr>
      <w:r>
        <w:t>Communal vs Agentic Professions.</w:t>
      </w:r>
    </w:p>
    <w:p w:rsidR="00F66452" w:rsidRDefault="00F66452" w:rsidP="00F66452">
      <w:pPr>
        <w:jc w:val="both"/>
      </w:pPr>
      <w:r>
        <w:t>Some professions are based on two broad categories:</w:t>
      </w:r>
    </w:p>
    <w:p w:rsidR="00F66452" w:rsidRDefault="00F66452" w:rsidP="00F66452">
      <w:pPr>
        <w:pStyle w:val="Paragraphedeliste"/>
        <w:numPr>
          <w:ilvl w:val="0"/>
          <w:numId w:val="7"/>
        </w:numPr>
        <w:jc w:val="both"/>
      </w:pPr>
      <w:r>
        <w:t>Working with people</w:t>
      </w:r>
    </w:p>
    <w:p w:rsidR="00F66452" w:rsidRDefault="00F66452" w:rsidP="00F66452">
      <w:pPr>
        <w:pStyle w:val="Paragraphedeliste"/>
        <w:numPr>
          <w:ilvl w:val="0"/>
          <w:numId w:val="7"/>
        </w:numPr>
        <w:jc w:val="both"/>
      </w:pPr>
      <w:r>
        <w:t xml:space="preserve">Working with Instruments, but not many people. </w:t>
      </w:r>
    </w:p>
    <w:p w:rsidR="00F66452" w:rsidRDefault="00F66452" w:rsidP="00F66452">
      <w:pPr>
        <w:jc w:val="both"/>
      </w:pPr>
      <w:r>
        <w:t xml:space="preserve">Why do people work? </w:t>
      </w:r>
    </w:p>
    <w:p w:rsidR="00F66452" w:rsidRDefault="00F66452" w:rsidP="00F66452">
      <w:pPr>
        <w:jc w:val="both"/>
      </w:pPr>
      <w:r>
        <w:t>People work out of extrinsic motivation, and also intrinsic motivation.</w:t>
      </w:r>
    </w:p>
    <w:p w:rsidR="00F66452" w:rsidRDefault="00F66452" w:rsidP="00F66452">
      <w:pPr>
        <w:jc w:val="both"/>
      </w:pPr>
      <w:r>
        <w:t xml:space="preserve">Extrinsic: Working for money, prestige. </w:t>
      </w:r>
    </w:p>
    <w:p w:rsidR="00F66452" w:rsidRDefault="00F66452" w:rsidP="00F66452">
      <w:pPr>
        <w:jc w:val="both"/>
      </w:pPr>
      <w:r>
        <w:t xml:space="preserve">Intrinsic: Work for the enjoyment of work, not necessarily for the rewards it will bring. </w:t>
      </w:r>
    </w:p>
    <w:p w:rsidR="00F66452" w:rsidRDefault="00F66452" w:rsidP="00F66452">
      <w:pPr>
        <w:jc w:val="both"/>
      </w:pPr>
      <w:r>
        <w:lastRenderedPageBreak/>
        <w:t>Work also brings a sense of personal identity, and this sense of identity will become a sensual element in people</w:t>
      </w:r>
      <w:r>
        <w:t>’</w:t>
      </w:r>
      <w:r>
        <w:t xml:space="preserve">s social lives. </w:t>
      </w:r>
    </w:p>
    <w:p w:rsidR="00F66452" w:rsidRDefault="00F66452" w:rsidP="00F66452">
      <w:pPr>
        <w:jc w:val="both"/>
      </w:pPr>
      <w:r>
        <w:t>Common couple violence</w:t>
      </w:r>
    </w:p>
    <w:p w:rsidR="00F66452" w:rsidRDefault="00F66452" w:rsidP="00F66452">
      <w:pPr>
        <w:jc w:val="both"/>
      </w:pPr>
      <w:r>
        <w:t xml:space="preserve">Patriarchal (terrorism): Males terrorise the wife and children, bot necessarily through physical contacts. </w:t>
      </w:r>
    </w:p>
    <w:p w:rsidR="00F66452" w:rsidRDefault="00F66452" w:rsidP="00F66452">
      <w:pPr>
        <w:jc w:val="both"/>
      </w:pPr>
      <w:r>
        <w:t xml:space="preserve">Beginning of Generativity: </w:t>
      </w:r>
    </w:p>
    <w:p w:rsidR="00F66452" w:rsidRDefault="00F66452" w:rsidP="00F66452">
      <w:pPr>
        <w:pStyle w:val="Titre1"/>
        <w:jc w:val="both"/>
      </w:pPr>
      <w:r>
        <w:t>Middle Adult hood</w:t>
      </w:r>
    </w:p>
    <w:p w:rsidR="00F66452" w:rsidRDefault="00F66452" w:rsidP="00F66452">
      <w:pPr>
        <w:jc w:val="both"/>
      </w:pPr>
      <w:r>
        <w:t>Physical and Cognitive development.</w:t>
      </w:r>
    </w:p>
    <w:p w:rsidR="00F66452" w:rsidRDefault="00F66452" w:rsidP="00F66452">
      <w:pPr>
        <w:jc w:val="both"/>
      </w:pPr>
      <w:r>
        <w:t>Middle Adulthood, is the time where one become aware that they</w:t>
      </w:r>
      <w:r>
        <w:t>’</w:t>
      </w:r>
      <w:r>
        <w:t xml:space="preserve">re changing and getting older. They recognize changes in their bodies, which tent to mark a time of aging (The aging process is taking place) </w:t>
      </w:r>
    </w:p>
    <w:p w:rsidR="00F66452" w:rsidRDefault="00F66452" w:rsidP="00F66452">
      <w:pPr>
        <w:jc w:val="both"/>
      </w:pPr>
      <w:r>
        <w:t>As we age, we have perceptual difference; Older women tend to wrinkle, become greyish, and gain some weight. They start to lose about 2 inches of their height.</w:t>
      </w:r>
    </w:p>
    <w:p w:rsidR="00F66452" w:rsidRDefault="00F66452" w:rsidP="00F66452">
      <w:pPr>
        <w:jc w:val="both"/>
      </w:pPr>
      <w:r>
        <w:t xml:space="preserve">Aging men, on the other hand, seem to get more respect, and look more mature, in a positive way.  They lose 1 inch of their height. </w:t>
      </w:r>
    </w:p>
    <w:p w:rsidR="00F66452" w:rsidRDefault="00F66452" w:rsidP="00F66452">
      <w:pPr>
        <w:jc w:val="both"/>
      </w:pPr>
      <w:r>
        <w:t>The loss of height, is due to osteoporosis; It</w:t>
      </w:r>
      <w:r>
        <w:t>’</w:t>
      </w:r>
      <w:r>
        <w:t xml:space="preserve">s a condition, in which the bones become very fragile and thin, and take longer to heal. It is brought by a lack of calcium in the body. </w:t>
      </w:r>
    </w:p>
    <w:p w:rsidR="00F66452" w:rsidRDefault="00F66452" w:rsidP="00F66452">
      <w:pPr>
        <w:jc w:val="both"/>
      </w:pPr>
      <w:r>
        <w:t xml:space="preserve">For men and women, body fat increases during middle age. Beer belly for men, arms, and backside for women. And of course, strength begins to decrease. </w:t>
      </w:r>
    </w:p>
    <w:p w:rsidR="00F66452" w:rsidRDefault="00F66452" w:rsidP="00F66452">
      <w:pPr>
        <w:jc w:val="both"/>
      </w:pPr>
      <w:r>
        <w:t xml:space="preserve">At age 60, men and women have lost about 10% of their strength. </w:t>
      </w:r>
    </w:p>
    <w:p w:rsidR="00F66452" w:rsidRDefault="00F66452" w:rsidP="00F66452">
      <w:pPr>
        <w:jc w:val="both"/>
      </w:pPr>
      <w:r>
        <w:t>Visual acuity, starting at age 40, starts to decline.</w:t>
      </w:r>
    </w:p>
    <w:p w:rsidR="00F66452" w:rsidRDefault="00F66452" w:rsidP="00F66452">
      <w:pPr>
        <w:jc w:val="both"/>
      </w:pPr>
      <w:r>
        <w:t>There</w:t>
      </w:r>
      <w:r>
        <w:t>’</w:t>
      </w:r>
      <w:r>
        <w:t xml:space="preserve">s also a decrease in the ability of near sighted vision. (Called Presbyopia) or far sightedness. </w:t>
      </w:r>
    </w:p>
    <w:p w:rsidR="00F66452" w:rsidRDefault="00F66452" w:rsidP="00F66452">
      <w:pPr>
        <w:jc w:val="both"/>
      </w:pPr>
      <w:proofErr w:type="spellStart"/>
      <w:r>
        <w:t>Gloucoma</w:t>
      </w:r>
      <w:proofErr w:type="spellEnd"/>
      <w:r>
        <w:t>; Is due to the lack of liquid in your eyes.</w:t>
      </w:r>
    </w:p>
    <w:p w:rsidR="00F66452" w:rsidRDefault="00F66452" w:rsidP="00F66452">
      <w:pPr>
        <w:jc w:val="both"/>
      </w:pPr>
      <w:r>
        <w:t xml:space="preserve">African Americans seem to be more affected by Glaucoma than by other ethnic groups. </w:t>
      </w:r>
    </w:p>
    <w:p w:rsidR="00F66452" w:rsidRDefault="00F66452" w:rsidP="00F66452">
      <w:pPr>
        <w:jc w:val="both"/>
      </w:pPr>
      <w:r>
        <w:t xml:space="preserve">Hearing; About 12% of people between age 45-65 suffer from </w:t>
      </w:r>
      <w:proofErr w:type="spellStart"/>
      <w:r>
        <w:t>presbycusis</w:t>
      </w:r>
      <w:proofErr w:type="spellEnd"/>
      <w:r>
        <w:t>; It</w:t>
      </w:r>
      <w:r>
        <w:t>’</w:t>
      </w:r>
      <w:r>
        <w:t>s a type of hearing loss; The hearing of high frequency becomes less accurate.</w:t>
      </w:r>
    </w:p>
    <w:p w:rsidR="00F66452" w:rsidRDefault="00F66452" w:rsidP="00F66452">
      <w:pPr>
        <w:jc w:val="both"/>
      </w:pPr>
      <w:r>
        <w:t xml:space="preserve">Menopause is the cessation of periods, and the inability of having children. </w:t>
      </w:r>
    </w:p>
    <w:p w:rsidR="00F66452" w:rsidRDefault="00F66452" w:rsidP="00F66452">
      <w:pPr>
        <w:jc w:val="both"/>
      </w:pPr>
      <w:r>
        <w:t xml:space="preserve">Starting about age 45, women enter a period known as female climacteric, which is the transition from being able to have children, to be unable to do so. </w:t>
      </w:r>
    </w:p>
    <w:p w:rsidR="00F66452" w:rsidRDefault="00F66452" w:rsidP="00F66452">
      <w:pPr>
        <w:jc w:val="both"/>
      </w:pPr>
      <w:r>
        <w:t>For the first two years, menopause is a bit irregular, that is to say, we</w:t>
      </w:r>
      <w:r>
        <w:t>’</w:t>
      </w:r>
      <w:r>
        <w:t xml:space="preserve">re not sure 100% that menopause is permanent. After two years, it is safe. </w:t>
      </w:r>
    </w:p>
    <w:p w:rsidR="00F66452" w:rsidRDefault="00F66452" w:rsidP="00F66452">
      <w:pPr>
        <w:jc w:val="both"/>
      </w:pPr>
      <w:r>
        <w:t>For some women, menopause is a time of illness, it</w:t>
      </w:r>
      <w:r>
        <w:t>’</w:t>
      </w:r>
      <w:r>
        <w:t>s a time where you become miserable, grumpy, mood swings etc. Because of menopause, women get to the point where they</w:t>
      </w:r>
      <w:r>
        <w:t>’</w:t>
      </w:r>
      <w:r>
        <w:t>re short of oestrogen.</w:t>
      </w:r>
      <w:r w:rsidRPr="000E51C1">
        <w:t xml:space="preserve"> </w:t>
      </w:r>
      <w:r>
        <w:t xml:space="preserve">Depression, anxiety, crying spells, irritability, and lack of concentration. </w:t>
      </w:r>
    </w:p>
    <w:p w:rsidR="00F66452" w:rsidRDefault="00F66452" w:rsidP="00F66452">
      <w:pPr>
        <w:jc w:val="both"/>
      </w:pPr>
      <w:r>
        <w:t>Oestrogen replacement therapy: Helps the process of osteoporosis, prevent heart diseases, help prevent color cancer and to prevent strokes. However, there</w:t>
      </w:r>
      <w:r>
        <w:t>’</w:t>
      </w:r>
      <w:r>
        <w:t>s also risks; breast cancer, cancer of the uterine lining, and abnormal blood clots.</w:t>
      </w:r>
    </w:p>
    <w:p w:rsidR="00F66452" w:rsidRDefault="00F66452" w:rsidP="00F66452">
      <w:pPr>
        <w:jc w:val="both"/>
      </w:pPr>
      <w:r>
        <w:lastRenderedPageBreak/>
        <w:t>Male experience some physical sexual changes, and the most common problem of male climacteric, is the expansion of the prostate. By age 40, 10% of men have enlarged prostate. The symptoms of prostate problems; Problems with urination.</w:t>
      </w:r>
    </w:p>
    <w:p w:rsidR="00F66452" w:rsidRDefault="00F66452" w:rsidP="00F66452">
      <w:pPr>
        <w:pStyle w:val="Titre2"/>
      </w:pPr>
      <w:r>
        <w:t xml:space="preserve">Cognitive Development </w:t>
      </w:r>
    </w:p>
    <w:p w:rsidR="00F66452" w:rsidRDefault="00F66452" w:rsidP="00F66452">
      <w:r>
        <w:t>Fluid Vs Crystallized Intelligence:</w:t>
      </w:r>
    </w:p>
    <w:p w:rsidR="00F66452" w:rsidRDefault="00F66452" w:rsidP="00F66452">
      <w:r>
        <w:t xml:space="preserve">Fluid intelligence: It involves the type of reasoning that one needs to use computers. (New problems/ New solutions) It involves what we call inductive reasoning, which is from specific to general. </w:t>
      </w:r>
    </w:p>
    <w:p w:rsidR="00F66452" w:rsidRDefault="00F66452" w:rsidP="00F66452">
      <w:r>
        <w:t xml:space="preserve">Deductive reasoning: From general to specific. </w:t>
      </w:r>
    </w:p>
    <w:p w:rsidR="00F66452" w:rsidRPr="000E51C1" w:rsidRDefault="00F66452" w:rsidP="00F66452">
      <w:r>
        <w:t xml:space="preserve">Crystallized intelligence: The store of information, experience . </w:t>
      </w:r>
    </w:p>
    <w:p w:rsidR="00F66452" w:rsidRDefault="00F66452" w:rsidP="00F66452">
      <w:pPr>
        <w:jc w:val="both"/>
      </w:pPr>
      <w:r>
        <w:t>Generativity vs Stagnation</w:t>
      </w:r>
    </w:p>
    <w:p w:rsidR="00F66452" w:rsidRDefault="00F66452" w:rsidP="00F66452">
      <w:pPr>
        <w:jc w:val="both"/>
      </w:pPr>
      <w:r>
        <w:t>It</w:t>
      </w:r>
      <w:r>
        <w:t>’</w:t>
      </w:r>
      <w:r>
        <w:t>s a very important period in someone</w:t>
      </w:r>
      <w:r>
        <w:t>’</w:t>
      </w:r>
      <w:r>
        <w:t xml:space="preserve">s life time. It is a time where the individual starts to talk, and behave more in the concern of the whole society, rather than concentrating on improving just yourself. </w:t>
      </w:r>
    </w:p>
    <w:p w:rsidR="00F66452" w:rsidRDefault="00F66452" w:rsidP="00F66452">
      <w:pPr>
        <w:jc w:val="both"/>
      </w:pPr>
      <w:r>
        <w:t>Stagnation is when you</w:t>
      </w:r>
      <w:r>
        <w:t>’</w:t>
      </w:r>
      <w:r>
        <w:t>re not too satisfied of your life.</w:t>
      </w:r>
    </w:p>
    <w:p w:rsidR="00F66452" w:rsidRDefault="00F66452" w:rsidP="00F66452">
      <w:pPr>
        <w:jc w:val="both"/>
      </w:pPr>
      <w:r>
        <w:t xml:space="preserve">Social clock: The psychological time piece </w:t>
      </w:r>
    </w:p>
    <w:p w:rsidR="00F66452" w:rsidRDefault="00F66452" w:rsidP="00F66452">
      <w:pPr>
        <w:jc w:val="both"/>
      </w:pPr>
      <w:r>
        <w:t xml:space="preserve">Empty nest syndrome: Children have grown up, move to college, leaving their parents.  </w:t>
      </w:r>
    </w:p>
    <w:p w:rsidR="00F66452" w:rsidRDefault="00F66452" w:rsidP="00F66452">
      <w:pPr>
        <w:jc w:val="both"/>
      </w:pPr>
      <w:r>
        <w:t>Midlife crisis: It is a transition of identity. They start to ask themselves deeper questions, and self-realising that they</w:t>
      </w:r>
      <w:r>
        <w:t>’</w:t>
      </w:r>
      <w:r>
        <w:t xml:space="preserve">re getting older. </w:t>
      </w:r>
    </w:p>
    <w:p w:rsidR="00F66452" w:rsidRDefault="00F66452" w:rsidP="00F66452">
      <w:pPr>
        <w:jc w:val="both"/>
      </w:pPr>
      <w:r>
        <w:t>Sandwich generation Boomerang:  The sandwich generation Boomerang are people, usually in their 30s-40s, that support their aging parent as well as their children.</w:t>
      </w:r>
    </w:p>
    <w:p w:rsidR="00F66452" w:rsidRDefault="00F66452" w:rsidP="00F66452">
      <w:pPr>
        <w:jc w:val="both"/>
      </w:pPr>
      <w:r>
        <w:t xml:space="preserve">Burnout: It is when the person is no longer enjoying what he/she is doing. </w:t>
      </w:r>
    </w:p>
    <w:p w:rsidR="00F66452" w:rsidRDefault="00F66452" w:rsidP="00F66452">
      <w:pPr>
        <w:jc w:val="both"/>
      </w:pPr>
      <w:r>
        <w:t xml:space="preserve">Relationships and adjustment to divorce: Very often, the new relationship is very different from the first relationship. </w:t>
      </w:r>
    </w:p>
    <w:p w:rsidR="00F66452" w:rsidRDefault="00F66452" w:rsidP="00F66452">
      <w:pPr>
        <w:jc w:val="both"/>
      </w:pPr>
      <w:r>
        <w:t>Planning for retirement: When you</w:t>
      </w:r>
      <w:r>
        <w:t>’</w:t>
      </w:r>
      <w:r>
        <w:t>re 60 years old, you might have been working for a long period. Some countries</w:t>
      </w:r>
      <w:r>
        <w:t>’</w:t>
      </w:r>
      <w:r>
        <w:t xml:space="preserve"> retirement age is 60 or 65, it can vary. People must ask themselves what they</w:t>
      </w:r>
      <w:r>
        <w:t>’</w:t>
      </w:r>
      <w:r>
        <w:t xml:space="preserve">re going to do while you retire.  </w:t>
      </w:r>
    </w:p>
    <w:p w:rsidR="00F66452" w:rsidRDefault="00F66452" w:rsidP="00F66452">
      <w:pPr>
        <w:jc w:val="both"/>
      </w:pPr>
      <w:r>
        <w:t>Late Adulthood</w:t>
      </w:r>
    </w:p>
    <w:p w:rsidR="00F66452" w:rsidRDefault="00F66452" w:rsidP="00F66452">
      <w:pPr>
        <w:jc w:val="both"/>
      </w:pPr>
      <w:r>
        <w:t xml:space="preserve">Gerontologists: People who study ageism. </w:t>
      </w:r>
    </w:p>
    <w:p w:rsidR="00F66452" w:rsidRDefault="00F66452" w:rsidP="00F66452">
      <w:pPr>
        <w:jc w:val="both"/>
      </w:pPr>
      <w:r>
        <w:t xml:space="preserve">The word ageism refers to prejudice and discrimination directed at older people. </w:t>
      </w:r>
    </w:p>
    <w:p w:rsidR="00F66452" w:rsidRDefault="00F66452" w:rsidP="00F66452">
      <w:pPr>
        <w:jc w:val="both"/>
      </w:pPr>
      <w:r>
        <w:t xml:space="preserve">Negative attitudes towards older people, due to their competence and attractiveness. Old people find it hard to get a job, because people question their efficiency. </w:t>
      </w:r>
    </w:p>
    <w:p w:rsidR="00F66452" w:rsidRDefault="00F66452" w:rsidP="00F66452">
      <w:pPr>
        <w:jc w:val="both"/>
      </w:pPr>
      <w:r>
        <w:t>The identical behavior of an old person, and a younger person is interpreted differently.  This attitude towards older people is based on misinformation.</w:t>
      </w:r>
    </w:p>
    <w:p w:rsidR="00F66452" w:rsidRDefault="00F66452" w:rsidP="00F66452">
      <w:pPr>
        <w:jc w:val="both"/>
      </w:pPr>
      <w:r>
        <w:t>Many older people remain Remarque agile, and physically fit, they don</w:t>
      </w:r>
      <w:r>
        <w:t>’</w:t>
      </w:r>
      <w:r>
        <w:t xml:space="preserve">t just turn into babies. </w:t>
      </w:r>
    </w:p>
    <w:p w:rsidR="00F66452" w:rsidRDefault="00F66452" w:rsidP="00F66452">
      <w:pPr>
        <w:jc w:val="both"/>
      </w:pPr>
      <w:r>
        <w:t xml:space="preserve">One of the most noticeable sing of ageing, is the whitening of the hair. The face becomes to have wrinkles, because the skin would lose elasticity and collagen, which is the protein that forms the fibres of body tissues.  </w:t>
      </w:r>
    </w:p>
    <w:p w:rsidR="00F66452" w:rsidRDefault="00F66452" w:rsidP="00F66452">
      <w:pPr>
        <w:jc w:val="both"/>
      </w:pPr>
      <w:r>
        <w:lastRenderedPageBreak/>
        <w:t>When women begin to age, they</w:t>
      </w:r>
      <w:r>
        <w:t>’</w:t>
      </w:r>
      <w:r>
        <w:t xml:space="preserve">re judged more harshly than male. </w:t>
      </w:r>
    </w:p>
    <w:p w:rsidR="00F66452" w:rsidRDefault="00F66452" w:rsidP="00F66452">
      <w:pPr>
        <w:jc w:val="both"/>
      </w:pPr>
      <w:r>
        <w:t xml:space="preserve">During late adulthood: Loss of brain cells, capacities, loss of energy, and loss of sex drive. </w:t>
      </w:r>
    </w:p>
    <w:p w:rsidR="00F66452" w:rsidRDefault="00F66452" w:rsidP="00F66452">
      <w:pPr>
        <w:jc w:val="both"/>
      </w:pPr>
      <w:r>
        <w:t xml:space="preserve">Because people are living longer, then late adulthood lasts longer than ever before. </w:t>
      </w:r>
    </w:p>
    <w:p w:rsidR="00F66452" w:rsidRDefault="00F66452" w:rsidP="00F66452">
      <w:pPr>
        <w:jc w:val="both"/>
      </w:pPr>
      <w:r>
        <w:t xml:space="preserve">The fastest growing population is people over 85. </w:t>
      </w:r>
    </w:p>
    <w:p w:rsidR="00F66452" w:rsidRDefault="00F66452" w:rsidP="00F66452">
      <w:pPr>
        <w:jc w:val="both"/>
      </w:pPr>
      <w:r>
        <w:t xml:space="preserve">Peripheral decline suggests that both the spinal cord and the brain slow down. Some parts of the body become much less efficient. </w:t>
      </w:r>
    </w:p>
    <w:p w:rsidR="00F66452" w:rsidRDefault="00F66452" w:rsidP="00F66452">
      <w:pPr>
        <w:jc w:val="both"/>
      </w:pPr>
      <w:r>
        <w:t xml:space="preserve"> </w:t>
      </w:r>
      <w:r>
        <w:t>Social Psychosocial Late Adulthood</w:t>
      </w:r>
    </w:p>
    <w:p w:rsidR="00F66452" w:rsidRDefault="00F66452" w:rsidP="00F66452">
      <w:pPr>
        <w:jc w:val="both"/>
      </w:pPr>
      <w:r>
        <w:t>Ego-Integrity vs Despair</w:t>
      </w:r>
    </w:p>
    <w:p w:rsidR="00F66452" w:rsidRDefault="00F66452" w:rsidP="00F66452">
      <w:pPr>
        <w:jc w:val="both"/>
      </w:pPr>
      <w:r>
        <w:t>When you</w:t>
      </w:r>
      <w:r>
        <w:t>’</w:t>
      </w:r>
      <w:r>
        <w:t>re old, there</w:t>
      </w:r>
      <w:r>
        <w:t>’</w:t>
      </w:r>
      <w:r>
        <w:t>s a tendency for you to look back, to look at what you</w:t>
      </w:r>
      <w:r>
        <w:t>’</w:t>
      </w:r>
      <w:r>
        <w:t xml:space="preserve">ve accomplished. </w:t>
      </w:r>
    </w:p>
    <w:p w:rsidR="00F66452" w:rsidRDefault="00F66452" w:rsidP="00F66452">
      <w:pPr>
        <w:jc w:val="both"/>
      </w:pPr>
      <w:r>
        <w:t>Despair: Being negative about the things you</w:t>
      </w:r>
      <w:r>
        <w:t>’</w:t>
      </w:r>
      <w:r>
        <w:t xml:space="preserve">ve accomplished in life. </w:t>
      </w:r>
    </w:p>
    <w:p w:rsidR="00F66452" w:rsidRDefault="00F66452" w:rsidP="00F66452">
      <w:pPr>
        <w:jc w:val="both"/>
      </w:pPr>
      <w:r>
        <w:t xml:space="preserve">Three personality development stages that take place in late adulthood: </w:t>
      </w:r>
    </w:p>
    <w:p w:rsidR="00F66452" w:rsidRDefault="00F66452" w:rsidP="00F66452">
      <w:pPr>
        <w:pStyle w:val="Paragraphedeliste"/>
        <w:numPr>
          <w:ilvl w:val="0"/>
          <w:numId w:val="8"/>
        </w:numPr>
        <w:jc w:val="both"/>
      </w:pPr>
      <w:r>
        <w:t>Redefinition of the self Vs preoccupation: As we grow up to old age, you begin to identify yourself in term of work (I</w:t>
      </w:r>
      <w:r>
        <w:t>’</w:t>
      </w:r>
      <w:r>
        <w:t>m a doctor, engineer etc.) You are no longer what you used to be, as you retire, you must let go of the work role you used to have. Because you</w:t>
      </w:r>
      <w:r>
        <w:t>’</w:t>
      </w:r>
      <w:r>
        <w:t xml:space="preserve">re not that person anymore. </w:t>
      </w:r>
    </w:p>
    <w:p w:rsidR="00F66452" w:rsidRDefault="00F66452" w:rsidP="00F66452">
      <w:pPr>
        <w:pStyle w:val="Paragraphedeliste"/>
        <w:numPr>
          <w:ilvl w:val="0"/>
          <w:numId w:val="8"/>
        </w:numPr>
        <w:jc w:val="both"/>
      </w:pPr>
      <w:r>
        <w:t xml:space="preserve">Body transcendence Vs Body preoccupation: You have to accept your limitations and not be preoccupied by your own body. </w:t>
      </w:r>
    </w:p>
    <w:p w:rsidR="00F66452" w:rsidRDefault="00F66452" w:rsidP="00F66452">
      <w:pPr>
        <w:pStyle w:val="Paragraphedeliste"/>
        <w:numPr>
          <w:ilvl w:val="0"/>
          <w:numId w:val="8"/>
        </w:numPr>
        <w:jc w:val="both"/>
      </w:pPr>
      <w:r>
        <w:t>Ego transcendence vs ego preoccupation: You must recognise that you</w:t>
      </w:r>
      <w:r>
        <w:t>’</w:t>
      </w:r>
      <w:r>
        <w:t xml:space="preserve">re not going to live forever. Ego transcendence is the recognition that death will soon come. You have to accept your age. </w:t>
      </w:r>
    </w:p>
    <w:p w:rsidR="00F66452" w:rsidRDefault="00F66452" w:rsidP="00F66452">
      <w:pPr>
        <w:jc w:val="both"/>
      </w:pPr>
      <w:r>
        <w:t>Life review: is triggered by the realisation in late adulthood that one will soon die. It</w:t>
      </w:r>
      <w:r>
        <w:t>’</w:t>
      </w:r>
      <w:r>
        <w:t xml:space="preserve">s looking back at who you have been; what you have done, who you have met etc. Consequently, older people always have a story to tell. </w:t>
      </w:r>
    </w:p>
    <w:p w:rsidR="00F66452" w:rsidRDefault="00F66452" w:rsidP="00F66452">
      <w:pPr>
        <w:jc w:val="both"/>
      </w:pPr>
      <w:r>
        <w:t>The disengagement theory: It</w:t>
      </w:r>
      <w:r>
        <w:t>’</w:t>
      </w:r>
      <w:r>
        <w:t>s a time in late adulthood where you actually redraw from society. It</w:t>
      </w:r>
      <w:r>
        <w:t>’</w:t>
      </w:r>
      <w:r>
        <w:t>s both on a psychological and social level, you just want to be by yourself. At some times, it is done voluntarily, but at other times, it</w:t>
      </w:r>
      <w:r>
        <w:t>’</w:t>
      </w:r>
      <w:r>
        <w:t>s due to the insensitiveness of society. Society doesn</w:t>
      </w:r>
      <w:r>
        <w:t>’</w:t>
      </w:r>
      <w:r>
        <w:t xml:space="preserve">t recognise older people. </w:t>
      </w:r>
    </w:p>
    <w:p w:rsidR="00F66452" w:rsidRDefault="00F66452" w:rsidP="00F66452">
      <w:pPr>
        <w:jc w:val="both"/>
      </w:pPr>
      <w:r>
        <w:t xml:space="preserve">Activity theories: Older people maintain an active interesting life where social interaction with others will be paramount. </w:t>
      </w:r>
    </w:p>
    <w:p w:rsidR="00F66452" w:rsidRDefault="00F66452" w:rsidP="00F66452">
      <w:pPr>
        <w:jc w:val="both"/>
      </w:pPr>
      <w:r>
        <w:t xml:space="preserve">The greatest number of old people live with their families and not in nursing homes. </w:t>
      </w:r>
    </w:p>
    <w:p w:rsidR="00F66452" w:rsidRDefault="00F66452" w:rsidP="00F66452">
      <w:pPr>
        <w:jc w:val="both"/>
      </w:pPr>
      <w:r>
        <w:t xml:space="preserve">Financial can be a problem can be a problem when aging. A significant number of old people live below the poverty level. </w:t>
      </w:r>
    </w:p>
    <w:p w:rsidR="00F66452" w:rsidRDefault="00F66452" w:rsidP="00F66452">
      <w:pPr>
        <w:jc w:val="both"/>
      </w:pPr>
      <w:r>
        <w:t xml:space="preserve">When it comes to friendship, in older ages, you might have only one very close friends. </w:t>
      </w:r>
    </w:p>
    <w:p w:rsidR="00F66452" w:rsidRDefault="00F66452" w:rsidP="00F66452">
      <w:pPr>
        <w:jc w:val="both"/>
      </w:pPr>
      <w:r>
        <w:t>One of the reason why many elder people are excluded, is because they are scared of their own children.</w:t>
      </w:r>
    </w:p>
    <w:p w:rsidR="00F66452" w:rsidRDefault="00F66452" w:rsidP="00F66452">
      <w:pPr>
        <w:jc w:val="both"/>
      </w:pPr>
      <w:r>
        <w:t xml:space="preserve">What contributes to life Satisfaction and successful Aging? </w:t>
      </w:r>
    </w:p>
    <w:p w:rsidR="00F66452" w:rsidRDefault="00F66452" w:rsidP="00F66452">
      <w:pPr>
        <w:jc w:val="both"/>
      </w:pPr>
      <w:r>
        <w:lastRenderedPageBreak/>
        <w:t>As we age, beginning from middle age, we should begin to prepare ourselves for retirement and for aging.  Old age involves grandparents and great grandparents, but sometimes, when there</w:t>
      </w:r>
      <w:r>
        <w:t>’</w:t>
      </w:r>
      <w:r>
        <w:t xml:space="preserve">s many grandchildren, </w:t>
      </w:r>
    </w:p>
    <w:p w:rsidR="00F66452" w:rsidRDefault="00F66452" w:rsidP="00F66452">
      <w:pPr>
        <w:jc w:val="both"/>
      </w:pPr>
      <w:r>
        <w:t xml:space="preserve">Adolescence, middle adulthood, old adulthood </w:t>
      </w:r>
    </w:p>
    <w:p w:rsidR="00F66452" w:rsidRDefault="00732A26" w:rsidP="00732A26">
      <w:pPr>
        <w:pStyle w:val="Paragraphedeliste"/>
        <w:numPr>
          <w:ilvl w:val="0"/>
          <w:numId w:val="9"/>
        </w:numPr>
      </w:pPr>
      <w:r>
        <w:t xml:space="preserve">Describe behaviours characteristics of depression in adolescents, and differentiate between typical patterns of boys and girls. </w:t>
      </w:r>
    </w:p>
    <w:p w:rsidR="00A73A1C" w:rsidRDefault="00A73A1C" w:rsidP="00A73A1C">
      <w:pPr>
        <w:ind w:left="360"/>
        <w:rPr>
          <w:rStyle w:val="t"/>
          <w:rFonts w:ascii="DAAAAA-LiberationSans1" w:eastAsiaTheme="majorEastAsia" w:hAnsi="DAAAAA-LiberationSans1"/>
          <w:color w:val="000000"/>
          <w:sz w:val="24"/>
          <w:szCs w:val="24"/>
          <w:bdr w:val="none" w:sz="0" w:space="0" w:color="auto" w:frame="1"/>
          <w:shd w:val="clear" w:color="auto" w:fill="FFFFFF"/>
        </w:rPr>
      </w:pPr>
      <w:r w:rsidRPr="00A73A1C">
        <w:rPr>
          <w:rStyle w:val="t"/>
          <w:rFonts w:ascii="DAAAAA-LiberationSans1" w:eastAsiaTheme="majorEastAsia" w:hAnsi="DAAAAA-LiberationSans1"/>
          <w:color w:val="000000"/>
          <w:sz w:val="24"/>
          <w:szCs w:val="24"/>
          <w:bdr w:val="none" w:sz="0" w:space="0" w:color="auto" w:frame="1"/>
          <w:shd w:val="clear" w:color="auto" w:fill="FFFFFF"/>
        </w:rPr>
        <w:t>Depression - feeling sad, frustrated, and hopeless about life, in addition to having lost</w:t>
      </w:r>
      <w:r>
        <w:rPr>
          <w:rStyle w:val="t"/>
          <w:rFonts w:ascii="DAAAAA-LiberationSans1" w:eastAsiaTheme="majorEastAsia" w:hAnsi="DAAAAA-LiberationSans1"/>
          <w:color w:val="000000"/>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pacing w:val="15"/>
          <w:sz w:val="24"/>
          <w:szCs w:val="24"/>
          <w:bdr w:val="none" w:sz="0" w:space="0" w:color="auto" w:frame="1"/>
          <w:shd w:val="clear" w:color="auto" w:fill="FFFFFF"/>
        </w:rPr>
        <w:t>pleasure in most activities and experiencing disturbances in sleep, appetite,</w:t>
      </w:r>
      <w:r>
        <w:rPr>
          <w:rStyle w:val="t"/>
          <w:rFonts w:ascii="DAAAAA-LiberationSans1" w:eastAsiaTheme="majorEastAsia" w:hAnsi="DAAAAA-LiberationSans1"/>
          <w:color w:val="000000"/>
          <w:spacing w:val="15"/>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pacing w:val="15"/>
          <w:sz w:val="24"/>
          <w:szCs w:val="24"/>
          <w:bdr w:val="none" w:sz="0" w:space="0" w:color="auto" w:frame="1"/>
          <w:shd w:val="clear" w:color="auto" w:fill="FFFFFF"/>
        </w:rPr>
        <w:t>concentration, and energy - is the most common psychological problem among</w:t>
      </w:r>
      <w:r>
        <w:rPr>
          <w:rStyle w:val="t"/>
          <w:rFonts w:ascii="DAAAAA-LiberationSans1" w:eastAsiaTheme="majorEastAsia" w:hAnsi="DAAAAA-LiberationSans1"/>
          <w:color w:val="000000"/>
          <w:spacing w:val="15"/>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pacing w:val="15"/>
          <w:sz w:val="24"/>
          <w:szCs w:val="24"/>
          <w:bdr w:val="none" w:sz="0" w:space="0" w:color="auto" w:frame="1"/>
          <w:shd w:val="clear" w:color="auto" w:fill="FFFFFF"/>
        </w:rPr>
        <w:t>adolescents. However, important sex differences exist. In developing countries,</w:t>
      </w:r>
      <w:r>
        <w:rPr>
          <w:rStyle w:val="t"/>
          <w:rFonts w:ascii="DAAAAA-LiberationSans1" w:eastAsiaTheme="majorEastAsia" w:hAnsi="DAAAAA-LiberationSans1"/>
          <w:color w:val="000000"/>
          <w:spacing w:val="15"/>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z w:val="24"/>
          <w:szCs w:val="24"/>
          <w:bdr w:val="none" w:sz="0" w:space="0" w:color="auto" w:frame="1"/>
          <w:shd w:val="clear" w:color="auto" w:fill="FFFFFF"/>
        </w:rPr>
        <w:t>depression rates are similar for males and females, and occasionally, they are even</w:t>
      </w:r>
      <w:r>
        <w:rPr>
          <w:rStyle w:val="t"/>
          <w:rFonts w:ascii="DAAAAA-LiberationSans1" w:eastAsiaTheme="majorEastAsia" w:hAnsi="DAAAAA-LiberationSans1"/>
          <w:color w:val="000000"/>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z w:val="24"/>
          <w:szCs w:val="24"/>
          <w:bdr w:val="none" w:sz="0" w:space="0" w:color="auto" w:frame="1"/>
          <w:shd w:val="clear" w:color="auto" w:fill="FFFFFF"/>
        </w:rPr>
        <w:t>elevated in males. Meanwhile, in industrialized nations, females are more prone to</w:t>
      </w:r>
      <w:r>
        <w:rPr>
          <w:rStyle w:val="t"/>
          <w:rFonts w:ascii="DAAAAA-LiberationSans1" w:eastAsiaTheme="majorEastAsia" w:hAnsi="DAAAAA-LiberationSans1"/>
          <w:color w:val="000000"/>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z w:val="24"/>
          <w:szCs w:val="24"/>
          <w:bdr w:val="none" w:sz="0" w:space="0" w:color="auto" w:frame="1"/>
          <w:shd w:val="clear" w:color="auto" w:fill="FFFFFF"/>
        </w:rPr>
        <w:t>depression. Gender-typed coping styles seem to be responsible. Gender intensification</w:t>
      </w:r>
      <w:r>
        <w:rPr>
          <w:rStyle w:val="t"/>
          <w:rFonts w:ascii="DAAAAA-LiberationSans1" w:eastAsiaTheme="majorEastAsia" w:hAnsi="DAAAAA-LiberationSans1"/>
          <w:color w:val="000000"/>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z w:val="24"/>
          <w:szCs w:val="24"/>
          <w:bdr w:val="none" w:sz="0" w:space="0" w:color="auto" w:frame="1"/>
          <w:shd w:val="clear" w:color="auto" w:fill="FFFFFF"/>
        </w:rPr>
        <w:t>during adolescence may strengthen girls’ passivity, dependency, and tendency to</w:t>
      </w:r>
      <w:r w:rsidR="001657B1">
        <w:rPr>
          <w:rStyle w:val="t"/>
          <w:rFonts w:ascii="DAAAAA-LiberationSans1" w:eastAsiaTheme="majorEastAsia" w:hAnsi="DAAAAA-LiberationSans1"/>
          <w:color w:val="000000"/>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z w:val="24"/>
          <w:szCs w:val="24"/>
          <w:bdr w:val="none" w:sz="0" w:space="0" w:color="auto" w:frame="1"/>
          <w:shd w:val="clear" w:color="auto" w:fill="FFFFFF"/>
        </w:rPr>
        <w:t>ruminate. In addition, having friends with depressive symptoms is linked to a rise in</w:t>
      </w:r>
      <w:r w:rsidR="001657B1">
        <w:rPr>
          <w:rStyle w:val="t"/>
          <w:rFonts w:ascii="DAAAAA-LiberationSans1" w:eastAsiaTheme="majorEastAsia" w:hAnsi="DAAAAA-LiberationSans1"/>
          <w:color w:val="000000"/>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z w:val="24"/>
          <w:szCs w:val="24"/>
          <w:bdr w:val="none" w:sz="0" w:space="0" w:color="auto" w:frame="1"/>
          <w:shd w:val="clear" w:color="auto" w:fill="FFFFFF"/>
        </w:rPr>
        <w:t>teenagers’ own depression. As a consequence, girls who repeatedly feel troubled and</w:t>
      </w:r>
      <w:r w:rsidR="001657B1">
        <w:rPr>
          <w:rStyle w:val="t"/>
          <w:rFonts w:ascii="DAAAAA-LiberationSans1" w:eastAsiaTheme="majorEastAsia" w:hAnsi="DAAAAA-LiberationSans1"/>
          <w:color w:val="000000"/>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pacing w:val="15"/>
          <w:sz w:val="24"/>
          <w:szCs w:val="24"/>
          <w:bdr w:val="none" w:sz="0" w:space="0" w:color="auto" w:frame="1"/>
          <w:shd w:val="clear" w:color="auto" w:fill="FFFFFF"/>
        </w:rPr>
        <w:t>insecure develop an overly reactive stress response, causing them to fail to cope</w:t>
      </w:r>
      <w:r w:rsidR="001657B1">
        <w:rPr>
          <w:rStyle w:val="t"/>
          <w:rFonts w:ascii="DAAAAA-LiberationSans1" w:eastAsiaTheme="majorEastAsia" w:hAnsi="DAAAAA-LiberationSans1"/>
          <w:color w:val="000000"/>
          <w:spacing w:val="15"/>
          <w:sz w:val="24"/>
          <w:szCs w:val="24"/>
          <w:bdr w:val="none" w:sz="0" w:space="0" w:color="auto" w:frame="1"/>
          <w:shd w:val="clear" w:color="auto" w:fill="FFFFFF"/>
        </w:rPr>
        <w:t xml:space="preserve"> </w:t>
      </w:r>
      <w:r w:rsidRPr="00A73A1C">
        <w:rPr>
          <w:rStyle w:val="t"/>
          <w:rFonts w:ascii="DAAAAA-LiberationSans1" w:eastAsiaTheme="majorEastAsia" w:hAnsi="DAAAAA-LiberationSans1"/>
          <w:color w:val="000000"/>
          <w:sz w:val="24"/>
          <w:szCs w:val="24"/>
          <w:bdr w:val="none" w:sz="0" w:space="0" w:color="auto" w:frame="1"/>
          <w:shd w:val="clear" w:color="auto" w:fill="FFFFFF"/>
        </w:rPr>
        <w:t>adaptively against future challenges.</w:t>
      </w:r>
    </w:p>
    <w:p w:rsidR="00282655" w:rsidRDefault="00282655" w:rsidP="00A73A1C">
      <w:pPr>
        <w:ind w:left="360"/>
      </w:pPr>
      <w:r>
        <w:t xml:space="preserve">Describe the challenges facing homosexual adolescents as they enter dating relationships. </w:t>
      </w:r>
    </w:p>
    <w:p w:rsidR="001657B1" w:rsidRDefault="001657B1" w:rsidP="001657B1">
      <w:pPr>
        <w:pStyle w:val="Paragraphedeliste"/>
        <w:numPr>
          <w:ilvl w:val="0"/>
          <w:numId w:val="10"/>
        </w:numPr>
        <w:spacing w:line="256" w:lineRule="auto"/>
        <w:jc w:val="both"/>
        <w:rPr>
          <w:rFonts w:ascii="Arial" w:hAnsi="Arial" w:cs="Arial"/>
        </w:rPr>
      </w:pPr>
      <w:r>
        <w:rPr>
          <w:rFonts w:ascii="Arial" w:hAnsi="Arial" w:cs="Arial"/>
        </w:rPr>
        <w:t xml:space="preserve">Although early dating experiences for most adolescents are not always favorable, gay and lesbian youths face additional challenges in initiating and maintaining romances. Their first relationships, which seem to be short-lived, often involve little emotional commitment, mostly due to fears of being harassed or rejected by friends and family. Furthermore, homosexual adolescents have difficulty finding a same-sex partner because their gay and lesbian peers have yet to come out. Often, their contact with other sexual-minority teenagers is restricted to LGBT functions, where they are free to date publicly. </w:t>
      </w:r>
    </w:p>
    <w:p w:rsidR="001657B1" w:rsidRDefault="001657B1" w:rsidP="001657B1">
      <w:pPr>
        <w:ind w:left="360"/>
        <w:jc w:val="both"/>
        <w:rPr>
          <w:rFonts w:ascii="Arial" w:hAnsi="Arial" w:cs="Arial"/>
          <w:b/>
        </w:rPr>
      </w:pPr>
      <w:r>
        <w:rPr>
          <w:rFonts w:ascii="Arial" w:hAnsi="Arial" w:cs="Arial"/>
          <w:b/>
        </w:rPr>
        <w:t xml:space="preserve">What is meant by generativity? Describe three examples of ways you or people you know well have expressed generativity in middle adulthood. Explain why each is an example of generativity. </w:t>
      </w:r>
    </w:p>
    <w:p w:rsidR="001657B1" w:rsidRDefault="001657B1" w:rsidP="001657B1">
      <w:pPr>
        <w:pStyle w:val="Paragraphedeliste"/>
        <w:numPr>
          <w:ilvl w:val="0"/>
          <w:numId w:val="10"/>
        </w:numPr>
        <w:spacing w:line="256" w:lineRule="auto"/>
        <w:jc w:val="both"/>
        <w:rPr>
          <w:rFonts w:ascii="Arial" w:hAnsi="Arial" w:cs="Arial"/>
        </w:rPr>
      </w:pPr>
      <w:r>
        <w:rPr>
          <w:rFonts w:ascii="Arial" w:hAnsi="Arial" w:cs="Arial"/>
        </w:rPr>
        <w:t xml:space="preserve">Generativity involves contributing to one’s world and acting as a guide for younger generations. Erikson described it as ‘’everything… [which] can outlive the self and ensure society’s continuity and improvement.’’ Parenting, for example, allows middle-age adults to feel needed. In addition, having children is a way of attaining some sort of symbolic immortality by creating and raising someone who will survive their death. This is the case for my parents, whose teachings will serve my brother and myself for years to come. Giving back to one’s community empowers adults to stop and take a break from daily life and its concerns in order to make significant contributions to their world. This benevolence is likely to continue to have its positive effects long after he/she is gone. This is something I have experienced while volunteering at a crisis and intervention center. Having worked there for over a year now, I have been able to help others in my city who have not been as fortunate as me. Generativity can also occur by means of ideas or products. My father’s business, for example, would not have </w:t>
      </w:r>
      <w:r>
        <w:rPr>
          <w:rFonts w:ascii="Arial" w:hAnsi="Arial" w:cs="Arial"/>
        </w:rPr>
        <w:lastRenderedPageBreak/>
        <w:t xml:space="preserve">existed had it not been for his father, who worked hard to create and sustain it before finally entrusting it to his son after retirement. </w:t>
      </w:r>
    </w:p>
    <w:p w:rsidR="001657B1" w:rsidRDefault="001657B1" w:rsidP="001657B1">
      <w:pPr>
        <w:ind w:left="360"/>
        <w:jc w:val="both"/>
        <w:rPr>
          <w:rFonts w:ascii="Arial" w:hAnsi="Arial" w:cs="Arial"/>
          <w:b/>
        </w:rPr>
      </w:pPr>
      <w:r>
        <w:rPr>
          <w:rFonts w:ascii="Arial" w:hAnsi="Arial" w:cs="Arial"/>
          <w:b/>
        </w:rPr>
        <w:t>Why do men typically find it harder to adjust to widowhood than do women?</w:t>
      </w:r>
    </w:p>
    <w:p w:rsidR="001657B1" w:rsidRDefault="001657B1" w:rsidP="001657B1">
      <w:pPr>
        <w:pStyle w:val="Paragraphedeliste"/>
        <w:numPr>
          <w:ilvl w:val="0"/>
          <w:numId w:val="10"/>
        </w:numPr>
        <w:spacing w:line="256" w:lineRule="auto"/>
        <w:jc w:val="both"/>
        <w:rPr>
          <w:rFonts w:ascii="Arial" w:hAnsi="Arial" w:cs="Arial"/>
        </w:rPr>
      </w:pPr>
      <w:r>
        <w:rPr>
          <w:rFonts w:ascii="Arial" w:hAnsi="Arial" w:cs="Arial"/>
        </w:rPr>
        <w:t xml:space="preserve">Widowhood is often a distressing time for seniors, who must reorganize their lives and reconstruct an identity separate from their deceased spouse. Men, however, tend to have greater difficulty adjusting to their wife’s departure. This is likely due to three reasons. First, most men rely on their wives for social interaction, household tasks, promotion of healthy behaviors, and coping with stressors. As a result, they are often less capable of adapting to such a dramatic change. Second, due to gender-role expectations, men feel less free to express their emotions or to ask for help w/ meals, household tasks, and social relationships. Finally, men tend to be less involved in religious activities, which is a vital source of social support and inner strength. </w:t>
      </w:r>
    </w:p>
    <w:p w:rsidR="001657B1" w:rsidRDefault="001657B1" w:rsidP="001657B1">
      <w:pPr>
        <w:ind w:left="360"/>
        <w:jc w:val="both"/>
        <w:rPr>
          <w:rFonts w:ascii="Arial" w:hAnsi="Arial" w:cs="Arial"/>
          <w:b/>
        </w:rPr>
      </w:pPr>
      <w:r>
        <w:rPr>
          <w:rFonts w:ascii="Arial" w:hAnsi="Arial" w:cs="Arial"/>
          <w:b/>
        </w:rPr>
        <w:t>Describe the functions of elder friendships (at least three functions)</w:t>
      </w:r>
    </w:p>
    <w:p w:rsidR="001657B1" w:rsidRDefault="001657B1" w:rsidP="001657B1">
      <w:pPr>
        <w:pStyle w:val="Paragraphedeliste"/>
        <w:numPr>
          <w:ilvl w:val="0"/>
          <w:numId w:val="10"/>
        </w:numPr>
        <w:spacing w:line="256" w:lineRule="auto"/>
        <w:jc w:val="both"/>
        <w:rPr>
          <w:rFonts w:ascii="Arial" w:hAnsi="Arial" w:cs="Arial"/>
          <w:b/>
        </w:rPr>
      </w:pPr>
      <w:r>
        <w:rPr>
          <w:rFonts w:ascii="Arial" w:hAnsi="Arial" w:cs="Arial"/>
        </w:rPr>
        <w:t xml:space="preserve">Friendships in late adulthood have a profound impact on elders, acting as a strong predictor of mental health. Not only do friendships provide elders w/ intimacy and companionship, allowing older adults to confide in one another, but they also help shield against negative judgments stemming from stereotypes of aging. In addition, elder friendships act as a link to the larger community, keeping seniors up to date on current events. Finally, remaining in contact w/ friends protects seniors against the psychological consequences of loss. In certain situations, such as death of a spouse, friends become compensating social supports. </w:t>
      </w:r>
    </w:p>
    <w:p w:rsidR="001657B1" w:rsidRDefault="001657B1" w:rsidP="001657B1">
      <w:pPr>
        <w:ind w:left="360"/>
        <w:jc w:val="both"/>
        <w:rPr>
          <w:rFonts w:ascii="Arial" w:hAnsi="Arial" w:cs="Arial"/>
          <w:b/>
        </w:rPr>
      </w:pPr>
      <w:r>
        <w:rPr>
          <w:rFonts w:ascii="Arial" w:hAnsi="Arial" w:cs="Arial"/>
          <w:b/>
        </w:rPr>
        <w:t>Discusses the problems middle-age adults face when they become unemployed.</w:t>
      </w:r>
    </w:p>
    <w:p w:rsidR="001657B1" w:rsidRDefault="001657B1" w:rsidP="001657B1">
      <w:pPr>
        <w:pStyle w:val="Paragraphedeliste"/>
        <w:numPr>
          <w:ilvl w:val="0"/>
          <w:numId w:val="11"/>
        </w:numPr>
        <w:spacing w:line="256" w:lineRule="auto"/>
        <w:jc w:val="both"/>
        <w:rPr>
          <w:rFonts w:ascii="Arial" w:hAnsi="Arial" w:cs="Arial"/>
        </w:rPr>
      </w:pPr>
      <w:r>
        <w:rPr>
          <w:rFonts w:ascii="Arial" w:hAnsi="Arial" w:cs="Arial"/>
        </w:rPr>
        <w:t xml:space="preserve">As companies downside and jobs are eliminated, the majority of people affected are middle-aged and older. Although unemployment is difficult at any time, middle-aged workers show much greater psychological distress than do their younger counterparts. Older workers affected by layoffs remain without work for a longer time, suffering substantial income loss. In addition, individuals over age 40 who must </w:t>
      </w:r>
      <w:proofErr w:type="spellStart"/>
      <w:r>
        <w:rPr>
          <w:rFonts w:ascii="Arial" w:hAnsi="Arial" w:cs="Arial"/>
        </w:rPr>
        <w:t>reestablish</w:t>
      </w:r>
      <w:proofErr w:type="spellEnd"/>
      <w:r>
        <w:rPr>
          <w:rFonts w:ascii="Arial" w:hAnsi="Arial" w:cs="Arial"/>
        </w:rPr>
        <w:t xml:space="preserve"> occupational security find themselves ‘’off time’’ in terms of the social clock. Consequentially, job loss can disrupt major tasks of midlife, including generativity and reappraisal of life goals and accomplishments. Finally, having become more involved in and committed to an occupation, the older worker has lost something of great value.</w:t>
      </w:r>
    </w:p>
    <w:p w:rsidR="00CB03D1" w:rsidRDefault="00CB03D1" w:rsidP="00CB03D1">
      <w:pPr>
        <w:ind w:left="360"/>
        <w:jc w:val="both"/>
        <w:rPr>
          <w:rFonts w:ascii="Arial" w:hAnsi="Arial" w:cs="Arial"/>
          <w:b/>
        </w:rPr>
      </w:pPr>
      <w:r>
        <w:rPr>
          <w:rFonts w:ascii="Arial" w:hAnsi="Arial" w:cs="Arial"/>
          <w:b/>
        </w:rPr>
        <w:t>Describe the benefits and risks associated with hormone replacement therapy</w:t>
      </w:r>
    </w:p>
    <w:p w:rsidR="00CB03D1" w:rsidRDefault="00CB03D1" w:rsidP="00CB03D1">
      <w:pPr>
        <w:pStyle w:val="Paragraphedeliste"/>
        <w:numPr>
          <w:ilvl w:val="0"/>
          <w:numId w:val="10"/>
        </w:numPr>
        <w:spacing w:line="256" w:lineRule="auto"/>
        <w:jc w:val="both"/>
        <w:rPr>
          <w:rFonts w:ascii="Arial" w:hAnsi="Arial" w:cs="Arial"/>
        </w:rPr>
      </w:pPr>
      <w:r>
        <w:rPr>
          <w:rFonts w:ascii="Arial" w:hAnsi="Arial" w:cs="Arial"/>
        </w:rPr>
        <w:t xml:space="preserve">Hormone replacement therapy (HRT) serves to alleviate some of the discomforts associated with menopause. This treatment is highly successful at counteracting hot flashes and vaginal dryness. It has also been shown to offer some protection against bone deterioration. Unlike estrogen replacement therapy (ERT), hormone replacement therapy decreases the risk of cancer of the endometrium. Despite all these benefits, however, HRT has been linked to an increase in heart attacks, strokes, blood clots, breast cancer, gallbladder disease, and deaths from lung cancer, while evidence indicates that ERT further intensifies such risks. </w:t>
      </w:r>
    </w:p>
    <w:p w:rsidR="00282655" w:rsidRDefault="00CB03D1" w:rsidP="00282655">
      <w:r>
        <w:t xml:space="preserve"> </w:t>
      </w:r>
      <w:bookmarkStart w:id="0" w:name="_GoBack"/>
      <w:bookmarkEnd w:id="0"/>
    </w:p>
    <w:p w:rsidR="00282655" w:rsidRPr="002229F8" w:rsidRDefault="00282655" w:rsidP="00282655"/>
    <w:sectPr w:rsidR="00282655" w:rsidRPr="002229F8" w:rsidSect="007D30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AAAAA-LiberationSans1">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1376F"/>
    <w:multiLevelType w:val="hybridMultilevel"/>
    <w:tmpl w:val="99142952"/>
    <w:lvl w:ilvl="0" w:tplc="2B326CBA">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B524129"/>
    <w:multiLevelType w:val="hybridMultilevel"/>
    <w:tmpl w:val="1F5C5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E5B421B"/>
    <w:multiLevelType w:val="hybridMultilevel"/>
    <w:tmpl w:val="D74E857C"/>
    <w:lvl w:ilvl="0" w:tplc="BA6A0676">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717586A"/>
    <w:multiLevelType w:val="hybridMultilevel"/>
    <w:tmpl w:val="696AA4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E261FAE"/>
    <w:multiLevelType w:val="hybridMultilevel"/>
    <w:tmpl w:val="86B699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2C93630"/>
    <w:multiLevelType w:val="hybridMultilevel"/>
    <w:tmpl w:val="0CCE9D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71F196A"/>
    <w:multiLevelType w:val="hybridMultilevel"/>
    <w:tmpl w:val="C69E33C8"/>
    <w:lvl w:ilvl="0" w:tplc="6C5212C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A6F226B"/>
    <w:multiLevelType w:val="hybridMultilevel"/>
    <w:tmpl w:val="18EC5F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CE63C68"/>
    <w:multiLevelType w:val="hybridMultilevel"/>
    <w:tmpl w:val="28907F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5A5081D"/>
    <w:multiLevelType w:val="hybridMultilevel"/>
    <w:tmpl w:val="CCC087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7ABB2BC9"/>
    <w:multiLevelType w:val="hybridMultilevel"/>
    <w:tmpl w:val="E48C67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9"/>
  </w:num>
  <w:num w:numId="6">
    <w:abstractNumId w:val="10"/>
  </w:num>
  <w:num w:numId="7">
    <w:abstractNumId w:val="7"/>
  </w:num>
  <w:num w:numId="8">
    <w:abstractNumId w:val="8"/>
  </w:num>
  <w:num w:numId="9">
    <w:abstractNumId w:val="4"/>
  </w:num>
  <w:num w:numId="10">
    <w:abstractNumId w:val="0"/>
    <w:lvlOverride w:ilvl="0"/>
    <w:lvlOverride w:ilvl="1"/>
    <w:lvlOverride w:ilvl="2"/>
    <w:lvlOverride w:ilvl="3"/>
    <w:lvlOverride w:ilvl="4"/>
    <w:lvlOverride w:ilvl="5"/>
    <w:lvlOverride w:ilvl="6"/>
    <w:lvlOverride w:ilvl="7"/>
    <w:lvlOverride w:ilvl="8"/>
  </w:num>
  <w:num w:numId="11">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9E"/>
    <w:rsid w:val="001029CF"/>
    <w:rsid w:val="001657B1"/>
    <w:rsid w:val="002229F8"/>
    <w:rsid w:val="00230BC8"/>
    <w:rsid w:val="00282655"/>
    <w:rsid w:val="003918E8"/>
    <w:rsid w:val="00415C1C"/>
    <w:rsid w:val="00546310"/>
    <w:rsid w:val="00665758"/>
    <w:rsid w:val="00732A26"/>
    <w:rsid w:val="007B259E"/>
    <w:rsid w:val="007D3037"/>
    <w:rsid w:val="00A73A1C"/>
    <w:rsid w:val="00B54084"/>
    <w:rsid w:val="00C27ACB"/>
    <w:rsid w:val="00CB03D1"/>
    <w:rsid w:val="00E7238F"/>
    <w:rsid w:val="00EE2368"/>
    <w:rsid w:val="00F66452"/>
  </w:rsids>
  <m:mathPr>
    <m:mathFont m:val="Cambria Math"/>
    <m:brkBin m:val="before"/>
    <m:brkBinSub m:val="--"/>
    <m:smallFrac m:val="0"/>
    <m:dispDef/>
    <m:lMargin m:val="0"/>
    <m:rMargin m:val="0"/>
    <m:defJc m:val="centerGroup"/>
    <m:wrapIndent m:val="1440"/>
    <m:intLim m:val="subSup"/>
    <m:naryLim m:val="undOvr"/>
  </m:mathPr>
  <w:themeFontLang w:val="fr-FR" w:eastAsia="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BB51"/>
  <w15:chartTrackingRefBased/>
  <w15:docId w15:val="{80E6EE1D-2B71-49E5-AE7D-DBFFADB6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imes New Roman" w:cs="Times New Roman"/>
        <w:sz w:val="22"/>
        <w:szCs w:val="22"/>
        <w:lang w:val="en-CA" w:eastAsia="en-CA"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Titre1">
    <w:name w:val="heading 1"/>
    <w:basedOn w:val="Normal"/>
    <w:next w:val="Normal"/>
    <w:link w:val="Titre1Car"/>
    <w:uiPriority w:val="9"/>
    <w:qFormat/>
    <w:rsid w:val="001029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1029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5463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029CF"/>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1029CF"/>
    <w:rPr>
      <w:rFonts w:asciiTheme="majorHAnsi" w:eastAsiaTheme="majorEastAsia" w:hAnsiTheme="majorHAnsi" w:cstheme="majorBidi"/>
      <w:color w:val="2E74B5" w:themeColor="accent1" w:themeShade="BF"/>
      <w:sz w:val="26"/>
      <w:szCs w:val="26"/>
    </w:rPr>
  </w:style>
  <w:style w:type="paragraph" w:styleId="Paragraphedeliste">
    <w:name w:val="List Paragraph"/>
    <w:basedOn w:val="Normal"/>
    <w:uiPriority w:val="34"/>
    <w:qFormat/>
    <w:rsid w:val="001029CF"/>
    <w:pPr>
      <w:ind w:left="720"/>
      <w:contextualSpacing/>
    </w:pPr>
  </w:style>
  <w:style w:type="character" w:customStyle="1" w:styleId="Titre3Car">
    <w:name w:val="Titre 3 Car"/>
    <w:basedOn w:val="Policepardfaut"/>
    <w:link w:val="Titre3"/>
    <w:uiPriority w:val="9"/>
    <w:rsid w:val="00546310"/>
    <w:rPr>
      <w:rFonts w:asciiTheme="majorHAnsi" w:eastAsiaTheme="majorEastAsia" w:hAnsiTheme="majorHAnsi" w:cstheme="majorBidi"/>
      <w:color w:val="1F4D78" w:themeColor="accent1" w:themeShade="7F"/>
      <w:sz w:val="24"/>
      <w:szCs w:val="24"/>
    </w:rPr>
  </w:style>
  <w:style w:type="character" w:customStyle="1" w:styleId="t">
    <w:name w:val="t"/>
    <w:basedOn w:val="Policepardfaut"/>
    <w:rsid w:val="00A73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219428">
      <w:bodyDiv w:val="1"/>
      <w:marLeft w:val="0"/>
      <w:marRight w:val="0"/>
      <w:marTop w:val="0"/>
      <w:marBottom w:val="0"/>
      <w:divBdr>
        <w:top w:val="none" w:sz="0" w:space="0" w:color="auto"/>
        <w:left w:val="none" w:sz="0" w:space="0" w:color="auto"/>
        <w:bottom w:val="none" w:sz="0" w:space="0" w:color="auto"/>
        <w:right w:val="none" w:sz="0" w:space="0" w:color="auto"/>
      </w:divBdr>
    </w:div>
    <w:div w:id="735906389">
      <w:bodyDiv w:val="1"/>
      <w:marLeft w:val="0"/>
      <w:marRight w:val="0"/>
      <w:marTop w:val="0"/>
      <w:marBottom w:val="0"/>
      <w:divBdr>
        <w:top w:val="none" w:sz="0" w:space="0" w:color="auto"/>
        <w:left w:val="none" w:sz="0" w:space="0" w:color="auto"/>
        <w:bottom w:val="none" w:sz="0" w:space="0" w:color="auto"/>
        <w:right w:val="none" w:sz="0" w:space="0" w:color="auto"/>
      </w:divBdr>
    </w:div>
    <w:div w:id="809245575">
      <w:bodyDiv w:val="1"/>
      <w:marLeft w:val="0"/>
      <w:marRight w:val="0"/>
      <w:marTop w:val="0"/>
      <w:marBottom w:val="0"/>
      <w:divBdr>
        <w:top w:val="none" w:sz="0" w:space="0" w:color="auto"/>
        <w:left w:val="none" w:sz="0" w:space="0" w:color="auto"/>
        <w:bottom w:val="none" w:sz="0" w:space="0" w:color="auto"/>
        <w:right w:val="none" w:sz="0" w:space="0" w:color="auto"/>
      </w:divBdr>
    </w:div>
    <w:div w:id="1216159244">
      <w:bodyDiv w:val="1"/>
      <w:marLeft w:val="0"/>
      <w:marRight w:val="0"/>
      <w:marTop w:val="0"/>
      <w:marBottom w:val="0"/>
      <w:divBdr>
        <w:top w:val="none" w:sz="0" w:space="0" w:color="auto"/>
        <w:left w:val="none" w:sz="0" w:space="0" w:color="auto"/>
        <w:bottom w:val="none" w:sz="0" w:space="0" w:color="auto"/>
        <w:right w:val="none" w:sz="0" w:space="0" w:color="auto"/>
      </w:divBdr>
    </w:div>
    <w:div w:id="1466314994">
      <w:bodyDiv w:val="1"/>
      <w:marLeft w:val="0"/>
      <w:marRight w:val="0"/>
      <w:marTop w:val="0"/>
      <w:marBottom w:val="0"/>
      <w:divBdr>
        <w:top w:val="none" w:sz="0" w:space="0" w:color="auto"/>
        <w:left w:val="none" w:sz="0" w:space="0" w:color="auto"/>
        <w:bottom w:val="none" w:sz="0" w:space="0" w:color="auto"/>
        <w:right w:val="none" w:sz="0" w:space="0" w:color="auto"/>
      </w:divBdr>
    </w:div>
    <w:div w:id="201749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TotalTime>
  <Pages>10</Pages>
  <Words>3784</Words>
  <Characters>21572</Characters>
  <Application>Microsoft Office Word</Application>
  <DocSecurity>0</DocSecurity>
  <Lines>179</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PRUAL</dc:creator>
  <cp:keywords/>
  <dc:description/>
  <cp:lastModifiedBy>Florian PRUAL</cp:lastModifiedBy>
  <cp:revision>6</cp:revision>
  <dcterms:created xsi:type="dcterms:W3CDTF">2016-12-18T19:26:00Z</dcterms:created>
  <dcterms:modified xsi:type="dcterms:W3CDTF">2016-12-21T06:46:00Z</dcterms:modified>
</cp:coreProperties>
</file>