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EAAB3" w14:textId="4E8981E6" w:rsidR="00D26F99" w:rsidRPr="00A203BE" w:rsidRDefault="00E169C2" w:rsidP="00105081">
      <w:pPr>
        <w:rPr>
          <w:rFonts w:asciiTheme="minorHAnsi" w:hAnsiTheme="minorHAnsi"/>
          <w:b/>
        </w:rPr>
      </w:pPr>
      <w:r w:rsidRPr="00A203BE">
        <w:rPr>
          <w:rFonts w:asciiTheme="minorHAnsi" w:hAnsiTheme="minorHAnsi"/>
          <w:b/>
        </w:rPr>
        <w:t>PSY 1101</w:t>
      </w:r>
      <w:r w:rsidR="004647B4" w:rsidRPr="00A203BE">
        <w:rPr>
          <w:rFonts w:asciiTheme="minorHAnsi" w:hAnsiTheme="minorHAnsi"/>
          <w:b/>
        </w:rPr>
        <w:t xml:space="preserve"> - </w:t>
      </w:r>
      <w:r w:rsidRPr="00A203BE">
        <w:rPr>
          <w:rFonts w:asciiTheme="minorHAnsi" w:hAnsiTheme="minorHAnsi"/>
          <w:b/>
        </w:rPr>
        <w:t xml:space="preserve">Chapter 6 </w:t>
      </w:r>
    </w:p>
    <w:p w14:paraId="5CE2E0DF" w14:textId="06D9BF4E" w:rsidR="00D26F99" w:rsidRPr="00A203BE" w:rsidRDefault="00D26F99" w:rsidP="00105081">
      <w:pPr>
        <w:rPr>
          <w:rFonts w:asciiTheme="minorHAnsi" w:hAnsiTheme="minorHAnsi"/>
          <w:b/>
        </w:rPr>
      </w:pPr>
      <w:r w:rsidRPr="00A203BE">
        <w:rPr>
          <w:rFonts w:asciiTheme="minorHAnsi" w:hAnsiTheme="minorHAnsi"/>
          <w:b/>
        </w:rPr>
        <w:t xml:space="preserve">Sensation and perception </w:t>
      </w:r>
    </w:p>
    <w:p w14:paraId="4C2A777D" w14:textId="77777777" w:rsidR="00105081" w:rsidRPr="00A203BE" w:rsidRDefault="00105081" w:rsidP="00105081">
      <w:pPr>
        <w:rPr>
          <w:rFonts w:asciiTheme="minorHAnsi" w:hAnsiTheme="minorHAnsi"/>
        </w:rPr>
      </w:pPr>
    </w:p>
    <w:p w14:paraId="0C493F42" w14:textId="2741B63E" w:rsidR="004647B4" w:rsidRPr="00A203BE" w:rsidRDefault="002B6440" w:rsidP="00822EE1">
      <w:pPr>
        <w:pStyle w:val="ListParagraph"/>
        <w:numPr>
          <w:ilvl w:val="0"/>
          <w:numId w:val="3"/>
        </w:num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u w:val="single"/>
        </w:rPr>
        <w:t xml:space="preserve">Sensation vs. Perception </w:t>
      </w:r>
    </w:p>
    <w:p w14:paraId="26E9C57E" w14:textId="43A54BCD" w:rsidR="00C562D4" w:rsidRPr="00A203BE" w:rsidRDefault="00C562D4" w:rsidP="00105081">
      <w:p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Sensation</w:t>
      </w:r>
      <w:r w:rsidRPr="00A203BE">
        <w:rPr>
          <w:rFonts w:asciiTheme="minorHAnsi" w:hAnsiTheme="minorHAnsi"/>
        </w:rPr>
        <w:t xml:space="preserve">: detects areas of light, dark and color on this slide. </w:t>
      </w:r>
    </w:p>
    <w:p w14:paraId="3759D86E" w14:textId="7116DACC" w:rsidR="00C562D4" w:rsidRPr="00A203BE" w:rsidRDefault="00C562D4" w:rsidP="00C562D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Sensory abilities</w:t>
      </w:r>
    </w:p>
    <w:p w14:paraId="714A3AED" w14:textId="782CF47D" w:rsidR="00C562D4" w:rsidRPr="00A203BE" w:rsidRDefault="00C562D4" w:rsidP="00105081">
      <w:p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Perception</w:t>
      </w:r>
      <w:r w:rsidRPr="00A203BE">
        <w:rPr>
          <w:rFonts w:asciiTheme="minorHAnsi" w:hAnsiTheme="minorHAnsi"/>
        </w:rPr>
        <w:t xml:space="preserve">: Sensory and perceptual process help us sort out what’s going on in a complex figure. </w:t>
      </w:r>
    </w:p>
    <w:p w14:paraId="6FAC4FCD" w14:textId="77777777" w:rsidR="00C562D4" w:rsidRPr="00A203BE" w:rsidRDefault="00C562D4" w:rsidP="00105081">
      <w:pPr>
        <w:rPr>
          <w:rFonts w:asciiTheme="minorHAnsi" w:hAnsiTheme="minorHAnsi"/>
        </w:rPr>
      </w:pPr>
    </w:p>
    <w:p w14:paraId="407E56FF" w14:textId="21C186C1" w:rsidR="00C562D4" w:rsidRPr="00A203BE" w:rsidRDefault="00C562D4" w:rsidP="00822EE1">
      <w:pPr>
        <w:pStyle w:val="ListParagraph"/>
        <w:numPr>
          <w:ilvl w:val="0"/>
          <w:numId w:val="3"/>
        </w:num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u w:val="single"/>
        </w:rPr>
        <w:t>Processing</w:t>
      </w:r>
    </w:p>
    <w:p w14:paraId="49DC414A" w14:textId="0726AE00" w:rsidR="00C562D4" w:rsidRPr="00A203BE" w:rsidRDefault="00C562D4" w:rsidP="00105081">
      <w:p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Bottom-up</w:t>
      </w:r>
      <w:r w:rsidR="00822EE1" w:rsidRPr="00A203BE">
        <w:rPr>
          <w:rFonts w:asciiTheme="minorHAnsi" w:hAnsiTheme="minorHAnsi"/>
        </w:rPr>
        <w:t xml:space="preserve">: Sensory receptor relay information to brain; brain interprets information. </w:t>
      </w:r>
    </w:p>
    <w:p w14:paraId="185B6FE9" w14:textId="51781B34" w:rsidR="00C562D4" w:rsidRPr="00A203BE" w:rsidRDefault="00C562D4" w:rsidP="00105081">
      <w:p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Top-Down</w:t>
      </w:r>
      <w:r w:rsidR="00822EE1" w:rsidRPr="00A203BE">
        <w:rPr>
          <w:rFonts w:asciiTheme="minorHAnsi" w:hAnsiTheme="minorHAnsi"/>
        </w:rPr>
        <w:t xml:space="preserve">: Previous expectations affect the detection and analysis of information from the senses. This explains visual illusions. </w:t>
      </w:r>
    </w:p>
    <w:p w14:paraId="07B86905" w14:textId="77777777" w:rsidR="00822EE1" w:rsidRPr="00A203BE" w:rsidRDefault="00822EE1" w:rsidP="00105081">
      <w:pPr>
        <w:rPr>
          <w:rFonts w:asciiTheme="minorHAnsi" w:hAnsiTheme="minorHAnsi"/>
        </w:rPr>
      </w:pPr>
    </w:p>
    <w:p w14:paraId="48A19119" w14:textId="66B1C941" w:rsidR="00822EE1" w:rsidRPr="00A203BE" w:rsidRDefault="00822EE1" w:rsidP="00822EE1">
      <w:pPr>
        <w:pStyle w:val="ListParagraph"/>
        <w:numPr>
          <w:ilvl w:val="0"/>
          <w:numId w:val="3"/>
        </w:numPr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How we measure sensation</w:t>
      </w:r>
    </w:p>
    <w:p w14:paraId="79485354" w14:textId="23CEDDAC" w:rsidR="00822EE1" w:rsidRPr="00A203BE" w:rsidRDefault="00822EE1" w:rsidP="00105081">
      <w:pPr>
        <w:rPr>
          <w:rFonts w:asciiTheme="minorHAnsi" w:hAnsiTheme="minorHAnsi"/>
        </w:rPr>
      </w:pPr>
      <w:r w:rsidRPr="00A203BE">
        <w:rPr>
          <w:rFonts w:asciiTheme="minorHAnsi" w:hAnsiTheme="minorHAnsi"/>
        </w:rPr>
        <w:t xml:space="preserve">Psychophysics: </w:t>
      </w:r>
      <w:r w:rsidR="0029040E" w:rsidRPr="00A203BE">
        <w:rPr>
          <w:rFonts w:asciiTheme="minorHAnsi" w:hAnsiTheme="minorHAnsi"/>
        </w:rPr>
        <w:t>Methods that measure</w:t>
      </w:r>
      <w:r w:rsidRPr="00A203BE">
        <w:rPr>
          <w:rFonts w:asciiTheme="minorHAnsi" w:hAnsiTheme="minorHAnsi"/>
        </w:rPr>
        <w:t xml:space="preserve"> the strength of a stimulus</w:t>
      </w:r>
      <w:r w:rsidR="0029040E" w:rsidRPr="00A203BE">
        <w:rPr>
          <w:rFonts w:asciiTheme="minorHAnsi" w:hAnsiTheme="minorHAnsi"/>
        </w:rPr>
        <w:t xml:space="preserve"> and the observer’s sensitivity to it. </w:t>
      </w:r>
    </w:p>
    <w:p w14:paraId="46436D47" w14:textId="4F954E7B" w:rsidR="0029040E" w:rsidRPr="00A203BE" w:rsidRDefault="0029040E" w:rsidP="0029040E">
      <w:pPr>
        <w:pStyle w:val="ListParagraph"/>
        <w:numPr>
          <w:ilvl w:val="0"/>
          <w:numId w:val="2"/>
        </w:num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</w:rPr>
        <w:t xml:space="preserve">Tells us what senses our body can physically detect; </w:t>
      </w:r>
    </w:p>
    <w:p w14:paraId="7FE6AD5A" w14:textId="7E799A32" w:rsidR="0029040E" w:rsidRPr="00A203BE" w:rsidRDefault="0029040E" w:rsidP="0029040E">
      <w:pPr>
        <w:pStyle w:val="ListParagraph"/>
        <w:numPr>
          <w:ilvl w:val="0"/>
          <w:numId w:val="2"/>
        </w:num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</w:rPr>
        <w:t xml:space="preserve">How sensory inputs affect us – can we detect them? </w:t>
      </w:r>
    </w:p>
    <w:p w14:paraId="1A1D74B7" w14:textId="77135064" w:rsidR="0029040E" w:rsidRPr="00A203BE" w:rsidRDefault="0029040E" w:rsidP="0029040E">
      <w:pPr>
        <w:pStyle w:val="ListParagraph"/>
        <w:numPr>
          <w:ilvl w:val="0"/>
          <w:numId w:val="2"/>
        </w:num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</w:rPr>
        <w:t xml:space="preserve">Can we detect the difference between two inputs? </w:t>
      </w:r>
    </w:p>
    <w:p w14:paraId="3B000A35" w14:textId="77777777" w:rsidR="0029040E" w:rsidRPr="00A203BE" w:rsidRDefault="0029040E" w:rsidP="0029040E">
      <w:pPr>
        <w:rPr>
          <w:rFonts w:asciiTheme="minorHAnsi" w:hAnsiTheme="minorHAnsi"/>
          <w:u w:val="single"/>
        </w:rPr>
      </w:pPr>
    </w:p>
    <w:p w14:paraId="3BD0798E" w14:textId="42BCEFB0" w:rsidR="001D2417" w:rsidRPr="001D2417" w:rsidRDefault="001D2417" w:rsidP="001D2417">
      <w:pPr>
        <w:rPr>
          <w:rFonts w:asciiTheme="minorHAnsi" w:eastAsia="Times New Roman" w:hAnsiTheme="minorHAnsi"/>
        </w:rPr>
      </w:pPr>
      <w:r w:rsidRPr="001D2417">
        <w:rPr>
          <w:rFonts w:asciiTheme="minorHAnsi" w:eastAsia="Times New Roman" w:hAnsiTheme="minorHAnsi" w:cs="Arial"/>
          <w:b/>
          <w:bCs/>
          <w:color w:val="222222"/>
          <w:highlight w:val="yellow"/>
          <w:u w:val="single"/>
          <w:shd w:val="clear" w:color="auto" w:fill="FFFFFF"/>
        </w:rPr>
        <w:t>Absolute threshold</w:t>
      </w:r>
      <w:r w:rsidRPr="00A203BE">
        <w:rPr>
          <w:rFonts w:asciiTheme="minorHAnsi" w:eastAsia="Times New Roman" w:hAnsiTheme="minorHAnsi" w:cs="Arial"/>
          <w:b/>
          <w:bCs/>
          <w:color w:val="222222"/>
          <w:shd w:val="clear" w:color="auto" w:fill="FFFFFF"/>
        </w:rPr>
        <w:t>:</w:t>
      </w:r>
      <w:r w:rsidRPr="001D2417">
        <w:rPr>
          <w:rFonts w:asciiTheme="minorHAnsi" w:eastAsia="Times New Roman" w:hAnsiTheme="minorHAnsi" w:cs="Arial"/>
          <w:color w:val="222222"/>
          <w:shd w:val="clear" w:color="auto" w:fill="FFFFFF"/>
        </w:rPr>
        <w:t xml:space="preserve"> the smallest level of energy required by an external stimulus to be </w:t>
      </w:r>
      <w:r w:rsidRPr="00A203BE">
        <w:rPr>
          <w:rFonts w:asciiTheme="minorHAnsi" w:eastAsia="Times New Roman" w:hAnsiTheme="minorHAnsi" w:cs="Arial"/>
          <w:color w:val="222222"/>
          <w:shd w:val="clear" w:color="auto" w:fill="FFFFFF"/>
        </w:rPr>
        <w:t>detectable by the human senses (</w:t>
      </w:r>
      <w:r w:rsidRPr="001D2417">
        <w:rPr>
          <w:rFonts w:asciiTheme="minorHAnsi" w:eastAsia="Times New Roman" w:hAnsiTheme="minorHAnsi" w:cs="Arial"/>
          <w:color w:val="222222"/>
          <w:shd w:val="clear" w:color="auto" w:fill="FFFFFF"/>
        </w:rPr>
        <w:t>vision, hearing, taste, smell and touch</w:t>
      </w:r>
      <w:r w:rsidRPr="00A203BE">
        <w:rPr>
          <w:rFonts w:asciiTheme="minorHAnsi" w:eastAsia="Times New Roman" w:hAnsiTheme="minorHAnsi" w:cs="Arial"/>
          <w:color w:val="222222"/>
          <w:shd w:val="clear" w:color="auto" w:fill="FFFFFF"/>
        </w:rPr>
        <w:t xml:space="preserve">); </w:t>
      </w:r>
      <w:r w:rsidRPr="001D2417">
        <w:rPr>
          <w:rFonts w:asciiTheme="minorHAnsi" w:eastAsia="Times New Roman" w:hAnsiTheme="minorHAnsi" w:cs="Arial"/>
          <w:color w:val="222222"/>
          <w:shd w:val="clear" w:color="auto" w:fill="FFFFFF"/>
        </w:rPr>
        <w:t>the degree of intensity of a stimulus necessary to correctly detect that stimulus 50% of the time.</w:t>
      </w:r>
    </w:p>
    <w:p w14:paraId="4CD61489" w14:textId="77777777" w:rsidR="001D2417" w:rsidRPr="00A203BE" w:rsidRDefault="001D2417" w:rsidP="0029040E">
      <w:pPr>
        <w:rPr>
          <w:rFonts w:asciiTheme="minorHAnsi" w:hAnsiTheme="minorHAnsi"/>
          <w:u w:val="single"/>
        </w:rPr>
      </w:pPr>
    </w:p>
    <w:p w14:paraId="74277CBC" w14:textId="73AD924C" w:rsidR="0029040E" w:rsidRPr="00A203BE" w:rsidRDefault="0029040E" w:rsidP="0029040E">
      <w:pPr>
        <w:jc w:val="center"/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Two ways to measure thresholds</w:t>
      </w:r>
    </w:p>
    <w:p w14:paraId="64D25037" w14:textId="31A9F260" w:rsidR="0029040E" w:rsidRPr="00A203BE" w:rsidRDefault="0029040E" w:rsidP="0029040E">
      <w:pPr>
        <w:jc w:val="center"/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noProof/>
          <w:u w:val="single"/>
        </w:rPr>
        <w:drawing>
          <wp:inline distT="0" distB="0" distL="0" distR="0" wp14:anchorId="5FC420B8" wp14:editId="79A03B6B">
            <wp:extent cx="4054504" cy="2309145"/>
            <wp:effectExtent l="50800" t="25400" r="9525" b="533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ECAD652" w14:textId="77777777" w:rsidR="0029040E" w:rsidRPr="00A203BE" w:rsidRDefault="0029040E" w:rsidP="0029040E">
      <w:pPr>
        <w:rPr>
          <w:rFonts w:asciiTheme="minorHAnsi" w:hAnsiTheme="minorHAnsi"/>
          <w:u w:val="single"/>
        </w:rPr>
      </w:pPr>
    </w:p>
    <w:p w14:paraId="41A78DC0" w14:textId="6194B632" w:rsidR="003B1844" w:rsidRPr="00A203BE" w:rsidRDefault="00A1733E" w:rsidP="003B1844">
      <w:p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bCs/>
        </w:rPr>
        <w:t xml:space="preserve">** </w:t>
      </w:r>
      <w:r w:rsidR="003B1844" w:rsidRPr="00A203BE">
        <w:rPr>
          <w:rFonts w:asciiTheme="minorHAnsi" w:hAnsiTheme="minorHAnsi"/>
          <w:b/>
          <w:bCs/>
          <w:highlight w:val="yellow"/>
          <w:u w:val="single"/>
        </w:rPr>
        <w:t>Weber’s Law</w:t>
      </w:r>
      <w:r w:rsidR="003B1844" w:rsidRPr="00A203BE">
        <w:rPr>
          <w:rFonts w:asciiTheme="minorHAnsi" w:hAnsiTheme="minorHAnsi"/>
          <w:b/>
          <w:bCs/>
        </w:rPr>
        <w:t>:</w:t>
      </w:r>
      <w:r w:rsidR="003B1844" w:rsidRPr="00A203BE">
        <w:rPr>
          <w:rFonts w:asciiTheme="minorHAnsi" w:hAnsiTheme="minorHAnsi"/>
        </w:rPr>
        <w:t xml:space="preserve"> </w:t>
      </w:r>
      <w:r w:rsidR="003B1844" w:rsidRPr="00A203BE">
        <w:rPr>
          <w:rFonts w:asciiTheme="minorHAnsi" w:hAnsiTheme="minorHAnsi"/>
          <w:bCs/>
        </w:rPr>
        <w:t>For a difference to be perceptible, two stimuli must differ by a constant proportion, rather than by a constant amount</w:t>
      </w:r>
    </w:p>
    <w:p w14:paraId="4A0DF09C" w14:textId="77777777" w:rsidR="0029040E" w:rsidRPr="00A203BE" w:rsidRDefault="0029040E" w:rsidP="0029040E">
      <w:pPr>
        <w:rPr>
          <w:rFonts w:asciiTheme="minorHAnsi" w:hAnsiTheme="minorHAnsi"/>
        </w:rPr>
      </w:pPr>
    </w:p>
    <w:p w14:paraId="211E7ACD" w14:textId="77777777" w:rsidR="00A1733E" w:rsidRPr="00A203BE" w:rsidRDefault="00A1733E" w:rsidP="0029040E">
      <w:pPr>
        <w:rPr>
          <w:rFonts w:asciiTheme="minorHAnsi" w:hAnsiTheme="minorHAnsi"/>
        </w:rPr>
      </w:pPr>
    </w:p>
    <w:p w14:paraId="50277D8A" w14:textId="77777777" w:rsidR="00931BEF" w:rsidRPr="00A203BE" w:rsidRDefault="00931BEF" w:rsidP="0029040E">
      <w:pPr>
        <w:rPr>
          <w:rFonts w:asciiTheme="minorHAnsi" w:eastAsia="PMingLiU" w:hAnsiTheme="minorHAnsi" w:cs="PMingLiU"/>
          <w:bCs/>
        </w:rPr>
      </w:pPr>
      <w:r w:rsidRPr="00A203BE">
        <w:rPr>
          <w:rFonts w:asciiTheme="minorHAnsi" w:hAnsiTheme="minorHAnsi"/>
          <w:b/>
          <w:bCs/>
          <w:u w:val="single"/>
        </w:rPr>
        <w:lastRenderedPageBreak/>
        <w:t xml:space="preserve">Is there subliminal perception? Two hypotheses: </w:t>
      </w:r>
      <w:r w:rsidRPr="00A203BE">
        <w:rPr>
          <w:rFonts w:asciiTheme="minorHAnsi" w:hAnsiTheme="minorHAnsi"/>
          <w:b/>
          <w:bCs/>
          <w:u w:val="single"/>
        </w:rPr>
        <w:br/>
      </w:r>
      <w:r w:rsidRPr="00A203BE">
        <w:rPr>
          <w:rFonts w:asciiTheme="minorHAnsi" w:hAnsiTheme="minorHAnsi"/>
          <w:bCs/>
          <w:u w:val="single"/>
        </w:rPr>
        <w:t>1. can we detect sensations that are below threshold?</w:t>
      </w:r>
      <w:r w:rsidRPr="00A203BE">
        <w:rPr>
          <w:rFonts w:asciiTheme="minorHAnsi" w:hAnsiTheme="minorHAnsi"/>
          <w:bCs/>
          <w:u w:val="single"/>
        </w:rPr>
        <w:br/>
      </w:r>
      <w:r w:rsidRPr="00A203BE">
        <w:rPr>
          <w:rFonts w:asciiTheme="minorHAnsi" w:hAnsiTheme="minorHAnsi"/>
          <w:bCs/>
          <w:i/>
        </w:rPr>
        <w:t>Yes</w:t>
      </w:r>
      <w:r w:rsidRPr="00A203BE">
        <w:rPr>
          <w:rFonts w:asciiTheme="minorHAnsi" w:hAnsiTheme="minorHAnsi"/>
          <w:bCs/>
        </w:rPr>
        <w:br/>
      </w:r>
      <w:r w:rsidRPr="00A203BE">
        <w:rPr>
          <w:rFonts w:asciiTheme="minorHAnsi" w:hAnsiTheme="minorHAnsi"/>
          <w:bCs/>
          <w:u w:val="single"/>
        </w:rPr>
        <w:t xml:space="preserve">2.  can the sub-liminal stimulus affect </w:t>
      </w:r>
      <w:proofErr w:type="spellStart"/>
      <w:r w:rsidRPr="00A203BE">
        <w:rPr>
          <w:rFonts w:asciiTheme="minorHAnsi" w:hAnsiTheme="minorHAnsi"/>
          <w:bCs/>
          <w:u w:val="single"/>
        </w:rPr>
        <w:t>behaviour</w:t>
      </w:r>
      <w:proofErr w:type="spellEnd"/>
      <w:r w:rsidRPr="00A203BE">
        <w:rPr>
          <w:rFonts w:asciiTheme="minorHAnsi" w:hAnsiTheme="minorHAnsi"/>
          <w:bCs/>
          <w:u w:val="single"/>
        </w:rPr>
        <w:t xml:space="preserve"> and/or cognition? </w:t>
      </w:r>
      <w:r w:rsidRPr="00A203BE">
        <w:rPr>
          <w:rFonts w:asciiTheme="minorHAnsi" w:hAnsiTheme="minorHAnsi"/>
          <w:bCs/>
          <w:u w:val="single"/>
        </w:rPr>
        <w:br/>
      </w:r>
      <w:r w:rsidRPr="00A203BE">
        <w:rPr>
          <w:rFonts w:asciiTheme="minorHAnsi" w:hAnsiTheme="minorHAnsi"/>
          <w:bCs/>
          <w:i/>
        </w:rPr>
        <w:t>Yes, but:  there’s a difference between “not sensing” and “not paying attention</w:t>
      </w:r>
      <w:r w:rsidRPr="00A203BE">
        <w:rPr>
          <w:rFonts w:asciiTheme="minorHAnsi" w:hAnsiTheme="minorHAnsi"/>
          <w:bCs/>
        </w:rPr>
        <w:t>”.</w:t>
      </w:r>
    </w:p>
    <w:p w14:paraId="4D670B20" w14:textId="01176C0F" w:rsidR="00931BEF" w:rsidRPr="00A203BE" w:rsidRDefault="00931BEF" w:rsidP="00931BEF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  <w:bCs/>
        </w:rPr>
        <w:t xml:space="preserve">Lots of our </w:t>
      </w:r>
      <w:r w:rsidRPr="00A203BE">
        <w:rPr>
          <w:rFonts w:asciiTheme="minorHAnsi" w:hAnsiTheme="minorHAnsi"/>
          <w:b/>
          <w:bCs/>
        </w:rPr>
        <w:t>behavior</w:t>
      </w:r>
      <w:r w:rsidRPr="00A203BE">
        <w:rPr>
          <w:rFonts w:asciiTheme="minorHAnsi" w:hAnsiTheme="minorHAnsi"/>
          <w:bCs/>
        </w:rPr>
        <w:t xml:space="preserve"> </w:t>
      </w:r>
      <w:r w:rsidRPr="00A203BE">
        <w:rPr>
          <w:rFonts w:asciiTheme="minorHAnsi" w:hAnsiTheme="minorHAnsi"/>
          <w:bCs/>
          <w:i/>
          <w:iCs/>
        </w:rPr>
        <w:t>can</w:t>
      </w:r>
      <w:r w:rsidRPr="00A203BE">
        <w:rPr>
          <w:rFonts w:asciiTheme="minorHAnsi" w:hAnsiTheme="minorHAnsi"/>
          <w:bCs/>
        </w:rPr>
        <w:t xml:space="preserve"> be </w:t>
      </w:r>
      <w:r w:rsidRPr="00A203BE">
        <w:rPr>
          <w:rFonts w:asciiTheme="minorHAnsi" w:hAnsiTheme="minorHAnsi"/>
          <w:b/>
          <w:bCs/>
        </w:rPr>
        <w:t>driven</w:t>
      </w:r>
      <w:r w:rsidRPr="00A203BE">
        <w:rPr>
          <w:rFonts w:asciiTheme="minorHAnsi" w:hAnsiTheme="minorHAnsi"/>
          <w:bCs/>
        </w:rPr>
        <w:t xml:space="preserve"> by things we </w:t>
      </w:r>
      <w:r w:rsidRPr="00A203BE">
        <w:rPr>
          <w:rFonts w:asciiTheme="minorHAnsi" w:hAnsiTheme="minorHAnsi"/>
          <w:b/>
          <w:bCs/>
        </w:rPr>
        <w:t>can’t</w:t>
      </w:r>
      <w:r w:rsidRPr="00A203BE">
        <w:rPr>
          <w:rFonts w:asciiTheme="minorHAnsi" w:hAnsiTheme="minorHAnsi"/>
          <w:bCs/>
        </w:rPr>
        <w:t xml:space="preserve"> or </w:t>
      </w:r>
      <w:r w:rsidRPr="00A203BE">
        <w:rPr>
          <w:rFonts w:asciiTheme="minorHAnsi" w:hAnsiTheme="minorHAnsi"/>
          <w:b/>
          <w:bCs/>
        </w:rPr>
        <w:t>won’t</w:t>
      </w:r>
      <w:r w:rsidRPr="00A203BE">
        <w:rPr>
          <w:rFonts w:asciiTheme="minorHAnsi" w:hAnsiTheme="minorHAnsi"/>
          <w:bCs/>
        </w:rPr>
        <w:t xml:space="preserve"> pay </w:t>
      </w:r>
      <w:r w:rsidRPr="00A203BE">
        <w:rPr>
          <w:rFonts w:asciiTheme="minorHAnsi" w:hAnsiTheme="minorHAnsi"/>
          <w:b/>
          <w:bCs/>
        </w:rPr>
        <w:t>attention</w:t>
      </w:r>
      <w:r w:rsidRPr="00A203BE">
        <w:rPr>
          <w:rFonts w:asciiTheme="minorHAnsi" w:hAnsiTheme="minorHAnsi"/>
          <w:bCs/>
        </w:rPr>
        <w:t xml:space="preserve"> to. But </w:t>
      </w:r>
      <w:r w:rsidRPr="00A203BE">
        <w:rPr>
          <w:rFonts w:asciiTheme="minorHAnsi" w:hAnsiTheme="minorHAnsi"/>
          <w:b/>
          <w:bCs/>
        </w:rPr>
        <w:t>subliminal perception</w:t>
      </w:r>
      <w:r w:rsidRPr="00A203BE">
        <w:rPr>
          <w:rFonts w:asciiTheme="minorHAnsi" w:hAnsiTheme="minorHAnsi"/>
          <w:bCs/>
        </w:rPr>
        <w:t xml:space="preserve"> assumes we are </w:t>
      </w:r>
      <w:r w:rsidRPr="00A203BE">
        <w:rPr>
          <w:rFonts w:asciiTheme="minorHAnsi" w:hAnsiTheme="minorHAnsi"/>
          <w:b/>
          <w:bCs/>
        </w:rPr>
        <w:t>influenced</w:t>
      </w:r>
      <w:r w:rsidRPr="00A203BE">
        <w:rPr>
          <w:rFonts w:asciiTheme="minorHAnsi" w:hAnsiTheme="minorHAnsi"/>
          <w:bCs/>
        </w:rPr>
        <w:t xml:space="preserve"> by </w:t>
      </w:r>
      <w:r w:rsidRPr="00A203BE">
        <w:rPr>
          <w:rFonts w:asciiTheme="minorHAnsi" w:hAnsiTheme="minorHAnsi"/>
          <w:b/>
          <w:bCs/>
        </w:rPr>
        <w:t>sensations</w:t>
      </w:r>
      <w:r w:rsidRPr="00A203BE">
        <w:rPr>
          <w:rFonts w:asciiTheme="minorHAnsi" w:hAnsiTheme="minorHAnsi"/>
          <w:bCs/>
        </w:rPr>
        <w:t xml:space="preserve"> that we </w:t>
      </w:r>
      <w:r w:rsidRPr="00A203BE">
        <w:rPr>
          <w:rFonts w:asciiTheme="minorHAnsi" w:hAnsiTheme="minorHAnsi"/>
          <w:b/>
          <w:bCs/>
        </w:rPr>
        <w:t>could not</w:t>
      </w:r>
      <w:r w:rsidRPr="00A203BE">
        <w:rPr>
          <w:rFonts w:asciiTheme="minorHAnsi" w:hAnsiTheme="minorHAnsi"/>
          <w:bCs/>
        </w:rPr>
        <w:t xml:space="preserve"> perceive, even if we were paying attention to them. So, no:  probably not.   </w:t>
      </w:r>
    </w:p>
    <w:p w14:paraId="7AA26816" w14:textId="77777777" w:rsidR="00EA5D71" w:rsidRPr="00A203BE" w:rsidRDefault="00EA5D71" w:rsidP="00EA5D71">
      <w:pPr>
        <w:rPr>
          <w:rFonts w:asciiTheme="minorHAnsi" w:hAnsiTheme="minorHAnsi"/>
        </w:rPr>
      </w:pPr>
    </w:p>
    <w:p w14:paraId="31AD026E" w14:textId="68E01705" w:rsidR="00EA5D71" w:rsidRPr="00A203BE" w:rsidRDefault="00EA5D71" w:rsidP="00EA5D71">
      <w:pPr>
        <w:rPr>
          <w:rFonts w:asciiTheme="minorHAnsi" w:hAnsiTheme="minorHAnsi" w:cstheme="minorBidi"/>
        </w:rPr>
      </w:pPr>
      <w:r w:rsidRPr="00A203BE">
        <w:rPr>
          <w:rFonts w:asciiTheme="minorHAnsi" w:hAnsiTheme="minorHAnsi"/>
          <w:highlight w:val="yellow"/>
          <w:u w:val="single"/>
        </w:rPr>
        <w:t>Sensation</w:t>
      </w:r>
      <w:r w:rsidRPr="00A203BE">
        <w:rPr>
          <w:rFonts w:asciiTheme="minorHAnsi" w:hAnsiTheme="minorHAnsi"/>
        </w:rPr>
        <w:t xml:space="preserve">: </w:t>
      </w:r>
      <w:r w:rsidRPr="00A203BE">
        <w:rPr>
          <w:rFonts w:asciiTheme="minorHAnsi" w:hAnsiTheme="minorHAnsi" w:cstheme="minorBidi"/>
        </w:rPr>
        <w:t>The dete</w:t>
      </w:r>
      <w:r w:rsidR="004700E0" w:rsidRPr="00A203BE">
        <w:rPr>
          <w:rFonts w:asciiTheme="minorHAnsi" w:hAnsiTheme="minorHAnsi"/>
        </w:rPr>
        <w:t>ction of environmental stimuli (</w:t>
      </w:r>
      <w:r w:rsidRPr="00A203BE">
        <w:rPr>
          <w:rFonts w:asciiTheme="minorHAnsi" w:hAnsiTheme="minorHAnsi" w:cstheme="minorBidi"/>
        </w:rPr>
        <w:t>sounds, objects and smells</w:t>
      </w:r>
      <w:r w:rsidR="004700E0" w:rsidRPr="00A203BE">
        <w:rPr>
          <w:rFonts w:asciiTheme="minorHAnsi" w:hAnsiTheme="minorHAnsi"/>
        </w:rPr>
        <w:t>).</w:t>
      </w:r>
    </w:p>
    <w:p w14:paraId="6EC87BF2" w14:textId="2087C2BA" w:rsidR="00EA5D71" w:rsidRPr="00A203BE" w:rsidRDefault="00EA5D71" w:rsidP="00EA5D71">
      <w:pPr>
        <w:rPr>
          <w:rFonts w:asciiTheme="minorHAnsi" w:hAnsiTheme="minorHAnsi" w:cstheme="minorBidi"/>
        </w:rPr>
      </w:pPr>
      <w:r w:rsidRPr="00A203BE">
        <w:rPr>
          <w:rFonts w:asciiTheme="minorHAnsi" w:hAnsiTheme="minorHAnsi"/>
          <w:highlight w:val="yellow"/>
          <w:u w:val="single"/>
        </w:rPr>
        <w:t>Perception</w:t>
      </w:r>
      <w:r w:rsidRPr="00A203BE">
        <w:rPr>
          <w:rFonts w:asciiTheme="minorHAnsi" w:hAnsiTheme="minorHAnsi"/>
        </w:rPr>
        <w:t xml:space="preserve">: </w:t>
      </w:r>
      <w:r w:rsidRPr="00A203BE">
        <w:rPr>
          <w:rFonts w:asciiTheme="minorHAnsi" w:hAnsiTheme="minorHAnsi" w:cstheme="minorBidi"/>
        </w:rPr>
        <w:t>The experience of detect</w:t>
      </w:r>
      <w:r w:rsidR="004700E0" w:rsidRPr="00A203BE">
        <w:rPr>
          <w:rFonts w:asciiTheme="minorHAnsi" w:hAnsiTheme="minorHAnsi"/>
        </w:rPr>
        <w:t>ing those environmental stimuli (</w:t>
      </w:r>
      <w:r w:rsidRPr="00A203BE">
        <w:rPr>
          <w:rFonts w:asciiTheme="minorHAnsi" w:hAnsiTheme="minorHAnsi" w:cstheme="minorBidi"/>
        </w:rPr>
        <w:t>how our brains organize and inter</w:t>
      </w:r>
      <w:r w:rsidR="004700E0" w:rsidRPr="00A203BE">
        <w:rPr>
          <w:rFonts w:asciiTheme="minorHAnsi" w:hAnsiTheme="minorHAnsi"/>
        </w:rPr>
        <w:t>pret sounds, objects and smells).</w:t>
      </w:r>
    </w:p>
    <w:p w14:paraId="0764664E" w14:textId="1925502D" w:rsidR="00EA5D71" w:rsidRPr="00A203BE" w:rsidRDefault="00EA5D71" w:rsidP="00EA5D71">
      <w:pPr>
        <w:rPr>
          <w:rFonts w:asciiTheme="minorHAnsi" w:hAnsiTheme="minorHAnsi"/>
        </w:rPr>
      </w:pPr>
    </w:p>
    <w:p w14:paraId="434AC3CA" w14:textId="66A7677F" w:rsidR="00506490" w:rsidRPr="00A203BE" w:rsidRDefault="00506490" w:rsidP="00506490">
      <w:pPr>
        <w:pStyle w:val="ListParagraph"/>
        <w:numPr>
          <w:ilvl w:val="0"/>
          <w:numId w:val="3"/>
        </w:numPr>
        <w:rPr>
          <w:rFonts w:asciiTheme="minorHAnsi" w:hAnsiTheme="minorHAnsi"/>
          <w:b/>
          <w:sz w:val="28"/>
          <w:u w:val="single"/>
        </w:rPr>
      </w:pPr>
      <w:r w:rsidRPr="00A203BE">
        <w:rPr>
          <w:rFonts w:asciiTheme="minorHAnsi" w:hAnsiTheme="minorHAnsi"/>
          <w:b/>
          <w:sz w:val="28"/>
          <w:u w:val="single"/>
        </w:rPr>
        <w:t>Vision</w:t>
      </w:r>
    </w:p>
    <w:p w14:paraId="4C0703EB" w14:textId="0123859F" w:rsidR="00506490" w:rsidRPr="00A203BE" w:rsidRDefault="00506490" w:rsidP="00506490">
      <w:pPr>
        <w:rPr>
          <w:rFonts w:asciiTheme="minorHAnsi" w:hAnsiTheme="minorHAnsi"/>
        </w:rPr>
      </w:pPr>
      <w:r w:rsidRPr="00A203BE">
        <w:rPr>
          <w:rFonts w:asciiTheme="minorHAnsi" w:hAnsiTheme="minorHAnsi"/>
        </w:rPr>
        <w:t xml:space="preserve">Organ that transforms light energy into neural signals to represent objects in the environment. </w:t>
      </w:r>
    </w:p>
    <w:p w14:paraId="4AC9D132" w14:textId="72EEB16C" w:rsidR="00506490" w:rsidRPr="00A203BE" w:rsidRDefault="00506490" w:rsidP="00506490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Shape, size, color, location and movement.</w:t>
      </w:r>
    </w:p>
    <w:p w14:paraId="7DA60CB5" w14:textId="77777777" w:rsidR="005205AD" w:rsidRPr="00A203BE" w:rsidRDefault="005205AD" w:rsidP="005205AD">
      <w:pPr>
        <w:rPr>
          <w:rFonts w:asciiTheme="minorHAnsi" w:hAnsiTheme="minorHAnsi"/>
        </w:rPr>
      </w:pPr>
    </w:p>
    <w:p w14:paraId="4DAF39E0" w14:textId="3FBDB3BA" w:rsidR="005205AD" w:rsidRPr="00A203BE" w:rsidRDefault="005205AD" w:rsidP="005205AD">
      <w:pPr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Light Energy</w:t>
      </w:r>
    </w:p>
    <w:p w14:paraId="7F32F776" w14:textId="77777777" w:rsidR="005205AD" w:rsidRPr="00A203BE" w:rsidRDefault="00CF2B66" w:rsidP="005205AD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Hue—the color experienced</w:t>
      </w:r>
    </w:p>
    <w:p w14:paraId="24FB35DA" w14:textId="77777777" w:rsidR="005205AD" w:rsidRPr="00A203BE" w:rsidRDefault="00CF2B66" w:rsidP="005205AD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 xml:space="preserve">Wavelength—distance from one peak </w:t>
      </w:r>
      <w:r w:rsidRPr="00A203BE">
        <w:rPr>
          <w:rFonts w:asciiTheme="minorHAnsi" w:hAnsiTheme="minorHAnsi"/>
        </w:rPr>
        <w:t>to the othe</w:t>
      </w:r>
      <w:r w:rsidR="005205AD" w:rsidRPr="00A203BE">
        <w:rPr>
          <w:rFonts w:asciiTheme="minorHAnsi" w:hAnsiTheme="minorHAnsi"/>
        </w:rPr>
        <w:t>r</w:t>
      </w:r>
    </w:p>
    <w:p w14:paraId="226A3711" w14:textId="544DB194" w:rsidR="00000000" w:rsidRPr="00A203BE" w:rsidRDefault="00CF2B66" w:rsidP="005205AD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Intensity—determined by the wave’s amplitude</w:t>
      </w:r>
    </w:p>
    <w:p w14:paraId="3777C2C5" w14:textId="77777777" w:rsidR="005205AD" w:rsidRPr="00A203BE" w:rsidRDefault="005205AD" w:rsidP="005205AD">
      <w:pPr>
        <w:rPr>
          <w:rFonts w:asciiTheme="minorHAnsi" w:hAnsiTheme="minorHAnsi"/>
        </w:rPr>
      </w:pPr>
    </w:p>
    <w:p w14:paraId="564C1490" w14:textId="2E36CB23" w:rsidR="005205AD" w:rsidRPr="00A203BE" w:rsidRDefault="005205AD" w:rsidP="005205AD">
      <w:pPr>
        <w:jc w:val="center"/>
        <w:rPr>
          <w:rFonts w:asciiTheme="minorHAnsi" w:hAnsiTheme="minorHAnsi"/>
        </w:rPr>
      </w:pPr>
      <w:r w:rsidRPr="00A203BE">
        <w:rPr>
          <w:rFonts w:asciiTheme="minorHAnsi" w:hAnsiTheme="minorHAnsi"/>
        </w:rPr>
        <w:drawing>
          <wp:inline distT="0" distB="0" distL="0" distR="0" wp14:anchorId="071BD948" wp14:editId="23868ECF">
            <wp:extent cx="4418555" cy="2016674"/>
            <wp:effectExtent l="50800" t="50800" r="52070" b="41275"/>
            <wp:docPr id="2" name="Picture 2" descr="Wavelengths demonstrate the properties of light.&#10;&#10;a short wavelength equals a high frequency (bluish colors)&#10;&#10;a long wavelength equals a low frequency (reddish colors)&#10;&#10;The greater the amplitude of a wave, the brighter the color will appear.&#10;The smaller the amplitude, the duller a color will appear.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Wavelengths demonstrate the properties of light.&#10;&#10;a short wavelength equals a high frequency (bluish colors)&#10;&#10;a long wavelength equals a low frequency (reddish colors)&#10;&#10;The greater the amplitude of a wave, the brighter the color will appear.&#10;The smaller the amplitude, the duller a color will appear.&#10;&#10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211" cy="2022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D3ECAA3" w14:textId="77777777" w:rsidR="00DB147F" w:rsidRPr="00A203BE" w:rsidRDefault="00DB147F" w:rsidP="00EA5D71">
      <w:pPr>
        <w:rPr>
          <w:rFonts w:asciiTheme="minorHAnsi" w:hAnsiTheme="minorHAnsi"/>
        </w:rPr>
      </w:pPr>
    </w:p>
    <w:p w14:paraId="215BB58B" w14:textId="259F30CB" w:rsidR="00DB147F" w:rsidRPr="00A203BE" w:rsidRDefault="005205AD" w:rsidP="00EA5D71">
      <w:p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b/>
          <w:u w:val="single"/>
        </w:rPr>
        <w:t>Anatomy of the eye: what happ</w:t>
      </w:r>
      <w:r w:rsidR="00DB147F" w:rsidRPr="00A203BE">
        <w:rPr>
          <w:rFonts w:asciiTheme="minorHAnsi" w:hAnsiTheme="minorHAnsi"/>
          <w:b/>
          <w:u w:val="single"/>
        </w:rPr>
        <w:t>ens when light falls on our eye</w:t>
      </w:r>
      <w:r w:rsidR="00DB147F" w:rsidRPr="00A203BE">
        <w:rPr>
          <w:rFonts w:asciiTheme="minorHAnsi" w:hAnsiTheme="minorHAnsi"/>
        </w:rPr>
        <w:drawing>
          <wp:inline distT="0" distB="0" distL="0" distR="0" wp14:anchorId="6FF3BBF0" wp14:editId="75ACA844">
            <wp:extent cx="2544969" cy="2202330"/>
            <wp:effectExtent l="0" t="0" r="0" b="7620"/>
            <wp:docPr id="3" name="Picture 7" descr="Eye 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ye bal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512" cy="224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DB147F" w:rsidRPr="00A203BE">
        <w:rPr>
          <w:rFonts w:asciiTheme="minorHAnsi" w:hAnsiTheme="minorHAnsi"/>
          <w:u w:val="single"/>
        </w:rPr>
        <w:drawing>
          <wp:inline distT="0" distB="0" distL="0" distR="0" wp14:anchorId="151C6631" wp14:editId="0ECE186F">
            <wp:extent cx="3267492" cy="2178328"/>
            <wp:effectExtent l="0" t="0" r="9525" b="6350"/>
            <wp:docPr id="4" name="Picture 4" descr="Eye Ac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ye Activit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344" cy="219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BC031B6" w14:textId="33A050FA" w:rsidR="00DB147F" w:rsidRPr="00A203BE" w:rsidRDefault="00DB147F" w:rsidP="00EA5D71">
      <w:pPr>
        <w:rPr>
          <w:rFonts w:asciiTheme="minorHAnsi" w:hAnsiTheme="minorHAnsi"/>
        </w:rPr>
      </w:pPr>
      <w:r w:rsidRPr="00A203BE">
        <w:rPr>
          <w:rFonts w:asciiTheme="minorHAnsi" w:hAnsiTheme="minorHAnsi"/>
          <w:highlight w:val="yellow"/>
          <w:u w:val="single"/>
        </w:rPr>
        <w:t>Rods</w:t>
      </w:r>
      <w:r w:rsidRPr="00A203BE">
        <w:rPr>
          <w:rFonts w:asciiTheme="minorHAnsi" w:hAnsiTheme="minorHAnsi"/>
          <w:u w:val="single"/>
        </w:rPr>
        <w:t xml:space="preserve">: </w:t>
      </w:r>
      <w:r w:rsidRPr="00A203BE">
        <w:rPr>
          <w:rFonts w:asciiTheme="minorHAnsi" w:hAnsiTheme="minorHAnsi"/>
        </w:rPr>
        <w:t>Functions in dim lights to detect black and white vision (not color).</w:t>
      </w:r>
    </w:p>
    <w:p w14:paraId="75BBC309" w14:textId="2F42DAA8" w:rsidR="00DB147F" w:rsidRPr="00A203BE" w:rsidRDefault="00516785" w:rsidP="00DB147F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drawing>
          <wp:anchor distT="0" distB="0" distL="114300" distR="114300" simplePos="0" relativeHeight="251658240" behindDoc="0" locked="0" layoutInCell="1" allowOverlap="1" wp14:anchorId="6099D1F2" wp14:editId="384640B6">
            <wp:simplePos x="0" y="0"/>
            <wp:positionH relativeFrom="margin">
              <wp:posOffset>3704590</wp:posOffset>
            </wp:positionH>
            <wp:positionV relativeFrom="margin">
              <wp:posOffset>2747010</wp:posOffset>
            </wp:positionV>
            <wp:extent cx="1713230" cy="1409700"/>
            <wp:effectExtent l="50800" t="50800" r="39370" b="63500"/>
            <wp:wrapSquare wrapText="bothSides"/>
            <wp:docPr id="5" name="Picture 1" descr="Microscopic view of the eye, stained to help identify the rods and co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icroscopic view of the eye, stained to help identify the rods and cones.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B147F" w:rsidRPr="00A203BE">
        <w:rPr>
          <w:rFonts w:asciiTheme="minorHAnsi" w:hAnsiTheme="minorHAnsi"/>
        </w:rPr>
        <w:t>Peripheral and twilight vision</w:t>
      </w:r>
    </w:p>
    <w:p w14:paraId="079C225A" w14:textId="2CDA1EBF" w:rsidR="00DB147F" w:rsidRPr="00A203BE" w:rsidRDefault="00DB147F" w:rsidP="00EA5D71">
      <w:pPr>
        <w:rPr>
          <w:rFonts w:asciiTheme="minorHAnsi" w:hAnsiTheme="minorHAnsi"/>
        </w:rPr>
      </w:pPr>
      <w:r w:rsidRPr="00A203BE">
        <w:rPr>
          <w:rFonts w:asciiTheme="minorHAnsi" w:hAnsiTheme="minorHAnsi"/>
          <w:highlight w:val="yellow"/>
          <w:u w:val="single"/>
        </w:rPr>
        <w:t>Cones</w:t>
      </w:r>
      <w:r w:rsidRPr="00A203BE">
        <w:rPr>
          <w:rFonts w:asciiTheme="minorHAnsi" w:hAnsiTheme="minorHAnsi"/>
          <w:u w:val="single"/>
        </w:rPr>
        <w:t xml:space="preserve">: </w:t>
      </w:r>
      <w:r w:rsidRPr="00A203BE">
        <w:rPr>
          <w:rFonts w:asciiTheme="minorHAnsi" w:hAnsiTheme="minorHAnsi"/>
        </w:rPr>
        <w:t>located close to the center of the retina (fovea).</w:t>
      </w:r>
    </w:p>
    <w:p w14:paraId="02019EC3" w14:textId="303F71C9" w:rsidR="00DB147F" w:rsidRPr="00A203BE" w:rsidRDefault="00516785" w:rsidP="00DB147F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2789B" wp14:editId="6201C427">
                <wp:simplePos x="0" y="0"/>
                <wp:positionH relativeFrom="column">
                  <wp:posOffset>4898390</wp:posOffset>
                </wp:positionH>
                <wp:positionV relativeFrom="paragraph">
                  <wp:posOffset>149225</wp:posOffset>
                </wp:positionV>
                <wp:extent cx="1480820" cy="451485"/>
                <wp:effectExtent l="6667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480820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BF0D" w14:textId="77777777" w:rsidR="00516785" w:rsidRPr="00516785" w:rsidRDefault="00516785" w:rsidP="00516785">
                            <w:r w:rsidRPr="00516785">
                              <w:t xml:space="preserve">Rods tinted yellow </w:t>
                            </w:r>
                          </w:p>
                          <w:p w14:paraId="46A73508" w14:textId="77777777" w:rsidR="00516785" w:rsidRPr="00516785" w:rsidRDefault="00516785" w:rsidP="00516785">
                            <w:r w:rsidRPr="00516785">
                              <w:t>Cones tinted purple</w:t>
                            </w:r>
                          </w:p>
                          <w:p w14:paraId="6990670D" w14:textId="77777777" w:rsidR="00516785" w:rsidRDefault="005167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2789B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85.7pt;margin-top:11.75pt;width:116.6pt;height:35.5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" filled="f" stroked="f">
                <v:textbox>
                  <w:txbxContent>
                    <w:p w14:paraId="494DBF0D" w14:textId="77777777" w:rsidR="00516785" w:rsidRPr="00516785" w:rsidRDefault="00516785" w:rsidP="00516785">
                      <w:r w:rsidRPr="00516785">
                        <w:t xml:space="preserve">Rods tinted yellow </w:t>
                      </w:r>
                    </w:p>
                    <w:p w14:paraId="46A73508" w14:textId="77777777" w:rsidR="00516785" w:rsidRPr="00516785" w:rsidRDefault="00516785" w:rsidP="00516785">
                      <w:r w:rsidRPr="00516785">
                        <w:t>Cones tinted purple</w:t>
                      </w:r>
                    </w:p>
                    <w:p w14:paraId="6990670D" w14:textId="77777777" w:rsidR="00516785" w:rsidRDefault="00516785"/>
                  </w:txbxContent>
                </v:textbox>
                <w10:wrap type="square"/>
              </v:shape>
            </w:pict>
          </mc:Fallback>
        </mc:AlternateContent>
      </w:r>
      <w:r w:rsidR="00DB147F" w:rsidRPr="00A203BE">
        <w:rPr>
          <w:rFonts w:asciiTheme="minorHAnsi" w:hAnsiTheme="minorHAnsi"/>
        </w:rPr>
        <w:t>Detects fine detail</w:t>
      </w:r>
    </w:p>
    <w:p w14:paraId="650CC764" w14:textId="4FA1B06A" w:rsidR="00DB147F" w:rsidRPr="00A203BE" w:rsidRDefault="00DB147F" w:rsidP="00DB147F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Enables color perception</w:t>
      </w:r>
    </w:p>
    <w:p w14:paraId="1CA64CA6" w14:textId="701E8C80" w:rsidR="00516785" w:rsidRPr="00A203BE" w:rsidRDefault="00516785" w:rsidP="00516785">
      <w:pPr>
        <w:pStyle w:val="ListParagraph"/>
        <w:numPr>
          <w:ilvl w:val="1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3 types of cones</w:t>
      </w:r>
    </w:p>
    <w:p w14:paraId="32D741EA" w14:textId="5CACD561" w:rsidR="00516785" w:rsidRPr="00A203BE" w:rsidRDefault="00516785" w:rsidP="00516785">
      <w:pPr>
        <w:rPr>
          <w:rFonts w:asciiTheme="minorHAnsi" w:hAnsiTheme="minorHAnsi"/>
        </w:rPr>
      </w:pPr>
    </w:p>
    <w:p w14:paraId="449915B8" w14:textId="76D87C21" w:rsidR="00516785" w:rsidRPr="00A203BE" w:rsidRDefault="00516785" w:rsidP="00516785">
      <w:pPr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Focus of light on the retina</w:t>
      </w:r>
    </w:p>
    <w:p w14:paraId="48C83112" w14:textId="2341F749" w:rsidR="00516785" w:rsidRPr="00A203BE" w:rsidRDefault="00516785" w:rsidP="00516785">
      <w:p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People with normal vision</w:t>
      </w:r>
      <w:r w:rsidRPr="00A203BE">
        <w:rPr>
          <w:rFonts w:asciiTheme="minorHAnsi" w:hAnsiTheme="minorHAnsi"/>
        </w:rPr>
        <w:t>: nearby and far away objects are focused.</w:t>
      </w:r>
    </w:p>
    <w:p w14:paraId="236FDEDE" w14:textId="27D720AF" w:rsidR="00516785" w:rsidRPr="00A203BE" w:rsidRDefault="00516785" w:rsidP="0051678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drawing>
          <wp:anchor distT="0" distB="0" distL="114300" distR="114300" simplePos="0" relativeHeight="251660288" behindDoc="0" locked="0" layoutInCell="1" allowOverlap="1" wp14:anchorId="03B46B45" wp14:editId="2EAAC157">
            <wp:simplePos x="0" y="0"/>
            <wp:positionH relativeFrom="margin">
              <wp:posOffset>4279265</wp:posOffset>
            </wp:positionH>
            <wp:positionV relativeFrom="margin">
              <wp:posOffset>4458970</wp:posOffset>
            </wp:positionV>
            <wp:extent cx="1398270" cy="1943735"/>
            <wp:effectExtent l="0" t="0" r="0" b="12065"/>
            <wp:wrapSquare wrapText="bothSides"/>
            <wp:docPr id="7" name="Picture 5" descr="Three drawings illustrate focusing of vision: normal vision, nearsightedness, and farsightedness. &#10;" title="Focusing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Three drawings illustrate focusing of vision: normal vision, nearsightedness, and farsightedness. &#10;" title="Focusing Vision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03BE">
        <w:rPr>
          <w:rFonts w:asciiTheme="minorHAnsi" w:hAnsiTheme="minorHAnsi"/>
        </w:rPr>
        <w:t>The lens changes shape to focus near or far objects on the retina.</w:t>
      </w:r>
    </w:p>
    <w:p w14:paraId="52DBB45E" w14:textId="4E8D8FEC" w:rsidR="00516785" w:rsidRPr="00A203BE" w:rsidRDefault="00516785" w:rsidP="00516785">
      <w:pPr>
        <w:rPr>
          <w:rFonts w:asciiTheme="minorHAnsi" w:hAnsiTheme="minorHAnsi"/>
        </w:rPr>
      </w:pPr>
    </w:p>
    <w:p w14:paraId="5A891F64" w14:textId="00420B93" w:rsidR="00516785" w:rsidRPr="00A203BE" w:rsidRDefault="00516785" w:rsidP="00516785">
      <w:pPr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Focusing Vision</w:t>
      </w:r>
    </w:p>
    <w:p w14:paraId="137ABEB4" w14:textId="344C2AE3" w:rsidR="00516785" w:rsidRPr="00A203BE" w:rsidRDefault="00CF2B66" w:rsidP="0051678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In people with normal vision, both nearby and faraway objects are focused on the retina at the back of the eye</w:t>
      </w:r>
    </w:p>
    <w:p w14:paraId="5EDD0579" w14:textId="4BE652DC" w:rsidR="00516785" w:rsidRPr="00A203BE" w:rsidRDefault="00CF2B66" w:rsidP="0051678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In nearsighted people, faraway objects are focused in front of the retina</w:t>
      </w:r>
    </w:p>
    <w:p w14:paraId="25545D08" w14:textId="33EEA702" w:rsidR="00000000" w:rsidRPr="00A203BE" w:rsidRDefault="00CF2B66" w:rsidP="0051678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In farsighted people, nearby objects are focused beyond the retina</w:t>
      </w:r>
    </w:p>
    <w:p w14:paraId="598628AD" w14:textId="50EAA063" w:rsidR="00516785" w:rsidRPr="00A203BE" w:rsidRDefault="00516785" w:rsidP="00516785">
      <w:pPr>
        <w:rPr>
          <w:rFonts w:asciiTheme="minorHAnsi" w:hAnsiTheme="minorHAnsi"/>
        </w:rPr>
      </w:pPr>
    </w:p>
    <w:p w14:paraId="5417C40A" w14:textId="2EC897D0" w:rsidR="00B126F2" w:rsidRPr="00A203BE" w:rsidRDefault="00B126F2" w:rsidP="00B126F2">
      <w:pPr>
        <w:pStyle w:val="ListParagraph"/>
        <w:numPr>
          <w:ilvl w:val="0"/>
          <w:numId w:val="3"/>
        </w:numPr>
        <w:rPr>
          <w:rFonts w:asciiTheme="minorHAnsi" w:hAnsiTheme="minorHAnsi"/>
          <w:b/>
          <w:u w:val="single"/>
        </w:rPr>
      </w:pPr>
      <w:r w:rsidRPr="00A203BE">
        <w:rPr>
          <w:rFonts w:asciiTheme="minorHAnsi" w:hAnsiTheme="minorHAnsi"/>
          <w:b/>
          <w:u w:val="single"/>
        </w:rPr>
        <w:t>How we see color</w:t>
      </w:r>
    </w:p>
    <w:p w14:paraId="7AC974FE" w14:textId="77777777" w:rsidR="00B126F2" w:rsidRPr="00A203BE" w:rsidRDefault="00B126F2">
      <w:pPr>
        <w:rPr>
          <w:rFonts w:asciiTheme="minorHAnsi" w:hAnsiTheme="minorHAnsi"/>
          <w:i/>
        </w:rPr>
      </w:pPr>
      <w:r w:rsidRPr="00A203BE">
        <w:rPr>
          <w:rFonts w:asciiTheme="minorHAnsi" w:hAnsiTheme="minorHAnsi"/>
          <w:i/>
          <w:highlight w:val="yellow"/>
          <w:u w:val="single"/>
        </w:rPr>
        <w:t>Additive color mixing</w:t>
      </w:r>
      <w:r w:rsidRPr="00A203BE">
        <w:rPr>
          <w:rFonts w:asciiTheme="minorHAnsi" w:hAnsiTheme="minorHAnsi"/>
          <w:i/>
        </w:rPr>
        <w:t>: seeing light</w:t>
      </w:r>
    </w:p>
    <w:p w14:paraId="594F968E" w14:textId="1D9A3933" w:rsidR="00B126F2" w:rsidRPr="00A203BE" w:rsidRDefault="00B126F2">
      <w:pPr>
        <w:rPr>
          <w:rFonts w:asciiTheme="minorHAnsi" w:hAnsiTheme="minorHAnsi"/>
        </w:rPr>
      </w:pPr>
      <w:r w:rsidRPr="00A203BE">
        <w:rPr>
          <w:rFonts w:asciiTheme="minorHAnsi" w:hAnsiTheme="minorHAnsi"/>
        </w:rPr>
        <w:t>Adding primary colors of light creates other colors (</w:t>
      </w:r>
      <w:proofErr w:type="spellStart"/>
      <w:r w:rsidRPr="00A203BE">
        <w:rPr>
          <w:rFonts w:asciiTheme="minorHAnsi" w:hAnsiTheme="minorHAnsi"/>
        </w:rPr>
        <w:t>e.g</w:t>
      </w:r>
      <w:proofErr w:type="spellEnd"/>
      <w:r w:rsidRPr="00A203BE">
        <w:rPr>
          <w:rFonts w:asciiTheme="minorHAnsi" w:hAnsiTheme="minorHAnsi"/>
        </w:rPr>
        <w:t>, Yellow).</w:t>
      </w:r>
    </w:p>
    <w:p w14:paraId="6F5EB3E6" w14:textId="100DDB31" w:rsidR="00B126F2" w:rsidRPr="00A203BE" w:rsidRDefault="00B126F2" w:rsidP="00B126F2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Overlapping colors: white (colors reflected).</w:t>
      </w:r>
    </w:p>
    <w:p w14:paraId="136E7868" w14:textId="1905A185" w:rsidR="00B126F2" w:rsidRPr="00A203BE" w:rsidRDefault="00B126F2" w:rsidP="00B126F2">
      <w:pPr>
        <w:rPr>
          <w:rFonts w:asciiTheme="minorHAnsi" w:hAnsiTheme="minorHAnsi"/>
          <w:i/>
        </w:rPr>
      </w:pPr>
      <w:r w:rsidRPr="00A203BE">
        <w:rPr>
          <w:rFonts w:asciiTheme="minorHAnsi" w:hAnsiTheme="minorHAnsi"/>
          <w:i/>
          <w:highlight w:val="yellow"/>
          <w:u w:val="single"/>
        </w:rPr>
        <w:t>Subtractive color mixing</w:t>
      </w:r>
      <w:r w:rsidRPr="00A203BE">
        <w:rPr>
          <w:rFonts w:asciiTheme="minorHAnsi" w:hAnsiTheme="minorHAnsi"/>
          <w:i/>
        </w:rPr>
        <w:t xml:space="preserve">: seeing objects </w:t>
      </w:r>
    </w:p>
    <w:p w14:paraId="0812228B" w14:textId="0DE13464" w:rsidR="00B126F2" w:rsidRPr="00A203BE" w:rsidRDefault="00B126F2" w:rsidP="00B126F2">
      <w:pPr>
        <w:rPr>
          <w:rFonts w:asciiTheme="minorHAnsi" w:hAnsiTheme="minorHAnsi"/>
        </w:rPr>
      </w:pPr>
      <w:r w:rsidRPr="00A203BE">
        <w:rPr>
          <w:rFonts w:asciiTheme="minorHAnsi" w:hAnsiTheme="minorHAnsi"/>
        </w:rPr>
        <w:t>Mixing random amounts of colors to create other colors such as red, blue, and yellow.</w:t>
      </w:r>
    </w:p>
    <w:p w14:paraId="0B8F273E" w14:textId="53DE514E" w:rsidR="00B126F2" w:rsidRPr="00A203BE" w:rsidRDefault="00B126F2" w:rsidP="00B126F2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The darker the mixed colors, the closer to black the resulting color.</w:t>
      </w:r>
    </w:p>
    <w:p w14:paraId="63ABE0DC" w14:textId="183DCC77" w:rsidR="00B126F2" w:rsidRPr="00A203BE" w:rsidRDefault="00B126F2" w:rsidP="00B126F2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 xml:space="preserve">Black surfaces reflect no light. </w:t>
      </w:r>
    </w:p>
    <w:p w14:paraId="751930A2" w14:textId="77777777" w:rsidR="00B126F2" w:rsidRPr="00A203BE" w:rsidRDefault="00B126F2" w:rsidP="00B126F2">
      <w:pPr>
        <w:rPr>
          <w:rFonts w:asciiTheme="minorHAnsi" w:hAnsiTheme="minorHAnsi"/>
        </w:rPr>
      </w:pPr>
    </w:p>
    <w:p w14:paraId="5ADBF9C3" w14:textId="77777777" w:rsidR="00A203BE" w:rsidRPr="00A203BE" w:rsidRDefault="00A203BE" w:rsidP="00B126F2">
      <w:pPr>
        <w:rPr>
          <w:rFonts w:asciiTheme="minorHAnsi" w:hAnsiTheme="minorHAnsi"/>
        </w:rPr>
      </w:pPr>
    </w:p>
    <w:p w14:paraId="70DB9FE9" w14:textId="77777777" w:rsidR="00BE0859" w:rsidRPr="00A203BE" w:rsidRDefault="00BE0859" w:rsidP="00B126F2">
      <w:pPr>
        <w:rPr>
          <w:rFonts w:asciiTheme="minorHAnsi" w:hAnsiTheme="minorHAnsi"/>
        </w:rPr>
      </w:pPr>
    </w:p>
    <w:p w14:paraId="15D9AF33" w14:textId="56CA8368" w:rsidR="00B126F2" w:rsidRPr="00A203BE" w:rsidRDefault="00B126F2" w:rsidP="00B126F2">
      <w:pPr>
        <w:rPr>
          <w:rFonts w:asciiTheme="minorHAnsi" w:hAnsiTheme="minorHAnsi"/>
          <w:u w:val="single"/>
        </w:rPr>
      </w:pPr>
      <w:r w:rsidRPr="00A203BE">
        <w:rPr>
          <w:rFonts w:asciiTheme="minorHAnsi" w:hAnsiTheme="minorHAnsi"/>
          <w:u w:val="single"/>
        </w:rPr>
        <w:t>** Trichromatic theory: color vision</w:t>
      </w:r>
    </w:p>
    <w:p w14:paraId="5705B786" w14:textId="7C1ECACB" w:rsidR="00B126F2" w:rsidRPr="00A203BE" w:rsidRDefault="00BE0859" w:rsidP="00BE0859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 xml:space="preserve">Hermann von Helmholtz proposed the first scientific theory of color vision. </w:t>
      </w:r>
    </w:p>
    <w:p w14:paraId="1C5E0670" w14:textId="516AFAD2" w:rsidR="00BE0859" w:rsidRPr="00A203BE" w:rsidRDefault="00BE0859" w:rsidP="00BE0859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</w:rPr>
        <w:t>3 different cones in retina that are sensitive to different wavelengths of light:</w:t>
      </w:r>
    </w:p>
    <w:p w14:paraId="4A37ED4B" w14:textId="025C8CFC" w:rsidR="00BE0859" w:rsidRPr="00A203BE" w:rsidRDefault="00BE0859" w:rsidP="00BE0859">
      <w:pPr>
        <w:pStyle w:val="ListParagraph"/>
        <w:numPr>
          <w:ilvl w:val="1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D211F0" wp14:editId="1BD294D3">
                <wp:simplePos x="0" y="0"/>
                <wp:positionH relativeFrom="column">
                  <wp:posOffset>3251200</wp:posOffset>
                </wp:positionH>
                <wp:positionV relativeFrom="paragraph">
                  <wp:posOffset>130175</wp:posOffset>
                </wp:positionV>
                <wp:extent cx="2171700" cy="916940"/>
                <wp:effectExtent l="0" t="0" r="38100" b="228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91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7296F" w14:textId="508D7364" w:rsidR="00BE0859" w:rsidRPr="00A203BE" w:rsidRDefault="00BE0859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A203BE">
                              <w:rPr>
                                <w:rFonts w:asciiTheme="minorHAnsi" w:hAnsiTheme="minorHAnsi"/>
                              </w:rPr>
                              <w:t>Colors other than green, red and blue stimulate multiple cones.</w:t>
                            </w:r>
                          </w:p>
                          <w:p w14:paraId="5C2A592F" w14:textId="53DC4044" w:rsidR="00BE0859" w:rsidRPr="00A203BE" w:rsidRDefault="00BE0859" w:rsidP="00BE08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/>
                              </w:rPr>
                            </w:pPr>
                            <w:r w:rsidRPr="00A203BE">
                              <w:rPr>
                                <w:rFonts w:asciiTheme="minorHAnsi" w:hAnsiTheme="minorHAnsi"/>
                              </w:rPr>
                              <w:t>Yellow = red and green</w:t>
                            </w:r>
                          </w:p>
                          <w:p w14:paraId="5D90ADCD" w14:textId="77777777" w:rsidR="00BE0859" w:rsidRDefault="00BE0859"/>
                          <w:p w14:paraId="12686F96" w14:textId="77777777" w:rsidR="00BE0859" w:rsidRDefault="00BE0859"/>
                          <w:p w14:paraId="4B8D865D" w14:textId="77777777" w:rsidR="00BE0859" w:rsidRPr="00BE0859" w:rsidRDefault="00BE08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211F0" id="Text Box 8" o:spid="_x0000_s1027" type="#_x0000_t202" style="position:absolute;left:0;text-align:left;margin-left:256pt;margin-top:10.25pt;width:171pt;height:72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" filled="f" strokecolor="black [3213]">
                <v:textbox>
                  <w:txbxContent>
                    <w:p w14:paraId="35C7296F" w14:textId="508D7364" w:rsidR="00BE0859" w:rsidRPr="00A203BE" w:rsidRDefault="00BE0859">
                      <w:pPr>
                        <w:rPr>
                          <w:rFonts w:asciiTheme="minorHAnsi" w:hAnsiTheme="minorHAnsi"/>
                        </w:rPr>
                      </w:pPr>
                      <w:r w:rsidRPr="00A203BE">
                        <w:rPr>
                          <w:rFonts w:asciiTheme="minorHAnsi" w:hAnsiTheme="minorHAnsi"/>
                        </w:rPr>
                        <w:t>Colors other than green, red and blue stimulate multiple cones.</w:t>
                      </w:r>
                    </w:p>
                    <w:p w14:paraId="5C2A592F" w14:textId="53DC4044" w:rsidR="00BE0859" w:rsidRPr="00A203BE" w:rsidRDefault="00BE0859" w:rsidP="00BE085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/>
                        </w:rPr>
                      </w:pPr>
                      <w:r w:rsidRPr="00A203BE">
                        <w:rPr>
                          <w:rFonts w:asciiTheme="minorHAnsi" w:hAnsiTheme="minorHAnsi"/>
                        </w:rPr>
                        <w:t>Yellow = red and green</w:t>
                      </w:r>
                    </w:p>
                    <w:p w14:paraId="5D90ADCD" w14:textId="77777777" w:rsidR="00BE0859" w:rsidRDefault="00BE0859"/>
                    <w:p w14:paraId="12686F96" w14:textId="77777777" w:rsidR="00BE0859" w:rsidRDefault="00BE0859"/>
                    <w:p w14:paraId="4B8D865D" w14:textId="77777777" w:rsidR="00BE0859" w:rsidRPr="00BE0859" w:rsidRDefault="00BE0859"/>
                  </w:txbxContent>
                </v:textbox>
                <w10:wrap type="square"/>
              </v:shape>
            </w:pict>
          </mc:Fallback>
        </mc:AlternateContent>
      </w:r>
      <w:r w:rsidRPr="00A203BE">
        <w:rPr>
          <w:rFonts w:asciiTheme="minorHAnsi" w:hAnsiTheme="minorHAnsi"/>
          <w:u w:val="single"/>
        </w:rPr>
        <w:t>Red</w:t>
      </w:r>
      <w:r w:rsidRPr="00A203BE">
        <w:rPr>
          <w:rFonts w:asciiTheme="minorHAnsi" w:hAnsiTheme="minorHAnsi"/>
        </w:rPr>
        <w:t>: Sensitive to long wavelengths.</w:t>
      </w:r>
    </w:p>
    <w:p w14:paraId="6C2D55D2" w14:textId="4043C154" w:rsidR="00BE0859" w:rsidRPr="00A203BE" w:rsidRDefault="00BE0859" w:rsidP="00BE0859">
      <w:pPr>
        <w:pStyle w:val="ListParagraph"/>
        <w:numPr>
          <w:ilvl w:val="1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Green</w:t>
      </w:r>
      <w:r w:rsidRPr="00A203BE">
        <w:rPr>
          <w:rFonts w:asciiTheme="minorHAnsi" w:hAnsiTheme="minorHAnsi"/>
        </w:rPr>
        <w:t xml:space="preserve">: Medium </w:t>
      </w:r>
      <w:r w:rsidRPr="00A203BE">
        <w:rPr>
          <w:rFonts w:asciiTheme="minorHAnsi" w:hAnsiTheme="minorHAnsi"/>
        </w:rPr>
        <w:t>wavelengths</w:t>
      </w:r>
      <w:r w:rsidRPr="00A203BE">
        <w:rPr>
          <w:rFonts w:asciiTheme="minorHAnsi" w:hAnsiTheme="minorHAnsi"/>
        </w:rPr>
        <w:t>.</w:t>
      </w:r>
    </w:p>
    <w:p w14:paraId="634B2CBB" w14:textId="2E4C55B0" w:rsidR="00BE0859" w:rsidRPr="00A203BE" w:rsidRDefault="00BE0859" w:rsidP="00BE0859">
      <w:pPr>
        <w:pStyle w:val="ListParagraph"/>
        <w:numPr>
          <w:ilvl w:val="1"/>
          <w:numId w:val="2"/>
        </w:numPr>
        <w:rPr>
          <w:rFonts w:asciiTheme="minorHAnsi" w:hAnsiTheme="minorHAnsi"/>
        </w:rPr>
      </w:pPr>
      <w:r w:rsidRPr="00A203BE">
        <w:rPr>
          <w:rFonts w:asciiTheme="minorHAnsi" w:hAnsiTheme="minorHAnsi"/>
          <w:u w:val="single"/>
        </w:rPr>
        <w:t>Blue</w:t>
      </w:r>
      <w:r w:rsidRPr="00A203BE">
        <w:rPr>
          <w:rFonts w:asciiTheme="minorHAnsi" w:hAnsiTheme="minorHAnsi"/>
        </w:rPr>
        <w:t xml:space="preserve">: Short wavelengths. </w:t>
      </w:r>
    </w:p>
    <w:p w14:paraId="1B5ABA5E" w14:textId="77777777" w:rsidR="00591BFA" w:rsidRPr="00A203BE" w:rsidRDefault="00591BFA" w:rsidP="00591BFA">
      <w:pPr>
        <w:rPr>
          <w:rFonts w:asciiTheme="minorHAnsi" w:hAnsiTheme="minorHAnsi"/>
        </w:rPr>
      </w:pPr>
    </w:p>
    <w:p w14:paraId="6CFF43E6" w14:textId="6A6AB97C" w:rsidR="00591BFA" w:rsidRPr="00A203BE" w:rsidRDefault="00591BFA" w:rsidP="00591BFA">
      <w:pPr>
        <w:rPr>
          <w:rFonts w:asciiTheme="minorHAnsi" w:hAnsiTheme="minorHAnsi"/>
          <w:i/>
        </w:rPr>
      </w:pPr>
      <w:r w:rsidRPr="00A203BE">
        <w:rPr>
          <w:rFonts w:asciiTheme="minorHAnsi" w:hAnsiTheme="minorHAnsi"/>
          <w:i/>
        </w:rPr>
        <w:t xml:space="preserve">These are the primary colors of light </w:t>
      </w:r>
    </w:p>
    <w:p w14:paraId="02AC6658" w14:textId="155BE887" w:rsidR="00591BFA" w:rsidRDefault="00591BFA" w:rsidP="00591BFA">
      <w:pPr>
        <w:rPr>
          <w:i/>
        </w:rPr>
      </w:pPr>
    </w:p>
    <w:p w14:paraId="2ADEE84E" w14:textId="268F6474" w:rsidR="00591BFA" w:rsidRDefault="00C920C2" w:rsidP="00C920C2">
      <w:r>
        <w:t>The trichromatic (three color) theory explains the red-green c</w:t>
      </w:r>
      <w:r w:rsidR="0017548A">
        <w:t xml:space="preserve">olor blindness; a deficiency in </w:t>
      </w:r>
      <w:r>
        <w:t>operation of the green or red cones.</w:t>
      </w:r>
    </w:p>
    <w:p w14:paraId="6E9693D7" w14:textId="0712C166" w:rsidR="0017548A" w:rsidRPr="0017548A" w:rsidRDefault="0017548A" w:rsidP="00C920C2">
      <w:pPr>
        <w:rPr>
          <w:i/>
        </w:rPr>
      </w:pPr>
      <w:r w:rsidRPr="0017548A">
        <w:rPr>
          <w:i/>
        </w:rPr>
        <w:t>‘’</w:t>
      </w:r>
      <w:r w:rsidRPr="0017548A">
        <w:rPr>
          <w:rFonts w:ascii="Calibri" w:eastAsia="ＭＳ Ｐゴシック" w:hAnsi="Calibri" w:cs="ＭＳ Ｐゴシック"/>
          <w:i/>
          <w:color w:val="000000" w:themeColor="text1"/>
          <w:kern w:val="24"/>
        </w:rPr>
        <w:t xml:space="preserve"> </w:t>
      </w:r>
      <w:r w:rsidRPr="0017548A">
        <w:rPr>
          <w:i/>
        </w:rPr>
        <w:t>P</w:t>
      </w:r>
      <w:r w:rsidRPr="0017548A">
        <w:rPr>
          <w:rFonts w:asciiTheme="minorHAnsi" w:hAnsiTheme="minorHAnsi" w:cstheme="minorBidi"/>
          <w:i/>
        </w:rPr>
        <w:t xml:space="preserve">eople have blue sensitive cones, but either red or green sensitive cones. As a result, red and green look the same to a person </w:t>
      </w:r>
      <w:r w:rsidRPr="0017548A">
        <w:rPr>
          <w:i/>
        </w:rPr>
        <w:t>with red-green color blindness.’’</w:t>
      </w:r>
    </w:p>
    <w:p w14:paraId="79959D0F" w14:textId="57934162" w:rsidR="00C920C2" w:rsidRDefault="00C920C2" w:rsidP="00C920C2">
      <w:pPr>
        <w:pStyle w:val="ListParagraph"/>
        <w:numPr>
          <w:ilvl w:val="0"/>
          <w:numId w:val="2"/>
        </w:numPr>
      </w:pPr>
      <w:r>
        <w:t xml:space="preserve">Red and green cones do not operate perfectly </w:t>
      </w:r>
    </w:p>
    <w:p w14:paraId="6FCF199B" w14:textId="47C6D365" w:rsidR="00C920C2" w:rsidRDefault="00C920C2" w:rsidP="00C920C2">
      <w:pPr>
        <w:pStyle w:val="ListParagraph"/>
        <w:numPr>
          <w:ilvl w:val="1"/>
          <w:numId w:val="2"/>
        </w:numPr>
      </w:pPr>
      <w:r>
        <w:t xml:space="preserve">7-10% males show deficiency </w:t>
      </w:r>
    </w:p>
    <w:p w14:paraId="2E933F4D" w14:textId="11513095" w:rsidR="00C920C2" w:rsidRDefault="00C920C2" w:rsidP="00C920C2">
      <w:pPr>
        <w:pStyle w:val="ListParagraph"/>
        <w:numPr>
          <w:ilvl w:val="1"/>
          <w:numId w:val="2"/>
        </w:numPr>
      </w:pPr>
      <w:r>
        <w:t>Linked to X chromosomes; &lt;1% of females</w:t>
      </w:r>
    </w:p>
    <w:p w14:paraId="41864D47" w14:textId="4AC13524" w:rsidR="00A80B66" w:rsidRDefault="00A80B66" w:rsidP="00A80B66"/>
    <w:p w14:paraId="56A90FF6" w14:textId="065A77C5" w:rsidR="00C920C2" w:rsidRPr="00021E5F" w:rsidRDefault="00A80B66" w:rsidP="00C920C2">
      <w:pPr>
        <w:rPr>
          <w:rFonts w:asciiTheme="minorHAnsi" w:hAnsiTheme="minorHAnsi"/>
        </w:rPr>
      </w:pPr>
      <w:r w:rsidRPr="00021E5F">
        <w:rPr>
          <w:rFonts w:asciiTheme="minorHAnsi" w:hAnsiTheme="minorHAnsi"/>
          <w:highlight w:val="yellow"/>
          <w:u w:val="single"/>
        </w:rPr>
        <w:t>Opponent-process theory</w:t>
      </w:r>
      <w:r w:rsidRPr="00021E5F">
        <w:rPr>
          <w:rFonts w:asciiTheme="minorHAnsi" w:hAnsiTheme="minorHAnsi"/>
        </w:rPr>
        <w:t>: explain the color afterimage after the initial stimulus is gone.</w:t>
      </w:r>
    </w:p>
    <w:p w14:paraId="0556EFCA" w14:textId="4F343B41" w:rsidR="00A80B66" w:rsidRDefault="00A80B66" w:rsidP="00C920C2">
      <w:pPr>
        <w:pStyle w:val="ListParagraph"/>
        <w:numPr>
          <w:ilvl w:val="0"/>
          <w:numId w:val="2"/>
        </w:numPr>
      </w:pPr>
      <w:r>
        <w:t xml:space="preserve">2 sets of colors (red-green and blue-yellow) oppose one another in each pair. </w:t>
      </w:r>
    </w:p>
    <w:p w14:paraId="5B2CDD5A" w14:textId="54CDE818" w:rsidR="00A80B66" w:rsidRDefault="00A80B66" w:rsidP="00A80B66">
      <w:pPr>
        <w:pStyle w:val="ListParagraph"/>
        <w:numPr>
          <w:ilvl w:val="1"/>
          <w:numId w:val="2"/>
        </w:numPr>
      </w:pPr>
      <w:r>
        <w:t xml:space="preserve">Both cannot be stimulated at the same time </w:t>
      </w:r>
    </w:p>
    <w:p w14:paraId="08E74281" w14:textId="55457D5D" w:rsidR="00021E5F" w:rsidRDefault="00021E5F" w:rsidP="00021E5F"/>
    <w:p w14:paraId="653984BE" w14:textId="65E72D14" w:rsidR="00021E5F" w:rsidRDefault="00021E5F" w:rsidP="00021E5F">
      <w:pPr>
        <w:rPr>
          <w:rFonts w:asciiTheme="minorHAnsi" w:hAnsiTheme="minorHAnsi"/>
        </w:rPr>
      </w:pPr>
      <w:r w:rsidRPr="00021E5F">
        <w:drawing>
          <wp:anchor distT="0" distB="0" distL="114300" distR="114300" simplePos="0" relativeHeight="251662336" behindDoc="0" locked="0" layoutInCell="1" allowOverlap="1" wp14:anchorId="34D55F0A" wp14:editId="2AB2B914">
            <wp:simplePos x="0" y="0"/>
            <wp:positionH relativeFrom="margin">
              <wp:posOffset>4963795</wp:posOffset>
            </wp:positionH>
            <wp:positionV relativeFrom="margin">
              <wp:posOffset>3656965</wp:posOffset>
            </wp:positionV>
            <wp:extent cx="1142365" cy="688340"/>
            <wp:effectExtent l="50800" t="50800" r="51435" b="48260"/>
            <wp:wrapSquare wrapText="bothSides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E5F">
        <w:rPr>
          <w:rFonts w:asciiTheme="minorHAnsi" w:hAnsiTheme="minorHAnsi"/>
          <w:i/>
          <w:u w:val="single"/>
        </w:rPr>
        <w:t>Demonstration of the afterimage</w:t>
      </w:r>
      <w:r w:rsidRPr="00021E5F">
        <w:rPr>
          <w:rFonts w:asciiTheme="minorHAnsi" w:hAnsiTheme="minorHAnsi"/>
        </w:rPr>
        <w:t>: stare at the white dot in the center of the flag for 30 seconds and then look away. You should see an after image of opposing colors: red, blue and white</w:t>
      </w:r>
      <w:r>
        <w:rPr>
          <w:rFonts w:asciiTheme="minorHAnsi" w:hAnsiTheme="minorHAnsi"/>
        </w:rPr>
        <w:t>.</w:t>
      </w:r>
    </w:p>
    <w:p w14:paraId="2572F30F" w14:textId="77777777" w:rsidR="00021E5F" w:rsidRDefault="00021E5F" w:rsidP="00021E5F">
      <w:pPr>
        <w:rPr>
          <w:rFonts w:asciiTheme="minorHAnsi" w:hAnsiTheme="minorHAnsi"/>
        </w:rPr>
      </w:pPr>
    </w:p>
    <w:p w14:paraId="3A6E3C8B" w14:textId="6D4A9885" w:rsidR="00021E5F" w:rsidRDefault="00305101" w:rsidP="00021E5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Theory suggests that </w:t>
      </w:r>
      <w:r w:rsidRPr="00305101">
        <w:rPr>
          <w:rFonts w:asciiTheme="minorHAnsi" w:hAnsiTheme="minorHAnsi"/>
          <w:color w:val="FF0000"/>
        </w:rPr>
        <w:t xml:space="preserve">both </w:t>
      </w:r>
      <w:r>
        <w:rPr>
          <w:rFonts w:asciiTheme="minorHAnsi" w:hAnsiTheme="minorHAnsi"/>
        </w:rPr>
        <w:t>processes are at work in color vision.</w:t>
      </w:r>
    </w:p>
    <w:p w14:paraId="6B17610A" w14:textId="77777777" w:rsidR="00305101" w:rsidRPr="00305101" w:rsidRDefault="00305101" w:rsidP="00305101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 w:rsidRPr="00305101">
        <w:rPr>
          <w:rFonts w:asciiTheme="minorHAnsi" w:hAnsiTheme="minorHAnsi" w:cstheme="minorBidi"/>
          <w:u w:val="single"/>
        </w:rPr>
        <w:t>First step</w:t>
      </w:r>
      <w:r w:rsidRPr="00305101">
        <w:rPr>
          <w:rFonts w:asciiTheme="minorHAnsi" w:hAnsiTheme="minorHAnsi" w:cstheme="minorBidi"/>
        </w:rPr>
        <w:t xml:space="preserve">:  Cones pick up </w:t>
      </w:r>
      <w:proofErr w:type="gramStart"/>
      <w:r w:rsidRPr="00305101">
        <w:rPr>
          <w:rFonts w:asciiTheme="minorHAnsi" w:hAnsiTheme="minorHAnsi" w:cstheme="minorBidi"/>
        </w:rPr>
        <w:t>R,G</w:t>
      </w:r>
      <w:proofErr w:type="gramEnd"/>
      <w:r w:rsidRPr="00305101">
        <w:rPr>
          <w:rFonts w:asciiTheme="minorHAnsi" w:hAnsiTheme="minorHAnsi" w:cstheme="minorBidi"/>
        </w:rPr>
        <w:t>,B individually</w:t>
      </w:r>
    </w:p>
    <w:p w14:paraId="45E3422B" w14:textId="48FC9DBD" w:rsidR="00021E5F" w:rsidRDefault="00305101" w:rsidP="00305101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 w:rsidRPr="00305101">
        <w:rPr>
          <w:rFonts w:asciiTheme="minorHAnsi" w:hAnsiTheme="minorHAnsi" w:cstheme="minorBidi"/>
          <w:u w:val="single"/>
        </w:rPr>
        <w:t>Second step</w:t>
      </w:r>
      <w:r w:rsidRPr="00305101">
        <w:rPr>
          <w:rFonts w:asciiTheme="minorHAnsi" w:hAnsiTheme="minorHAnsi" w:cstheme="minorBidi"/>
        </w:rPr>
        <w:t xml:space="preserve">: Signaling channels can be </w:t>
      </w:r>
      <w:r w:rsidR="00CF2B66" w:rsidRPr="00305101">
        <w:rPr>
          <w:rFonts w:asciiTheme="minorHAnsi" w:hAnsiTheme="minorHAnsi" w:cstheme="minorBidi"/>
        </w:rPr>
        <w:t xml:space="preserve">turned on by green, but off by red </w:t>
      </w:r>
      <w:r>
        <w:rPr>
          <w:rFonts w:asciiTheme="minorHAnsi" w:hAnsiTheme="minorHAnsi" w:cstheme="minorBidi"/>
        </w:rPr>
        <w:t xml:space="preserve">on by blue, but off by yellow </w:t>
      </w:r>
      <w:r w:rsidR="00CF2B66" w:rsidRPr="00305101">
        <w:rPr>
          <w:rFonts w:asciiTheme="minorHAnsi" w:hAnsiTheme="minorHAnsi" w:cstheme="minorBidi"/>
        </w:rPr>
        <w:t>on by black, but off by white</w:t>
      </w:r>
      <w:r>
        <w:rPr>
          <w:rFonts w:asciiTheme="minorHAnsi" w:hAnsiTheme="minorHAnsi" w:cstheme="minorBidi"/>
        </w:rPr>
        <w:t xml:space="preserve">. </w:t>
      </w:r>
    </w:p>
    <w:p w14:paraId="6B532032" w14:textId="77777777" w:rsidR="009105B0" w:rsidRDefault="009105B0" w:rsidP="009105B0">
      <w:pPr>
        <w:rPr>
          <w:rFonts w:asciiTheme="minorHAnsi" w:hAnsiTheme="minorHAnsi" w:cstheme="minorBidi"/>
        </w:rPr>
      </w:pPr>
    </w:p>
    <w:p w14:paraId="2FEA88C6" w14:textId="0304DCFD" w:rsidR="00B10767" w:rsidRDefault="00B10767" w:rsidP="009105B0">
      <w:p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Problems with the eye</w:t>
      </w:r>
    </w:p>
    <w:p w14:paraId="73134BFB" w14:textId="77777777" w:rsidR="00B10767" w:rsidRDefault="00CF2B66" w:rsidP="00B10767">
      <w:pPr>
        <w:numPr>
          <w:ilvl w:val="0"/>
          <w:numId w:val="8"/>
        </w:numPr>
        <w:rPr>
          <w:rFonts w:asciiTheme="minorHAnsi" w:hAnsiTheme="minorHAnsi" w:cstheme="minorBidi"/>
        </w:rPr>
      </w:pPr>
      <w:r w:rsidRPr="00B10767">
        <w:rPr>
          <w:rFonts w:asciiTheme="minorHAnsi" w:hAnsiTheme="minorHAnsi" w:cstheme="minorBidi"/>
          <w:u w:val="single"/>
        </w:rPr>
        <w:t>Astigmatism</w:t>
      </w:r>
      <w:r w:rsidRPr="00B10767">
        <w:rPr>
          <w:rFonts w:asciiTheme="minorHAnsi" w:hAnsiTheme="minorHAnsi" w:cstheme="minorBidi"/>
        </w:rPr>
        <w:t xml:space="preserve">:  odd shape to parts of eye (cornea, </w:t>
      </w:r>
      <w:r w:rsidR="00B10767" w:rsidRPr="00B10767">
        <w:rPr>
          <w:rFonts w:asciiTheme="minorHAnsi" w:hAnsiTheme="minorHAnsi" w:cstheme="minorBidi"/>
        </w:rPr>
        <w:t>lens) that</w:t>
      </w:r>
      <w:r w:rsidRPr="00B10767">
        <w:rPr>
          <w:rFonts w:asciiTheme="minorHAnsi" w:hAnsiTheme="minorHAnsi" w:cstheme="minorBidi"/>
        </w:rPr>
        <w:t xml:space="preserve"> affects clear vision of shapes:  about 30% of people</w:t>
      </w:r>
    </w:p>
    <w:p w14:paraId="0A7FB95D" w14:textId="77777777" w:rsidR="00000000" w:rsidRPr="00B10767" w:rsidRDefault="00CF2B66" w:rsidP="00B10767">
      <w:pPr>
        <w:numPr>
          <w:ilvl w:val="0"/>
          <w:numId w:val="8"/>
        </w:numPr>
        <w:rPr>
          <w:rFonts w:asciiTheme="minorHAnsi" w:hAnsiTheme="minorHAnsi" w:cstheme="minorBidi"/>
        </w:rPr>
      </w:pPr>
      <w:r w:rsidRPr="00B10767">
        <w:rPr>
          <w:rFonts w:asciiTheme="minorHAnsi" w:hAnsiTheme="minorHAnsi" w:cstheme="minorBidi"/>
          <w:u w:val="single"/>
        </w:rPr>
        <w:t>Cataracts</w:t>
      </w:r>
      <w:r w:rsidRPr="00B10767">
        <w:rPr>
          <w:rFonts w:asciiTheme="minorHAnsi" w:hAnsiTheme="minorHAnsi" w:cstheme="minorBidi"/>
        </w:rPr>
        <w:t>: clouding of lens, most often related to age</w:t>
      </w:r>
    </w:p>
    <w:p w14:paraId="34E98C29" w14:textId="77777777" w:rsidR="00B10767" w:rsidRDefault="00CF2B66" w:rsidP="00B10767">
      <w:pPr>
        <w:numPr>
          <w:ilvl w:val="0"/>
          <w:numId w:val="8"/>
        </w:numPr>
        <w:rPr>
          <w:rFonts w:asciiTheme="minorHAnsi" w:hAnsiTheme="minorHAnsi" w:cstheme="minorBidi"/>
        </w:rPr>
      </w:pPr>
      <w:r w:rsidRPr="00B10767">
        <w:rPr>
          <w:rFonts w:asciiTheme="minorHAnsi" w:hAnsiTheme="minorHAnsi" w:cstheme="minorBidi"/>
        </w:rPr>
        <w:t>”</w:t>
      </w:r>
      <w:hyperlink r:id="rId18" w:history="1">
        <w:r w:rsidRPr="00B10767">
          <w:rPr>
            <w:rStyle w:val="Hyperlink"/>
            <w:rFonts w:asciiTheme="minorHAnsi" w:hAnsiTheme="minorHAnsi" w:cstheme="minorBidi"/>
          </w:rPr>
          <w:t>Floaters</w:t>
        </w:r>
      </w:hyperlink>
      <w:r w:rsidRPr="00B10767">
        <w:rPr>
          <w:rFonts w:asciiTheme="minorHAnsi" w:hAnsiTheme="minorHAnsi" w:cstheme="minorBidi"/>
        </w:rPr>
        <w:t>”</w:t>
      </w:r>
      <w:r w:rsidRPr="00B10767">
        <w:rPr>
          <w:rFonts w:asciiTheme="minorHAnsi" w:hAnsiTheme="minorHAnsi" w:cstheme="minorBidi"/>
        </w:rPr>
        <w:t xml:space="preserve">: bits of stuff in vitreous </w:t>
      </w:r>
      <w:r w:rsidR="00B10767" w:rsidRPr="00B10767">
        <w:rPr>
          <w:rFonts w:asciiTheme="minorHAnsi" w:hAnsiTheme="minorHAnsi" w:cstheme="minorBidi"/>
        </w:rPr>
        <w:t>humor</w:t>
      </w:r>
      <w:r w:rsidRPr="00B10767">
        <w:rPr>
          <w:rFonts w:asciiTheme="minorHAnsi" w:hAnsiTheme="minorHAnsi" w:cstheme="minorBidi"/>
        </w:rPr>
        <w:t xml:space="preserve"> (eyeball goo) that float around and cause line or spots</w:t>
      </w:r>
    </w:p>
    <w:p w14:paraId="76A2CD3A" w14:textId="57643F43" w:rsidR="00000000" w:rsidRDefault="00CF2B66" w:rsidP="00B10767">
      <w:pPr>
        <w:pStyle w:val="ListParagraph"/>
        <w:numPr>
          <w:ilvl w:val="1"/>
          <w:numId w:val="2"/>
        </w:numPr>
        <w:rPr>
          <w:rFonts w:asciiTheme="minorHAnsi" w:hAnsiTheme="minorHAnsi" w:cstheme="minorBidi"/>
        </w:rPr>
      </w:pPr>
      <w:r w:rsidRPr="00B10767">
        <w:rPr>
          <w:rFonts w:asciiTheme="minorHAnsi" w:hAnsiTheme="minorHAnsi" w:cstheme="minorBidi"/>
        </w:rPr>
        <w:t xml:space="preserve">Can usually be </w:t>
      </w:r>
      <w:r w:rsidRPr="00B10767">
        <w:rPr>
          <w:rFonts w:asciiTheme="minorHAnsi" w:hAnsiTheme="minorHAnsi" w:cstheme="minorBidi"/>
        </w:rPr>
        <w:t>“</w:t>
      </w:r>
      <w:r w:rsidRPr="00B10767">
        <w:rPr>
          <w:rFonts w:asciiTheme="minorHAnsi" w:hAnsiTheme="minorHAnsi" w:cstheme="minorBidi"/>
        </w:rPr>
        <w:t>tuned out</w:t>
      </w:r>
      <w:r w:rsidRPr="00B10767">
        <w:rPr>
          <w:rFonts w:asciiTheme="minorHAnsi" w:hAnsiTheme="minorHAnsi" w:cstheme="minorBidi"/>
        </w:rPr>
        <w:t>”</w:t>
      </w:r>
      <w:r w:rsidRPr="00B10767">
        <w:rPr>
          <w:rFonts w:asciiTheme="minorHAnsi" w:hAnsiTheme="minorHAnsi" w:cstheme="minorBidi"/>
        </w:rPr>
        <w:t xml:space="preserve"> by neural adaptation</w:t>
      </w:r>
    </w:p>
    <w:p w14:paraId="24E75080" w14:textId="77777777" w:rsidR="00A203BE" w:rsidRDefault="00A203BE" w:rsidP="00A203BE">
      <w:pPr>
        <w:rPr>
          <w:rFonts w:asciiTheme="minorHAnsi" w:hAnsiTheme="minorHAnsi" w:cstheme="minorBidi"/>
        </w:rPr>
      </w:pPr>
    </w:p>
    <w:p w14:paraId="07CAEBA4" w14:textId="77777777" w:rsidR="00A203BE" w:rsidRDefault="00A203BE" w:rsidP="00A203BE">
      <w:pPr>
        <w:rPr>
          <w:rFonts w:asciiTheme="minorHAnsi" w:hAnsiTheme="minorHAnsi" w:cstheme="minorBidi"/>
        </w:rPr>
      </w:pPr>
    </w:p>
    <w:p w14:paraId="0EBEB1E5" w14:textId="77777777" w:rsidR="00A203BE" w:rsidRDefault="00A203BE" w:rsidP="00A203BE">
      <w:pPr>
        <w:rPr>
          <w:rFonts w:asciiTheme="minorHAnsi" w:hAnsiTheme="minorHAnsi" w:cstheme="minorBidi"/>
        </w:rPr>
      </w:pPr>
    </w:p>
    <w:p w14:paraId="44BB6453" w14:textId="77777777" w:rsidR="00A203BE" w:rsidRDefault="00A203BE" w:rsidP="00A203BE">
      <w:pPr>
        <w:rPr>
          <w:rFonts w:asciiTheme="minorHAnsi" w:hAnsiTheme="minorHAnsi" w:cstheme="minorBidi"/>
        </w:rPr>
      </w:pPr>
    </w:p>
    <w:p w14:paraId="64049E97" w14:textId="77777777" w:rsidR="00A203BE" w:rsidRPr="00A203BE" w:rsidRDefault="00A203BE" w:rsidP="00A203BE">
      <w:pPr>
        <w:rPr>
          <w:rFonts w:asciiTheme="minorHAnsi" w:hAnsiTheme="minorHAnsi" w:cstheme="minorBidi"/>
        </w:rPr>
      </w:pPr>
    </w:p>
    <w:p w14:paraId="6156D3BA" w14:textId="7D32D58E" w:rsidR="00B10767" w:rsidRPr="00B10767" w:rsidRDefault="00B10767" w:rsidP="00B10767">
      <w:pPr>
        <w:rPr>
          <w:rFonts w:asciiTheme="minorHAnsi" w:hAnsiTheme="minorHAnsi" w:cstheme="minorBidi"/>
          <w:b/>
          <w:u w:val="single"/>
        </w:rPr>
      </w:pPr>
      <w:r w:rsidRPr="00B10767">
        <w:rPr>
          <w:rFonts w:asciiTheme="minorHAnsi" w:hAnsiTheme="minorHAnsi" w:cstheme="minorBidi"/>
          <w:b/>
          <w:u w:val="single"/>
        </w:rPr>
        <w:t>Blinking</w:t>
      </w:r>
    </w:p>
    <w:p w14:paraId="5B058100" w14:textId="2237B2C1" w:rsidR="00B10767" w:rsidRDefault="00B10767" w:rsidP="00B10767">
      <w:p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During a blink, we fill in the existing scene with top-down processing. </w:t>
      </w:r>
    </w:p>
    <w:p w14:paraId="4DD16DDB" w14:textId="316141A9" w:rsidR="00B10767" w:rsidRDefault="00B10767" w:rsidP="00B10767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Rate slows during reading </w:t>
      </w:r>
    </w:p>
    <w:p w14:paraId="2B492D72" w14:textId="32D8DE88" w:rsidR="00B10767" w:rsidRDefault="00B10767" w:rsidP="00B10767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Increases under arousal </w:t>
      </w:r>
    </w:p>
    <w:p w14:paraId="538DD3D8" w14:textId="4BD48F9F" w:rsidR="00B10767" w:rsidRDefault="007C31B3" w:rsidP="009105B0">
      <w:pPr>
        <w:rPr>
          <w:rFonts w:asciiTheme="minorHAnsi" w:hAnsiTheme="minorHAnsi" w:cstheme="minorBidi"/>
          <w:i/>
        </w:rPr>
      </w:pPr>
      <w:r w:rsidRPr="007C31B3">
        <w:rPr>
          <w:rFonts w:asciiTheme="minorHAnsi" w:hAnsiTheme="minorHAnsi" w:cstheme="minorBidi"/>
          <w:i/>
        </w:rPr>
        <w:t xml:space="preserve">We move our eyes even if we’re focused on a single point so that the retina cells (cones) don’t adapt. </w:t>
      </w:r>
    </w:p>
    <w:p w14:paraId="308C1001" w14:textId="77777777" w:rsidR="0060742D" w:rsidRDefault="0060742D" w:rsidP="009105B0">
      <w:pPr>
        <w:rPr>
          <w:rFonts w:asciiTheme="minorHAnsi" w:hAnsiTheme="minorHAnsi" w:cstheme="minorBidi"/>
          <w:i/>
        </w:rPr>
      </w:pPr>
    </w:p>
    <w:p w14:paraId="3C35E115" w14:textId="37B1157B" w:rsidR="0060742D" w:rsidRPr="0060742D" w:rsidRDefault="0060742D" w:rsidP="0060742D">
      <w:pPr>
        <w:pStyle w:val="ListParagraph"/>
        <w:numPr>
          <w:ilvl w:val="0"/>
          <w:numId w:val="3"/>
        </w:numPr>
        <w:rPr>
          <w:rFonts w:asciiTheme="minorHAnsi" w:hAnsiTheme="minorHAnsi" w:cstheme="minorBidi"/>
          <w:b/>
          <w:u w:val="single"/>
        </w:rPr>
      </w:pPr>
      <w:r w:rsidRPr="0060742D">
        <w:rPr>
          <w:rFonts w:asciiTheme="minorHAnsi" w:hAnsiTheme="minorHAnsi" w:cstheme="minorBidi"/>
          <w:b/>
          <w:u w:val="single"/>
        </w:rPr>
        <w:t xml:space="preserve">Visual pathways </w:t>
      </w:r>
    </w:p>
    <w:p w14:paraId="7A08C83A" w14:textId="7379E86B" w:rsidR="0060742D" w:rsidRDefault="0060742D" w:rsidP="0060742D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 w:rsidRPr="0060742D">
        <w:rPr>
          <w:rFonts w:asciiTheme="minorHAnsi" w:hAnsiTheme="minorHAnsi" w:cstheme="minorBidi"/>
        </w:rPr>
        <w:t>Axons of ganglion cells from the optic nerve</w:t>
      </w:r>
    </w:p>
    <w:p w14:paraId="0F8703BD" w14:textId="0A31EC01" w:rsidR="0060742D" w:rsidRDefault="0060742D" w:rsidP="0060742D">
      <w:pPr>
        <w:pStyle w:val="ListParagraph"/>
        <w:numPr>
          <w:ilvl w:val="0"/>
          <w:numId w:val="2"/>
        </w:numPr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The retina routes the visual information over optic chiasm, to the visual area of the thalamus.</w:t>
      </w:r>
    </w:p>
    <w:p w14:paraId="49A72587" w14:textId="38378D39" w:rsidR="0060742D" w:rsidRDefault="00A203BE" w:rsidP="0060742D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FF0000"/>
        </w:rPr>
      </w:pPr>
      <w:r w:rsidRPr="0060742D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641775D3" wp14:editId="28FF5908">
            <wp:simplePos x="0" y="0"/>
            <wp:positionH relativeFrom="margin">
              <wp:posOffset>215265</wp:posOffset>
            </wp:positionH>
            <wp:positionV relativeFrom="margin">
              <wp:posOffset>2125345</wp:posOffset>
            </wp:positionV>
            <wp:extent cx="2141220" cy="2693670"/>
            <wp:effectExtent l="53975" t="47625" r="46355" b="46355"/>
            <wp:wrapSquare wrapText="bothSides"/>
            <wp:docPr id="10" name="Picture 1" descr="Drawing of human head has top portion removed to reveal the visual pathways; parts labeled: Lateral geniculate nucleas (LGN) in thalamus, Optic chasm, Optic nerve, Optic tract, Superior colliculus&#10;&#10;&#10;Info from left visual field travels to right visual cortex&#10;&#10;Info from right visual field travels to left visual cortex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Drawing of human head has top portion removed to reveal the visual pathways; parts labeled: Lateral geniculate nucleas (LGN) in thalamus, Optic chasm, Optic nerve, Optic tract, Superior colliculus&#10;&#10;&#10;Info from left visual field travels to right visual cortex&#10;&#10;Info from right visual field travels to left visual cortex&#10;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1220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42D" w:rsidRPr="0060742D">
        <w:rPr>
          <w:rFonts w:asciiTheme="minorHAnsi" w:hAnsiTheme="minorHAnsi" w:cstheme="minorBidi"/>
          <w:color w:val="FF0000"/>
        </w:rPr>
        <w:t xml:space="preserve">Both sides feed same and opposite hemispheres. </w:t>
      </w:r>
    </w:p>
    <w:p w14:paraId="65BD8855" w14:textId="380A72E6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3324071C" w14:textId="77777777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4DD436B1" w14:textId="77777777" w:rsidR="00A203BE" w:rsidRDefault="00A203BE" w:rsidP="0060742D">
      <w:pPr>
        <w:rPr>
          <w:rFonts w:asciiTheme="minorHAnsi" w:hAnsiTheme="minorHAnsi" w:cstheme="minorBidi"/>
          <w:color w:val="000000" w:themeColor="text1"/>
        </w:rPr>
      </w:pPr>
    </w:p>
    <w:p w14:paraId="617CA42A" w14:textId="77777777" w:rsidR="00A203BE" w:rsidRDefault="00A203BE" w:rsidP="0060742D">
      <w:pPr>
        <w:rPr>
          <w:rFonts w:asciiTheme="minorHAnsi" w:hAnsiTheme="minorHAnsi" w:cstheme="minorBidi"/>
          <w:color w:val="000000" w:themeColor="text1"/>
        </w:rPr>
      </w:pPr>
    </w:p>
    <w:p w14:paraId="05B2C4B7" w14:textId="77777777" w:rsidR="00A203BE" w:rsidRDefault="00A203BE" w:rsidP="0060742D">
      <w:pPr>
        <w:rPr>
          <w:rFonts w:asciiTheme="minorHAnsi" w:hAnsiTheme="minorHAnsi" w:cstheme="minorBidi"/>
          <w:color w:val="000000" w:themeColor="text1"/>
        </w:rPr>
      </w:pPr>
    </w:p>
    <w:p w14:paraId="33D6270F" w14:textId="29798BB0" w:rsidR="004E6387" w:rsidRPr="0060742D" w:rsidRDefault="004E6387" w:rsidP="004E6387">
      <w:pPr>
        <w:rPr>
          <w:rFonts w:asciiTheme="minorHAnsi" w:hAnsiTheme="minorHAnsi"/>
        </w:rPr>
      </w:pPr>
      <w:r>
        <w:rPr>
          <w:rFonts w:asciiTheme="minorHAnsi" w:hAnsiTheme="minorHAnsi"/>
        </w:rPr>
        <w:sym w:font="Symbol" w:char="F0AE"/>
      </w:r>
      <w:r>
        <w:rPr>
          <w:rFonts w:asciiTheme="minorHAnsi" w:hAnsiTheme="minorHAnsi"/>
        </w:rPr>
        <w:t xml:space="preserve"> </w:t>
      </w:r>
      <w:r w:rsidRPr="0060742D">
        <w:rPr>
          <w:rFonts w:asciiTheme="minorHAnsi" w:hAnsiTheme="minorHAnsi"/>
        </w:rPr>
        <w:t xml:space="preserve">Info from left visual field travels to right cortex. </w:t>
      </w:r>
    </w:p>
    <w:p w14:paraId="39A5409E" w14:textId="174ABC47" w:rsidR="004E6387" w:rsidRPr="0060742D" w:rsidRDefault="004E6387" w:rsidP="004E6387">
      <w:pPr>
        <w:rPr>
          <w:rFonts w:asciiTheme="minorHAnsi" w:hAnsiTheme="minorHAnsi"/>
        </w:rPr>
      </w:pPr>
    </w:p>
    <w:p w14:paraId="13ACC2E5" w14:textId="67EDBC0F" w:rsidR="004E6387" w:rsidRPr="0060742D" w:rsidRDefault="004E6387" w:rsidP="004E6387">
      <w:pPr>
        <w:rPr>
          <w:rFonts w:asciiTheme="minorHAnsi" w:hAnsiTheme="minorHAnsi"/>
        </w:rPr>
      </w:pPr>
      <w:r>
        <w:rPr>
          <w:rFonts w:asciiTheme="minorHAnsi" w:hAnsiTheme="minorHAnsi"/>
        </w:rPr>
        <w:sym w:font="Symbol" w:char="F0AE"/>
      </w:r>
      <w:r>
        <w:rPr>
          <w:rFonts w:asciiTheme="minorHAnsi" w:hAnsiTheme="minorHAnsi"/>
        </w:rPr>
        <w:t xml:space="preserve"> </w:t>
      </w:r>
      <w:r w:rsidRPr="0060742D">
        <w:rPr>
          <w:rFonts w:asciiTheme="minorHAnsi" w:hAnsiTheme="minorHAnsi"/>
        </w:rPr>
        <w:t xml:space="preserve">Info from right visual field travels to left cortex.  </w:t>
      </w:r>
    </w:p>
    <w:p w14:paraId="72B5B444" w14:textId="4A0E96B2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2BED8716" w14:textId="0D11DE19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098AFB9F" w14:textId="2514CCD2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33E3C72C" w14:textId="4CEAB0C8" w:rsidR="004E6387" w:rsidRDefault="004E6387" w:rsidP="0060742D">
      <w:pPr>
        <w:rPr>
          <w:rFonts w:asciiTheme="minorHAnsi" w:hAnsiTheme="minorHAnsi" w:cstheme="minorBidi"/>
          <w:color w:val="000000" w:themeColor="text1"/>
        </w:rPr>
      </w:pPr>
    </w:p>
    <w:p w14:paraId="1FFBBC8C" w14:textId="3A956732" w:rsidR="00A203BE" w:rsidRDefault="00A203BE" w:rsidP="0060742D">
      <w:pPr>
        <w:rPr>
          <w:rFonts w:asciiTheme="minorHAnsi" w:hAnsiTheme="minorHAnsi" w:cstheme="minorBidi"/>
          <w:color w:val="000000" w:themeColor="text1"/>
        </w:rPr>
      </w:pPr>
    </w:p>
    <w:p w14:paraId="737BAAC9" w14:textId="78A8F706" w:rsidR="0060742D" w:rsidRDefault="004E6387" w:rsidP="0060742D">
      <w:pPr>
        <w:rPr>
          <w:rFonts w:asciiTheme="minorHAnsi" w:hAnsiTheme="minorHAnsi" w:cstheme="minorBidi"/>
          <w:color w:val="000000" w:themeColor="text1"/>
          <w:u w:val="single"/>
        </w:rPr>
      </w:pPr>
      <w:r w:rsidRPr="004E6387">
        <w:rPr>
          <w:rFonts w:asciiTheme="minorHAnsi" w:hAnsiTheme="minorHAnsi" w:cstheme="minorBidi"/>
          <w:color w:val="000000" w:themeColor="text1"/>
          <w:u w:val="single"/>
        </w:rPr>
        <w:t>Parallel (simultaneous) processing: when info arrives at the eye</w:t>
      </w:r>
    </w:p>
    <w:p w14:paraId="3741F6A1" w14:textId="7FB25506" w:rsidR="004E6387" w:rsidRDefault="00A203BE" w:rsidP="0060742D">
      <w:pPr>
        <w:rPr>
          <w:rFonts w:asciiTheme="minorHAnsi" w:hAnsiTheme="minorHAnsi" w:cstheme="minorBidi"/>
          <w:color w:val="000000" w:themeColor="text1"/>
        </w:rPr>
      </w:pPr>
      <w:r w:rsidRPr="004E6387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4384" behindDoc="0" locked="0" layoutInCell="1" allowOverlap="1" wp14:anchorId="48A2780F" wp14:editId="7D7EDB4F">
            <wp:simplePos x="0" y="0"/>
            <wp:positionH relativeFrom="margin">
              <wp:posOffset>1648460</wp:posOffset>
            </wp:positionH>
            <wp:positionV relativeFrom="margin">
              <wp:posOffset>5031105</wp:posOffset>
            </wp:positionV>
            <wp:extent cx="2814955" cy="919480"/>
            <wp:effectExtent l="0" t="0" r="4445" b="0"/>
            <wp:wrapSquare wrapText="bothSides"/>
            <wp:docPr id="12" name="Picture 12" descr="Four bird drawings illustrate parallel processing: Color, Motion, Form, and Depth.&#10;&#10;The brain processes color movement, form, and depth simultaneously in different areas.&#10;" title="Parallel Proces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Four bird drawings illustrate parallel processing: Color, Motion, Form, and Depth.&#10;&#10;The brain processes color movement, form, and depth simultaneously in different areas.&#10;" title="Parallel Processi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387">
        <w:rPr>
          <w:rFonts w:asciiTheme="minorHAnsi" w:hAnsiTheme="minorHAnsi" w:cstheme="minorBidi"/>
          <w:color w:val="000000" w:themeColor="text1"/>
        </w:rPr>
        <w:t>The brain processes:</w:t>
      </w:r>
    </w:p>
    <w:p w14:paraId="789F5A33" w14:textId="4EBE904A" w:rsidR="004E6387" w:rsidRDefault="004E6387" w:rsidP="004E638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color </w:t>
      </w:r>
    </w:p>
    <w:p w14:paraId="73CE11AC" w14:textId="0A8BA6E4" w:rsidR="004E6387" w:rsidRDefault="004E6387" w:rsidP="004E638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movement </w:t>
      </w:r>
    </w:p>
    <w:p w14:paraId="77F978AE" w14:textId="26ED7336" w:rsidR="004E6387" w:rsidRDefault="004E6387" w:rsidP="004E638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form </w:t>
      </w:r>
    </w:p>
    <w:p w14:paraId="2E91E814" w14:textId="4D47ADAB" w:rsidR="004E6387" w:rsidRDefault="004E6387" w:rsidP="004E638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Depth </w:t>
      </w:r>
    </w:p>
    <w:p w14:paraId="4C609720" w14:textId="77777777" w:rsidR="004E6387" w:rsidRDefault="004E6387" w:rsidP="004E6387">
      <w:pPr>
        <w:rPr>
          <w:rFonts w:asciiTheme="minorHAnsi" w:hAnsiTheme="minorHAnsi" w:cstheme="minorBidi"/>
          <w:color w:val="000000" w:themeColor="text1"/>
        </w:rPr>
      </w:pPr>
    </w:p>
    <w:p w14:paraId="20292E37" w14:textId="6CE0586A" w:rsidR="004E6387" w:rsidRDefault="00AC5246" w:rsidP="004E6387">
      <w:pPr>
        <w:rPr>
          <w:rFonts w:asciiTheme="minorHAnsi" w:hAnsiTheme="minorHAnsi" w:cstheme="minorBidi"/>
          <w:b/>
          <w:color w:val="000000" w:themeColor="text1"/>
          <w:u w:val="single"/>
        </w:rPr>
      </w:pPr>
      <w:r w:rsidRPr="00AC5246">
        <w:rPr>
          <w:rFonts w:asciiTheme="minorHAnsi" w:hAnsiTheme="minorHAnsi" w:cstheme="minorBidi"/>
          <w:b/>
          <w:color w:val="000000" w:themeColor="text1"/>
          <w:u w:val="single"/>
        </w:rPr>
        <w:t xml:space="preserve">Feature detection </w:t>
      </w:r>
    </w:p>
    <w:p w14:paraId="2071B9E0" w14:textId="77777777" w:rsidR="00530201" w:rsidRDefault="00530201" w:rsidP="00530201">
      <w:pPr>
        <w:rPr>
          <w:rFonts w:asciiTheme="minorHAnsi" w:hAnsiTheme="minorHAnsi" w:cstheme="minorBidi"/>
          <w:color w:val="000000" w:themeColor="text1"/>
        </w:rPr>
      </w:pPr>
      <w:r w:rsidRPr="00530201">
        <w:rPr>
          <w:rFonts w:asciiTheme="minorHAnsi" w:hAnsiTheme="minorHAnsi" w:cstheme="minorBidi"/>
          <w:color w:val="000000" w:themeColor="text1"/>
        </w:rPr>
        <w:t xml:space="preserve">Looking at different objects such as faces, houses, and chairs activates different supercell areas in the cortex. </w:t>
      </w:r>
    </w:p>
    <w:p w14:paraId="13317EF6" w14:textId="36DA1164" w:rsidR="00AC5246" w:rsidRPr="00530201" w:rsidRDefault="00AC5246" w:rsidP="00530201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530201">
        <w:rPr>
          <w:rFonts w:asciiTheme="minorHAnsi" w:hAnsiTheme="minorHAnsi" w:cstheme="minorBidi"/>
          <w:color w:val="000000" w:themeColor="text1"/>
        </w:rPr>
        <w:t xml:space="preserve">Hubel and Wiesel find feature detecting cells in visual cortex </w:t>
      </w:r>
    </w:p>
    <w:p w14:paraId="5789C4BA" w14:textId="5B4CECE2" w:rsidR="00D5478B" w:rsidRDefault="00D5478B" w:rsidP="00D5478B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Those cells pass information onto the </w:t>
      </w:r>
      <w:r w:rsidRPr="00D5478B">
        <w:rPr>
          <w:rFonts w:asciiTheme="minorHAnsi" w:hAnsiTheme="minorHAnsi" w:cstheme="minorBidi"/>
          <w:b/>
          <w:color w:val="000000" w:themeColor="text1"/>
        </w:rPr>
        <w:t>supercells</w:t>
      </w:r>
      <w:r>
        <w:rPr>
          <w:rFonts w:asciiTheme="minorHAnsi" w:hAnsiTheme="minorHAnsi" w:cstheme="minorBidi"/>
          <w:color w:val="000000" w:themeColor="text1"/>
        </w:rPr>
        <w:t xml:space="preserve"> of the cortex</w:t>
      </w:r>
    </w:p>
    <w:p w14:paraId="312887B9" w14:textId="7AEB9414" w:rsidR="00D5478B" w:rsidRDefault="00D5478B" w:rsidP="00D5478B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The supercells recognize relevant objects in response to a specific stimulus. </w:t>
      </w:r>
    </w:p>
    <w:p w14:paraId="2684049C" w14:textId="77777777" w:rsidR="00A2362A" w:rsidRDefault="00A2362A" w:rsidP="00A2362A">
      <w:pPr>
        <w:rPr>
          <w:rFonts w:asciiTheme="minorHAnsi" w:hAnsiTheme="minorHAnsi" w:cstheme="minorBidi"/>
          <w:color w:val="000000" w:themeColor="text1"/>
        </w:rPr>
      </w:pPr>
    </w:p>
    <w:p w14:paraId="6E7A752D" w14:textId="2B314E7A" w:rsidR="00A2362A" w:rsidRDefault="00A2362A" w:rsidP="00A2362A">
      <w:pPr>
        <w:rPr>
          <w:rFonts w:asciiTheme="minorHAnsi" w:hAnsiTheme="minorHAnsi" w:cstheme="minorBidi"/>
          <w:color w:val="000000" w:themeColor="text1"/>
        </w:rPr>
      </w:pPr>
      <w:r w:rsidRPr="006E5FE8">
        <w:rPr>
          <w:rFonts w:asciiTheme="minorHAnsi" w:hAnsiTheme="minorHAnsi" w:cstheme="minorBidi"/>
          <w:color w:val="000000" w:themeColor="text1"/>
          <w:highlight w:val="yellow"/>
          <w:u w:val="single"/>
        </w:rPr>
        <w:t>Gestalt</w:t>
      </w:r>
      <w:r>
        <w:rPr>
          <w:rFonts w:asciiTheme="minorHAnsi" w:hAnsiTheme="minorHAnsi" w:cstheme="minorBidi"/>
          <w:color w:val="000000" w:themeColor="text1"/>
        </w:rPr>
        <w:t xml:space="preserve">: </w:t>
      </w:r>
      <w:r w:rsidR="004D3375">
        <w:rPr>
          <w:rFonts w:asciiTheme="minorHAnsi" w:hAnsiTheme="minorHAnsi" w:cstheme="minorBidi"/>
          <w:color w:val="000000" w:themeColor="text1"/>
        </w:rPr>
        <w:t xml:space="preserve">organized whole that is perceived as more </w:t>
      </w:r>
      <w:r w:rsidR="006E5FE8">
        <w:rPr>
          <w:rFonts w:asciiTheme="minorHAnsi" w:hAnsiTheme="minorHAnsi" w:cstheme="minorBidi"/>
          <w:color w:val="000000" w:themeColor="text1"/>
        </w:rPr>
        <w:t>than</w:t>
      </w:r>
      <w:r w:rsidR="004D3375">
        <w:rPr>
          <w:rFonts w:asciiTheme="minorHAnsi" w:hAnsiTheme="minorHAnsi" w:cstheme="minorBidi"/>
          <w:color w:val="000000" w:themeColor="text1"/>
        </w:rPr>
        <w:t xml:space="preserve"> </w:t>
      </w:r>
      <w:r w:rsidR="006E5FE8">
        <w:rPr>
          <w:rFonts w:asciiTheme="minorHAnsi" w:hAnsiTheme="minorHAnsi" w:cstheme="minorBidi"/>
          <w:color w:val="000000" w:themeColor="text1"/>
        </w:rPr>
        <w:t>the sum of its parts.</w:t>
      </w:r>
    </w:p>
    <w:p w14:paraId="1D9C777D" w14:textId="41BAC4A3" w:rsidR="006E5FE8" w:rsidRDefault="00F77722" w:rsidP="006E5FE8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0C5B5A">
        <w:rPr>
          <w:rFonts w:asciiTheme="minorHAnsi" w:hAnsiTheme="minorHAnsi" w:cstheme="minorBidi"/>
          <w:color w:val="000000" w:themeColor="text1"/>
          <w:u w:val="single"/>
        </w:rPr>
        <w:t>Form perception</w:t>
      </w:r>
      <w:r>
        <w:rPr>
          <w:rFonts w:asciiTheme="minorHAnsi" w:hAnsiTheme="minorHAnsi" w:cstheme="minorBidi"/>
          <w:color w:val="000000" w:themeColor="text1"/>
        </w:rPr>
        <w:t xml:space="preserve">: viewing faces and other objects distinctively from their surroundings </w:t>
      </w:r>
    </w:p>
    <w:p w14:paraId="361794F8" w14:textId="29FDAD96" w:rsidR="00F77722" w:rsidRDefault="00F77722" w:rsidP="006E5FE8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0C5B5A">
        <w:rPr>
          <w:rFonts w:asciiTheme="minorHAnsi" w:hAnsiTheme="minorHAnsi" w:cstheme="minorBidi"/>
          <w:color w:val="000000" w:themeColor="text1"/>
          <w:u w:val="single"/>
        </w:rPr>
        <w:t>Grouping</w:t>
      </w:r>
      <w:r>
        <w:rPr>
          <w:rFonts w:asciiTheme="minorHAnsi" w:hAnsiTheme="minorHAnsi" w:cstheme="minorBidi"/>
          <w:color w:val="000000" w:themeColor="text1"/>
        </w:rPr>
        <w:t xml:space="preserve">: Organize stimuli to coherent groups </w:t>
      </w:r>
    </w:p>
    <w:p w14:paraId="53D290C9" w14:textId="0DFB0015" w:rsidR="000C5B5A" w:rsidRPr="000C5B5A" w:rsidRDefault="000C5B5A" w:rsidP="000C5B5A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 w:rsidRPr="000C5B5A">
        <w:rPr>
          <w:rFonts w:asciiTheme="minorHAnsi" w:hAnsiTheme="minorHAnsi" w:cstheme="minorBidi"/>
          <w:color w:val="000000" w:themeColor="text1"/>
        </w:rPr>
        <w:t>Proximity, Similarity, connectedness, continuity, closure</w:t>
      </w:r>
      <w:r w:rsidRPr="000C5B5A">
        <w:rPr>
          <w:rFonts w:asciiTheme="minorHAnsi" w:hAnsiTheme="minorHAnsi" w:cstheme="minorBidi"/>
        </w:rPr>
        <w:t xml:space="preserve">. </w:t>
      </w:r>
    </w:p>
    <w:p w14:paraId="713ED9DA" w14:textId="77777777" w:rsidR="000C5B5A" w:rsidRDefault="000C5B5A" w:rsidP="000C5B5A">
      <w:pPr>
        <w:rPr>
          <w:rFonts w:asciiTheme="minorHAnsi" w:hAnsiTheme="minorHAnsi" w:cstheme="minorBidi"/>
          <w:color w:val="000000" w:themeColor="text1"/>
        </w:rPr>
      </w:pPr>
    </w:p>
    <w:p w14:paraId="5C9C32FF" w14:textId="31571057" w:rsidR="000B79A1" w:rsidRPr="00AA195D" w:rsidRDefault="00AA195D" w:rsidP="00AA195D">
      <w:pPr>
        <w:pStyle w:val="ListParagraph"/>
        <w:numPr>
          <w:ilvl w:val="0"/>
          <w:numId w:val="3"/>
        </w:numPr>
        <w:rPr>
          <w:rFonts w:asciiTheme="minorHAnsi" w:hAnsiTheme="minorHAnsi" w:cstheme="minorBidi"/>
          <w:b/>
          <w:color w:val="000000" w:themeColor="text1"/>
          <w:u w:val="single"/>
        </w:rPr>
      </w:pPr>
      <w:r w:rsidRPr="00AA195D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47E55B54" wp14:editId="3B0A8023">
            <wp:simplePos x="0" y="0"/>
            <wp:positionH relativeFrom="margin">
              <wp:posOffset>2451735</wp:posOffset>
            </wp:positionH>
            <wp:positionV relativeFrom="margin">
              <wp:posOffset>2540</wp:posOffset>
            </wp:positionV>
            <wp:extent cx="3451860" cy="1508760"/>
            <wp:effectExtent l="0" t="0" r="2540" b="0"/>
            <wp:wrapSquare wrapText="bothSides"/>
            <wp:docPr id="13" name="Picture 1" descr="conve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onverge.jpg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86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79A1" w:rsidRPr="00AA195D">
        <w:rPr>
          <w:rFonts w:asciiTheme="minorHAnsi" w:hAnsiTheme="minorHAnsi" w:cstheme="minorBidi"/>
          <w:b/>
          <w:color w:val="000000" w:themeColor="text1"/>
          <w:u w:val="single"/>
        </w:rPr>
        <w:t xml:space="preserve">Perception: depth and distance </w:t>
      </w:r>
    </w:p>
    <w:p w14:paraId="127D3D68" w14:textId="45AB84B3" w:rsidR="00AA195D" w:rsidRPr="00AA195D" w:rsidRDefault="00AA195D" w:rsidP="00616C23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  <w:u w:val="single"/>
        </w:rPr>
      </w:pPr>
      <w:r w:rsidRPr="00AA195D">
        <w:rPr>
          <w:rFonts w:asciiTheme="minorHAnsi" w:hAnsiTheme="minorHAnsi" w:cstheme="minorBidi"/>
          <w:color w:val="000000" w:themeColor="text1"/>
          <w:u w:val="single"/>
        </w:rPr>
        <w:t>Binocular (depends on 2 eyes)</w:t>
      </w:r>
    </w:p>
    <w:p w14:paraId="26180E10" w14:textId="5C24B9B5" w:rsidR="00AA195D" w:rsidRDefault="00AA195D" w:rsidP="00AA195D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Brain computes difference in the two retinal images to perceive the distance of an object. </w:t>
      </w:r>
    </w:p>
    <w:p w14:paraId="48F0E4BA" w14:textId="27764E01" w:rsidR="001E04E9" w:rsidRDefault="001E04E9" w:rsidP="00AA195D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Consequence: finger sausage illusion</w:t>
      </w:r>
    </w:p>
    <w:p w14:paraId="03929067" w14:textId="139E4C3F" w:rsidR="00036CD5" w:rsidRPr="00036CD5" w:rsidRDefault="00AA195D" w:rsidP="00036CD5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  <w:u w:val="single"/>
        </w:rPr>
      </w:pPr>
      <w:r w:rsidRPr="00036CD5">
        <w:rPr>
          <w:rFonts w:asciiTheme="minorHAnsi" w:hAnsiTheme="minorHAnsi" w:cstheme="minorBidi"/>
          <w:color w:val="000000" w:themeColor="text1"/>
          <w:u w:val="single"/>
        </w:rPr>
        <w:t>Monocular (1 eye)</w:t>
      </w:r>
    </w:p>
    <w:p w14:paraId="29C9C0C4" w14:textId="6D46C4CC" w:rsidR="00036CD5" w:rsidRDefault="00036CD5" w:rsidP="00036CD5">
      <w:pPr>
        <w:rPr>
          <w:rFonts w:asciiTheme="minorHAnsi" w:hAnsiTheme="minorHAnsi" w:cstheme="minorBidi"/>
          <w:color w:val="000000" w:themeColor="text1"/>
        </w:rPr>
      </w:pPr>
      <w:r w:rsidRPr="00036CD5">
        <w:rPr>
          <w:rFonts w:asciiTheme="minorHAnsi" w:hAnsiTheme="minorHAnsi" w:cstheme="minorBidi"/>
          <w:color w:val="000000" w:themeColor="text1"/>
        </w:rPr>
        <w:t>If we assume two or more objects are similar in size, then most people perceive the smaller image as farther away.</w:t>
      </w:r>
    </w:p>
    <w:p w14:paraId="0AE82BC0" w14:textId="22283CA1" w:rsidR="00036CD5" w:rsidRDefault="00036CD5" w:rsidP="00036CD5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Relative size, familiar size/height </w:t>
      </w:r>
    </w:p>
    <w:p w14:paraId="3263BA02" w14:textId="3D36EF36" w:rsidR="00036CD5" w:rsidRDefault="00036CD5" w:rsidP="00036CD5">
      <w:pPr>
        <w:pStyle w:val="ListParagraph"/>
        <w:numPr>
          <w:ilvl w:val="1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Linear perspective, texture, motion and interposition</w:t>
      </w:r>
    </w:p>
    <w:p w14:paraId="5BB035DE" w14:textId="213A92F7" w:rsidR="00E76EE7" w:rsidRDefault="00E76EE7" w:rsidP="00E76EE7">
      <w:pPr>
        <w:rPr>
          <w:rFonts w:asciiTheme="minorHAnsi" w:hAnsiTheme="minorHAnsi" w:cstheme="minorBidi"/>
          <w:color w:val="000000" w:themeColor="text1"/>
        </w:rPr>
      </w:pPr>
    </w:p>
    <w:p w14:paraId="6041AB26" w14:textId="2D414EC7" w:rsidR="00E76EE7" w:rsidRDefault="00E0116C" w:rsidP="00E76EE7">
      <w:pPr>
        <w:rPr>
          <w:rFonts w:asciiTheme="minorHAnsi" w:hAnsiTheme="minorHAnsi" w:cstheme="minorBidi"/>
          <w:color w:val="000000" w:themeColor="text1"/>
        </w:rPr>
      </w:pPr>
      <w:r w:rsidRPr="00E0116C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541C0104" wp14:editId="3E47776C">
            <wp:simplePos x="0" y="0"/>
            <wp:positionH relativeFrom="margin">
              <wp:posOffset>3364230</wp:posOffset>
            </wp:positionH>
            <wp:positionV relativeFrom="margin">
              <wp:posOffset>2861310</wp:posOffset>
            </wp:positionV>
            <wp:extent cx="2146935" cy="1639570"/>
            <wp:effectExtent l="50800" t="50800" r="62865" b="62230"/>
            <wp:wrapSquare wrapText="bothSides"/>
            <wp:docPr id="14" name="Picture 14" descr="Biological, Psychological, and Socio-cultural influences affect perception.&#10;Perception is our version of reality.&#10;&#10;Biological influences: sensory analysis, unlearned sensory abilities, critical period for sensory development.&#10;Psychological influences: Gestalt principles, learned schemas,context effects, and perceptual set.&#10;Socio-cultural influences: cultural assumptions and expectations.&#10;&#10;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iological, Psychological, and Socio-cultural influences affect perception.&#10;Perception is our version of reality.&#10;&#10;Biological influences: sensory analysis, unlearned sensory abilities, critical period for sensory development.&#10;Psychological influences: Gestalt principles, learned schemas,context effects, and perceptual set.&#10;Socio-cultural influences: cultural assumptions and expectations.&#10;&#10;&#10;&#10;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0" t="48357" r="30847" b="25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E76EE7">
        <w:rPr>
          <w:rFonts w:asciiTheme="minorHAnsi" w:hAnsiTheme="minorHAnsi" w:cstheme="minorBidi"/>
          <w:color w:val="000000" w:themeColor="text1"/>
        </w:rPr>
        <w:t>Context effect in perception</w:t>
      </w:r>
      <w:r>
        <w:rPr>
          <w:rFonts w:asciiTheme="minorHAnsi" w:hAnsiTheme="minorHAnsi" w:cstheme="minorBidi"/>
          <w:color w:val="000000" w:themeColor="text1"/>
        </w:rPr>
        <w:t xml:space="preserve"> are… </w:t>
      </w:r>
    </w:p>
    <w:p w14:paraId="2BB55F01" w14:textId="16FF29CF" w:rsidR="00E0116C" w:rsidRDefault="00E0116C" w:rsidP="00E0116C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Innate and learned</w:t>
      </w:r>
    </w:p>
    <w:p w14:paraId="062EB9A5" w14:textId="12F6C775" w:rsidR="00E0116C" w:rsidRDefault="00E0116C" w:rsidP="00E0116C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 xml:space="preserve">Fed by sensation, cognition and emotion </w:t>
      </w:r>
    </w:p>
    <w:p w14:paraId="1ADDF13A" w14:textId="486CA7C5" w:rsidR="00E0116C" w:rsidRPr="00E0116C" w:rsidRDefault="00E0116C" w:rsidP="00E0116C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Influenced by culture</w:t>
      </w:r>
    </w:p>
    <w:p w14:paraId="136C9DDD" w14:textId="71AA3BF8" w:rsidR="001E04E9" w:rsidRPr="00036CD5" w:rsidRDefault="001E04E9" w:rsidP="00036CD5">
      <w:pPr>
        <w:ind w:left="1080"/>
        <w:rPr>
          <w:rFonts w:asciiTheme="minorHAnsi" w:hAnsiTheme="minorHAnsi" w:cstheme="minorBidi"/>
          <w:color w:val="000000" w:themeColor="text1"/>
        </w:rPr>
      </w:pPr>
    </w:p>
    <w:p w14:paraId="4CF41D58" w14:textId="1972082E" w:rsidR="002B5691" w:rsidRDefault="002B5691" w:rsidP="00CA4738">
      <w:pPr>
        <w:pStyle w:val="ListParagraph"/>
        <w:numPr>
          <w:ilvl w:val="0"/>
          <w:numId w:val="3"/>
        </w:numPr>
        <w:rPr>
          <w:rFonts w:asciiTheme="minorHAnsi" w:hAnsiTheme="minorHAnsi" w:cstheme="minorBidi"/>
          <w:b/>
          <w:color w:val="000000" w:themeColor="text1"/>
          <w:sz w:val="28"/>
          <w:u w:val="single"/>
        </w:rPr>
      </w:pPr>
      <w:r w:rsidRPr="00CA4738">
        <w:rPr>
          <w:rFonts w:asciiTheme="minorHAnsi" w:hAnsiTheme="minorHAnsi" w:cstheme="minorBidi"/>
          <w:b/>
          <w:color w:val="000000" w:themeColor="text1"/>
          <w:sz w:val="28"/>
          <w:u w:val="single"/>
        </w:rPr>
        <w:t>Hearing</w:t>
      </w:r>
    </w:p>
    <w:p w14:paraId="4C254108" w14:textId="52E22DE6" w:rsidR="00CA4738" w:rsidRDefault="00CA4738" w:rsidP="00CA4738">
      <w:pPr>
        <w:rPr>
          <w:rFonts w:asciiTheme="minorHAnsi" w:hAnsiTheme="minorHAnsi" w:cstheme="minorBidi"/>
          <w:color w:val="000000" w:themeColor="text1"/>
        </w:rPr>
      </w:pPr>
      <w:r w:rsidRPr="00CA4738">
        <w:rPr>
          <w:rFonts w:asciiTheme="minorHAnsi" w:hAnsiTheme="minorHAnsi" w:cstheme="minorBidi"/>
          <w:color w:val="000000" w:themeColor="text1"/>
          <w:highlight w:val="yellow"/>
          <w:u w:val="single"/>
        </w:rPr>
        <w:t>Audition</w:t>
      </w:r>
      <w:r>
        <w:rPr>
          <w:rFonts w:asciiTheme="minorHAnsi" w:hAnsiTheme="minorHAnsi" w:cstheme="minorBidi"/>
          <w:color w:val="000000" w:themeColor="text1"/>
        </w:rPr>
        <w:t xml:space="preserve">: the sense or act of hearing. </w:t>
      </w:r>
    </w:p>
    <w:p w14:paraId="30E694BE" w14:textId="45B2F87C" w:rsidR="00CA4738" w:rsidRDefault="00CA4738" w:rsidP="00CA4738">
      <w:pPr>
        <w:rPr>
          <w:rFonts w:asciiTheme="minorHAnsi" w:hAnsiTheme="minorHAnsi" w:cstheme="minorBidi"/>
          <w:color w:val="000000" w:themeColor="text1"/>
        </w:rPr>
      </w:pPr>
    </w:p>
    <w:p w14:paraId="254C693F" w14:textId="185F8749" w:rsidR="00CA4738" w:rsidRPr="00CA4738" w:rsidRDefault="00CA4738" w:rsidP="00CA4738">
      <w:pPr>
        <w:rPr>
          <w:rFonts w:asciiTheme="minorHAnsi" w:hAnsiTheme="minorHAnsi" w:cstheme="minorBidi"/>
          <w:color w:val="000000" w:themeColor="text1"/>
          <w:u w:val="single"/>
        </w:rPr>
      </w:pPr>
      <w:r w:rsidRPr="00CA4738">
        <w:rPr>
          <w:rFonts w:asciiTheme="minorHAnsi" w:hAnsiTheme="minorHAnsi" w:cstheme="minorBidi"/>
          <w:color w:val="000000" w:themeColor="text1"/>
          <w:u w:val="single"/>
        </w:rPr>
        <w:t>Properties of sound waves</w:t>
      </w:r>
    </w:p>
    <w:p w14:paraId="7F6E6276" w14:textId="22B1F4E0" w:rsidR="00CA4738" w:rsidRDefault="00CA4738" w:rsidP="00CA4738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Frequency: Perception of pitch</w:t>
      </w:r>
    </w:p>
    <w:p w14:paraId="3F4BE7B5" w14:textId="2B6CAD9B" w:rsidR="00CA4738" w:rsidRDefault="00CA4738" w:rsidP="00CA4738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>
        <w:rPr>
          <w:rFonts w:asciiTheme="minorHAnsi" w:hAnsiTheme="minorHAnsi" w:cstheme="minorBidi"/>
          <w:color w:val="000000" w:themeColor="text1"/>
        </w:rPr>
        <w:t>Amplitude: Perception of loudness</w:t>
      </w:r>
    </w:p>
    <w:p w14:paraId="7CC26CE3" w14:textId="7A6EBCDA" w:rsidR="00CA4738" w:rsidRDefault="00496ACD" w:rsidP="00CA4738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496ACD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71552" behindDoc="0" locked="0" layoutInCell="1" allowOverlap="1" wp14:anchorId="054FE98A" wp14:editId="65BF0DCD">
            <wp:simplePos x="0" y="0"/>
            <wp:positionH relativeFrom="margin">
              <wp:posOffset>2336280</wp:posOffset>
            </wp:positionH>
            <wp:positionV relativeFrom="margin">
              <wp:posOffset>5262880</wp:posOffset>
            </wp:positionV>
            <wp:extent cx="1495425" cy="462915"/>
            <wp:effectExtent l="50800" t="50800" r="53975" b="45085"/>
            <wp:wrapSquare wrapText="bothSides"/>
            <wp:docPr id="18" name="Picture 1" descr="Height or intensity of sound wave; perceived as loud and soft (volume)&#10;&#10;&#10;&#10;High amplitude (loud sound) is a wave that has very high crests and very deep troughs.&#10;&#10;Low amplitude (softsound) is a wave that has far lower peaks and troughs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Height or intensity of sound wave; perceived as loud and soft (volume)&#10;&#10;&#10;&#10;High amplitude (loud sound) is a wave that has very high crests and very deep troughs.&#10;&#10;Low amplitude (softsound) is a wave that has far lower peaks and troughs.&#10;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0" t="35132" b="3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6ACD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9504" behindDoc="0" locked="0" layoutInCell="1" allowOverlap="1" wp14:anchorId="1F22F51E" wp14:editId="2E299EAE">
            <wp:simplePos x="0" y="0"/>
            <wp:positionH relativeFrom="margin">
              <wp:posOffset>4166870</wp:posOffset>
            </wp:positionH>
            <wp:positionV relativeFrom="margin">
              <wp:posOffset>5262880</wp:posOffset>
            </wp:positionV>
            <wp:extent cx="1450340" cy="459740"/>
            <wp:effectExtent l="50800" t="50800" r="48260" b="48260"/>
            <wp:wrapSquare wrapText="bothSides"/>
            <wp:docPr id="17" name="Picture 1" descr="Perceived as sound quality or resonance&#10;&#10;A simple tone has a wave that is very smooth, with&#10;only crests and troughs.&#10;&#10;A complex tone is a mix of frequency waves sounding at the same time,&#10;but that are not the same at all when compar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Perceived as sound quality or resonance&#10;&#10;A simple tone has a wave that is very smooth, with&#10;only crests and troughs.&#10;&#10;A complex tone is a mix of frequency waves sounding at the same time,&#10;but that are not the same at all when compared.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0" t="65335" b="5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738">
        <w:rPr>
          <w:rFonts w:asciiTheme="minorHAnsi" w:hAnsiTheme="minorHAnsi" w:cstheme="minorBidi"/>
          <w:color w:val="000000" w:themeColor="text1"/>
        </w:rPr>
        <w:t>Complexity</w:t>
      </w:r>
      <w:r w:rsidR="0040112A">
        <w:rPr>
          <w:rFonts w:asciiTheme="minorHAnsi" w:hAnsiTheme="minorHAnsi" w:cstheme="minorBidi"/>
          <w:color w:val="000000" w:themeColor="text1"/>
        </w:rPr>
        <w:t>: perception of timbre</w:t>
      </w:r>
    </w:p>
    <w:p w14:paraId="37C767AC" w14:textId="4343B207" w:rsidR="00496ACD" w:rsidRDefault="00496ACD" w:rsidP="00496ACD">
      <w:pPr>
        <w:rPr>
          <w:rFonts w:asciiTheme="minorHAnsi" w:hAnsiTheme="minorHAnsi" w:cstheme="minorBidi"/>
          <w:color w:val="000000" w:themeColor="text1"/>
        </w:rPr>
      </w:pPr>
      <w:r w:rsidRPr="00496ACD">
        <w:rPr>
          <w:rFonts w:asciiTheme="minorHAnsi" w:hAnsiTheme="minorHAnsi" w:cstheme="minorBidi"/>
          <w:color w:val="000000" w:themeColor="text1"/>
        </w:rPr>
        <w:drawing>
          <wp:anchor distT="0" distB="0" distL="114300" distR="114300" simplePos="0" relativeHeight="251668480" behindDoc="0" locked="0" layoutInCell="1" allowOverlap="1" wp14:anchorId="6436747C" wp14:editId="73623521">
            <wp:simplePos x="0" y="0"/>
            <wp:positionH relativeFrom="margin">
              <wp:posOffset>2222500</wp:posOffset>
            </wp:positionH>
            <wp:positionV relativeFrom="margin">
              <wp:posOffset>5260340</wp:posOffset>
            </wp:positionV>
            <wp:extent cx="1495425" cy="462915"/>
            <wp:effectExtent l="50800" t="50800" r="53975" b="45085"/>
            <wp:wrapSquare wrapText="bothSides"/>
            <wp:docPr id="16" name="Picture 1" descr="Height or intensity of sound wave; perceived as loud and soft (volume)&#10;&#10;&#10;&#10;High amplitude (loud sound) is a wave that has very high crests and very deep troughs.&#10;&#10;Low amplitude (softsound) is a wave that has far lower peaks and troughs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Height or intensity of sound wave; perceived as loud and soft (volume)&#10;&#10;&#10;&#10;High amplitude (loud sound) is a wave that has very high crests and very deep troughs.&#10;&#10;Low amplitude (softsound) is a wave that has far lower peaks and troughs.&#10;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0" t="35132" b="3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AFA6E" w14:textId="55C80E4A" w:rsidR="00121423" w:rsidRDefault="00496ACD" w:rsidP="00496ACD">
      <w:pPr>
        <w:rPr>
          <w:rFonts w:asciiTheme="minorHAnsi" w:hAnsiTheme="minorHAnsi" w:cstheme="minorBidi"/>
          <w:color w:val="000000" w:themeColor="text1"/>
        </w:rPr>
      </w:pPr>
      <w:r w:rsidRPr="00F80200">
        <w:rPr>
          <w:rFonts w:asciiTheme="minorHAnsi" w:hAnsiTheme="minorHAnsi" w:cstheme="minorBidi"/>
          <w:color w:val="000000" w:themeColor="text1"/>
          <w:highlight w:val="yellow"/>
          <w:u w:val="single"/>
        </w:rPr>
        <w:drawing>
          <wp:anchor distT="0" distB="0" distL="114300" distR="114300" simplePos="0" relativeHeight="251667456" behindDoc="0" locked="0" layoutInCell="1" allowOverlap="1" wp14:anchorId="3841AFF2" wp14:editId="4808056C">
            <wp:simplePos x="0" y="0"/>
            <wp:positionH relativeFrom="margin">
              <wp:posOffset>45720</wp:posOffset>
            </wp:positionH>
            <wp:positionV relativeFrom="margin">
              <wp:posOffset>5257800</wp:posOffset>
            </wp:positionV>
            <wp:extent cx="1786255" cy="478790"/>
            <wp:effectExtent l="50800" t="50800" r="42545" b="54610"/>
            <wp:wrapSquare wrapText="bothSides"/>
            <wp:docPr id="15" name="Picture 1" descr="Length of the sound wave; perceived as high and low sounds (pitch)&#10;&#10;Low frequency (low-pitched sound) is a wave that is long and spread out, with less frequent crests and troughs.&#10;&#10;High frequency (high-pitched sound) is a wave that is much shorter, with more frequent crests and troughs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Length of the sound wave; perceived as high and low sounds (pitch)&#10;&#10;Low frequency (low-pitched sound) is a wave that is long and spread out, with less frequent crests and troughs.&#10;&#10;High frequency (high-pitched sound) is a wave that is much shorter, with more frequent crests and troughs.&#10;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29" t="8467" b="6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121423" w:rsidRPr="00F80200">
        <w:rPr>
          <w:rFonts w:asciiTheme="minorHAnsi" w:hAnsiTheme="minorHAnsi" w:cstheme="minorBidi"/>
          <w:color w:val="000000" w:themeColor="text1"/>
          <w:highlight w:val="yellow"/>
          <w:u w:val="single"/>
        </w:rPr>
        <w:t>Sound Waves</w:t>
      </w:r>
      <w:r w:rsidR="00121423">
        <w:rPr>
          <w:rFonts w:asciiTheme="minorHAnsi" w:hAnsiTheme="minorHAnsi" w:cstheme="minorBidi"/>
          <w:color w:val="000000" w:themeColor="text1"/>
        </w:rPr>
        <w:t>: C</w:t>
      </w:r>
      <w:r w:rsidR="00121423" w:rsidRPr="00121423">
        <w:rPr>
          <w:rFonts w:asciiTheme="minorHAnsi" w:hAnsiTheme="minorHAnsi" w:cstheme="minorBidi"/>
          <w:color w:val="000000" w:themeColor="text1"/>
        </w:rPr>
        <w:t>hanges</w:t>
      </w:r>
      <w:r w:rsidR="00121423">
        <w:rPr>
          <w:rFonts w:asciiTheme="minorHAnsi" w:hAnsiTheme="minorHAnsi" w:cstheme="minorBidi"/>
          <w:color w:val="000000" w:themeColor="text1"/>
        </w:rPr>
        <w:t xml:space="preserve"> in air pressure that unfolds over time. </w:t>
      </w:r>
    </w:p>
    <w:p w14:paraId="76D9043F" w14:textId="7E84BC35" w:rsidR="00121423" w:rsidRDefault="00121423" w:rsidP="00496ACD">
      <w:pPr>
        <w:rPr>
          <w:rFonts w:asciiTheme="minorHAnsi" w:hAnsiTheme="minorHAnsi" w:cstheme="minorBidi"/>
          <w:color w:val="000000" w:themeColor="text1"/>
        </w:rPr>
      </w:pPr>
      <w:r w:rsidRPr="00F80200">
        <w:rPr>
          <w:rFonts w:asciiTheme="minorHAnsi" w:hAnsiTheme="minorHAnsi" w:cstheme="minorBidi"/>
          <w:color w:val="000000" w:themeColor="text1"/>
          <w:highlight w:val="yellow"/>
          <w:u w:val="single"/>
        </w:rPr>
        <w:t>Oscilloscope</w:t>
      </w:r>
      <w:r>
        <w:rPr>
          <w:rFonts w:asciiTheme="minorHAnsi" w:hAnsiTheme="minorHAnsi" w:cstheme="minorBidi"/>
          <w:color w:val="000000" w:themeColor="text1"/>
        </w:rPr>
        <w:t>: Electronic laboratory instrument that traces a visible wave form</w:t>
      </w:r>
      <w:r w:rsidR="00F80200">
        <w:rPr>
          <w:rFonts w:asciiTheme="minorHAnsi" w:hAnsiTheme="minorHAnsi" w:cstheme="minorBidi"/>
          <w:color w:val="000000" w:themeColor="text1"/>
        </w:rPr>
        <w:t>.</w:t>
      </w:r>
    </w:p>
    <w:p w14:paraId="4A24C2CF" w14:textId="4E54C3EA" w:rsidR="00121423" w:rsidRPr="00121423" w:rsidRDefault="00121423" w:rsidP="00496ACD">
      <w:pPr>
        <w:rPr>
          <w:rFonts w:asciiTheme="minorHAnsi" w:hAnsiTheme="minorHAnsi" w:cstheme="minorBidi"/>
          <w:color w:val="000000" w:themeColor="text1"/>
        </w:rPr>
      </w:pPr>
      <w:r w:rsidRPr="00F80200">
        <w:rPr>
          <w:rFonts w:asciiTheme="minorHAnsi" w:hAnsiTheme="minorHAnsi" w:cstheme="minorBidi"/>
          <w:color w:val="000000" w:themeColor="text1"/>
          <w:highlight w:val="yellow"/>
          <w:u w:val="single"/>
        </w:rPr>
        <w:t>Amplitude</w:t>
      </w:r>
      <w:r>
        <w:rPr>
          <w:rFonts w:asciiTheme="minorHAnsi" w:hAnsiTheme="minorHAnsi" w:cstheme="minorBidi"/>
          <w:color w:val="000000" w:themeColor="text1"/>
        </w:rPr>
        <w:t xml:space="preserve">: Intensity or amount of energy of a wave, reflected </w:t>
      </w:r>
      <w:r w:rsidR="00F80200">
        <w:rPr>
          <w:rFonts w:asciiTheme="minorHAnsi" w:hAnsiTheme="minorHAnsi" w:cstheme="minorBidi"/>
          <w:color w:val="000000" w:themeColor="text1"/>
        </w:rPr>
        <w:t xml:space="preserve">in </w:t>
      </w:r>
      <w:r>
        <w:rPr>
          <w:rFonts w:asciiTheme="minorHAnsi" w:hAnsiTheme="minorHAnsi" w:cstheme="minorBidi"/>
          <w:color w:val="000000" w:themeColor="text1"/>
        </w:rPr>
        <w:t xml:space="preserve">the height of the wave; VOLUME. </w:t>
      </w:r>
    </w:p>
    <w:p w14:paraId="1DC3D28E" w14:textId="2AF7C672" w:rsidR="00121423" w:rsidRDefault="00F80200" w:rsidP="00496ACD">
      <w:pPr>
        <w:rPr>
          <w:rFonts w:asciiTheme="minorHAnsi" w:hAnsiTheme="minorHAnsi" w:cstheme="minorBidi"/>
          <w:color w:val="000000" w:themeColor="text1"/>
        </w:rPr>
      </w:pPr>
      <w:r w:rsidRPr="00F80200">
        <w:rPr>
          <w:rFonts w:asciiTheme="minorHAnsi" w:hAnsiTheme="minorHAnsi" w:cstheme="minorBidi"/>
          <w:color w:val="000000" w:themeColor="text1"/>
          <w:u w:val="single"/>
        </w:rPr>
        <w:t>Decibels (dB):</w:t>
      </w:r>
      <w:r>
        <w:rPr>
          <w:rFonts w:asciiTheme="minorHAnsi" w:hAnsiTheme="minorHAnsi" w:cstheme="minorBidi"/>
          <w:color w:val="000000" w:themeColor="text1"/>
        </w:rPr>
        <w:t xml:space="preserve"> Measurement unit for sound. </w:t>
      </w:r>
    </w:p>
    <w:p w14:paraId="036E05BE" w14:textId="77777777" w:rsidR="009F6546" w:rsidRDefault="009F6546" w:rsidP="00496ACD">
      <w:pPr>
        <w:rPr>
          <w:rFonts w:asciiTheme="minorHAnsi" w:hAnsiTheme="minorHAnsi" w:cstheme="minorBidi"/>
          <w:color w:val="000000" w:themeColor="text1"/>
        </w:rPr>
      </w:pPr>
    </w:p>
    <w:p w14:paraId="527F3D10" w14:textId="2D367AD5" w:rsidR="009F6546" w:rsidRPr="009F6546" w:rsidRDefault="009F6546" w:rsidP="009F6546">
      <w:pPr>
        <w:rPr>
          <w:rFonts w:asciiTheme="minorHAnsi" w:hAnsiTheme="minorHAnsi" w:cstheme="minorBidi"/>
          <w:color w:val="FF0000"/>
        </w:rPr>
      </w:pPr>
      <w:r w:rsidRPr="009F6546">
        <w:rPr>
          <w:rFonts w:asciiTheme="minorHAnsi" w:hAnsiTheme="minorHAnsi" w:cstheme="minorBidi"/>
          <w:color w:val="FF0000"/>
        </w:rPr>
        <w:t xml:space="preserve">Zero Decibels (dB) is based on the absolute threshold for hearing, and every 10 decibels corresponds to a tenfold increase in sound intensity. As a rule, if you cannot talk over a noise, it is potentially harmful, especially with repeated and prolonged exposure. </w:t>
      </w:r>
    </w:p>
    <w:p w14:paraId="2EDEEF0A" w14:textId="132F7105" w:rsidR="009F6546" w:rsidRDefault="009F6546" w:rsidP="00496ACD">
      <w:pPr>
        <w:rPr>
          <w:rFonts w:asciiTheme="minorHAnsi" w:hAnsiTheme="minorHAnsi" w:cstheme="minorBidi"/>
          <w:color w:val="000000" w:themeColor="text1"/>
        </w:rPr>
      </w:pPr>
      <w:r w:rsidRPr="009F6546">
        <w:rPr>
          <w:rFonts w:asciiTheme="minorHAnsi" w:hAnsiTheme="minorHAnsi" w:cstheme="minorBidi"/>
          <w:color w:val="000000" w:themeColor="text1"/>
        </w:rPr>
        <w:t> </w:t>
      </w:r>
    </w:p>
    <w:p w14:paraId="1E131592" w14:textId="77777777" w:rsidR="009F6546" w:rsidRDefault="009F6546" w:rsidP="00496ACD">
      <w:pPr>
        <w:rPr>
          <w:rFonts w:asciiTheme="minorHAnsi" w:hAnsiTheme="minorHAnsi" w:cstheme="minorBidi"/>
          <w:color w:val="000000" w:themeColor="text1"/>
        </w:rPr>
      </w:pPr>
    </w:p>
    <w:p w14:paraId="5D2F53DC" w14:textId="77777777" w:rsidR="009F6546" w:rsidRDefault="009F6546" w:rsidP="00496ACD">
      <w:pPr>
        <w:rPr>
          <w:rFonts w:asciiTheme="minorHAnsi" w:hAnsiTheme="minorHAnsi" w:cstheme="minorBidi"/>
          <w:color w:val="000000" w:themeColor="text1"/>
        </w:rPr>
      </w:pPr>
    </w:p>
    <w:p w14:paraId="7BB1063F" w14:textId="0D6F4974" w:rsidR="009F6546" w:rsidRDefault="009F6546" w:rsidP="009F6546">
      <w:pPr>
        <w:pStyle w:val="ListParagraph"/>
        <w:numPr>
          <w:ilvl w:val="0"/>
          <w:numId w:val="3"/>
        </w:numPr>
        <w:rPr>
          <w:rFonts w:asciiTheme="minorHAnsi" w:hAnsiTheme="minorHAnsi" w:cstheme="minorBidi"/>
          <w:b/>
          <w:color w:val="000000" w:themeColor="text1"/>
          <w:sz w:val="28"/>
          <w:u w:val="single"/>
        </w:rPr>
      </w:pPr>
      <w:r w:rsidRPr="009F6546">
        <w:rPr>
          <w:rFonts w:asciiTheme="minorHAnsi" w:hAnsiTheme="minorHAnsi" w:cstheme="minorBidi"/>
          <w:b/>
          <w:color w:val="000000" w:themeColor="text1"/>
          <w:sz w:val="28"/>
          <w:u w:val="single"/>
        </w:rPr>
        <w:t>The ear</w:t>
      </w:r>
    </w:p>
    <w:p w14:paraId="596B24A4" w14:textId="5672F887" w:rsidR="00417FA7" w:rsidRPr="00417FA7" w:rsidRDefault="00CF2B66" w:rsidP="00417FA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417FA7">
        <w:rPr>
          <w:rFonts w:asciiTheme="minorHAnsi" w:hAnsiTheme="minorHAnsi" w:cstheme="minorBidi"/>
          <w:bCs/>
          <w:color w:val="000000" w:themeColor="text1"/>
          <w:u w:val="single"/>
        </w:rPr>
        <w:t>Outer ear</w:t>
      </w:r>
      <w:r w:rsidR="00417FA7">
        <w:rPr>
          <w:rFonts w:asciiTheme="minorHAnsi" w:hAnsiTheme="minorHAnsi" w:cstheme="minorBidi"/>
          <w:bCs/>
          <w:color w:val="000000" w:themeColor="text1"/>
        </w:rPr>
        <w:t xml:space="preserve">: </w:t>
      </w:r>
      <w:r w:rsidRPr="00417FA7">
        <w:rPr>
          <w:rFonts w:asciiTheme="minorHAnsi" w:hAnsiTheme="minorHAnsi" w:cstheme="minorBidi"/>
          <w:bCs/>
          <w:color w:val="000000" w:themeColor="text1"/>
        </w:rPr>
        <w:t xml:space="preserve">Sound waves are collected </w:t>
      </w:r>
    </w:p>
    <w:p w14:paraId="562FAB2B" w14:textId="2B47EC17" w:rsidR="00417FA7" w:rsidRPr="00417FA7" w:rsidRDefault="00CF2B66" w:rsidP="00417FA7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417FA7">
        <w:rPr>
          <w:rFonts w:asciiTheme="minorHAnsi" w:hAnsiTheme="minorHAnsi" w:cstheme="minorBidi"/>
          <w:bCs/>
          <w:color w:val="000000" w:themeColor="text1"/>
          <w:u w:val="single"/>
        </w:rPr>
        <w:t>Middle ear</w:t>
      </w:r>
      <w:r w:rsidR="00417FA7">
        <w:rPr>
          <w:rFonts w:asciiTheme="minorHAnsi" w:hAnsiTheme="minorHAnsi" w:cstheme="minorBidi"/>
          <w:bCs/>
          <w:color w:val="000000" w:themeColor="text1"/>
        </w:rPr>
        <w:t xml:space="preserve">: </w:t>
      </w:r>
      <w:r w:rsidRPr="00417FA7">
        <w:rPr>
          <w:rFonts w:asciiTheme="minorHAnsi" w:hAnsiTheme="minorHAnsi" w:cstheme="minorBidi"/>
          <w:bCs/>
          <w:color w:val="000000" w:themeColor="text1"/>
        </w:rPr>
        <w:t>Sound waves are amplified</w:t>
      </w:r>
    </w:p>
    <w:p w14:paraId="0C2BC838" w14:textId="4BB3903B" w:rsidR="00D25DE3" w:rsidRPr="00D25DE3" w:rsidRDefault="00CF2B66" w:rsidP="00D25DE3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color w:val="000000" w:themeColor="text1"/>
        </w:rPr>
      </w:pPr>
      <w:r w:rsidRPr="00417FA7">
        <w:rPr>
          <w:rFonts w:asciiTheme="minorHAnsi" w:hAnsiTheme="minorHAnsi" w:cstheme="minorBidi"/>
          <w:bCs/>
          <w:color w:val="000000" w:themeColor="text1"/>
          <w:u w:val="single"/>
        </w:rPr>
        <w:t>Inner ear</w:t>
      </w:r>
      <w:r w:rsidR="00417FA7">
        <w:rPr>
          <w:rFonts w:asciiTheme="minorHAnsi" w:hAnsiTheme="minorHAnsi" w:cstheme="minorBidi"/>
          <w:bCs/>
          <w:color w:val="000000" w:themeColor="text1"/>
        </w:rPr>
        <w:t xml:space="preserve">: </w:t>
      </w:r>
      <w:r w:rsidRPr="00417FA7">
        <w:rPr>
          <w:rFonts w:asciiTheme="minorHAnsi" w:hAnsiTheme="minorHAnsi" w:cstheme="minorBidi"/>
          <w:bCs/>
          <w:color w:val="000000" w:themeColor="text1"/>
        </w:rPr>
        <w:t>Sound waves are transduced into coded neural messages</w:t>
      </w:r>
    </w:p>
    <w:p w14:paraId="2AB53F11" w14:textId="77777777" w:rsidR="00D25DE3" w:rsidRPr="00D25DE3" w:rsidRDefault="00D25DE3" w:rsidP="00D25DE3">
      <w:pPr>
        <w:rPr>
          <w:rFonts w:asciiTheme="minorHAnsi" w:hAnsiTheme="minorHAnsi" w:cstheme="minorBidi"/>
        </w:rPr>
      </w:pPr>
    </w:p>
    <w:p w14:paraId="1B17B147" w14:textId="77777777" w:rsidR="00D25DE3" w:rsidRPr="00D25DE3" w:rsidRDefault="00D25DE3" w:rsidP="00D25DE3">
      <w:pPr>
        <w:tabs>
          <w:tab w:val="left" w:pos="6185"/>
        </w:tabs>
        <w:rPr>
          <w:rFonts w:asciiTheme="minorHAnsi" w:hAnsiTheme="minorHAnsi" w:cstheme="minorBidi"/>
          <w:u w:val="single"/>
        </w:rPr>
      </w:pPr>
      <w:r w:rsidRPr="00D25DE3">
        <w:rPr>
          <w:rFonts w:asciiTheme="minorHAnsi" w:hAnsiTheme="minorHAnsi" w:cstheme="minorBidi"/>
          <w:u w:val="single"/>
        </w:rPr>
        <w:t xml:space="preserve">If you follow the path through the anatomy of the ear, this is what happens: </w:t>
      </w:r>
    </w:p>
    <w:p w14:paraId="2BF1394A" w14:textId="77777777" w:rsidR="00D25DE3" w:rsidRDefault="00D25DE3" w:rsidP="00D25DE3">
      <w:pPr>
        <w:pStyle w:val="ListParagraph"/>
        <w:numPr>
          <w:ilvl w:val="0"/>
          <w:numId w:val="10"/>
        </w:numPr>
        <w:tabs>
          <w:tab w:val="left" w:pos="6185"/>
        </w:tabs>
        <w:rPr>
          <w:rFonts w:asciiTheme="minorHAnsi" w:hAnsiTheme="minorHAnsi" w:cstheme="minorBidi"/>
        </w:rPr>
      </w:pPr>
      <w:r w:rsidRPr="00D25DE3">
        <w:rPr>
          <w:rFonts w:asciiTheme="minorHAnsi" w:hAnsiTheme="minorHAnsi" w:cstheme="minorBidi"/>
        </w:rPr>
        <w:t xml:space="preserve">The pinna funnels sound waves into the auditory canal to vibrate the eardrum at a rate that corresponds to the sound’s frequency. </w:t>
      </w:r>
    </w:p>
    <w:p w14:paraId="40E5CF66" w14:textId="77777777" w:rsidR="00D25DE3" w:rsidRDefault="00D25DE3" w:rsidP="00D25DE3">
      <w:pPr>
        <w:pStyle w:val="ListParagraph"/>
        <w:numPr>
          <w:ilvl w:val="0"/>
          <w:numId w:val="10"/>
        </w:numPr>
        <w:tabs>
          <w:tab w:val="left" w:pos="6185"/>
        </w:tabs>
        <w:rPr>
          <w:rFonts w:asciiTheme="minorHAnsi" w:hAnsiTheme="minorHAnsi" w:cstheme="minorBidi"/>
        </w:rPr>
      </w:pPr>
      <w:r w:rsidRPr="00D25DE3">
        <w:rPr>
          <w:rFonts w:asciiTheme="minorHAnsi" w:hAnsiTheme="minorHAnsi" w:cstheme="minorBidi"/>
        </w:rPr>
        <w:t xml:space="preserve">In the middle ear, the ossicles pick up the eardrums vibrations, amplify them, and pass them along by vibrating a membrane at the surface of the fluid-filled cochlea in the inner ear. </w:t>
      </w:r>
    </w:p>
    <w:p w14:paraId="612E44A4" w14:textId="27D62A36" w:rsidR="0033597A" w:rsidRPr="0033597A" w:rsidRDefault="00D25DE3" w:rsidP="0033597A">
      <w:pPr>
        <w:pStyle w:val="ListParagraph"/>
        <w:numPr>
          <w:ilvl w:val="0"/>
          <w:numId w:val="10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Fluid</w:t>
      </w:r>
      <w:r w:rsidRPr="00D25DE3">
        <w:rPr>
          <w:rFonts w:asciiTheme="minorHAnsi" w:hAnsiTheme="minorHAnsi" w:cstheme="minorBidi"/>
        </w:rPr>
        <w:t xml:space="preserve"> carries the wave energy to the auditory receptors that transduce it into electrochemical activity, exciting the neurons that form the auditory nerve, leading to the brain. </w:t>
      </w:r>
    </w:p>
    <w:p w14:paraId="54E3C4BD" w14:textId="5E1E23B8" w:rsidR="0033597A" w:rsidRDefault="0033597A" w:rsidP="0033597A">
      <w:pPr>
        <w:tabs>
          <w:tab w:val="left" w:pos="6185"/>
        </w:tabs>
        <w:jc w:val="center"/>
        <w:rPr>
          <w:rFonts w:asciiTheme="minorHAnsi" w:hAnsiTheme="minorHAnsi" w:cstheme="minorBidi"/>
        </w:rPr>
      </w:pPr>
      <w:r w:rsidRPr="00D25DE3">
        <w:rPr>
          <w:rFonts w:asciiTheme="minorHAnsi" w:hAnsiTheme="minorHAnsi" w:cstheme="minorBidi"/>
        </w:rPr>
        <w:drawing>
          <wp:inline distT="0" distB="0" distL="0" distR="0" wp14:anchorId="3EC3B3C9" wp14:editId="74D4EEB2">
            <wp:extent cx="4307267" cy="2267758"/>
            <wp:effectExtent l="0" t="0" r="10795" b="0"/>
            <wp:docPr id="19" name="Picture 19" descr="Ear anatomy is illustrated, with parts labeled.&#10;&#10;Outer ear—Sound waves are collected &#10;Middle ear—Sound waves are amplified&#10;Inner ear—Sound waves are transduced into coded neural messages&#10;" title="The 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ar anatomy is illustrated, with parts labeled.&#10;&#10;Outer ear—Sound waves are collected &#10;Middle ear—Sound waves are amplified&#10;Inner ear—Sound waves are transduced into coded neural messages&#10;" title="The Ear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67" cy="226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F488A22" w14:textId="2CBC7695" w:rsidR="0033597A" w:rsidRPr="00C63939" w:rsidRDefault="00054455" w:rsidP="0033597A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C63939">
        <w:rPr>
          <w:rFonts w:asciiTheme="minorHAnsi" w:hAnsiTheme="minorHAnsi" w:cstheme="minorBidi"/>
          <w:b/>
          <w:u w:val="single"/>
        </w:rPr>
        <w:t xml:space="preserve">Differences in pitch: three mechanisms </w:t>
      </w:r>
    </w:p>
    <w:p w14:paraId="3CE7F7CB" w14:textId="6D1805E8" w:rsidR="0033597A" w:rsidRDefault="00054455" w:rsidP="0033597A">
      <w:pPr>
        <w:tabs>
          <w:tab w:val="left" w:pos="6185"/>
        </w:tabs>
        <w:rPr>
          <w:rFonts w:asciiTheme="minorHAnsi" w:hAnsiTheme="minorHAnsi" w:cstheme="minorBidi"/>
        </w:rPr>
      </w:pPr>
      <w:r w:rsidRPr="00054455">
        <w:rPr>
          <w:rFonts w:asciiTheme="minorHAnsi" w:hAnsiTheme="minorHAnsi" w:cstheme="minorBidi"/>
          <w:u w:val="single"/>
        </w:rPr>
        <w:t>Place theory</w:t>
      </w:r>
      <w:r>
        <w:rPr>
          <w:rFonts w:asciiTheme="minorHAnsi" w:hAnsiTheme="minorHAnsi" w:cstheme="minorBidi"/>
        </w:rPr>
        <w:t xml:space="preserve">: frequency of sound based on location (place) on cochlea where neurons fire. </w:t>
      </w:r>
    </w:p>
    <w:p w14:paraId="551DFE8E" w14:textId="606D10F3" w:rsidR="00054455" w:rsidRDefault="00054455" w:rsidP="0033597A">
      <w:pPr>
        <w:tabs>
          <w:tab w:val="left" w:pos="6185"/>
        </w:tabs>
        <w:rPr>
          <w:rFonts w:asciiTheme="minorHAnsi" w:hAnsiTheme="minorHAnsi" w:cstheme="minorBidi"/>
        </w:rPr>
      </w:pPr>
      <w:r w:rsidRPr="00521F4F">
        <w:rPr>
          <w:rFonts w:asciiTheme="minorHAnsi" w:hAnsiTheme="minorHAnsi" w:cstheme="minorBidi"/>
          <w:u w:val="single"/>
        </w:rPr>
        <w:t>Frequency theory</w:t>
      </w:r>
      <w:r>
        <w:rPr>
          <w:rFonts w:asciiTheme="minorHAnsi" w:hAnsiTheme="minorHAnsi" w:cstheme="minorBidi"/>
        </w:rPr>
        <w:t xml:space="preserve">: </w:t>
      </w:r>
      <w:r w:rsidR="00521F4F">
        <w:rPr>
          <w:rFonts w:asciiTheme="minorHAnsi" w:hAnsiTheme="minorHAnsi" w:cstheme="minorBidi"/>
        </w:rPr>
        <w:t xml:space="preserve">monitors frequency of neural firing in neurons </w:t>
      </w:r>
    </w:p>
    <w:p w14:paraId="040E002B" w14:textId="6F3A2E36" w:rsidR="00054455" w:rsidRDefault="00054455" w:rsidP="00521F4F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 w:rsidRPr="00521F4F">
        <w:rPr>
          <w:rFonts w:asciiTheme="minorHAnsi" w:hAnsiTheme="minorHAnsi" w:cstheme="minorBidi"/>
          <w:u w:val="single"/>
        </w:rPr>
        <w:t>‘’Volley’’ theory</w:t>
      </w:r>
      <w:r w:rsidRPr="00521F4F">
        <w:rPr>
          <w:rFonts w:asciiTheme="minorHAnsi" w:hAnsiTheme="minorHAnsi" w:cstheme="minorBidi"/>
        </w:rPr>
        <w:t xml:space="preserve">: </w:t>
      </w:r>
      <w:r w:rsidR="00521F4F" w:rsidRPr="00521F4F">
        <w:rPr>
          <w:rFonts w:asciiTheme="minorHAnsi" w:hAnsiTheme="minorHAnsi" w:cstheme="minorBidi"/>
        </w:rPr>
        <w:t>Neurons alternate firing in volleys so we can hear above 1000 Hz</w:t>
      </w:r>
    </w:p>
    <w:p w14:paraId="537BF5FB" w14:textId="77777777" w:rsidR="00521F4F" w:rsidRDefault="00521F4F" w:rsidP="00521F4F">
      <w:pPr>
        <w:tabs>
          <w:tab w:val="left" w:pos="6185"/>
        </w:tabs>
        <w:rPr>
          <w:rFonts w:asciiTheme="minorHAnsi" w:hAnsiTheme="minorHAnsi" w:cstheme="minorBidi"/>
        </w:rPr>
      </w:pPr>
    </w:p>
    <w:p w14:paraId="22232067" w14:textId="38EC157B" w:rsidR="00521F4F" w:rsidRPr="00C63939" w:rsidRDefault="008E3A92" w:rsidP="00521F4F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C63939">
        <w:rPr>
          <w:rFonts w:asciiTheme="minorHAnsi" w:hAnsiTheme="minorHAnsi" w:cstheme="minorBidi"/>
          <w:b/>
          <w:u w:val="single"/>
        </w:rPr>
        <w:t>Localizing sound sources</w:t>
      </w:r>
    </w:p>
    <w:p w14:paraId="03E50D00" w14:textId="021CF768" w:rsidR="00C63939" w:rsidRPr="00C63939" w:rsidRDefault="00C63939" w:rsidP="00521F4F">
      <w:pPr>
        <w:tabs>
          <w:tab w:val="left" w:pos="6185"/>
        </w:tabs>
        <w:rPr>
          <w:rFonts w:asciiTheme="minorHAnsi" w:hAnsiTheme="minorHAnsi" w:cstheme="minorBidi"/>
        </w:rPr>
      </w:pPr>
      <w:r w:rsidRPr="00C63939">
        <w:rPr>
          <w:rFonts w:asciiTheme="minorHAnsi" w:hAnsiTheme="minorHAnsi" w:cstheme="minorBidi"/>
        </w:rPr>
        <w:t>Ears on either side of the head gives us stereophonic hearing</w:t>
      </w:r>
      <w:r>
        <w:rPr>
          <w:rFonts w:asciiTheme="minorHAnsi" w:hAnsiTheme="minorHAnsi" w:cstheme="minorBidi"/>
        </w:rPr>
        <w:t xml:space="preserve">. </w:t>
      </w:r>
    </w:p>
    <w:p w14:paraId="43E8114A" w14:textId="368006D4" w:rsidR="008E3A92" w:rsidRDefault="008E3A92" w:rsidP="00521F4F">
      <w:pPr>
        <w:tabs>
          <w:tab w:val="left" w:pos="6185"/>
        </w:tabs>
        <w:rPr>
          <w:rFonts w:asciiTheme="minorHAnsi" w:hAnsiTheme="minorHAnsi" w:cstheme="minorBidi"/>
        </w:rPr>
      </w:pPr>
      <w:r w:rsidRPr="00C63939">
        <w:rPr>
          <w:rFonts w:asciiTheme="minorHAnsi" w:hAnsiTheme="minorHAnsi" w:cstheme="minorBidi"/>
          <w:u w:val="single"/>
        </w:rPr>
        <w:t>Timing method</w:t>
      </w:r>
      <w:r>
        <w:rPr>
          <w:rFonts w:asciiTheme="minorHAnsi" w:hAnsiTheme="minorHAnsi" w:cstheme="minorBidi"/>
        </w:rPr>
        <w:t>:</w:t>
      </w:r>
      <w:r w:rsidR="00C63939">
        <w:rPr>
          <w:rFonts w:asciiTheme="minorHAnsi" w:hAnsiTheme="minorHAnsi" w:cstheme="minorBidi"/>
        </w:rPr>
        <w:t xml:space="preserve"> Direction of sound by which the ear I stimulated first (low freq. sounds)</w:t>
      </w:r>
    </w:p>
    <w:p w14:paraId="385C00EA" w14:textId="1DB71E4E" w:rsidR="00C63939" w:rsidRDefault="008E3A92" w:rsidP="0033597A">
      <w:pPr>
        <w:tabs>
          <w:tab w:val="left" w:pos="6185"/>
        </w:tabs>
        <w:rPr>
          <w:rFonts w:asciiTheme="minorHAnsi" w:hAnsiTheme="minorHAnsi" w:cstheme="minorBidi"/>
        </w:rPr>
      </w:pPr>
      <w:r w:rsidRPr="00C63939">
        <w:rPr>
          <w:rFonts w:asciiTheme="minorHAnsi" w:hAnsiTheme="minorHAnsi" w:cstheme="minorBidi"/>
          <w:u w:val="single"/>
        </w:rPr>
        <w:t>Volume method</w:t>
      </w:r>
      <w:r>
        <w:rPr>
          <w:rFonts w:asciiTheme="minorHAnsi" w:hAnsiTheme="minorHAnsi" w:cstheme="minorBidi"/>
        </w:rPr>
        <w:t xml:space="preserve">: </w:t>
      </w:r>
      <w:r w:rsidR="00C63939">
        <w:rPr>
          <w:rFonts w:asciiTheme="minorHAnsi" w:hAnsiTheme="minorHAnsi" w:cstheme="minorBidi"/>
        </w:rPr>
        <w:t>Direction of the sound by which ear is stimulated more vigorously</w:t>
      </w:r>
    </w:p>
    <w:p w14:paraId="32250B6C" w14:textId="2FDC0173" w:rsidR="007A0CEE" w:rsidRPr="007A0CEE" w:rsidRDefault="007A0CEE" w:rsidP="0033597A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7A0CEE">
        <w:rPr>
          <w:rFonts w:asciiTheme="minorHAnsi" w:hAnsiTheme="minorHAnsi" w:cstheme="minorBidi"/>
          <w:b/>
          <w:u w:val="single"/>
        </w:rPr>
        <w:t xml:space="preserve">Hearing: Common problems </w:t>
      </w:r>
    </w:p>
    <w:p w14:paraId="5233FF75" w14:textId="42745F55" w:rsidR="007A0CEE" w:rsidRPr="00166631" w:rsidRDefault="007A0CEE" w:rsidP="007A0CEE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  <w:u w:val="single"/>
        </w:rPr>
      </w:pPr>
      <w:r w:rsidRPr="00166631">
        <w:rPr>
          <w:rFonts w:asciiTheme="minorHAnsi" w:hAnsiTheme="minorHAnsi" w:cstheme="minorBidi"/>
          <w:u w:val="single"/>
        </w:rPr>
        <w:t>Complete or partial deafness</w:t>
      </w:r>
    </w:p>
    <w:p w14:paraId="37C39ED2" w14:textId="2FEA44F5" w:rsidR="007A0CEE" w:rsidRDefault="007A0CEE" w:rsidP="007A0CEE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Sometimes congenital </w:t>
      </w:r>
    </w:p>
    <w:p w14:paraId="49643F86" w14:textId="5347AFEB" w:rsidR="007A0CEE" w:rsidRDefault="007A0CEE" w:rsidP="007A0CEE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Environmental (consistent loud sounds)</w:t>
      </w:r>
    </w:p>
    <w:p w14:paraId="0034A27E" w14:textId="7E4A6043" w:rsidR="007A0CEE" w:rsidRDefault="007A0CEE" w:rsidP="007A0CEE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Ageing process</w:t>
      </w:r>
    </w:p>
    <w:p w14:paraId="19328711" w14:textId="057A16A6" w:rsidR="007A0CEE" w:rsidRPr="00166631" w:rsidRDefault="007A0CEE" w:rsidP="007A0CEE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  <w:u w:val="single"/>
        </w:rPr>
      </w:pPr>
      <w:r w:rsidRPr="00166631">
        <w:rPr>
          <w:rFonts w:asciiTheme="minorHAnsi" w:hAnsiTheme="minorHAnsi" w:cstheme="minorBidi"/>
          <w:u w:val="single"/>
        </w:rPr>
        <w:t>Tinnitus (ringing in ears)</w:t>
      </w:r>
    </w:p>
    <w:p w14:paraId="0C257A62" w14:textId="38CFD4E6" w:rsidR="007A0CEE" w:rsidRDefault="007A0CEE" w:rsidP="007A0CEE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no objective/external cause </w:t>
      </w:r>
    </w:p>
    <w:p w14:paraId="3D030B28" w14:textId="5FEDDEBC" w:rsidR="007A0CEE" w:rsidRPr="007A0CEE" w:rsidRDefault="007A0CEE" w:rsidP="007A0CEE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Hearing loss/damage to hair cells in cochlea</w:t>
      </w:r>
    </w:p>
    <w:p w14:paraId="487FF292" w14:textId="3E07947C" w:rsidR="0033597A" w:rsidRPr="00B234E1" w:rsidRDefault="00B234E1" w:rsidP="00B234E1">
      <w:pPr>
        <w:pStyle w:val="ListParagraph"/>
        <w:numPr>
          <w:ilvl w:val="0"/>
          <w:numId w:val="3"/>
        </w:numPr>
        <w:tabs>
          <w:tab w:val="left" w:pos="6185"/>
        </w:tabs>
        <w:rPr>
          <w:rFonts w:asciiTheme="minorHAnsi" w:hAnsiTheme="minorHAnsi" w:cstheme="minorBidi"/>
          <w:b/>
          <w:sz w:val="28"/>
          <w:u w:val="single"/>
        </w:rPr>
      </w:pPr>
      <w:r w:rsidRPr="00B234E1">
        <w:rPr>
          <w:rFonts w:asciiTheme="minorHAnsi" w:hAnsiTheme="minorHAnsi" w:cstheme="minorBidi"/>
          <w:b/>
          <w:sz w:val="28"/>
          <w:u w:val="single"/>
        </w:rPr>
        <w:t>Body, Senses, Taste and Smell</w:t>
      </w:r>
    </w:p>
    <w:p w14:paraId="67868069" w14:textId="28FA12A8" w:rsidR="00B234E1" w:rsidRDefault="00895A26" w:rsidP="0033597A">
      <w:pPr>
        <w:tabs>
          <w:tab w:val="left" w:pos="6185"/>
        </w:tabs>
        <w:rPr>
          <w:rFonts w:asciiTheme="minorHAnsi" w:hAnsiTheme="minorHAnsi" w:cstheme="minorBidi"/>
        </w:rPr>
      </w:pPr>
      <w:r w:rsidRPr="00895A26">
        <w:rPr>
          <w:rFonts w:asciiTheme="minorHAnsi" w:hAnsiTheme="minorHAnsi" w:cstheme="minorBidi"/>
          <w:u w:val="single"/>
        </w:rPr>
        <w:t>Key sensors</w:t>
      </w:r>
      <w:r>
        <w:rPr>
          <w:rFonts w:asciiTheme="minorHAnsi" w:hAnsiTheme="minorHAnsi" w:cstheme="minorBidi"/>
        </w:rPr>
        <w:t>: Pressure, warmth, cold and pain</w:t>
      </w:r>
    </w:p>
    <w:p w14:paraId="3E8254C0" w14:textId="093ADA6F" w:rsidR="00895A26" w:rsidRDefault="00895A26" w:rsidP="00895A26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Combinations can result in mixed sensations. E.g: cold + pressure = wetness</w:t>
      </w:r>
    </w:p>
    <w:p w14:paraId="1BB61F09" w14:textId="394BA6BA" w:rsidR="002C55D8" w:rsidRPr="002C55D8" w:rsidRDefault="002C55D8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2E6A7805" w14:textId="795CFC5F" w:rsidR="009F6546" w:rsidRDefault="002C55D8" w:rsidP="002C55D8">
      <w:pPr>
        <w:pStyle w:val="ListParagraph"/>
        <w:numPr>
          <w:ilvl w:val="0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  <w:b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298A1E" wp14:editId="5B685819">
                <wp:simplePos x="0" y="0"/>
                <wp:positionH relativeFrom="column">
                  <wp:posOffset>4278630</wp:posOffset>
                </wp:positionH>
                <wp:positionV relativeFrom="paragraph">
                  <wp:posOffset>137160</wp:posOffset>
                </wp:positionV>
                <wp:extent cx="1714500" cy="1143000"/>
                <wp:effectExtent l="0" t="0" r="38100" b="254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5E49D" w14:textId="77777777" w:rsidR="002C55D8" w:rsidRPr="002C55D8" w:rsidRDefault="002C55D8" w:rsidP="002C55D8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2C55D8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Nociceptors</w:t>
                            </w:r>
                          </w:p>
                          <w:p w14:paraId="4C40419D" w14:textId="77777777" w:rsidR="002C55D8" w:rsidRPr="002C55D8" w:rsidRDefault="002C55D8" w:rsidP="002C55D8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2C55D8">
                              <w:rPr>
                                <w:rFonts w:asciiTheme="minorHAnsi" w:hAnsiTheme="minorHAnsi"/>
                              </w:rPr>
                              <w:t>pain receptors</w:t>
                            </w:r>
                          </w:p>
                          <w:p w14:paraId="5821F10F" w14:textId="77777777" w:rsidR="00000000" w:rsidRPr="002C55D8" w:rsidRDefault="00CF2B66" w:rsidP="002C55D8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</w:rPr>
                            </w:pPr>
                            <w:r w:rsidRPr="002C55D8">
                              <w:rPr>
                                <w:rFonts w:asciiTheme="minorHAnsi" w:hAnsiTheme="minorHAnsi"/>
                              </w:rPr>
                              <w:t>Temperature</w:t>
                            </w:r>
                          </w:p>
                          <w:p w14:paraId="2929C22A" w14:textId="77777777" w:rsidR="00000000" w:rsidRPr="002C55D8" w:rsidRDefault="00CF2B66" w:rsidP="002C55D8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</w:rPr>
                            </w:pPr>
                            <w:r w:rsidRPr="002C55D8">
                              <w:rPr>
                                <w:rFonts w:asciiTheme="minorHAnsi" w:hAnsiTheme="minorHAnsi"/>
                              </w:rPr>
                              <w:t>Pressure</w:t>
                            </w:r>
                          </w:p>
                          <w:p w14:paraId="3CF948CF" w14:textId="2DAAA888" w:rsidR="002C55D8" w:rsidRPr="002C55D8" w:rsidRDefault="00CF2B66" w:rsidP="002C55D8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</w:rPr>
                            </w:pPr>
                            <w:r w:rsidRPr="002C55D8">
                              <w:rPr>
                                <w:rFonts w:asciiTheme="minorHAnsi" w:hAnsiTheme="minorHAnsi"/>
                              </w:rPr>
                              <w:t>chemicals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98A1E" id="Text Box 31" o:spid="_x0000_s1028" type="#_x0000_t202" style="position:absolute;left:0;text-align:left;margin-left:336.9pt;margin-top:10.8pt;width:135pt;height:9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" filled="f" strokecolor="black [3213]">
                <v:textbox>
                  <w:txbxContent>
                    <w:p w14:paraId="59A5E49D" w14:textId="77777777" w:rsidR="002C55D8" w:rsidRPr="002C55D8" w:rsidRDefault="002C55D8" w:rsidP="002C55D8">
                      <w:pPr>
                        <w:rPr>
                          <w:rFonts w:asciiTheme="minorHAnsi" w:hAnsiTheme="minorHAnsi"/>
                        </w:rPr>
                      </w:pPr>
                      <w:r w:rsidRPr="002C55D8">
                        <w:rPr>
                          <w:rFonts w:asciiTheme="minorHAnsi" w:hAnsiTheme="minorHAnsi"/>
                          <w:b/>
                          <w:bCs/>
                        </w:rPr>
                        <w:t>Nociceptors</w:t>
                      </w:r>
                    </w:p>
                    <w:p w14:paraId="4C40419D" w14:textId="77777777" w:rsidR="002C55D8" w:rsidRPr="002C55D8" w:rsidRDefault="002C55D8" w:rsidP="002C55D8">
                      <w:pPr>
                        <w:rPr>
                          <w:rFonts w:asciiTheme="minorHAnsi" w:hAnsiTheme="minorHAnsi"/>
                        </w:rPr>
                      </w:pPr>
                      <w:r w:rsidRPr="002C55D8">
                        <w:rPr>
                          <w:rFonts w:asciiTheme="minorHAnsi" w:hAnsiTheme="minorHAnsi"/>
                        </w:rPr>
                        <w:t>pain receptors</w:t>
                      </w:r>
                    </w:p>
                    <w:p w14:paraId="5821F10F" w14:textId="77777777" w:rsidR="00000000" w:rsidRPr="002C55D8" w:rsidRDefault="00CF2B66" w:rsidP="002C55D8">
                      <w:pPr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</w:rPr>
                      </w:pPr>
                      <w:r w:rsidRPr="002C55D8">
                        <w:rPr>
                          <w:rFonts w:asciiTheme="minorHAnsi" w:hAnsiTheme="minorHAnsi"/>
                        </w:rPr>
                        <w:t>Temperature</w:t>
                      </w:r>
                    </w:p>
                    <w:p w14:paraId="2929C22A" w14:textId="77777777" w:rsidR="00000000" w:rsidRPr="002C55D8" w:rsidRDefault="00CF2B66" w:rsidP="002C55D8">
                      <w:pPr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</w:rPr>
                      </w:pPr>
                      <w:r w:rsidRPr="002C55D8">
                        <w:rPr>
                          <w:rFonts w:asciiTheme="minorHAnsi" w:hAnsiTheme="minorHAnsi"/>
                        </w:rPr>
                        <w:t>Pressure</w:t>
                      </w:r>
                    </w:p>
                    <w:p w14:paraId="3CF948CF" w14:textId="2DAAA888" w:rsidR="002C55D8" w:rsidRPr="002C55D8" w:rsidRDefault="00CF2B66" w:rsidP="002C55D8">
                      <w:pPr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</w:rPr>
                      </w:pPr>
                      <w:r w:rsidRPr="002C55D8">
                        <w:rPr>
                          <w:rFonts w:asciiTheme="minorHAnsi" w:hAnsiTheme="minorHAnsi"/>
                        </w:rPr>
                        <w:t>chemicals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55D8">
        <w:rPr>
          <w:rFonts w:asciiTheme="minorHAnsi" w:hAnsiTheme="minorHAnsi" w:cstheme="minorBidi"/>
          <w:highlight w:val="yellow"/>
          <w:u w:val="single"/>
        </w:rPr>
        <w:t>Pain</w:t>
      </w:r>
      <w:r>
        <w:rPr>
          <w:rFonts w:asciiTheme="minorHAnsi" w:hAnsiTheme="minorHAnsi" w:cstheme="minorBidi"/>
        </w:rPr>
        <w:t xml:space="preserve">: unpleasant sensory or emotional experience. </w:t>
      </w:r>
    </w:p>
    <w:p w14:paraId="49100429" w14:textId="2D999E5C" w:rsidR="002C55D8" w:rsidRDefault="002C55D8" w:rsidP="002C55D8">
      <w:pPr>
        <w:pStyle w:val="ListParagraph"/>
        <w:numPr>
          <w:ilvl w:val="1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Warning for actual or potential tissue damage. That something is wrong.</w:t>
      </w:r>
    </w:p>
    <w:p w14:paraId="123EB2FB" w14:textId="4E5C478E" w:rsidR="002C55D8" w:rsidRDefault="002C55D8" w:rsidP="002C55D8">
      <w:pPr>
        <w:pStyle w:val="ListParagraph"/>
        <w:numPr>
          <w:ilvl w:val="1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Top-Down/Bottom-Up process; can’t feel pain when nociceptors are active.</w:t>
      </w:r>
    </w:p>
    <w:p w14:paraId="5D1E822D" w14:textId="4CB61C44" w:rsidR="002C55D8" w:rsidRDefault="002C55D8" w:rsidP="002C55D8">
      <w:pPr>
        <w:pStyle w:val="ListParagraph"/>
        <w:numPr>
          <w:ilvl w:val="2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Playing through pain.</w:t>
      </w:r>
    </w:p>
    <w:p w14:paraId="502321D5" w14:textId="059C4C3B" w:rsidR="002C55D8" w:rsidRDefault="002C55D8" w:rsidP="002C55D8">
      <w:pPr>
        <w:pStyle w:val="ListParagraph"/>
        <w:numPr>
          <w:ilvl w:val="1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Feel pain even if nothing noxious is happening</w:t>
      </w:r>
    </w:p>
    <w:p w14:paraId="6ED5C690" w14:textId="0639A1D6" w:rsidR="002C55D8" w:rsidRDefault="002C55D8" w:rsidP="002C55D8">
      <w:pPr>
        <w:pStyle w:val="ListParagraph"/>
        <w:numPr>
          <w:ilvl w:val="2"/>
          <w:numId w:val="11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Phantom limb pain. </w:t>
      </w:r>
    </w:p>
    <w:p w14:paraId="27555C63" w14:textId="37017799" w:rsidR="002C55D8" w:rsidRPr="002C55D8" w:rsidRDefault="002C55D8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0D85AAA3" w14:textId="4C0CDD97" w:rsidR="002C55D8" w:rsidRPr="002C55D8" w:rsidRDefault="002C55D8" w:rsidP="002C55D8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2C55D8">
        <w:rPr>
          <w:rFonts w:asciiTheme="minorHAnsi" w:hAnsiTheme="minorHAnsi" w:cstheme="minorBidi"/>
          <w:b/>
          <w:u w:val="single"/>
        </w:rPr>
        <w:t>Bottom-Up processing</w:t>
      </w:r>
    </w:p>
    <w:p w14:paraId="53E9EB5D" w14:textId="249DC917" w:rsidR="002C55D8" w:rsidRPr="002C55D8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  <w:r w:rsidRPr="00D01805">
        <w:rPr>
          <w:rFonts w:asciiTheme="minorHAnsi" w:hAnsiTheme="minorHAnsi" w:cstheme="minorBidi"/>
        </w:rPr>
        <w:drawing>
          <wp:anchor distT="0" distB="0" distL="114300" distR="114300" simplePos="0" relativeHeight="251673600" behindDoc="0" locked="0" layoutInCell="1" allowOverlap="1" wp14:anchorId="12F6A602" wp14:editId="0F8BCFC1">
            <wp:simplePos x="0" y="0"/>
            <wp:positionH relativeFrom="margin">
              <wp:posOffset>2908300</wp:posOffset>
            </wp:positionH>
            <wp:positionV relativeFrom="margin">
              <wp:posOffset>2745740</wp:posOffset>
            </wp:positionV>
            <wp:extent cx="3386455" cy="3223895"/>
            <wp:effectExtent l="50800" t="50800" r="42545" b="52705"/>
            <wp:wrapSquare wrapText="bothSides"/>
            <wp:docPr id="32" name="Picture 32" descr="Illustration demonstrates the pathway of a painful sensation, from the foot through the pathways to the brain; parts are labeled.&#10;&#10;Sensory receptors or nociceptors respond to potentially damaging stimuli. They send a message to the spinal cord, which relays the message to the brain. The brain interprets the signal as pain. &#10; &#10;Remember that the pain withdrawal reflex, which kicks in when you touch a hot stove, for example, does not involve the brain – it is coordinated by the spinal cord.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llustration demonstrates the pathway of a painful sensation, from the foot through the pathways to the brain; parts are labeled.&#10;&#10;Sensory receptors or nociceptors respond to potentially damaging stimuli. They send a message to the spinal cord, which relays the message to the brain. The brain interprets the signal as pain. &#10; &#10;Remember that the pain withdrawal reflex, which kicks in when you touch a hot stove, for example, does not involve the brain – it is coordinated by the spinal cord. &#10;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C55D8" w:rsidRPr="002C55D8">
        <w:rPr>
          <w:rFonts w:asciiTheme="minorHAnsi" w:hAnsiTheme="minorHAnsi" w:cstheme="minorBidi"/>
        </w:rPr>
        <w:t xml:space="preserve">Sensory receptors or nociceptors respond to potentially damaging stimuli. They send a message to the spinal cord, which relays the message to the brain. The brain interprets the signal as pain. </w:t>
      </w:r>
    </w:p>
    <w:p w14:paraId="4FF72B2C" w14:textId="01ADCB7A" w:rsidR="002C55D8" w:rsidRDefault="002C55D8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2BA2A2CF" w14:textId="608BCC55" w:rsidR="00D01805" w:rsidRDefault="00D01805" w:rsidP="00D01805">
      <w:pPr>
        <w:pStyle w:val="ListParagraph"/>
        <w:numPr>
          <w:ilvl w:val="0"/>
          <w:numId w:val="13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A-Delta fibers: Fast acting, transmit sharp pain </w:t>
      </w:r>
    </w:p>
    <w:p w14:paraId="2AB79996" w14:textId="57E4F3F0" w:rsidR="00D01805" w:rsidRDefault="00D01805" w:rsidP="00D01805">
      <w:pPr>
        <w:pStyle w:val="ListParagraph"/>
        <w:numPr>
          <w:ilvl w:val="0"/>
          <w:numId w:val="13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C fibers: longer lasting, duller pain</w:t>
      </w:r>
    </w:p>
    <w:p w14:paraId="79EB6DEC" w14:textId="14FBF38F" w:rsidR="00D01805" w:rsidRPr="00D01805" w:rsidRDefault="00D01805" w:rsidP="00D01805">
      <w:pPr>
        <w:pStyle w:val="ListParagraph"/>
        <w:numPr>
          <w:ilvl w:val="0"/>
          <w:numId w:val="13"/>
        </w:numPr>
        <w:tabs>
          <w:tab w:val="left" w:pos="6185"/>
        </w:tabs>
        <w:rPr>
          <w:rFonts w:asciiTheme="minorHAnsi" w:hAnsiTheme="minorHAnsi" w:cstheme="minorBidi"/>
        </w:rPr>
      </w:pPr>
      <w:r w:rsidRPr="00D01805">
        <w:rPr>
          <w:rFonts w:asciiTheme="minorHAnsi" w:hAnsiTheme="minorHAnsi" w:cstheme="minorBidi"/>
          <w:highlight w:val="yellow"/>
          <w:u w:val="single"/>
        </w:rPr>
        <w:t>Nociceptors</w:t>
      </w:r>
      <w:r>
        <w:rPr>
          <w:rFonts w:asciiTheme="minorHAnsi" w:hAnsiTheme="minorHAnsi" w:cstheme="minorBidi"/>
        </w:rPr>
        <w:t xml:space="preserve">: pain receptors </w:t>
      </w:r>
    </w:p>
    <w:p w14:paraId="5669665D" w14:textId="77777777" w:rsidR="00D01805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2488E197" w14:textId="35AB82AF" w:rsidR="00D01805" w:rsidRPr="002C55D8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58400F66" w14:textId="77777777" w:rsidR="002C55D8" w:rsidRPr="00D01805" w:rsidRDefault="002C55D8" w:rsidP="002C55D8">
      <w:pPr>
        <w:tabs>
          <w:tab w:val="left" w:pos="6185"/>
        </w:tabs>
        <w:rPr>
          <w:rFonts w:asciiTheme="minorHAnsi" w:hAnsiTheme="minorHAnsi" w:cstheme="minorBidi"/>
          <w:color w:val="FF0000"/>
        </w:rPr>
      </w:pPr>
      <w:r w:rsidRPr="00D01805">
        <w:rPr>
          <w:rFonts w:asciiTheme="minorHAnsi" w:hAnsiTheme="minorHAnsi" w:cstheme="minorBidi"/>
          <w:color w:val="FF0000"/>
        </w:rPr>
        <w:t xml:space="preserve">Remember that the pain withdrawal reflex, which kicks in when you touch a hot stove, for example, does not involve the brain – it is coordinated by the spinal cord. </w:t>
      </w:r>
    </w:p>
    <w:p w14:paraId="623DE4A1" w14:textId="308B2D19" w:rsidR="002C55D8" w:rsidRDefault="002C55D8" w:rsidP="002C55D8">
      <w:pPr>
        <w:tabs>
          <w:tab w:val="left" w:pos="6185"/>
        </w:tabs>
        <w:rPr>
          <w:rFonts w:asciiTheme="minorHAnsi" w:hAnsiTheme="minorHAnsi" w:cstheme="minorBidi"/>
        </w:rPr>
      </w:pPr>
      <w:r w:rsidRPr="002C55D8">
        <w:rPr>
          <w:rFonts w:asciiTheme="minorHAnsi" w:hAnsiTheme="minorHAnsi" w:cstheme="minorBidi"/>
        </w:rPr>
        <w:t> </w:t>
      </w:r>
    </w:p>
    <w:p w14:paraId="6E57AC94" w14:textId="34849D15" w:rsidR="00D01805" w:rsidRPr="00D01805" w:rsidRDefault="00D01805" w:rsidP="002C55D8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D01805">
        <w:rPr>
          <w:rFonts w:asciiTheme="minorHAnsi" w:hAnsiTheme="minorHAnsi" w:cstheme="minorBidi"/>
          <w:b/>
          <w:u w:val="single"/>
        </w:rPr>
        <w:t>Top-Down processing</w:t>
      </w:r>
    </w:p>
    <w:p w14:paraId="43FA73B3" w14:textId="77777777" w:rsidR="00D01805" w:rsidRPr="00D01805" w:rsidRDefault="00D01805" w:rsidP="00D01805">
      <w:pPr>
        <w:tabs>
          <w:tab w:val="left" w:pos="6185"/>
        </w:tabs>
        <w:rPr>
          <w:rFonts w:asciiTheme="minorHAnsi" w:hAnsiTheme="minorHAnsi" w:cstheme="minorBidi"/>
          <w:i/>
        </w:rPr>
      </w:pPr>
      <w:r w:rsidRPr="00D01805">
        <w:rPr>
          <w:rFonts w:asciiTheme="minorHAnsi" w:hAnsiTheme="minorHAnsi" w:cstheme="minorBidi"/>
          <w:bCs/>
          <w:i/>
        </w:rPr>
        <w:t>Wouldn’t it be better to live without this sense? What is the value of having pain?</w:t>
      </w:r>
    </w:p>
    <w:p w14:paraId="61AA6269" w14:textId="77777777" w:rsidR="00D01805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5E8AF715" w14:textId="746ACB66" w:rsidR="00D01805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Feeling pain is a </w:t>
      </w:r>
      <w:r w:rsidR="008939FE">
        <w:rPr>
          <w:rFonts w:asciiTheme="minorHAnsi" w:hAnsiTheme="minorHAnsi" w:cstheme="minorBidi"/>
        </w:rPr>
        <w:t xml:space="preserve">critical signal the body receives to protect itself from harmful objects and environments. Insensitivity to pain usually leads to an early death because the body cannot shield itself. </w:t>
      </w:r>
    </w:p>
    <w:p w14:paraId="49DE5AA5" w14:textId="77777777" w:rsidR="00D01805" w:rsidRDefault="00D01805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400A015D" w14:textId="5AE3299F" w:rsidR="008939FE" w:rsidRDefault="008939FE" w:rsidP="002C55D8">
      <w:pPr>
        <w:tabs>
          <w:tab w:val="left" w:pos="6185"/>
        </w:tabs>
        <w:rPr>
          <w:rFonts w:asciiTheme="minorHAnsi" w:hAnsiTheme="minorHAnsi" w:cstheme="minorBidi"/>
        </w:rPr>
      </w:pPr>
      <w:r w:rsidRPr="008939FE">
        <w:rPr>
          <w:rFonts w:asciiTheme="minorHAnsi" w:hAnsiTheme="minorHAnsi" w:cstheme="minorBidi"/>
          <w:u w:val="single"/>
        </w:rPr>
        <w:t>Gate control theory</w:t>
      </w:r>
      <w:r>
        <w:rPr>
          <w:rFonts w:asciiTheme="minorHAnsi" w:hAnsiTheme="minorHAnsi" w:cstheme="minorBidi"/>
        </w:rPr>
        <w:t xml:space="preserve">: The spinal cord contains a neurological gate that blocks pain signals (via larger fibers) and allows pain signals to pass to the brain through small nerve fibers. </w:t>
      </w:r>
    </w:p>
    <w:p w14:paraId="52335988" w14:textId="77777777" w:rsidR="005B08D4" w:rsidRDefault="005B08D4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16FE9707" w14:textId="77777777" w:rsidR="005B08D4" w:rsidRDefault="005B08D4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3FF4B6D1" w14:textId="77777777" w:rsidR="005B08D4" w:rsidRDefault="005B08D4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2A165083" w14:textId="351B6A3D" w:rsidR="005B08D4" w:rsidRPr="0064705C" w:rsidRDefault="005B08D4" w:rsidP="002C55D8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64705C">
        <w:rPr>
          <w:rFonts w:asciiTheme="minorHAnsi" w:hAnsiTheme="minorHAnsi" w:cstheme="minorBidi"/>
          <w:b/>
          <w:u w:val="single"/>
        </w:rPr>
        <w:t>Biopsychosocial approach to pain</w:t>
      </w:r>
    </w:p>
    <w:p w14:paraId="11811C83" w14:textId="77777777" w:rsidR="0064705C" w:rsidRPr="0064705C" w:rsidRDefault="0064705C" w:rsidP="0064705C">
      <w:pPr>
        <w:tabs>
          <w:tab w:val="left" w:pos="6185"/>
        </w:tabs>
        <w:rPr>
          <w:rFonts w:asciiTheme="minorHAnsi" w:hAnsiTheme="minorHAnsi" w:cstheme="minorBidi"/>
        </w:rPr>
      </w:pPr>
      <w:r w:rsidRPr="0064705C">
        <w:rPr>
          <w:rFonts w:asciiTheme="minorHAnsi" w:hAnsiTheme="minorHAnsi" w:cstheme="minorBidi"/>
        </w:rPr>
        <w:t>Biological, psychological and socio-cultural factors contribute to the personal experience of pain. It is much more than the neural messages sent to the brain.</w:t>
      </w:r>
    </w:p>
    <w:p w14:paraId="5F6DC44A" w14:textId="77777777" w:rsidR="0064705C" w:rsidRDefault="0064705C" w:rsidP="002C55D8">
      <w:pPr>
        <w:tabs>
          <w:tab w:val="left" w:pos="6185"/>
        </w:tabs>
        <w:rPr>
          <w:rFonts w:asciiTheme="minorHAnsi" w:hAnsiTheme="minorHAnsi" w:cstheme="minorBidi"/>
        </w:rPr>
      </w:pPr>
    </w:p>
    <w:p w14:paraId="4DBD53F7" w14:textId="007AEA9C" w:rsidR="0064705C" w:rsidRDefault="0064705C" w:rsidP="0064705C">
      <w:pPr>
        <w:tabs>
          <w:tab w:val="left" w:pos="6185"/>
        </w:tabs>
        <w:jc w:val="center"/>
        <w:rPr>
          <w:rFonts w:asciiTheme="minorHAnsi" w:hAnsiTheme="minorHAnsi" w:cstheme="minorBidi"/>
        </w:rPr>
      </w:pPr>
      <w:r w:rsidRPr="0064705C">
        <w:rPr>
          <w:rFonts w:asciiTheme="minorHAnsi" w:hAnsiTheme="minorHAnsi" w:cstheme="minorBidi"/>
        </w:rPr>
        <w:drawing>
          <wp:inline distT="0" distB="0" distL="0" distR="0" wp14:anchorId="068708AA" wp14:editId="45EE3B82">
            <wp:extent cx="3715623" cy="2885960"/>
            <wp:effectExtent l="50800" t="50800" r="43815" b="60960"/>
            <wp:docPr id="33" name="Picture 33" descr="Coach and doctor are attending to a player who is screaming in pain, after being injured during a soccer game.&#10;&#10;Biological influences: activity in the spinal cord's large and small fibers,&#10;genetic differences in endorphin production, and the brain's interpretation of CNS activity.&#10;&#10;Dentist is speaking to a young patient who is seated in the chair.&#10;&#10;Psychological influences: attention to pain, learning based on experience, and expectations.&#10;&#10;Family members stand nearby as a loved one cries out in pain from her hospital bed.&#10;&#10;Socio-cultural influences: presence of others, empathy for others' pain, and cultural expectations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ach and doctor are attending to a player who is screaming in pain, after being injured during a soccer game.&#10;&#10;Biological influences: activity in the spinal cord's large and small fibers,&#10;genetic differences in endorphin production, and the brain's interpretation of CNS activity.&#10;&#10;Dentist is speaking to a young patient who is seated in the chair.&#10;&#10;Psychological influences: attention to pain, learning based on experience, and expectations.&#10;&#10;Family members stand nearby as a loved one cries out in pain from her hospital bed.&#10;&#10;Socio-cultural influences: presence of others, empathy for others' pain, and cultural expectations.&#10;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567" cy="290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0"/>
                        </a:srgbClr>
                      </a:outerShdw>
                    </a:effectLst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9F9DB6F" w14:textId="77777777" w:rsidR="00400BF8" w:rsidRDefault="00400BF8" w:rsidP="0064705C">
      <w:pPr>
        <w:tabs>
          <w:tab w:val="left" w:pos="6185"/>
        </w:tabs>
        <w:jc w:val="center"/>
        <w:rPr>
          <w:rFonts w:asciiTheme="minorHAnsi" w:hAnsiTheme="minorHAnsi" w:cstheme="minorBidi"/>
        </w:rPr>
      </w:pPr>
    </w:p>
    <w:p w14:paraId="5163E1F4" w14:textId="54ADD2FC" w:rsidR="00400BF8" w:rsidRPr="00400BF8" w:rsidRDefault="00400BF8" w:rsidP="00400BF8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400BF8">
        <w:rPr>
          <w:rFonts w:asciiTheme="minorHAnsi" w:hAnsiTheme="minorHAnsi" w:cstheme="minorBidi"/>
          <w:b/>
          <w:u w:val="single"/>
        </w:rPr>
        <w:t xml:space="preserve">The taste system </w:t>
      </w:r>
    </w:p>
    <w:p w14:paraId="7FE0230E" w14:textId="524BCE3C" w:rsidR="00400BF8" w:rsidRDefault="00400BF8" w:rsidP="00400BF8">
      <w:p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Sweet, sour, umami (savoriness), bitter and salty. </w:t>
      </w:r>
    </w:p>
    <w:p w14:paraId="05EC3EF2" w14:textId="7A017C9B" w:rsidR="00BC785E" w:rsidRDefault="00BC785E" w:rsidP="005057C3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 w:rsidRPr="00BC785E">
        <w:rPr>
          <w:rFonts w:asciiTheme="minorHAnsi" w:hAnsiTheme="minorHAnsi" w:cstheme="minorBidi"/>
        </w:rPr>
        <w:t xml:space="preserve">Tastes exist to attract humans to energy and protein-rich foods, that are typically sweet or “umami” and to avert them from potentially toxic or harmful substances that are often bitter or sour. Umami is a recently identified, savory taste that is associated with monosodium glutamate, meats, mushrooms, seaweed and aged cheeses, such as Parmesan. </w:t>
      </w:r>
    </w:p>
    <w:p w14:paraId="2EDDFD8A" w14:textId="77777777" w:rsidR="005057C3" w:rsidRPr="005057C3" w:rsidRDefault="005057C3" w:rsidP="005057C3">
      <w:pPr>
        <w:tabs>
          <w:tab w:val="left" w:pos="6185"/>
        </w:tabs>
        <w:rPr>
          <w:rFonts w:asciiTheme="minorHAnsi" w:hAnsiTheme="minorHAnsi" w:cstheme="minorBidi"/>
        </w:rPr>
      </w:pPr>
    </w:p>
    <w:p w14:paraId="784470BD" w14:textId="27818527" w:rsidR="00994EF1" w:rsidRPr="005057C3" w:rsidRDefault="00994EF1" w:rsidP="00994EF1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5,000-10,000 taste buds and they each contain 50-100 taste receptor cells. </w:t>
      </w:r>
    </w:p>
    <w:p w14:paraId="040DF196" w14:textId="0CF834A0" w:rsidR="00994EF1" w:rsidRDefault="00145172" w:rsidP="00994EF1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All five tastes can be sensed by receptors all over the tongue</w:t>
      </w:r>
    </w:p>
    <w:p w14:paraId="7123FEF0" w14:textId="2CE80B10" w:rsidR="00145172" w:rsidRDefault="00145172" w:rsidP="00145172">
      <w:pPr>
        <w:pStyle w:val="ListParagraph"/>
        <w:numPr>
          <w:ilvl w:val="1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Taste buds </w:t>
      </w:r>
      <w:r w:rsidR="002F1335">
        <w:rPr>
          <w:rFonts w:asciiTheme="minorHAnsi" w:hAnsiTheme="minorHAnsi" w:cstheme="minorBidi"/>
        </w:rPr>
        <w:t xml:space="preserve">are important, but food doesn’t taste as good when we can’t smell or see or feel that were eating. </w:t>
      </w:r>
    </w:p>
    <w:p w14:paraId="14BC6582" w14:textId="04C5B840" w:rsidR="00A24804" w:rsidRDefault="00A24804" w:rsidP="00A24804">
      <w:pPr>
        <w:pStyle w:val="ListParagraph"/>
        <w:numPr>
          <w:ilvl w:val="2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E.g: loss of hearing = reduced interest in potato chips </w:t>
      </w:r>
    </w:p>
    <w:p w14:paraId="4A219108" w14:textId="1289CBAB" w:rsidR="00A24804" w:rsidRDefault="00A24804" w:rsidP="00A24804">
      <w:pPr>
        <w:pStyle w:val="ListParagraph"/>
        <w:numPr>
          <w:ilvl w:val="2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E.g: loss of smell makes food ‘’taste’’ like sawdust </w:t>
      </w:r>
    </w:p>
    <w:p w14:paraId="58355EFC" w14:textId="77777777" w:rsidR="00A24804" w:rsidRDefault="00A24804" w:rsidP="00A24804">
      <w:pPr>
        <w:tabs>
          <w:tab w:val="left" w:pos="6185"/>
        </w:tabs>
        <w:rPr>
          <w:rFonts w:asciiTheme="minorHAnsi" w:hAnsiTheme="minorHAnsi" w:cstheme="minorBidi"/>
        </w:rPr>
      </w:pPr>
    </w:p>
    <w:p w14:paraId="4608EF58" w14:textId="36B8AB05" w:rsidR="00A24804" w:rsidRPr="00C4750C" w:rsidRDefault="00A24804" w:rsidP="00A24804">
      <w:pPr>
        <w:tabs>
          <w:tab w:val="left" w:pos="6185"/>
        </w:tabs>
        <w:rPr>
          <w:rFonts w:asciiTheme="minorHAnsi" w:hAnsiTheme="minorHAnsi" w:cstheme="minorBidi"/>
          <w:b/>
          <w:u w:val="single"/>
        </w:rPr>
      </w:pPr>
      <w:r w:rsidRPr="00C4750C">
        <w:rPr>
          <w:rFonts w:asciiTheme="minorHAnsi" w:hAnsiTheme="minorHAnsi" w:cstheme="minorBidi"/>
          <w:b/>
          <w:u w:val="single"/>
        </w:rPr>
        <w:t>The smell system</w:t>
      </w:r>
    </w:p>
    <w:p w14:paraId="5FD2D816" w14:textId="500E63B0" w:rsidR="00A24804" w:rsidRDefault="00C4750C" w:rsidP="00A24804">
      <w:pPr>
        <w:tabs>
          <w:tab w:val="left" w:pos="6185"/>
        </w:tabs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Airborne odor molecules are inhaled through the nose. The olfactory receptor cells in the nasal cavity are stimulated and are converted to neural signals. </w:t>
      </w:r>
    </w:p>
    <w:p w14:paraId="329DEDD3" w14:textId="77777777" w:rsidR="00ED11CC" w:rsidRDefault="00C4750C" w:rsidP="00ED11CC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 w:rsidRPr="00C4750C">
        <w:rPr>
          <w:rFonts w:asciiTheme="minorHAnsi" w:hAnsiTheme="minorHAnsi" w:cstheme="minorBidi"/>
          <w:i/>
        </w:rPr>
        <w:t>Olfactory neurons</w:t>
      </w:r>
      <w:r w:rsidRPr="00C4750C">
        <w:rPr>
          <w:rFonts w:asciiTheme="minorHAnsi" w:hAnsiTheme="minorHAnsi" w:cstheme="minorBidi"/>
        </w:rPr>
        <w:t xml:space="preserve"> are the only neurons that directly link the brain to the outside world</w:t>
      </w:r>
      <w:r>
        <w:rPr>
          <w:rFonts w:asciiTheme="minorHAnsi" w:hAnsiTheme="minorHAnsi" w:cstheme="minorBidi"/>
        </w:rPr>
        <w:t>.</w:t>
      </w:r>
    </w:p>
    <w:p w14:paraId="3F3BC917" w14:textId="6FB97D1C" w:rsidR="00C4750C" w:rsidRPr="00ED11CC" w:rsidRDefault="00C4750C" w:rsidP="00ED11CC">
      <w:pPr>
        <w:pStyle w:val="ListParagraph"/>
        <w:numPr>
          <w:ilvl w:val="0"/>
          <w:numId w:val="2"/>
        </w:numPr>
        <w:tabs>
          <w:tab w:val="left" w:pos="6185"/>
        </w:tabs>
        <w:rPr>
          <w:rFonts w:asciiTheme="minorHAnsi" w:hAnsiTheme="minorHAnsi" w:cstheme="minorBidi"/>
        </w:rPr>
      </w:pPr>
      <w:r w:rsidRPr="00ED11CC">
        <w:rPr>
          <w:rFonts w:asciiTheme="minorHAnsi" w:hAnsiTheme="minorHAnsi" w:cstheme="minorBidi"/>
        </w:rPr>
        <w:t xml:space="preserve">Olfactory information travels to the temporal lobe close to the region where the brain receives information about taste. </w:t>
      </w:r>
      <w:r w:rsidRPr="00ED11CC">
        <w:rPr>
          <w:rFonts w:asciiTheme="minorHAnsi" w:hAnsiTheme="minorHAnsi" w:cstheme="minorBidi"/>
          <w:color w:val="FF0000"/>
        </w:rPr>
        <w:t>Taste and smell information interact</w:t>
      </w:r>
      <w:r w:rsidRPr="00ED11CC">
        <w:rPr>
          <w:rFonts w:asciiTheme="minorHAnsi" w:hAnsiTheme="minorHAnsi" w:cstheme="minorBidi"/>
        </w:rPr>
        <w:t xml:space="preserve">. </w:t>
      </w:r>
    </w:p>
    <w:p w14:paraId="1CBD2FE8" w14:textId="50420BA6" w:rsidR="00C4750C" w:rsidRPr="00ED11CC" w:rsidRDefault="00C4750C" w:rsidP="00ED11CC">
      <w:pPr>
        <w:pStyle w:val="ListParagraph"/>
        <w:numPr>
          <w:ilvl w:val="0"/>
          <w:numId w:val="2"/>
        </w:numPr>
        <w:tabs>
          <w:tab w:val="left" w:pos="3093"/>
        </w:tabs>
        <w:rPr>
          <w:rFonts w:asciiTheme="minorHAnsi" w:hAnsiTheme="minorHAnsi" w:cstheme="minorBidi"/>
        </w:rPr>
      </w:pPr>
      <w:r w:rsidRPr="00ED11CC">
        <w:rPr>
          <w:rFonts w:asciiTheme="minorHAnsi" w:hAnsiTheme="minorHAnsi" w:cstheme="minorBidi"/>
        </w:rPr>
        <w:t>Information about smell also travels to an area in the brain which is connected to memory storage.</w:t>
      </w:r>
    </w:p>
    <w:p w14:paraId="2FD791B6" w14:textId="14B3E95B" w:rsidR="00C4750C" w:rsidRPr="00B74465" w:rsidRDefault="00B74465" w:rsidP="00C4750C">
      <w:pPr>
        <w:tabs>
          <w:tab w:val="left" w:pos="3093"/>
        </w:tabs>
        <w:rPr>
          <w:rFonts w:asciiTheme="minorHAnsi" w:hAnsiTheme="minorHAnsi" w:cstheme="minorBidi"/>
          <w:b/>
          <w:u w:val="single"/>
        </w:rPr>
      </w:pPr>
      <w:r w:rsidRPr="00B74465">
        <w:rPr>
          <w:rFonts w:asciiTheme="minorHAnsi" w:hAnsiTheme="minorHAnsi" w:cstheme="minorBidi"/>
          <w:b/>
          <w:u w:val="single"/>
        </w:rPr>
        <w:t>The “other” senses: extra-sensory perception (ESP)</w:t>
      </w:r>
    </w:p>
    <w:p w14:paraId="5CE138A7" w14:textId="5342659E" w:rsidR="00B74465" w:rsidRDefault="00B74465" w:rsidP="00B74465">
      <w:pPr>
        <w:pStyle w:val="ListParagraph"/>
        <w:numPr>
          <w:ilvl w:val="0"/>
          <w:numId w:val="2"/>
        </w:numPr>
        <w:tabs>
          <w:tab w:val="left" w:pos="3093"/>
        </w:tabs>
        <w:rPr>
          <w:rFonts w:asciiTheme="minorHAnsi" w:hAnsiTheme="minorHAnsi" w:cstheme="minorBidi"/>
        </w:rPr>
      </w:pPr>
      <w:r w:rsidRPr="00B74465">
        <w:rPr>
          <w:rFonts w:asciiTheme="minorHAnsi" w:hAnsiTheme="minorHAnsi" w:cstheme="minorBidi"/>
          <w:u w:val="single"/>
        </w:rPr>
        <w:t>Telepathy</w:t>
      </w:r>
      <w:r>
        <w:rPr>
          <w:rFonts w:asciiTheme="minorHAnsi" w:hAnsiTheme="minorHAnsi" w:cstheme="minorBidi"/>
        </w:rPr>
        <w:t>: mind-to-mind communication</w:t>
      </w:r>
    </w:p>
    <w:p w14:paraId="5306C3D5" w14:textId="354131B8" w:rsidR="00B74465" w:rsidRDefault="00B74465" w:rsidP="00B74465">
      <w:pPr>
        <w:pStyle w:val="ListParagraph"/>
        <w:numPr>
          <w:ilvl w:val="0"/>
          <w:numId w:val="2"/>
        </w:numPr>
        <w:tabs>
          <w:tab w:val="left" w:pos="3093"/>
        </w:tabs>
        <w:rPr>
          <w:rFonts w:asciiTheme="minorHAnsi" w:hAnsiTheme="minorHAnsi" w:cstheme="minorBidi"/>
        </w:rPr>
      </w:pPr>
      <w:r w:rsidRPr="00B74465">
        <w:rPr>
          <w:rFonts w:asciiTheme="minorHAnsi" w:hAnsiTheme="minorHAnsi" w:cstheme="minorBidi"/>
          <w:u w:val="single"/>
        </w:rPr>
        <w:t>Clairvoyance</w:t>
      </w:r>
      <w:r>
        <w:rPr>
          <w:rFonts w:asciiTheme="minorHAnsi" w:hAnsiTheme="minorHAnsi" w:cstheme="minorBidi"/>
        </w:rPr>
        <w:t xml:space="preserve">: perceiving remote events </w:t>
      </w:r>
    </w:p>
    <w:p w14:paraId="4DC56085" w14:textId="211D3916" w:rsidR="00B74465" w:rsidRDefault="00B74465" w:rsidP="00B74465">
      <w:pPr>
        <w:pStyle w:val="ListParagraph"/>
        <w:numPr>
          <w:ilvl w:val="0"/>
          <w:numId w:val="2"/>
        </w:numPr>
        <w:tabs>
          <w:tab w:val="left" w:pos="3093"/>
        </w:tabs>
        <w:rPr>
          <w:rFonts w:asciiTheme="minorHAnsi" w:hAnsiTheme="minorHAnsi" w:cstheme="minorBidi"/>
        </w:rPr>
      </w:pPr>
      <w:bookmarkStart w:id="0" w:name="_GoBack"/>
      <w:r w:rsidRPr="00B74465">
        <w:rPr>
          <w:rFonts w:asciiTheme="minorHAnsi" w:hAnsiTheme="minorHAnsi" w:cstheme="minorBidi"/>
          <w:u w:val="single"/>
        </w:rPr>
        <w:t>Precognition</w:t>
      </w:r>
      <w:bookmarkEnd w:id="0"/>
      <w:r>
        <w:rPr>
          <w:rFonts w:asciiTheme="minorHAnsi" w:hAnsiTheme="minorHAnsi" w:cstheme="minorBidi"/>
        </w:rPr>
        <w:t xml:space="preserve">: predicting future events </w:t>
      </w:r>
    </w:p>
    <w:p w14:paraId="3C782D36" w14:textId="77777777" w:rsidR="00B74465" w:rsidRPr="00B74465" w:rsidRDefault="00B74465" w:rsidP="00B74465">
      <w:pPr>
        <w:pStyle w:val="ListParagraph"/>
        <w:tabs>
          <w:tab w:val="left" w:pos="3093"/>
        </w:tabs>
        <w:rPr>
          <w:rFonts w:asciiTheme="minorHAnsi" w:hAnsiTheme="minorHAnsi" w:cstheme="minorBidi"/>
        </w:rPr>
      </w:pPr>
    </w:p>
    <w:sectPr w:rsidR="00B74465" w:rsidRPr="00B74465" w:rsidSect="007561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3FEFA" w14:textId="77777777" w:rsidR="00CF2B66" w:rsidRDefault="00CF2B66" w:rsidP="00931BEF">
      <w:r>
        <w:separator/>
      </w:r>
    </w:p>
  </w:endnote>
  <w:endnote w:type="continuationSeparator" w:id="0">
    <w:p w14:paraId="24F379E4" w14:textId="77777777" w:rsidR="00CF2B66" w:rsidRDefault="00CF2B66" w:rsidP="0093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913D8" w14:textId="77777777" w:rsidR="00CF2B66" w:rsidRDefault="00CF2B66" w:rsidP="00931BEF">
      <w:r>
        <w:separator/>
      </w:r>
    </w:p>
  </w:footnote>
  <w:footnote w:type="continuationSeparator" w:id="0">
    <w:p w14:paraId="13A5DDC1" w14:textId="77777777" w:rsidR="00CF2B66" w:rsidRDefault="00CF2B66" w:rsidP="00931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A3C82"/>
    <w:multiLevelType w:val="hybridMultilevel"/>
    <w:tmpl w:val="F7C6EA28"/>
    <w:lvl w:ilvl="0" w:tplc="96B8979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469C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708FE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CC9B5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F08F4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A61CF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78A20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A0060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66BDF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4553A5B"/>
    <w:multiLevelType w:val="hybridMultilevel"/>
    <w:tmpl w:val="06F8ACCA"/>
    <w:lvl w:ilvl="0" w:tplc="74D82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68C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0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0DC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22A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F493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E4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5E8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0AD3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B63B8E"/>
    <w:multiLevelType w:val="hybridMultilevel"/>
    <w:tmpl w:val="4482AB78"/>
    <w:lvl w:ilvl="0" w:tplc="DD6C0A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B95B74"/>
    <w:multiLevelType w:val="hybridMultilevel"/>
    <w:tmpl w:val="8FFA0134"/>
    <w:lvl w:ilvl="0" w:tplc="25B6423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C5686A"/>
    <w:multiLevelType w:val="hybridMultilevel"/>
    <w:tmpl w:val="14DEED7A"/>
    <w:lvl w:ilvl="0" w:tplc="2272ED0A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A8DF56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2C7D4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186AC2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902F18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5E999E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BCA996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6407C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362498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6441066"/>
    <w:multiLevelType w:val="hybridMultilevel"/>
    <w:tmpl w:val="D48E0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95E45"/>
    <w:multiLevelType w:val="hybridMultilevel"/>
    <w:tmpl w:val="B93A70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72684"/>
    <w:multiLevelType w:val="hybridMultilevel"/>
    <w:tmpl w:val="97449546"/>
    <w:lvl w:ilvl="0" w:tplc="0E124E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68DC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DAD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FEF8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26F9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64F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BE91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48FD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7A67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DC49E6"/>
    <w:multiLevelType w:val="hybridMultilevel"/>
    <w:tmpl w:val="76F87BC0"/>
    <w:lvl w:ilvl="0" w:tplc="115A14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2676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5EE9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245D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5825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C85C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9C11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5624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0669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110E19"/>
    <w:multiLevelType w:val="hybridMultilevel"/>
    <w:tmpl w:val="36281FF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1C06BC"/>
    <w:multiLevelType w:val="hybridMultilevel"/>
    <w:tmpl w:val="37342C9E"/>
    <w:lvl w:ilvl="0" w:tplc="D5F00A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5C66B2"/>
    <w:multiLevelType w:val="hybridMultilevel"/>
    <w:tmpl w:val="1C7AEBCC"/>
    <w:lvl w:ilvl="0" w:tplc="998295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5CCE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CC0E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662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6082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24B3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6ECB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126A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BE49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185592"/>
    <w:multiLevelType w:val="hybridMultilevel"/>
    <w:tmpl w:val="97EEED60"/>
    <w:lvl w:ilvl="0" w:tplc="69E884B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7"/>
  </w:num>
  <w:num w:numId="5">
    <w:abstractNumId w:val="8"/>
  </w:num>
  <w:num w:numId="6">
    <w:abstractNumId w:val="10"/>
  </w:num>
  <w:num w:numId="7">
    <w:abstractNumId w:val="4"/>
  </w:num>
  <w:num w:numId="8">
    <w:abstractNumId w:val="0"/>
  </w:num>
  <w:num w:numId="9">
    <w:abstractNumId w:val="11"/>
  </w:num>
  <w:num w:numId="10">
    <w:abstractNumId w:val="5"/>
  </w:num>
  <w:num w:numId="11">
    <w:abstractNumId w:val="9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9C2"/>
    <w:rsid w:val="00021E5F"/>
    <w:rsid w:val="00036CD5"/>
    <w:rsid w:val="00054455"/>
    <w:rsid w:val="000B79A1"/>
    <w:rsid w:val="000C5B5A"/>
    <w:rsid w:val="00105081"/>
    <w:rsid w:val="00121423"/>
    <w:rsid w:val="00145172"/>
    <w:rsid w:val="00153A67"/>
    <w:rsid w:val="00166631"/>
    <w:rsid w:val="0017548A"/>
    <w:rsid w:val="001D2417"/>
    <w:rsid w:val="001E04E9"/>
    <w:rsid w:val="00214F23"/>
    <w:rsid w:val="00242F28"/>
    <w:rsid w:val="0029040E"/>
    <w:rsid w:val="002B5691"/>
    <w:rsid w:val="002B6440"/>
    <w:rsid w:val="002C55D8"/>
    <w:rsid w:val="002F1335"/>
    <w:rsid w:val="00305101"/>
    <w:rsid w:val="003079EB"/>
    <w:rsid w:val="00323F3C"/>
    <w:rsid w:val="0033597A"/>
    <w:rsid w:val="00355DFB"/>
    <w:rsid w:val="003A28E3"/>
    <w:rsid w:val="003B1844"/>
    <w:rsid w:val="003F5827"/>
    <w:rsid w:val="00400BF8"/>
    <w:rsid w:val="0040112A"/>
    <w:rsid w:val="00417FA7"/>
    <w:rsid w:val="004647B4"/>
    <w:rsid w:val="004700E0"/>
    <w:rsid w:val="00496ACD"/>
    <w:rsid w:val="004A1EAB"/>
    <w:rsid w:val="004A38E2"/>
    <w:rsid w:val="004C6F36"/>
    <w:rsid w:val="004D3375"/>
    <w:rsid w:val="004E6387"/>
    <w:rsid w:val="005057C3"/>
    <w:rsid w:val="00506490"/>
    <w:rsid w:val="00516785"/>
    <w:rsid w:val="005205AD"/>
    <w:rsid w:val="00521F4F"/>
    <w:rsid w:val="00530201"/>
    <w:rsid w:val="00591BFA"/>
    <w:rsid w:val="005B03B1"/>
    <w:rsid w:val="005B08D4"/>
    <w:rsid w:val="0060742D"/>
    <w:rsid w:val="0064705C"/>
    <w:rsid w:val="006E599E"/>
    <w:rsid w:val="006E5FE8"/>
    <w:rsid w:val="0075612F"/>
    <w:rsid w:val="00785086"/>
    <w:rsid w:val="0079200E"/>
    <w:rsid w:val="007A0CEE"/>
    <w:rsid w:val="007C31B3"/>
    <w:rsid w:val="00822EE1"/>
    <w:rsid w:val="008708B7"/>
    <w:rsid w:val="008939FE"/>
    <w:rsid w:val="00895A26"/>
    <w:rsid w:val="008E3A92"/>
    <w:rsid w:val="009105B0"/>
    <w:rsid w:val="00915640"/>
    <w:rsid w:val="00926CB2"/>
    <w:rsid w:val="00931BEF"/>
    <w:rsid w:val="00994EF1"/>
    <w:rsid w:val="009F6546"/>
    <w:rsid w:val="00A1733E"/>
    <w:rsid w:val="00A203BE"/>
    <w:rsid w:val="00A2362A"/>
    <w:rsid w:val="00A24804"/>
    <w:rsid w:val="00A80B66"/>
    <w:rsid w:val="00A817B6"/>
    <w:rsid w:val="00AA195D"/>
    <w:rsid w:val="00AC5246"/>
    <w:rsid w:val="00B10767"/>
    <w:rsid w:val="00B126F2"/>
    <w:rsid w:val="00B234E1"/>
    <w:rsid w:val="00B74465"/>
    <w:rsid w:val="00BC785E"/>
    <w:rsid w:val="00BE0859"/>
    <w:rsid w:val="00C1621A"/>
    <w:rsid w:val="00C34061"/>
    <w:rsid w:val="00C442BE"/>
    <w:rsid w:val="00C4750C"/>
    <w:rsid w:val="00C562D4"/>
    <w:rsid w:val="00C63939"/>
    <w:rsid w:val="00C920C2"/>
    <w:rsid w:val="00CA4738"/>
    <w:rsid w:val="00CB7BF9"/>
    <w:rsid w:val="00CF2B66"/>
    <w:rsid w:val="00D01805"/>
    <w:rsid w:val="00D25DE3"/>
    <w:rsid w:val="00D26F99"/>
    <w:rsid w:val="00D5478B"/>
    <w:rsid w:val="00D609B4"/>
    <w:rsid w:val="00DB147F"/>
    <w:rsid w:val="00E0116C"/>
    <w:rsid w:val="00E169C2"/>
    <w:rsid w:val="00E542F3"/>
    <w:rsid w:val="00E76EE7"/>
    <w:rsid w:val="00EA5D71"/>
    <w:rsid w:val="00EC7791"/>
    <w:rsid w:val="00ED11CC"/>
    <w:rsid w:val="00F77722"/>
    <w:rsid w:val="00F8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783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21E5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64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D2417"/>
  </w:style>
  <w:style w:type="paragraph" w:styleId="Header">
    <w:name w:val="header"/>
    <w:basedOn w:val="Normal"/>
    <w:link w:val="HeaderChar"/>
    <w:uiPriority w:val="99"/>
    <w:unhideWhenUsed/>
    <w:rsid w:val="00931B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BEF"/>
  </w:style>
  <w:style w:type="paragraph" w:styleId="Footer">
    <w:name w:val="footer"/>
    <w:basedOn w:val="Normal"/>
    <w:link w:val="FooterChar"/>
    <w:uiPriority w:val="99"/>
    <w:unhideWhenUsed/>
    <w:rsid w:val="00931B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BEF"/>
  </w:style>
  <w:style w:type="paragraph" w:styleId="NormalWeb">
    <w:name w:val="Normal (Web)"/>
    <w:basedOn w:val="Normal"/>
    <w:uiPriority w:val="99"/>
    <w:semiHidden/>
    <w:unhideWhenUsed/>
    <w:rsid w:val="00EA5D7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B10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01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5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25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655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129">
          <w:marLeft w:val="118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14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86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6213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486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0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8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805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539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50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5046">
          <w:marLeft w:val="157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925">
          <w:marLeft w:val="157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4545">
          <w:marLeft w:val="157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6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QuickStyle" Target="diagrams/quickStyle1.xml"/><Relationship Id="rId20" Type="http://schemas.openxmlformats.org/officeDocument/2006/relationships/image" Target="media/image8.png"/><Relationship Id="rId21" Type="http://schemas.openxmlformats.org/officeDocument/2006/relationships/image" Target="media/image9.jpg"/><Relationship Id="rId22" Type="http://schemas.openxmlformats.org/officeDocument/2006/relationships/image" Target="media/image10.png"/><Relationship Id="rId23" Type="http://schemas.openxmlformats.org/officeDocument/2006/relationships/image" Target="media/image11.jpeg"/><Relationship Id="rId24" Type="http://schemas.openxmlformats.org/officeDocument/2006/relationships/image" Target="media/image12.jpe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diagramColors" Target="diagrams/colors1.xml"/><Relationship Id="rId11" Type="http://schemas.microsoft.com/office/2007/relationships/diagramDrawing" Target="diagrams/drawing1.xml"/><Relationship Id="rId12" Type="http://schemas.openxmlformats.org/officeDocument/2006/relationships/image" Target="media/image1.png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png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hyperlink" Target="http://www.bbc.com/future/story/20160113-why-do-you-get-eye-floaters" TargetMode="External"/><Relationship Id="rId19" Type="http://schemas.openxmlformats.org/officeDocument/2006/relationships/image" Target="media/image7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43D9D8-9216-A04D-AF5D-64D2860E0622}" type="doc">
      <dgm:prSet loTypeId="urn:microsoft.com/office/officeart/2005/8/layout/vList6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72FBB85-0C93-474E-89D7-673B6B0D6EE3}">
      <dgm:prSet phldrT="[Text]"/>
      <dgm:spPr/>
      <dgm:t>
        <a:bodyPr/>
        <a:lstStyle/>
        <a:p>
          <a:r>
            <a:rPr lang="en-US"/>
            <a:t>Absolute</a:t>
          </a:r>
        </a:p>
      </dgm:t>
    </dgm:pt>
    <dgm:pt modelId="{596E8308-B486-4041-9557-1D437B492F35}" type="parTrans" cxnId="{454FBE67-0A66-9941-8290-8730DEB9640E}">
      <dgm:prSet/>
      <dgm:spPr/>
      <dgm:t>
        <a:bodyPr/>
        <a:lstStyle/>
        <a:p>
          <a:endParaRPr lang="en-US"/>
        </a:p>
      </dgm:t>
    </dgm:pt>
    <dgm:pt modelId="{11394ECD-3A2A-EA47-B88A-B0E10CBE0BD8}" type="sibTrans" cxnId="{454FBE67-0A66-9941-8290-8730DEB9640E}">
      <dgm:prSet/>
      <dgm:spPr/>
      <dgm:t>
        <a:bodyPr/>
        <a:lstStyle/>
        <a:p>
          <a:endParaRPr lang="en-US"/>
        </a:p>
      </dgm:t>
    </dgm:pt>
    <dgm:pt modelId="{B48E2F6B-9285-3C43-95BE-EFDA693DB3BD}">
      <dgm:prSet phldrT="[Text]"/>
      <dgm:spPr/>
      <dgm:t>
        <a:bodyPr/>
        <a:lstStyle/>
        <a:p>
          <a:r>
            <a:rPr lang="en-US">
              <a:solidFill>
                <a:srgbClr val="FF0000"/>
              </a:solidFill>
            </a:rPr>
            <a:t>A</a:t>
          </a:r>
          <a:r>
            <a:rPr lang="en-US"/>
            <a:t> stimulus detected 50% of the time </a:t>
          </a:r>
        </a:p>
      </dgm:t>
    </dgm:pt>
    <dgm:pt modelId="{69069145-2721-6A41-97BC-0CB2D7C5354D}" type="parTrans" cxnId="{DBF77134-7DB0-894B-ABA0-434A1A41D43A}">
      <dgm:prSet/>
      <dgm:spPr/>
      <dgm:t>
        <a:bodyPr/>
        <a:lstStyle/>
        <a:p>
          <a:endParaRPr lang="en-US"/>
        </a:p>
      </dgm:t>
    </dgm:pt>
    <dgm:pt modelId="{F056EDEB-3CF6-B048-9ABE-3048FEF329E7}" type="sibTrans" cxnId="{DBF77134-7DB0-894B-ABA0-434A1A41D43A}">
      <dgm:prSet/>
      <dgm:spPr/>
      <dgm:t>
        <a:bodyPr/>
        <a:lstStyle/>
        <a:p>
          <a:endParaRPr lang="en-US"/>
        </a:p>
      </dgm:t>
    </dgm:pt>
    <dgm:pt modelId="{BF3BD093-EB45-1B48-A935-4AE16C591AD8}">
      <dgm:prSet phldrT="[Text]"/>
      <dgm:spPr/>
      <dgm:t>
        <a:bodyPr/>
        <a:lstStyle/>
        <a:p>
          <a:r>
            <a:rPr lang="en-US"/>
            <a:t>Relative</a:t>
          </a:r>
        </a:p>
      </dgm:t>
    </dgm:pt>
    <dgm:pt modelId="{D3E02C24-9D2E-5747-A521-4073E9721E2E}" type="parTrans" cxnId="{C04598D7-441E-7045-82AF-6FA857529231}">
      <dgm:prSet/>
      <dgm:spPr/>
      <dgm:t>
        <a:bodyPr/>
        <a:lstStyle/>
        <a:p>
          <a:endParaRPr lang="en-US"/>
        </a:p>
      </dgm:t>
    </dgm:pt>
    <dgm:pt modelId="{AEAFB476-2673-DD42-9402-1EFB01E14B23}" type="sibTrans" cxnId="{C04598D7-441E-7045-82AF-6FA857529231}">
      <dgm:prSet/>
      <dgm:spPr/>
      <dgm:t>
        <a:bodyPr/>
        <a:lstStyle/>
        <a:p>
          <a:endParaRPr lang="en-US"/>
        </a:p>
      </dgm:t>
    </dgm:pt>
    <dgm:pt modelId="{7AC5DA30-23B8-0F4D-986B-812FCD280E45}">
      <dgm:prSet phldrT="[Text]"/>
      <dgm:spPr/>
      <dgm:t>
        <a:bodyPr/>
        <a:lstStyle/>
        <a:p>
          <a:r>
            <a:rPr lang="en-US"/>
            <a:t>Two different stimulus detected 50% of the time</a:t>
          </a:r>
        </a:p>
      </dgm:t>
    </dgm:pt>
    <dgm:pt modelId="{883DE3BF-44CA-8145-AB25-D9D2ED8334DA}" type="parTrans" cxnId="{227C0EEE-1936-E540-B1EF-E98229C57F7F}">
      <dgm:prSet/>
      <dgm:spPr/>
      <dgm:t>
        <a:bodyPr/>
        <a:lstStyle/>
        <a:p>
          <a:endParaRPr lang="en-US"/>
        </a:p>
      </dgm:t>
    </dgm:pt>
    <dgm:pt modelId="{DD8E9107-6F19-A94F-8953-07A6BA79C74E}" type="sibTrans" cxnId="{227C0EEE-1936-E540-B1EF-E98229C57F7F}">
      <dgm:prSet/>
      <dgm:spPr/>
      <dgm:t>
        <a:bodyPr/>
        <a:lstStyle/>
        <a:p>
          <a:endParaRPr lang="en-US"/>
        </a:p>
      </dgm:t>
    </dgm:pt>
    <dgm:pt modelId="{E5AED441-1244-D749-8816-FE2D266C3CC2}">
      <dgm:prSet phldrT="[Text]"/>
      <dgm:spPr/>
      <dgm:t>
        <a:bodyPr/>
        <a:lstStyle/>
        <a:p>
          <a:r>
            <a:rPr lang="en-US"/>
            <a:t>Sub-liminal (below threshold)</a:t>
          </a:r>
        </a:p>
      </dgm:t>
    </dgm:pt>
    <dgm:pt modelId="{A0E34913-536A-5442-BA3B-5CB598081F13}" type="parTrans" cxnId="{240B1530-151A-9843-9640-B7FF8A2A27C2}">
      <dgm:prSet/>
      <dgm:spPr/>
      <dgm:t>
        <a:bodyPr/>
        <a:lstStyle/>
        <a:p>
          <a:endParaRPr lang="en-US"/>
        </a:p>
      </dgm:t>
    </dgm:pt>
    <dgm:pt modelId="{653CF675-C546-D34E-8FA9-00DB86852ABC}" type="sibTrans" cxnId="{240B1530-151A-9843-9640-B7FF8A2A27C2}">
      <dgm:prSet/>
      <dgm:spPr/>
      <dgm:t>
        <a:bodyPr/>
        <a:lstStyle/>
        <a:p>
          <a:endParaRPr lang="en-US"/>
        </a:p>
      </dgm:t>
    </dgm:pt>
    <dgm:pt modelId="{98AD09B2-D1B4-2040-A3BE-80DCD155C2BB}">
      <dgm:prSet phldrT="[Text]"/>
      <dgm:spPr/>
      <dgm:t>
        <a:bodyPr/>
        <a:lstStyle/>
        <a:p>
          <a:endParaRPr lang="en-US"/>
        </a:p>
      </dgm:t>
    </dgm:pt>
    <dgm:pt modelId="{1DF39269-BF1B-B54E-9614-8E18E7996A73}" type="parTrans" cxnId="{D96FA3C9-6023-E849-A6BE-589196A93222}">
      <dgm:prSet/>
      <dgm:spPr/>
      <dgm:t>
        <a:bodyPr/>
        <a:lstStyle/>
        <a:p>
          <a:endParaRPr lang="en-US"/>
        </a:p>
      </dgm:t>
    </dgm:pt>
    <dgm:pt modelId="{2B4E78AD-AD62-574F-BAA6-9C61A8B2B4C8}" type="sibTrans" cxnId="{D96FA3C9-6023-E849-A6BE-589196A93222}">
      <dgm:prSet/>
      <dgm:spPr/>
      <dgm:t>
        <a:bodyPr/>
        <a:lstStyle/>
        <a:p>
          <a:endParaRPr lang="en-US"/>
        </a:p>
      </dgm:t>
    </dgm:pt>
    <dgm:pt modelId="{50972257-6418-4045-A703-2D3D1EE366D7}">
      <dgm:prSet phldrT="[Text]"/>
      <dgm:spPr/>
      <dgm:t>
        <a:bodyPr/>
        <a:lstStyle/>
        <a:p>
          <a:r>
            <a:rPr lang="en-US"/>
            <a:t>Minimum stimulus required</a:t>
          </a:r>
        </a:p>
      </dgm:t>
    </dgm:pt>
    <dgm:pt modelId="{3C2524AC-84C3-0841-AD40-E815DC0BA898}" type="parTrans" cxnId="{7FC85C9F-3D6C-074D-95E2-148E83FFA090}">
      <dgm:prSet/>
      <dgm:spPr/>
    </dgm:pt>
    <dgm:pt modelId="{1384035F-C9B1-C54C-858F-5571A31D57AB}" type="sibTrans" cxnId="{7FC85C9F-3D6C-074D-95E2-148E83FFA090}">
      <dgm:prSet/>
      <dgm:spPr/>
    </dgm:pt>
    <dgm:pt modelId="{B736D737-4E28-6540-A3AA-D053AA5F6997}" type="pres">
      <dgm:prSet presAssocID="{6843D9D8-9216-A04D-AF5D-64D2860E0622}" presName="Name0" presStyleCnt="0">
        <dgm:presLayoutVars>
          <dgm:dir/>
          <dgm:animLvl val="lvl"/>
          <dgm:resizeHandles/>
        </dgm:presLayoutVars>
      </dgm:prSet>
      <dgm:spPr/>
    </dgm:pt>
    <dgm:pt modelId="{AD504639-9121-FF46-BCDA-E4521925D76F}" type="pres">
      <dgm:prSet presAssocID="{172FBB85-0C93-474E-89D7-673B6B0D6EE3}" presName="linNode" presStyleCnt="0"/>
      <dgm:spPr/>
    </dgm:pt>
    <dgm:pt modelId="{062AD480-A251-CA46-9F3C-401C720F42F9}" type="pres">
      <dgm:prSet presAssocID="{172FBB85-0C93-474E-89D7-673B6B0D6EE3}" presName="parentShp" presStyleLbl="node1" presStyleIdx="0" presStyleCnt="2">
        <dgm:presLayoutVars>
          <dgm:bulletEnabled val="1"/>
        </dgm:presLayoutVars>
      </dgm:prSet>
      <dgm:spPr/>
    </dgm:pt>
    <dgm:pt modelId="{6D7FE905-0C00-5D48-8CE8-89F7BD2933F8}" type="pres">
      <dgm:prSet presAssocID="{172FBB85-0C93-474E-89D7-673B6B0D6EE3}" presName="childShp" presStyleLbl="b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772401-0C05-AA40-A1CE-42EE99B05DFD}" type="pres">
      <dgm:prSet presAssocID="{11394ECD-3A2A-EA47-B88A-B0E10CBE0BD8}" presName="spacing" presStyleCnt="0"/>
      <dgm:spPr/>
    </dgm:pt>
    <dgm:pt modelId="{30BCE830-1BCF-0F44-B846-C348C418DCCC}" type="pres">
      <dgm:prSet presAssocID="{BF3BD093-EB45-1B48-A935-4AE16C591AD8}" presName="linNode" presStyleCnt="0"/>
      <dgm:spPr/>
    </dgm:pt>
    <dgm:pt modelId="{199D9811-B836-424D-AC0B-D17C3A43EBC3}" type="pres">
      <dgm:prSet presAssocID="{BF3BD093-EB45-1B48-A935-4AE16C591AD8}" presName="parentShp" presStyleLbl="node1" presStyleIdx="1" presStyleCnt="2">
        <dgm:presLayoutVars>
          <dgm:bulletEnabled val="1"/>
        </dgm:presLayoutVars>
      </dgm:prSet>
      <dgm:spPr/>
    </dgm:pt>
    <dgm:pt modelId="{9FF630AD-585B-B947-A2B8-D19527BAB7CC}" type="pres">
      <dgm:prSet presAssocID="{BF3BD093-EB45-1B48-A935-4AE16C591AD8}" presName="childShp" presStyleLbl="b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BF77134-7DB0-894B-ABA0-434A1A41D43A}" srcId="{172FBB85-0C93-474E-89D7-673B6B0D6EE3}" destId="{B48E2F6B-9285-3C43-95BE-EFDA693DB3BD}" srcOrd="0" destOrd="0" parTransId="{69069145-2721-6A41-97BC-0CB2D7C5354D}" sibTransId="{F056EDEB-3CF6-B048-9ABE-3048FEF329E7}"/>
    <dgm:cxn modelId="{842DFAE6-EDF6-2B42-A8D9-FB614DEEDD00}" type="presOf" srcId="{50972257-6418-4045-A703-2D3D1EE366D7}" destId="{6D7FE905-0C00-5D48-8CE8-89F7BD2933F8}" srcOrd="0" destOrd="2" presId="urn:microsoft.com/office/officeart/2005/8/layout/vList6"/>
    <dgm:cxn modelId="{89AB13B2-D5F6-CC4E-9557-B5401A7C1A57}" type="presOf" srcId="{BF3BD093-EB45-1B48-A935-4AE16C591AD8}" destId="{199D9811-B836-424D-AC0B-D17C3A43EBC3}" srcOrd="0" destOrd="0" presId="urn:microsoft.com/office/officeart/2005/8/layout/vList6"/>
    <dgm:cxn modelId="{CD99243C-E3BF-5747-8FCC-685CAA946B26}" type="presOf" srcId="{B48E2F6B-9285-3C43-95BE-EFDA693DB3BD}" destId="{6D7FE905-0C00-5D48-8CE8-89F7BD2933F8}" srcOrd="0" destOrd="0" presId="urn:microsoft.com/office/officeart/2005/8/layout/vList6"/>
    <dgm:cxn modelId="{7FC85C9F-3D6C-074D-95E2-148E83FFA090}" srcId="{172FBB85-0C93-474E-89D7-673B6B0D6EE3}" destId="{50972257-6418-4045-A703-2D3D1EE366D7}" srcOrd="2" destOrd="0" parTransId="{3C2524AC-84C3-0841-AD40-E815DC0BA898}" sibTransId="{1384035F-C9B1-C54C-858F-5571A31D57AB}"/>
    <dgm:cxn modelId="{454FBE67-0A66-9941-8290-8730DEB9640E}" srcId="{6843D9D8-9216-A04D-AF5D-64D2860E0622}" destId="{172FBB85-0C93-474E-89D7-673B6B0D6EE3}" srcOrd="0" destOrd="0" parTransId="{596E8308-B486-4041-9557-1D437B492F35}" sibTransId="{11394ECD-3A2A-EA47-B88A-B0E10CBE0BD8}"/>
    <dgm:cxn modelId="{C04598D7-441E-7045-82AF-6FA857529231}" srcId="{6843D9D8-9216-A04D-AF5D-64D2860E0622}" destId="{BF3BD093-EB45-1B48-A935-4AE16C591AD8}" srcOrd="1" destOrd="0" parTransId="{D3E02C24-9D2E-5747-A521-4073E9721E2E}" sibTransId="{AEAFB476-2673-DD42-9402-1EFB01E14B23}"/>
    <dgm:cxn modelId="{61282C13-3BD0-1141-8382-3AACDE0435FF}" type="presOf" srcId="{7AC5DA30-23B8-0F4D-986B-812FCD280E45}" destId="{9FF630AD-585B-B947-A2B8-D19527BAB7CC}" srcOrd="0" destOrd="1" presId="urn:microsoft.com/office/officeart/2005/8/layout/vList6"/>
    <dgm:cxn modelId="{4622E131-9432-8447-8806-F363179F6EBA}" type="presOf" srcId="{E5AED441-1244-D749-8816-FE2D266C3CC2}" destId="{6D7FE905-0C00-5D48-8CE8-89F7BD2933F8}" srcOrd="0" destOrd="1" presId="urn:microsoft.com/office/officeart/2005/8/layout/vList6"/>
    <dgm:cxn modelId="{97E3B874-3583-DF40-9FD1-8CC2B6B0EADF}" type="presOf" srcId="{172FBB85-0C93-474E-89D7-673B6B0D6EE3}" destId="{062AD480-A251-CA46-9F3C-401C720F42F9}" srcOrd="0" destOrd="0" presId="urn:microsoft.com/office/officeart/2005/8/layout/vList6"/>
    <dgm:cxn modelId="{227C0EEE-1936-E540-B1EF-E98229C57F7F}" srcId="{BF3BD093-EB45-1B48-A935-4AE16C591AD8}" destId="{7AC5DA30-23B8-0F4D-986B-812FCD280E45}" srcOrd="1" destOrd="0" parTransId="{883DE3BF-44CA-8145-AB25-D9D2ED8334DA}" sibTransId="{DD8E9107-6F19-A94F-8953-07A6BA79C74E}"/>
    <dgm:cxn modelId="{D96FA3C9-6023-E849-A6BE-589196A93222}" srcId="{BF3BD093-EB45-1B48-A935-4AE16C591AD8}" destId="{98AD09B2-D1B4-2040-A3BE-80DCD155C2BB}" srcOrd="0" destOrd="0" parTransId="{1DF39269-BF1B-B54E-9614-8E18E7996A73}" sibTransId="{2B4E78AD-AD62-574F-BAA6-9C61A8B2B4C8}"/>
    <dgm:cxn modelId="{E1B93FC7-DC81-B645-A312-222B516EDD93}" type="presOf" srcId="{6843D9D8-9216-A04D-AF5D-64D2860E0622}" destId="{B736D737-4E28-6540-A3AA-D053AA5F6997}" srcOrd="0" destOrd="0" presId="urn:microsoft.com/office/officeart/2005/8/layout/vList6"/>
    <dgm:cxn modelId="{BC744895-6213-9949-B613-73F545C487AF}" type="presOf" srcId="{98AD09B2-D1B4-2040-A3BE-80DCD155C2BB}" destId="{9FF630AD-585B-B947-A2B8-D19527BAB7CC}" srcOrd="0" destOrd="0" presId="urn:microsoft.com/office/officeart/2005/8/layout/vList6"/>
    <dgm:cxn modelId="{240B1530-151A-9843-9640-B7FF8A2A27C2}" srcId="{172FBB85-0C93-474E-89D7-673B6B0D6EE3}" destId="{E5AED441-1244-D749-8816-FE2D266C3CC2}" srcOrd="1" destOrd="0" parTransId="{A0E34913-536A-5442-BA3B-5CB598081F13}" sibTransId="{653CF675-C546-D34E-8FA9-00DB86852ABC}"/>
    <dgm:cxn modelId="{246E127D-DEBF-9145-8968-749A75162C19}" type="presParOf" srcId="{B736D737-4E28-6540-A3AA-D053AA5F6997}" destId="{AD504639-9121-FF46-BCDA-E4521925D76F}" srcOrd="0" destOrd="0" presId="urn:microsoft.com/office/officeart/2005/8/layout/vList6"/>
    <dgm:cxn modelId="{8B81D44D-D612-014F-B39F-14EB40FE91CF}" type="presParOf" srcId="{AD504639-9121-FF46-BCDA-E4521925D76F}" destId="{062AD480-A251-CA46-9F3C-401C720F42F9}" srcOrd="0" destOrd="0" presId="urn:microsoft.com/office/officeart/2005/8/layout/vList6"/>
    <dgm:cxn modelId="{776F6CD9-E140-AB4F-A493-DD4F9FFAE93F}" type="presParOf" srcId="{AD504639-9121-FF46-BCDA-E4521925D76F}" destId="{6D7FE905-0C00-5D48-8CE8-89F7BD2933F8}" srcOrd="1" destOrd="0" presId="urn:microsoft.com/office/officeart/2005/8/layout/vList6"/>
    <dgm:cxn modelId="{255FB4D9-7A00-034F-9B27-FA7E821E7F73}" type="presParOf" srcId="{B736D737-4E28-6540-A3AA-D053AA5F6997}" destId="{FC772401-0C05-AA40-A1CE-42EE99B05DFD}" srcOrd="1" destOrd="0" presId="urn:microsoft.com/office/officeart/2005/8/layout/vList6"/>
    <dgm:cxn modelId="{84DB5CBB-67DC-994A-BB9B-B02459731005}" type="presParOf" srcId="{B736D737-4E28-6540-A3AA-D053AA5F6997}" destId="{30BCE830-1BCF-0F44-B846-C348C418DCCC}" srcOrd="2" destOrd="0" presId="urn:microsoft.com/office/officeart/2005/8/layout/vList6"/>
    <dgm:cxn modelId="{E6308902-4F43-E843-83FA-B2C9609AED13}" type="presParOf" srcId="{30BCE830-1BCF-0F44-B846-C348C418DCCC}" destId="{199D9811-B836-424D-AC0B-D17C3A43EBC3}" srcOrd="0" destOrd="0" presId="urn:microsoft.com/office/officeart/2005/8/layout/vList6"/>
    <dgm:cxn modelId="{CB550866-E715-0D44-856F-F713F9565B46}" type="presParOf" srcId="{30BCE830-1BCF-0F44-B846-C348C418DCCC}" destId="{9FF630AD-585B-B947-A2B8-D19527BAB7CC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7FE905-0C00-5D48-8CE8-89F7BD2933F8}">
      <dsp:nvSpPr>
        <dsp:cNvPr id="0" name=""/>
        <dsp:cNvSpPr/>
      </dsp:nvSpPr>
      <dsp:spPr>
        <a:xfrm>
          <a:off x="1621801" y="281"/>
          <a:ext cx="2432702" cy="1099324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solidFill>
                <a:srgbClr val="FF0000"/>
              </a:solidFill>
            </a:rPr>
            <a:t>A</a:t>
          </a:r>
          <a:r>
            <a:rPr lang="en-US" sz="1200" kern="1200"/>
            <a:t> stimulus detected 50% of the time 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/>
            <a:t>Sub-liminal (below threshold)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/>
            <a:t>Minimum stimulus required</a:t>
          </a:r>
        </a:p>
      </dsp:txBody>
      <dsp:txXfrm>
        <a:off x="1621801" y="137697"/>
        <a:ext cx="2020456" cy="824493"/>
      </dsp:txXfrm>
    </dsp:sp>
    <dsp:sp modelId="{062AD480-A251-CA46-9F3C-401C720F42F9}">
      <dsp:nvSpPr>
        <dsp:cNvPr id="0" name=""/>
        <dsp:cNvSpPr/>
      </dsp:nvSpPr>
      <dsp:spPr>
        <a:xfrm>
          <a:off x="0" y="281"/>
          <a:ext cx="1621801" cy="109932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2870" tIns="51435" rIns="102870" bIns="5143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700" kern="1200"/>
            <a:t>Absolute</a:t>
          </a:r>
        </a:p>
      </dsp:txBody>
      <dsp:txXfrm>
        <a:off x="53665" y="53946"/>
        <a:ext cx="1514471" cy="991994"/>
      </dsp:txXfrm>
    </dsp:sp>
    <dsp:sp modelId="{9FF630AD-585B-B947-A2B8-D19527BAB7CC}">
      <dsp:nvSpPr>
        <dsp:cNvPr id="0" name=""/>
        <dsp:cNvSpPr/>
      </dsp:nvSpPr>
      <dsp:spPr>
        <a:xfrm>
          <a:off x="1621801" y="1209538"/>
          <a:ext cx="2432702" cy="1099324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2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/>
            <a:t>Two different stimulus detected 50% of the time</a:t>
          </a:r>
        </a:p>
      </dsp:txBody>
      <dsp:txXfrm>
        <a:off x="1621801" y="1346954"/>
        <a:ext cx="2020456" cy="824493"/>
      </dsp:txXfrm>
    </dsp:sp>
    <dsp:sp modelId="{199D9811-B836-424D-AC0B-D17C3A43EBC3}">
      <dsp:nvSpPr>
        <dsp:cNvPr id="0" name=""/>
        <dsp:cNvSpPr/>
      </dsp:nvSpPr>
      <dsp:spPr>
        <a:xfrm>
          <a:off x="0" y="1209538"/>
          <a:ext cx="1621801" cy="1099324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2870" tIns="51435" rIns="102870" bIns="5143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700" kern="1200"/>
            <a:t>Relative</a:t>
          </a:r>
        </a:p>
      </dsp:txBody>
      <dsp:txXfrm>
        <a:off x="53665" y="1263203"/>
        <a:ext cx="1514471" cy="9919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10</Pages>
  <Words>1841</Words>
  <Characters>10495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Ysabèle Rivard</dc:creator>
  <cp:keywords/>
  <dc:description/>
  <cp:lastModifiedBy>Ysabèle Rivard</cp:lastModifiedBy>
  <cp:revision>43</cp:revision>
  <dcterms:created xsi:type="dcterms:W3CDTF">2017-01-25T00:00:00Z</dcterms:created>
  <dcterms:modified xsi:type="dcterms:W3CDTF">2017-01-31T18:31:00Z</dcterms:modified>
</cp:coreProperties>
</file>