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F260FD" w14:textId="77777777" w:rsidR="00AD3E59" w:rsidRDefault="00AD3E59">
      <w:pPr>
        <w:pStyle w:val="NoteLevel1"/>
      </w:pPr>
      <w:r>
        <w:t xml:space="preserve">First line and last line of the page is the most important </w:t>
      </w:r>
    </w:p>
    <w:p w14:paraId="7E7F96B5" w14:textId="77777777" w:rsidR="007F0E7F" w:rsidRDefault="007F0E7F">
      <w:pPr>
        <w:pStyle w:val="NoteLevel1"/>
      </w:pPr>
      <w:r>
        <w:t xml:space="preserve">First </w:t>
      </w:r>
      <w:proofErr w:type="gramStart"/>
      <w:r>
        <w:t>class :</w:t>
      </w:r>
      <w:proofErr w:type="gramEnd"/>
      <w:r>
        <w:t xml:space="preserve"> </w:t>
      </w:r>
    </w:p>
    <w:p w14:paraId="7FC5A4EC" w14:textId="77777777" w:rsidR="007F0E7F" w:rsidRPr="00CC7816" w:rsidRDefault="007F0E7F" w:rsidP="007F0E7F">
      <w:pPr>
        <w:pStyle w:val="NoteLevel2"/>
        <w:rPr>
          <w:u w:val="single"/>
        </w:rPr>
      </w:pPr>
      <w:r w:rsidRPr="00CC7816">
        <w:rPr>
          <w:u w:val="single"/>
        </w:rPr>
        <w:t xml:space="preserve">Introduction to Canadian politics </w:t>
      </w:r>
    </w:p>
    <w:p w14:paraId="5C54E5A6" w14:textId="77777777" w:rsidR="007F0E7F" w:rsidRDefault="007F0E7F" w:rsidP="007F0E7F">
      <w:pPr>
        <w:pStyle w:val="NoteLevel3"/>
      </w:pPr>
      <w:r>
        <w:t xml:space="preserve">Lecture </w:t>
      </w:r>
      <w:proofErr w:type="gramStart"/>
      <w:r>
        <w:t>1 :</w:t>
      </w:r>
      <w:proofErr w:type="gramEnd"/>
      <w:r>
        <w:t xml:space="preserve"> defining terms, politics  , the state , the nation , competing views and interpretations ,parliamentary government. </w:t>
      </w:r>
    </w:p>
    <w:p w14:paraId="3FFAEB25" w14:textId="77777777" w:rsidR="007F0E7F" w:rsidRPr="00CC7816" w:rsidRDefault="007F0E7F" w:rsidP="007F0E7F">
      <w:pPr>
        <w:pStyle w:val="NoteLevel2"/>
        <w:rPr>
          <w:u w:val="single"/>
        </w:rPr>
      </w:pPr>
      <w:r w:rsidRPr="00CC7816">
        <w:rPr>
          <w:u w:val="single"/>
        </w:rPr>
        <w:t xml:space="preserve">What is </w:t>
      </w:r>
      <w:proofErr w:type="gramStart"/>
      <w:r w:rsidRPr="00CC7816">
        <w:rPr>
          <w:u w:val="single"/>
        </w:rPr>
        <w:t>politics ?</w:t>
      </w:r>
      <w:proofErr w:type="gramEnd"/>
      <w:r w:rsidRPr="00CC7816">
        <w:rPr>
          <w:u w:val="single"/>
        </w:rPr>
        <w:t xml:space="preserve"> </w:t>
      </w:r>
    </w:p>
    <w:p w14:paraId="181BBC1E" w14:textId="77777777" w:rsidR="007F0E7F" w:rsidRDefault="007F0E7F" w:rsidP="007F0E7F">
      <w:pPr>
        <w:pStyle w:val="NoteLevel3"/>
      </w:pPr>
      <w:r>
        <w:t xml:space="preserve">A political system can be designed as those interactions through which values are authoritatively allocated for a society. </w:t>
      </w:r>
      <w:r w:rsidR="00CC7816">
        <w:t xml:space="preserve">(David Easton) </w:t>
      </w:r>
    </w:p>
    <w:p w14:paraId="7B0C7DEC" w14:textId="77777777" w:rsidR="00CC7816" w:rsidRDefault="00CC7816" w:rsidP="007F0E7F">
      <w:pPr>
        <w:pStyle w:val="NoteLevel3"/>
      </w:pPr>
      <w:proofErr w:type="gramStart"/>
      <w:r>
        <w:t>Politics :</w:t>
      </w:r>
      <w:proofErr w:type="gramEnd"/>
      <w:r>
        <w:t xml:space="preserve"> who gets what , when and how. (Harold </w:t>
      </w:r>
      <w:proofErr w:type="spellStart"/>
      <w:r>
        <w:t>Lasswell</w:t>
      </w:r>
      <w:proofErr w:type="spellEnd"/>
      <w:r>
        <w:t>)</w:t>
      </w:r>
    </w:p>
    <w:p w14:paraId="2947BB53" w14:textId="77777777" w:rsidR="00CC7816" w:rsidRDefault="00CC7816" w:rsidP="007F0E7F">
      <w:pPr>
        <w:pStyle w:val="NoteLevel3"/>
      </w:pPr>
      <w:r>
        <w:t xml:space="preserve">Political </w:t>
      </w:r>
      <w:proofErr w:type="gramStart"/>
      <w:r>
        <w:t>power ,</w:t>
      </w:r>
      <w:proofErr w:type="gramEnd"/>
      <w:r>
        <w:t xml:space="preserve"> then ,I take to be a right of making laws with penalties of death and consequently , all less penalties for regulating and preserving of property and of applying the force of the community in the execution of such laws and in the defense of the commonwealth from foreign injury and all this only for the public good”. (</w:t>
      </w:r>
      <w:proofErr w:type="gramStart"/>
      <w:r>
        <w:t>john</w:t>
      </w:r>
      <w:proofErr w:type="gramEnd"/>
      <w:r>
        <w:t xml:space="preserve"> Locke)</w:t>
      </w:r>
    </w:p>
    <w:p w14:paraId="3FEA2AE8" w14:textId="77777777" w:rsidR="00CC7816" w:rsidRDefault="00CC7816" w:rsidP="00CC7816">
      <w:pPr>
        <w:pStyle w:val="NoteLevel3"/>
      </w:pPr>
      <w:r>
        <w:t xml:space="preserve">Many more definitions </w:t>
      </w:r>
    </w:p>
    <w:p w14:paraId="157CD243" w14:textId="77777777" w:rsidR="00CC7816" w:rsidRPr="00CC7816" w:rsidRDefault="00CC7816" w:rsidP="00CC7816">
      <w:pPr>
        <w:pStyle w:val="NoteLevel2"/>
        <w:rPr>
          <w:u w:val="single"/>
        </w:rPr>
      </w:pPr>
      <w:r w:rsidRPr="00CC7816">
        <w:rPr>
          <w:u w:val="single"/>
        </w:rPr>
        <w:t xml:space="preserve">The state </w:t>
      </w:r>
    </w:p>
    <w:p w14:paraId="709B0EDB" w14:textId="77777777" w:rsidR="00CC7816" w:rsidRDefault="000232C6" w:rsidP="00CC7816">
      <w:pPr>
        <w:pStyle w:val="NoteLevel3"/>
      </w:pPr>
      <w:r>
        <w:t xml:space="preserve">The state is the product and the manifestation of the irreconcilability of class antagonism. The state arises </w:t>
      </w:r>
      <w:proofErr w:type="gramStart"/>
      <w:r>
        <w:t>when ,</w:t>
      </w:r>
      <w:proofErr w:type="gramEnd"/>
      <w:r>
        <w:t xml:space="preserve"> where and to the extent that the class antagonisms cannot be objectively reconciled. </w:t>
      </w:r>
      <w:proofErr w:type="gramStart"/>
      <w:r>
        <w:t>And ,</w:t>
      </w:r>
      <w:proofErr w:type="gramEnd"/>
      <w:r>
        <w:t xml:space="preserve"> conversely , the existence of irreconcilable.”(Vladimir Lenin)</w:t>
      </w:r>
    </w:p>
    <w:p w14:paraId="0795E272" w14:textId="77777777" w:rsidR="00CC7816" w:rsidRDefault="000232C6" w:rsidP="000232C6">
      <w:pPr>
        <w:pStyle w:val="NoteLevel3"/>
      </w:pPr>
      <w:r>
        <w:t xml:space="preserve">The executive of the modern state </w:t>
      </w:r>
      <w:proofErr w:type="gramStart"/>
      <w:r>
        <w:t>is  but</w:t>
      </w:r>
      <w:proofErr w:type="gramEnd"/>
      <w:r>
        <w:t xml:space="preserve"> a committee for managing the common affairs of the whole bourgeoisie(Marx and Engels)</w:t>
      </w:r>
    </w:p>
    <w:p w14:paraId="1C1CDEB2" w14:textId="77777777" w:rsidR="000232C6" w:rsidRDefault="000232C6" w:rsidP="000232C6">
      <w:pPr>
        <w:pStyle w:val="NoteLevel3"/>
      </w:pPr>
      <w:r>
        <w:t xml:space="preserve">The state is the fiction by which everyone seeks to live at the expense of everyone else (Frederic </w:t>
      </w:r>
      <w:proofErr w:type="spellStart"/>
      <w:r>
        <w:t>bastiat</w:t>
      </w:r>
      <w:proofErr w:type="spellEnd"/>
      <w:r>
        <w:t xml:space="preserve">) </w:t>
      </w:r>
    </w:p>
    <w:p w14:paraId="1A981DBF" w14:textId="77777777" w:rsidR="000232C6" w:rsidRDefault="000232C6" w:rsidP="000232C6">
      <w:pPr>
        <w:pStyle w:val="NoteLevel3"/>
      </w:pPr>
      <w:r>
        <w:t xml:space="preserve">Many more definitions. </w:t>
      </w:r>
    </w:p>
    <w:p w14:paraId="58B9DC03" w14:textId="77777777" w:rsidR="000232C6" w:rsidRPr="00C81BCC" w:rsidRDefault="000232C6" w:rsidP="000232C6">
      <w:pPr>
        <w:pStyle w:val="NoteLevel2"/>
        <w:rPr>
          <w:u w:val="single"/>
        </w:rPr>
      </w:pPr>
      <w:r w:rsidRPr="00C81BCC">
        <w:rPr>
          <w:u w:val="single"/>
        </w:rPr>
        <w:t xml:space="preserve">Reconciling collective interest – two models: </w:t>
      </w:r>
    </w:p>
    <w:p w14:paraId="6D3A3EB2" w14:textId="77777777" w:rsidR="000232C6" w:rsidRPr="00C81BCC" w:rsidRDefault="000232C6" w:rsidP="000232C6">
      <w:pPr>
        <w:pStyle w:val="NoteLevel3"/>
        <w:rPr>
          <w:u w:val="single"/>
        </w:rPr>
      </w:pPr>
      <w:proofErr w:type="gramStart"/>
      <w:r w:rsidRPr="00C81BCC">
        <w:t xml:space="preserve">Pluralism </w:t>
      </w:r>
      <w:r w:rsidRPr="00C81BCC">
        <w:rPr>
          <w:u w:val="single"/>
        </w:rPr>
        <w:t>:</w:t>
      </w:r>
      <w:proofErr w:type="gramEnd"/>
      <w:r w:rsidRPr="00C81BCC">
        <w:rPr>
          <w:u w:val="single"/>
        </w:rPr>
        <w:t xml:space="preserve"> </w:t>
      </w:r>
    </w:p>
    <w:p w14:paraId="6E842A2C" w14:textId="77777777" w:rsidR="000232C6" w:rsidRDefault="000232C6" w:rsidP="000232C6">
      <w:pPr>
        <w:pStyle w:val="NoteLevel4"/>
      </w:pPr>
      <w:r>
        <w:t xml:space="preserve">A liberal model that assumes that society’s collective interest naturally </w:t>
      </w:r>
      <w:proofErr w:type="gramStart"/>
      <w:r>
        <w:t>cohere</w:t>
      </w:r>
      <w:proofErr w:type="gramEnd"/>
      <w:r>
        <w:t xml:space="preserve"> and compete freely for the state’s resources. The </w:t>
      </w:r>
      <w:proofErr w:type="gramStart"/>
      <w:r>
        <w:t>strongest ,</w:t>
      </w:r>
      <w:proofErr w:type="gramEnd"/>
      <w:r>
        <w:t xml:space="preserve"> largest , loudest , best organised win out the state reconciling the whole in the greater interest of society. </w:t>
      </w:r>
    </w:p>
    <w:p w14:paraId="5F52CF65" w14:textId="77777777" w:rsidR="000232C6" w:rsidRPr="00C81BCC" w:rsidRDefault="000232C6" w:rsidP="000232C6">
      <w:pPr>
        <w:pStyle w:val="NoteLevel3"/>
        <w:rPr>
          <w:u w:val="single"/>
        </w:rPr>
      </w:pPr>
      <w:r w:rsidRPr="00C81BCC">
        <w:t>Corporatism</w:t>
      </w:r>
      <w:r w:rsidR="00C81BCC">
        <w:rPr>
          <w:u w:val="single"/>
        </w:rPr>
        <w:t xml:space="preserve">: </w:t>
      </w:r>
      <w:r w:rsidRPr="00C81BCC">
        <w:rPr>
          <w:u w:val="single"/>
        </w:rPr>
        <w:t xml:space="preserve"> </w:t>
      </w:r>
    </w:p>
    <w:p w14:paraId="06EB47D0" w14:textId="77777777" w:rsidR="000232C6" w:rsidRDefault="000232C6" w:rsidP="000232C6">
      <w:pPr>
        <w:pStyle w:val="NoteLevel4"/>
      </w:pPr>
      <w:r>
        <w:t>A model that recognises the division of collective social actors into “corporate bodies” charged with the formally constituted representation of collective in</w:t>
      </w:r>
      <w:r w:rsidR="00C81BCC">
        <w:t xml:space="preserve">terests in partnership with the state and all other collective actors. The actors are </w:t>
      </w:r>
      <w:proofErr w:type="gramStart"/>
      <w:r w:rsidR="00C81BCC">
        <w:t>fewer ,</w:t>
      </w:r>
      <w:proofErr w:type="gramEnd"/>
      <w:r w:rsidR="00C81BCC">
        <w:t xml:space="preserve"> but larger religion and professional associations. </w:t>
      </w:r>
    </w:p>
    <w:p w14:paraId="0B2E9C2E" w14:textId="77777777" w:rsidR="000232C6" w:rsidRPr="00C81BCC" w:rsidRDefault="00C81BCC" w:rsidP="00C81BCC">
      <w:pPr>
        <w:pStyle w:val="NoteLevel2"/>
        <w:rPr>
          <w:u w:val="single"/>
        </w:rPr>
      </w:pPr>
      <w:r w:rsidRPr="00C81BCC">
        <w:rPr>
          <w:u w:val="single"/>
        </w:rPr>
        <w:t xml:space="preserve">Irreconcilable collective interests – class </w:t>
      </w:r>
      <w:proofErr w:type="gramStart"/>
      <w:r w:rsidRPr="00C81BCC">
        <w:rPr>
          <w:u w:val="single"/>
        </w:rPr>
        <w:t>analysis :</w:t>
      </w:r>
      <w:proofErr w:type="gramEnd"/>
      <w:r w:rsidRPr="00C81BCC">
        <w:rPr>
          <w:u w:val="single"/>
        </w:rPr>
        <w:t xml:space="preserve"> </w:t>
      </w:r>
    </w:p>
    <w:p w14:paraId="162A4B3C" w14:textId="77777777" w:rsidR="00C81BCC" w:rsidRPr="00C81BCC" w:rsidRDefault="00C81BCC" w:rsidP="00C81BCC">
      <w:pPr>
        <w:pStyle w:val="NoteLevel3"/>
        <w:rPr>
          <w:color w:val="C0504D" w:themeColor="accent2"/>
        </w:rPr>
      </w:pPr>
      <w:r>
        <w:t xml:space="preserve">Collective interests are about the holding of power over other collective actors – economic </w:t>
      </w:r>
      <w:proofErr w:type="gramStart"/>
      <w:r>
        <w:t>classes  gender</w:t>
      </w:r>
      <w:proofErr w:type="gramEnd"/>
      <w:r>
        <w:t xml:space="preserve"> , culture , religion , language – and cannot , or have never been reconciled. These are </w:t>
      </w:r>
      <w:proofErr w:type="gramStart"/>
      <w:r>
        <w:t xml:space="preserve">essentially </w:t>
      </w:r>
      <w:r w:rsidRPr="00C81BCC">
        <w:rPr>
          <w:color w:val="C0504D" w:themeColor="accent2"/>
        </w:rPr>
        <w:t>conflicts models</w:t>
      </w:r>
      <w:r>
        <w:rPr>
          <w:color w:val="C0504D" w:themeColor="accent2"/>
        </w:rPr>
        <w:t xml:space="preserve"> </w:t>
      </w:r>
      <w:r>
        <w:t>that argues</w:t>
      </w:r>
      <w:proofErr w:type="gramEnd"/>
      <w:r>
        <w:t xml:space="preserve"> that all bartering of collective interests is necessary to maintain the greater pattern of domination. Thus concessions to the working classes are aimed at “bread and circuses</w:t>
      </w:r>
      <w:proofErr w:type="gramStart"/>
      <w:r>
        <w:t>” :</w:t>
      </w:r>
      <w:proofErr w:type="gramEnd"/>
      <w:r>
        <w:t xml:space="preserve"> enough to really change dominant relations. Similarly patriarchy will </w:t>
      </w:r>
      <w:proofErr w:type="gramStart"/>
      <w:r>
        <w:t>accommodate ,</w:t>
      </w:r>
      <w:proofErr w:type="gramEnd"/>
      <w:r>
        <w:t xml:space="preserve"> but never reconcile the demand of feminism.</w:t>
      </w:r>
    </w:p>
    <w:p w14:paraId="6F94EAF3" w14:textId="77777777" w:rsidR="00C81BCC" w:rsidRPr="008712F2" w:rsidRDefault="00C81BCC" w:rsidP="00C81BCC">
      <w:pPr>
        <w:pStyle w:val="NoteLevel2"/>
        <w:rPr>
          <w:u w:val="single"/>
        </w:rPr>
      </w:pPr>
      <w:r w:rsidRPr="008712F2">
        <w:rPr>
          <w:u w:val="single"/>
        </w:rPr>
        <w:t xml:space="preserve">Marx – concept of social causality </w:t>
      </w:r>
    </w:p>
    <w:p w14:paraId="3F066849" w14:textId="77777777" w:rsidR="00C81BCC" w:rsidRDefault="003F7F36" w:rsidP="00C81BCC">
      <w:pPr>
        <w:pStyle w:val="NoteLevel3"/>
      </w:pPr>
      <w:r>
        <w:t xml:space="preserve">Marx saw “superstructure”, that is all social </w:t>
      </w:r>
      <w:proofErr w:type="gramStart"/>
      <w:r>
        <w:t>institutions ,</w:t>
      </w:r>
      <w:proofErr w:type="gramEnd"/>
      <w:r>
        <w:t xml:space="preserve"> relations , values , more and even cultural manifestations as a product of the economic foundation that is the “mode of production” , thus , all capitalist societies demonstrated a different superstructure because they were based upon a different set of economic relations ; a different mode of production.</w:t>
      </w:r>
    </w:p>
    <w:p w14:paraId="6C710F18" w14:textId="31B7E660" w:rsidR="008712F2" w:rsidRDefault="008712F2" w:rsidP="008712F2">
      <w:pPr>
        <w:pStyle w:val="NoteLevel2"/>
      </w:pPr>
      <w:r w:rsidRPr="008712F2">
        <w:rPr>
          <w:u w:val="single"/>
        </w:rPr>
        <w:t xml:space="preserve">Post modern critiques of the </w:t>
      </w:r>
      <w:proofErr w:type="gramStart"/>
      <w:r w:rsidRPr="008712F2">
        <w:rPr>
          <w:u w:val="single"/>
        </w:rPr>
        <w:t>state</w:t>
      </w:r>
      <w:r>
        <w:t xml:space="preserve"> :</w:t>
      </w:r>
      <w:proofErr w:type="gramEnd"/>
      <w:r>
        <w:t xml:space="preserve"> </w:t>
      </w:r>
    </w:p>
    <w:p w14:paraId="753C9F4B" w14:textId="7E5D8B2D" w:rsidR="008712F2" w:rsidRDefault="008712F2" w:rsidP="008712F2">
      <w:pPr>
        <w:pStyle w:val="NoteLevel3"/>
      </w:pPr>
      <w:r>
        <w:t xml:space="preserve">The feminist </w:t>
      </w:r>
      <w:proofErr w:type="gramStart"/>
      <w:r>
        <w:t>critique :</w:t>
      </w:r>
      <w:proofErr w:type="gramEnd"/>
      <w:r>
        <w:t xml:space="preserve"> </w:t>
      </w:r>
    </w:p>
    <w:p w14:paraId="50483D1E" w14:textId="224A42B5" w:rsidR="008712F2" w:rsidRDefault="008712F2" w:rsidP="008712F2">
      <w:pPr>
        <w:pStyle w:val="NoteLevel4"/>
      </w:pPr>
      <w:r>
        <w:t xml:space="preserve">The </w:t>
      </w:r>
      <w:proofErr w:type="gramStart"/>
      <w:r>
        <w:t>state  is</w:t>
      </w:r>
      <w:proofErr w:type="gramEnd"/>
      <w:r>
        <w:t xml:space="preserve"> essentially a patriarchal institution. Its</w:t>
      </w:r>
      <w:r w:rsidR="000F48A4">
        <w:t xml:space="preserve"> rol</w:t>
      </w:r>
      <w:r>
        <w:t>e is to protect and maintain dominant gen</w:t>
      </w:r>
      <w:r w:rsidR="000F48A4">
        <w:t>d</w:t>
      </w:r>
      <w:r>
        <w:t xml:space="preserve">ered social relations. The same goes for other institutional structures that support the </w:t>
      </w:r>
      <w:proofErr w:type="gramStart"/>
      <w:r>
        <w:t>state :</w:t>
      </w:r>
      <w:proofErr w:type="gramEnd"/>
      <w:r>
        <w:t xml:space="preserve"> the syste</w:t>
      </w:r>
      <w:r w:rsidR="000F48A4">
        <w:t xml:space="preserve">m of liberal justice(Catherine MacKinnon), the social division of labour (Nancy Fraser), neo-Marxist feminist critiques go to liberalism itself(bell hooks, Janine </w:t>
      </w:r>
      <w:proofErr w:type="spellStart"/>
      <w:r w:rsidR="000F48A4">
        <w:t>Brodie</w:t>
      </w:r>
      <w:proofErr w:type="spellEnd"/>
      <w:r w:rsidR="000F48A4">
        <w:t xml:space="preserve"> on the Canadian feminist movement, et al).</w:t>
      </w:r>
    </w:p>
    <w:p w14:paraId="15EDE2F6" w14:textId="4A2C137E" w:rsidR="000F48A4" w:rsidRDefault="000F48A4" w:rsidP="000F48A4">
      <w:pPr>
        <w:pStyle w:val="NoteLevel2"/>
      </w:pPr>
      <w:r w:rsidRPr="005B2D29">
        <w:rPr>
          <w:u w:val="single"/>
        </w:rPr>
        <w:t xml:space="preserve">The </w:t>
      </w:r>
      <w:proofErr w:type="gramStart"/>
      <w:r w:rsidRPr="005B2D29">
        <w:rPr>
          <w:u w:val="single"/>
        </w:rPr>
        <w:t>nation</w:t>
      </w:r>
      <w:r>
        <w:t xml:space="preserve"> :</w:t>
      </w:r>
      <w:proofErr w:type="gramEnd"/>
      <w:r>
        <w:t xml:space="preserve"> </w:t>
      </w:r>
    </w:p>
    <w:p w14:paraId="041F91E1" w14:textId="7671AFCB" w:rsidR="000F48A4" w:rsidRDefault="000F48A4" w:rsidP="000F48A4">
      <w:pPr>
        <w:pStyle w:val="NoteLevel3"/>
      </w:pPr>
      <w:r>
        <w:t xml:space="preserve">A nation is a community of persons bound together by a sense of solidarity and wishing to perpetuate this solidarity through some political means. Contributing to solidarity are common “objective” factors such as </w:t>
      </w:r>
      <w:proofErr w:type="gramStart"/>
      <w:r>
        <w:t>history ,</w:t>
      </w:r>
      <w:proofErr w:type="gramEnd"/>
      <w:r>
        <w:t xml:space="preserve"> territory , race , ethnicity , culture , language , religion , and custom and common “subjective” factors such as the consciousness of a distinct identity and such a</w:t>
      </w:r>
      <w:r w:rsidR="005B2D29">
        <w:t>s the consciousness of a distinct</w:t>
      </w:r>
      <w:r>
        <w:t xml:space="preserve"> identity and awareness of common interests and a consequent willingness to live together. Because of the existence of such </w:t>
      </w:r>
      <w:proofErr w:type="gramStart"/>
      <w:r>
        <w:t>factors ,</w:t>
      </w:r>
      <w:proofErr w:type="gramEnd"/>
      <w:r>
        <w:t xml:space="preserve"> there is a special relationship among the members of a nation which enables them to co-operate politically more easily among themselves than with outsiders”</w:t>
      </w:r>
      <w:r w:rsidR="005B2D29">
        <w:t>. (</w:t>
      </w:r>
      <w:proofErr w:type="gramStart"/>
      <w:r w:rsidR="005B2D29">
        <w:t>Canada ,</w:t>
      </w:r>
      <w:proofErr w:type="gramEnd"/>
      <w:r w:rsidR="005B2D29">
        <w:t xml:space="preserve"> the task Force on Canadian unity 1979)</w:t>
      </w:r>
    </w:p>
    <w:p w14:paraId="5DF81CBF" w14:textId="66AB2BEC" w:rsidR="005B2D29" w:rsidRDefault="005B2D29" w:rsidP="000F48A4">
      <w:pPr>
        <w:pStyle w:val="NoteLevel3"/>
      </w:pPr>
      <w:r>
        <w:t xml:space="preserve">Many more definitions. </w:t>
      </w:r>
    </w:p>
    <w:p w14:paraId="0271E6AD" w14:textId="0D973FC5" w:rsidR="005B2D29" w:rsidRDefault="005B2D29" w:rsidP="005B2D29">
      <w:pPr>
        <w:pStyle w:val="NoteLevel2"/>
        <w:rPr>
          <w:u w:val="single"/>
        </w:rPr>
      </w:pPr>
      <w:r w:rsidRPr="005B2D29">
        <w:rPr>
          <w:u w:val="single"/>
        </w:rPr>
        <w:t xml:space="preserve">Basic form of the state </w:t>
      </w:r>
    </w:p>
    <w:p w14:paraId="7E7615D2" w14:textId="11EA9E29" w:rsidR="005B2D29" w:rsidRPr="005B2D29" w:rsidRDefault="005B2D29" w:rsidP="005B2D29">
      <w:pPr>
        <w:pStyle w:val="NoteLevel3"/>
      </w:pPr>
      <w:r w:rsidRPr="005B2D29">
        <w:t xml:space="preserve">Unitary </w:t>
      </w:r>
      <w:proofErr w:type="gramStart"/>
      <w:r w:rsidRPr="005B2D29">
        <w:t>state :</w:t>
      </w:r>
      <w:proofErr w:type="gramEnd"/>
    </w:p>
    <w:p w14:paraId="1E6D30DC" w14:textId="5035A298" w:rsidR="005B2D29" w:rsidRDefault="005B2D29" w:rsidP="005B2D29">
      <w:pPr>
        <w:pStyle w:val="NoteLevel4"/>
      </w:pPr>
      <w:r>
        <w:t xml:space="preserve">States that have but one central government that overseas all of the state’s institutional forms. The judiciary </w:t>
      </w:r>
      <w:proofErr w:type="gramStart"/>
      <w:r>
        <w:t>constabulary ,</w:t>
      </w:r>
      <w:proofErr w:type="gramEnd"/>
      <w:r>
        <w:t xml:space="preserve"> military , legislature , executive : all answer to but one central authority. Some examples include </w:t>
      </w:r>
      <w:proofErr w:type="gramStart"/>
      <w:r>
        <w:t>France ,</w:t>
      </w:r>
      <w:proofErr w:type="gramEnd"/>
      <w:r>
        <w:t xml:space="preserve"> Cuba and Greece.</w:t>
      </w:r>
    </w:p>
    <w:p w14:paraId="3FEF08E9" w14:textId="6D453426" w:rsidR="005B2D29" w:rsidRDefault="005B2D29" w:rsidP="005B2D29">
      <w:pPr>
        <w:pStyle w:val="NoteLevel3"/>
      </w:pPr>
      <w:r>
        <w:t xml:space="preserve">Federal </w:t>
      </w:r>
      <w:proofErr w:type="gramStart"/>
      <w:r>
        <w:t>states :</w:t>
      </w:r>
      <w:proofErr w:type="gramEnd"/>
      <w:r>
        <w:t xml:space="preserve"> </w:t>
      </w:r>
    </w:p>
    <w:p w14:paraId="371CF73A" w14:textId="370DED4F" w:rsidR="005B2D29" w:rsidRDefault="005B2D29" w:rsidP="005B2D29">
      <w:pPr>
        <w:pStyle w:val="NoteLevel4"/>
      </w:pPr>
      <w:r>
        <w:t xml:space="preserve">For a number of </w:t>
      </w:r>
      <w:proofErr w:type="gramStart"/>
      <w:r>
        <w:t>reasons ,</w:t>
      </w:r>
      <w:proofErr w:type="gramEnd"/>
      <w:r>
        <w:t xml:space="preserve"> some states administer themselves , though two different levels of government : central and regional or provincial. These are federal states. Some of the reasons include size (Canada), internal diversity (the former USSR, India).</w:t>
      </w:r>
    </w:p>
    <w:p w14:paraId="2C55D022" w14:textId="40052B5E" w:rsidR="005B2D29" w:rsidRPr="005B2D29" w:rsidRDefault="005B2D29" w:rsidP="005B2D29">
      <w:pPr>
        <w:pStyle w:val="NoteLevel2"/>
        <w:rPr>
          <w:u w:val="single"/>
        </w:rPr>
      </w:pPr>
      <w:r w:rsidRPr="005B2D29">
        <w:rPr>
          <w:u w:val="single"/>
        </w:rPr>
        <w:t>Form of the state and form of government</w:t>
      </w:r>
    </w:p>
    <w:p w14:paraId="040146C8" w14:textId="77777777" w:rsidR="005B2D29" w:rsidRDefault="005B2D29" w:rsidP="005B2D29">
      <w:pPr>
        <w:pStyle w:val="NoteLevel3"/>
      </w:pPr>
    </w:p>
    <w:p w14:paraId="2F97C519" w14:textId="77777777" w:rsidR="008712F2" w:rsidRDefault="008712F2" w:rsidP="008712F2">
      <w:pPr>
        <w:pStyle w:val="NoteLevel1"/>
      </w:pPr>
    </w:p>
    <w:p w14:paraId="7B7A5072" w14:textId="77777777" w:rsidR="005B2D29" w:rsidRDefault="005B2D29" w:rsidP="008712F2">
      <w:pPr>
        <w:pStyle w:val="NoteLevel1"/>
      </w:pPr>
    </w:p>
    <w:p w14:paraId="0D41C7B9" w14:textId="77777777" w:rsidR="008712F2" w:rsidRPr="00C81BCC" w:rsidRDefault="008712F2" w:rsidP="008712F2">
      <w:pPr>
        <w:pStyle w:val="NoteLevel1"/>
      </w:pPr>
    </w:p>
    <w:p w14:paraId="73DB83AB" w14:textId="77777777" w:rsidR="00AD3E59" w:rsidRDefault="00AD3E59">
      <w:pPr>
        <w:pStyle w:val="NoteLevel1"/>
        <w:sectPr w:rsidR="00AD3E59" w:rsidSect="00AD3E59">
          <w:headerReference w:type="first" r:id="rId8"/>
          <w:pgSz w:w="12240" w:h="15840"/>
          <w:pgMar w:top="1440" w:right="1440" w:bottom="1440" w:left="1440" w:header="708" w:footer="708" w:gutter="0"/>
          <w:cols w:space="708"/>
          <w:titlePg/>
          <w:docGrid w:type="lines" w:linePitch="360"/>
        </w:sectPr>
      </w:pPr>
    </w:p>
    <w:p w14:paraId="47573E71" w14:textId="43EF9CCD" w:rsidR="00AD3E59" w:rsidRDefault="00223D9E">
      <w:pPr>
        <w:pStyle w:val="NoteLevel1"/>
      </w:pPr>
      <w:r>
        <w:t xml:space="preserve">Class two </w:t>
      </w:r>
    </w:p>
    <w:p w14:paraId="7FA318FC" w14:textId="7E0D0496" w:rsidR="00223D9E" w:rsidRDefault="00223D9E" w:rsidP="00223D9E">
      <w:pPr>
        <w:pStyle w:val="NoteLevel2"/>
      </w:pPr>
      <w:r>
        <w:t xml:space="preserve">Political </w:t>
      </w:r>
      <w:proofErr w:type="gramStart"/>
      <w:r>
        <w:t>culture ,</w:t>
      </w:r>
      <w:proofErr w:type="gramEnd"/>
      <w:r>
        <w:t xml:space="preserve"> Canada as a “new society” ideologies </w:t>
      </w:r>
    </w:p>
    <w:p w14:paraId="0B274EF7" w14:textId="11865D09" w:rsidR="00223D9E" w:rsidRDefault="00223D9E" w:rsidP="00223D9E">
      <w:pPr>
        <w:pStyle w:val="NoteLevel3"/>
      </w:pPr>
      <w:r>
        <w:t xml:space="preserve">Three core ideologies </w:t>
      </w:r>
    </w:p>
    <w:p w14:paraId="7672146C" w14:textId="2CB3B06B" w:rsidR="00223D9E" w:rsidRDefault="00223D9E" w:rsidP="00223D9E">
      <w:pPr>
        <w:pStyle w:val="NoteLevel4"/>
      </w:pPr>
      <w:r>
        <w:t xml:space="preserve">Early influences in both the French and British traditions are pre-liberal and include in the former example feudal societal </w:t>
      </w:r>
      <w:proofErr w:type="gramStart"/>
      <w:r>
        <w:t>aspects ,</w:t>
      </w:r>
      <w:proofErr w:type="gramEnd"/>
    </w:p>
    <w:p w14:paraId="0483D650" w14:textId="77777777" w:rsidR="00223D9E" w:rsidRDefault="00223D9E" w:rsidP="00223D9E">
      <w:pPr>
        <w:pStyle w:val="NoteLevel4"/>
      </w:pPr>
    </w:p>
    <w:p w14:paraId="50C15B95" w14:textId="77777777" w:rsidR="00223D9E" w:rsidRDefault="00223D9E" w:rsidP="00223D9E">
      <w:pPr>
        <w:pStyle w:val="NoteLevel4"/>
      </w:pPr>
    </w:p>
    <w:p w14:paraId="7D209E6F" w14:textId="6338650F" w:rsidR="00223D9E" w:rsidRDefault="00223D9E" w:rsidP="00223D9E">
      <w:pPr>
        <w:pStyle w:val="NoteLevel3"/>
      </w:pPr>
      <w:r>
        <w:t xml:space="preserve">Organic </w:t>
      </w:r>
      <w:proofErr w:type="gramStart"/>
      <w:r>
        <w:t>society :</w:t>
      </w:r>
      <w:proofErr w:type="gramEnd"/>
      <w:r>
        <w:t xml:space="preserve"> think like the human body </w:t>
      </w:r>
    </w:p>
    <w:p w14:paraId="055B5590" w14:textId="0583BF41" w:rsidR="008913B7" w:rsidRDefault="008913B7" w:rsidP="008913B7">
      <w:pPr>
        <w:pStyle w:val="NoteLevel2"/>
      </w:pPr>
      <w:r>
        <w:t xml:space="preserve">Differences between liberalism and socialism </w:t>
      </w:r>
    </w:p>
    <w:p w14:paraId="2A4CD9A3" w14:textId="5E6E895F" w:rsidR="008913B7" w:rsidRDefault="008913B7" w:rsidP="008913B7">
      <w:pPr>
        <w:pStyle w:val="NoteLevel3"/>
      </w:pPr>
      <w:r>
        <w:t xml:space="preserve">Command economy </w:t>
      </w:r>
    </w:p>
    <w:p w14:paraId="3340F7C8" w14:textId="1A6C2EB1" w:rsidR="008913B7" w:rsidRDefault="008913B7" w:rsidP="008913B7">
      <w:pPr>
        <w:pStyle w:val="NoteLevel4"/>
      </w:pPr>
      <w:r>
        <w:t xml:space="preserve">The states is in control </w:t>
      </w:r>
    </w:p>
    <w:p w14:paraId="43480847" w14:textId="7B5B3AD2" w:rsidR="008913B7" w:rsidRDefault="008913B7" w:rsidP="008913B7">
      <w:pPr>
        <w:pStyle w:val="NoteLevel2"/>
      </w:pPr>
      <w:r>
        <w:t xml:space="preserve">British utopian socialism </w:t>
      </w:r>
    </w:p>
    <w:p w14:paraId="355E0388" w14:textId="39F8127C" w:rsidR="00EB0E8F" w:rsidRDefault="00EB0E8F" w:rsidP="008913B7">
      <w:pPr>
        <w:pStyle w:val="NoteLevel2"/>
      </w:pPr>
      <w:r>
        <w:t>Christian socialism and the CCF/NDP</w:t>
      </w:r>
    </w:p>
    <w:p w14:paraId="011C6916" w14:textId="1E530A80" w:rsidR="00EB0E8F" w:rsidRDefault="00EB0E8F" w:rsidP="008913B7">
      <w:pPr>
        <w:pStyle w:val="NoteLevel2"/>
      </w:pPr>
      <w:r>
        <w:t xml:space="preserve">Louis </w:t>
      </w:r>
      <w:proofErr w:type="spellStart"/>
      <w:r>
        <w:t>Hartz</w:t>
      </w:r>
      <w:proofErr w:type="spellEnd"/>
      <w:r>
        <w:t xml:space="preserve"> and “new societies”</w:t>
      </w:r>
    </w:p>
    <w:p w14:paraId="135E0D63" w14:textId="34E2239C" w:rsidR="00C54750" w:rsidRDefault="00C54750" w:rsidP="00C54750">
      <w:pPr>
        <w:pStyle w:val="NoteLevel3"/>
      </w:pPr>
      <w:r>
        <w:t xml:space="preserve">Demonstrate a point of departure from the mother country </w:t>
      </w:r>
      <w:bookmarkStart w:id="2" w:name="_GoBack"/>
      <w:bookmarkEnd w:id="2"/>
      <w:r>
        <w:t>that makes for the seeds of a new distinct political culture.</w:t>
      </w:r>
    </w:p>
    <w:p w14:paraId="3FCE4DDB" w14:textId="5871D0AB" w:rsidR="00C54750" w:rsidRDefault="00C54750" w:rsidP="00C54750">
      <w:pPr>
        <w:pStyle w:val="NoteLevel2"/>
      </w:pPr>
      <w:r>
        <w:t xml:space="preserve">Cultural politics and social culture is almost the same </w:t>
      </w:r>
    </w:p>
    <w:p w14:paraId="456ACC7E" w14:textId="3866415F" w:rsidR="00DF68A8" w:rsidRDefault="00DF68A8" w:rsidP="00C54750">
      <w:pPr>
        <w:pStyle w:val="NoteLevel2"/>
      </w:pPr>
      <w:r>
        <w:t xml:space="preserve">The developmental roots of Canadian political culture </w:t>
      </w:r>
    </w:p>
    <w:p w14:paraId="45E6A0FE" w14:textId="4D6EEAC1" w:rsidR="00DF68A8" w:rsidRDefault="00DF68A8" w:rsidP="00C54750">
      <w:pPr>
        <w:pStyle w:val="NoteLevel2"/>
      </w:pPr>
      <w:r>
        <w:t xml:space="preserve">More recent </w:t>
      </w:r>
      <w:proofErr w:type="gramStart"/>
      <w:r>
        <w:t>tendencies :</w:t>
      </w:r>
      <w:proofErr w:type="gramEnd"/>
      <w:r>
        <w:t xml:space="preserve"> George grant “Lament for a Nation </w:t>
      </w:r>
    </w:p>
    <w:p w14:paraId="3330C841" w14:textId="0013B76A" w:rsidR="00DF68A8" w:rsidRDefault="00DF68A8" w:rsidP="00DF68A8">
      <w:pPr>
        <w:pStyle w:val="NoteLevel3"/>
      </w:pPr>
      <w:r>
        <w:t xml:space="preserve">The liberalisation of Canadian political culture that erodes our roots </w:t>
      </w:r>
    </w:p>
    <w:p w14:paraId="7EA0F63E" w14:textId="1ACF6EAA" w:rsidR="00DF68A8" w:rsidRDefault="00DF68A8" w:rsidP="00DF68A8">
      <w:pPr>
        <w:pStyle w:val="NoteLevel3"/>
      </w:pPr>
      <w:r>
        <w:t xml:space="preserve">Transnational and international capitalism drives the liberalisation trench </w:t>
      </w:r>
    </w:p>
    <w:p w14:paraId="3B648858" w14:textId="39B0CEF9" w:rsidR="00DF68A8" w:rsidRDefault="00DF68A8" w:rsidP="00DF68A8">
      <w:pPr>
        <w:pStyle w:val="NoteLevel3"/>
      </w:pPr>
      <w:r>
        <w:t xml:space="preserve">As such the trend is inevitable </w:t>
      </w:r>
    </w:p>
    <w:p w14:paraId="1600F97D" w14:textId="0BEA6D01" w:rsidR="00DF68A8" w:rsidRDefault="00DF68A8" w:rsidP="00DF68A8">
      <w:pPr>
        <w:pStyle w:val="NoteLevel3"/>
      </w:pPr>
      <w:r>
        <w:t xml:space="preserve">Rather keep a socialist </w:t>
      </w:r>
    </w:p>
    <w:p w14:paraId="75414C19" w14:textId="17B23D72" w:rsidR="00DF68A8" w:rsidRDefault="00DF68A8" w:rsidP="00DF68A8">
      <w:pPr>
        <w:pStyle w:val="NoteLevel2"/>
      </w:pPr>
      <w:r>
        <w:t xml:space="preserve">Key political events that formed Canadian political culture </w:t>
      </w:r>
    </w:p>
    <w:p w14:paraId="2BEC0FDD" w14:textId="392EDFA9" w:rsidR="00DF68A8" w:rsidRDefault="00DF68A8" w:rsidP="00DF68A8">
      <w:pPr>
        <w:pStyle w:val="NoteLevel3"/>
      </w:pPr>
      <w:r>
        <w:t>The royal proclamation of 1763</w:t>
      </w:r>
    </w:p>
    <w:p w14:paraId="54180970" w14:textId="32A016D0" w:rsidR="00DF68A8" w:rsidRDefault="00DF68A8" w:rsidP="00DF68A8">
      <w:pPr>
        <w:pStyle w:val="NoteLevel3"/>
      </w:pPr>
      <w:r>
        <w:t>The Quebec Act of 1774</w:t>
      </w:r>
    </w:p>
    <w:p w14:paraId="532E4F2B" w14:textId="5845F1F5" w:rsidR="00DF68A8" w:rsidRDefault="00DF68A8" w:rsidP="00DF68A8">
      <w:pPr>
        <w:pStyle w:val="NoteLevel3"/>
      </w:pPr>
      <w:r>
        <w:t>The constitution Act of 1791</w:t>
      </w:r>
    </w:p>
    <w:p w14:paraId="4C7CFF18" w14:textId="07EE5878" w:rsidR="006018D8" w:rsidRDefault="006018D8" w:rsidP="006018D8">
      <w:pPr>
        <w:pStyle w:val="NoteLevel2"/>
      </w:pPr>
      <w:r>
        <w:t xml:space="preserve">The royal proclamation of 1763 and first nations </w:t>
      </w:r>
    </w:p>
    <w:p w14:paraId="74024F89" w14:textId="70323CB0" w:rsidR="00DF68A8" w:rsidRDefault="00C359D9" w:rsidP="00DF68A8">
      <w:pPr>
        <w:pStyle w:val="NoteLevel1"/>
      </w:pPr>
      <w:r>
        <w:t xml:space="preserve">Getting in the army was a way to get out of the farm or </w:t>
      </w:r>
      <w:proofErr w:type="gramStart"/>
      <w:r>
        <w:t>other  shitty</w:t>
      </w:r>
      <w:proofErr w:type="gramEnd"/>
      <w:r>
        <w:t xml:space="preserve"> jobs</w:t>
      </w:r>
    </w:p>
    <w:p w14:paraId="0556DB93" w14:textId="77777777" w:rsidR="00C359D9" w:rsidRDefault="00C359D9" w:rsidP="00DF68A8">
      <w:pPr>
        <w:pStyle w:val="NoteLevel1"/>
      </w:pPr>
    </w:p>
    <w:p w14:paraId="4F01059E" w14:textId="77777777" w:rsidR="00DF68A8" w:rsidRDefault="00DF68A8" w:rsidP="00DF68A8">
      <w:pPr>
        <w:pStyle w:val="NoteLevel2"/>
        <w:numPr>
          <w:ilvl w:val="0"/>
          <w:numId w:val="0"/>
        </w:numPr>
        <w:ind w:left="1080"/>
      </w:pPr>
    </w:p>
    <w:p w14:paraId="2D307E33" w14:textId="77777777" w:rsidR="00DF68A8" w:rsidRDefault="00DF68A8" w:rsidP="00DF68A8">
      <w:pPr>
        <w:pStyle w:val="NoteLevel2"/>
        <w:numPr>
          <w:ilvl w:val="0"/>
          <w:numId w:val="0"/>
        </w:numPr>
        <w:ind w:left="1080"/>
      </w:pPr>
    </w:p>
    <w:p w14:paraId="03A2DFB1" w14:textId="77777777" w:rsidR="008913B7" w:rsidRDefault="008913B7" w:rsidP="008913B7">
      <w:pPr>
        <w:pStyle w:val="NoteLevel2"/>
        <w:numPr>
          <w:ilvl w:val="0"/>
          <w:numId w:val="0"/>
        </w:numPr>
        <w:ind w:left="1080"/>
      </w:pPr>
    </w:p>
    <w:p w14:paraId="3BAF92E3" w14:textId="66B16DCD" w:rsidR="00223D9E" w:rsidRDefault="00223D9E" w:rsidP="00223D9E">
      <w:pPr>
        <w:pStyle w:val="NoteLevel1"/>
        <w:numPr>
          <w:ilvl w:val="0"/>
          <w:numId w:val="0"/>
        </w:numPr>
      </w:pPr>
    </w:p>
    <w:p w14:paraId="790350AF" w14:textId="77777777" w:rsidR="00AD3E59" w:rsidRDefault="00AD3E59">
      <w:pPr>
        <w:pStyle w:val="NoteLevel1"/>
        <w:sectPr w:rsidR="00AD3E59" w:rsidSect="00AD3E59">
          <w:headerReference w:type="first" r:id="rId9"/>
          <w:pgSz w:w="12240" w:h="15840"/>
          <w:pgMar w:top="1440" w:right="1440" w:bottom="1440" w:left="1440" w:header="708" w:footer="708" w:gutter="0"/>
          <w:cols w:space="708"/>
          <w:titlePg/>
          <w:docGrid w:type="lines" w:linePitch="360"/>
        </w:sectPr>
      </w:pPr>
    </w:p>
    <w:p w14:paraId="0F3B4F66" w14:textId="77777777" w:rsidR="00C759D0" w:rsidRDefault="00C759D0">
      <w:pPr>
        <w:pStyle w:val="NoteLevel1"/>
      </w:pPr>
    </w:p>
    <w:sectPr w:rsidR="00C759D0" w:rsidSect="00AD3E59">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7382E3" w14:textId="77777777" w:rsidR="00C359D9" w:rsidRDefault="00C359D9" w:rsidP="00AD3E59">
      <w:r>
        <w:separator/>
      </w:r>
    </w:p>
  </w:endnote>
  <w:endnote w:type="continuationSeparator" w:id="0">
    <w:p w14:paraId="05A14FCB" w14:textId="77777777" w:rsidR="00C359D9" w:rsidRDefault="00C359D9" w:rsidP="00AD3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61BF6A" w14:textId="77777777" w:rsidR="00C359D9" w:rsidRDefault="00C359D9" w:rsidP="00AD3E59">
      <w:r>
        <w:separator/>
      </w:r>
    </w:p>
  </w:footnote>
  <w:footnote w:type="continuationSeparator" w:id="0">
    <w:p w14:paraId="6AE677A0" w14:textId="77777777" w:rsidR="00C359D9" w:rsidRDefault="00C359D9" w:rsidP="00AD3E5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366524" w14:textId="77777777" w:rsidR="00C359D9" w:rsidRDefault="00C359D9" w:rsidP="00AD3E59">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Canadian politics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17-01-12 2:45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7B62D4" w14:textId="574D05AF" w:rsidR="00C359D9" w:rsidRDefault="00C359D9">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17-01-19 2:45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8D9ABB" w14:textId="77777777" w:rsidR="00C359D9" w:rsidRDefault="00C359D9">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17-01-12 2:45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F302B7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67FB57DF"/>
    <w:multiLevelType w:val="hybridMultilevel"/>
    <w:tmpl w:val="8FDC90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49">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lass 1"/>
    <w:docVar w:name="_WNSectionTitle_2" w:val="class 2"/>
    <w:docVar w:name="_WNTabType_0" w:val="0"/>
    <w:docVar w:name="_WNTabType_1" w:val="1"/>
    <w:docVar w:name="_WNTabType_2" w:val="2"/>
    <w:docVar w:name="EnableWordNotes" w:val="0"/>
  </w:docVars>
  <w:rsids>
    <w:rsidRoot w:val="00AD3E59"/>
    <w:rsid w:val="000232C6"/>
    <w:rsid w:val="000F48A4"/>
    <w:rsid w:val="00223D9E"/>
    <w:rsid w:val="003F7F36"/>
    <w:rsid w:val="004151DC"/>
    <w:rsid w:val="004E4151"/>
    <w:rsid w:val="005B2D29"/>
    <w:rsid w:val="005D1AC2"/>
    <w:rsid w:val="006018D8"/>
    <w:rsid w:val="007F0E7F"/>
    <w:rsid w:val="008712F2"/>
    <w:rsid w:val="008913B7"/>
    <w:rsid w:val="00A77F0F"/>
    <w:rsid w:val="00AD3E59"/>
    <w:rsid w:val="00BB41D7"/>
    <w:rsid w:val="00C359D9"/>
    <w:rsid w:val="00C54750"/>
    <w:rsid w:val="00C759D0"/>
    <w:rsid w:val="00C81BCC"/>
    <w:rsid w:val="00CC7816"/>
    <w:rsid w:val="00DF68A8"/>
    <w:rsid w:val="00EB0E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enu v:ext="edit" fillcolor="none" strokecolor="black"/>
    </o:shapedefaults>
    <o:shapelayout v:ext="edit">
      <o:idmap v:ext="edit" data="1"/>
    </o:shapelayout>
  </w:shapeDefaults>
  <w:decimalSymbol w:val="."/>
  <w:listSeparator w:val=","/>
  <w14:docId w14:val="54B818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D3E5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AD3E5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AD3E5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AD3E5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AD3E5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AD3E5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AD3E5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AD3E5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AD3E5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AD3E59"/>
    <w:pPr>
      <w:tabs>
        <w:tab w:val="center" w:pos="4320"/>
        <w:tab w:val="right" w:pos="8640"/>
      </w:tabs>
    </w:pPr>
  </w:style>
  <w:style w:type="character" w:customStyle="1" w:styleId="HeaderChar">
    <w:name w:val="Header Char"/>
    <w:basedOn w:val="DefaultParagraphFont"/>
    <w:link w:val="Header"/>
    <w:uiPriority w:val="99"/>
    <w:rsid w:val="00AD3E59"/>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D3E5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AD3E5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AD3E5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AD3E5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AD3E5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AD3E5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AD3E5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AD3E5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AD3E5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AD3E59"/>
    <w:pPr>
      <w:tabs>
        <w:tab w:val="center" w:pos="4320"/>
        <w:tab w:val="right" w:pos="8640"/>
      </w:tabs>
    </w:pPr>
  </w:style>
  <w:style w:type="character" w:customStyle="1" w:styleId="HeaderChar">
    <w:name w:val="Header Char"/>
    <w:basedOn w:val="DefaultParagraphFont"/>
    <w:link w:val="Header"/>
    <w:uiPriority w:val="99"/>
    <w:rsid w:val="00AD3E59"/>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916</Words>
  <Characters>5224</Characters>
  <Application>Microsoft Macintosh Word</Application>
  <DocSecurity>0</DocSecurity>
  <Lines>43</Lines>
  <Paragraphs>12</Paragraphs>
  <ScaleCrop>false</ScaleCrop>
  <Company/>
  <LinksUpToDate>false</LinksUpToDate>
  <CharactersWithSpaces>6128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IRABOR</dc:creator>
  <cp:keywords/>
  <dc:description/>
  <cp:lastModifiedBy>DEBRA IRABOR</cp:lastModifiedBy>
  <cp:revision>3</cp:revision>
  <dcterms:created xsi:type="dcterms:W3CDTF">2017-01-15T18:38:00Z</dcterms:created>
  <dcterms:modified xsi:type="dcterms:W3CDTF">2017-01-20T05:48:00Z</dcterms:modified>
</cp:coreProperties>
</file>