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01A3F" w:rsidRDefault="00C01A3F">
      <w:pPr>
        <w:pStyle w:val="NoteLevel1"/>
      </w:pPr>
      <w:r>
        <w:t>Developing and Managing Brand and Product Strategies</w:t>
      </w:r>
    </w:p>
    <w:p w:rsidR="00C01A3F" w:rsidRDefault="00C01A3F">
      <w:pPr>
        <w:pStyle w:val="NoteLevel1"/>
      </w:pPr>
    </w:p>
    <w:p w:rsidR="00C01A3F" w:rsidRPr="00C01A3F" w:rsidRDefault="00C01A3F" w:rsidP="00C01A3F">
      <w:pPr>
        <w:pStyle w:val="NoteLevel1"/>
      </w:pPr>
      <w:r w:rsidRPr="00C01A3F">
        <w:t>Managing Brands for Competitive Advantage</w:t>
      </w:r>
    </w:p>
    <w:p w:rsidR="00C01A3F" w:rsidRPr="00C01A3F" w:rsidRDefault="00C01A3F" w:rsidP="00C01A3F">
      <w:pPr>
        <w:pStyle w:val="NoteLevel2"/>
      </w:pPr>
      <w:r w:rsidRPr="00C01A3F">
        <w:t xml:space="preserve">Brand plays a huge role in our lives—we try brands when friends recommend them, when we associate certain images with them, or because we remember their </w:t>
      </w:r>
      <w:proofErr w:type="spellStart"/>
      <w:r w:rsidRPr="00C01A3F">
        <w:t>advertisments</w:t>
      </w:r>
      <w:proofErr w:type="spellEnd"/>
      <w:r w:rsidRPr="00C01A3F">
        <w:t>.</w:t>
      </w:r>
    </w:p>
    <w:p w:rsidR="00C01A3F" w:rsidRPr="00C01A3F" w:rsidRDefault="00C01A3F" w:rsidP="00C01A3F">
      <w:pPr>
        <w:pStyle w:val="NoteLevel2"/>
      </w:pPr>
      <w:r w:rsidRPr="00C01A3F">
        <w:t>We become loyal to certain brands for many reasons, including quality, price, and habit.</w:t>
      </w:r>
    </w:p>
    <w:p w:rsidR="00C01A3F" w:rsidRPr="00C01A3F" w:rsidRDefault="00C01A3F" w:rsidP="00C01A3F">
      <w:pPr>
        <w:pStyle w:val="NoteLevel1"/>
      </w:pPr>
      <w:r w:rsidRPr="00C01A3F">
        <w:rPr>
          <w:b/>
          <w:color w:val="FF0000"/>
        </w:rPr>
        <w:t>Brand</w:t>
      </w:r>
      <w:r w:rsidRPr="00C01A3F">
        <w:t xml:space="preserve"> is a name, term, sign, symbol, design, or some combination that identifies the products of one firm while differentiating these products from competitors’ offerings.</w:t>
      </w:r>
    </w:p>
    <w:p w:rsidR="00C01A3F" w:rsidRPr="00C01A3F" w:rsidRDefault="00C01A3F" w:rsidP="00C01A3F">
      <w:pPr>
        <w:pStyle w:val="NoteLevel2"/>
      </w:pPr>
      <w:r w:rsidRPr="00C01A3F">
        <w:t xml:space="preserve">Marketers recognize the powerful influence of brands on consumer </w:t>
      </w:r>
      <w:proofErr w:type="spellStart"/>
      <w:r w:rsidRPr="00C01A3F">
        <w:t>behaviour</w:t>
      </w:r>
      <w:proofErr w:type="spellEnd"/>
      <w:r w:rsidRPr="00C01A3F">
        <w:t xml:space="preserve">, and they work to create and protect strong identities for products and product lines. </w:t>
      </w:r>
    </w:p>
    <w:p w:rsidR="00C01A3F" w:rsidRPr="00C01A3F" w:rsidRDefault="00C01A3F" w:rsidP="00C01A3F">
      <w:pPr>
        <w:pStyle w:val="NoteLevel2"/>
      </w:pPr>
      <w:r w:rsidRPr="00C01A3F">
        <w:t>Branding is the process of creating that identity.</w:t>
      </w:r>
    </w:p>
    <w:p w:rsidR="00C01A3F" w:rsidRDefault="00C01A3F" w:rsidP="00C01A3F">
      <w:pPr>
        <w:pStyle w:val="NoteLevel2"/>
      </w:pPr>
      <w:r w:rsidRPr="00C01A3F">
        <w:t>Satisfied buyers respond to branding by making repeat purchases of the same product because they identify the item with the name of its producer.</w:t>
      </w:r>
    </w:p>
    <w:p w:rsidR="00C01A3F" w:rsidRDefault="00C01A3F" w:rsidP="00C01A3F">
      <w:pPr>
        <w:pStyle w:val="NoteLevel1"/>
      </w:pPr>
    </w:p>
    <w:p w:rsidR="00C01A3F" w:rsidRPr="00C01A3F" w:rsidRDefault="00C01A3F" w:rsidP="00C01A3F">
      <w:pPr>
        <w:pStyle w:val="NoteLevel1"/>
      </w:pPr>
      <w:r w:rsidRPr="00C01A3F">
        <w:t>Brand loyalty</w:t>
      </w:r>
    </w:p>
    <w:p w:rsidR="00C01A3F" w:rsidRPr="00C01A3F" w:rsidRDefault="00C01A3F" w:rsidP="00C01A3F">
      <w:pPr>
        <w:pStyle w:val="NoteLevel2"/>
      </w:pPr>
      <w:r w:rsidRPr="00C01A3F">
        <w:t xml:space="preserve">Brands achieve widely varying consumer familiarity and acceptance, often weighed by the concept of brand loyalty. </w:t>
      </w:r>
    </w:p>
    <w:p w:rsidR="00C01A3F" w:rsidRPr="00C01A3F" w:rsidRDefault="00C01A3F" w:rsidP="00C01A3F">
      <w:pPr>
        <w:pStyle w:val="NoteLevel2"/>
      </w:pPr>
      <w:r w:rsidRPr="00C01A3F">
        <w:t>Marketers measure brand loyalty in three stages: recognition, preference, and insistence.</w:t>
      </w:r>
    </w:p>
    <w:p w:rsidR="00C01A3F" w:rsidRPr="00C01A3F" w:rsidRDefault="00C01A3F" w:rsidP="00C01A3F">
      <w:pPr>
        <w:pStyle w:val="NoteLevel2"/>
      </w:pPr>
      <w:r w:rsidRPr="00C01A3F">
        <w:rPr>
          <w:b/>
          <w:color w:val="FF0000"/>
        </w:rPr>
        <w:t>Brand recognition</w:t>
      </w:r>
      <w:r w:rsidRPr="00C01A3F">
        <w:t xml:space="preserve"> is a firm’s first objective for newly introduced products.</w:t>
      </w:r>
    </w:p>
    <w:p w:rsidR="00C01A3F" w:rsidRPr="00C01A3F" w:rsidRDefault="00C01A3F" w:rsidP="00C01A3F">
      <w:pPr>
        <w:pStyle w:val="NoteLevel3"/>
      </w:pPr>
      <w:r w:rsidRPr="00C01A3F">
        <w:t>Marketers begin the promotion by trying to make items familiar to the public.</w:t>
      </w:r>
    </w:p>
    <w:p w:rsidR="00C01A3F" w:rsidRPr="00C01A3F" w:rsidRDefault="00C01A3F" w:rsidP="00C01A3F">
      <w:pPr>
        <w:pStyle w:val="NoteLevel3"/>
      </w:pPr>
      <w:r w:rsidRPr="00C01A3F">
        <w:t>Advertising is one effective method for increasing consumer awareness.</w:t>
      </w:r>
    </w:p>
    <w:p w:rsidR="00C01A3F" w:rsidRPr="00C01A3F" w:rsidRDefault="00C01A3F" w:rsidP="00C01A3F">
      <w:pPr>
        <w:pStyle w:val="NoteLevel2"/>
      </w:pPr>
      <w:r w:rsidRPr="00C01A3F">
        <w:rPr>
          <w:b/>
          <w:color w:val="FF0000"/>
        </w:rPr>
        <w:t>Brand preference</w:t>
      </w:r>
      <w:r w:rsidRPr="00C01A3F">
        <w:t xml:space="preserve"> is the second level of brand loyalty.</w:t>
      </w:r>
    </w:p>
    <w:p w:rsidR="00C01A3F" w:rsidRPr="00C01A3F" w:rsidRDefault="00C01A3F" w:rsidP="00C01A3F">
      <w:pPr>
        <w:pStyle w:val="NoteLevel3"/>
      </w:pPr>
      <w:r w:rsidRPr="00C01A3F">
        <w:t>Buyers rely on previous experiences with the product when choosing it, if available, over competitors’ products.</w:t>
      </w:r>
    </w:p>
    <w:p w:rsidR="00C01A3F" w:rsidRPr="00C01A3F" w:rsidRDefault="00C01A3F" w:rsidP="00C01A3F">
      <w:pPr>
        <w:pStyle w:val="NoteLevel1"/>
      </w:pPr>
    </w:p>
    <w:p w:rsidR="00C01A3F" w:rsidRPr="00C01A3F" w:rsidRDefault="00C01A3F" w:rsidP="00C01A3F">
      <w:pPr>
        <w:pStyle w:val="NoteLevel2"/>
      </w:pPr>
      <w:r w:rsidRPr="00C01A3F">
        <w:rPr>
          <w:b/>
          <w:color w:val="FF0000"/>
        </w:rPr>
        <w:t>Brand insistence</w:t>
      </w:r>
      <w:r w:rsidRPr="00C01A3F">
        <w:t xml:space="preserve"> is the ultimate stage in brand loyalty.</w:t>
      </w:r>
    </w:p>
    <w:p w:rsidR="00C01A3F" w:rsidRPr="00C01A3F" w:rsidRDefault="00C01A3F" w:rsidP="00C01A3F">
      <w:pPr>
        <w:pStyle w:val="NoteLevel3"/>
      </w:pPr>
      <w:r w:rsidRPr="00C01A3F">
        <w:t>Consumers refuse alternatives and search extensively for the desired merchandise.</w:t>
      </w:r>
    </w:p>
    <w:p w:rsidR="00C01A3F" w:rsidRPr="00C01A3F" w:rsidRDefault="00C01A3F" w:rsidP="00C01A3F">
      <w:pPr>
        <w:pStyle w:val="NoteLevel3"/>
      </w:pPr>
      <w:r w:rsidRPr="00C01A3F">
        <w:t>A product at this stage has achieved a monopoly position with its consumers.</w:t>
      </w:r>
    </w:p>
    <w:p w:rsidR="00C01A3F" w:rsidRPr="00C01A3F" w:rsidRDefault="00C01A3F" w:rsidP="00C01A3F">
      <w:pPr>
        <w:pStyle w:val="NoteLevel1"/>
      </w:pPr>
    </w:p>
    <w:p w:rsidR="00C01A3F" w:rsidRDefault="00C01A3F">
      <w:pPr>
        <w:pStyle w:val="NoteLevel1"/>
      </w:pPr>
      <w:r>
        <w:t>Types of Brands</w:t>
      </w:r>
    </w:p>
    <w:p w:rsidR="00C01A3F" w:rsidRPr="00C01A3F" w:rsidRDefault="00C01A3F" w:rsidP="00C01A3F">
      <w:pPr>
        <w:pStyle w:val="NoteLevel2"/>
      </w:pPr>
      <w:r w:rsidRPr="00C01A3F">
        <w:t xml:space="preserve">Companies that practice branding classify brands in several ways: private, </w:t>
      </w:r>
      <w:proofErr w:type="gramStart"/>
      <w:r w:rsidRPr="00C01A3F">
        <w:t>manufacturer’s</w:t>
      </w:r>
      <w:proofErr w:type="gramEnd"/>
      <w:r w:rsidRPr="00C01A3F">
        <w:t xml:space="preserve"> or national, family, and individual brands.</w:t>
      </w:r>
    </w:p>
    <w:p w:rsidR="00C01A3F" w:rsidRPr="00C01A3F" w:rsidRDefault="00C01A3F" w:rsidP="00C01A3F">
      <w:pPr>
        <w:pStyle w:val="NoteLevel2"/>
      </w:pPr>
      <w:r w:rsidRPr="00C01A3F">
        <w:t xml:space="preserve">Some firms make no effort toward branding, selling </w:t>
      </w:r>
      <w:r w:rsidRPr="00C01A3F">
        <w:rPr>
          <w:u w:val="single"/>
        </w:rPr>
        <w:t>generic products</w:t>
      </w:r>
      <w:r w:rsidRPr="00C01A3F">
        <w:t xml:space="preserve"> that are characterized by plain labels, little or no advertising, and no brand names.</w:t>
      </w:r>
    </w:p>
    <w:p w:rsidR="00C01A3F" w:rsidRPr="00C01A3F" w:rsidRDefault="00C01A3F" w:rsidP="00C01A3F">
      <w:pPr>
        <w:pStyle w:val="NoteLevel2"/>
      </w:pPr>
      <w:r w:rsidRPr="00C01A3F">
        <w:t>Generic products are often seen in food and household staples.</w:t>
      </w:r>
    </w:p>
    <w:p w:rsidR="00C01A3F" w:rsidRPr="00C01A3F" w:rsidRDefault="00C01A3F" w:rsidP="00C01A3F">
      <w:pPr>
        <w:pStyle w:val="NoteLevel2"/>
      </w:pPr>
      <w:r w:rsidRPr="00C01A3F">
        <w:t>Many were first sold in Europe at greatly reduced prices—</w:t>
      </w:r>
      <w:proofErr w:type="gramStart"/>
      <w:r w:rsidRPr="00C01A3F">
        <w:t>this  strategy</w:t>
      </w:r>
      <w:proofErr w:type="gramEnd"/>
      <w:r w:rsidRPr="00C01A3F">
        <w:t xml:space="preserve"> was introduced in North America three decades ago.</w:t>
      </w:r>
    </w:p>
    <w:p w:rsidR="00C01A3F" w:rsidRPr="00C01A3F" w:rsidRDefault="00C01A3F" w:rsidP="00C01A3F">
      <w:pPr>
        <w:pStyle w:val="NoteLevel2"/>
      </w:pPr>
      <w:r w:rsidRPr="00C01A3F">
        <w:t>Market share for generic products increases during economic downturns, but subsides when the economy improves.</w:t>
      </w:r>
    </w:p>
    <w:p w:rsidR="00C01A3F" w:rsidRPr="00C01A3F" w:rsidRDefault="00C01A3F" w:rsidP="00C01A3F">
      <w:pPr>
        <w:pStyle w:val="NoteLevel1"/>
      </w:pPr>
      <w:r w:rsidRPr="00C01A3F">
        <w:rPr>
          <w:b/>
          <w:color w:val="FF0000"/>
        </w:rPr>
        <w:t>Manufacturers’ brands</w:t>
      </w:r>
      <w:r w:rsidRPr="00C01A3F">
        <w:t xml:space="preserve">, or </w:t>
      </w:r>
      <w:r w:rsidRPr="00C01A3F">
        <w:rPr>
          <w:b/>
          <w:color w:val="FF0000"/>
        </w:rPr>
        <w:t>national brands</w:t>
      </w:r>
      <w:r w:rsidRPr="00C01A3F">
        <w:t>, refer to those brand names owned by a manufacturer or other producer.</w:t>
      </w:r>
    </w:p>
    <w:p w:rsidR="00C01A3F" w:rsidRPr="00C01A3F" w:rsidRDefault="00C01A3F" w:rsidP="00C01A3F">
      <w:pPr>
        <w:pStyle w:val="NoteLevel2"/>
      </w:pPr>
      <w:r w:rsidRPr="00C01A3F">
        <w:t>They define the image that most people form when they think of a brand.</w:t>
      </w:r>
    </w:p>
    <w:p w:rsidR="00C01A3F" w:rsidRPr="00C01A3F" w:rsidRDefault="00C01A3F" w:rsidP="00C01A3F">
      <w:pPr>
        <w:pStyle w:val="NoteLevel2"/>
      </w:pPr>
      <w:r w:rsidRPr="00C01A3F">
        <w:t>These include the well-known brands of large and established corporations that many people recognize.</w:t>
      </w:r>
    </w:p>
    <w:p w:rsidR="00C01A3F" w:rsidRPr="00C01A3F" w:rsidRDefault="00C01A3F" w:rsidP="00C01A3F">
      <w:pPr>
        <w:pStyle w:val="NoteLevel1"/>
      </w:pPr>
      <w:proofErr w:type="gramStart"/>
      <w:r w:rsidRPr="00C01A3F">
        <w:rPr>
          <w:b/>
          <w:color w:val="FF0000"/>
        </w:rPr>
        <w:t>Private brands</w:t>
      </w:r>
      <w:r w:rsidRPr="00C01A3F">
        <w:t xml:space="preserve"> (also referred to as private labels) are offered by wholesalers or retailers</w:t>
      </w:r>
      <w:proofErr w:type="gramEnd"/>
      <w:r w:rsidRPr="00C01A3F">
        <w:t>.</w:t>
      </w:r>
    </w:p>
    <w:p w:rsidR="00C01A3F" w:rsidRPr="00C01A3F" w:rsidRDefault="00C01A3F" w:rsidP="00C01A3F">
      <w:pPr>
        <w:pStyle w:val="NoteLevel2"/>
      </w:pPr>
      <w:r w:rsidRPr="00C01A3F">
        <w:t xml:space="preserve">Most manufacturers regard the production of </w:t>
      </w:r>
      <w:r w:rsidRPr="00C01A3F">
        <w:rPr>
          <w:i/>
          <w:iCs/>
        </w:rPr>
        <w:t>private-label</w:t>
      </w:r>
      <w:r w:rsidRPr="00C01A3F">
        <w:t xml:space="preserve"> goods as a way to reach additional market segments.</w:t>
      </w:r>
    </w:p>
    <w:p w:rsidR="00C01A3F" w:rsidRPr="00C01A3F" w:rsidRDefault="00C01A3F" w:rsidP="00C01A3F">
      <w:pPr>
        <w:pStyle w:val="NoteLevel2"/>
      </w:pPr>
      <w:r w:rsidRPr="00C01A3F">
        <w:t>Manufacturers sell their well-known brands to stores, and also put the store’s own label on similar products, thus increasing profits by marketing one product in two ways.</w:t>
      </w:r>
    </w:p>
    <w:p w:rsidR="00C01A3F" w:rsidRPr="00C01A3F" w:rsidRDefault="00C01A3F" w:rsidP="00C01A3F">
      <w:pPr>
        <w:pStyle w:val="NoteLevel1"/>
        <w:rPr>
          <w:b/>
          <w:color w:val="FF0000"/>
        </w:rPr>
      </w:pPr>
      <w:r w:rsidRPr="00C01A3F">
        <w:rPr>
          <w:b/>
          <w:color w:val="FF0000"/>
        </w:rPr>
        <w:t xml:space="preserve">Captive brands </w:t>
      </w:r>
    </w:p>
    <w:p w:rsidR="00C01A3F" w:rsidRPr="00C01A3F" w:rsidRDefault="00C01A3F" w:rsidP="00C01A3F">
      <w:pPr>
        <w:pStyle w:val="NoteLevel2"/>
      </w:pPr>
      <w:r w:rsidRPr="00C01A3F">
        <w:t>Captive brands are national products that are sold exclusively by a retail chain.</w:t>
      </w:r>
    </w:p>
    <w:p w:rsidR="00C01A3F" w:rsidRPr="00C01A3F" w:rsidRDefault="00C01A3F" w:rsidP="00C01A3F">
      <w:pPr>
        <w:pStyle w:val="NoteLevel2"/>
      </w:pPr>
      <w:r w:rsidRPr="00C01A3F">
        <w:t xml:space="preserve">They’re spin-offs to the private label idea.  </w:t>
      </w:r>
    </w:p>
    <w:p w:rsidR="00C01A3F" w:rsidRPr="00C01A3F" w:rsidRDefault="00C01A3F" w:rsidP="00C01A3F">
      <w:pPr>
        <w:pStyle w:val="NoteLevel2"/>
      </w:pPr>
      <w:r w:rsidRPr="00C01A3F">
        <w:t>They typically provide better profit margins than private labels.</w:t>
      </w:r>
    </w:p>
    <w:p w:rsidR="00C01A3F" w:rsidRPr="00C01A3F" w:rsidRDefault="00C01A3F" w:rsidP="00C01A3F">
      <w:pPr>
        <w:pStyle w:val="NoteLevel2"/>
      </w:pPr>
      <w:r w:rsidRPr="00C01A3F">
        <w:t>Family brands</w:t>
      </w:r>
    </w:p>
    <w:p w:rsidR="00C01A3F" w:rsidRPr="00C01A3F" w:rsidRDefault="00C01A3F" w:rsidP="00C01A3F">
      <w:pPr>
        <w:pStyle w:val="NoteLevel1"/>
      </w:pPr>
      <w:r>
        <w:rPr>
          <w:b/>
          <w:color w:val="FF0000"/>
        </w:rPr>
        <w:t>F</w:t>
      </w:r>
      <w:r w:rsidRPr="00C01A3F">
        <w:rPr>
          <w:b/>
          <w:color w:val="FF0000"/>
        </w:rPr>
        <w:t>amily brand</w:t>
      </w:r>
      <w:r w:rsidRPr="00C01A3F">
        <w:t xml:space="preserve"> is a single brand name that identifies several related products.</w:t>
      </w:r>
    </w:p>
    <w:p w:rsidR="00C01A3F" w:rsidRPr="00C01A3F" w:rsidRDefault="00C01A3F" w:rsidP="00C01A3F">
      <w:pPr>
        <w:pStyle w:val="NoteLevel2"/>
      </w:pPr>
      <w:r w:rsidRPr="00C01A3F">
        <w:t>It may be a full line of food, healthcare, beauty, or home appliance goods.</w:t>
      </w:r>
    </w:p>
    <w:p w:rsidR="00C01A3F" w:rsidRPr="00C01A3F" w:rsidRDefault="00C01A3F" w:rsidP="00C01A3F">
      <w:pPr>
        <w:pStyle w:val="NoteLevel2"/>
      </w:pPr>
      <w:r w:rsidRPr="00C01A3F">
        <w:t>Individual brands</w:t>
      </w:r>
    </w:p>
    <w:p w:rsidR="00C01A3F" w:rsidRPr="00C01A3F" w:rsidRDefault="00C01A3F" w:rsidP="00C01A3F">
      <w:pPr>
        <w:pStyle w:val="NoteLevel1"/>
      </w:pPr>
      <w:r w:rsidRPr="00C01A3F">
        <w:rPr>
          <w:b/>
          <w:color w:val="FF0000"/>
        </w:rPr>
        <w:t>Individual brand</w:t>
      </w:r>
      <w:r w:rsidRPr="00C01A3F">
        <w:t xml:space="preserve"> is a unique identification for the product itself.</w:t>
      </w:r>
    </w:p>
    <w:p w:rsidR="00C01A3F" w:rsidRPr="00C01A3F" w:rsidRDefault="00C01A3F" w:rsidP="00C01A3F">
      <w:pPr>
        <w:pStyle w:val="NoteLevel2"/>
      </w:pPr>
      <w:r w:rsidRPr="00C01A3F">
        <w:t>It is not promoted under the company or other umbrella name, but instead is given its own unique name.</w:t>
      </w:r>
    </w:p>
    <w:p w:rsidR="00C01A3F" w:rsidRPr="00C01A3F" w:rsidRDefault="00C01A3F" w:rsidP="00C01A3F">
      <w:pPr>
        <w:pStyle w:val="NoteLevel2"/>
      </w:pPr>
      <w:r w:rsidRPr="00C01A3F">
        <w:t>Individual brands cost more than family brands to market, but they’re very effective aids in implementing market segmentation strategies.</w:t>
      </w:r>
    </w:p>
    <w:p w:rsidR="00C01A3F" w:rsidRPr="00C01A3F" w:rsidRDefault="00C01A3F" w:rsidP="00C01A3F">
      <w:pPr>
        <w:pStyle w:val="NoteLevel2"/>
      </w:pPr>
      <w:r w:rsidRPr="00C01A3F">
        <w:t>Individual brand names should distinguish dissimilar products.</w:t>
      </w:r>
    </w:p>
    <w:p w:rsidR="00C01A3F" w:rsidRDefault="00C01A3F" w:rsidP="00C01A3F">
      <w:pPr>
        <w:pStyle w:val="NoteLevel1"/>
        <w:numPr>
          <w:ilvl w:val="0"/>
          <w:numId w:val="0"/>
        </w:numPr>
      </w:pPr>
    </w:p>
    <w:p w:rsidR="00C01A3F" w:rsidRPr="00C01A3F" w:rsidRDefault="00C01A3F" w:rsidP="00C01A3F">
      <w:pPr>
        <w:pStyle w:val="NoteLevel1"/>
        <w:rPr>
          <w:b/>
          <w:bCs/>
        </w:rPr>
      </w:pPr>
      <w:r w:rsidRPr="00C01A3F">
        <w:rPr>
          <w:b/>
          <w:color w:val="FF0000"/>
        </w:rPr>
        <w:t>Brand equity</w:t>
      </w:r>
      <w:r w:rsidRPr="00C01A3F">
        <w:t xml:space="preserve"> refers to the added value that a certain brand name gives to a product in the marketplace.</w:t>
      </w:r>
    </w:p>
    <w:p w:rsidR="00C01A3F" w:rsidRPr="00C01A3F" w:rsidRDefault="00C01A3F" w:rsidP="00C01A3F">
      <w:pPr>
        <w:pStyle w:val="NoteLevel2"/>
        <w:rPr>
          <w:b/>
          <w:bCs/>
        </w:rPr>
      </w:pPr>
      <w:r w:rsidRPr="00C01A3F">
        <w:t>A strong brand identity backed by superior quality offers important strategic advantages for a firm.</w:t>
      </w:r>
    </w:p>
    <w:p w:rsidR="00C01A3F" w:rsidRPr="00C01A3F" w:rsidRDefault="00C01A3F" w:rsidP="00C01A3F">
      <w:pPr>
        <w:pStyle w:val="NoteLevel2"/>
        <w:rPr>
          <w:b/>
          <w:bCs/>
        </w:rPr>
      </w:pPr>
      <w:r w:rsidRPr="00C01A3F">
        <w:t>In global operations, high brand equity often leads to expansion into new markets—a global brand is usually one that sells at least 20 percent outside of its home country.</w:t>
      </w:r>
    </w:p>
    <w:p w:rsidR="00C01A3F" w:rsidRPr="00C01A3F" w:rsidRDefault="00C01A3F" w:rsidP="00C01A3F">
      <w:pPr>
        <w:pStyle w:val="NoteLevel2"/>
        <w:rPr>
          <w:b/>
          <w:bCs/>
        </w:rPr>
      </w:pPr>
      <w:r w:rsidRPr="00C01A3F">
        <w:t xml:space="preserve">Research shows that a firm builds brand equity sequentially on four dimensions of brand personality (brand asset valuator): </w:t>
      </w:r>
    </w:p>
    <w:p w:rsidR="00C01A3F" w:rsidRPr="00C01A3F" w:rsidRDefault="00C01A3F" w:rsidP="00C01A3F">
      <w:pPr>
        <w:pStyle w:val="NoteLevel3"/>
      </w:pPr>
      <w:r w:rsidRPr="00C01A3F">
        <w:t xml:space="preserve">Differentiation, Relevance, Esteem, Knowledge </w:t>
      </w:r>
    </w:p>
    <w:p w:rsidR="00C01A3F" w:rsidRDefault="00C01A3F" w:rsidP="00C01A3F">
      <w:pPr>
        <w:pStyle w:val="NoteLevel1"/>
        <w:numPr>
          <w:ilvl w:val="0"/>
          <w:numId w:val="0"/>
        </w:numPr>
      </w:pPr>
    </w:p>
    <w:p w:rsidR="00C01A3F" w:rsidRPr="00C01A3F" w:rsidRDefault="00C01A3F" w:rsidP="00C01A3F">
      <w:pPr>
        <w:pStyle w:val="NoteLevel1"/>
        <w:rPr>
          <w:b/>
          <w:bCs/>
        </w:rPr>
      </w:pPr>
      <w:r w:rsidRPr="00C01A3F">
        <w:t>The role of category and brand management:</w:t>
      </w:r>
    </w:p>
    <w:p w:rsidR="00C01A3F" w:rsidRPr="00C01A3F" w:rsidRDefault="00C01A3F" w:rsidP="00E40C06">
      <w:pPr>
        <w:pStyle w:val="NoteLevel2"/>
        <w:rPr>
          <w:b/>
          <w:bCs/>
        </w:rPr>
      </w:pPr>
      <w:r w:rsidRPr="00C01A3F">
        <w:t xml:space="preserve">Traditionally, companies have assigned the task of managing a brand’s marketing strategies to a </w:t>
      </w:r>
      <w:r w:rsidRPr="00E40C06">
        <w:rPr>
          <w:b/>
          <w:color w:val="FF0000"/>
        </w:rPr>
        <w:t>brand manager.</w:t>
      </w:r>
    </w:p>
    <w:p w:rsidR="00C01A3F" w:rsidRPr="00C01A3F" w:rsidRDefault="00C01A3F" w:rsidP="00E40C06">
      <w:pPr>
        <w:pStyle w:val="NoteLevel2"/>
        <w:rPr>
          <w:b/>
          <w:bCs/>
        </w:rPr>
      </w:pPr>
      <w:r w:rsidRPr="00C01A3F">
        <w:t xml:space="preserve">Today, because the companies can sell as much as 80 percent of their products to national retail chains, many firms have adopted a strategy called </w:t>
      </w:r>
      <w:r w:rsidRPr="00E40C06">
        <w:rPr>
          <w:b/>
          <w:color w:val="FF0000"/>
        </w:rPr>
        <w:t>category management</w:t>
      </w:r>
      <w:r w:rsidRPr="00C01A3F">
        <w:t>, with this responsibility assigned to a category manager.</w:t>
      </w:r>
    </w:p>
    <w:p w:rsidR="00C01A3F" w:rsidRPr="00C01A3F" w:rsidRDefault="00C01A3F" w:rsidP="00E40C06">
      <w:pPr>
        <w:pStyle w:val="NoteLevel3"/>
        <w:rPr>
          <w:b/>
          <w:bCs/>
        </w:rPr>
      </w:pPr>
      <w:r w:rsidRPr="00C01A3F">
        <w:t>Category managers assisted by analysts maximize sales for the retailer by overseeing the entire product line.</w:t>
      </w:r>
    </w:p>
    <w:p w:rsidR="00C01A3F" w:rsidRPr="00C01A3F" w:rsidRDefault="00C01A3F" w:rsidP="00E40C06">
      <w:pPr>
        <w:pStyle w:val="NoteLevel3"/>
        <w:rPr>
          <w:b/>
          <w:bCs/>
        </w:rPr>
      </w:pPr>
      <w:r w:rsidRPr="00C01A3F">
        <w:t>They track sales history, data from retailers and the entire category (obtained from third-party vendors), and qualitative data such as results from customer surveys.</w:t>
      </w:r>
    </w:p>
    <w:p w:rsidR="00C01A3F" w:rsidRPr="00C01A3F" w:rsidRDefault="00C01A3F" w:rsidP="00E40C06">
      <w:pPr>
        <w:pStyle w:val="NoteLevel3"/>
        <w:rPr>
          <w:b/>
          <w:bCs/>
        </w:rPr>
      </w:pPr>
      <w:r w:rsidRPr="00C01A3F">
        <w:t>Unlike brand managers, they have profit responsibility and help retail buyers maximize sales for the whole category.</w:t>
      </w:r>
    </w:p>
    <w:p w:rsidR="00C01A3F" w:rsidRPr="00C01A3F" w:rsidRDefault="00C01A3F" w:rsidP="00E40C06">
      <w:pPr>
        <w:pStyle w:val="NoteLevel3"/>
      </w:pPr>
      <w:r w:rsidRPr="00C01A3F">
        <w:t>The shift to category management was initiated by large retailers who could benefit from the marketing muscle of giant producers of grocery and household goods.</w:t>
      </w:r>
    </w:p>
    <w:p w:rsidR="00C01A3F" w:rsidRPr="00C01A3F" w:rsidRDefault="00C01A3F" w:rsidP="00E40C06">
      <w:pPr>
        <w:pStyle w:val="NoteLevel3"/>
      </w:pPr>
      <w:r w:rsidRPr="00C01A3F">
        <w:t>In turn, these producers have begun to focus attention on in-store merchandising instead of mass-market advertising.</w:t>
      </w:r>
    </w:p>
    <w:p w:rsidR="00E40C06" w:rsidRDefault="00E40C06" w:rsidP="00C01A3F">
      <w:pPr>
        <w:pStyle w:val="NoteLevel1"/>
        <w:numPr>
          <w:ilvl w:val="0"/>
          <w:numId w:val="0"/>
        </w:numPr>
      </w:pPr>
    </w:p>
    <w:p w:rsidR="00E40C06" w:rsidRPr="00E40C06" w:rsidRDefault="00E40C06" w:rsidP="00E40C06">
      <w:pPr>
        <w:pStyle w:val="NoteLevel1"/>
      </w:pPr>
      <w:r w:rsidRPr="00E40C06">
        <w:t>Product identification:</w:t>
      </w:r>
    </w:p>
    <w:p w:rsidR="00E40C06" w:rsidRPr="00E40C06" w:rsidRDefault="00E40C06" w:rsidP="00E40C06">
      <w:pPr>
        <w:pStyle w:val="NoteLevel2"/>
      </w:pPr>
      <w:r w:rsidRPr="00E40C06">
        <w:t>Almost every product that is distinguishable from another gives buyers some unique way of identifying it.</w:t>
      </w:r>
    </w:p>
    <w:p w:rsidR="00E40C06" w:rsidRPr="00E40C06" w:rsidRDefault="00E40C06" w:rsidP="00E40C06">
      <w:pPr>
        <w:pStyle w:val="NoteLevel2"/>
      </w:pPr>
      <w:r w:rsidRPr="00E40C06">
        <w:t xml:space="preserve">Choosing how to identify a firm’s output represents a major strategic decision. </w:t>
      </w:r>
    </w:p>
    <w:p w:rsidR="00E40C06" w:rsidRPr="00E40C06" w:rsidRDefault="00E40C06" w:rsidP="00E40C06">
      <w:pPr>
        <w:pStyle w:val="NoteLevel1"/>
      </w:pPr>
      <w:r w:rsidRPr="00E40C06">
        <w:t>Brand names and brand marks</w:t>
      </w:r>
    </w:p>
    <w:p w:rsidR="00E40C06" w:rsidRPr="00E40C06" w:rsidRDefault="00E40C06" w:rsidP="00E40C06">
      <w:pPr>
        <w:pStyle w:val="NoteLevel2"/>
      </w:pPr>
      <w:r>
        <w:rPr>
          <w:b/>
          <w:color w:val="FF0000"/>
        </w:rPr>
        <w:t>B</w:t>
      </w:r>
      <w:r w:rsidRPr="00E40C06">
        <w:rPr>
          <w:b/>
          <w:color w:val="FF0000"/>
        </w:rPr>
        <w:t>rand name</w:t>
      </w:r>
      <w:r w:rsidRPr="00E40C06">
        <w:t xml:space="preserve"> is the words or letters forming a name that identifies and distinguishes the firm’s offerings from those of its competitors.</w:t>
      </w:r>
    </w:p>
    <w:p w:rsidR="00E40C06" w:rsidRPr="00E40C06" w:rsidRDefault="00E40C06" w:rsidP="00E40C06">
      <w:pPr>
        <w:pStyle w:val="NoteLevel3"/>
      </w:pPr>
      <w:r w:rsidRPr="00E40C06">
        <w:t>An effective brand name should be easy to pronounce, recognize, and remember.</w:t>
      </w:r>
    </w:p>
    <w:p w:rsidR="00E40C06" w:rsidRPr="00E40C06" w:rsidRDefault="00E40C06" w:rsidP="00E40C06">
      <w:pPr>
        <w:pStyle w:val="NoteLevel3"/>
      </w:pPr>
      <w:r w:rsidRPr="00E40C06">
        <w:t>A short name meets these requirements.</w:t>
      </w:r>
    </w:p>
    <w:p w:rsidR="00E40C06" w:rsidRPr="00E40C06" w:rsidRDefault="00E40C06" w:rsidP="00E40C06">
      <w:pPr>
        <w:pStyle w:val="NoteLevel3"/>
      </w:pPr>
      <w:r w:rsidRPr="00E40C06">
        <w:t>It should give buyers the correct connotation of the product’s image.</w:t>
      </w:r>
    </w:p>
    <w:p w:rsidR="00E40C06" w:rsidRPr="00E40C06" w:rsidRDefault="00E40C06" w:rsidP="00E40C06">
      <w:pPr>
        <w:pStyle w:val="NoteLevel3"/>
      </w:pPr>
      <w:r w:rsidRPr="00E40C06">
        <w:t>It must qualify for legal protection, so it can’t contain generally used words that describe types or categories.</w:t>
      </w:r>
    </w:p>
    <w:p w:rsidR="00E40C06" w:rsidRPr="00E40C06" w:rsidRDefault="00E40C06" w:rsidP="00E40C06">
      <w:pPr>
        <w:pStyle w:val="NoteLevel2"/>
      </w:pPr>
      <w:r w:rsidRPr="00E40C06">
        <w:t>When a class of products becomes generally known by the original brand name of a specific offering, the brand name may become a descriptive generic name.</w:t>
      </w:r>
    </w:p>
    <w:p w:rsidR="00E40C06" w:rsidRPr="00E40C06" w:rsidRDefault="00E40C06" w:rsidP="00E40C06">
      <w:pPr>
        <w:pStyle w:val="NoteLevel2"/>
      </w:pPr>
      <w:r w:rsidRPr="00E40C06">
        <w:rPr>
          <w:b/>
          <w:color w:val="FF0000"/>
        </w:rPr>
        <w:t>Brand mark</w:t>
      </w:r>
      <w:r w:rsidRPr="00E40C06">
        <w:t xml:space="preserve"> is a symbol or pictorial design that distinguishes a product.</w:t>
      </w:r>
    </w:p>
    <w:p w:rsidR="00E40C06" w:rsidRPr="00E40C06" w:rsidRDefault="00E40C06" w:rsidP="00E40C06">
      <w:pPr>
        <w:pStyle w:val="NoteLevel1"/>
      </w:pPr>
    </w:p>
    <w:p w:rsidR="00E40C06" w:rsidRDefault="00E40C06" w:rsidP="00E40C06">
      <w:pPr>
        <w:pStyle w:val="NoteLevel1"/>
      </w:pPr>
      <w:r w:rsidRPr="00E40C06">
        <w:rPr>
          <w:b/>
          <w:color w:val="FF0000"/>
        </w:rPr>
        <w:t>Trademark</w:t>
      </w:r>
      <w:r w:rsidRPr="00E40C06">
        <w:t xml:space="preserve"> is a brand for which the owner claims exclusive legal protection.</w:t>
      </w:r>
    </w:p>
    <w:p w:rsidR="00E40C06" w:rsidRPr="00E40C06" w:rsidRDefault="00E40C06" w:rsidP="00E40C06">
      <w:pPr>
        <w:pStyle w:val="NoteLevel2"/>
      </w:pPr>
      <w:r w:rsidRPr="00E40C06">
        <w:t>The high value of brand equity encourages firms to protect the resources they invest in their brands.</w:t>
      </w:r>
    </w:p>
    <w:p w:rsidR="00E40C06" w:rsidRPr="00E40C06" w:rsidRDefault="00E40C06" w:rsidP="00E40C06">
      <w:pPr>
        <w:pStyle w:val="NoteLevel2"/>
      </w:pPr>
      <w:r w:rsidRPr="00E40C06">
        <w:t>It should not be confused with a “trade name,” which identifies a company—The Coca-Cola Company is a trade name, but Coke is a trademark of the company’s product (though some trade names duplicate brand names).</w:t>
      </w:r>
    </w:p>
    <w:p w:rsidR="00E40C06" w:rsidRPr="00E40C06" w:rsidRDefault="00E40C06" w:rsidP="00EB023B">
      <w:pPr>
        <w:pStyle w:val="NoteLevel1"/>
      </w:pPr>
      <w:r w:rsidRPr="00E40C06">
        <w:t>Protecting trademarks</w:t>
      </w:r>
    </w:p>
    <w:p w:rsidR="00E40C06" w:rsidRPr="00E40C06" w:rsidRDefault="00E40C06" w:rsidP="00EB023B">
      <w:pPr>
        <w:pStyle w:val="NoteLevel2"/>
      </w:pPr>
      <w:r w:rsidRPr="00E40C06">
        <w:t>Trademark protection confers exclusive legal right to use a brand name, brand mark, and any slogan or product name abbreviation.</w:t>
      </w:r>
    </w:p>
    <w:p w:rsidR="00E40C06" w:rsidRPr="00E40C06" w:rsidRDefault="00E40C06" w:rsidP="00EB023B">
      <w:pPr>
        <w:pStyle w:val="NoteLevel2"/>
      </w:pPr>
      <w:r w:rsidRPr="00E40C06">
        <w:t>It designates the origin or source of a good or service.</w:t>
      </w:r>
    </w:p>
    <w:p w:rsidR="00E40C06" w:rsidRPr="00E40C06" w:rsidRDefault="00E40C06" w:rsidP="00EB023B">
      <w:pPr>
        <w:pStyle w:val="NoteLevel2"/>
      </w:pPr>
      <w:r w:rsidRPr="00E40C06">
        <w:t>Trademark protection can be obtained for words or phrases, abbreviations or nicknames for a product, packaging elements, or even product features such as shape, design, or typeface.</w:t>
      </w:r>
    </w:p>
    <w:p w:rsidR="00E40C06" w:rsidRPr="00E40C06" w:rsidRDefault="00E40C06" w:rsidP="00EB023B">
      <w:pPr>
        <w:pStyle w:val="NoteLevel2"/>
      </w:pPr>
      <w:r w:rsidRPr="00E40C06">
        <w:t>The Internet is the next battlefield for trademark infringement cases.</w:t>
      </w:r>
    </w:p>
    <w:p w:rsidR="00E40C06" w:rsidRPr="00E40C06" w:rsidRDefault="00E40C06" w:rsidP="00EB023B">
      <w:pPr>
        <w:pStyle w:val="NoteLevel1"/>
      </w:pPr>
      <w:r w:rsidRPr="00EB023B">
        <w:rPr>
          <w:b/>
          <w:color w:val="FF0000"/>
        </w:rPr>
        <w:t>Trade dress</w:t>
      </w:r>
      <w:r w:rsidRPr="00E40C06">
        <w:t xml:space="preserve"> refers to the visual cues used in branding to create an overall look.</w:t>
      </w:r>
    </w:p>
    <w:p w:rsidR="00E40C06" w:rsidRPr="00E40C06" w:rsidRDefault="00E40C06" w:rsidP="00EB023B">
      <w:pPr>
        <w:pStyle w:val="NoteLevel2"/>
      </w:pPr>
      <w:r w:rsidRPr="00E40C06">
        <w:t xml:space="preserve">These cues may relate to </w:t>
      </w:r>
      <w:proofErr w:type="spellStart"/>
      <w:r w:rsidRPr="00E40C06">
        <w:t>colour</w:t>
      </w:r>
      <w:proofErr w:type="spellEnd"/>
      <w:r w:rsidRPr="00E40C06">
        <w:t xml:space="preserve">, size, package and label shapes, or a combination of visual cues. </w:t>
      </w:r>
    </w:p>
    <w:p w:rsidR="00EB023B" w:rsidRDefault="00EB023B" w:rsidP="00C01A3F">
      <w:pPr>
        <w:pStyle w:val="NoteLevel1"/>
        <w:numPr>
          <w:ilvl w:val="0"/>
          <w:numId w:val="0"/>
        </w:numPr>
      </w:pPr>
    </w:p>
    <w:p w:rsidR="00EB023B" w:rsidRPr="00EB023B" w:rsidRDefault="00EB023B" w:rsidP="00EB023B">
      <w:pPr>
        <w:pStyle w:val="NoteLevel1"/>
      </w:pPr>
      <w:r w:rsidRPr="00EB023B">
        <w:t>Developing global brand names and trademarks:</w:t>
      </w:r>
    </w:p>
    <w:p w:rsidR="00EB023B" w:rsidRPr="00EB023B" w:rsidRDefault="00EB023B" w:rsidP="00EB023B">
      <w:pPr>
        <w:pStyle w:val="NoteLevel2"/>
      </w:pPr>
      <w:r w:rsidRPr="00EB023B">
        <w:t>Due to cultural and language variations, global firms face unique difficulties in selecting brand names and trademarks.</w:t>
      </w:r>
    </w:p>
    <w:p w:rsidR="00EB023B" w:rsidRPr="00EB023B" w:rsidRDefault="00EB023B" w:rsidP="00EB023B">
      <w:pPr>
        <w:pStyle w:val="NoteLevel2"/>
      </w:pPr>
      <w:r w:rsidRPr="00EB023B">
        <w:t>Names and symbols that are effective in their home countries may not translate well in other cultures.</w:t>
      </w:r>
    </w:p>
    <w:p w:rsidR="00EB023B" w:rsidRPr="00EB023B" w:rsidRDefault="00EB023B" w:rsidP="00EB023B">
      <w:pPr>
        <w:pStyle w:val="NoteLevel2"/>
      </w:pPr>
      <w:r w:rsidRPr="00EB023B">
        <w:t>A single brand name may be used for worldwide promotions, or altered versions may be created to adapt to cultures and languages of individual nations.</w:t>
      </w:r>
    </w:p>
    <w:p w:rsidR="00EB023B" w:rsidRPr="00EB023B" w:rsidRDefault="00EB023B" w:rsidP="00EB023B">
      <w:pPr>
        <w:pStyle w:val="NoteLevel1"/>
      </w:pPr>
      <w:r w:rsidRPr="00EB023B">
        <w:t>Packaging:</w:t>
      </w:r>
    </w:p>
    <w:p w:rsidR="00EB023B" w:rsidRPr="00EB023B" w:rsidRDefault="00EB023B" w:rsidP="00EB023B">
      <w:pPr>
        <w:pStyle w:val="NoteLevel2"/>
      </w:pPr>
      <w:r w:rsidRPr="00EB023B">
        <w:t>A firm’s product strategy must address questions about packaging</w:t>
      </w:r>
    </w:p>
    <w:p w:rsidR="00EB023B" w:rsidRPr="00EB023B" w:rsidRDefault="00EB023B" w:rsidP="00EB023B">
      <w:pPr>
        <w:pStyle w:val="NoteLevel2"/>
      </w:pPr>
      <w:r w:rsidRPr="00EB023B">
        <w:t>Like its brand name, a product’s package can powerfully influence buyers’ purchase decisions.</w:t>
      </w:r>
    </w:p>
    <w:p w:rsidR="00EB023B" w:rsidRPr="00EB023B" w:rsidRDefault="00EB023B" w:rsidP="00EB023B">
      <w:pPr>
        <w:pStyle w:val="NoteLevel2"/>
      </w:pPr>
      <w:r w:rsidRPr="00EB023B">
        <w:t xml:space="preserve">Firms use scientific methods and virtual simulations in making packaging decisions, creating three-dimensional images with thousands of </w:t>
      </w:r>
      <w:proofErr w:type="spellStart"/>
      <w:r w:rsidRPr="00EB023B">
        <w:t>colours</w:t>
      </w:r>
      <w:proofErr w:type="spellEnd"/>
      <w:r w:rsidRPr="00EB023B">
        <w:t>, shapes, and typefaces.</w:t>
      </w:r>
    </w:p>
    <w:p w:rsidR="00EB023B" w:rsidRPr="00EB023B" w:rsidRDefault="00EB023B" w:rsidP="00EB023B">
      <w:pPr>
        <w:pStyle w:val="NoteLevel2"/>
      </w:pPr>
      <w:r w:rsidRPr="00EB023B">
        <w:t>They conduct marketing research to evaluate current packages and test new designs.</w:t>
      </w:r>
    </w:p>
    <w:p w:rsidR="00EB023B" w:rsidRPr="00EB023B" w:rsidRDefault="00EB023B" w:rsidP="00EB023B">
      <w:pPr>
        <w:pStyle w:val="NoteLevel1"/>
      </w:pPr>
      <w:proofErr w:type="gramStart"/>
      <w:r>
        <w:t>1)</w:t>
      </w:r>
      <w:r w:rsidRPr="00EB023B">
        <w:t>Protection</w:t>
      </w:r>
      <w:proofErr w:type="gramEnd"/>
      <w:r w:rsidRPr="00EB023B">
        <w:t xml:space="preserve"> against damage, spoilage, and pilferage</w:t>
      </w:r>
    </w:p>
    <w:p w:rsidR="00EB023B" w:rsidRPr="00EB023B" w:rsidRDefault="00EB023B" w:rsidP="00EB023B">
      <w:pPr>
        <w:pStyle w:val="NoteLevel2"/>
      </w:pPr>
      <w:r w:rsidRPr="00EB023B">
        <w:t>The original objective of packaging was to offer physical protection for the merchandise.</w:t>
      </w:r>
    </w:p>
    <w:p w:rsidR="00EB023B" w:rsidRPr="00EB023B" w:rsidRDefault="00EB023B" w:rsidP="00EB023B">
      <w:pPr>
        <w:pStyle w:val="NoteLevel1"/>
      </w:pPr>
      <w:proofErr w:type="gramStart"/>
      <w:r>
        <w:t>2)</w:t>
      </w:r>
      <w:r w:rsidRPr="00EB023B">
        <w:t>Assistance</w:t>
      </w:r>
      <w:proofErr w:type="gramEnd"/>
      <w:r w:rsidRPr="00EB023B">
        <w:t xml:space="preserve"> in marketing the product</w:t>
      </w:r>
    </w:p>
    <w:p w:rsidR="00EB023B" w:rsidRPr="00EB023B" w:rsidRDefault="00EB023B" w:rsidP="00EB023B">
      <w:pPr>
        <w:pStyle w:val="NoteLevel2"/>
      </w:pPr>
      <w:r w:rsidRPr="00EB023B">
        <w:t>The importance of packaging as a promotional tool has increased in recent years.</w:t>
      </w:r>
    </w:p>
    <w:p w:rsidR="00EB023B" w:rsidRPr="00EB023B" w:rsidRDefault="00EB023B" w:rsidP="00EB023B">
      <w:pPr>
        <w:pStyle w:val="NoteLevel1"/>
      </w:pPr>
      <w:proofErr w:type="gramStart"/>
      <w:r>
        <w:t>3)</w:t>
      </w:r>
      <w:r w:rsidRPr="00EB023B">
        <w:t>Cost</w:t>
      </w:r>
      <w:proofErr w:type="gramEnd"/>
      <w:r w:rsidRPr="00EB023B">
        <w:t>-effective packaging</w:t>
      </w:r>
    </w:p>
    <w:p w:rsidR="00EB023B" w:rsidRPr="00EB023B" w:rsidRDefault="00EB023B" w:rsidP="00EB023B">
      <w:pPr>
        <w:pStyle w:val="NoteLevel2"/>
      </w:pPr>
      <w:r w:rsidRPr="00EB023B">
        <w:t>Packaging must perform a number of functions but must do so at a reasonable cost.</w:t>
      </w:r>
    </w:p>
    <w:p w:rsidR="00EB023B" w:rsidRPr="00EB023B" w:rsidRDefault="00EB023B" w:rsidP="00EB023B">
      <w:pPr>
        <w:pStyle w:val="NoteLevel2"/>
      </w:pPr>
      <w:r w:rsidRPr="00EB023B">
        <w:t>Simple design changes can often make packages both cheaper and better for the environment.</w:t>
      </w:r>
    </w:p>
    <w:p w:rsidR="00EB023B" w:rsidRDefault="00EB023B" w:rsidP="00C01A3F">
      <w:pPr>
        <w:pStyle w:val="NoteLevel1"/>
        <w:numPr>
          <w:ilvl w:val="0"/>
          <w:numId w:val="0"/>
        </w:numPr>
      </w:pPr>
    </w:p>
    <w:p w:rsidR="00EB023B" w:rsidRPr="00EB023B" w:rsidRDefault="00EB023B" w:rsidP="00EB023B">
      <w:pPr>
        <w:pStyle w:val="NoteLevel1"/>
      </w:pPr>
    </w:p>
    <w:p w:rsidR="00EB023B" w:rsidRDefault="00EB023B" w:rsidP="00EB023B">
      <w:pPr>
        <w:pStyle w:val="NoteLevel1"/>
      </w:pPr>
      <w:r w:rsidRPr="00EB023B">
        <w:t xml:space="preserve">A </w:t>
      </w:r>
      <w:r w:rsidRPr="00EB023B">
        <w:rPr>
          <w:b/>
          <w:color w:val="FF0000"/>
        </w:rPr>
        <w:t xml:space="preserve">Label </w:t>
      </w:r>
      <w:r w:rsidRPr="00EB023B">
        <w:t>carries an item’s brand name or symbol, name and address of the manufacturer or distributor, information about the product’s size and composition, and recommended uses.</w:t>
      </w:r>
    </w:p>
    <w:p w:rsidR="00EB023B" w:rsidRPr="00EB023B" w:rsidRDefault="00EB023B" w:rsidP="00EB023B">
      <w:pPr>
        <w:pStyle w:val="NoteLevel2"/>
      </w:pPr>
      <w:proofErr w:type="spellStart"/>
      <w:r w:rsidRPr="00EB023B">
        <w:t>Labelling</w:t>
      </w:r>
      <w:proofErr w:type="spellEnd"/>
      <w:r w:rsidRPr="00EB023B">
        <w:t xml:space="preserve"> was once a separate element applied to a package—today it’s an integral part of package design.</w:t>
      </w:r>
    </w:p>
    <w:p w:rsidR="00EB023B" w:rsidRPr="00EB023B" w:rsidRDefault="00EB023B" w:rsidP="00EB023B">
      <w:pPr>
        <w:pStyle w:val="NoteLevel2"/>
      </w:pPr>
      <w:r w:rsidRPr="00EB023B">
        <w:t>The right label can attract consumer attention and encourage a purchase.</w:t>
      </w:r>
    </w:p>
    <w:p w:rsidR="00EB023B" w:rsidRPr="00EB023B" w:rsidRDefault="00EB023B" w:rsidP="00EB023B">
      <w:pPr>
        <w:pStyle w:val="NoteLevel2"/>
      </w:pPr>
      <w:r w:rsidRPr="00EB023B">
        <w:t xml:space="preserve">A number of regulations control </w:t>
      </w:r>
      <w:proofErr w:type="spellStart"/>
      <w:r w:rsidRPr="00EB023B">
        <w:t>labelling</w:t>
      </w:r>
      <w:proofErr w:type="spellEnd"/>
      <w:r w:rsidRPr="00EB023B">
        <w:t xml:space="preserve"> in Canada including the Competition Act, the Consumer Packaging and </w:t>
      </w:r>
      <w:proofErr w:type="spellStart"/>
      <w:r w:rsidRPr="00EB023B">
        <w:t>Labelling</w:t>
      </w:r>
      <w:proofErr w:type="spellEnd"/>
      <w:r w:rsidRPr="00EB023B">
        <w:t xml:space="preserve"> Act, and the Textile </w:t>
      </w:r>
      <w:proofErr w:type="spellStart"/>
      <w:r w:rsidRPr="00EB023B">
        <w:t>Labelling</w:t>
      </w:r>
      <w:proofErr w:type="spellEnd"/>
      <w:r w:rsidRPr="00EB023B">
        <w:t xml:space="preserve"> Act.</w:t>
      </w:r>
    </w:p>
    <w:p w:rsidR="00EB023B" w:rsidRPr="00EB023B" w:rsidRDefault="00EB023B" w:rsidP="00EB023B">
      <w:pPr>
        <w:pStyle w:val="NoteLevel2"/>
      </w:pPr>
      <w:r w:rsidRPr="00EB023B">
        <w:t>Label regulations vary from country to country.</w:t>
      </w:r>
    </w:p>
    <w:p w:rsidR="00EB023B" w:rsidRPr="00EB023B" w:rsidRDefault="00EB023B" w:rsidP="00EB023B">
      <w:pPr>
        <w:pStyle w:val="NoteLevel2"/>
      </w:pPr>
      <w:r w:rsidRPr="00EB023B">
        <w:t xml:space="preserve">The </w:t>
      </w:r>
      <w:r w:rsidRPr="00EB023B">
        <w:rPr>
          <w:color w:val="FF0000"/>
          <w:u w:val="single"/>
        </w:rPr>
        <w:t>Universal Product Code</w:t>
      </w:r>
      <w:r w:rsidRPr="00EB023B">
        <w:rPr>
          <w:color w:val="FF0000"/>
        </w:rPr>
        <w:t xml:space="preserve"> (UPC)</w:t>
      </w:r>
      <w:r w:rsidRPr="00EB023B">
        <w:t xml:space="preserve"> acts as a cost-cutting factor and marketing research tool. </w:t>
      </w:r>
    </w:p>
    <w:p w:rsidR="00EB023B" w:rsidRPr="00EB023B" w:rsidRDefault="00EB023B" w:rsidP="00EB023B">
      <w:pPr>
        <w:pStyle w:val="NoteLevel2"/>
      </w:pPr>
      <w:r w:rsidRPr="00EB023B">
        <w:t>Optical scanner systems read these codes, and computer systems recognize items and print their prices on cash register receipts.</w:t>
      </w:r>
    </w:p>
    <w:p w:rsidR="00EB023B" w:rsidRPr="00EB023B" w:rsidRDefault="00EB023B" w:rsidP="00EB023B">
      <w:pPr>
        <w:pStyle w:val="NoteLevel2"/>
      </w:pPr>
      <w:r w:rsidRPr="00EB023B">
        <w:rPr>
          <w:color w:val="FF0000"/>
          <w:u w:val="single"/>
        </w:rPr>
        <w:t>Radio frequency identification (RFID)</w:t>
      </w:r>
      <w:r w:rsidRPr="00EB023B">
        <w:t xml:space="preserve"> tags—electronic chips with encoded product data—may someday replace the UPC, but the tracking feature has led to serious privacy concerns. </w:t>
      </w:r>
    </w:p>
    <w:p w:rsidR="00EB023B" w:rsidRPr="00EB023B" w:rsidRDefault="00EB023B" w:rsidP="00EB023B">
      <w:pPr>
        <w:pStyle w:val="NoteLevel1"/>
      </w:pPr>
      <w:r w:rsidRPr="00EB023B">
        <w:rPr>
          <w:b/>
          <w:color w:val="FF0000"/>
        </w:rPr>
        <w:t>Brand extension</w:t>
      </w:r>
      <w:r w:rsidRPr="00EB023B">
        <w:t xml:space="preserve"> is the strategy of attaching a popular brand name to a new and unrelated product category. </w:t>
      </w:r>
    </w:p>
    <w:p w:rsidR="00EB023B" w:rsidRPr="00EB023B" w:rsidRDefault="00EB023B" w:rsidP="00EB023B">
      <w:pPr>
        <w:pStyle w:val="NoteLevel2"/>
      </w:pPr>
      <w:r w:rsidRPr="00EB023B">
        <w:t>It should not be confused with “line extension,” which refers to new sizes, styles, or related products.</w:t>
      </w:r>
    </w:p>
    <w:p w:rsidR="00EB023B" w:rsidRPr="00EB023B" w:rsidRDefault="00EB023B" w:rsidP="00EB023B">
      <w:pPr>
        <w:pStyle w:val="NoteLevel2"/>
      </w:pPr>
      <w:r w:rsidRPr="00EB023B">
        <w:t xml:space="preserve">Unlike a line extension, a brand extension carries </w:t>
      </w:r>
      <w:proofErr w:type="gramStart"/>
      <w:r w:rsidRPr="00EB023B">
        <w:t>over  nothing</w:t>
      </w:r>
      <w:proofErr w:type="gramEnd"/>
      <w:r w:rsidRPr="00EB023B">
        <w:t xml:space="preserve"> but the brand name itself.</w:t>
      </w:r>
    </w:p>
    <w:p w:rsidR="00EB023B" w:rsidRPr="00EB023B" w:rsidRDefault="00EB023B" w:rsidP="00EB023B">
      <w:pPr>
        <w:pStyle w:val="NoteLevel2"/>
      </w:pPr>
      <w:r w:rsidRPr="00EB023B">
        <w:t xml:space="preserve">Marketers hope to gain access to new customers and markets by building on the equity already established in their existing brands. </w:t>
      </w:r>
    </w:p>
    <w:p w:rsidR="00EB023B" w:rsidRPr="00EB023B" w:rsidRDefault="00EB023B" w:rsidP="00EB023B">
      <w:pPr>
        <w:pStyle w:val="NoteLevel1"/>
      </w:pPr>
      <w:r w:rsidRPr="00EB023B">
        <w:rPr>
          <w:b/>
          <w:color w:val="FF0000"/>
        </w:rPr>
        <w:t>Brand licensing</w:t>
      </w:r>
      <w:r w:rsidRPr="00EB023B">
        <w:t xml:space="preserve"> refers to a growing trend in which firms authorize other companies to use their brand names.</w:t>
      </w:r>
    </w:p>
    <w:p w:rsidR="00EB023B" w:rsidRPr="00EB023B" w:rsidRDefault="00EB023B" w:rsidP="00EB023B">
      <w:pPr>
        <w:pStyle w:val="NoteLevel2"/>
      </w:pPr>
      <w:r w:rsidRPr="00EB023B">
        <w:t>It expands a firm’s exposure in the marketplace, much as a brand extension does.</w:t>
      </w:r>
    </w:p>
    <w:p w:rsidR="00EB023B" w:rsidRPr="00EB023B" w:rsidRDefault="00EB023B" w:rsidP="00EB023B">
      <w:pPr>
        <w:pStyle w:val="NoteLevel2"/>
      </w:pPr>
      <w:r w:rsidRPr="00EB023B">
        <w:t>The brand’s owner receives an extra source of income in the form of royalties, usually 8 to 12 percent of wholesale revenues.</w:t>
      </w:r>
    </w:p>
    <w:p w:rsidR="00EB023B" w:rsidRPr="00EB023B" w:rsidRDefault="00EB023B" w:rsidP="00EB023B">
      <w:pPr>
        <w:pStyle w:val="NoteLevel2"/>
      </w:pPr>
      <w:r w:rsidRPr="00EB023B">
        <w:t>Brand licensing has its problems.</w:t>
      </w:r>
    </w:p>
    <w:p w:rsidR="00EB023B" w:rsidRPr="00EB023B" w:rsidRDefault="00EB023B" w:rsidP="00783A6C">
      <w:pPr>
        <w:pStyle w:val="NoteLevel3"/>
      </w:pPr>
      <w:r w:rsidRPr="00EB023B">
        <w:t>Brand names do not transfer well to all products.</w:t>
      </w:r>
    </w:p>
    <w:p w:rsidR="00EB023B" w:rsidRPr="00EB023B" w:rsidRDefault="00EB023B" w:rsidP="00783A6C">
      <w:pPr>
        <w:pStyle w:val="NoteLevel3"/>
      </w:pPr>
      <w:r w:rsidRPr="00EB023B">
        <w:t>A poor-quality or ethically incompatible item may hurt the reputation of the original brand.</w:t>
      </w:r>
    </w:p>
    <w:p w:rsidR="00EB023B" w:rsidRPr="00EB023B" w:rsidRDefault="00EB023B" w:rsidP="00783A6C">
      <w:pPr>
        <w:pStyle w:val="NoteLevel3"/>
      </w:pPr>
      <w:r w:rsidRPr="00EB023B">
        <w:t xml:space="preserve">Overextension by licensing a brand name to too many products can turn off consumers and hurt overall sales of all items carrying the overused brand.   </w:t>
      </w:r>
    </w:p>
    <w:p w:rsidR="00783A6C" w:rsidRPr="00783A6C" w:rsidRDefault="00783A6C" w:rsidP="00783A6C">
      <w:pPr>
        <w:pStyle w:val="NoteLevel1"/>
        <w:rPr>
          <w:b/>
          <w:bCs/>
        </w:rPr>
      </w:pPr>
      <w:r w:rsidRPr="00783A6C">
        <w:t>New-product planning: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>As its offerings enter maturity and decline stages of the product life cycle, a firm must add new items in order to continue to prosper.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 xml:space="preserve">New products are the lifeblood of any business—some </w:t>
      </w:r>
      <w:proofErr w:type="gramStart"/>
      <w:r w:rsidRPr="00783A6C">
        <w:t>reflect  technological</w:t>
      </w:r>
      <w:proofErr w:type="gramEnd"/>
      <w:r w:rsidRPr="00783A6C">
        <w:t xml:space="preserve"> breakthroughs, others extend existing product lines.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 xml:space="preserve">So in marketing terms, a “new product” is one that either the company or the customer has not handled before.  </w:t>
      </w:r>
    </w:p>
    <w:p w:rsidR="00783A6C" w:rsidRPr="00783A6C" w:rsidRDefault="00783A6C" w:rsidP="00783A6C">
      <w:pPr>
        <w:pStyle w:val="NoteLevel1"/>
        <w:rPr>
          <w:b/>
          <w:bCs/>
        </w:rPr>
      </w:pPr>
      <w:r w:rsidRPr="00783A6C">
        <w:t>Product development strategies</w:t>
      </w:r>
    </w:p>
    <w:p w:rsidR="00783A6C" w:rsidRPr="00783A6C" w:rsidRDefault="00783A6C" w:rsidP="00783A6C">
      <w:pPr>
        <w:pStyle w:val="NoteLevel1"/>
        <w:rPr>
          <w:b/>
          <w:bCs/>
        </w:rPr>
      </w:pPr>
      <w:r w:rsidRPr="00783A6C">
        <w:rPr>
          <w:b/>
          <w:bCs/>
        </w:rPr>
        <w:drawing>
          <wp:inline distT="0" distB="0" distL="0" distR="0">
            <wp:extent cx="5483148" cy="2006600"/>
            <wp:effectExtent l="25400" t="0" r="3252" b="0"/>
            <wp:docPr id="1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3A6C">
        <w:rPr>
          <w:b/>
          <w:color w:val="FF0000"/>
        </w:rPr>
        <w:t>Market penetration strategy</w:t>
      </w:r>
      <w:r w:rsidRPr="00783A6C">
        <w:t xml:space="preserve">—Existing products for existing markets 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>Seeks to increase sales of existing products in existing markets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 xml:space="preserve">Firms may modify products, improve quality, or promote new uses </w:t>
      </w:r>
    </w:p>
    <w:p w:rsidR="00783A6C" w:rsidRPr="00783A6C" w:rsidRDefault="00783A6C" w:rsidP="00783A6C">
      <w:pPr>
        <w:pStyle w:val="NoteLevel1"/>
        <w:rPr>
          <w:b/>
          <w:bCs/>
        </w:rPr>
      </w:pPr>
      <w:r w:rsidRPr="00783A6C">
        <w:rPr>
          <w:b/>
          <w:color w:val="FF0000"/>
        </w:rPr>
        <w:t>Market development strategy</w:t>
      </w:r>
      <w:r w:rsidRPr="00783A6C">
        <w:t>—New markets for existing products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>Concentrates on finding new markets for existing products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>Market segmentation provides useful support for such an effort</w:t>
      </w:r>
    </w:p>
    <w:p w:rsidR="00783A6C" w:rsidRPr="00783A6C" w:rsidRDefault="00783A6C" w:rsidP="00783A6C">
      <w:pPr>
        <w:pStyle w:val="NoteLevel1"/>
        <w:rPr>
          <w:b/>
          <w:bCs/>
        </w:rPr>
      </w:pPr>
      <w:r w:rsidRPr="00783A6C">
        <w:rPr>
          <w:b/>
          <w:color w:val="FF0000"/>
        </w:rPr>
        <w:t>Product development strategy</w:t>
      </w:r>
      <w:r w:rsidRPr="00783A6C">
        <w:t>—New products for existing markets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>Refers to the introduction of new products into identifiable or established markets</w:t>
      </w:r>
    </w:p>
    <w:p w:rsidR="00783A6C" w:rsidRPr="00783A6C" w:rsidRDefault="00783A6C" w:rsidP="00783A6C">
      <w:pPr>
        <w:pStyle w:val="NoteLevel1"/>
        <w:rPr>
          <w:b/>
          <w:bCs/>
        </w:rPr>
      </w:pPr>
      <w:r w:rsidRPr="00783A6C">
        <w:rPr>
          <w:b/>
          <w:color w:val="FF0000"/>
        </w:rPr>
        <w:t>Product diversification strategy</w:t>
      </w:r>
      <w:r w:rsidRPr="00783A6C">
        <w:t xml:space="preserve">—New products for new markets </w:t>
      </w:r>
    </w:p>
    <w:p w:rsidR="00783A6C" w:rsidRPr="00783A6C" w:rsidRDefault="00783A6C" w:rsidP="00783A6C">
      <w:pPr>
        <w:pStyle w:val="NoteLevel2"/>
        <w:rPr>
          <w:b/>
          <w:bCs/>
        </w:rPr>
      </w:pPr>
      <w:r w:rsidRPr="00783A6C">
        <w:t>Focuses on developing entirely new products for entirely new markets</w:t>
      </w:r>
    </w:p>
    <w:p w:rsidR="00783A6C" w:rsidRPr="00783A6C" w:rsidRDefault="00783A6C" w:rsidP="00783A6C">
      <w:pPr>
        <w:pStyle w:val="NoteLevel2"/>
      </w:pPr>
      <w:r w:rsidRPr="00783A6C">
        <w:t>Some firms look for new markets that complement their existing ones, others look in completely new directions</w:t>
      </w:r>
    </w:p>
    <w:p w:rsidR="00E86C14" w:rsidRDefault="00E86C14" w:rsidP="00C01A3F">
      <w:pPr>
        <w:pStyle w:val="NoteLevel1"/>
        <w:numPr>
          <w:ilvl w:val="0"/>
          <w:numId w:val="0"/>
        </w:numPr>
      </w:pPr>
    </w:p>
    <w:p w:rsidR="00EB023B" w:rsidRDefault="00E86C14" w:rsidP="00C01A3F">
      <w:pPr>
        <w:pStyle w:val="NoteLevel1"/>
        <w:numPr>
          <w:ilvl w:val="0"/>
          <w:numId w:val="0"/>
        </w:numPr>
      </w:pPr>
      <w:r>
        <w:t>New Product Planning:</w:t>
      </w:r>
    </w:p>
    <w:p w:rsidR="00E86C14" w:rsidRPr="00E86C14" w:rsidRDefault="00E86C14" w:rsidP="00E86C14">
      <w:pPr>
        <w:pStyle w:val="NoteLevel2"/>
      </w:pPr>
      <w:r w:rsidRPr="00E86C14">
        <w:rPr>
          <w:b/>
          <w:bCs/>
          <w:color w:val="FF0000"/>
        </w:rPr>
        <w:t>Product positioning:</w:t>
      </w:r>
      <w:r w:rsidRPr="00E86C14">
        <w:t xml:space="preserve"> Consumers’ perceptions of a product’s attributes, uses, quality, and advantages and disa</w:t>
      </w:r>
      <w:r>
        <w:t xml:space="preserve">dvantages relative to competing </w:t>
      </w:r>
      <w:r w:rsidRPr="00E86C14">
        <w:t>brands</w:t>
      </w:r>
    </w:p>
    <w:p w:rsidR="00E86C14" w:rsidRDefault="00E86C14" w:rsidP="00E86C14">
      <w:pPr>
        <w:pStyle w:val="NoteLevel2"/>
      </w:pPr>
      <w:r w:rsidRPr="00E86C14">
        <w:rPr>
          <w:b/>
          <w:bCs/>
          <w:color w:val="FF0000"/>
        </w:rPr>
        <w:t>Cannibalization:</w:t>
      </w:r>
      <w:r>
        <w:rPr>
          <w:b/>
          <w:bCs/>
        </w:rPr>
        <w:t xml:space="preserve"> </w:t>
      </w:r>
      <w:r w:rsidRPr="00E86C14">
        <w:rPr>
          <w:bCs/>
        </w:rPr>
        <w:t>Concern when</w:t>
      </w:r>
      <w:r>
        <w:rPr>
          <w:b/>
          <w:bCs/>
        </w:rPr>
        <w:t xml:space="preserve"> </w:t>
      </w:r>
      <w:r>
        <w:t>i</w:t>
      </w:r>
      <w:r w:rsidRPr="00E86C14">
        <w:t>ntroducing a new product that adver</w:t>
      </w:r>
      <w:r>
        <w:t xml:space="preserve">sely affects sales of existing </w:t>
      </w:r>
      <w:r w:rsidRPr="00E86C14">
        <w:t>products</w:t>
      </w:r>
      <w:r>
        <w:t xml:space="preserve"> takes sales away from offerings in the same line.</w:t>
      </w:r>
    </w:p>
    <w:p w:rsidR="00E86C14" w:rsidRDefault="00E86C14" w:rsidP="00E86C14">
      <w:pPr>
        <w:pStyle w:val="NoteLevel1"/>
      </w:pPr>
    </w:p>
    <w:p w:rsidR="00E86C14" w:rsidRPr="00E86C14" w:rsidRDefault="00E86C14" w:rsidP="00E86C14">
      <w:pPr>
        <w:pStyle w:val="NoteLevel1"/>
      </w:pPr>
      <w:r w:rsidRPr="00E86C14">
        <w:rPr>
          <w:b/>
          <w:color w:val="FF0000"/>
        </w:rPr>
        <w:t>The consumer</w:t>
      </w:r>
      <w:r w:rsidRPr="00E86C14">
        <w:t xml:space="preserve"> </w:t>
      </w:r>
      <w:r w:rsidRPr="00E86C14">
        <w:rPr>
          <w:b/>
          <w:color w:val="FF0000"/>
        </w:rPr>
        <w:t>adoption process</w:t>
      </w:r>
      <w:r>
        <w:rPr>
          <w:b/>
          <w:color w:val="FF0000"/>
        </w:rPr>
        <w:t>:</w:t>
      </w:r>
      <w:r w:rsidRPr="00E86C14">
        <w:t xml:space="preserve"> refers to the steps buyers go through—from learning about the new product, to trying it, </w:t>
      </w:r>
      <w:proofErr w:type="gramStart"/>
      <w:r w:rsidRPr="00E86C14">
        <w:t>to  deciding</w:t>
      </w:r>
      <w:proofErr w:type="gramEnd"/>
      <w:r w:rsidRPr="00E86C14">
        <w:t xml:space="preserve"> whether to buy it again or reject it.</w:t>
      </w:r>
    </w:p>
    <w:p w:rsidR="00075E8D" w:rsidRPr="00075E8D" w:rsidRDefault="00075E8D" w:rsidP="00075E8D">
      <w:pPr>
        <w:pStyle w:val="NoteLevel2"/>
      </w:pPr>
      <w:r w:rsidRPr="00075E8D">
        <w:t xml:space="preserve">Stages in the consumer adoption process: </w:t>
      </w:r>
    </w:p>
    <w:p w:rsidR="00075E8D" w:rsidRPr="00075E8D" w:rsidRDefault="00075E8D" w:rsidP="00075E8D">
      <w:pPr>
        <w:pStyle w:val="NoteLevel3"/>
      </w:pPr>
      <w:r w:rsidRPr="00075E8D">
        <w:rPr>
          <w:b/>
        </w:rPr>
        <w:t>Awareness</w:t>
      </w:r>
      <w:r w:rsidRPr="00075E8D">
        <w:t>—Individuals first learn about the new product</w:t>
      </w:r>
    </w:p>
    <w:p w:rsidR="00075E8D" w:rsidRPr="00075E8D" w:rsidRDefault="00075E8D" w:rsidP="00075E8D">
      <w:pPr>
        <w:pStyle w:val="NoteLevel3"/>
      </w:pPr>
      <w:r w:rsidRPr="00075E8D">
        <w:rPr>
          <w:b/>
        </w:rPr>
        <w:t>Interest</w:t>
      </w:r>
      <w:r w:rsidRPr="00075E8D">
        <w:t>—Potential buyers begin to look for information about the product</w:t>
      </w:r>
    </w:p>
    <w:p w:rsidR="00075E8D" w:rsidRPr="00075E8D" w:rsidRDefault="00075E8D" w:rsidP="00075E8D">
      <w:pPr>
        <w:pStyle w:val="NoteLevel3"/>
      </w:pPr>
      <w:r w:rsidRPr="00075E8D">
        <w:rPr>
          <w:b/>
        </w:rPr>
        <w:t>Evaluation</w:t>
      </w:r>
      <w:r w:rsidRPr="00075E8D">
        <w:t>—They consider the likely benefits of the product</w:t>
      </w:r>
    </w:p>
    <w:p w:rsidR="00075E8D" w:rsidRPr="00075E8D" w:rsidRDefault="00075E8D" w:rsidP="00075E8D">
      <w:pPr>
        <w:pStyle w:val="NoteLevel3"/>
      </w:pPr>
      <w:r w:rsidRPr="00075E8D">
        <w:rPr>
          <w:b/>
        </w:rPr>
        <w:t>Trial</w:t>
      </w:r>
      <w:r w:rsidRPr="00075E8D">
        <w:t>—They try it to determine its usefulness</w:t>
      </w:r>
    </w:p>
    <w:p w:rsidR="00075E8D" w:rsidRPr="00075E8D" w:rsidRDefault="00075E8D" w:rsidP="00075E8D">
      <w:pPr>
        <w:pStyle w:val="NoteLevel3"/>
      </w:pPr>
      <w:r w:rsidRPr="00075E8D">
        <w:rPr>
          <w:b/>
        </w:rPr>
        <w:t>Adoption/rejection</w:t>
      </w:r>
      <w:r w:rsidRPr="00075E8D">
        <w:t>—If the trial purchase produces satisfactory results, they decide to use the product regularly (or adopt it)</w:t>
      </w:r>
    </w:p>
    <w:p w:rsidR="00075E8D" w:rsidRPr="00075E8D" w:rsidRDefault="00075E8D" w:rsidP="00075E8D">
      <w:pPr>
        <w:pStyle w:val="NoteLevel4"/>
      </w:pPr>
      <w:r w:rsidRPr="00C622CF">
        <w:rPr>
          <w:color w:val="FF0000"/>
          <w:u w:val="single"/>
        </w:rPr>
        <w:t>Consumer innovators</w:t>
      </w:r>
      <w:r w:rsidRPr="00075E8D">
        <w:t>, or first buyers, welcome innovations and rush to buy new products almost as soon as they hit the market.</w:t>
      </w:r>
    </w:p>
    <w:p w:rsidR="00075E8D" w:rsidRPr="00075E8D" w:rsidRDefault="00075E8D" w:rsidP="00075E8D">
      <w:pPr>
        <w:pStyle w:val="NoteLevel4"/>
      </w:pPr>
      <w:r w:rsidRPr="00075E8D">
        <w:t xml:space="preserve">Later adopters wait for more information or rely on experiences of early buyers before trying a product. </w:t>
      </w:r>
    </w:p>
    <w:p w:rsidR="00FB0D13" w:rsidRPr="00FB0D13" w:rsidRDefault="00075E8D" w:rsidP="00075E8D">
      <w:pPr>
        <w:pStyle w:val="NoteLevel4"/>
        <w:rPr>
          <w:b/>
        </w:rPr>
      </w:pPr>
      <w:r w:rsidRPr="00075E8D">
        <w:t xml:space="preserve">Research has identified five categories of purchasers based on relative times of adoption: </w:t>
      </w:r>
    </w:p>
    <w:p w:rsidR="00FB0D13" w:rsidRDefault="00FB0D13" w:rsidP="00FB0D13">
      <w:pPr>
        <w:pStyle w:val="NoteLevel5"/>
        <w:rPr>
          <w:b/>
        </w:rPr>
      </w:pPr>
      <w:proofErr w:type="gramStart"/>
      <w:r>
        <w:rPr>
          <w:b/>
        </w:rPr>
        <w:t>consumer</w:t>
      </w:r>
      <w:proofErr w:type="gramEnd"/>
      <w:r>
        <w:rPr>
          <w:b/>
        </w:rPr>
        <w:t xml:space="preserve"> innovators</w:t>
      </w:r>
    </w:p>
    <w:p w:rsidR="00FB0D13" w:rsidRDefault="00FB0D13" w:rsidP="00FB0D13">
      <w:pPr>
        <w:pStyle w:val="NoteLevel5"/>
        <w:rPr>
          <w:b/>
        </w:rPr>
      </w:pPr>
      <w:proofErr w:type="gramStart"/>
      <w:r>
        <w:rPr>
          <w:b/>
        </w:rPr>
        <w:t>early</w:t>
      </w:r>
      <w:proofErr w:type="gramEnd"/>
      <w:r>
        <w:rPr>
          <w:b/>
        </w:rPr>
        <w:t xml:space="preserve"> adopters</w:t>
      </w:r>
    </w:p>
    <w:p w:rsidR="00FB0D13" w:rsidRPr="00FB0D13" w:rsidRDefault="00FB0D13" w:rsidP="00FB0D13">
      <w:pPr>
        <w:pStyle w:val="NoteLevel6"/>
      </w:pPr>
      <w:proofErr w:type="gramStart"/>
      <w:r w:rsidRPr="00FB0D13">
        <w:t>often</w:t>
      </w:r>
      <w:proofErr w:type="gramEnd"/>
      <w:r w:rsidRPr="00FB0D13">
        <w:t xml:space="preserve"> opinion leaders—their attitudes quickly spread, their feedback helps forecast ultimate rejection or success.</w:t>
      </w:r>
    </w:p>
    <w:p w:rsidR="00FB0D13" w:rsidRPr="00FB0D13" w:rsidRDefault="00FB0D13" w:rsidP="00FB0D13">
      <w:pPr>
        <w:pStyle w:val="NoteLevel6"/>
      </w:pPr>
      <w:r w:rsidRPr="00FB0D13">
        <w:t>Are younger</w:t>
      </w:r>
      <w:r>
        <w:t xml:space="preserve">, </w:t>
      </w:r>
      <w:r w:rsidRPr="00FB0D13">
        <w:t xml:space="preserve">better </w:t>
      </w:r>
      <w:proofErr w:type="spellStart"/>
      <w:r w:rsidRPr="00FB0D13">
        <w:t>educated</w:t>
      </w:r>
      <w:proofErr w:type="gramStart"/>
      <w:r>
        <w:t>,higher</w:t>
      </w:r>
      <w:proofErr w:type="spellEnd"/>
      <w:proofErr w:type="gramEnd"/>
      <w:r>
        <w:t xml:space="preserve"> income</w:t>
      </w:r>
    </w:p>
    <w:p w:rsidR="00FB0D13" w:rsidRPr="00FB0D13" w:rsidRDefault="00FB0D13" w:rsidP="00FB0D13">
      <w:pPr>
        <w:pStyle w:val="NoteLevel6"/>
      </w:pPr>
      <w:r w:rsidRPr="00FB0D13">
        <w:t>Are more mobile</w:t>
      </w:r>
    </w:p>
    <w:p w:rsidR="00FB0D13" w:rsidRPr="00FB0D13" w:rsidRDefault="00FB0D13" w:rsidP="00FB0D13">
      <w:pPr>
        <w:pStyle w:val="NoteLevel6"/>
      </w:pPr>
      <w:r w:rsidRPr="00FB0D13">
        <w:t xml:space="preserve">Change jobs and their addresses more often </w:t>
      </w:r>
    </w:p>
    <w:p w:rsidR="00FB0D13" w:rsidRPr="00FB0D13" w:rsidRDefault="00FB0D13" w:rsidP="00FB0D13">
      <w:pPr>
        <w:pStyle w:val="NoteLevel6"/>
      </w:pPr>
      <w:r w:rsidRPr="00FB0D13">
        <w:t>Rely more heavily on impersonal information sources</w:t>
      </w:r>
    </w:p>
    <w:p w:rsidR="00FB0D13" w:rsidRDefault="00FB0D13" w:rsidP="00FB0D13">
      <w:pPr>
        <w:pStyle w:val="NoteLevel5"/>
        <w:rPr>
          <w:b/>
        </w:rPr>
      </w:pPr>
      <w:proofErr w:type="gramStart"/>
      <w:r>
        <w:rPr>
          <w:b/>
        </w:rPr>
        <w:t>early</w:t>
      </w:r>
      <w:proofErr w:type="gramEnd"/>
      <w:r>
        <w:rPr>
          <w:b/>
        </w:rPr>
        <w:t xml:space="preserve"> majority</w:t>
      </w:r>
    </w:p>
    <w:p w:rsidR="00FB0D13" w:rsidRDefault="00FB0D13" w:rsidP="00FB0D13">
      <w:pPr>
        <w:pStyle w:val="NoteLevel5"/>
        <w:rPr>
          <w:b/>
        </w:rPr>
      </w:pPr>
      <w:proofErr w:type="gramStart"/>
      <w:r>
        <w:rPr>
          <w:b/>
        </w:rPr>
        <w:t>late</w:t>
      </w:r>
      <w:proofErr w:type="gramEnd"/>
      <w:r>
        <w:rPr>
          <w:b/>
        </w:rPr>
        <w:t xml:space="preserve"> majority</w:t>
      </w:r>
    </w:p>
    <w:p w:rsidR="00075E8D" w:rsidRPr="00FB0D13" w:rsidRDefault="00075E8D" w:rsidP="00FB0D13">
      <w:pPr>
        <w:pStyle w:val="NoteLevel5"/>
        <w:rPr>
          <w:b/>
        </w:rPr>
      </w:pPr>
      <w:proofErr w:type="gramStart"/>
      <w:r w:rsidRPr="00FB0D13">
        <w:rPr>
          <w:b/>
        </w:rPr>
        <w:t>laggards</w:t>
      </w:r>
      <w:proofErr w:type="gramEnd"/>
      <w:r w:rsidRPr="00FB0D13">
        <w:rPr>
          <w:b/>
        </w:rPr>
        <w:t>.</w:t>
      </w:r>
    </w:p>
    <w:p w:rsidR="00075E8D" w:rsidRPr="00075E8D" w:rsidRDefault="00075E8D" w:rsidP="00FB0D13">
      <w:pPr>
        <w:pStyle w:val="NoteLevel2"/>
      </w:pPr>
      <w:r w:rsidRPr="00075E8D">
        <w:t xml:space="preserve">The adoption process focuses on individuals and the steps they take in deciding whether to try and continue to buy a new product. </w:t>
      </w:r>
    </w:p>
    <w:p w:rsidR="00075E8D" w:rsidRPr="00075E8D" w:rsidRDefault="00075E8D" w:rsidP="00FB0D13">
      <w:pPr>
        <w:pStyle w:val="NoteLevel2"/>
      </w:pPr>
      <w:r w:rsidRPr="00075E8D">
        <w:t xml:space="preserve">The </w:t>
      </w:r>
      <w:r w:rsidRPr="00C622CF">
        <w:rPr>
          <w:color w:val="FF0000"/>
          <w:u w:val="single"/>
        </w:rPr>
        <w:t>diffusion process</w:t>
      </w:r>
      <w:r w:rsidRPr="00C622CF">
        <w:rPr>
          <w:color w:val="FF0000"/>
        </w:rPr>
        <w:t xml:space="preserve"> </w:t>
      </w:r>
      <w:r w:rsidRPr="00075E8D">
        <w:t>focuses on all members of the community or social system and the speed at which the group as a whole accepts or rejects a new product.</w:t>
      </w:r>
    </w:p>
    <w:p w:rsidR="00FB0D13" w:rsidRDefault="00FB0D13" w:rsidP="00FB0D13">
      <w:pPr>
        <w:pStyle w:val="NoteLevel1"/>
      </w:pPr>
    </w:p>
    <w:p w:rsidR="00FB0D13" w:rsidRPr="00FB0D13" w:rsidRDefault="00FB0D13" w:rsidP="00FB0D13">
      <w:pPr>
        <w:pStyle w:val="NoteLevel1"/>
      </w:pPr>
      <w:r w:rsidRPr="00FB0D13">
        <w:t>Rate of adoption determinants:</w:t>
      </w:r>
    </w:p>
    <w:p w:rsidR="00FB0D13" w:rsidRPr="00FB0D13" w:rsidRDefault="00FB0D13" w:rsidP="00FB0D13">
      <w:pPr>
        <w:pStyle w:val="NoteLevel2"/>
      </w:pPr>
      <w:r w:rsidRPr="00FB0D13">
        <w:rPr>
          <w:b/>
        </w:rPr>
        <w:t>Relative advantage</w:t>
      </w:r>
      <w:r w:rsidRPr="00FB0D13">
        <w:t>—if it appears far superior to previous ideas</w:t>
      </w:r>
    </w:p>
    <w:p w:rsidR="00FB0D13" w:rsidRPr="00FB0D13" w:rsidRDefault="00FB0D13" w:rsidP="00FB0D13">
      <w:pPr>
        <w:pStyle w:val="NoteLevel2"/>
      </w:pPr>
      <w:r w:rsidRPr="00FB0D13">
        <w:rPr>
          <w:b/>
        </w:rPr>
        <w:t>Compatibility</w:t>
      </w:r>
      <w:r w:rsidRPr="00FB0D13">
        <w:t>—if it is consistent with values and experiences of potential buyers</w:t>
      </w:r>
    </w:p>
    <w:p w:rsidR="00FB0D13" w:rsidRPr="00FB0D13" w:rsidRDefault="00FB0D13" w:rsidP="00FB0D13">
      <w:pPr>
        <w:pStyle w:val="NoteLevel2"/>
      </w:pPr>
      <w:r w:rsidRPr="00FB0D13">
        <w:rPr>
          <w:b/>
        </w:rPr>
        <w:t>Complexity</w:t>
      </w:r>
      <w:r w:rsidRPr="00FB0D13">
        <w:t xml:space="preserve">—if it is relatively easy to understand </w:t>
      </w:r>
    </w:p>
    <w:p w:rsidR="00FB0D13" w:rsidRPr="00FB0D13" w:rsidRDefault="00FB0D13" w:rsidP="00FB0D13">
      <w:pPr>
        <w:pStyle w:val="NoteLevel2"/>
      </w:pPr>
      <w:r w:rsidRPr="00FB0D13">
        <w:rPr>
          <w:b/>
        </w:rPr>
        <w:t>Possibility</w:t>
      </w:r>
      <w:r w:rsidRPr="00FB0D13">
        <w:t xml:space="preserve"> of trial use—if it involves little risk of financial or social loss </w:t>
      </w:r>
    </w:p>
    <w:p w:rsidR="00FB0D13" w:rsidRPr="00FB0D13" w:rsidRDefault="00FB0D13" w:rsidP="00FB0D13">
      <w:pPr>
        <w:pStyle w:val="NoteLevel2"/>
      </w:pPr>
      <w:proofErr w:type="spellStart"/>
      <w:r w:rsidRPr="00FB0D13">
        <w:rPr>
          <w:b/>
        </w:rPr>
        <w:t>Observability</w:t>
      </w:r>
      <w:proofErr w:type="spellEnd"/>
      <w:r w:rsidRPr="00FB0D13">
        <w:t>—if it can be seen as superior in a tangible form</w:t>
      </w:r>
    </w:p>
    <w:p w:rsidR="00FB0D13" w:rsidRPr="00FB0D13" w:rsidRDefault="00FB0D13" w:rsidP="00FB0D13">
      <w:pPr>
        <w:pStyle w:val="NoteLevel1"/>
      </w:pPr>
      <w:r>
        <w:t>=&gt;</w:t>
      </w:r>
      <w:r w:rsidRPr="00FB0D13">
        <w:t xml:space="preserve">Marketers who want to accelerate the rate of adoption can manipulate these five characteristics. </w:t>
      </w:r>
    </w:p>
    <w:p w:rsidR="00E86C14" w:rsidRPr="00E86C14" w:rsidRDefault="00E86C14" w:rsidP="00C622CF">
      <w:pPr>
        <w:pStyle w:val="NoteLevel1"/>
      </w:pPr>
    </w:p>
    <w:p w:rsidR="00FB0D13" w:rsidRPr="00FB0D13" w:rsidRDefault="00FB0D13" w:rsidP="00FB0D13">
      <w:pPr>
        <w:pStyle w:val="NoteLevel1"/>
      </w:pPr>
      <w:r w:rsidRPr="00FB0D13">
        <w:t xml:space="preserve">Organizing for new-product development:  </w:t>
      </w:r>
    </w:p>
    <w:p w:rsidR="00FB0D13" w:rsidRPr="00FB0D13" w:rsidRDefault="00FB0D13" w:rsidP="00FB0D13">
      <w:pPr>
        <w:pStyle w:val="NoteLevel2"/>
      </w:pPr>
      <w:r w:rsidRPr="00FB0D13">
        <w:t>Firms need to be organized in such a way that their personnel can stimulate and coordinate new-product development.</w:t>
      </w:r>
    </w:p>
    <w:p w:rsidR="00FB0D13" w:rsidRPr="00FB0D13" w:rsidRDefault="00FB0D13" w:rsidP="00FB0D13">
      <w:pPr>
        <w:pStyle w:val="NoteLevel2"/>
      </w:pPr>
      <w:r w:rsidRPr="00FB0D13">
        <w:t xml:space="preserve">Besides hiring outside contractors, firms organize by assigning product-innovation functions to new-product committees, new-product departments, product managers, or venture teams. </w:t>
      </w:r>
    </w:p>
    <w:p w:rsidR="00FB0D13" w:rsidRPr="00FB0D13" w:rsidRDefault="00FB0D13" w:rsidP="00FB0D13">
      <w:pPr>
        <w:pStyle w:val="NoteLevel1"/>
      </w:pPr>
      <w:proofErr w:type="gramStart"/>
      <w:r>
        <w:t>1)</w:t>
      </w:r>
      <w:r w:rsidRPr="00FB0D13">
        <w:t>New</w:t>
      </w:r>
      <w:proofErr w:type="gramEnd"/>
      <w:r w:rsidRPr="00FB0D13">
        <w:t>-product committees</w:t>
      </w:r>
    </w:p>
    <w:p w:rsidR="00FB0D13" w:rsidRPr="00FB0D13" w:rsidRDefault="00FB0D13" w:rsidP="00FB0D13">
      <w:pPr>
        <w:pStyle w:val="NoteLevel2"/>
      </w:pPr>
      <w:r w:rsidRPr="00FB0D13">
        <w:t>New-product committees are the most common organizational arrangement.</w:t>
      </w:r>
    </w:p>
    <w:p w:rsidR="00FB0D13" w:rsidRPr="00FB0D13" w:rsidRDefault="00FB0D13" w:rsidP="00FB0D13">
      <w:pPr>
        <w:pStyle w:val="NoteLevel1"/>
      </w:pPr>
      <w:proofErr w:type="gramStart"/>
      <w:r>
        <w:t>2)</w:t>
      </w:r>
      <w:r w:rsidRPr="00FB0D13">
        <w:t>New</w:t>
      </w:r>
      <w:proofErr w:type="gramEnd"/>
      <w:r w:rsidRPr="00FB0D13">
        <w:t>-product departments</w:t>
      </w:r>
    </w:p>
    <w:p w:rsidR="00FB0D13" w:rsidRPr="00FB0D13" w:rsidRDefault="00FB0D13" w:rsidP="00FB0D13">
      <w:pPr>
        <w:pStyle w:val="NoteLevel2"/>
      </w:pPr>
      <w:r w:rsidRPr="00FB0D13">
        <w:t>Many firms establish separate, formally organized new-product departments to generate and refine new-product ideas.</w:t>
      </w:r>
    </w:p>
    <w:p w:rsidR="00FB0D13" w:rsidRPr="00FB0D13" w:rsidRDefault="00FB0D13" w:rsidP="00FB0D13">
      <w:pPr>
        <w:pStyle w:val="NoteLevel1"/>
      </w:pPr>
      <w:proofErr w:type="gramStart"/>
      <w:r>
        <w:t>3)</w:t>
      </w:r>
      <w:r w:rsidRPr="00FB0D13">
        <w:t>Product</w:t>
      </w:r>
      <w:proofErr w:type="gramEnd"/>
      <w:r w:rsidRPr="00FB0D13">
        <w:t xml:space="preserve"> managers</w:t>
      </w:r>
    </w:p>
    <w:p w:rsidR="00FB0D13" w:rsidRPr="00FB0D13" w:rsidRDefault="00FB0D13" w:rsidP="00FB0D13">
      <w:pPr>
        <w:pStyle w:val="NoteLevel2"/>
      </w:pPr>
      <w:r w:rsidRPr="00FB0D13">
        <w:rPr>
          <w:u w:val="single"/>
        </w:rPr>
        <w:t>Product managers</w:t>
      </w:r>
      <w:r w:rsidRPr="00FB0D13">
        <w:t xml:space="preserve"> (similar to brand managers) support the marketing strategies of an individual product or product line.</w:t>
      </w:r>
    </w:p>
    <w:p w:rsidR="00FB0D13" w:rsidRPr="00FB0D13" w:rsidRDefault="00FB0D13" w:rsidP="00FB0D13">
      <w:pPr>
        <w:pStyle w:val="NoteLevel1"/>
      </w:pPr>
      <w:proofErr w:type="gramStart"/>
      <w:r>
        <w:t>4)</w:t>
      </w:r>
      <w:r w:rsidRPr="00FB0D13">
        <w:t>Venture</w:t>
      </w:r>
      <w:proofErr w:type="gramEnd"/>
      <w:r w:rsidRPr="00FB0D13">
        <w:t xml:space="preserve"> teams</w:t>
      </w:r>
    </w:p>
    <w:p w:rsidR="00FB0D13" w:rsidRPr="00FB0D13" w:rsidRDefault="00FB0D13" w:rsidP="00FB0D13">
      <w:pPr>
        <w:pStyle w:val="NoteLevel2"/>
      </w:pPr>
      <w:r w:rsidRPr="00FB0D13">
        <w:t xml:space="preserve">A </w:t>
      </w:r>
      <w:r w:rsidRPr="00FB0D13">
        <w:rPr>
          <w:u w:val="single"/>
        </w:rPr>
        <w:t>venture team</w:t>
      </w:r>
      <w:r w:rsidRPr="00FB0D13">
        <w:t xml:space="preserve"> gathers specialists from different areas of an organization to develop new products.</w:t>
      </w:r>
    </w:p>
    <w:p w:rsidR="00FB0D13" w:rsidRPr="00FB0D13" w:rsidRDefault="00FB0D13" w:rsidP="00FB0D13">
      <w:pPr>
        <w:pStyle w:val="NoteLevel2"/>
      </w:pPr>
      <w:r w:rsidRPr="00FB0D13">
        <w:t>The team must meet criteria for return on investment, uniqueness of product, serving a well-defined need, compatibility of the product with existing technology, and strength of patent protection.</w:t>
      </w:r>
    </w:p>
    <w:p w:rsidR="00060EEF" w:rsidRDefault="00060EEF" w:rsidP="00C01A3F">
      <w:pPr>
        <w:pStyle w:val="NoteLevel1"/>
        <w:numPr>
          <w:ilvl w:val="0"/>
          <w:numId w:val="0"/>
        </w:numPr>
      </w:pPr>
    </w:p>
    <w:p w:rsidR="00060EEF" w:rsidRPr="00060EEF" w:rsidRDefault="00060EEF" w:rsidP="00060EEF">
      <w:pPr>
        <w:pStyle w:val="NoteLevel1"/>
        <w:rPr>
          <w:b/>
          <w:bCs/>
        </w:rPr>
      </w:pPr>
      <w:r w:rsidRPr="00060EEF">
        <w:t>The new-product development process:</w:t>
      </w:r>
    </w:p>
    <w:p w:rsidR="00060EEF" w:rsidRPr="00060EEF" w:rsidRDefault="00060EEF" w:rsidP="00060EEF">
      <w:pPr>
        <w:pStyle w:val="NoteLevel2"/>
        <w:numPr>
          <w:ilvl w:val="0"/>
          <w:numId w:val="0"/>
        </w:numPr>
        <w:ind w:left="1080"/>
        <w:rPr>
          <w:b/>
          <w:bCs/>
        </w:rPr>
      </w:pPr>
      <w:proofErr w:type="gramStart"/>
      <w:r>
        <w:t>1)idea</w:t>
      </w:r>
      <w:proofErr w:type="gramEnd"/>
      <w:r>
        <w:t xml:space="preserve"> generation</w:t>
      </w:r>
    </w:p>
    <w:p w:rsidR="00060EEF" w:rsidRPr="00060EEF" w:rsidRDefault="00060EEF" w:rsidP="00060EEF">
      <w:pPr>
        <w:pStyle w:val="NoteLevel2"/>
        <w:numPr>
          <w:ilvl w:val="0"/>
          <w:numId w:val="0"/>
        </w:numPr>
        <w:ind w:left="1080"/>
        <w:rPr>
          <w:b/>
          <w:bCs/>
        </w:rPr>
      </w:pPr>
      <w:proofErr w:type="gramStart"/>
      <w:r>
        <w:t>2)screening</w:t>
      </w:r>
      <w:proofErr w:type="gramEnd"/>
      <w:r w:rsidRPr="00060EEF">
        <w:t xml:space="preserve"> </w:t>
      </w:r>
    </w:p>
    <w:p w:rsidR="00060EEF" w:rsidRPr="00060EEF" w:rsidRDefault="00060EEF" w:rsidP="00060EEF">
      <w:pPr>
        <w:pStyle w:val="NoteLevel2"/>
        <w:numPr>
          <w:ilvl w:val="0"/>
          <w:numId w:val="0"/>
        </w:numPr>
        <w:ind w:left="1080"/>
        <w:rPr>
          <w:b/>
          <w:bCs/>
        </w:rPr>
      </w:pPr>
      <w:proofErr w:type="gramStart"/>
      <w:r>
        <w:t>3)business</w:t>
      </w:r>
      <w:proofErr w:type="gramEnd"/>
      <w:r>
        <w:t xml:space="preserve"> analysis</w:t>
      </w:r>
    </w:p>
    <w:p w:rsidR="00060EEF" w:rsidRPr="00060EEF" w:rsidRDefault="00060EEF" w:rsidP="00060EEF">
      <w:pPr>
        <w:pStyle w:val="NoteLevel2"/>
        <w:numPr>
          <w:ilvl w:val="0"/>
          <w:numId w:val="0"/>
        </w:numPr>
        <w:ind w:left="1080"/>
        <w:rPr>
          <w:b/>
          <w:bCs/>
        </w:rPr>
      </w:pPr>
      <w:proofErr w:type="gramStart"/>
      <w:r>
        <w:t>4)development</w:t>
      </w:r>
      <w:proofErr w:type="gramEnd"/>
    </w:p>
    <w:p w:rsidR="00060EEF" w:rsidRPr="00060EEF" w:rsidRDefault="00060EEF" w:rsidP="00060EEF">
      <w:pPr>
        <w:pStyle w:val="NoteLevel2"/>
        <w:numPr>
          <w:ilvl w:val="0"/>
          <w:numId w:val="0"/>
        </w:numPr>
        <w:ind w:left="1080"/>
        <w:rPr>
          <w:b/>
          <w:bCs/>
        </w:rPr>
      </w:pPr>
      <w:proofErr w:type="gramStart"/>
      <w:r>
        <w:t>5)test</w:t>
      </w:r>
      <w:proofErr w:type="gramEnd"/>
      <w:r>
        <w:t xml:space="preserve"> marketing</w:t>
      </w:r>
    </w:p>
    <w:p w:rsidR="00060EEF" w:rsidRPr="00060EEF" w:rsidRDefault="00060EEF" w:rsidP="00060EEF">
      <w:pPr>
        <w:pStyle w:val="NoteLevel2"/>
        <w:numPr>
          <w:ilvl w:val="0"/>
          <w:numId w:val="0"/>
        </w:numPr>
        <w:ind w:left="1080"/>
        <w:rPr>
          <w:b/>
          <w:bCs/>
        </w:rPr>
      </w:pPr>
      <w:proofErr w:type="gramStart"/>
      <w:r>
        <w:t>6)</w:t>
      </w:r>
      <w:r w:rsidRPr="00060EEF">
        <w:t>commercialization</w:t>
      </w:r>
      <w:proofErr w:type="gramEnd"/>
      <w:r w:rsidRPr="00060EEF">
        <w:t>.</w:t>
      </w:r>
    </w:p>
    <w:p w:rsidR="00060EEF" w:rsidRPr="00060EEF" w:rsidRDefault="00060EEF" w:rsidP="00060EEF">
      <w:pPr>
        <w:pStyle w:val="NoteLevel1"/>
        <w:rPr>
          <w:b/>
          <w:bCs/>
        </w:rPr>
      </w:pPr>
      <w:r>
        <w:t>-</w:t>
      </w:r>
      <w:r w:rsidRPr="00060EEF">
        <w:t>Developing a new product can be time-consuming, risky, and expensive.</w:t>
      </w:r>
    </w:p>
    <w:p w:rsidR="00060EEF" w:rsidRPr="00060EEF" w:rsidRDefault="00060EEF" w:rsidP="00060EEF">
      <w:pPr>
        <w:pStyle w:val="NoteLevel1"/>
        <w:rPr>
          <w:b/>
          <w:bCs/>
        </w:rPr>
      </w:pPr>
      <w:r>
        <w:t>-</w:t>
      </w:r>
      <w:r w:rsidRPr="00060EEF">
        <w:t>Dozens of new-product ideas are often needed to produce even one successful product.</w:t>
      </w:r>
    </w:p>
    <w:p w:rsidR="00060EEF" w:rsidRPr="00060EEF" w:rsidRDefault="00060EEF" w:rsidP="00060EEF">
      <w:pPr>
        <w:pStyle w:val="NoteLevel1"/>
        <w:rPr>
          <w:b/>
          <w:bCs/>
        </w:rPr>
      </w:pPr>
      <w:r>
        <w:t>-</w:t>
      </w:r>
      <w:r w:rsidRPr="00060EEF">
        <w:t>Firms have to expect some failures—in fact the overall failure rate for new products is about 80 percent.</w:t>
      </w:r>
    </w:p>
    <w:p w:rsidR="00060EEF" w:rsidRPr="00060EEF" w:rsidRDefault="00060EEF" w:rsidP="00060EEF">
      <w:pPr>
        <w:pStyle w:val="NoteLevel1"/>
        <w:rPr>
          <w:b/>
          <w:bCs/>
        </w:rPr>
      </w:pPr>
      <w:r>
        <w:t>-</w:t>
      </w:r>
      <w:r w:rsidRPr="00060EEF">
        <w:t xml:space="preserve">Nearly half of total resources devoted to product innovation go toward commercial failures. </w:t>
      </w:r>
    </w:p>
    <w:p w:rsidR="00060EEF" w:rsidRPr="00060EEF" w:rsidRDefault="00060EEF" w:rsidP="00060EEF">
      <w:pPr>
        <w:pStyle w:val="NoteLevel2"/>
        <w:rPr>
          <w:b/>
          <w:bCs/>
        </w:rPr>
      </w:pPr>
      <w:r w:rsidRPr="00060EEF">
        <w:t xml:space="preserve">A new product may fail for a number of reasons: </w:t>
      </w:r>
    </w:p>
    <w:p w:rsidR="00060EEF" w:rsidRPr="00060EEF" w:rsidRDefault="00060EEF" w:rsidP="00060EEF">
      <w:pPr>
        <w:pStyle w:val="NoteLevel3"/>
        <w:rPr>
          <w:b/>
          <w:bCs/>
        </w:rPr>
      </w:pPr>
      <w:r w:rsidRPr="00060EEF">
        <w:t>Inadequate market assessments</w:t>
      </w:r>
    </w:p>
    <w:p w:rsidR="00060EEF" w:rsidRPr="00060EEF" w:rsidRDefault="00060EEF" w:rsidP="00060EEF">
      <w:pPr>
        <w:pStyle w:val="NoteLevel3"/>
        <w:rPr>
          <w:b/>
          <w:bCs/>
        </w:rPr>
      </w:pPr>
      <w:r w:rsidRPr="00060EEF">
        <w:t>Lack of market orientation</w:t>
      </w:r>
    </w:p>
    <w:p w:rsidR="00060EEF" w:rsidRPr="00060EEF" w:rsidRDefault="00060EEF" w:rsidP="00060EEF">
      <w:pPr>
        <w:pStyle w:val="NoteLevel3"/>
        <w:rPr>
          <w:b/>
          <w:bCs/>
        </w:rPr>
      </w:pPr>
      <w:r w:rsidRPr="00060EEF">
        <w:t>Poor screening and project evaluation</w:t>
      </w:r>
    </w:p>
    <w:p w:rsidR="00060EEF" w:rsidRPr="00060EEF" w:rsidRDefault="00060EEF" w:rsidP="00060EEF">
      <w:pPr>
        <w:pStyle w:val="NoteLevel3"/>
        <w:rPr>
          <w:b/>
          <w:bCs/>
        </w:rPr>
      </w:pPr>
      <w:r w:rsidRPr="00060EEF">
        <w:t>Product defects</w:t>
      </w:r>
    </w:p>
    <w:p w:rsidR="00060EEF" w:rsidRPr="00060EEF" w:rsidRDefault="00060EEF" w:rsidP="00060EEF">
      <w:pPr>
        <w:pStyle w:val="NoteLevel3"/>
        <w:rPr>
          <w:b/>
          <w:bCs/>
        </w:rPr>
      </w:pPr>
      <w:r w:rsidRPr="00060EEF">
        <w:t>Inadequate launch efforts</w:t>
      </w:r>
    </w:p>
    <w:p w:rsidR="00060EEF" w:rsidRPr="00060EEF" w:rsidRDefault="00060EEF" w:rsidP="00060EEF">
      <w:pPr>
        <w:pStyle w:val="NoteLevel1"/>
        <w:rPr>
          <w:b/>
          <w:bCs/>
        </w:rPr>
      </w:pPr>
    </w:p>
    <w:p w:rsidR="00060EEF" w:rsidRDefault="00060EEF" w:rsidP="00C01A3F">
      <w:pPr>
        <w:pStyle w:val="NoteLevel1"/>
        <w:numPr>
          <w:ilvl w:val="0"/>
          <w:numId w:val="0"/>
        </w:numPr>
      </w:pPr>
      <w:r w:rsidRPr="00060EEF">
        <w:rPr>
          <w:b/>
          <w:color w:val="FF0000"/>
        </w:rPr>
        <w:t>Product liability</w:t>
      </w:r>
      <w:r w:rsidRPr="00060EEF">
        <w:t xml:space="preserve"> refers to the responsibility of manufacturers and marketers for injuries and damages caused by their products </w:t>
      </w:r>
    </w:p>
    <w:p w:rsidR="00060EEF" w:rsidRDefault="00060EEF" w:rsidP="00C01A3F">
      <w:pPr>
        <w:pStyle w:val="NoteLevel1"/>
        <w:numPr>
          <w:ilvl w:val="0"/>
          <w:numId w:val="0"/>
        </w:numPr>
      </w:pPr>
    </w:p>
    <w:p w:rsidR="00060EEF" w:rsidRPr="00060EEF" w:rsidRDefault="00060EEF" w:rsidP="00060EEF">
      <w:pPr>
        <w:pStyle w:val="NoteLevel1"/>
      </w:pPr>
      <w:r w:rsidRPr="00060EEF">
        <w:t>Who regulates product safety?</w:t>
      </w:r>
    </w:p>
    <w:p w:rsidR="00060EEF" w:rsidRPr="00060EEF" w:rsidRDefault="00060EEF" w:rsidP="00060EEF">
      <w:pPr>
        <w:pStyle w:val="NoteLevel2"/>
      </w:pPr>
      <w:proofErr w:type="gramStart"/>
      <w:r w:rsidRPr="00060EEF">
        <w:t>Product safety is controlled by laws that are administered by different government agencies as well as voluntary standards</w:t>
      </w:r>
      <w:proofErr w:type="gramEnd"/>
      <w:r w:rsidRPr="00060EEF">
        <w:t xml:space="preserve">. </w:t>
      </w:r>
    </w:p>
    <w:p w:rsidR="00060EEF" w:rsidRPr="00060EEF" w:rsidRDefault="00060EEF" w:rsidP="00060EEF">
      <w:pPr>
        <w:pStyle w:val="NoteLevel2"/>
      </w:pPr>
      <w:r w:rsidRPr="00060EEF">
        <w:t xml:space="preserve">The laws covering product safety include the Hazardous Products Act, the Motor Vehicle Safety Act, and many acts and regulations under the Canadian Food Inspection Agency. </w:t>
      </w:r>
    </w:p>
    <w:p w:rsidR="00060EEF" w:rsidRPr="00060EEF" w:rsidRDefault="00060EEF" w:rsidP="00060EEF">
      <w:pPr>
        <w:pStyle w:val="NoteLevel2"/>
      </w:pPr>
      <w:r w:rsidRPr="00060EEF">
        <w:t xml:space="preserve">Two standards organizations operate in Canada: the National Standards System and the Standards Council of Canada. </w:t>
      </w:r>
    </w:p>
    <w:p w:rsidR="00060EEF" w:rsidRPr="00060EEF" w:rsidRDefault="00060EEF" w:rsidP="00060EEF">
      <w:pPr>
        <w:pStyle w:val="NoteLevel3"/>
      </w:pPr>
      <w:r w:rsidRPr="00060EEF">
        <w:t xml:space="preserve">Standards are technical specifications or other criteria that companies adhere to either voluntarily or because they are required to by law. </w:t>
      </w:r>
    </w:p>
    <w:p w:rsidR="00C01A3F" w:rsidRDefault="00C01A3F" w:rsidP="00C01A3F">
      <w:pPr>
        <w:pStyle w:val="NoteLevel1"/>
        <w:numPr>
          <w:ilvl w:val="0"/>
          <w:numId w:val="0"/>
        </w:numPr>
      </w:pPr>
    </w:p>
    <w:p w:rsidR="00C01A3F" w:rsidRDefault="00C01A3F">
      <w:pPr>
        <w:pStyle w:val="NoteLevel1"/>
        <w:sectPr w:rsidR="00C01A3F" w:rsidSect="00C01A3F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01A3F" w:rsidRDefault="00C01A3F">
      <w:pPr>
        <w:pStyle w:val="NoteLevel1"/>
      </w:pPr>
    </w:p>
    <w:p w:rsidR="00C01A3F" w:rsidRDefault="00C01A3F">
      <w:pPr>
        <w:pStyle w:val="NoteLevel1"/>
        <w:sectPr w:rsidR="00C01A3F" w:rsidSect="00C01A3F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01A3F" w:rsidRDefault="00C01A3F">
      <w:pPr>
        <w:pStyle w:val="NoteLevel1"/>
      </w:pPr>
    </w:p>
    <w:sectPr w:rsidR="00C01A3F" w:rsidSect="00C01A3F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B0D13" w:rsidRDefault="00FB0D13" w:rsidP="00C01A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ADMS 2200: Lecture 7 Chapter 11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15-11-25 11:47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B0D13" w:rsidRDefault="00FB0D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15-11-25 11:47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B0D13" w:rsidRDefault="00FB0D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15-11-25 11:47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CFAC71A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C01A3F"/>
    <w:rsid w:val="00060EEF"/>
    <w:rsid w:val="00075E8D"/>
    <w:rsid w:val="00783A6C"/>
    <w:rsid w:val="00C01A3F"/>
    <w:rsid w:val="00C622CF"/>
    <w:rsid w:val="00E40C06"/>
    <w:rsid w:val="00E86C14"/>
    <w:rsid w:val="00EB023B"/>
    <w:rsid w:val="00FB0D13"/>
  </w:rsids>
  <m:mathPr>
    <m:mathFont m:val="Lucida San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4B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C01A3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01A3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01A3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C01A3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C01A3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C01A3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01A3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01A3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01A3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C01A3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1A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9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1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6117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659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464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596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32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2018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121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317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003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487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826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575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3661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934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508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52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205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4832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343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05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648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0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7914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022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642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69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120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549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608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348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91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49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66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283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912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2861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51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592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120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33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61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62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35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3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276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5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65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587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923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551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466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783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385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737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16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03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8101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134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37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072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11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788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603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749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879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615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16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469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698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529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241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60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44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471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646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5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2129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449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954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58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48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616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692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954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443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27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233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0070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821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422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69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10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619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735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7091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971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666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486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797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02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70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506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63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322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1055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981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109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9985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162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564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9979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757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260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700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223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770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577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15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1368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3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7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94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308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46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204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41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0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169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1112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390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900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800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144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9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7892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155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044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329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0041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465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398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082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5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154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42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110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93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220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08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9061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576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977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378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523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684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277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193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849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81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2032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636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0559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9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596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93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0375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209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332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759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2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150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702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492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50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60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442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7573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5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565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11</Pages>
  <Words>2402</Words>
  <Characters>13692</Characters>
  <Application>Microsoft Word 12.1.0</Application>
  <DocSecurity>0</DocSecurity>
  <Lines>114</Lines>
  <Paragraphs>27</Paragraphs>
  <ScaleCrop>false</ScaleCrop>
  <LinksUpToDate>false</LinksUpToDate>
  <CharactersWithSpaces>16814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Egutesadi</dc:creator>
  <cp:keywords/>
  <cp:lastModifiedBy>Yasmin Egutesadi</cp:lastModifiedBy>
  <cp:revision>1</cp:revision>
  <dcterms:created xsi:type="dcterms:W3CDTF">2015-11-25T16:47:00Z</dcterms:created>
  <dcterms:modified xsi:type="dcterms:W3CDTF">2015-11-25T18:28:00Z</dcterms:modified>
</cp:coreProperties>
</file>