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F2D110" w14:textId="77777777" w:rsidR="00D1351A" w:rsidRPr="00DC14DE" w:rsidRDefault="00764062">
      <w:pPr>
        <w:rPr>
          <w:sz w:val="36"/>
          <w:szCs w:val="36"/>
        </w:rPr>
      </w:pPr>
      <w:r w:rsidRPr="00DC14DE">
        <w:rPr>
          <w:sz w:val="36"/>
          <w:szCs w:val="36"/>
        </w:rPr>
        <w:t>Lecture 1 – Protozoans</w:t>
      </w:r>
    </w:p>
    <w:p w14:paraId="464B33D9" w14:textId="77777777" w:rsidR="00764062" w:rsidRDefault="00764062"/>
    <w:p w14:paraId="4E10D64F" w14:textId="77777777" w:rsidR="00764062" w:rsidRDefault="00764062" w:rsidP="00764062">
      <w:pPr>
        <w:pStyle w:val="ListParagraph"/>
        <w:numPr>
          <w:ilvl w:val="0"/>
          <w:numId w:val="1"/>
        </w:numPr>
      </w:pPr>
      <w:r w:rsidRPr="00764062">
        <w:t>9+2 organization</w:t>
      </w:r>
      <w:r>
        <w:t xml:space="preserve"> </w:t>
      </w:r>
      <w:proofErr w:type="gramStart"/>
      <w:r>
        <w:t xml:space="preserve">-  </w:t>
      </w:r>
      <w:r w:rsidRPr="00764062">
        <w:t>nine</w:t>
      </w:r>
      <w:proofErr w:type="gramEnd"/>
      <w:r w:rsidRPr="00764062">
        <w:t xml:space="preserve"> pairs of microtubules that form a tube around two lone microtubules</w:t>
      </w:r>
    </w:p>
    <w:p w14:paraId="76FA83AA" w14:textId="77777777" w:rsidR="00764062" w:rsidRDefault="00764062" w:rsidP="00764062">
      <w:pPr>
        <w:pStyle w:val="ListParagraph"/>
        <w:numPr>
          <w:ilvl w:val="0"/>
          <w:numId w:val="1"/>
        </w:numPr>
      </w:pPr>
      <w:r w:rsidRPr="00764062">
        <w:t>Actin</w:t>
      </w:r>
      <w:r>
        <w:t xml:space="preserve"> - </w:t>
      </w:r>
      <w:r w:rsidRPr="00764062">
        <w:t>a globular multi-functional protein (found in muscle cells)</w:t>
      </w:r>
    </w:p>
    <w:p w14:paraId="039A1157" w14:textId="77777777" w:rsidR="00764062" w:rsidRDefault="00764062" w:rsidP="00764062">
      <w:pPr>
        <w:pStyle w:val="ListParagraph"/>
        <w:numPr>
          <w:ilvl w:val="0"/>
          <w:numId w:val="1"/>
        </w:numPr>
      </w:pPr>
      <w:proofErr w:type="spellStart"/>
      <w:r w:rsidRPr="00764062">
        <w:t>Aboebozoa</w:t>
      </w:r>
      <w:proofErr w:type="spellEnd"/>
      <w:r>
        <w:t xml:space="preserve"> - </w:t>
      </w:r>
      <w:r w:rsidRPr="00764062">
        <w:t xml:space="preserve">a </w:t>
      </w:r>
      <w:proofErr w:type="spellStart"/>
      <w:r w:rsidRPr="00764062">
        <w:t>protist</w:t>
      </w:r>
      <w:proofErr w:type="spellEnd"/>
      <w:r w:rsidRPr="00764062">
        <w:t xml:space="preserve"> that whose </w:t>
      </w:r>
      <w:proofErr w:type="spellStart"/>
      <w:r w:rsidRPr="00764062">
        <w:t>autapomorphy</w:t>
      </w:r>
      <w:proofErr w:type="spellEnd"/>
      <w:r w:rsidRPr="00764062">
        <w:t xml:space="preserve"> is the presence </w:t>
      </w:r>
      <w:proofErr w:type="spellStart"/>
      <w:r w:rsidRPr="00764062">
        <w:t>pf</w:t>
      </w:r>
      <w:proofErr w:type="spellEnd"/>
      <w:r w:rsidRPr="00764062">
        <w:t xml:space="preserve"> pseudopodia (used for locomotion and feeding)</w:t>
      </w:r>
    </w:p>
    <w:p w14:paraId="4897DE64" w14:textId="77777777" w:rsidR="00764062" w:rsidRDefault="00764062" w:rsidP="00764062">
      <w:pPr>
        <w:pStyle w:val="ListParagraph"/>
        <w:numPr>
          <w:ilvl w:val="0"/>
          <w:numId w:val="1"/>
        </w:numPr>
      </w:pPr>
      <w:proofErr w:type="spellStart"/>
      <w:r w:rsidRPr="00764062">
        <w:t>Apicomplexa</w:t>
      </w:r>
      <w:proofErr w:type="spellEnd"/>
      <w:r>
        <w:t xml:space="preserve"> - </w:t>
      </w:r>
      <w:r w:rsidRPr="00764062">
        <w:t xml:space="preserve">parasitic </w:t>
      </w:r>
      <w:proofErr w:type="spellStart"/>
      <w:r w:rsidRPr="00764062">
        <w:t>protists</w:t>
      </w:r>
      <w:proofErr w:type="spellEnd"/>
      <w:r w:rsidRPr="00764062">
        <w:t xml:space="preserve"> containing an plastid-like organelle called an </w:t>
      </w:r>
      <w:proofErr w:type="spellStart"/>
      <w:r w:rsidRPr="00764062">
        <w:t>apicoplast</w:t>
      </w:r>
      <w:proofErr w:type="spellEnd"/>
    </w:p>
    <w:p w14:paraId="053B8D7B" w14:textId="77777777" w:rsidR="00764062" w:rsidRDefault="00764062" w:rsidP="00764062">
      <w:pPr>
        <w:pStyle w:val="ListParagraph"/>
        <w:numPr>
          <w:ilvl w:val="0"/>
          <w:numId w:val="1"/>
        </w:numPr>
      </w:pPr>
      <w:proofErr w:type="spellStart"/>
      <w:r w:rsidRPr="00764062">
        <w:t>Archaeplastida</w:t>
      </w:r>
      <w:proofErr w:type="spellEnd"/>
      <w:r>
        <w:t xml:space="preserve"> - </w:t>
      </w:r>
      <w:proofErr w:type="spellStart"/>
      <w:r w:rsidRPr="00764062">
        <w:t>supergroup</w:t>
      </w:r>
      <w:proofErr w:type="spellEnd"/>
      <w:r w:rsidRPr="00764062">
        <w:t xml:space="preserve"> of double </w:t>
      </w:r>
      <w:proofErr w:type="spellStart"/>
      <w:r w:rsidRPr="00764062">
        <w:t>membraned</w:t>
      </w:r>
      <w:proofErr w:type="spellEnd"/>
      <w:r w:rsidRPr="00764062">
        <w:t xml:space="preserve"> </w:t>
      </w:r>
      <w:proofErr w:type="spellStart"/>
      <w:r w:rsidRPr="00764062">
        <w:t>protists</w:t>
      </w:r>
      <w:proofErr w:type="spellEnd"/>
      <w:r w:rsidRPr="00764062">
        <w:t xml:space="preserve"> that compromise red and green algae</w:t>
      </w:r>
    </w:p>
    <w:p w14:paraId="58AF516B" w14:textId="77777777" w:rsidR="00764062" w:rsidRDefault="00764062" w:rsidP="00764062">
      <w:pPr>
        <w:pStyle w:val="ListParagraph"/>
        <w:numPr>
          <w:ilvl w:val="0"/>
          <w:numId w:val="1"/>
        </w:numPr>
      </w:pPr>
      <w:r w:rsidRPr="00764062">
        <w:t>Asexual reproduction</w:t>
      </w:r>
      <w:r>
        <w:t xml:space="preserve"> - </w:t>
      </w:r>
      <w:r w:rsidRPr="00764062">
        <w:t>reproduction that creates each generation genetically identical</w:t>
      </w:r>
    </w:p>
    <w:p w14:paraId="58D35661" w14:textId="77777777" w:rsidR="00764062" w:rsidRDefault="00764062" w:rsidP="00764062">
      <w:pPr>
        <w:pStyle w:val="ListParagraph"/>
        <w:numPr>
          <w:ilvl w:val="0"/>
          <w:numId w:val="1"/>
        </w:numPr>
      </w:pPr>
      <w:proofErr w:type="spellStart"/>
      <w:r w:rsidRPr="00764062">
        <w:t>Alveolate</w:t>
      </w:r>
      <w:proofErr w:type="spellEnd"/>
      <w:r>
        <w:t xml:space="preserve"> - </w:t>
      </w:r>
      <w:r w:rsidRPr="00764062">
        <w:t xml:space="preserve">a </w:t>
      </w:r>
      <w:proofErr w:type="spellStart"/>
      <w:r w:rsidRPr="00764062">
        <w:t>protist</w:t>
      </w:r>
      <w:proofErr w:type="spellEnd"/>
      <w:r w:rsidRPr="00764062">
        <w:t xml:space="preserve"> containing closely packed sacs under the cell membrane called alveoli (includes </w:t>
      </w:r>
      <w:proofErr w:type="spellStart"/>
      <w:r w:rsidRPr="00764062">
        <w:t>ciliata</w:t>
      </w:r>
      <w:proofErr w:type="spellEnd"/>
      <w:r w:rsidRPr="00764062">
        <w:t xml:space="preserve">, </w:t>
      </w:r>
      <w:proofErr w:type="spellStart"/>
      <w:r w:rsidRPr="00764062">
        <w:t>apicomplexa</w:t>
      </w:r>
      <w:proofErr w:type="spellEnd"/>
      <w:r w:rsidRPr="00764062">
        <w:t xml:space="preserve">, </w:t>
      </w:r>
      <w:proofErr w:type="spellStart"/>
      <w:r w:rsidRPr="00764062">
        <w:t>dinoflagellata</w:t>
      </w:r>
      <w:proofErr w:type="spellEnd"/>
      <w:r w:rsidRPr="00764062">
        <w:t>, foraminifera)</w:t>
      </w:r>
    </w:p>
    <w:p w14:paraId="3EA59F48" w14:textId="77777777" w:rsidR="00764062" w:rsidRDefault="00764062" w:rsidP="00764062">
      <w:pPr>
        <w:pStyle w:val="ListParagraph"/>
        <w:numPr>
          <w:ilvl w:val="0"/>
          <w:numId w:val="1"/>
        </w:numPr>
      </w:pPr>
      <w:r w:rsidRPr="00764062">
        <w:t>Basal body</w:t>
      </w:r>
      <w:r>
        <w:t xml:space="preserve"> - </w:t>
      </w:r>
      <w:r w:rsidRPr="00764062">
        <w:t>protein structure anchoring at the base a cilia or flagella</w:t>
      </w:r>
    </w:p>
    <w:p w14:paraId="72DC510A" w14:textId="77777777" w:rsidR="00764062" w:rsidRDefault="00764062" w:rsidP="00764062">
      <w:pPr>
        <w:pStyle w:val="ListParagraph"/>
        <w:numPr>
          <w:ilvl w:val="0"/>
          <w:numId w:val="1"/>
        </w:numPr>
      </w:pPr>
      <w:proofErr w:type="spellStart"/>
      <w:r w:rsidRPr="00764062">
        <w:t>Bikont</w:t>
      </w:r>
      <w:proofErr w:type="spellEnd"/>
      <w:r>
        <w:t xml:space="preserve"> - </w:t>
      </w:r>
      <w:r w:rsidRPr="00764062">
        <w:t>eukaryotic cell with two flagella; thought to be the ancestor of all plants</w:t>
      </w:r>
    </w:p>
    <w:p w14:paraId="091DDC34" w14:textId="77777777" w:rsidR="00764062" w:rsidRDefault="00764062" w:rsidP="00764062">
      <w:pPr>
        <w:pStyle w:val="ListParagraph"/>
        <w:numPr>
          <w:ilvl w:val="0"/>
          <w:numId w:val="1"/>
        </w:numPr>
      </w:pPr>
      <w:r>
        <w:t xml:space="preserve"> </w:t>
      </w:r>
      <w:r w:rsidRPr="00764062">
        <w:t>Binary fission</w:t>
      </w:r>
      <w:r>
        <w:t xml:space="preserve"> - </w:t>
      </w:r>
      <w:r w:rsidRPr="00764062">
        <w:t>asexual reproductive process where the genetic material duplicates and the cell splits in two</w:t>
      </w:r>
    </w:p>
    <w:p w14:paraId="59957C33" w14:textId="77777777" w:rsidR="00764062" w:rsidRDefault="00764062" w:rsidP="00764062">
      <w:pPr>
        <w:pStyle w:val="ListParagraph"/>
        <w:numPr>
          <w:ilvl w:val="0"/>
          <w:numId w:val="1"/>
        </w:numPr>
      </w:pPr>
      <w:r w:rsidRPr="00764062">
        <w:t>Cellular creeping (gliding)</w:t>
      </w:r>
      <w:r>
        <w:t xml:space="preserve"> - </w:t>
      </w:r>
      <w:r w:rsidRPr="00764062">
        <w:t>bacterial movement by slow or creeping movements on the surface of the substrate</w:t>
      </w:r>
    </w:p>
    <w:p w14:paraId="56CA8B0A" w14:textId="77777777" w:rsidR="00764062" w:rsidRDefault="00764062" w:rsidP="00764062">
      <w:pPr>
        <w:pStyle w:val="ListParagraph"/>
        <w:numPr>
          <w:ilvl w:val="0"/>
          <w:numId w:val="1"/>
        </w:numPr>
      </w:pPr>
      <w:r>
        <w:t>C</w:t>
      </w:r>
      <w:r w:rsidRPr="00764062">
        <w:t>entriole</w:t>
      </w:r>
      <w:r>
        <w:t xml:space="preserve"> - </w:t>
      </w:r>
      <w:r w:rsidRPr="00764062">
        <w:t xml:space="preserve">cylinders found near the nucleus to which spindle </w:t>
      </w:r>
      <w:proofErr w:type="spellStart"/>
      <w:r w:rsidRPr="00764062">
        <w:t>fibres</w:t>
      </w:r>
      <w:proofErr w:type="spellEnd"/>
      <w:r w:rsidRPr="00764062">
        <w:t xml:space="preserve"> attach (used for cell division)</w:t>
      </w:r>
    </w:p>
    <w:p w14:paraId="3344E8A8" w14:textId="77777777" w:rsidR="00764062" w:rsidRDefault="00764062" w:rsidP="00764062">
      <w:pPr>
        <w:pStyle w:val="ListParagraph"/>
        <w:numPr>
          <w:ilvl w:val="0"/>
          <w:numId w:val="1"/>
        </w:numPr>
      </w:pPr>
      <w:r w:rsidRPr="00764062">
        <w:t>Centrosome</w:t>
      </w:r>
      <w:r>
        <w:t xml:space="preserve"> - </w:t>
      </w:r>
      <w:r w:rsidRPr="00764062">
        <w:t>pair of centrioles found at the nucleus</w:t>
      </w:r>
    </w:p>
    <w:p w14:paraId="759E4FB1" w14:textId="77777777" w:rsidR="00764062" w:rsidRDefault="00764062" w:rsidP="00764062">
      <w:pPr>
        <w:pStyle w:val="ListParagraph"/>
        <w:numPr>
          <w:ilvl w:val="0"/>
          <w:numId w:val="1"/>
        </w:numPr>
      </w:pPr>
      <w:proofErr w:type="spellStart"/>
      <w:r w:rsidRPr="00764062">
        <w:t>Choanocyte</w:t>
      </w:r>
      <w:proofErr w:type="spellEnd"/>
      <w:r>
        <w:t xml:space="preserve"> </w:t>
      </w:r>
      <w:proofErr w:type="gramStart"/>
      <w:r>
        <w:t xml:space="preserve">-  </w:t>
      </w:r>
      <w:r w:rsidRPr="00764062">
        <w:t>cell</w:t>
      </w:r>
      <w:proofErr w:type="gramEnd"/>
      <w:r w:rsidRPr="00764062">
        <w:t xml:space="preserve"> w/ flagella that forms </w:t>
      </w:r>
      <w:proofErr w:type="spellStart"/>
      <w:r w:rsidRPr="00764062">
        <w:t>choanoderm</w:t>
      </w:r>
      <w:proofErr w:type="spellEnd"/>
      <w:r w:rsidRPr="00764062">
        <w:t>, a dermal layer in sponges (collar cells) surrounded by microvilli</w:t>
      </w:r>
    </w:p>
    <w:p w14:paraId="55643143" w14:textId="77777777" w:rsidR="00764062" w:rsidRDefault="00764062" w:rsidP="00764062">
      <w:pPr>
        <w:pStyle w:val="ListParagraph"/>
        <w:numPr>
          <w:ilvl w:val="0"/>
          <w:numId w:val="1"/>
        </w:numPr>
      </w:pPr>
      <w:proofErr w:type="spellStart"/>
      <w:r w:rsidRPr="00764062">
        <w:t>Chromalveolata</w:t>
      </w:r>
      <w:proofErr w:type="spellEnd"/>
      <w:r>
        <w:t xml:space="preserve"> - </w:t>
      </w:r>
      <w:r w:rsidRPr="00764062">
        <w:t xml:space="preserve">eukaryote </w:t>
      </w:r>
      <w:proofErr w:type="spellStart"/>
      <w:r w:rsidRPr="00764062">
        <w:t>supergroup</w:t>
      </w:r>
      <w:proofErr w:type="spellEnd"/>
    </w:p>
    <w:p w14:paraId="7FC2A9D5" w14:textId="77777777" w:rsidR="00764062" w:rsidRDefault="00764062" w:rsidP="00764062">
      <w:pPr>
        <w:pStyle w:val="ListParagraph"/>
        <w:numPr>
          <w:ilvl w:val="0"/>
          <w:numId w:val="1"/>
        </w:numPr>
      </w:pPr>
      <w:r w:rsidRPr="00764062">
        <w:t>Cilia</w:t>
      </w:r>
      <w:r>
        <w:t xml:space="preserve"> - </w:t>
      </w:r>
      <w:r w:rsidRPr="00764062">
        <w:t xml:space="preserve">vibrating </w:t>
      </w:r>
      <w:proofErr w:type="spellStart"/>
      <w:r w:rsidRPr="00764062">
        <w:t>hairlike</w:t>
      </w:r>
      <w:proofErr w:type="spellEnd"/>
      <w:r w:rsidRPr="00764062">
        <w:t xml:space="preserve"> structure found on cells used for locomotion and/or sensory organelle</w:t>
      </w:r>
    </w:p>
    <w:p w14:paraId="69FA500E" w14:textId="77777777" w:rsidR="00764062" w:rsidRDefault="00764062" w:rsidP="00764062">
      <w:pPr>
        <w:pStyle w:val="ListParagraph"/>
        <w:numPr>
          <w:ilvl w:val="0"/>
          <w:numId w:val="1"/>
        </w:numPr>
      </w:pPr>
      <w:r>
        <w:t xml:space="preserve"> </w:t>
      </w:r>
      <w:proofErr w:type="spellStart"/>
      <w:r w:rsidRPr="00764062">
        <w:t>Ciliophora</w:t>
      </w:r>
      <w:proofErr w:type="spellEnd"/>
      <w:r>
        <w:t xml:space="preserve"> - </w:t>
      </w:r>
      <w:r w:rsidRPr="00764062">
        <w:t xml:space="preserve">phylum of </w:t>
      </w:r>
      <w:proofErr w:type="spellStart"/>
      <w:r w:rsidRPr="00764062">
        <w:t>protists</w:t>
      </w:r>
      <w:proofErr w:type="spellEnd"/>
      <w:r w:rsidRPr="00764062">
        <w:t xml:space="preserve"> that have an elaborate cytoskeleton, cilia, and two different kinds of </w:t>
      </w:r>
      <w:r>
        <w:t>nuclei</w:t>
      </w:r>
    </w:p>
    <w:p w14:paraId="42DE16B5" w14:textId="77777777" w:rsidR="00764062" w:rsidRDefault="00764062" w:rsidP="00764062">
      <w:pPr>
        <w:pStyle w:val="ListParagraph"/>
        <w:numPr>
          <w:ilvl w:val="0"/>
          <w:numId w:val="1"/>
        </w:numPr>
      </w:pPr>
      <w:r>
        <w:t xml:space="preserve"> </w:t>
      </w:r>
      <w:proofErr w:type="gramStart"/>
      <w:r w:rsidRPr="00764062">
        <w:t>cirrus</w:t>
      </w:r>
      <w:proofErr w:type="gramEnd"/>
      <w:r>
        <w:t xml:space="preserve"> - </w:t>
      </w:r>
      <w:r w:rsidRPr="00764062">
        <w:t xml:space="preserve">a slender </w:t>
      </w:r>
      <w:proofErr w:type="spellStart"/>
      <w:r w:rsidRPr="00764062">
        <w:t>hairlike</w:t>
      </w:r>
      <w:proofErr w:type="spellEnd"/>
      <w:r w:rsidRPr="00764062">
        <w:t xml:space="preserve"> filament, such as the appendage of a barnacle, the </w:t>
      </w:r>
      <w:proofErr w:type="spellStart"/>
      <w:r w:rsidRPr="00764062">
        <w:t>barbel</w:t>
      </w:r>
      <w:proofErr w:type="spellEnd"/>
      <w:r w:rsidRPr="00764062">
        <w:t xml:space="preserve"> of a fish, or the </w:t>
      </w:r>
      <w:proofErr w:type="spellStart"/>
      <w:r w:rsidRPr="00764062">
        <w:t>intromittent</w:t>
      </w:r>
      <w:proofErr w:type="spellEnd"/>
      <w:r w:rsidRPr="00764062">
        <w:t xml:space="preserve"> organ of an earthworm (found in both vertebrates and invertebrates)</w:t>
      </w:r>
    </w:p>
    <w:p w14:paraId="5D19EDA0" w14:textId="77777777" w:rsidR="00764062" w:rsidRDefault="00764062" w:rsidP="00764062">
      <w:pPr>
        <w:pStyle w:val="ListParagraph"/>
        <w:numPr>
          <w:ilvl w:val="0"/>
          <w:numId w:val="1"/>
        </w:numPr>
      </w:pPr>
      <w:r>
        <w:t xml:space="preserve"> </w:t>
      </w:r>
      <w:proofErr w:type="gramStart"/>
      <w:r w:rsidRPr="00764062">
        <w:t>colonial</w:t>
      </w:r>
      <w:proofErr w:type="gramEnd"/>
      <w:r w:rsidRPr="00764062">
        <w:t xml:space="preserve"> </w:t>
      </w:r>
      <w:proofErr w:type="spellStart"/>
      <w:r w:rsidRPr="00764062">
        <w:t>choanoflagellate</w:t>
      </w:r>
      <w:proofErr w:type="spellEnd"/>
      <w:r>
        <w:t xml:space="preserve"> - </w:t>
      </w:r>
      <w:r w:rsidRPr="00764062">
        <w:t>free-living unicellular collared flagellates eukaryotes having a funnel shaped collar of interconnected micr</w:t>
      </w:r>
      <w:r>
        <w:t>ovilli at the base of a flagellum</w:t>
      </w:r>
    </w:p>
    <w:p w14:paraId="46BE0517" w14:textId="77777777" w:rsidR="00764062" w:rsidRDefault="00764062" w:rsidP="00764062">
      <w:pPr>
        <w:pStyle w:val="ListParagraph"/>
        <w:numPr>
          <w:ilvl w:val="0"/>
          <w:numId w:val="1"/>
        </w:numPr>
      </w:pPr>
      <w:r>
        <w:t xml:space="preserve"> C</w:t>
      </w:r>
      <w:r w:rsidRPr="00764062">
        <w:t>onjugation</w:t>
      </w:r>
      <w:r>
        <w:t xml:space="preserve"> - </w:t>
      </w:r>
      <w:r w:rsidRPr="00764062">
        <w:t>Conjugation is the direct transfer of DNA from one bacterial cell to another bacterial cell. The transferred DNA is a plasmid, a circle of DNA that is distinct from the main bacterial chromosome</w:t>
      </w:r>
    </w:p>
    <w:p w14:paraId="02D627C3" w14:textId="77777777" w:rsidR="00764062" w:rsidRDefault="00764062" w:rsidP="00764062">
      <w:pPr>
        <w:pStyle w:val="ListParagraph"/>
        <w:numPr>
          <w:ilvl w:val="0"/>
          <w:numId w:val="1"/>
        </w:numPr>
      </w:pPr>
      <w:r>
        <w:t xml:space="preserve"> C</w:t>
      </w:r>
      <w:r w:rsidRPr="00764062">
        <w:t>ontractile vacuole</w:t>
      </w:r>
      <w:r>
        <w:t xml:space="preserve"> - </w:t>
      </w:r>
      <w:r w:rsidRPr="00764062">
        <w:t>a vacuole in some protozoans that expels excess liquid on contraction</w:t>
      </w:r>
    </w:p>
    <w:p w14:paraId="6CC02699" w14:textId="77777777" w:rsidR="00764062" w:rsidRDefault="00764062" w:rsidP="00764062">
      <w:pPr>
        <w:pStyle w:val="ListParagraph"/>
        <w:numPr>
          <w:ilvl w:val="0"/>
          <w:numId w:val="1"/>
        </w:numPr>
      </w:pPr>
      <w:r>
        <w:t xml:space="preserve"> </w:t>
      </w:r>
      <w:proofErr w:type="spellStart"/>
      <w:r>
        <w:t>C</w:t>
      </w:r>
      <w:r w:rsidRPr="00764062">
        <w:t>ytopharynx</w:t>
      </w:r>
      <w:proofErr w:type="spellEnd"/>
      <w:r>
        <w:t xml:space="preserve"> -</w:t>
      </w:r>
      <w:r w:rsidRPr="00764062">
        <w:t xml:space="preserve"> a channel leading from the surface into the protoplasm of some unicellular organisms and functioning in ciliates as a gullet</w:t>
      </w:r>
    </w:p>
    <w:p w14:paraId="2295B5B8" w14:textId="77777777" w:rsidR="00764062" w:rsidRDefault="00764062" w:rsidP="00764062">
      <w:pPr>
        <w:pStyle w:val="ListParagraph"/>
        <w:numPr>
          <w:ilvl w:val="0"/>
          <w:numId w:val="1"/>
        </w:numPr>
      </w:pPr>
      <w:r>
        <w:lastRenderedPageBreak/>
        <w:t xml:space="preserve"> C</w:t>
      </w:r>
      <w:r w:rsidRPr="00764062">
        <w:t>ytoplasmic streaming</w:t>
      </w:r>
      <w:r>
        <w:t xml:space="preserve"> - </w:t>
      </w:r>
      <w:r w:rsidRPr="00764062">
        <w:t>the directed flow of cytosol (the liquid component of the cytoplasm) and organelles around large fungal and plant cells through the mediation of actin</w:t>
      </w:r>
    </w:p>
    <w:p w14:paraId="6469213E" w14:textId="77777777" w:rsidR="00764062" w:rsidRDefault="00764062" w:rsidP="00764062">
      <w:pPr>
        <w:pStyle w:val="ListParagraph"/>
        <w:numPr>
          <w:ilvl w:val="0"/>
          <w:numId w:val="1"/>
        </w:numPr>
      </w:pPr>
      <w:r>
        <w:t xml:space="preserve"> </w:t>
      </w:r>
      <w:proofErr w:type="spellStart"/>
      <w:r>
        <w:t>C</w:t>
      </w:r>
      <w:r w:rsidRPr="00764062">
        <w:t>ytoproct</w:t>
      </w:r>
      <w:proofErr w:type="spellEnd"/>
      <w:r>
        <w:t xml:space="preserve"> - </w:t>
      </w:r>
      <w:r w:rsidRPr="00764062">
        <w:t>the anal opening of a unicellular organism</w:t>
      </w:r>
    </w:p>
    <w:p w14:paraId="302D39B7" w14:textId="77777777" w:rsidR="00764062" w:rsidRDefault="00764062" w:rsidP="00764062">
      <w:pPr>
        <w:pStyle w:val="ListParagraph"/>
        <w:numPr>
          <w:ilvl w:val="0"/>
          <w:numId w:val="1"/>
        </w:numPr>
      </w:pPr>
      <w:proofErr w:type="spellStart"/>
      <w:r>
        <w:t>D</w:t>
      </w:r>
      <w:r w:rsidRPr="00764062">
        <w:t>yenin</w:t>
      </w:r>
      <w:proofErr w:type="spellEnd"/>
      <w:r w:rsidRPr="00764062">
        <w:t xml:space="preserve"> arm</w:t>
      </w:r>
      <w:r>
        <w:t xml:space="preserve"> - </w:t>
      </w:r>
      <w:r w:rsidRPr="00764062">
        <w:t xml:space="preserve">a structure extending clockwise from one tubule of each of the nine pairs of microtubules toward the adjacent pair in the </w:t>
      </w:r>
      <w:proofErr w:type="spellStart"/>
      <w:r w:rsidRPr="00764062">
        <w:t>axoneme</w:t>
      </w:r>
      <w:proofErr w:type="spellEnd"/>
      <w:r w:rsidRPr="00764062">
        <w:t xml:space="preserve"> of cilia or flagella</w:t>
      </w:r>
    </w:p>
    <w:p w14:paraId="520BF46D" w14:textId="77777777" w:rsidR="00764062" w:rsidRDefault="00764062" w:rsidP="00764062">
      <w:pPr>
        <w:pStyle w:val="ListParagraph"/>
        <w:numPr>
          <w:ilvl w:val="0"/>
          <w:numId w:val="1"/>
        </w:numPr>
      </w:pPr>
      <w:r>
        <w:t xml:space="preserve"> E</w:t>
      </w:r>
      <w:r w:rsidRPr="00764062">
        <w:t>ctoplasm</w:t>
      </w:r>
      <w:r>
        <w:t xml:space="preserve"> - </w:t>
      </w:r>
      <w:r w:rsidRPr="00764062">
        <w:t>the more viscous, clear outer layer of the cytoplasm in amoeboid cells</w:t>
      </w:r>
    </w:p>
    <w:p w14:paraId="2FACD65C" w14:textId="77777777" w:rsidR="00764062" w:rsidRDefault="00764062" w:rsidP="00764062">
      <w:pPr>
        <w:pStyle w:val="ListParagraph"/>
        <w:numPr>
          <w:ilvl w:val="0"/>
          <w:numId w:val="1"/>
        </w:numPr>
      </w:pPr>
      <w:r>
        <w:t xml:space="preserve"> E</w:t>
      </w:r>
      <w:r w:rsidRPr="00764062">
        <w:t>ndomembrane system</w:t>
      </w:r>
      <w:r>
        <w:t xml:space="preserve"> - </w:t>
      </w:r>
      <w:r w:rsidRPr="00764062">
        <w:t>system composed of the different membranes that are suspended in the cytoplasm within a eukaryotic cell. These membranes divide the cell into functional and structural compartments, or organelles</w:t>
      </w:r>
    </w:p>
    <w:p w14:paraId="14A85C52" w14:textId="77777777" w:rsidR="00764062" w:rsidRDefault="00764062" w:rsidP="00764062">
      <w:pPr>
        <w:pStyle w:val="ListParagraph"/>
        <w:numPr>
          <w:ilvl w:val="0"/>
          <w:numId w:val="1"/>
        </w:numPr>
      </w:pPr>
      <w:r w:rsidRPr="00764062">
        <w:t>Endoplasm</w:t>
      </w:r>
      <w:r>
        <w:t xml:space="preserve"> - </w:t>
      </w:r>
      <w:r w:rsidRPr="00764062">
        <w:t>the more granular, fluid inner layer of the cytoplasm in amoeboid cells</w:t>
      </w:r>
    </w:p>
    <w:p w14:paraId="19EA618D" w14:textId="77777777" w:rsidR="00764062" w:rsidRDefault="00764062" w:rsidP="00764062">
      <w:pPr>
        <w:pStyle w:val="ListParagraph"/>
        <w:numPr>
          <w:ilvl w:val="0"/>
          <w:numId w:val="1"/>
        </w:numPr>
      </w:pPr>
      <w:r>
        <w:t xml:space="preserve"> </w:t>
      </w:r>
      <w:proofErr w:type="spellStart"/>
      <w:r w:rsidRPr="00764062">
        <w:t>Endosimbiont</w:t>
      </w:r>
      <w:proofErr w:type="spellEnd"/>
      <w:r w:rsidRPr="00764062">
        <w:t xml:space="preserve"> Theory</w:t>
      </w:r>
      <w:r>
        <w:t xml:space="preserve"> - </w:t>
      </w:r>
      <w:r w:rsidRPr="00764062">
        <w:t>the theory stating that several key organelles were ingested (and not digested, but used) by host organism (including chloroplasts, mitochondria, and others)</w:t>
      </w:r>
    </w:p>
    <w:p w14:paraId="4FAD14B2" w14:textId="77777777" w:rsidR="00764062" w:rsidRDefault="00764062" w:rsidP="00764062">
      <w:pPr>
        <w:pStyle w:val="ListParagraph"/>
        <w:numPr>
          <w:ilvl w:val="0"/>
          <w:numId w:val="1"/>
        </w:numPr>
      </w:pPr>
      <w:r>
        <w:t xml:space="preserve"> </w:t>
      </w:r>
      <w:proofErr w:type="spellStart"/>
      <w:r w:rsidRPr="00764062">
        <w:t>Euglenozoa</w:t>
      </w:r>
      <w:proofErr w:type="spellEnd"/>
      <w:r>
        <w:t xml:space="preserve"> - </w:t>
      </w:r>
      <w:proofErr w:type="spellStart"/>
      <w:r w:rsidRPr="00764062">
        <w:t>bikont</w:t>
      </w:r>
      <w:proofErr w:type="spellEnd"/>
      <w:r w:rsidRPr="00764062">
        <w:t xml:space="preserve"> flagellate protozoa including the </w:t>
      </w:r>
      <w:proofErr w:type="spellStart"/>
      <w:r w:rsidRPr="00764062">
        <w:t>euglenids</w:t>
      </w:r>
      <w:proofErr w:type="spellEnd"/>
      <w:r w:rsidRPr="00764062">
        <w:t xml:space="preserve"> and </w:t>
      </w:r>
      <w:proofErr w:type="spellStart"/>
      <w:r w:rsidRPr="00764062">
        <w:t>kinetoplastids</w:t>
      </w:r>
      <w:proofErr w:type="spellEnd"/>
    </w:p>
    <w:p w14:paraId="3DFFCC87" w14:textId="77777777" w:rsidR="00764062" w:rsidRDefault="00764062" w:rsidP="00764062">
      <w:pPr>
        <w:pStyle w:val="ListParagraph"/>
        <w:numPr>
          <w:ilvl w:val="0"/>
          <w:numId w:val="1"/>
        </w:numPr>
      </w:pPr>
      <w:proofErr w:type="spellStart"/>
      <w:r w:rsidRPr="00764062">
        <w:t>Excavata</w:t>
      </w:r>
      <w:proofErr w:type="spellEnd"/>
      <w:r>
        <w:t xml:space="preserve"> - </w:t>
      </w:r>
      <w:r w:rsidRPr="00764062">
        <w:t xml:space="preserve">Heterotrophic </w:t>
      </w:r>
      <w:proofErr w:type="spellStart"/>
      <w:r w:rsidRPr="00764062">
        <w:t>protists</w:t>
      </w:r>
      <w:proofErr w:type="spellEnd"/>
      <w:r w:rsidRPr="00764062">
        <w:t xml:space="preserve"> with two flagella (</w:t>
      </w:r>
      <w:proofErr w:type="spellStart"/>
      <w:r w:rsidRPr="00764062">
        <w:t>bikont</w:t>
      </w:r>
      <w:proofErr w:type="spellEnd"/>
      <w:r w:rsidRPr="00764062">
        <w:t xml:space="preserve">). One of these flagella is used to create </w:t>
      </w:r>
      <w:proofErr w:type="gramStart"/>
      <w:r w:rsidRPr="00764062">
        <w:t>a water</w:t>
      </w:r>
      <w:proofErr w:type="gramEnd"/>
      <w:r w:rsidRPr="00764062">
        <w:t xml:space="preserve"> current to consume food by phagocytosis, the other extended forward.</w:t>
      </w:r>
    </w:p>
    <w:p w14:paraId="1956250C" w14:textId="77777777" w:rsidR="00764062" w:rsidRDefault="00764062" w:rsidP="00764062">
      <w:pPr>
        <w:pStyle w:val="ListParagraph"/>
        <w:numPr>
          <w:ilvl w:val="0"/>
          <w:numId w:val="1"/>
        </w:numPr>
      </w:pPr>
      <w:r>
        <w:t xml:space="preserve"> </w:t>
      </w:r>
      <w:r w:rsidRPr="00764062">
        <w:t>Eye Spot</w:t>
      </w:r>
      <w:r>
        <w:t xml:space="preserve"> - </w:t>
      </w:r>
      <w:r w:rsidRPr="00764062">
        <w:t xml:space="preserve">Found in the autotrophic </w:t>
      </w:r>
      <w:proofErr w:type="spellStart"/>
      <w:r w:rsidRPr="00764062">
        <w:t>protist</w:t>
      </w:r>
      <w:proofErr w:type="spellEnd"/>
      <w:r w:rsidRPr="00764062">
        <w:t xml:space="preserve"> Euglena, the </w:t>
      </w:r>
      <w:proofErr w:type="gramStart"/>
      <w:r w:rsidRPr="00764062">
        <w:t>eye spot</w:t>
      </w:r>
      <w:proofErr w:type="gramEnd"/>
      <w:r w:rsidRPr="00764062">
        <w:t xml:space="preserve"> is used to locate light (a very useful adaptation).</w:t>
      </w:r>
    </w:p>
    <w:p w14:paraId="18D7F436" w14:textId="77777777" w:rsidR="00764062" w:rsidRDefault="00764062" w:rsidP="00764062">
      <w:pPr>
        <w:pStyle w:val="ListParagraph"/>
        <w:numPr>
          <w:ilvl w:val="0"/>
          <w:numId w:val="1"/>
        </w:numPr>
      </w:pPr>
      <w:r>
        <w:t xml:space="preserve"> </w:t>
      </w:r>
      <w:r w:rsidRPr="00764062">
        <w:t>Flagella</w:t>
      </w:r>
      <w:r>
        <w:t xml:space="preserve"> - </w:t>
      </w:r>
      <w:r w:rsidRPr="00764062">
        <w:t xml:space="preserve">A noodle-like structure found at the end of some unicellular organisms, composed of microtubules surrounded by the cell membrane. Flagella are used for locomotion and/or feeding. We classify organisms either by </w:t>
      </w:r>
      <w:proofErr w:type="gramStart"/>
      <w:r w:rsidRPr="00764062">
        <w:t>one flagella</w:t>
      </w:r>
      <w:proofErr w:type="gramEnd"/>
      <w:r w:rsidRPr="00764062">
        <w:t xml:space="preserve"> (</w:t>
      </w:r>
      <w:proofErr w:type="spellStart"/>
      <w:r w:rsidRPr="00764062">
        <w:t>unikont</w:t>
      </w:r>
      <w:proofErr w:type="spellEnd"/>
      <w:r w:rsidRPr="00764062">
        <w:t>) or two (</w:t>
      </w:r>
      <w:proofErr w:type="spellStart"/>
      <w:r w:rsidRPr="00764062">
        <w:t>bikont</w:t>
      </w:r>
      <w:proofErr w:type="spellEnd"/>
      <w:r w:rsidRPr="00764062">
        <w:t>).</w:t>
      </w:r>
    </w:p>
    <w:p w14:paraId="2FC06D98" w14:textId="77777777" w:rsidR="00764062" w:rsidRDefault="00764062" w:rsidP="00764062">
      <w:pPr>
        <w:pStyle w:val="ListParagraph"/>
        <w:numPr>
          <w:ilvl w:val="0"/>
          <w:numId w:val="1"/>
        </w:numPr>
      </w:pPr>
      <w:r>
        <w:t xml:space="preserve"> </w:t>
      </w:r>
      <w:r w:rsidRPr="00764062">
        <w:t>Food vacuole</w:t>
      </w:r>
      <w:r>
        <w:t xml:space="preserve"> </w:t>
      </w:r>
      <w:proofErr w:type="gramStart"/>
      <w:r>
        <w:t xml:space="preserve">-  </w:t>
      </w:r>
      <w:r w:rsidRPr="00764062">
        <w:t>Membrane</w:t>
      </w:r>
      <w:proofErr w:type="gramEnd"/>
      <w:r w:rsidRPr="00764062">
        <w:t xml:space="preserve"> bound sac of nutrients ingested by the cell, contained, and later digested (Digestion : fuses with a lysosome which releases digestive enzymes to break down the food)</w:t>
      </w:r>
    </w:p>
    <w:p w14:paraId="04393FFB" w14:textId="77777777" w:rsidR="00764062" w:rsidRDefault="00764062" w:rsidP="00764062">
      <w:pPr>
        <w:pStyle w:val="ListParagraph"/>
        <w:numPr>
          <w:ilvl w:val="0"/>
          <w:numId w:val="1"/>
        </w:numPr>
      </w:pPr>
      <w:r>
        <w:t xml:space="preserve"> </w:t>
      </w:r>
      <w:r w:rsidRPr="00764062">
        <w:t>Gametocyte</w:t>
      </w:r>
      <w:r>
        <w:t xml:space="preserve"> - </w:t>
      </w:r>
      <w:r w:rsidRPr="00764062">
        <w:t>A cell that divides by meiosis to become a gamete</w:t>
      </w:r>
    </w:p>
    <w:p w14:paraId="235838E8" w14:textId="77777777" w:rsidR="00764062" w:rsidRDefault="00764062" w:rsidP="00764062">
      <w:pPr>
        <w:pStyle w:val="ListParagraph"/>
        <w:numPr>
          <w:ilvl w:val="0"/>
          <w:numId w:val="1"/>
        </w:numPr>
      </w:pPr>
      <w:r>
        <w:t xml:space="preserve"> </w:t>
      </w:r>
      <w:proofErr w:type="spellStart"/>
      <w:r w:rsidRPr="00764062">
        <w:t>Gametogony</w:t>
      </w:r>
      <w:proofErr w:type="spellEnd"/>
      <w:r>
        <w:t xml:space="preserve"> - </w:t>
      </w:r>
      <w:r w:rsidRPr="00764062">
        <w:t xml:space="preserve">A stage in the life cycle of </w:t>
      </w:r>
      <w:proofErr w:type="spellStart"/>
      <w:r w:rsidRPr="00764062">
        <w:t>sporozoans</w:t>
      </w:r>
      <w:proofErr w:type="spellEnd"/>
      <w:r w:rsidRPr="00764062">
        <w:t xml:space="preserve"> in which gametes </w:t>
      </w:r>
      <w:r>
        <w:t xml:space="preserve">are formed, often by </w:t>
      </w:r>
      <w:proofErr w:type="spellStart"/>
      <w:r>
        <w:t>schizogony</w:t>
      </w:r>
      <w:proofErr w:type="spellEnd"/>
    </w:p>
    <w:p w14:paraId="0A8BE304" w14:textId="77777777" w:rsidR="00764062" w:rsidRDefault="00764062" w:rsidP="00764062">
      <w:pPr>
        <w:pStyle w:val="ListParagraph"/>
        <w:numPr>
          <w:ilvl w:val="0"/>
          <w:numId w:val="1"/>
        </w:numPr>
      </w:pPr>
      <w:r w:rsidRPr="00764062">
        <w:t xml:space="preserve">Helicoid </w:t>
      </w:r>
      <w:proofErr w:type="spellStart"/>
      <w:r w:rsidRPr="00764062">
        <w:t>flagellar</w:t>
      </w:r>
      <w:proofErr w:type="spellEnd"/>
      <w:r w:rsidRPr="00764062">
        <w:t xml:space="preserve"> beat</w:t>
      </w:r>
      <w:r>
        <w:t xml:space="preserve"> - </w:t>
      </w:r>
      <w:r w:rsidRPr="00764062">
        <w:t>flagella beating in a spiral pattern</w:t>
      </w:r>
    </w:p>
    <w:p w14:paraId="3390D5EA" w14:textId="77777777" w:rsidR="00764062" w:rsidRDefault="00764062" w:rsidP="00764062">
      <w:pPr>
        <w:pStyle w:val="ListParagraph"/>
        <w:numPr>
          <w:ilvl w:val="0"/>
          <w:numId w:val="1"/>
        </w:numPr>
      </w:pPr>
      <w:r w:rsidRPr="00764062">
        <w:t>Hyaline cap</w:t>
      </w:r>
      <w:r>
        <w:t xml:space="preserve"> - </w:t>
      </w:r>
      <w:r w:rsidRPr="00764062">
        <w:t>Clear, transparent (granule-free) zone at the front of a moving amoeba.</w:t>
      </w:r>
    </w:p>
    <w:p w14:paraId="566B3418" w14:textId="77777777" w:rsidR="00764062" w:rsidRDefault="00764062" w:rsidP="00764062">
      <w:pPr>
        <w:pStyle w:val="ListParagraph"/>
        <w:numPr>
          <w:ilvl w:val="0"/>
          <w:numId w:val="1"/>
        </w:numPr>
      </w:pPr>
      <w:r>
        <w:t xml:space="preserve"> </w:t>
      </w:r>
      <w:proofErr w:type="spellStart"/>
      <w:r w:rsidRPr="00764062">
        <w:t>Kinesin</w:t>
      </w:r>
      <w:proofErr w:type="spellEnd"/>
      <w:r w:rsidRPr="00764062">
        <w:t xml:space="preserve"> Motor</w:t>
      </w:r>
      <w:r>
        <w:t xml:space="preserve"> -</w:t>
      </w:r>
      <w:r w:rsidRPr="00764062">
        <w:t xml:space="preserve"> Transporter protein that moves towards the positive end of a microtubule.</w:t>
      </w:r>
    </w:p>
    <w:p w14:paraId="7AD2D9F1" w14:textId="77777777" w:rsidR="00DC14DE" w:rsidRPr="00DC14DE" w:rsidRDefault="00DC14DE" w:rsidP="00DC14DE">
      <w:pPr>
        <w:pStyle w:val="ListParagraph"/>
        <w:numPr>
          <w:ilvl w:val="0"/>
          <w:numId w:val="1"/>
        </w:numPr>
        <w:rPr>
          <w:rFonts w:cs="Verdana"/>
        </w:rPr>
      </w:pPr>
      <w:proofErr w:type="spellStart"/>
      <w:r w:rsidRPr="00DC14DE">
        <w:rPr>
          <w:rFonts w:cs="Verdana"/>
        </w:rPr>
        <w:t>Kinetodesmata</w:t>
      </w:r>
      <w:proofErr w:type="spellEnd"/>
      <w:r w:rsidRPr="00DC14DE">
        <w:rPr>
          <w:rFonts w:cs="Verdana"/>
        </w:rPr>
        <w:t xml:space="preserve">: </w:t>
      </w:r>
      <w:r w:rsidRPr="00DC14DE">
        <w:rPr>
          <w:rStyle w:val="ya-q-full-text"/>
          <w:lang w:val="en-IN"/>
        </w:rPr>
        <w:t xml:space="preserve">Longitudinally oriented cytoplasmic fibrils associated with the kinetosomes of ciliates. (see diagram on slide 36) </w:t>
      </w:r>
    </w:p>
    <w:p w14:paraId="05FFF8FA" w14:textId="77777777" w:rsidR="00DC14DE" w:rsidRPr="00DC14DE" w:rsidRDefault="00DC14DE" w:rsidP="00DC14DE">
      <w:pPr>
        <w:pStyle w:val="ListParagraph"/>
        <w:numPr>
          <w:ilvl w:val="0"/>
          <w:numId w:val="1"/>
        </w:numPr>
        <w:rPr>
          <w:rFonts w:cs="Verdana"/>
        </w:rPr>
      </w:pPr>
      <w:proofErr w:type="spellStart"/>
      <w:r w:rsidRPr="00DC14DE">
        <w:rPr>
          <w:rFonts w:cs="Verdana"/>
        </w:rPr>
        <w:t>Lobose</w:t>
      </w:r>
      <w:proofErr w:type="spellEnd"/>
      <w:r w:rsidRPr="00DC14DE">
        <w:rPr>
          <w:rFonts w:cs="Verdana"/>
        </w:rPr>
        <w:t xml:space="preserve"> pseudopod: </w:t>
      </w:r>
      <w:r w:rsidRPr="00DC14DE">
        <w:rPr>
          <w:rFonts w:eastAsia="Arial Unicode MS" w:cs="Arial Unicode MS"/>
        </w:rPr>
        <w:t>Type of pseudopod consisting of both ectoplasm and endoplasm</w:t>
      </w:r>
      <w:proofErr w:type="gramStart"/>
      <w:r w:rsidRPr="00DC14DE">
        <w:rPr>
          <w:rFonts w:eastAsia="Arial Unicode MS" w:cs="Arial Unicode MS"/>
        </w:rPr>
        <w:t>;</w:t>
      </w:r>
      <w:proofErr w:type="gramEnd"/>
      <w:r w:rsidRPr="00DC14DE">
        <w:rPr>
          <w:rFonts w:eastAsia="Arial Unicode MS" w:cs="Arial Unicode MS"/>
        </w:rPr>
        <w:t xml:space="preserve"> large, thick, and blunt-ended.</w:t>
      </w:r>
    </w:p>
    <w:p w14:paraId="47FF3D33" w14:textId="77777777" w:rsidR="00DC14DE" w:rsidRPr="00DC14DE" w:rsidRDefault="00DC14DE" w:rsidP="00DC14DE">
      <w:pPr>
        <w:pStyle w:val="ListParagraph"/>
        <w:numPr>
          <w:ilvl w:val="0"/>
          <w:numId w:val="1"/>
        </w:numPr>
        <w:spacing w:line="288" w:lineRule="atLeast"/>
        <w:rPr>
          <w:rFonts w:eastAsia="Times New Roman" w:cs="Times New Roman"/>
          <w:lang w:val="en-CA" w:eastAsia="en-CA"/>
        </w:rPr>
      </w:pPr>
      <w:r w:rsidRPr="00DC14DE">
        <w:rPr>
          <w:rFonts w:cs="Verdana"/>
        </w:rPr>
        <w:t xml:space="preserve">Lysosome: </w:t>
      </w:r>
      <w:r w:rsidRPr="00DC14DE">
        <w:rPr>
          <w:rFonts w:eastAsia="Times New Roman" w:cs="Arial"/>
          <w:lang w:val="en" w:eastAsia="en-CA"/>
        </w:rPr>
        <w:t>an organelle in the cytoplasm of eukaryotic cells containing degradative enzymes enclosed in a membrane.</w:t>
      </w:r>
    </w:p>
    <w:p w14:paraId="25DBB814" w14:textId="77777777" w:rsidR="00DC14DE" w:rsidRPr="00DC14DE" w:rsidRDefault="00DC14DE" w:rsidP="00DC14DE">
      <w:pPr>
        <w:pStyle w:val="ListParagraph"/>
        <w:numPr>
          <w:ilvl w:val="0"/>
          <w:numId w:val="1"/>
        </w:numPr>
        <w:rPr>
          <w:rFonts w:cs="Verdana"/>
        </w:rPr>
      </w:pPr>
      <w:r w:rsidRPr="00DC14DE">
        <w:rPr>
          <w:rFonts w:cs="Verdana"/>
        </w:rPr>
        <w:t xml:space="preserve">Macronucleus: </w:t>
      </w:r>
      <w:r w:rsidRPr="00DC14DE">
        <w:rPr>
          <w:rFonts w:eastAsia="Arial Unicode MS" w:cs="Arial Unicode MS"/>
        </w:rPr>
        <w:t>One of two types of dimorphic nuclei found in ciliate protozoans. The macronucleus contains multiple copies of the genome (</w:t>
      </w:r>
      <w:proofErr w:type="spellStart"/>
      <w:r w:rsidRPr="00DC14DE">
        <w:rPr>
          <w:rFonts w:eastAsia="Arial Unicode MS" w:cs="Arial Unicode MS"/>
        </w:rPr>
        <w:t>polyploid</w:t>
      </w:r>
      <w:proofErr w:type="spellEnd"/>
      <w:r w:rsidRPr="00DC14DE">
        <w:rPr>
          <w:rFonts w:eastAsia="Arial Unicode MS" w:cs="Arial Unicode MS"/>
        </w:rPr>
        <w:t>) and is responsible for general protozoan cell function. The other type of nucleus is the micronucleus.</w:t>
      </w:r>
    </w:p>
    <w:p w14:paraId="793195FA" w14:textId="77777777" w:rsidR="00DC14DE" w:rsidRPr="00DC14DE" w:rsidRDefault="00DC14DE" w:rsidP="00DC14DE">
      <w:pPr>
        <w:pStyle w:val="ListParagraph"/>
        <w:numPr>
          <w:ilvl w:val="0"/>
          <w:numId w:val="1"/>
        </w:numPr>
        <w:rPr>
          <w:rFonts w:cs="Verdana"/>
          <w:lang w:val="en-CA"/>
        </w:rPr>
      </w:pPr>
      <w:proofErr w:type="spellStart"/>
      <w:r w:rsidRPr="00DC14DE">
        <w:rPr>
          <w:rFonts w:cs="Verdana"/>
          <w:lang w:val="en-CA"/>
        </w:rPr>
        <w:t>Membranelles</w:t>
      </w:r>
      <w:proofErr w:type="spellEnd"/>
      <w:r w:rsidRPr="00DC14DE">
        <w:rPr>
          <w:rFonts w:cs="Verdana"/>
          <w:lang w:val="en-CA"/>
        </w:rPr>
        <w:t xml:space="preserve">: </w:t>
      </w:r>
      <w:r w:rsidRPr="00DC14DE">
        <w:rPr>
          <w:lang w:val="en"/>
        </w:rPr>
        <w:t xml:space="preserve">structures found around the mouth, or cytostome, in ciliate </w:t>
      </w:r>
      <w:r>
        <w:fldChar w:fldCharType="begin"/>
      </w:r>
      <w:r>
        <w:instrText xml:space="preserve"> HYPERLINK "https://en.wikipedia.org/wiki/Protist" \o "Protist" </w:instrText>
      </w:r>
      <w:r>
        <w:fldChar w:fldCharType="separate"/>
      </w:r>
      <w:r w:rsidRPr="00DC14DE">
        <w:rPr>
          <w:rStyle w:val="Hyperlink"/>
          <w:lang w:val="en"/>
        </w:rPr>
        <w:t>protists</w:t>
      </w:r>
      <w:r w:rsidRPr="00DC14DE">
        <w:rPr>
          <w:rStyle w:val="Hyperlink"/>
          <w:lang w:val="en"/>
        </w:rPr>
        <w:fldChar w:fldCharType="end"/>
      </w:r>
      <w:r w:rsidRPr="00DC14DE">
        <w:rPr>
          <w:lang w:val="en"/>
        </w:rPr>
        <w:t>. The cilia which emerge from these structures appear to fused and to function as a single membrane, which can be used to sweep particles of food into the cytostome, or for locomotion</w:t>
      </w:r>
    </w:p>
    <w:p w14:paraId="7E53994B" w14:textId="77777777" w:rsidR="00DC14DE" w:rsidRPr="00DC14DE" w:rsidRDefault="00DC14DE" w:rsidP="00DC14DE">
      <w:pPr>
        <w:pStyle w:val="ListParagraph"/>
        <w:numPr>
          <w:ilvl w:val="0"/>
          <w:numId w:val="1"/>
        </w:numPr>
        <w:rPr>
          <w:rFonts w:cs="Verdana"/>
          <w:lang w:val="en-CA"/>
        </w:rPr>
      </w:pPr>
      <w:proofErr w:type="spellStart"/>
      <w:r w:rsidRPr="00DC14DE">
        <w:rPr>
          <w:rFonts w:cs="Verdana"/>
          <w:lang w:val="en-CA"/>
        </w:rPr>
        <w:t>Merozoites</w:t>
      </w:r>
      <w:proofErr w:type="spellEnd"/>
      <w:r w:rsidRPr="00DC14DE">
        <w:rPr>
          <w:rFonts w:cs="Verdana"/>
          <w:lang w:val="en-CA"/>
        </w:rPr>
        <w:t xml:space="preserve">: part of the plasmodium life cycle.  This is the stage that invades the red blood cells.  </w:t>
      </w:r>
    </w:p>
    <w:p w14:paraId="682CCDA7" w14:textId="77777777" w:rsidR="00DC14DE" w:rsidRPr="00DC14DE" w:rsidRDefault="00DC14DE" w:rsidP="00DC14DE">
      <w:pPr>
        <w:pStyle w:val="ListParagraph"/>
        <w:numPr>
          <w:ilvl w:val="0"/>
          <w:numId w:val="1"/>
        </w:numPr>
        <w:spacing w:line="315" w:lineRule="atLeast"/>
        <w:rPr>
          <w:rFonts w:eastAsia="Arial Unicode MS" w:cs="Arial Unicode MS"/>
          <w:lang w:val="en-CA" w:eastAsia="en-CA"/>
        </w:rPr>
      </w:pPr>
      <w:proofErr w:type="spellStart"/>
      <w:r w:rsidRPr="00DC14DE">
        <w:rPr>
          <w:rFonts w:cs="Verdana"/>
          <w:lang w:val="en-CA"/>
        </w:rPr>
        <w:t>Metachronal</w:t>
      </w:r>
      <w:proofErr w:type="spellEnd"/>
      <w:r w:rsidRPr="00DC14DE">
        <w:rPr>
          <w:rFonts w:cs="Verdana"/>
          <w:lang w:val="en-CA"/>
        </w:rPr>
        <w:t xml:space="preserve"> wave: </w:t>
      </w:r>
      <w:r w:rsidRPr="00DC14DE">
        <w:rPr>
          <w:rFonts w:eastAsia="Arial Unicode MS" w:cs="Arial Unicode MS"/>
          <w:lang w:val="en-CA" w:eastAsia="en-CA"/>
        </w:rPr>
        <w:t xml:space="preserve">During the coordination of the </w:t>
      </w:r>
      <w:proofErr w:type="spellStart"/>
      <w:r w:rsidRPr="00DC14DE">
        <w:rPr>
          <w:rFonts w:eastAsia="Arial Unicode MS" w:cs="Arial Unicode MS"/>
          <w:lang w:val="en-CA" w:eastAsia="en-CA"/>
        </w:rPr>
        <w:t>ciliary</w:t>
      </w:r>
      <w:proofErr w:type="spellEnd"/>
      <w:r w:rsidRPr="00DC14DE">
        <w:rPr>
          <w:rFonts w:eastAsia="Arial Unicode MS" w:cs="Arial Unicode MS"/>
          <w:lang w:val="en-CA" w:eastAsia="en-CA"/>
        </w:rPr>
        <w:t xml:space="preserve"> movement, bands, or groups of cilia, are at different stages of their beating pattern, and this creates a wavelike appearance to the movement of the cilia on the surface of the organism.</w:t>
      </w:r>
    </w:p>
    <w:p w14:paraId="19DA5FCE" w14:textId="77777777" w:rsidR="00DC14DE" w:rsidRPr="00DC14DE" w:rsidRDefault="00DC14DE" w:rsidP="00DC14DE">
      <w:pPr>
        <w:pStyle w:val="ListParagraph"/>
        <w:numPr>
          <w:ilvl w:val="0"/>
          <w:numId w:val="1"/>
        </w:numPr>
        <w:rPr>
          <w:rFonts w:cs="Verdana"/>
          <w:lang w:val="en-CA"/>
        </w:rPr>
      </w:pPr>
      <w:r w:rsidRPr="00DC14DE">
        <w:rPr>
          <w:rFonts w:cs="Verdana"/>
          <w:lang w:val="en-CA"/>
        </w:rPr>
        <w:t>Micronucleus:</w:t>
      </w:r>
      <w:r w:rsidRPr="00DC14DE">
        <w:rPr>
          <w:rFonts w:eastAsia="Arial Unicode MS" w:cs="Arial Unicode MS"/>
        </w:rPr>
        <w:t xml:space="preserve"> One of two types of dimorphic nuclei found in ciliate protozoans. The single micronucleus contains only one copy of the genome and is used during the reproductive cell divisions. The other nuclear type is the macronucleus.</w:t>
      </w:r>
      <w:r w:rsidRPr="00DC14DE">
        <w:rPr>
          <w:rFonts w:cs="Verdana"/>
          <w:lang w:val="en-CA"/>
        </w:rPr>
        <w:t xml:space="preserve"> </w:t>
      </w:r>
    </w:p>
    <w:p w14:paraId="699A1708" w14:textId="77777777" w:rsidR="00DC14DE" w:rsidRPr="00DC14DE" w:rsidRDefault="00DC14DE" w:rsidP="00DC14DE">
      <w:pPr>
        <w:pStyle w:val="ListParagraph"/>
        <w:numPr>
          <w:ilvl w:val="0"/>
          <w:numId w:val="1"/>
        </w:numPr>
        <w:rPr>
          <w:rFonts w:cs="Verdana"/>
          <w:lang w:val="en-CA"/>
        </w:rPr>
      </w:pPr>
      <w:r w:rsidRPr="00DC14DE">
        <w:rPr>
          <w:rFonts w:cs="Verdana"/>
          <w:lang w:val="en-CA"/>
        </w:rPr>
        <w:t xml:space="preserve">Microtubules: </w:t>
      </w:r>
      <w:r w:rsidRPr="00DC14DE">
        <w:rPr>
          <w:rStyle w:val="tgc"/>
          <w:rFonts w:cs="Arial"/>
        </w:rPr>
        <w:t xml:space="preserve">filamentous intracellular structures </w:t>
      </w:r>
      <w:proofErr w:type="gramStart"/>
      <w:r w:rsidRPr="00DC14DE">
        <w:rPr>
          <w:rStyle w:val="tgc"/>
          <w:rFonts w:cs="Arial"/>
        </w:rPr>
        <w:t>that are</w:t>
      </w:r>
      <w:proofErr w:type="gramEnd"/>
      <w:r w:rsidRPr="00DC14DE">
        <w:rPr>
          <w:rStyle w:val="tgc"/>
          <w:rFonts w:cs="Arial"/>
        </w:rPr>
        <w:t xml:space="preserve"> responsible for various kinds of movements in all eukaryotic cells. </w:t>
      </w:r>
      <w:r w:rsidRPr="00DC14DE">
        <w:rPr>
          <w:rStyle w:val="tgc"/>
          <w:rFonts w:cs="Arial"/>
          <w:bCs/>
        </w:rPr>
        <w:t>Microtubules</w:t>
      </w:r>
      <w:r w:rsidRPr="00DC14DE">
        <w:rPr>
          <w:rStyle w:val="tgc"/>
          <w:rFonts w:cs="Arial"/>
        </w:rPr>
        <w:t xml:space="preserve"> are involved in nucleic and cell division, organization of intracellular structure, and intracellular transport, as well as </w:t>
      </w:r>
      <w:proofErr w:type="spellStart"/>
      <w:r w:rsidRPr="00DC14DE">
        <w:rPr>
          <w:rStyle w:val="tgc"/>
          <w:rFonts w:cs="Arial"/>
        </w:rPr>
        <w:t>ciliary</w:t>
      </w:r>
      <w:proofErr w:type="spellEnd"/>
      <w:r w:rsidRPr="00DC14DE">
        <w:rPr>
          <w:rStyle w:val="tgc"/>
          <w:rFonts w:cs="Arial"/>
        </w:rPr>
        <w:t xml:space="preserve"> and </w:t>
      </w:r>
      <w:proofErr w:type="spellStart"/>
      <w:r w:rsidRPr="00DC14DE">
        <w:rPr>
          <w:rStyle w:val="tgc"/>
          <w:rFonts w:cs="Arial"/>
        </w:rPr>
        <w:t>flagellar</w:t>
      </w:r>
      <w:proofErr w:type="spellEnd"/>
      <w:r w:rsidRPr="00DC14DE">
        <w:rPr>
          <w:rStyle w:val="tgc"/>
          <w:rFonts w:cs="Arial"/>
        </w:rPr>
        <w:t xml:space="preserve"> motility.</w:t>
      </w:r>
    </w:p>
    <w:p w14:paraId="57728CC2" w14:textId="77777777" w:rsidR="00DC14DE" w:rsidRPr="00DC14DE" w:rsidRDefault="00DC14DE" w:rsidP="00DC14DE">
      <w:pPr>
        <w:pStyle w:val="ListParagraph"/>
        <w:numPr>
          <w:ilvl w:val="0"/>
          <w:numId w:val="1"/>
        </w:numPr>
        <w:rPr>
          <w:rFonts w:cs="Verdana"/>
        </w:rPr>
      </w:pPr>
      <w:r w:rsidRPr="00DC14DE">
        <w:rPr>
          <w:rFonts w:cs="Verdana"/>
        </w:rPr>
        <w:t xml:space="preserve">Microvilli: </w:t>
      </w:r>
      <w:r w:rsidRPr="00DC14DE">
        <w:rPr>
          <w:rFonts w:eastAsia="Arial Unicode MS" w:cs="Arial Unicode MS"/>
        </w:rPr>
        <w:t>Small, fingerlike projections of the cell surface that increase the surface area available for exchange.</w:t>
      </w:r>
    </w:p>
    <w:p w14:paraId="608EDC2B" w14:textId="77777777" w:rsidR="00DC14DE" w:rsidRPr="00DC14DE" w:rsidRDefault="00DC14DE" w:rsidP="00DC14DE">
      <w:pPr>
        <w:pStyle w:val="ListParagraph"/>
        <w:numPr>
          <w:ilvl w:val="0"/>
          <w:numId w:val="1"/>
        </w:numPr>
        <w:spacing w:line="315" w:lineRule="atLeast"/>
        <w:rPr>
          <w:rFonts w:eastAsia="Arial Unicode MS" w:cs="Arial Unicode MS"/>
          <w:lang w:val="en-CA" w:eastAsia="en-CA"/>
        </w:rPr>
      </w:pPr>
      <w:r w:rsidRPr="00DC14DE">
        <w:rPr>
          <w:rFonts w:cs="Verdana"/>
        </w:rPr>
        <w:t xml:space="preserve">Multiple fission: </w:t>
      </w:r>
      <w:r w:rsidRPr="00DC14DE">
        <w:rPr>
          <w:rFonts w:eastAsia="Arial Unicode MS" w:cs="Arial Unicode MS"/>
          <w:lang w:val="en-CA" w:eastAsia="en-CA"/>
        </w:rPr>
        <w:t>Form of cell division where a single parent cell divides and produces more than two daughter cells. When only two daughter cells are produced, the process is referred to as binary fission.</w:t>
      </w:r>
    </w:p>
    <w:p w14:paraId="63A15AD3" w14:textId="77777777" w:rsidR="00DC14DE" w:rsidRPr="00DC14DE" w:rsidRDefault="00DC14DE" w:rsidP="00DC14DE">
      <w:pPr>
        <w:pStyle w:val="ListParagraph"/>
        <w:numPr>
          <w:ilvl w:val="0"/>
          <w:numId w:val="1"/>
        </w:numPr>
        <w:rPr>
          <w:rFonts w:cs="Verdana"/>
        </w:rPr>
      </w:pPr>
      <w:proofErr w:type="spellStart"/>
      <w:r w:rsidRPr="00DC14DE">
        <w:rPr>
          <w:rFonts w:cs="Verdana"/>
        </w:rPr>
        <w:t>Myonemes</w:t>
      </w:r>
      <w:proofErr w:type="spellEnd"/>
      <w:r w:rsidRPr="00DC14DE">
        <w:rPr>
          <w:rFonts w:cs="Verdana"/>
        </w:rPr>
        <w:t xml:space="preserve">: </w:t>
      </w:r>
      <w:r w:rsidRPr="00DC14DE">
        <w:rPr>
          <w:rFonts w:eastAsia="Arial Unicode MS" w:cs="Arial Unicode MS"/>
        </w:rPr>
        <w:t xml:space="preserve">Strands of contractile </w:t>
      </w:r>
      <w:proofErr w:type="spellStart"/>
      <w:r w:rsidRPr="00DC14DE">
        <w:rPr>
          <w:rFonts w:eastAsia="Arial Unicode MS" w:cs="Arial Unicode MS"/>
        </w:rPr>
        <w:t>myofibers</w:t>
      </w:r>
      <w:proofErr w:type="spellEnd"/>
      <w:r w:rsidRPr="00DC14DE">
        <w:rPr>
          <w:rFonts w:eastAsia="Arial Unicode MS" w:cs="Arial Unicode MS"/>
        </w:rPr>
        <w:t xml:space="preserve"> found in single cells. These allow the cell, or a portion of the cell, to contract in length and change its shape.</w:t>
      </w:r>
    </w:p>
    <w:p w14:paraId="40263E7F" w14:textId="77777777" w:rsidR="00DC14DE" w:rsidRPr="00DC14DE" w:rsidRDefault="00DC14DE" w:rsidP="00DC14DE">
      <w:pPr>
        <w:pStyle w:val="ListParagraph"/>
        <w:numPr>
          <w:ilvl w:val="0"/>
          <w:numId w:val="1"/>
        </w:numPr>
        <w:rPr>
          <w:rFonts w:cs="Verdana"/>
        </w:rPr>
      </w:pPr>
      <w:r w:rsidRPr="00DC14DE">
        <w:rPr>
          <w:rFonts w:cs="Verdana"/>
        </w:rPr>
        <w:t xml:space="preserve">Myosin motor: </w:t>
      </w:r>
      <w:r w:rsidRPr="002B753F">
        <w:t xml:space="preserve">protein that uses the energy from ATP hydrolysis to move along actin filaments.  Used for cellular transport.  </w:t>
      </w:r>
    </w:p>
    <w:p w14:paraId="163872EB" w14:textId="77777777" w:rsidR="00DC14DE" w:rsidRPr="00DC14DE" w:rsidRDefault="00DC14DE" w:rsidP="00DC14DE">
      <w:pPr>
        <w:pStyle w:val="ListParagraph"/>
        <w:numPr>
          <w:ilvl w:val="0"/>
          <w:numId w:val="1"/>
        </w:numPr>
        <w:rPr>
          <w:rFonts w:cs="Verdana"/>
        </w:rPr>
      </w:pPr>
      <w:r w:rsidRPr="00DC14DE">
        <w:rPr>
          <w:rFonts w:cs="Verdana"/>
        </w:rPr>
        <w:t xml:space="preserve">Nuclear envelope: </w:t>
      </w:r>
      <w:r w:rsidRPr="00DC14DE">
        <w:rPr>
          <w:rStyle w:val="tgc"/>
          <w:rFonts w:cs="Arial"/>
        </w:rPr>
        <w:t xml:space="preserve">the double lipid bilayer </w:t>
      </w:r>
      <w:proofErr w:type="gramStart"/>
      <w:r w:rsidRPr="00DC14DE">
        <w:rPr>
          <w:rStyle w:val="tgc"/>
          <w:rFonts w:cs="Arial"/>
          <w:bCs/>
        </w:rPr>
        <w:t>membrane</w:t>
      </w:r>
      <w:r w:rsidRPr="00DC14DE">
        <w:rPr>
          <w:rStyle w:val="tgc"/>
          <w:rFonts w:cs="Arial"/>
        </w:rPr>
        <w:t xml:space="preserve"> which</w:t>
      </w:r>
      <w:proofErr w:type="gramEnd"/>
      <w:r w:rsidRPr="00DC14DE">
        <w:rPr>
          <w:rStyle w:val="tgc"/>
          <w:rFonts w:cs="Arial"/>
        </w:rPr>
        <w:t xml:space="preserve"> surrounds the genetic material and nucleolus in eukaryotic cells.</w:t>
      </w:r>
    </w:p>
    <w:p w14:paraId="0E9D609D" w14:textId="77777777" w:rsidR="00DC14DE" w:rsidRPr="00DC14DE" w:rsidRDefault="00DC14DE" w:rsidP="00DC14DE">
      <w:pPr>
        <w:pStyle w:val="ListParagraph"/>
        <w:numPr>
          <w:ilvl w:val="0"/>
          <w:numId w:val="1"/>
        </w:numPr>
        <w:rPr>
          <w:rFonts w:eastAsia="Times New Roman" w:cs="Arial"/>
          <w:lang w:val="en-CA" w:eastAsia="en-CA"/>
        </w:rPr>
      </w:pPr>
      <w:proofErr w:type="spellStart"/>
      <w:r w:rsidRPr="00DC14DE">
        <w:rPr>
          <w:rFonts w:cs="Verdana"/>
        </w:rPr>
        <w:t>Oocyst</w:t>
      </w:r>
      <w:proofErr w:type="spellEnd"/>
      <w:r w:rsidRPr="00DC14DE">
        <w:rPr>
          <w:rFonts w:cs="Verdana"/>
        </w:rPr>
        <w:t xml:space="preserve">:  </w:t>
      </w:r>
      <w:r w:rsidRPr="00DC14DE">
        <w:rPr>
          <w:rFonts w:eastAsia="Times New Roman" w:cs="Arial"/>
          <w:lang w:val="en-CA" w:eastAsia="en-CA"/>
        </w:rPr>
        <w:t>a cyst containing a zygote formed by a parasitic protozoan such as the malaria parasite.</w:t>
      </w:r>
    </w:p>
    <w:p w14:paraId="23165117" w14:textId="1AF0D053" w:rsidR="00DC14DE" w:rsidRPr="00DC14DE" w:rsidRDefault="00DC14DE" w:rsidP="00DC14DE">
      <w:pPr>
        <w:pStyle w:val="ListParagraph"/>
        <w:widowControl w:val="0"/>
        <w:numPr>
          <w:ilvl w:val="0"/>
          <w:numId w:val="1"/>
        </w:numPr>
        <w:autoSpaceDE w:val="0"/>
        <w:autoSpaceDN w:val="0"/>
        <w:adjustRightInd w:val="0"/>
        <w:rPr>
          <w:rFonts w:cs="OpenSans"/>
        </w:rPr>
      </w:pPr>
      <w:proofErr w:type="spellStart"/>
      <w:r w:rsidRPr="00DC14DE">
        <w:rPr>
          <w:rFonts w:cs="Verdana"/>
        </w:rPr>
        <w:t>Opisthokont</w:t>
      </w:r>
      <w:proofErr w:type="spellEnd"/>
      <w:r w:rsidRPr="00DC14DE">
        <w:rPr>
          <w:rFonts w:cs="Verdana"/>
        </w:rPr>
        <w:t xml:space="preserve">:  One of the </w:t>
      </w:r>
      <w:proofErr w:type="gramStart"/>
      <w:r w:rsidRPr="00DC14DE">
        <w:rPr>
          <w:rFonts w:cs="Verdana"/>
        </w:rPr>
        <w:t xml:space="preserve">two </w:t>
      </w:r>
      <w:proofErr w:type="spellStart"/>
      <w:r w:rsidRPr="00DC14DE">
        <w:rPr>
          <w:rFonts w:cs="Verdana"/>
        </w:rPr>
        <w:t>unikont</w:t>
      </w:r>
      <w:proofErr w:type="spellEnd"/>
      <w:proofErr w:type="gramEnd"/>
      <w:r w:rsidRPr="00DC14DE">
        <w:rPr>
          <w:rFonts w:cs="Verdana"/>
        </w:rPr>
        <w:t xml:space="preserve"> </w:t>
      </w:r>
      <w:proofErr w:type="spellStart"/>
      <w:r w:rsidRPr="00DC14DE">
        <w:rPr>
          <w:rFonts w:cs="Verdana"/>
        </w:rPr>
        <w:t>protist</w:t>
      </w:r>
      <w:proofErr w:type="spellEnd"/>
      <w:r w:rsidRPr="00DC14DE">
        <w:rPr>
          <w:rFonts w:cs="Verdana"/>
        </w:rPr>
        <w:t xml:space="preserve"> groups (the other is </w:t>
      </w:r>
      <w:proofErr w:type="spellStart"/>
      <w:r w:rsidRPr="00DC14DE">
        <w:rPr>
          <w:rFonts w:cs="Verdana"/>
        </w:rPr>
        <w:t>Ameobozoa</w:t>
      </w:r>
      <w:proofErr w:type="spellEnd"/>
      <w:r w:rsidRPr="00DC14DE">
        <w:rPr>
          <w:rFonts w:cs="Verdana"/>
        </w:rPr>
        <w:t xml:space="preserve">).  </w:t>
      </w:r>
      <w:proofErr w:type="spellStart"/>
      <w:r w:rsidRPr="00DC14DE">
        <w:rPr>
          <w:rFonts w:cs="OpenSans"/>
        </w:rPr>
        <w:t>Opisthokonts</w:t>
      </w:r>
      <w:proofErr w:type="spellEnd"/>
      <w:r w:rsidRPr="00DC14DE">
        <w:rPr>
          <w:rFonts w:cs="OpenSans"/>
        </w:rPr>
        <w:t xml:space="preserve"> (</w:t>
      </w:r>
      <w:proofErr w:type="spellStart"/>
      <w:r w:rsidRPr="00DC14DE">
        <w:rPr>
          <w:rFonts w:cs="OpenSans"/>
        </w:rPr>
        <w:t>opistho</w:t>
      </w:r>
      <w:proofErr w:type="spellEnd"/>
      <w:r w:rsidRPr="00DC14DE">
        <w:rPr>
          <w:rFonts w:cs="OpenSans"/>
        </w:rPr>
        <w:t xml:space="preserve">=behind, </w:t>
      </w:r>
      <w:proofErr w:type="spellStart"/>
      <w:r w:rsidRPr="00DC14DE">
        <w:rPr>
          <w:rFonts w:cs="OpenSans"/>
        </w:rPr>
        <w:t>konts</w:t>
      </w:r>
      <w:proofErr w:type="spellEnd"/>
      <w:r w:rsidRPr="00DC14DE">
        <w:rPr>
          <w:rFonts w:cs="OpenSans"/>
        </w:rPr>
        <w:t xml:space="preserve">=pole or flagellum) have flattened mitochondrial cristae and a single flagellum located at the posterior end of the cell. The flagellum is smooth, without any lateral hairs, scales, or vanes. The </w:t>
      </w:r>
      <w:proofErr w:type="spellStart"/>
      <w:r w:rsidRPr="00DC14DE">
        <w:rPr>
          <w:rFonts w:cs="OpenSans"/>
        </w:rPr>
        <w:t>microtubular</w:t>
      </w:r>
      <w:proofErr w:type="spellEnd"/>
      <w:r w:rsidRPr="00DC14DE">
        <w:rPr>
          <w:rFonts w:cs="OpenSans"/>
        </w:rPr>
        <w:t xml:space="preserve"> organizing complex of the flagellum has paired centrioles. Although most </w:t>
      </w:r>
      <w:proofErr w:type="spellStart"/>
      <w:r w:rsidRPr="00DC14DE">
        <w:rPr>
          <w:rFonts w:cs="OpenSans"/>
        </w:rPr>
        <w:t>opisthokonts</w:t>
      </w:r>
      <w:proofErr w:type="spellEnd"/>
      <w:r w:rsidRPr="00DC14DE">
        <w:rPr>
          <w:rFonts w:cs="OpenSans"/>
        </w:rPr>
        <w:t xml:space="preserve"> have a flagellum throughout t</w:t>
      </w:r>
      <w:r>
        <w:rPr>
          <w:rFonts w:cs="OpenSans"/>
        </w:rPr>
        <w:t xml:space="preserve">heir life cycle, a few entirely. </w:t>
      </w:r>
    </w:p>
    <w:p w14:paraId="2A319BAD" w14:textId="77777777" w:rsidR="00DC14DE" w:rsidRPr="00DC14DE" w:rsidRDefault="00DC14DE" w:rsidP="00DC14DE">
      <w:pPr>
        <w:pStyle w:val="ListParagraph"/>
        <w:numPr>
          <w:ilvl w:val="0"/>
          <w:numId w:val="1"/>
        </w:numPr>
        <w:rPr>
          <w:rFonts w:cs="Verdana"/>
        </w:rPr>
      </w:pPr>
      <w:r w:rsidRPr="00DC14DE">
        <w:rPr>
          <w:rFonts w:cs="Verdana"/>
        </w:rPr>
        <w:t xml:space="preserve">Pellicle: </w:t>
      </w:r>
      <w:r w:rsidRPr="00DC14DE">
        <w:rPr>
          <w:rFonts w:eastAsia="Arial Unicode MS" w:cs="Arial Unicode MS"/>
        </w:rPr>
        <w:t xml:space="preserve">The network of </w:t>
      </w:r>
      <w:proofErr w:type="spellStart"/>
      <w:r w:rsidRPr="00DC14DE">
        <w:rPr>
          <w:rFonts w:eastAsia="Arial Unicode MS" w:cs="Arial Unicode MS"/>
        </w:rPr>
        <w:t>semirigid</w:t>
      </w:r>
      <w:proofErr w:type="spellEnd"/>
      <w:r w:rsidRPr="00DC14DE">
        <w:rPr>
          <w:rFonts w:eastAsia="Arial Unicode MS" w:cs="Arial Unicode MS"/>
        </w:rPr>
        <w:t xml:space="preserve"> cell membrane thickenings found on the surface of some protozoans. These are used to anchor either the </w:t>
      </w:r>
      <w:proofErr w:type="spellStart"/>
      <w:r w:rsidRPr="00DC14DE">
        <w:rPr>
          <w:rFonts w:eastAsia="Arial Unicode MS" w:cs="Arial Unicode MS"/>
        </w:rPr>
        <w:t>locomotory</w:t>
      </w:r>
      <w:proofErr w:type="spellEnd"/>
      <w:r w:rsidRPr="00DC14DE">
        <w:rPr>
          <w:rFonts w:eastAsia="Arial Unicode MS" w:cs="Arial Unicode MS"/>
        </w:rPr>
        <w:t xml:space="preserve"> flagella or cilia into the surrounding plasma membrane.</w:t>
      </w:r>
    </w:p>
    <w:p w14:paraId="4C2DF7CA" w14:textId="77777777" w:rsidR="00DC14DE" w:rsidRPr="00DC14DE" w:rsidRDefault="00DC14DE" w:rsidP="00DC14DE">
      <w:pPr>
        <w:pStyle w:val="ListParagraph"/>
        <w:numPr>
          <w:ilvl w:val="0"/>
          <w:numId w:val="1"/>
        </w:numPr>
        <w:rPr>
          <w:rFonts w:cs="Verdana"/>
        </w:rPr>
      </w:pPr>
      <w:r w:rsidRPr="00DC14DE">
        <w:rPr>
          <w:rFonts w:cs="Verdana"/>
        </w:rPr>
        <w:t xml:space="preserve">Phagocytosis:  </w:t>
      </w:r>
      <w:r w:rsidRPr="00DC14DE">
        <w:rPr>
          <w:rFonts w:eastAsia="Arial Unicode MS" w:cs="Arial Unicode MS"/>
        </w:rPr>
        <w:t>Cellular ingestion</w:t>
      </w:r>
      <w:proofErr w:type="gramStart"/>
      <w:r w:rsidRPr="00DC14DE">
        <w:rPr>
          <w:rFonts w:eastAsia="Arial Unicode MS" w:cs="Arial Unicode MS"/>
        </w:rPr>
        <w:t>;</w:t>
      </w:r>
      <w:proofErr w:type="gramEnd"/>
      <w:r w:rsidRPr="00DC14DE">
        <w:rPr>
          <w:rFonts w:eastAsia="Arial Unicode MS" w:cs="Arial Unicode MS"/>
        </w:rPr>
        <w:t xml:space="preserve"> engulfing food particles or foreign bodies by surrounding them with cytoplasm and forming a membrane-bound vesicle or vacuole containing the particle.</w:t>
      </w:r>
    </w:p>
    <w:p w14:paraId="1A87E637" w14:textId="77777777" w:rsidR="00DC14DE" w:rsidRPr="00DC14DE" w:rsidRDefault="00DC14DE" w:rsidP="00DC14DE">
      <w:pPr>
        <w:pStyle w:val="ListParagraph"/>
        <w:numPr>
          <w:ilvl w:val="0"/>
          <w:numId w:val="1"/>
        </w:numPr>
        <w:rPr>
          <w:rFonts w:cs="Verdana"/>
        </w:rPr>
      </w:pPr>
      <w:proofErr w:type="spellStart"/>
      <w:r w:rsidRPr="00DC14DE">
        <w:rPr>
          <w:rFonts w:cs="Verdana"/>
        </w:rPr>
        <w:t>Phagosome</w:t>
      </w:r>
      <w:proofErr w:type="spellEnd"/>
      <w:r w:rsidRPr="00DC14DE">
        <w:rPr>
          <w:rFonts w:cs="Verdana"/>
        </w:rPr>
        <w:t xml:space="preserve">: </w:t>
      </w:r>
      <w:r w:rsidRPr="00DC14DE">
        <w:rPr>
          <w:rFonts w:eastAsia="Arial Unicode MS" w:cs="Arial Unicode MS"/>
        </w:rPr>
        <w:t xml:space="preserve">membrane bound food vacuoles formed by endocytosis.  </w:t>
      </w:r>
    </w:p>
    <w:p w14:paraId="6A9779AF" w14:textId="77777777" w:rsidR="00DC14DE" w:rsidRPr="00DC14DE" w:rsidRDefault="00DC14DE" w:rsidP="00DC14DE">
      <w:pPr>
        <w:pStyle w:val="ListParagraph"/>
        <w:numPr>
          <w:ilvl w:val="0"/>
          <w:numId w:val="1"/>
        </w:numPr>
        <w:rPr>
          <w:rFonts w:cs="Verdana"/>
        </w:rPr>
      </w:pPr>
      <w:r w:rsidRPr="00DC14DE">
        <w:rPr>
          <w:rFonts w:cs="Verdana"/>
        </w:rPr>
        <w:t xml:space="preserve">Pinocytosis: </w:t>
      </w:r>
      <w:r w:rsidRPr="00DC14DE">
        <w:rPr>
          <w:rFonts w:eastAsia="Arial Unicode MS" w:cs="Arial Unicode MS"/>
        </w:rPr>
        <w:t>Cellular ingestion</w:t>
      </w:r>
      <w:proofErr w:type="gramStart"/>
      <w:r w:rsidRPr="00DC14DE">
        <w:rPr>
          <w:rFonts w:eastAsia="Arial Unicode MS" w:cs="Arial Unicode MS"/>
        </w:rPr>
        <w:t>;</w:t>
      </w:r>
      <w:proofErr w:type="gramEnd"/>
      <w:r w:rsidRPr="00DC14DE">
        <w:rPr>
          <w:rFonts w:eastAsia="Arial Unicode MS" w:cs="Arial Unicode MS"/>
        </w:rPr>
        <w:t xml:space="preserve"> engulfing food particles or foreign bodies by surrounding them with cytoplasm and forming a membrane-bound vesicle or vacuole containing the particle.</w:t>
      </w:r>
    </w:p>
    <w:p w14:paraId="50242722" w14:textId="77777777" w:rsidR="00DC14DE" w:rsidRPr="00DC14DE" w:rsidRDefault="00DC14DE" w:rsidP="00DC14DE">
      <w:pPr>
        <w:pStyle w:val="ListParagraph"/>
        <w:numPr>
          <w:ilvl w:val="0"/>
          <w:numId w:val="1"/>
        </w:numPr>
        <w:rPr>
          <w:rFonts w:cs="Verdana"/>
        </w:rPr>
      </w:pPr>
      <w:r w:rsidRPr="00DC14DE">
        <w:rPr>
          <w:rFonts w:cs="Verdana"/>
        </w:rPr>
        <w:t xml:space="preserve">Planar </w:t>
      </w:r>
      <w:proofErr w:type="spellStart"/>
      <w:r w:rsidRPr="00DC14DE">
        <w:rPr>
          <w:rFonts w:cs="Verdana"/>
        </w:rPr>
        <w:t>flagellar</w:t>
      </w:r>
      <w:proofErr w:type="spellEnd"/>
      <w:r w:rsidRPr="00DC14DE">
        <w:rPr>
          <w:rFonts w:cs="Verdana"/>
        </w:rPr>
        <w:t xml:space="preserve"> beat: the way the </w:t>
      </w:r>
      <w:proofErr w:type="gramStart"/>
      <w:r w:rsidRPr="00DC14DE">
        <w:rPr>
          <w:rFonts w:cs="Verdana"/>
        </w:rPr>
        <w:t>flagella moves</w:t>
      </w:r>
      <w:proofErr w:type="gramEnd"/>
      <w:r w:rsidRPr="00DC14DE">
        <w:rPr>
          <w:rFonts w:cs="Verdana"/>
        </w:rPr>
        <w:t xml:space="preserve">.  The motion starts at the base, and is propagated away from the cell in a standing wave.  The motion occurs in a single plane and is whip-like. </w:t>
      </w:r>
    </w:p>
    <w:p w14:paraId="15FE2729" w14:textId="77777777" w:rsidR="00DC14DE" w:rsidRPr="00DC14DE" w:rsidRDefault="00DC14DE" w:rsidP="00DC14DE">
      <w:pPr>
        <w:pStyle w:val="ListParagraph"/>
        <w:numPr>
          <w:ilvl w:val="0"/>
          <w:numId w:val="1"/>
        </w:numPr>
        <w:rPr>
          <w:rFonts w:cs="Verdana"/>
        </w:rPr>
      </w:pPr>
      <w:r w:rsidRPr="00DC14DE">
        <w:rPr>
          <w:rFonts w:cs="Verdana"/>
        </w:rPr>
        <w:t xml:space="preserve">Protista: </w:t>
      </w:r>
      <w:r w:rsidRPr="00DC14DE">
        <w:rPr>
          <w:rFonts w:eastAsia="Arial Unicode MS" w:cs="Arial Unicode MS"/>
        </w:rPr>
        <w:t xml:space="preserve">Organisms in the kingdom Protista are commonly called </w:t>
      </w:r>
      <w:proofErr w:type="spellStart"/>
      <w:r w:rsidRPr="00DC14DE">
        <w:rPr>
          <w:rFonts w:eastAsia="Arial Unicode MS" w:cs="Arial Unicode MS"/>
        </w:rPr>
        <w:t>protists</w:t>
      </w:r>
      <w:proofErr w:type="spellEnd"/>
      <w:r w:rsidRPr="00DC14DE">
        <w:rPr>
          <w:rFonts w:eastAsia="Arial Unicode MS" w:cs="Arial Unicode MS"/>
        </w:rPr>
        <w:t xml:space="preserve"> and identified by their unicellular, eukaryotic cell organization. This differentiates the </w:t>
      </w:r>
      <w:proofErr w:type="spellStart"/>
      <w:r w:rsidRPr="00DC14DE">
        <w:rPr>
          <w:rFonts w:eastAsia="Arial Unicode MS" w:cs="Arial Unicode MS"/>
        </w:rPr>
        <w:t>protists</w:t>
      </w:r>
      <w:proofErr w:type="spellEnd"/>
      <w:r w:rsidRPr="00DC14DE">
        <w:rPr>
          <w:rFonts w:eastAsia="Arial Unicode MS" w:cs="Arial Unicode MS"/>
        </w:rPr>
        <w:t xml:space="preserve"> from other unicellular groups: the prokaryotic bacteria and </w:t>
      </w:r>
      <w:proofErr w:type="spellStart"/>
      <w:r w:rsidRPr="00DC14DE">
        <w:rPr>
          <w:rFonts w:eastAsia="Arial Unicode MS" w:cs="Arial Unicode MS"/>
        </w:rPr>
        <w:t>archeans</w:t>
      </w:r>
      <w:proofErr w:type="spellEnd"/>
      <w:r w:rsidRPr="00DC14DE">
        <w:rPr>
          <w:rFonts w:eastAsia="Arial Unicode MS" w:cs="Arial Unicode MS"/>
        </w:rPr>
        <w:t xml:space="preserve">. Typically, </w:t>
      </w:r>
      <w:proofErr w:type="spellStart"/>
      <w:r w:rsidRPr="00DC14DE">
        <w:rPr>
          <w:rFonts w:eastAsia="Arial Unicode MS" w:cs="Arial Unicode MS"/>
        </w:rPr>
        <w:t>protists</w:t>
      </w:r>
      <w:proofErr w:type="spellEnd"/>
      <w:r w:rsidRPr="00DC14DE">
        <w:rPr>
          <w:rFonts w:eastAsia="Arial Unicode MS" w:cs="Arial Unicode MS"/>
        </w:rPr>
        <w:t xml:space="preserve"> are microscopic in size, but some forms can be quite large.</w:t>
      </w:r>
    </w:p>
    <w:p w14:paraId="52310146" w14:textId="77777777" w:rsidR="00DC14DE" w:rsidRPr="00DC14DE" w:rsidRDefault="00DC14DE" w:rsidP="00DC14DE">
      <w:pPr>
        <w:pStyle w:val="ListParagraph"/>
        <w:numPr>
          <w:ilvl w:val="0"/>
          <w:numId w:val="1"/>
        </w:numPr>
        <w:rPr>
          <w:rFonts w:cs="Verdana"/>
        </w:rPr>
      </w:pPr>
      <w:r w:rsidRPr="00DC14DE">
        <w:rPr>
          <w:rFonts w:cs="Verdana"/>
        </w:rPr>
        <w:t xml:space="preserve">Protozoa: </w:t>
      </w:r>
      <w:r w:rsidRPr="00DC14DE">
        <w:rPr>
          <w:rFonts w:eastAsia="Arial Unicode MS" w:cs="Arial Unicode MS"/>
        </w:rPr>
        <w:t xml:space="preserve">Single-celled organisms, in the kingdom Protista, </w:t>
      </w:r>
      <w:proofErr w:type="gramStart"/>
      <w:r w:rsidRPr="00DC14DE">
        <w:rPr>
          <w:rFonts w:eastAsia="Arial Unicode MS" w:cs="Arial Unicode MS"/>
        </w:rPr>
        <w:t>that exhibit</w:t>
      </w:r>
      <w:proofErr w:type="gramEnd"/>
      <w:r w:rsidRPr="00DC14DE">
        <w:rPr>
          <w:rFonts w:eastAsia="Arial Unicode MS" w:cs="Arial Unicode MS"/>
        </w:rPr>
        <w:t xml:space="preserve"> the animal-like characteristic of having to feed to obtain nutrients. They are considered heterotrophic.</w:t>
      </w:r>
    </w:p>
    <w:p w14:paraId="3D0AA8CE" w14:textId="77777777" w:rsidR="00DC14DE" w:rsidRPr="00DC14DE" w:rsidRDefault="00DC14DE" w:rsidP="00DC14DE">
      <w:pPr>
        <w:pStyle w:val="ListParagraph"/>
        <w:numPr>
          <w:ilvl w:val="0"/>
          <w:numId w:val="1"/>
        </w:numPr>
        <w:rPr>
          <w:rFonts w:cs="Verdana"/>
        </w:rPr>
      </w:pPr>
      <w:r w:rsidRPr="00DC14DE">
        <w:rPr>
          <w:rFonts w:cs="Verdana"/>
        </w:rPr>
        <w:t>Pseudopod:</w:t>
      </w:r>
      <w:r w:rsidRPr="00DC14DE">
        <w:rPr>
          <w:rFonts w:eastAsia="Arial Unicode MS" w:cs="Arial Unicode MS"/>
        </w:rPr>
        <w:t xml:space="preserve"> A cytoplasmic extension that extends from the surface of either a protozoan or any amoeboid cell. These structures are temporary and are used for locomotion and feeding.</w:t>
      </w:r>
      <w:r w:rsidRPr="00DC14DE">
        <w:rPr>
          <w:rFonts w:cs="Verdana"/>
        </w:rPr>
        <w:t xml:space="preserve"> </w:t>
      </w:r>
    </w:p>
    <w:p w14:paraId="5CFAC086" w14:textId="77777777" w:rsidR="00DC14DE" w:rsidRPr="00DC14DE" w:rsidRDefault="00DC14DE" w:rsidP="00DC14DE">
      <w:pPr>
        <w:pStyle w:val="ListParagraph"/>
        <w:numPr>
          <w:ilvl w:val="0"/>
          <w:numId w:val="1"/>
        </w:numPr>
        <w:rPr>
          <w:rFonts w:cs="Verdana"/>
        </w:rPr>
      </w:pPr>
      <w:proofErr w:type="spellStart"/>
      <w:r w:rsidRPr="00DC14DE">
        <w:rPr>
          <w:rFonts w:cs="Verdana"/>
        </w:rPr>
        <w:t>Radiozoa</w:t>
      </w:r>
      <w:proofErr w:type="spellEnd"/>
      <w:r w:rsidRPr="00DC14DE">
        <w:rPr>
          <w:rFonts w:cs="Verdana"/>
        </w:rPr>
        <w:t xml:space="preserve">: (also called </w:t>
      </w:r>
      <w:proofErr w:type="spellStart"/>
      <w:r w:rsidRPr="00DC14DE">
        <w:rPr>
          <w:rFonts w:cs="Verdana"/>
        </w:rPr>
        <w:t>Radiolaria</w:t>
      </w:r>
      <w:proofErr w:type="spellEnd"/>
      <w:r w:rsidRPr="00DC14DE">
        <w:rPr>
          <w:rFonts w:cs="Verdana"/>
        </w:rPr>
        <w:t xml:space="preserve">) </w:t>
      </w:r>
      <w:r w:rsidRPr="00DC14DE">
        <w:rPr>
          <w:rFonts w:cs="Arial"/>
          <w:color w:val="222222"/>
        </w:rPr>
        <w:t xml:space="preserve">protozoa that produce intricate mineral skeletons, typically with </w:t>
      </w:r>
      <w:r w:rsidRPr="00DC14DE">
        <w:rPr>
          <w:rFonts w:eastAsia="Arial Unicode MS" w:cs="Arial Unicode MS"/>
          <w:color w:val="333333"/>
        </w:rPr>
        <w:t>an intracellular, porous, “glassy” silica test that separates the cytoplasm into two compartments</w:t>
      </w:r>
      <w:r w:rsidRPr="00DC14DE">
        <w:rPr>
          <w:rFonts w:cs="Arial"/>
          <w:color w:val="222222"/>
        </w:rPr>
        <w:t>.</w:t>
      </w:r>
    </w:p>
    <w:p w14:paraId="1AB8BEC8" w14:textId="77777777" w:rsidR="00DC14DE" w:rsidRPr="00DC14DE" w:rsidRDefault="00DC14DE" w:rsidP="00DC14DE">
      <w:pPr>
        <w:pStyle w:val="ListParagraph"/>
        <w:numPr>
          <w:ilvl w:val="0"/>
          <w:numId w:val="1"/>
        </w:numPr>
        <w:rPr>
          <w:rFonts w:cs="Verdana"/>
        </w:rPr>
      </w:pPr>
      <w:proofErr w:type="spellStart"/>
      <w:r w:rsidRPr="00DC14DE">
        <w:rPr>
          <w:rFonts w:cs="Verdana"/>
        </w:rPr>
        <w:t>Rhizaria</w:t>
      </w:r>
      <w:proofErr w:type="spellEnd"/>
      <w:r w:rsidRPr="00DC14DE">
        <w:rPr>
          <w:rFonts w:cs="Verdana"/>
        </w:rPr>
        <w:t xml:space="preserve">: </w:t>
      </w:r>
      <w:r w:rsidRPr="00DC14DE">
        <w:rPr>
          <w:rFonts w:eastAsia="Arial Unicode MS" w:cs="Arial Unicode MS"/>
        </w:rPr>
        <w:t xml:space="preserve">The </w:t>
      </w:r>
      <w:proofErr w:type="spellStart"/>
      <w:r w:rsidRPr="00DC14DE">
        <w:rPr>
          <w:rFonts w:eastAsia="Arial Unicode MS" w:cs="Arial Unicode MS"/>
        </w:rPr>
        <w:t>supergroup</w:t>
      </w:r>
      <w:proofErr w:type="spellEnd"/>
      <w:r w:rsidRPr="00DC14DE">
        <w:rPr>
          <w:rFonts w:eastAsia="Arial Unicode MS" w:cs="Arial Unicode MS"/>
        </w:rPr>
        <w:t xml:space="preserve"> </w:t>
      </w:r>
      <w:proofErr w:type="spellStart"/>
      <w:r w:rsidRPr="00DC14DE">
        <w:rPr>
          <w:rFonts w:eastAsia="Arial Unicode MS" w:cs="Arial Unicode MS"/>
        </w:rPr>
        <w:t>Rhizaria</w:t>
      </w:r>
      <w:proofErr w:type="spellEnd"/>
      <w:r w:rsidRPr="00DC14DE">
        <w:rPr>
          <w:rFonts w:eastAsia="Arial Unicode MS" w:cs="Arial Unicode MS"/>
        </w:rPr>
        <w:t xml:space="preserve"> includes the shelled, testate, </w:t>
      </w:r>
      <w:proofErr w:type="spellStart"/>
      <w:r w:rsidRPr="00DC14DE">
        <w:rPr>
          <w:rFonts w:eastAsia="Arial Unicode MS" w:cs="Arial Unicode MS"/>
        </w:rPr>
        <w:t>protists</w:t>
      </w:r>
      <w:proofErr w:type="spellEnd"/>
      <w:r w:rsidRPr="00DC14DE">
        <w:rPr>
          <w:rFonts w:eastAsia="Arial Unicode MS" w:cs="Arial Unicode MS"/>
        </w:rPr>
        <w:t xml:space="preserve"> with fine needlelike pseudopods that occur in a variety of forms.</w:t>
      </w:r>
    </w:p>
    <w:p w14:paraId="3C7BB9ED" w14:textId="77777777" w:rsidR="00DC14DE" w:rsidRPr="00DC14DE" w:rsidRDefault="00DC14DE" w:rsidP="00DC14DE">
      <w:pPr>
        <w:pStyle w:val="ListParagraph"/>
        <w:numPr>
          <w:ilvl w:val="0"/>
          <w:numId w:val="1"/>
        </w:numPr>
        <w:rPr>
          <w:rFonts w:cs="Verdana"/>
        </w:rPr>
      </w:pPr>
      <w:proofErr w:type="spellStart"/>
      <w:r w:rsidRPr="00DC14DE">
        <w:rPr>
          <w:rFonts w:cs="Verdana"/>
        </w:rPr>
        <w:t>Schizogony</w:t>
      </w:r>
      <w:proofErr w:type="spellEnd"/>
      <w:r w:rsidRPr="00DC14DE">
        <w:rPr>
          <w:rFonts w:cs="Verdana"/>
        </w:rPr>
        <w:t xml:space="preserve">: </w:t>
      </w:r>
      <w:r w:rsidRPr="00DC14DE">
        <w:rPr>
          <w:rFonts w:eastAsia="Arial Unicode MS" w:cs="Arial Unicode MS"/>
        </w:rPr>
        <w:t xml:space="preserve">A form of asexual reproduction found in some protozoans. An already multinucleated cell undergoes cell division that results in each daughter cell containing only one of the many nuclei present in the parent cell. This is also referred </w:t>
      </w:r>
      <w:proofErr w:type="gramStart"/>
      <w:r w:rsidRPr="00DC14DE">
        <w:rPr>
          <w:rFonts w:eastAsia="Arial Unicode MS" w:cs="Arial Unicode MS"/>
        </w:rPr>
        <w:t>to as multiple fission</w:t>
      </w:r>
      <w:proofErr w:type="gramEnd"/>
      <w:r w:rsidRPr="00DC14DE">
        <w:rPr>
          <w:rFonts w:eastAsia="Arial Unicode MS" w:cs="Arial Unicode MS"/>
        </w:rPr>
        <w:t>.</w:t>
      </w:r>
    </w:p>
    <w:p w14:paraId="71988692" w14:textId="77777777" w:rsidR="00DC14DE" w:rsidRPr="00DC14DE" w:rsidRDefault="00DC14DE" w:rsidP="00DC14DE">
      <w:pPr>
        <w:pStyle w:val="ListParagraph"/>
        <w:numPr>
          <w:ilvl w:val="0"/>
          <w:numId w:val="1"/>
        </w:numPr>
        <w:rPr>
          <w:rFonts w:cs="Verdana"/>
        </w:rPr>
      </w:pPr>
      <w:r w:rsidRPr="00DC14DE">
        <w:rPr>
          <w:rFonts w:cs="Verdana"/>
        </w:rPr>
        <w:t xml:space="preserve">Sexual reproduction: </w:t>
      </w:r>
      <w:r w:rsidRPr="00DC14DE">
        <w:rPr>
          <w:rStyle w:val="tgc"/>
          <w:rFonts w:cs="Arial"/>
        </w:rPr>
        <w:t xml:space="preserve">a form of </w:t>
      </w:r>
      <w:r w:rsidRPr="00DC14DE">
        <w:rPr>
          <w:rStyle w:val="tgc"/>
          <w:rFonts w:cs="Arial"/>
          <w:bCs/>
        </w:rPr>
        <w:t>reproduction</w:t>
      </w:r>
      <w:r w:rsidRPr="00DC14DE">
        <w:rPr>
          <w:rStyle w:val="tgc"/>
          <w:rFonts w:cs="Arial"/>
        </w:rPr>
        <w:t xml:space="preserve"> where two morphologically distinct types of specialized </w:t>
      </w:r>
      <w:r w:rsidRPr="00DC14DE">
        <w:rPr>
          <w:rStyle w:val="tgc"/>
          <w:rFonts w:cs="Arial"/>
          <w:bCs/>
        </w:rPr>
        <w:t>reproductive</w:t>
      </w:r>
      <w:r w:rsidRPr="00DC14DE">
        <w:rPr>
          <w:rStyle w:val="tgc"/>
          <w:rFonts w:cs="Arial"/>
        </w:rPr>
        <w:t xml:space="preserve"> cells called gametes fuse together, involving a female's large ovum (or egg) and a male's smaller sperm. Each gamete contains half the number of chromosomes of normal cells.</w:t>
      </w:r>
    </w:p>
    <w:p w14:paraId="036F8834" w14:textId="77777777" w:rsidR="00DC14DE" w:rsidRPr="00DC14DE" w:rsidRDefault="00DC14DE" w:rsidP="00DC14DE">
      <w:pPr>
        <w:pStyle w:val="ListParagraph"/>
        <w:numPr>
          <w:ilvl w:val="0"/>
          <w:numId w:val="1"/>
        </w:numPr>
        <w:rPr>
          <w:rFonts w:cs="Verdana"/>
        </w:rPr>
      </w:pPr>
      <w:r w:rsidRPr="00DC14DE">
        <w:rPr>
          <w:rFonts w:cs="Verdana"/>
        </w:rPr>
        <w:t xml:space="preserve">Sliding microtubule hypothesis: that the microtubule arrangement in cilia and flagellum </w:t>
      </w:r>
      <w:r w:rsidRPr="00DC14DE">
        <w:rPr>
          <w:rFonts w:cs="Arial"/>
        </w:rPr>
        <w:t>allows the energy from ATP to be used for changing the shape of the cilium or flagellum to accomplish movement.</w:t>
      </w:r>
    </w:p>
    <w:p w14:paraId="68C8DB6D" w14:textId="77777777" w:rsidR="00DC14DE" w:rsidRPr="00DC14DE" w:rsidRDefault="00DC14DE" w:rsidP="00DC14DE">
      <w:pPr>
        <w:pStyle w:val="ListParagraph"/>
        <w:numPr>
          <w:ilvl w:val="0"/>
          <w:numId w:val="1"/>
        </w:numPr>
        <w:rPr>
          <w:rFonts w:cs="Verdana"/>
        </w:rPr>
      </w:pPr>
      <w:proofErr w:type="spellStart"/>
      <w:r w:rsidRPr="00DC14DE">
        <w:rPr>
          <w:rFonts w:cs="Verdana"/>
        </w:rPr>
        <w:t>Sporogony</w:t>
      </w:r>
      <w:proofErr w:type="spellEnd"/>
      <w:r w:rsidRPr="00DC14DE">
        <w:rPr>
          <w:rFonts w:cs="Verdana"/>
        </w:rPr>
        <w:t xml:space="preserve">: </w:t>
      </w:r>
      <w:r w:rsidRPr="00DC14DE">
        <w:rPr>
          <w:rFonts w:eastAsia="Arial Unicode MS" w:cs="Arial Unicode MS"/>
        </w:rPr>
        <w:t xml:space="preserve">A form of asexual reproduction where the fusion product of the male and female gamete (the zygote) undergoes multiple cell divisions that produce </w:t>
      </w:r>
      <w:proofErr w:type="spellStart"/>
      <w:r w:rsidRPr="00DC14DE">
        <w:rPr>
          <w:rFonts w:eastAsia="Arial Unicode MS" w:cs="Arial Unicode MS"/>
        </w:rPr>
        <w:t>sporozites</w:t>
      </w:r>
      <w:proofErr w:type="spellEnd"/>
      <w:r w:rsidRPr="00DC14DE">
        <w:rPr>
          <w:rFonts w:eastAsia="Arial Unicode MS" w:cs="Arial Unicode MS"/>
        </w:rPr>
        <w:t xml:space="preserve">. Found in animals in the protozoan phylum </w:t>
      </w:r>
      <w:proofErr w:type="spellStart"/>
      <w:r w:rsidRPr="00DC14DE">
        <w:rPr>
          <w:rFonts w:eastAsia="Arial Unicode MS" w:cs="Arial Unicode MS"/>
        </w:rPr>
        <w:t>Apicomplexa</w:t>
      </w:r>
      <w:proofErr w:type="spellEnd"/>
      <w:r w:rsidRPr="00DC14DE">
        <w:rPr>
          <w:rFonts w:eastAsia="Arial Unicode MS" w:cs="Arial Unicode MS"/>
        </w:rPr>
        <w:t>.</w:t>
      </w:r>
    </w:p>
    <w:p w14:paraId="7C96C8B3" w14:textId="77777777" w:rsidR="00DC14DE" w:rsidRPr="00DC14DE" w:rsidRDefault="00DC14DE" w:rsidP="00DC14DE">
      <w:pPr>
        <w:pStyle w:val="ListParagraph"/>
        <w:numPr>
          <w:ilvl w:val="0"/>
          <w:numId w:val="1"/>
        </w:numPr>
        <w:rPr>
          <w:rFonts w:cs="Verdana"/>
        </w:rPr>
      </w:pPr>
      <w:proofErr w:type="spellStart"/>
      <w:r w:rsidRPr="00DC14DE">
        <w:rPr>
          <w:rFonts w:cs="Verdana"/>
        </w:rPr>
        <w:t>Sporozoites</w:t>
      </w:r>
      <w:proofErr w:type="spellEnd"/>
      <w:r w:rsidRPr="00DC14DE">
        <w:rPr>
          <w:rFonts w:cs="Verdana"/>
        </w:rPr>
        <w:t xml:space="preserve">: Result of </w:t>
      </w:r>
      <w:proofErr w:type="spellStart"/>
      <w:r w:rsidRPr="00DC14DE">
        <w:rPr>
          <w:rFonts w:cs="Verdana"/>
        </w:rPr>
        <w:t>sporogony</w:t>
      </w:r>
      <w:proofErr w:type="spellEnd"/>
      <w:r w:rsidRPr="00DC14DE">
        <w:rPr>
          <w:rFonts w:cs="Verdana"/>
        </w:rPr>
        <w:t xml:space="preserve">.  During the life cycle of malaria, the </w:t>
      </w:r>
      <w:proofErr w:type="spellStart"/>
      <w:r w:rsidRPr="00DC14DE">
        <w:rPr>
          <w:rFonts w:cs="Verdana"/>
        </w:rPr>
        <w:t>sporozoites</w:t>
      </w:r>
      <w:proofErr w:type="spellEnd"/>
      <w:r w:rsidRPr="00DC14DE">
        <w:rPr>
          <w:rFonts w:cs="Verdana"/>
        </w:rPr>
        <w:t xml:space="preserve"> are produced as a result of </w:t>
      </w:r>
      <w:proofErr w:type="spellStart"/>
      <w:r w:rsidRPr="00DC14DE">
        <w:rPr>
          <w:rFonts w:cs="Verdana"/>
        </w:rPr>
        <w:t>sporogony</w:t>
      </w:r>
      <w:proofErr w:type="spellEnd"/>
      <w:r w:rsidRPr="00DC14DE">
        <w:rPr>
          <w:rFonts w:cs="Verdana"/>
        </w:rPr>
        <w:t xml:space="preserve"> beneath the stomach lining of the mosquito.  They then migrate to the salivary gland of the mosquito and are injected into the human host.  </w:t>
      </w:r>
    </w:p>
    <w:p w14:paraId="3F9E6EA4" w14:textId="77777777" w:rsidR="00DC14DE" w:rsidRPr="00DC14DE" w:rsidRDefault="00DC14DE" w:rsidP="00DC14DE">
      <w:pPr>
        <w:pStyle w:val="ListParagraph"/>
        <w:numPr>
          <w:ilvl w:val="0"/>
          <w:numId w:val="1"/>
        </w:numPr>
        <w:rPr>
          <w:rFonts w:cs="Verdana"/>
        </w:rPr>
      </w:pPr>
      <w:proofErr w:type="spellStart"/>
      <w:r w:rsidRPr="00DC14DE">
        <w:rPr>
          <w:rFonts w:cs="Verdana"/>
        </w:rPr>
        <w:t>Supergroup</w:t>
      </w:r>
      <w:proofErr w:type="spellEnd"/>
      <w:r w:rsidRPr="00DC14DE">
        <w:rPr>
          <w:rFonts w:cs="Verdana"/>
        </w:rPr>
        <w:t xml:space="preserve">: New nomenclature.  </w:t>
      </w:r>
      <w:r w:rsidRPr="00DC14DE">
        <w:rPr>
          <w:rFonts w:eastAsia="Arial Unicode MS" w:cs="Arial Unicode MS"/>
        </w:rPr>
        <w:t xml:space="preserve">This new nomenclature, which includes ranks within </w:t>
      </w:r>
      <w:proofErr w:type="spellStart"/>
      <w:r w:rsidRPr="00DC14DE">
        <w:rPr>
          <w:rFonts w:eastAsia="Arial Unicode MS" w:cs="Arial Unicode MS"/>
        </w:rPr>
        <w:t>supergroups</w:t>
      </w:r>
      <w:proofErr w:type="spellEnd"/>
      <w:r w:rsidRPr="00DC14DE">
        <w:rPr>
          <w:rFonts w:eastAsia="Arial Unicode MS" w:cs="Arial Unicode MS"/>
        </w:rPr>
        <w:t>, intentionally avoided the designation of phylum and class, which imply certain relationships and carry “baggage” related to when and how a name can be and has been used in the past. The use of phylum and class would be a potential point of confusion, and the new nomenclature purposely avoided them.</w:t>
      </w:r>
    </w:p>
    <w:p w14:paraId="3C076DE8" w14:textId="77777777" w:rsidR="00DC14DE" w:rsidRPr="00DC14DE" w:rsidRDefault="00DC14DE" w:rsidP="00DC14DE">
      <w:pPr>
        <w:pStyle w:val="ListParagraph"/>
        <w:numPr>
          <w:ilvl w:val="0"/>
          <w:numId w:val="1"/>
        </w:numPr>
        <w:rPr>
          <w:rFonts w:eastAsia="Times New Roman" w:cs="Arial"/>
          <w:lang w:val="en-CA" w:eastAsia="en-CA"/>
        </w:rPr>
      </w:pPr>
      <w:proofErr w:type="spellStart"/>
      <w:r w:rsidRPr="00DC14DE">
        <w:rPr>
          <w:rFonts w:cs="Verdana"/>
        </w:rPr>
        <w:t>Syngamy</w:t>
      </w:r>
      <w:proofErr w:type="spellEnd"/>
      <w:r w:rsidRPr="00DC14DE">
        <w:rPr>
          <w:rFonts w:cs="Verdana"/>
        </w:rPr>
        <w:t xml:space="preserve">: </w:t>
      </w:r>
      <w:r w:rsidRPr="00DC14DE">
        <w:rPr>
          <w:rFonts w:eastAsia="Times New Roman" w:cs="Arial"/>
          <w:lang w:val="en-CA" w:eastAsia="en-CA"/>
        </w:rPr>
        <w:t>the fusion of two cells, or of their nuclei, in reproduction</w:t>
      </w:r>
    </w:p>
    <w:p w14:paraId="04103F71" w14:textId="77777777" w:rsidR="00DC14DE" w:rsidRPr="00DC14DE" w:rsidRDefault="00DC14DE" w:rsidP="00DC14DE">
      <w:pPr>
        <w:pStyle w:val="ListParagraph"/>
        <w:numPr>
          <w:ilvl w:val="0"/>
          <w:numId w:val="1"/>
        </w:numPr>
        <w:autoSpaceDE w:val="0"/>
        <w:autoSpaceDN w:val="0"/>
        <w:adjustRightInd w:val="0"/>
        <w:rPr>
          <w:rFonts w:cs="Verdana"/>
        </w:rPr>
      </w:pPr>
      <w:proofErr w:type="spellStart"/>
      <w:r w:rsidRPr="00DC14DE">
        <w:rPr>
          <w:rFonts w:cs="Verdana"/>
        </w:rPr>
        <w:t>Synkaryon</w:t>
      </w:r>
      <w:proofErr w:type="spellEnd"/>
      <w:r w:rsidRPr="00DC14DE">
        <w:rPr>
          <w:rFonts w:cs="Verdana"/>
        </w:rPr>
        <w:t xml:space="preserve">: forms from the fusion of micronuclei in each conjugant during conjugation.  </w:t>
      </w:r>
    </w:p>
    <w:p w14:paraId="7E5E8393" w14:textId="77777777" w:rsidR="00DC14DE" w:rsidRPr="00DC14DE" w:rsidRDefault="00DC14DE" w:rsidP="00DC14DE">
      <w:pPr>
        <w:pStyle w:val="ListParagraph"/>
        <w:numPr>
          <w:ilvl w:val="0"/>
          <w:numId w:val="1"/>
        </w:numPr>
        <w:rPr>
          <w:rFonts w:cs="Verdana"/>
        </w:rPr>
      </w:pPr>
      <w:r w:rsidRPr="00DC14DE">
        <w:rPr>
          <w:rFonts w:cs="Verdana"/>
        </w:rPr>
        <w:t xml:space="preserve">Tests: </w:t>
      </w:r>
      <w:r w:rsidRPr="00DC14DE">
        <w:rPr>
          <w:rFonts w:eastAsia="Arial Unicode MS" w:cs="Arial Unicode MS"/>
        </w:rPr>
        <w:t>An outer, nonliving shell or case that surrounds an organism.</w:t>
      </w:r>
    </w:p>
    <w:p w14:paraId="0AEAA115" w14:textId="77777777" w:rsidR="00DC14DE" w:rsidRPr="00DC14DE" w:rsidRDefault="00DC14DE" w:rsidP="00DC14DE">
      <w:pPr>
        <w:pStyle w:val="ListParagraph"/>
        <w:numPr>
          <w:ilvl w:val="0"/>
          <w:numId w:val="1"/>
        </w:numPr>
        <w:rPr>
          <w:rFonts w:cs="Verdana"/>
        </w:rPr>
      </w:pPr>
      <w:proofErr w:type="spellStart"/>
      <w:r w:rsidRPr="00DC14DE">
        <w:rPr>
          <w:rFonts w:cs="Verdana"/>
        </w:rPr>
        <w:t>Trichocysts</w:t>
      </w:r>
      <w:proofErr w:type="spellEnd"/>
      <w:r w:rsidRPr="00DC14DE">
        <w:rPr>
          <w:rFonts w:cs="Verdana"/>
        </w:rPr>
        <w:t xml:space="preserve">: </w:t>
      </w:r>
      <w:r w:rsidRPr="00DC14DE">
        <w:rPr>
          <w:rFonts w:eastAsia="Arial Unicode MS" w:cs="Arial Unicode MS"/>
        </w:rPr>
        <w:t>Organelle fired by some ciliates in defense; also used to anchor the ciliate in place.</w:t>
      </w:r>
    </w:p>
    <w:p w14:paraId="66324DB6" w14:textId="77777777" w:rsidR="00DC14DE" w:rsidRPr="00DC14DE" w:rsidRDefault="00DC14DE" w:rsidP="00DC14DE">
      <w:pPr>
        <w:pStyle w:val="ListParagraph"/>
        <w:numPr>
          <w:ilvl w:val="0"/>
          <w:numId w:val="1"/>
        </w:numPr>
        <w:rPr>
          <w:rFonts w:cs="Verdana"/>
        </w:rPr>
      </w:pPr>
      <w:proofErr w:type="spellStart"/>
      <w:r w:rsidRPr="00DC14DE">
        <w:rPr>
          <w:rFonts w:cs="Verdana"/>
        </w:rPr>
        <w:t>Trophozoites</w:t>
      </w:r>
      <w:proofErr w:type="spellEnd"/>
      <w:r w:rsidRPr="00DC14DE">
        <w:rPr>
          <w:rFonts w:cs="Verdana"/>
        </w:rPr>
        <w:t xml:space="preserve">: Occurs during the malaria life cycle.  </w:t>
      </w:r>
      <w:proofErr w:type="spellStart"/>
      <w:r w:rsidRPr="00DC14DE">
        <w:rPr>
          <w:rFonts w:cs="Verdana"/>
        </w:rPr>
        <w:t>Trophozoites</w:t>
      </w:r>
      <w:proofErr w:type="spellEnd"/>
      <w:r w:rsidRPr="00DC14DE">
        <w:rPr>
          <w:rFonts w:cs="Verdana"/>
        </w:rPr>
        <w:t xml:space="preserve"> undergo </w:t>
      </w:r>
      <w:proofErr w:type="spellStart"/>
      <w:r w:rsidRPr="00DC14DE">
        <w:rPr>
          <w:rFonts w:cs="Verdana"/>
        </w:rPr>
        <w:t>schizogony</w:t>
      </w:r>
      <w:proofErr w:type="spellEnd"/>
      <w:r w:rsidRPr="00DC14DE">
        <w:rPr>
          <w:rFonts w:cs="Verdana"/>
        </w:rPr>
        <w:t xml:space="preserve"> in the red blood cells of the host.  When the red blood cells explode, they are released as </w:t>
      </w:r>
      <w:proofErr w:type="spellStart"/>
      <w:r w:rsidRPr="00DC14DE">
        <w:rPr>
          <w:rFonts w:cs="Verdana"/>
        </w:rPr>
        <w:t>merozoites</w:t>
      </w:r>
      <w:proofErr w:type="spellEnd"/>
      <w:r w:rsidRPr="00DC14DE">
        <w:rPr>
          <w:rFonts w:cs="Verdana"/>
        </w:rPr>
        <w:t xml:space="preserve">.  </w:t>
      </w:r>
    </w:p>
    <w:p w14:paraId="32DC29F7" w14:textId="77777777" w:rsidR="00DC14DE" w:rsidRPr="00DC14DE" w:rsidRDefault="00DC14DE" w:rsidP="00DC14DE">
      <w:pPr>
        <w:pStyle w:val="ListParagraph"/>
        <w:numPr>
          <w:ilvl w:val="0"/>
          <w:numId w:val="1"/>
        </w:numPr>
        <w:rPr>
          <w:rFonts w:cs="Verdana"/>
        </w:rPr>
      </w:pPr>
      <w:r w:rsidRPr="00DC14DE">
        <w:rPr>
          <w:rFonts w:cs="Verdana"/>
        </w:rPr>
        <w:t xml:space="preserve">Tubulin: </w:t>
      </w:r>
      <w:r w:rsidRPr="00DC14DE">
        <w:rPr>
          <w:rStyle w:val="st1"/>
          <w:rFonts w:cs="Arial"/>
        </w:rPr>
        <w:t>the major building block of microtubules. This intracellular cylindrical filamentous structure is present in almost all eukaryotic cells.</w:t>
      </w:r>
    </w:p>
    <w:p w14:paraId="4342C352" w14:textId="77777777" w:rsidR="00DC14DE" w:rsidRPr="00DC14DE" w:rsidRDefault="00DC14DE" w:rsidP="00DC14DE">
      <w:pPr>
        <w:pStyle w:val="ListParagraph"/>
        <w:numPr>
          <w:ilvl w:val="0"/>
          <w:numId w:val="1"/>
        </w:numPr>
        <w:spacing w:line="315" w:lineRule="atLeast"/>
        <w:rPr>
          <w:rFonts w:eastAsia="Arial Unicode MS" w:cs="Arial Unicode MS"/>
          <w:lang w:val="en-CA" w:eastAsia="en-CA"/>
        </w:rPr>
      </w:pPr>
      <w:proofErr w:type="spellStart"/>
      <w:r w:rsidRPr="00DC14DE">
        <w:rPr>
          <w:rFonts w:cs="Verdana"/>
        </w:rPr>
        <w:t>Undulipodia</w:t>
      </w:r>
      <w:proofErr w:type="spellEnd"/>
      <w:r w:rsidRPr="00DC14DE">
        <w:rPr>
          <w:rFonts w:cs="Verdana"/>
        </w:rPr>
        <w:t xml:space="preserve">: </w:t>
      </w:r>
      <w:r w:rsidRPr="00DC14DE">
        <w:rPr>
          <w:rFonts w:eastAsia="Arial Unicode MS" w:cs="Arial Unicode MS"/>
          <w:lang w:val="en-CA" w:eastAsia="en-CA"/>
        </w:rPr>
        <w:t xml:space="preserve">Generic term for cilia and flagella. Singular, </w:t>
      </w:r>
      <w:proofErr w:type="spellStart"/>
      <w:r w:rsidRPr="00DC14DE">
        <w:rPr>
          <w:rFonts w:eastAsia="Arial Unicode MS" w:cs="Arial Unicode MS"/>
          <w:lang w:val="en-CA" w:eastAsia="en-CA"/>
        </w:rPr>
        <w:t>undulipodium</w:t>
      </w:r>
      <w:proofErr w:type="spellEnd"/>
      <w:r w:rsidRPr="00DC14DE">
        <w:rPr>
          <w:rFonts w:eastAsia="Arial Unicode MS" w:cs="Arial Unicode MS"/>
          <w:lang w:val="en-CA" w:eastAsia="en-CA"/>
        </w:rPr>
        <w:t>.</w:t>
      </w:r>
    </w:p>
    <w:p w14:paraId="734BEB6A" w14:textId="77777777" w:rsidR="00DC14DE" w:rsidRDefault="00DC14DE" w:rsidP="00DC14DE">
      <w:pPr>
        <w:pStyle w:val="ListParagraph"/>
        <w:numPr>
          <w:ilvl w:val="0"/>
          <w:numId w:val="1"/>
        </w:numPr>
        <w:rPr>
          <w:rFonts w:cs="Verdana"/>
        </w:rPr>
      </w:pPr>
      <w:proofErr w:type="spellStart"/>
      <w:r w:rsidRPr="00DC14DE">
        <w:rPr>
          <w:rFonts w:cs="Verdana"/>
        </w:rPr>
        <w:t>Unikont</w:t>
      </w:r>
      <w:proofErr w:type="spellEnd"/>
      <w:r w:rsidRPr="00DC14DE">
        <w:rPr>
          <w:rFonts w:cs="Verdana"/>
        </w:rPr>
        <w:t xml:space="preserve">: Eukaryotic cell with a single </w:t>
      </w:r>
      <w:proofErr w:type="spellStart"/>
      <w:r w:rsidRPr="00DC14DE">
        <w:rPr>
          <w:rFonts w:cs="Verdana"/>
        </w:rPr>
        <w:t>phagellum</w:t>
      </w:r>
      <w:proofErr w:type="spellEnd"/>
      <w:r w:rsidRPr="00DC14DE">
        <w:rPr>
          <w:rFonts w:cs="Verdana"/>
        </w:rPr>
        <w:t xml:space="preserve">. </w:t>
      </w:r>
    </w:p>
    <w:p w14:paraId="7C13BBF7" w14:textId="1C1EF855" w:rsidR="00DC14DE" w:rsidRPr="00DC14DE" w:rsidRDefault="00DC14DE" w:rsidP="00DC14DE">
      <w:pPr>
        <w:pStyle w:val="ListParagraph"/>
        <w:numPr>
          <w:ilvl w:val="0"/>
          <w:numId w:val="1"/>
        </w:numPr>
        <w:rPr>
          <w:rFonts w:cs="Verdana"/>
        </w:rPr>
      </w:pPr>
      <w:r w:rsidRPr="002B753F">
        <w:rPr>
          <w:rFonts w:eastAsia="Arial Unicode MS" w:cs="Arial Unicode MS"/>
          <w:lang w:val="en-CA" w:eastAsia="en-CA"/>
        </w:rPr>
        <w:t xml:space="preserve">Water expulsion vesicle: Special organelles found in protozoan and some </w:t>
      </w:r>
      <w:proofErr w:type="spellStart"/>
      <w:r w:rsidRPr="002B753F">
        <w:rPr>
          <w:rFonts w:eastAsia="Arial Unicode MS" w:cs="Arial Unicode MS"/>
          <w:lang w:val="en-CA" w:eastAsia="en-CA"/>
        </w:rPr>
        <w:t>parazoans</w:t>
      </w:r>
      <w:proofErr w:type="spellEnd"/>
      <w:r w:rsidRPr="002B753F">
        <w:rPr>
          <w:rFonts w:eastAsia="Arial Unicode MS" w:cs="Arial Unicode MS"/>
          <w:lang w:val="en-CA" w:eastAsia="en-CA"/>
        </w:rPr>
        <w:t xml:space="preserve"> that is involved in osmoregulation. The organelle collects water from the cytoplasm and then releases it from the cell. They are also called contractile vacuoles</w:t>
      </w:r>
    </w:p>
    <w:p w14:paraId="27E5CB6D" w14:textId="77777777" w:rsidR="00E263E6" w:rsidRDefault="00E263E6" w:rsidP="00E263E6"/>
    <w:p w14:paraId="6B411DE0" w14:textId="77777777" w:rsidR="007F4DA8" w:rsidRDefault="007F4DA8" w:rsidP="00E263E6"/>
    <w:p w14:paraId="3C241ABA" w14:textId="77777777" w:rsidR="007F4DA8" w:rsidRDefault="007F4DA8" w:rsidP="00E263E6"/>
    <w:p w14:paraId="35B9DB2E" w14:textId="770EC7BC" w:rsidR="00E263E6" w:rsidRPr="007F4DA8" w:rsidRDefault="00E263E6" w:rsidP="00E263E6">
      <w:pPr>
        <w:rPr>
          <w:sz w:val="36"/>
          <w:szCs w:val="36"/>
        </w:rPr>
      </w:pPr>
      <w:r w:rsidRPr="007F4DA8">
        <w:rPr>
          <w:sz w:val="36"/>
          <w:szCs w:val="36"/>
        </w:rPr>
        <w:t xml:space="preserve">Lecture 2 – </w:t>
      </w:r>
      <w:proofErr w:type="spellStart"/>
      <w:r w:rsidRPr="007F4DA8">
        <w:rPr>
          <w:sz w:val="36"/>
          <w:szCs w:val="36"/>
        </w:rPr>
        <w:t>Porifera</w:t>
      </w:r>
      <w:proofErr w:type="spellEnd"/>
    </w:p>
    <w:p w14:paraId="1BC9DFAE" w14:textId="77777777" w:rsidR="00E263E6" w:rsidRDefault="00E263E6" w:rsidP="00E263E6"/>
    <w:p w14:paraId="50223141" w14:textId="77777777" w:rsidR="007F4DA8" w:rsidRDefault="007F4DA8" w:rsidP="00E263E6"/>
    <w:p w14:paraId="4AC862BB" w14:textId="77777777" w:rsidR="007F4DA8" w:rsidRDefault="007F4DA8" w:rsidP="00E263E6"/>
    <w:p w14:paraId="0D11697E" w14:textId="34D92409" w:rsidR="00E263E6" w:rsidRDefault="00E263E6" w:rsidP="00E263E6">
      <w:pPr>
        <w:pStyle w:val="ListParagraph"/>
        <w:numPr>
          <w:ilvl w:val="0"/>
          <w:numId w:val="2"/>
        </w:numPr>
      </w:pPr>
      <w:proofErr w:type="spellStart"/>
      <w:r w:rsidRPr="00E263E6">
        <w:t>Aboral</w:t>
      </w:r>
      <w:proofErr w:type="spellEnd"/>
      <w:r w:rsidRPr="00E263E6">
        <w:t xml:space="preserve"> side</w:t>
      </w:r>
      <w:r>
        <w:t xml:space="preserve"> - </w:t>
      </w:r>
      <w:r w:rsidRPr="00E263E6">
        <w:t>The oral/anterior end of an animal</w:t>
      </w:r>
    </w:p>
    <w:p w14:paraId="75B4D194" w14:textId="056E5EFD" w:rsidR="00E263E6" w:rsidRDefault="00E263E6" w:rsidP="00E263E6">
      <w:pPr>
        <w:pStyle w:val="ListParagraph"/>
        <w:numPr>
          <w:ilvl w:val="0"/>
          <w:numId w:val="2"/>
        </w:numPr>
      </w:pPr>
      <w:r>
        <w:t xml:space="preserve"> </w:t>
      </w:r>
      <w:proofErr w:type="spellStart"/>
      <w:r w:rsidRPr="00E263E6">
        <w:t>Amebocyte</w:t>
      </w:r>
      <w:proofErr w:type="spellEnd"/>
      <w:r>
        <w:t xml:space="preserve"> - </w:t>
      </w:r>
      <w:r w:rsidRPr="00E263E6">
        <w:t xml:space="preserve">A mobile cell (moving like an amoeba with </w:t>
      </w:r>
      <w:proofErr w:type="spellStart"/>
      <w:r w:rsidRPr="00E263E6">
        <w:t>pseudopoda</w:t>
      </w:r>
      <w:proofErr w:type="spellEnd"/>
      <w:r w:rsidRPr="00E263E6">
        <w:t>) in the body of invertebrates like echinoderms,</w:t>
      </w:r>
      <w:r>
        <w:t xml:space="preserve"> mollusks, tunicates or sponges</w:t>
      </w:r>
    </w:p>
    <w:p w14:paraId="00B6F1FE" w14:textId="3A0B190C" w:rsidR="00E263E6" w:rsidRDefault="00E263E6" w:rsidP="00E263E6">
      <w:pPr>
        <w:pStyle w:val="ListParagraph"/>
        <w:numPr>
          <w:ilvl w:val="0"/>
          <w:numId w:val="2"/>
        </w:numPr>
      </w:pPr>
      <w:proofErr w:type="spellStart"/>
      <w:r w:rsidRPr="00E263E6">
        <w:t>Animalia</w:t>
      </w:r>
      <w:proofErr w:type="spellEnd"/>
      <w:r>
        <w:t xml:space="preserve"> - </w:t>
      </w:r>
      <w:r w:rsidRPr="00E263E6">
        <w:t xml:space="preserve">Kingdom also known as </w:t>
      </w:r>
      <w:proofErr w:type="spellStart"/>
      <w:r w:rsidRPr="00E263E6">
        <w:t>Metozoa</w:t>
      </w:r>
      <w:proofErr w:type="spellEnd"/>
      <w:r w:rsidRPr="00E263E6">
        <w:t xml:space="preserve">, </w:t>
      </w:r>
      <w:proofErr w:type="spellStart"/>
      <w:r w:rsidRPr="00E263E6">
        <w:t>animalia</w:t>
      </w:r>
      <w:proofErr w:type="spellEnd"/>
      <w:r w:rsidRPr="00E263E6">
        <w:t xml:space="preserve"> are heterotrophic and eukaryotic organisms, multicellular lacking a cell wall.</w:t>
      </w:r>
    </w:p>
    <w:p w14:paraId="56CCA851" w14:textId="07920D0C" w:rsidR="00E263E6" w:rsidRDefault="00E263E6" w:rsidP="00E263E6">
      <w:pPr>
        <w:pStyle w:val="ListParagraph"/>
        <w:numPr>
          <w:ilvl w:val="0"/>
          <w:numId w:val="2"/>
        </w:numPr>
      </w:pPr>
      <w:proofErr w:type="spellStart"/>
      <w:r w:rsidRPr="00E263E6">
        <w:t>Apomorphy</w:t>
      </w:r>
      <w:proofErr w:type="spellEnd"/>
      <w:r>
        <w:t xml:space="preserve"> - </w:t>
      </w:r>
      <w:r w:rsidRPr="00E263E6">
        <w:t>A derived trait</w:t>
      </w:r>
      <w:proofErr w:type="gramStart"/>
      <w:r w:rsidRPr="00E263E6">
        <w:t>;</w:t>
      </w:r>
      <w:proofErr w:type="gramEnd"/>
      <w:r w:rsidRPr="00E263E6">
        <w:t xml:space="preserve"> a trait that a particular species and its ancestors all carry.</w:t>
      </w:r>
    </w:p>
    <w:p w14:paraId="0D9626AB" w14:textId="3D121CA7" w:rsidR="00E263E6" w:rsidRDefault="00E263E6" w:rsidP="00E263E6">
      <w:pPr>
        <w:pStyle w:val="ListParagraph"/>
        <w:numPr>
          <w:ilvl w:val="0"/>
          <w:numId w:val="2"/>
        </w:numPr>
      </w:pPr>
      <w:proofErr w:type="spellStart"/>
      <w:r w:rsidRPr="00E263E6">
        <w:t>Aquiferous</w:t>
      </w:r>
      <w:proofErr w:type="spellEnd"/>
      <w:r w:rsidRPr="00E263E6">
        <w:t xml:space="preserve"> System</w:t>
      </w:r>
      <w:r>
        <w:t xml:space="preserve"> - </w:t>
      </w:r>
      <w:r w:rsidRPr="00E263E6">
        <w:t xml:space="preserve">A system of canals created by the tubed feet, characteristic of the </w:t>
      </w:r>
      <w:proofErr w:type="spellStart"/>
      <w:r w:rsidRPr="00E263E6">
        <w:t>porifera</w:t>
      </w:r>
      <w:proofErr w:type="spellEnd"/>
      <w:r w:rsidRPr="00E263E6">
        <w:t xml:space="preserve">. Used to capture </w:t>
      </w:r>
      <w:proofErr w:type="spellStart"/>
      <w:r w:rsidRPr="00E263E6">
        <w:t>choanocytes</w:t>
      </w:r>
      <w:proofErr w:type="spellEnd"/>
      <w:r w:rsidRPr="00E263E6">
        <w:t xml:space="preserve"> and pump food. Can be arranged in </w:t>
      </w:r>
      <w:proofErr w:type="spellStart"/>
      <w:r w:rsidRPr="00E263E6">
        <w:t>asconoid</w:t>
      </w:r>
      <w:proofErr w:type="spellEnd"/>
      <w:r w:rsidRPr="00E263E6">
        <w:t xml:space="preserve">, </w:t>
      </w:r>
      <w:proofErr w:type="spellStart"/>
      <w:r w:rsidRPr="00E263E6">
        <w:t>syconoid</w:t>
      </w:r>
      <w:proofErr w:type="spellEnd"/>
      <w:r w:rsidRPr="00E263E6">
        <w:t xml:space="preserve"> and </w:t>
      </w:r>
      <w:proofErr w:type="spellStart"/>
      <w:r w:rsidRPr="00E263E6">
        <w:t>leunocoid</w:t>
      </w:r>
      <w:proofErr w:type="spellEnd"/>
      <w:r w:rsidRPr="00E263E6">
        <w:t xml:space="preserve"> form.</w:t>
      </w:r>
    </w:p>
    <w:p w14:paraId="7AE1FA99" w14:textId="781B245A" w:rsidR="00E263E6" w:rsidRDefault="00E263E6" w:rsidP="00E263E6">
      <w:pPr>
        <w:pStyle w:val="ListParagraph"/>
        <w:numPr>
          <w:ilvl w:val="0"/>
          <w:numId w:val="2"/>
        </w:numPr>
      </w:pPr>
      <w:proofErr w:type="spellStart"/>
      <w:r w:rsidRPr="00E263E6">
        <w:t>Archaeocyte</w:t>
      </w:r>
      <w:proofErr w:type="spellEnd"/>
      <w:r>
        <w:t xml:space="preserve"> - </w:t>
      </w:r>
      <w:proofErr w:type="spellStart"/>
      <w:r w:rsidRPr="00E263E6">
        <w:t>amoebocyte</w:t>
      </w:r>
      <w:proofErr w:type="spellEnd"/>
      <w:r w:rsidRPr="00E263E6">
        <w:t xml:space="preserve"> cells found in sponges that are totipotent (have the capability of maturing into various different types of cells based on its needs)</w:t>
      </w:r>
    </w:p>
    <w:p w14:paraId="444E88A8" w14:textId="36717CE3" w:rsidR="00E263E6" w:rsidRDefault="00E263E6" w:rsidP="00E263E6">
      <w:pPr>
        <w:pStyle w:val="ListParagraph"/>
        <w:numPr>
          <w:ilvl w:val="0"/>
          <w:numId w:val="2"/>
        </w:numPr>
      </w:pPr>
      <w:proofErr w:type="spellStart"/>
      <w:r w:rsidRPr="00E263E6">
        <w:t>Asconoid</w:t>
      </w:r>
      <w:proofErr w:type="spellEnd"/>
      <w:r>
        <w:t xml:space="preserve"> - </w:t>
      </w:r>
      <w:r w:rsidRPr="00E263E6">
        <w:t xml:space="preserve">Type of </w:t>
      </w:r>
      <w:proofErr w:type="spellStart"/>
      <w:r w:rsidRPr="00E263E6">
        <w:t>Aquiferous</w:t>
      </w:r>
      <w:proofErr w:type="spellEnd"/>
      <w:r w:rsidRPr="00E263E6">
        <w:t xml:space="preserve"> system where small and tube shaped, water enters the sponge through dermal pores and flows into the atrium. </w:t>
      </w:r>
      <w:proofErr w:type="gramStart"/>
      <w:r w:rsidRPr="00E263E6">
        <w:t xml:space="preserve">A </w:t>
      </w:r>
      <w:proofErr w:type="spellStart"/>
      <w:r w:rsidRPr="00E263E6">
        <w:t>choanocyte</w:t>
      </w:r>
      <w:proofErr w:type="spellEnd"/>
      <w:proofErr w:type="gramEnd"/>
      <w:r w:rsidRPr="00E263E6">
        <w:t xml:space="preserve"> flagella creates the current to expel it through a single </w:t>
      </w:r>
      <w:proofErr w:type="spellStart"/>
      <w:r w:rsidRPr="00E263E6">
        <w:t>osculum</w:t>
      </w:r>
      <w:proofErr w:type="spellEnd"/>
      <w:r w:rsidRPr="00E263E6">
        <w:t>.</w:t>
      </w:r>
    </w:p>
    <w:p w14:paraId="3AD0E43C" w14:textId="66F894D0" w:rsidR="00E263E6" w:rsidRDefault="00E263E6" w:rsidP="00E263E6">
      <w:pPr>
        <w:pStyle w:val="ListParagraph"/>
        <w:numPr>
          <w:ilvl w:val="0"/>
          <w:numId w:val="2"/>
        </w:numPr>
      </w:pPr>
      <w:r w:rsidRPr="00E263E6">
        <w:t>Asymmetric Body Plan</w:t>
      </w:r>
      <w:r>
        <w:t xml:space="preserve"> - </w:t>
      </w:r>
      <w:r w:rsidRPr="00E263E6">
        <w:t xml:space="preserve">Characteristic of </w:t>
      </w:r>
      <w:proofErr w:type="spellStart"/>
      <w:r w:rsidRPr="00E263E6">
        <w:t>porifera</w:t>
      </w:r>
      <w:proofErr w:type="spellEnd"/>
      <w:r w:rsidRPr="00E263E6">
        <w:t>, the body plan has no line of symmetry.</w:t>
      </w:r>
    </w:p>
    <w:p w14:paraId="6971DA42" w14:textId="48B3778E" w:rsidR="00E263E6" w:rsidRDefault="00E263E6" w:rsidP="00E263E6">
      <w:pPr>
        <w:pStyle w:val="ListParagraph"/>
        <w:numPr>
          <w:ilvl w:val="0"/>
          <w:numId w:val="2"/>
        </w:numPr>
      </w:pPr>
      <w:proofErr w:type="spellStart"/>
      <w:r w:rsidRPr="00E263E6">
        <w:t>Autapomorphies</w:t>
      </w:r>
      <w:proofErr w:type="spellEnd"/>
      <w:r>
        <w:t xml:space="preserve"> - </w:t>
      </w:r>
      <w:r w:rsidRPr="00E263E6">
        <w:t>Derived trait (distinct anatomical feature) that defines a taxon.</w:t>
      </w:r>
    </w:p>
    <w:p w14:paraId="27FE4EB7" w14:textId="239EC892" w:rsidR="00E263E6" w:rsidRDefault="00E263E6" w:rsidP="00E263E6">
      <w:pPr>
        <w:pStyle w:val="ListParagraph"/>
        <w:numPr>
          <w:ilvl w:val="0"/>
          <w:numId w:val="2"/>
        </w:numPr>
      </w:pPr>
      <w:r w:rsidRPr="00E263E6">
        <w:t>Bilateral Symmetry</w:t>
      </w:r>
      <w:r>
        <w:t xml:space="preserve"> - </w:t>
      </w:r>
      <w:r w:rsidRPr="00E263E6">
        <w:t>A body plan in which the left and right sides of the organism are roughly the mirror image of one another.</w:t>
      </w:r>
    </w:p>
    <w:p w14:paraId="1D8157B7" w14:textId="3AE20FC1" w:rsidR="00E263E6" w:rsidRDefault="00E263E6" w:rsidP="00E263E6">
      <w:pPr>
        <w:pStyle w:val="ListParagraph"/>
        <w:numPr>
          <w:ilvl w:val="0"/>
          <w:numId w:val="2"/>
        </w:numPr>
      </w:pPr>
      <w:r w:rsidRPr="00E263E6">
        <w:t>Budding</w:t>
      </w:r>
      <w:r>
        <w:t xml:space="preserve"> - </w:t>
      </w:r>
      <w:r w:rsidRPr="00E263E6">
        <w:t>A form of asexual reproduction where a small part of the body separates from the parent and develops into a complete organism.</w:t>
      </w:r>
    </w:p>
    <w:p w14:paraId="0D833A4E" w14:textId="50022568" w:rsidR="00E263E6" w:rsidRDefault="00E263E6" w:rsidP="00E263E6">
      <w:pPr>
        <w:pStyle w:val="ListParagraph"/>
        <w:numPr>
          <w:ilvl w:val="0"/>
          <w:numId w:val="2"/>
        </w:numPr>
      </w:pPr>
      <w:r w:rsidRPr="00E263E6">
        <w:t>Cellular Grade</w:t>
      </w:r>
      <w:r>
        <w:t xml:space="preserve"> - </w:t>
      </w:r>
      <w:proofErr w:type="spellStart"/>
      <w:r w:rsidRPr="00E263E6">
        <w:t>Porifera</w:t>
      </w:r>
      <w:proofErr w:type="spellEnd"/>
      <w:r w:rsidRPr="00E263E6">
        <w:t xml:space="preserve"> are organized at a cellular grade and are not yet considered true tissues, as they have no structures for cell-to-cell communication.</w:t>
      </w:r>
    </w:p>
    <w:p w14:paraId="7D61E124" w14:textId="61E312B5" w:rsidR="00E263E6" w:rsidRDefault="00E263E6" w:rsidP="00E263E6">
      <w:pPr>
        <w:pStyle w:val="ListParagraph"/>
        <w:numPr>
          <w:ilvl w:val="0"/>
          <w:numId w:val="2"/>
        </w:numPr>
      </w:pPr>
      <w:proofErr w:type="spellStart"/>
      <w:r w:rsidRPr="00E263E6">
        <w:t>Choanocyte</w:t>
      </w:r>
      <w:proofErr w:type="spellEnd"/>
      <w:r>
        <w:t xml:space="preserve"> - </w:t>
      </w:r>
      <w:r w:rsidRPr="00E263E6">
        <w:t xml:space="preserve">(also called the collar cell) A single-celled </w:t>
      </w:r>
      <w:proofErr w:type="spellStart"/>
      <w:r w:rsidRPr="00E263E6">
        <w:t>protist</w:t>
      </w:r>
      <w:proofErr w:type="spellEnd"/>
      <w:r w:rsidRPr="00E263E6">
        <w:t xml:space="preserve"> ancestor to fungi and animals with a ring of microvilli surrounding the flagellum, which is used for transport and feeding.</w:t>
      </w:r>
    </w:p>
    <w:p w14:paraId="3B33AD34" w14:textId="3E8633DA" w:rsidR="00E263E6" w:rsidRDefault="00E263E6" w:rsidP="00E263E6">
      <w:pPr>
        <w:pStyle w:val="ListParagraph"/>
        <w:numPr>
          <w:ilvl w:val="0"/>
          <w:numId w:val="2"/>
        </w:numPr>
      </w:pPr>
      <w:proofErr w:type="spellStart"/>
      <w:r w:rsidRPr="00E263E6">
        <w:t>Choanocyte</w:t>
      </w:r>
      <w:proofErr w:type="spellEnd"/>
      <w:r w:rsidRPr="00E263E6">
        <w:t xml:space="preserve"> chamber</w:t>
      </w:r>
      <w:r>
        <w:t xml:space="preserve"> - </w:t>
      </w:r>
      <w:r w:rsidRPr="00E263E6">
        <w:t xml:space="preserve">Any cavity lined by </w:t>
      </w:r>
      <w:proofErr w:type="spellStart"/>
      <w:r w:rsidRPr="00E263E6">
        <w:t>choanocytes</w:t>
      </w:r>
      <w:proofErr w:type="spellEnd"/>
      <w:r w:rsidRPr="00E263E6">
        <w:t xml:space="preserve"> and located between inhalant and exhalant systems</w:t>
      </w:r>
    </w:p>
    <w:p w14:paraId="3D7FF9C1" w14:textId="1682693A" w:rsidR="00E263E6" w:rsidRDefault="00E263E6" w:rsidP="00E263E6">
      <w:pPr>
        <w:pStyle w:val="ListParagraph"/>
        <w:numPr>
          <w:ilvl w:val="0"/>
          <w:numId w:val="2"/>
        </w:numPr>
      </w:pPr>
      <w:proofErr w:type="spellStart"/>
      <w:r w:rsidRPr="00E263E6">
        <w:t>Choanoderm</w:t>
      </w:r>
      <w:proofErr w:type="spellEnd"/>
      <w:r>
        <w:t xml:space="preserve"> - </w:t>
      </w:r>
      <w:r w:rsidR="00577BB5" w:rsidRPr="00577BB5">
        <w:t xml:space="preserve">Cell lining of the cavity made by </w:t>
      </w:r>
      <w:proofErr w:type="spellStart"/>
      <w:r w:rsidR="00577BB5" w:rsidRPr="00577BB5">
        <w:t>choanocyte</w:t>
      </w:r>
      <w:proofErr w:type="spellEnd"/>
      <w:r w:rsidR="00577BB5" w:rsidRPr="00577BB5">
        <w:t xml:space="preserve"> cells.</w:t>
      </w:r>
    </w:p>
    <w:p w14:paraId="240B9D08" w14:textId="11521DB4" w:rsidR="00577BB5" w:rsidRDefault="00577BB5" w:rsidP="00E263E6">
      <w:pPr>
        <w:pStyle w:val="ListParagraph"/>
        <w:numPr>
          <w:ilvl w:val="0"/>
          <w:numId w:val="2"/>
        </w:numPr>
      </w:pPr>
      <w:r w:rsidRPr="00577BB5">
        <w:t>Cladistics</w:t>
      </w:r>
      <w:r>
        <w:t xml:space="preserve"> - </w:t>
      </w:r>
      <w:r w:rsidRPr="00577BB5">
        <w:t>A method of classification of animals and plants according to the proportion of measurable characteristics that they have in common.</w:t>
      </w:r>
    </w:p>
    <w:p w14:paraId="164A3A11" w14:textId="7D13EE4F" w:rsidR="00577BB5" w:rsidRDefault="00577BB5" w:rsidP="00E263E6">
      <w:pPr>
        <w:pStyle w:val="ListParagraph"/>
        <w:numPr>
          <w:ilvl w:val="0"/>
          <w:numId w:val="2"/>
        </w:numPr>
      </w:pPr>
      <w:proofErr w:type="spellStart"/>
      <w:r w:rsidRPr="00577BB5">
        <w:t>Cladogram</w:t>
      </w:r>
      <w:proofErr w:type="spellEnd"/>
      <w:r>
        <w:t xml:space="preserve"> - </w:t>
      </w:r>
      <w:r w:rsidRPr="00577BB5">
        <w:t xml:space="preserve">A branching diagram showing the </w:t>
      </w:r>
      <w:proofErr w:type="spellStart"/>
      <w:r w:rsidRPr="00577BB5">
        <w:t>cladistic</w:t>
      </w:r>
      <w:proofErr w:type="spellEnd"/>
      <w:r w:rsidRPr="00577BB5">
        <w:t xml:space="preserve"> relationship between a </w:t>
      </w:r>
      <w:proofErr w:type="gramStart"/>
      <w:r w:rsidRPr="00577BB5">
        <w:t>number</w:t>
      </w:r>
      <w:proofErr w:type="gramEnd"/>
      <w:r w:rsidRPr="00577BB5">
        <w:t xml:space="preserve"> of species.</w:t>
      </w:r>
    </w:p>
    <w:p w14:paraId="00AA39B9" w14:textId="15D98765" w:rsidR="00577BB5" w:rsidRDefault="00577BB5" w:rsidP="00577BB5">
      <w:pPr>
        <w:pStyle w:val="ListParagraph"/>
        <w:numPr>
          <w:ilvl w:val="0"/>
          <w:numId w:val="2"/>
        </w:numPr>
      </w:pPr>
      <w:r w:rsidRPr="00577BB5">
        <w:t>Collagen</w:t>
      </w:r>
      <w:r>
        <w:t xml:space="preserve"> - </w:t>
      </w:r>
      <w:r w:rsidRPr="00577BB5">
        <w:t>The main structural protein found in animal connective tissue.</w:t>
      </w:r>
    </w:p>
    <w:p w14:paraId="552BE06B" w14:textId="6AE929B3" w:rsidR="00577BB5" w:rsidRDefault="00577BB5" w:rsidP="00577BB5">
      <w:pPr>
        <w:pStyle w:val="ListParagraph"/>
        <w:numPr>
          <w:ilvl w:val="0"/>
          <w:numId w:val="2"/>
        </w:numPr>
      </w:pPr>
      <w:proofErr w:type="spellStart"/>
      <w:r w:rsidRPr="00577BB5">
        <w:t>Dioecious</w:t>
      </w:r>
      <w:proofErr w:type="spellEnd"/>
      <w:r>
        <w:t xml:space="preserve"> - </w:t>
      </w:r>
      <w:r w:rsidRPr="00577BB5">
        <w:t>Having the male and female reproductive organs in separate individuals.</w:t>
      </w:r>
    </w:p>
    <w:p w14:paraId="0DF1AE7E" w14:textId="043D6F67" w:rsidR="00577BB5" w:rsidRDefault="00577BB5" w:rsidP="00577BB5">
      <w:pPr>
        <w:pStyle w:val="ListParagraph"/>
        <w:numPr>
          <w:ilvl w:val="0"/>
          <w:numId w:val="2"/>
        </w:numPr>
      </w:pPr>
      <w:r w:rsidRPr="00577BB5">
        <w:t>Eukaryote</w:t>
      </w:r>
      <w:r>
        <w:t xml:space="preserve"> - </w:t>
      </w:r>
      <w:r w:rsidRPr="00577BB5">
        <w:t>Cells with nuclei.</w:t>
      </w:r>
    </w:p>
    <w:p w14:paraId="43E764CF" w14:textId="599F94C1" w:rsidR="00577BB5" w:rsidRDefault="00577BB5" w:rsidP="00577BB5">
      <w:pPr>
        <w:pStyle w:val="ListParagraph"/>
        <w:numPr>
          <w:ilvl w:val="0"/>
          <w:numId w:val="2"/>
        </w:numPr>
      </w:pPr>
      <w:r w:rsidRPr="00577BB5">
        <w:t>Fragmentation</w:t>
      </w:r>
      <w:r>
        <w:t xml:space="preserve"> - </w:t>
      </w:r>
      <w:r w:rsidRPr="00577BB5">
        <w:t>Method of asexual reproduction where an organism splits its body (fragments it) and regenerates the missing body parts.</w:t>
      </w:r>
      <w:r>
        <w:t xml:space="preserve"> </w:t>
      </w:r>
    </w:p>
    <w:p w14:paraId="64883D2B" w14:textId="695C26E3" w:rsidR="00577BB5" w:rsidRDefault="00577BB5" w:rsidP="00577BB5">
      <w:pPr>
        <w:pStyle w:val="ListParagraph"/>
        <w:numPr>
          <w:ilvl w:val="0"/>
          <w:numId w:val="2"/>
        </w:numPr>
      </w:pPr>
      <w:proofErr w:type="spellStart"/>
      <w:r w:rsidRPr="00577BB5">
        <w:t>Gemmule</w:t>
      </w:r>
      <w:proofErr w:type="spellEnd"/>
      <w:r>
        <w:t xml:space="preserve"> - </w:t>
      </w:r>
      <w:r w:rsidRPr="00577BB5">
        <w:t>A tough-coated dormant cluster of embryonic cells produced by a freshwater sponge for development in more favorable conditions.</w:t>
      </w:r>
    </w:p>
    <w:p w14:paraId="0F4CBF44" w14:textId="17E4475A" w:rsidR="00577BB5" w:rsidRDefault="00577BB5" w:rsidP="00577BB5">
      <w:pPr>
        <w:pStyle w:val="ListParagraph"/>
        <w:numPr>
          <w:ilvl w:val="0"/>
          <w:numId w:val="2"/>
        </w:numPr>
      </w:pPr>
      <w:r w:rsidRPr="00577BB5">
        <w:t>Hermaphrodite</w:t>
      </w:r>
      <w:r>
        <w:t xml:space="preserve"> - </w:t>
      </w:r>
      <w:r w:rsidRPr="00577BB5">
        <w:t>An organism having both male and female sex organs or other sexual characteristics.</w:t>
      </w:r>
    </w:p>
    <w:p w14:paraId="08B6E546" w14:textId="0985E3AE" w:rsidR="00577BB5" w:rsidRDefault="00577BB5" w:rsidP="00577BB5">
      <w:pPr>
        <w:pStyle w:val="ListParagraph"/>
        <w:numPr>
          <w:ilvl w:val="0"/>
          <w:numId w:val="2"/>
        </w:numPr>
      </w:pPr>
      <w:r w:rsidRPr="00577BB5">
        <w:t>Heterotroph</w:t>
      </w:r>
      <w:r>
        <w:t xml:space="preserve"> - </w:t>
      </w:r>
      <w:r w:rsidRPr="00577BB5">
        <w:t>An organism needing to ingest its food.</w:t>
      </w:r>
    </w:p>
    <w:p w14:paraId="707C50CA" w14:textId="06CEE684" w:rsidR="00577BB5" w:rsidRDefault="00577BB5" w:rsidP="00577BB5">
      <w:pPr>
        <w:pStyle w:val="ListParagraph"/>
        <w:numPr>
          <w:ilvl w:val="0"/>
          <w:numId w:val="2"/>
        </w:numPr>
      </w:pPr>
      <w:r w:rsidRPr="00577BB5">
        <w:t>Incurrent canal</w:t>
      </w:r>
      <w:r>
        <w:t xml:space="preserve"> - </w:t>
      </w:r>
      <w:r w:rsidRPr="00577BB5">
        <w:t>Internal opening of a sponge through which water flows from the incurrent canal into a radial canal or flagellated chambers</w:t>
      </w:r>
    </w:p>
    <w:p w14:paraId="4A6DF99E" w14:textId="3145418F" w:rsidR="00577BB5" w:rsidRDefault="00577BB5" w:rsidP="00577BB5">
      <w:pPr>
        <w:pStyle w:val="ListParagraph"/>
        <w:numPr>
          <w:ilvl w:val="0"/>
          <w:numId w:val="2"/>
        </w:numPr>
      </w:pPr>
      <w:r w:rsidRPr="00577BB5">
        <w:t>Incurrent pore</w:t>
      </w:r>
      <w:r>
        <w:t xml:space="preserve"> - </w:t>
      </w:r>
      <w:r w:rsidRPr="00577BB5">
        <w:t xml:space="preserve">Incurrent pores or </w:t>
      </w:r>
      <w:proofErr w:type="spellStart"/>
      <w:r w:rsidRPr="00577BB5">
        <w:t>ostia</w:t>
      </w:r>
      <w:proofErr w:type="spellEnd"/>
      <w:r w:rsidRPr="00577BB5">
        <w:t xml:space="preserve"> are the openings through which water first enters a sponge. </w:t>
      </w:r>
      <w:proofErr w:type="gramStart"/>
      <w:r w:rsidRPr="00577BB5">
        <w:t>These can be formed by one or more cells</w:t>
      </w:r>
      <w:proofErr w:type="gramEnd"/>
      <w:r>
        <w:t>.</w:t>
      </w:r>
    </w:p>
    <w:p w14:paraId="4D1DAC84" w14:textId="77777777" w:rsidR="00DC14DE" w:rsidRPr="00DC14DE" w:rsidRDefault="00DC14DE" w:rsidP="00DC14DE">
      <w:pPr>
        <w:pStyle w:val="ListParagraph"/>
        <w:numPr>
          <w:ilvl w:val="0"/>
          <w:numId w:val="2"/>
        </w:numPr>
        <w:rPr>
          <w:rFonts w:cs="Verdana"/>
          <w:lang w:val="en-CA"/>
        </w:rPr>
      </w:pPr>
      <w:r w:rsidRPr="00DC14DE">
        <w:rPr>
          <w:rFonts w:cs="Verdana"/>
          <w:lang w:val="en-CA"/>
        </w:rPr>
        <w:t xml:space="preserve">Intracellular digestion: </w:t>
      </w:r>
      <w:r w:rsidRPr="00DC14DE">
        <w:rPr>
          <w:rFonts w:eastAsia="Arial Unicode MS" w:cs="Arial Unicode MS"/>
        </w:rPr>
        <w:t>The final breakdown of ingested food into components small enough to be absorbed across the cell membrane</w:t>
      </w:r>
      <w:proofErr w:type="gramStart"/>
      <w:r w:rsidRPr="00DC14DE">
        <w:rPr>
          <w:rFonts w:eastAsia="Arial Unicode MS" w:cs="Arial Unicode MS"/>
        </w:rPr>
        <w:t>;</w:t>
      </w:r>
      <w:proofErr w:type="gramEnd"/>
      <w:r w:rsidRPr="00DC14DE">
        <w:rPr>
          <w:rFonts w:eastAsia="Arial Unicode MS" w:cs="Arial Unicode MS"/>
        </w:rPr>
        <w:t xml:space="preserve"> occurs inside the cells of the digestive tract. Digestive enzymes may be secreted for initial breakdown of the meal, but phagocytosis ultimately occurs, and nutrients are absorbed across the membrane of the </w:t>
      </w:r>
      <w:proofErr w:type="spellStart"/>
      <w:r w:rsidRPr="00DC14DE">
        <w:rPr>
          <w:rFonts w:eastAsia="Arial Unicode MS" w:cs="Arial Unicode MS"/>
        </w:rPr>
        <w:t>phagosome</w:t>
      </w:r>
      <w:proofErr w:type="spellEnd"/>
      <w:r w:rsidRPr="00DC14DE">
        <w:rPr>
          <w:rFonts w:eastAsia="Arial Unicode MS" w:cs="Arial Unicode MS"/>
        </w:rPr>
        <w:t xml:space="preserve"> into the cell.</w:t>
      </w:r>
    </w:p>
    <w:p w14:paraId="06702690" w14:textId="77777777" w:rsidR="00DC14DE" w:rsidRPr="00DC14DE" w:rsidRDefault="00DC14DE" w:rsidP="00DC14DE">
      <w:pPr>
        <w:pStyle w:val="ListParagraph"/>
        <w:numPr>
          <w:ilvl w:val="0"/>
          <w:numId w:val="2"/>
        </w:numPr>
        <w:spacing w:line="315" w:lineRule="atLeast"/>
        <w:rPr>
          <w:rFonts w:eastAsia="Arial Unicode MS" w:cs="Arial Unicode MS"/>
          <w:lang w:val="en-CA" w:eastAsia="en-CA"/>
        </w:rPr>
      </w:pPr>
      <w:proofErr w:type="spellStart"/>
      <w:r w:rsidRPr="00DC14DE">
        <w:rPr>
          <w:rFonts w:cs="Verdana"/>
          <w:lang w:val="en-CA"/>
        </w:rPr>
        <w:t>Leuconoid</w:t>
      </w:r>
      <w:proofErr w:type="spellEnd"/>
      <w:r w:rsidRPr="00DC14DE">
        <w:rPr>
          <w:rFonts w:cs="Verdana"/>
          <w:lang w:val="en-CA"/>
        </w:rPr>
        <w:t xml:space="preserve">: </w:t>
      </w:r>
      <w:r w:rsidRPr="00DC14DE">
        <w:rPr>
          <w:rFonts w:eastAsia="Arial Unicode MS" w:cs="Arial Unicode MS"/>
          <w:lang w:val="en-CA" w:eastAsia="en-CA"/>
        </w:rPr>
        <w:t xml:space="preserve">The most complex of the three different sponge architectures. </w:t>
      </w:r>
      <w:proofErr w:type="spellStart"/>
      <w:r w:rsidRPr="00DC14DE">
        <w:rPr>
          <w:rFonts w:eastAsia="Arial Unicode MS" w:cs="Arial Unicode MS"/>
          <w:lang w:val="en-CA" w:eastAsia="en-CA"/>
        </w:rPr>
        <w:t>Choanocytes</w:t>
      </w:r>
      <w:proofErr w:type="spellEnd"/>
      <w:r w:rsidRPr="00DC14DE">
        <w:rPr>
          <w:rFonts w:eastAsia="Arial Unicode MS" w:cs="Arial Unicode MS"/>
          <w:lang w:val="en-CA" w:eastAsia="en-CA"/>
        </w:rPr>
        <w:t xml:space="preserve"> are found in chambers, and there is no </w:t>
      </w:r>
      <w:proofErr w:type="spellStart"/>
      <w:r w:rsidRPr="00DC14DE">
        <w:rPr>
          <w:rFonts w:eastAsia="Arial Unicode MS" w:cs="Arial Unicode MS"/>
          <w:lang w:val="en-CA" w:eastAsia="en-CA"/>
        </w:rPr>
        <w:t>spongocoel</w:t>
      </w:r>
      <w:proofErr w:type="spellEnd"/>
      <w:r w:rsidRPr="00DC14DE">
        <w:rPr>
          <w:rFonts w:eastAsia="Arial Unicode MS" w:cs="Arial Unicode MS"/>
          <w:lang w:val="en-CA" w:eastAsia="en-CA"/>
        </w:rPr>
        <w:t xml:space="preserve">. Water enters incurrent canals to the </w:t>
      </w:r>
      <w:proofErr w:type="spellStart"/>
      <w:r w:rsidRPr="00DC14DE">
        <w:rPr>
          <w:rFonts w:eastAsia="Arial Unicode MS" w:cs="Arial Unicode MS"/>
          <w:lang w:val="en-CA" w:eastAsia="en-CA"/>
        </w:rPr>
        <w:t>prosopyles</w:t>
      </w:r>
      <w:proofErr w:type="spellEnd"/>
      <w:r w:rsidRPr="00DC14DE">
        <w:rPr>
          <w:rFonts w:eastAsia="Arial Unicode MS" w:cs="Arial Unicode MS"/>
          <w:lang w:val="en-CA" w:eastAsia="en-CA"/>
        </w:rPr>
        <w:t xml:space="preserve"> and exits the chambers through </w:t>
      </w:r>
      <w:proofErr w:type="spellStart"/>
      <w:r w:rsidRPr="00DC14DE">
        <w:rPr>
          <w:rFonts w:eastAsia="Arial Unicode MS" w:cs="Arial Unicode MS"/>
          <w:lang w:val="en-CA" w:eastAsia="en-CA"/>
        </w:rPr>
        <w:t>apopyles</w:t>
      </w:r>
      <w:proofErr w:type="spellEnd"/>
      <w:r w:rsidRPr="00DC14DE">
        <w:rPr>
          <w:rFonts w:eastAsia="Arial Unicode MS" w:cs="Arial Unicode MS"/>
          <w:lang w:val="en-CA" w:eastAsia="en-CA"/>
        </w:rPr>
        <w:t xml:space="preserve">, then </w:t>
      </w:r>
      <w:proofErr w:type="spellStart"/>
      <w:r w:rsidRPr="00DC14DE">
        <w:rPr>
          <w:rFonts w:eastAsia="Arial Unicode MS" w:cs="Arial Unicode MS"/>
          <w:lang w:val="en-CA" w:eastAsia="en-CA"/>
        </w:rPr>
        <w:t>excurrent</w:t>
      </w:r>
      <w:proofErr w:type="spellEnd"/>
      <w:r w:rsidRPr="00DC14DE">
        <w:rPr>
          <w:rFonts w:eastAsia="Arial Unicode MS" w:cs="Arial Unicode MS"/>
          <w:lang w:val="en-CA" w:eastAsia="en-CA"/>
        </w:rPr>
        <w:t xml:space="preserve"> canals and the </w:t>
      </w:r>
      <w:proofErr w:type="spellStart"/>
      <w:r w:rsidRPr="00DC14DE">
        <w:rPr>
          <w:rFonts w:eastAsia="Arial Unicode MS" w:cs="Arial Unicode MS"/>
          <w:lang w:val="en-CA" w:eastAsia="en-CA"/>
        </w:rPr>
        <w:t>osculum</w:t>
      </w:r>
      <w:proofErr w:type="spellEnd"/>
      <w:r w:rsidRPr="00DC14DE">
        <w:rPr>
          <w:rFonts w:eastAsia="Arial Unicode MS" w:cs="Arial Unicode MS"/>
          <w:lang w:val="en-CA" w:eastAsia="en-CA"/>
        </w:rPr>
        <w:t>.</w:t>
      </w:r>
    </w:p>
    <w:p w14:paraId="1784174A" w14:textId="77777777" w:rsidR="00DC14DE" w:rsidRPr="00DC14DE" w:rsidRDefault="00DC14DE" w:rsidP="00DC14DE">
      <w:pPr>
        <w:pStyle w:val="ListParagraph"/>
        <w:numPr>
          <w:ilvl w:val="0"/>
          <w:numId w:val="2"/>
        </w:numPr>
        <w:rPr>
          <w:rFonts w:cs="Verdana"/>
        </w:rPr>
      </w:pPr>
      <w:proofErr w:type="spellStart"/>
      <w:r w:rsidRPr="00DC14DE">
        <w:rPr>
          <w:rFonts w:cs="Verdana"/>
        </w:rPr>
        <w:t>Mesohyl</w:t>
      </w:r>
      <w:proofErr w:type="spellEnd"/>
      <w:r w:rsidRPr="00DC14DE">
        <w:rPr>
          <w:rFonts w:cs="Verdana"/>
        </w:rPr>
        <w:t xml:space="preserve">: </w:t>
      </w:r>
      <w:r w:rsidRPr="00DC14DE">
        <w:rPr>
          <w:rFonts w:eastAsia="Arial Unicode MS" w:cs="Arial Unicode MS"/>
        </w:rPr>
        <w:t xml:space="preserve">Gelatinous matrix between the two layers of cells in the body wall of the sponge. Contains spicules and </w:t>
      </w:r>
      <w:proofErr w:type="spellStart"/>
      <w:r w:rsidRPr="00DC14DE">
        <w:rPr>
          <w:rFonts w:eastAsia="Arial Unicode MS" w:cs="Arial Unicode MS"/>
        </w:rPr>
        <w:t>amebocytes</w:t>
      </w:r>
      <w:proofErr w:type="spellEnd"/>
      <w:r w:rsidRPr="00DC14DE">
        <w:rPr>
          <w:rFonts w:eastAsia="Arial Unicode MS" w:cs="Arial Unicode MS"/>
        </w:rPr>
        <w:t xml:space="preserve"> but is not homologous with mesoderm.</w:t>
      </w:r>
    </w:p>
    <w:p w14:paraId="417E3578" w14:textId="77777777" w:rsidR="00DC14DE" w:rsidRPr="00DC14DE" w:rsidRDefault="00DC14DE" w:rsidP="00DC14DE">
      <w:pPr>
        <w:pStyle w:val="ListParagraph"/>
        <w:numPr>
          <w:ilvl w:val="0"/>
          <w:numId w:val="2"/>
        </w:numPr>
        <w:rPr>
          <w:rFonts w:cs="Verdana"/>
        </w:rPr>
      </w:pPr>
      <w:proofErr w:type="spellStart"/>
      <w:r w:rsidRPr="00DC14DE">
        <w:rPr>
          <w:rFonts w:cs="Verdana"/>
        </w:rPr>
        <w:t>Metazoa</w:t>
      </w:r>
      <w:proofErr w:type="spellEnd"/>
      <w:r w:rsidRPr="00DC14DE">
        <w:rPr>
          <w:rFonts w:cs="Verdana"/>
        </w:rPr>
        <w:t xml:space="preserve">: </w:t>
      </w:r>
      <w:r w:rsidRPr="00DC14DE">
        <w:rPr>
          <w:rFonts w:eastAsia="Arial Unicode MS" w:cs="Arial Unicode MS"/>
        </w:rPr>
        <w:t>True multicellular organisms that exhibit all the characteristics of animals. They have cells, tissues, and organs.</w:t>
      </w:r>
    </w:p>
    <w:p w14:paraId="21D6104A" w14:textId="77777777" w:rsidR="00DC14DE" w:rsidRPr="00DC14DE" w:rsidRDefault="00DC14DE" w:rsidP="00DC14DE">
      <w:pPr>
        <w:pStyle w:val="ListParagraph"/>
        <w:numPr>
          <w:ilvl w:val="0"/>
          <w:numId w:val="2"/>
        </w:numPr>
        <w:rPr>
          <w:rFonts w:cs="Verdana"/>
        </w:rPr>
      </w:pPr>
      <w:r w:rsidRPr="00DC14DE">
        <w:rPr>
          <w:rFonts w:cs="Verdana"/>
        </w:rPr>
        <w:t xml:space="preserve">Monophyletic: </w:t>
      </w:r>
      <w:r w:rsidRPr="00DC14DE">
        <w:rPr>
          <w:rFonts w:eastAsia="Arial Unicode MS" w:cs="Arial Unicode MS"/>
        </w:rPr>
        <w:t>A group of organisms, including the ancestor to that group, that all share a common evolutionary line of descent.</w:t>
      </w:r>
    </w:p>
    <w:p w14:paraId="2C3BBC9A" w14:textId="77777777" w:rsidR="00DC14DE" w:rsidRPr="00DC14DE" w:rsidRDefault="00DC14DE" w:rsidP="00DC14DE">
      <w:pPr>
        <w:pStyle w:val="ListParagraph"/>
        <w:numPr>
          <w:ilvl w:val="0"/>
          <w:numId w:val="2"/>
        </w:numPr>
        <w:rPr>
          <w:rFonts w:cs="Verdana"/>
        </w:rPr>
      </w:pPr>
      <w:r w:rsidRPr="00DC14DE">
        <w:rPr>
          <w:rFonts w:cs="Verdana"/>
        </w:rPr>
        <w:t xml:space="preserve">Oral side: </w:t>
      </w:r>
      <w:r w:rsidRPr="00DC14DE">
        <w:rPr>
          <w:rFonts w:eastAsia="Arial Unicode MS" w:cs="Arial Unicode MS"/>
        </w:rPr>
        <w:t>In radially symmetric animals there is no anterior, posterior, left or right sides to the animal. Instead, we refer to the two sides of the animal by the location of the mouth. In this case the side where the mouth is found.</w:t>
      </w:r>
    </w:p>
    <w:p w14:paraId="0ABF31FF" w14:textId="77777777" w:rsidR="00DC14DE" w:rsidRPr="00DC14DE" w:rsidRDefault="00DC14DE" w:rsidP="00DC14DE">
      <w:pPr>
        <w:pStyle w:val="ListParagraph"/>
        <w:numPr>
          <w:ilvl w:val="0"/>
          <w:numId w:val="2"/>
        </w:numPr>
        <w:rPr>
          <w:rFonts w:cs="Verdana"/>
        </w:rPr>
      </w:pPr>
      <w:proofErr w:type="spellStart"/>
      <w:r w:rsidRPr="00DC14DE">
        <w:rPr>
          <w:rFonts w:cs="Verdana"/>
        </w:rPr>
        <w:t>Osculum</w:t>
      </w:r>
      <w:proofErr w:type="spellEnd"/>
      <w:r w:rsidRPr="00DC14DE">
        <w:rPr>
          <w:rFonts w:cs="Verdana"/>
        </w:rPr>
        <w:t xml:space="preserve">: a large aperture in a sponge, through which water is expelled. </w:t>
      </w:r>
    </w:p>
    <w:p w14:paraId="63EDB324" w14:textId="77777777" w:rsidR="00DC14DE" w:rsidRPr="00DC14DE" w:rsidRDefault="00DC14DE" w:rsidP="00DC14DE">
      <w:pPr>
        <w:pStyle w:val="ListParagraph"/>
        <w:numPr>
          <w:ilvl w:val="0"/>
          <w:numId w:val="2"/>
        </w:numPr>
        <w:rPr>
          <w:rFonts w:cs="Verdana"/>
        </w:rPr>
      </w:pPr>
      <w:proofErr w:type="gramStart"/>
      <w:r w:rsidRPr="00DC14DE">
        <w:rPr>
          <w:rFonts w:cs="Verdana"/>
        </w:rPr>
        <w:t>Out group</w:t>
      </w:r>
      <w:proofErr w:type="gramEnd"/>
      <w:r w:rsidRPr="00DC14DE">
        <w:rPr>
          <w:rFonts w:cs="Verdana"/>
        </w:rPr>
        <w:t xml:space="preserve">: </w:t>
      </w:r>
      <w:r w:rsidRPr="00DC14DE">
        <w:rPr>
          <w:lang w:val="en"/>
        </w:rPr>
        <w:t>a group of organisms that serve as a reference group when determining the evolutionary relationship among three or more monophyletic groups of organisms. The outgroup is used as a point of comparison for the ingroup—the set of organisms under study that specifically allows the phylogeny to be rooted.</w:t>
      </w:r>
      <w:r w:rsidRPr="00DC14DE">
        <w:rPr>
          <w:rFonts w:cs="Verdana"/>
        </w:rPr>
        <w:t xml:space="preserve"> </w:t>
      </w:r>
    </w:p>
    <w:p w14:paraId="30FE4C10" w14:textId="77777777" w:rsidR="00DC14DE" w:rsidRPr="00DC14DE" w:rsidRDefault="00DC14DE" w:rsidP="00DC14DE">
      <w:pPr>
        <w:pStyle w:val="ListParagraph"/>
        <w:numPr>
          <w:ilvl w:val="0"/>
          <w:numId w:val="2"/>
        </w:numPr>
        <w:rPr>
          <w:rFonts w:cs="Verdana"/>
        </w:rPr>
      </w:pPr>
      <w:r w:rsidRPr="00DC14DE">
        <w:rPr>
          <w:rFonts w:cs="Verdana"/>
        </w:rPr>
        <w:t xml:space="preserve">Paraphyletic: </w:t>
      </w:r>
      <w:r w:rsidRPr="00DC14DE">
        <w:rPr>
          <w:rStyle w:val="tgc"/>
          <w:rFonts w:cs="Arial"/>
        </w:rPr>
        <w:t xml:space="preserve">Groups that include all the descendants of a common ancestor are said to be monophyletic. A </w:t>
      </w:r>
      <w:r w:rsidRPr="00DC14DE">
        <w:rPr>
          <w:rStyle w:val="tgc"/>
          <w:rFonts w:cs="Arial"/>
          <w:bCs/>
        </w:rPr>
        <w:t>paraphyletic</w:t>
      </w:r>
      <w:r w:rsidRPr="00DC14DE">
        <w:rPr>
          <w:rStyle w:val="tgc"/>
          <w:rFonts w:cs="Arial"/>
        </w:rPr>
        <w:t xml:space="preserve"> group is a monophyletic group from which one or more subsidiary clades (monophyletic groups) </w:t>
      </w:r>
      <w:proofErr w:type="gramStart"/>
      <w:r w:rsidRPr="00DC14DE">
        <w:rPr>
          <w:rStyle w:val="tgc"/>
          <w:rFonts w:cs="Arial"/>
        </w:rPr>
        <w:t>is</w:t>
      </w:r>
      <w:proofErr w:type="gramEnd"/>
      <w:r w:rsidRPr="00DC14DE">
        <w:rPr>
          <w:rStyle w:val="tgc"/>
          <w:rFonts w:cs="Arial"/>
        </w:rPr>
        <w:t xml:space="preserve"> excluded to form a separate group.</w:t>
      </w:r>
    </w:p>
    <w:p w14:paraId="26B8CF71" w14:textId="77777777" w:rsidR="00DC14DE" w:rsidRPr="00DC14DE" w:rsidRDefault="00DC14DE" w:rsidP="00DC14DE">
      <w:pPr>
        <w:pStyle w:val="ListParagraph"/>
        <w:numPr>
          <w:ilvl w:val="0"/>
          <w:numId w:val="2"/>
        </w:numPr>
        <w:rPr>
          <w:rFonts w:cs="Verdana"/>
        </w:rPr>
      </w:pPr>
      <w:proofErr w:type="spellStart"/>
      <w:r w:rsidRPr="00DC14DE">
        <w:rPr>
          <w:rFonts w:cs="Verdana"/>
        </w:rPr>
        <w:t>Parazoa</w:t>
      </w:r>
      <w:proofErr w:type="spellEnd"/>
      <w:r w:rsidRPr="00DC14DE">
        <w:rPr>
          <w:rFonts w:cs="Verdana"/>
        </w:rPr>
        <w:t xml:space="preserve">: </w:t>
      </w:r>
      <w:r w:rsidRPr="00DC14DE">
        <w:rPr>
          <w:rFonts w:eastAsia="Arial Unicode MS" w:cs="Arial Unicode MS"/>
        </w:rPr>
        <w:t xml:space="preserve">Animals organized at the cellular grade. They lack tissues; evidence of this is the absence of a basement membrane or tight cell junctions between the cells. Usually includes </w:t>
      </w:r>
      <w:proofErr w:type="spellStart"/>
      <w:r w:rsidRPr="00DC14DE">
        <w:rPr>
          <w:rFonts w:eastAsia="Arial Unicode MS" w:cs="Arial Unicode MS"/>
        </w:rPr>
        <w:t>Porifera</w:t>
      </w:r>
      <w:proofErr w:type="spellEnd"/>
      <w:r w:rsidRPr="00DC14DE">
        <w:rPr>
          <w:rFonts w:eastAsia="Arial Unicode MS" w:cs="Arial Unicode MS"/>
        </w:rPr>
        <w:t xml:space="preserve"> and </w:t>
      </w:r>
      <w:proofErr w:type="spellStart"/>
      <w:r w:rsidRPr="00DC14DE">
        <w:rPr>
          <w:rFonts w:eastAsia="Arial Unicode MS" w:cs="Arial Unicode MS"/>
        </w:rPr>
        <w:t>Placozoa</w:t>
      </w:r>
      <w:proofErr w:type="spellEnd"/>
      <w:r w:rsidRPr="00DC14DE">
        <w:rPr>
          <w:rFonts w:eastAsia="Arial Unicode MS" w:cs="Arial Unicode MS"/>
        </w:rPr>
        <w:t>.</w:t>
      </w:r>
    </w:p>
    <w:p w14:paraId="1AFADC6C" w14:textId="77777777" w:rsidR="00DC14DE" w:rsidRPr="00DC14DE" w:rsidRDefault="00DC14DE" w:rsidP="00DC14DE">
      <w:pPr>
        <w:pStyle w:val="ListParagraph"/>
        <w:numPr>
          <w:ilvl w:val="0"/>
          <w:numId w:val="2"/>
        </w:numPr>
        <w:rPr>
          <w:rFonts w:cs="Verdana"/>
        </w:rPr>
      </w:pPr>
      <w:r w:rsidRPr="00DC14DE">
        <w:rPr>
          <w:rFonts w:cs="Verdana"/>
        </w:rPr>
        <w:t xml:space="preserve">Parsimony: </w:t>
      </w:r>
      <w:r w:rsidRPr="00DC14DE">
        <w:rPr>
          <w:rFonts w:cs="Arial"/>
          <w:bCs/>
        </w:rPr>
        <w:t>a hypothesis of relationships that requires the smallest number of character changes is most likely to be correct</w:t>
      </w:r>
      <w:r w:rsidRPr="00DC14DE">
        <w:rPr>
          <w:rFonts w:cs="Arial"/>
        </w:rPr>
        <w:t>.</w:t>
      </w:r>
    </w:p>
    <w:p w14:paraId="24E6E1D2" w14:textId="77777777" w:rsidR="00DC14DE" w:rsidRPr="00DC14DE" w:rsidRDefault="00DC14DE" w:rsidP="00DC14DE">
      <w:pPr>
        <w:pStyle w:val="ListParagraph"/>
        <w:numPr>
          <w:ilvl w:val="0"/>
          <w:numId w:val="2"/>
        </w:numPr>
        <w:rPr>
          <w:rFonts w:cs="Verdana"/>
        </w:rPr>
      </w:pPr>
      <w:proofErr w:type="spellStart"/>
      <w:r w:rsidRPr="00DC14DE">
        <w:rPr>
          <w:rFonts w:cs="Verdana"/>
        </w:rPr>
        <w:t>Pinacocyte</w:t>
      </w:r>
      <w:proofErr w:type="spellEnd"/>
      <w:r w:rsidRPr="00DC14DE">
        <w:rPr>
          <w:rFonts w:cs="Verdana"/>
        </w:rPr>
        <w:t xml:space="preserve">: </w:t>
      </w:r>
      <w:r w:rsidRPr="00DC14DE">
        <w:rPr>
          <w:rFonts w:eastAsia="Arial Unicode MS" w:cs="Arial Unicode MS"/>
        </w:rPr>
        <w:t xml:space="preserve">Flattened cells that cover the surface of a sponge. Collectively they form the </w:t>
      </w:r>
      <w:proofErr w:type="spellStart"/>
      <w:r w:rsidRPr="00DC14DE">
        <w:rPr>
          <w:rFonts w:eastAsia="Arial Unicode MS" w:cs="Arial Unicode MS"/>
        </w:rPr>
        <w:t>pinacoderm</w:t>
      </w:r>
      <w:proofErr w:type="spellEnd"/>
      <w:r w:rsidRPr="00DC14DE">
        <w:rPr>
          <w:rFonts w:eastAsia="Arial Unicode MS" w:cs="Arial Unicode MS"/>
        </w:rPr>
        <w:t>.</w:t>
      </w:r>
    </w:p>
    <w:p w14:paraId="4871ECD0" w14:textId="77777777" w:rsidR="00DC14DE" w:rsidRPr="00DC14DE" w:rsidRDefault="00DC14DE" w:rsidP="00DC14DE">
      <w:pPr>
        <w:pStyle w:val="ListParagraph"/>
        <w:numPr>
          <w:ilvl w:val="0"/>
          <w:numId w:val="2"/>
        </w:numPr>
        <w:rPr>
          <w:rFonts w:cs="Verdana"/>
        </w:rPr>
      </w:pPr>
      <w:proofErr w:type="spellStart"/>
      <w:r w:rsidRPr="00DC14DE">
        <w:rPr>
          <w:rFonts w:cs="Verdana"/>
        </w:rPr>
        <w:t>Pinacoderm</w:t>
      </w:r>
      <w:proofErr w:type="spellEnd"/>
      <w:r w:rsidRPr="00DC14DE">
        <w:rPr>
          <w:rFonts w:cs="Verdana"/>
        </w:rPr>
        <w:t xml:space="preserve">: </w:t>
      </w:r>
      <w:r w:rsidRPr="00DC14DE">
        <w:rPr>
          <w:rFonts w:eastAsia="Arial Unicode MS" w:cs="Arial Unicode MS"/>
        </w:rPr>
        <w:t xml:space="preserve">Outer layer of </w:t>
      </w:r>
      <w:proofErr w:type="spellStart"/>
      <w:r w:rsidRPr="00DC14DE">
        <w:rPr>
          <w:rFonts w:eastAsia="Arial Unicode MS" w:cs="Arial Unicode MS"/>
        </w:rPr>
        <w:t>pinacocyte</w:t>
      </w:r>
      <w:proofErr w:type="spellEnd"/>
      <w:r w:rsidRPr="00DC14DE">
        <w:rPr>
          <w:rFonts w:eastAsia="Arial Unicode MS" w:cs="Arial Unicode MS"/>
        </w:rPr>
        <w:t xml:space="preserve"> cells in a sponge. It is not a tissue, only a layer of cells.</w:t>
      </w:r>
    </w:p>
    <w:p w14:paraId="113358DD" w14:textId="2ABB3731" w:rsidR="00DC14DE" w:rsidRPr="007F4DA8" w:rsidRDefault="00DC14DE" w:rsidP="007F4DA8">
      <w:pPr>
        <w:pStyle w:val="ListParagraph"/>
        <w:numPr>
          <w:ilvl w:val="0"/>
          <w:numId w:val="2"/>
        </w:numPr>
        <w:rPr>
          <w:rFonts w:cs="Verdana"/>
        </w:rPr>
      </w:pPr>
      <w:proofErr w:type="spellStart"/>
      <w:r w:rsidRPr="00DC14DE">
        <w:rPr>
          <w:rFonts w:cs="Verdana"/>
        </w:rPr>
        <w:t>Plesiomorphies</w:t>
      </w:r>
      <w:proofErr w:type="spellEnd"/>
      <w:r w:rsidRPr="00DC14DE">
        <w:rPr>
          <w:rFonts w:cs="Verdana"/>
        </w:rPr>
        <w:t xml:space="preserve">: </w:t>
      </w:r>
      <w:r w:rsidRPr="00DC14DE">
        <w:rPr>
          <w:rStyle w:val="tgc"/>
          <w:rFonts w:cs="Arial"/>
        </w:rPr>
        <w:t>the ancestral trait state, usually in reference to a derived trait state.</w:t>
      </w:r>
    </w:p>
    <w:p w14:paraId="79E4D260" w14:textId="77777777" w:rsidR="00DC14DE" w:rsidRPr="00DC14DE" w:rsidRDefault="00DC14DE" w:rsidP="00DC14DE">
      <w:pPr>
        <w:pStyle w:val="ListParagraph"/>
        <w:numPr>
          <w:ilvl w:val="0"/>
          <w:numId w:val="2"/>
        </w:numPr>
        <w:rPr>
          <w:rFonts w:cs="Verdana"/>
        </w:rPr>
      </w:pPr>
      <w:r w:rsidRPr="00DC14DE">
        <w:rPr>
          <w:rFonts w:cs="Verdana"/>
        </w:rPr>
        <w:t xml:space="preserve">Polyphyletic: </w:t>
      </w:r>
      <w:r w:rsidRPr="00DC14DE">
        <w:rPr>
          <w:rFonts w:eastAsia="Arial Unicode MS" w:cs="Arial Unicode MS"/>
        </w:rPr>
        <w:t>A taxon that includes animals from two or more distinct evolutionary lineages and may not include the ancestor of either. (Compare to monophyletic.)</w:t>
      </w:r>
    </w:p>
    <w:p w14:paraId="5A67A0A3" w14:textId="77777777" w:rsidR="00DC14DE" w:rsidRPr="00DC14DE" w:rsidRDefault="00DC14DE" w:rsidP="00DC14DE">
      <w:pPr>
        <w:pStyle w:val="ListParagraph"/>
        <w:numPr>
          <w:ilvl w:val="0"/>
          <w:numId w:val="2"/>
        </w:numPr>
        <w:rPr>
          <w:rFonts w:cs="Verdana"/>
        </w:rPr>
      </w:pPr>
      <w:proofErr w:type="spellStart"/>
      <w:r w:rsidRPr="00DC14DE">
        <w:rPr>
          <w:rFonts w:cs="Verdana"/>
        </w:rPr>
        <w:t>Porifera</w:t>
      </w:r>
      <w:proofErr w:type="spellEnd"/>
      <w:r w:rsidRPr="00DC14DE">
        <w:rPr>
          <w:rFonts w:cs="Verdana"/>
        </w:rPr>
        <w:t xml:space="preserve">: Phylum of organisms characterized by having totipotent cells but no tissues, the development of a unique </w:t>
      </w:r>
      <w:proofErr w:type="spellStart"/>
      <w:r w:rsidRPr="00DC14DE">
        <w:rPr>
          <w:rFonts w:cs="Verdana"/>
        </w:rPr>
        <w:t>aquiferous</w:t>
      </w:r>
      <w:proofErr w:type="spellEnd"/>
      <w:r w:rsidRPr="00DC14DE">
        <w:rPr>
          <w:rFonts w:cs="Verdana"/>
        </w:rPr>
        <w:t xml:space="preserve"> system that uses </w:t>
      </w:r>
      <w:proofErr w:type="spellStart"/>
      <w:r w:rsidRPr="00DC14DE">
        <w:rPr>
          <w:rFonts w:cs="Verdana"/>
        </w:rPr>
        <w:t>choanocytes</w:t>
      </w:r>
      <w:proofErr w:type="spellEnd"/>
      <w:r w:rsidRPr="00DC14DE">
        <w:rPr>
          <w:rFonts w:cs="Verdana"/>
        </w:rPr>
        <w:t xml:space="preserve"> and an asymmetric body plan.</w:t>
      </w:r>
    </w:p>
    <w:p w14:paraId="548A7F7B" w14:textId="77777777" w:rsidR="00DC14DE" w:rsidRPr="00DC14DE" w:rsidRDefault="00DC14DE" w:rsidP="00DC14DE">
      <w:pPr>
        <w:pStyle w:val="ListParagraph"/>
        <w:numPr>
          <w:ilvl w:val="0"/>
          <w:numId w:val="2"/>
        </w:numPr>
        <w:rPr>
          <w:rFonts w:cs="Verdana"/>
        </w:rPr>
      </w:pPr>
      <w:proofErr w:type="spellStart"/>
      <w:r w:rsidRPr="00DC14DE">
        <w:rPr>
          <w:rFonts w:cs="Verdana"/>
        </w:rPr>
        <w:t>Porocyte</w:t>
      </w:r>
      <w:proofErr w:type="spellEnd"/>
      <w:r w:rsidRPr="00DC14DE">
        <w:rPr>
          <w:rFonts w:cs="Verdana"/>
        </w:rPr>
        <w:t xml:space="preserve">: </w:t>
      </w:r>
      <w:r w:rsidRPr="00DC14DE">
        <w:rPr>
          <w:rFonts w:cs="OpenSans"/>
        </w:rPr>
        <w:t xml:space="preserve">A cell in an </w:t>
      </w:r>
      <w:proofErr w:type="spellStart"/>
      <w:r w:rsidRPr="00DC14DE">
        <w:rPr>
          <w:rFonts w:cs="OpenSans"/>
        </w:rPr>
        <w:t>asconoid</w:t>
      </w:r>
      <w:proofErr w:type="spellEnd"/>
      <w:r w:rsidRPr="00DC14DE">
        <w:rPr>
          <w:rFonts w:cs="OpenSans"/>
        </w:rPr>
        <w:t xml:space="preserve"> sponge with a hole through its center so that water can enter the sponge.</w:t>
      </w:r>
      <w:r w:rsidRPr="00DC14DE">
        <w:rPr>
          <w:rFonts w:cs="Verdana"/>
        </w:rPr>
        <w:t xml:space="preserve"> </w:t>
      </w:r>
    </w:p>
    <w:p w14:paraId="60496B99" w14:textId="77777777" w:rsidR="00DC14DE" w:rsidRPr="00DC14DE" w:rsidRDefault="00DC14DE" w:rsidP="00DC14DE">
      <w:pPr>
        <w:pStyle w:val="ListParagraph"/>
        <w:numPr>
          <w:ilvl w:val="0"/>
          <w:numId w:val="2"/>
        </w:numPr>
        <w:rPr>
          <w:rFonts w:cs="Verdana"/>
        </w:rPr>
      </w:pPr>
      <w:r w:rsidRPr="00DC14DE">
        <w:rPr>
          <w:rFonts w:cs="Verdana"/>
        </w:rPr>
        <w:t xml:space="preserve">Radial canal: Finger-like projections in a sponge, lined with </w:t>
      </w:r>
      <w:proofErr w:type="spellStart"/>
      <w:r w:rsidRPr="00DC14DE">
        <w:rPr>
          <w:rFonts w:cs="Verdana"/>
        </w:rPr>
        <w:t>choanocytes</w:t>
      </w:r>
      <w:proofErr w:type="spellEnd"/>
      <w:r w:rsidRPr="00DC14DE">
        <w:rPr>
          <w:rFonts w:cs="Verdana"/>
        </w:rPr>
        <w:t xml:space="preserve">. </w:t>
      </w:r>
    </w:p>
    <w:p w14:paraId="7BB1A538" w14:textId="77777777" w:rsidR="00DC14DE" w:rsidRPr="00DC14DE" w:rsidRDefault="00DC14DE" w:rsidP="00DC14DE">
      <w:pPr>
        <w:pStyle w:val="ListParagraph"/>
        <w:numPr>
          <w:ilvl w:val="0"/>
          <w:numId w:val="2"/>
        </w:numPr>
        <w:rPr>
          <w:rFonts w:cs="Verdana"/>
        </w:rPr>
      </w:pPr>
      <w:r w:rsidRPr="00DC14DE">
        <w:rPr>
          <w:rFonts w:cs="Verdana"/>
        </w:rPr>
        <w:t xml:space="preserve">Radially symmetric body: </w:t>
      </w:r>
      <w:r w:rsidRPr="00DC14DE">
        <w:rPr>
          <w:rFonts w:cs="OpenSans"/>
        </w:rPr>
        <w:t>When an organism's body parts are arranged around the oral-</w:t>
      </w:r>
      <w:proofErr w:type="spellStart"/>
      <w:r w:rsidRPr="00DC14DE">
        <w:rPr>
          <w:rFonts w:cs="OpenSans"/>
        </w:rPr>
        <w:t>aboral</w:t>
      </w:r>
      <w:proofErr w:type="spellEnd"/>
      <w:r w:rsidRPr="00DC14DE">
        <w:rPr>
          <w:rFonts w:cs="OpenSans"/>
        </w:rPr>
        <w:t xml:space="preserve"> axis so that any plane passing through this axis results in two identical halves. </w:t>
      </w:r>
    </w:p>
    <w:p w14:paraId="691C50F9" w14:textId="77777777" w:rsidR="00DC14DE" w:rsidRPr="00DC14DE" w:rsidRDefault="00DC14DE" w:rsidP="00DC14DE">
      <w:pPr>
        <w:pStyle w:val="ListParagraph"/>
        <w:numPr>
          <w:ilvl w:val="0"/>
          <w:numId w:val="2"/>
        </w:numPr>
        <w:rPr>
          <w:rFonts w:cs="Verdana"/>
        </w:rPr>
      </w:pPr>
      <w:proofErr w:type="spellStart"/>
      <w:r w:rsidRPr="00DC14DE">
        <w:rPr>
          <w:rFonts w:cs="Verdana"/>
        </w:rPr>
        <w:t>Sclerocyte</w:t>
      </w:r>
      <w:proofErr w:type="spellEnd"/>
      <w:r w:rsidRPr="00DC14DE">
        <w:rPr>
          <w:rFonts w:cs="Verdana"/>
        </w:rPr>
        <w:t xml:space="preserve">: </w:t>
      </w:r>
      <w:r w:rsidRPr="00DC14DE">
        <w:rPr>
          <w:rFonts w:cs="OpenSans"/>
        </w:rPr>
        <w:t>The type of cell producing spicules in sponges.</w:t>
      </w:r>
    </w:p>
    <w:p w14:paraId="7E5B5591" w14:textId="77777777" w:rsidR="00DC14DE" w:rsidRPr="00DC14DE" w:rsidRDefault="00DC14DE" w:rsidP="00DC14DE">
      <w:pPr>
        <w:pStyle w:val="ListParagraph"/>
        <w:numPr>
          <w:ilvl w:val="0"/>
          <w:numId w:val="2"/>
        </w:numPr>
        <w:rPr>
          <w:rFonts w:cs="Verdana"/>
        </w:rPr>
      </w:pPr>
      <w:r w:rsidRPr="00DC14DE">
        <w:rPr>
          <w:rFonts w:cs="Verdana"/>
        </w:rPr>
        <w:t xml:space="preserve">Sister group: Pair of taxa that are the closest phylogenetic relatives of each other.  </w:t>
      </w:r>
    </w:p>
    <w:p w14:paraId="10EE9836" w14:textId="77777777" w:rsidR="00DC14DE" w:rsidRPr="00DC14DE" w:rsidRDefault="00DC14DE" w:rsidP="00DC14DE">
      <w:pPr>
        <w:pStyle w:val="ListParagraph"/>
        <w:numPr>
          <w:ilvl w:val="0"/>
          <w:numId w:val="2"/>
        </w:numPr>
        <w:rPr>
          <w:rFonts w:cs="Verdana"/>
        </w:rPr>
      </w:pPr>
      <w:r w:rsidRPr="00DC14DE">
        <w:rPr>
          <w:rFonts w:cs="Verdana"/>
        </w:rPr>
        <w:t xml:space="preserve">Spicules: </w:t>
      </w:r>
      <w:r w:rsidRPr="00DC14DE">
        <w:rPr>
          <w:rFonts w:cs="OpenSans"/>
        </w:rPr>
        <w:t xml:space="preserve">Any needlelike structure. This term is most often thought of in conjunction with sponges and refers to the needlelike structures produced by sponge cells that form the supporting skeleton. In Nematodes </w:t>
      </w:r>
      <w:proofErr w:type="gramStart"/>
      <w:r w:rsidRPr="00DC14DE">
        <w:rPr>
          <w:rFonts w:cs="OpenSans"/>
        </w:rPr>
        <w:t>spicules are used by the male</w:t>
      </w:r>
      <w:proofErr w:type="gramEnd"/>
      <w:r w:rsidRPr="00DC14DE">
        <w:rPr>
          <w:rFonts w:cs="OpenSans"/>
        </w:rPr>
        <w:t xml:space="preserve"> during copulation. Needlelike deposits of the shell in Mollusca are also referred to as spicules. </w:t>
      </w:r>
    </w:p>
    <w:p w14:paraId="2C51FEE6" w14:textId="77777777" w:rsidR="00DC14DE" w:rsidRPr="00DC14DE" w:rsidRDefault="00DC14DE" w:rsidP="00DC14DE">
      <w:pPr>
        <w:pStyle w:val="ListParagraph"/>
        <w:numPr>
          <w:ilvl w:val="0"/>
          <w:numId w:val="2"/>
        </w:numPr>
        <w:rPr>
          <w:rFonts w:cs="Verdana"/>
        </w:rPr>
      </w:pPr>
      <w:proofErr w:type="spellStart"/>
      <w:r w:rsidRPr="00DC14DE">
        <w:rPr>
          <w:rFonts w:cs="Verdana"/>
        </w:rPr>
        <w:t>Spongin</w:t>
      </w:r>
      <w:proofErr w:type="spellEnd"/>
      <w:r w:rsidRPr="00DC14DE">
        <w:rPr>
          <w:rFonts w:cs="Verdana"/>
        </w:rPr>
        <w:t xml:space="preserve">: </w:t>
      </w:r>
      <w:proofErr w:type="spellStart"/>
      <w:r w:rsidRPr="00DC14DE">
        <w:rPr>
          <w:rFonts w:cs="OpenSans"/>
        </w:rPr>
        <w:t>Collagenlike</w:t>
      </w:r>
      <w:proofErr w:type="spellEnd"/>
      <w:r w:rsidRPr="00DC14DE">
        <w:rPr>
          <w:rFonts w:cs="OpenSans"/>
        </w:rPr>
        <w:t xml:space="preserve"> material that forms the skeletal system of some sponges.</w:t>
      </w:r>
    </w:p>
    <w:p w14:paraId="60AC88A2" w14:textId="77777777" w:rsidR="00DC14DE" w:rsidRPr="00DC14DE" w:rsidRDefault="00DC14DE" w:rsidP="00DC14DE">
      <w:pPr>
        <w:pStyle w:val="ListParagraph"/>
        <w:numPr>
          <w:ilvl w:val="0"/>
          <w:numId w:val="2"/>
        </w:numPr>
        <w:rPr>
          <w:rFonts w:cs="Verdana"/>
        </w:rPr>
      </w:pPr>
      <w:proofErr w:type="spellStart"/>
      <w:r w:rsidRPr="00DC14DE">
        <w:rPr>
          <w:rFonts w:cs="Verdana"/>
        </w:rPr>
        <w:t>Spongocoel</w:t>
      </w:r>
      <w:proofErr w:type="spellEnd"/>
      <w:r w:rsidRPr="00DC14DE">
        <w:rPr>
          <w:rFonts w:cs="Verdana"/>
        </w:rPr>
        <w:t xml:space="preserve">: </w:t>
      </w:r>
      <w:r w:rsidRPr="00DC14DE">
        <w:rPr>
          <w:rFonts w:cs="OpenSans"/>
        </w:rPr>
        <w:t xml:space="preserve">The internal cavity of </w:t>
      </w:r>
      <w:proofErr w:type="spellStart"/>
      <w:r w:rsidRPr="00DC14DE">
        <w:rPr>
          <w:rFonts w:cs="OpenSans"/>
        </w:rPr>
        <w:t>asconoid</w:t>
      </w:r>
      <w:proofErr w:type="spellEnd"/>
      <w:r w:rsidRPr="00DC14DE">
        <w:rPr>
          <w:rFonts w:cs="OpenSans"/>
        </w:rPr>
        <w:t xml:space="preserve"> and </w:t>
      </w:r>
      <w:proofErr w:type="spellStart"/>
      <w:r w:rsidRPr="00DC14DE">
        <w:rPr>
          <w:rFonts w:cs="OpenSans"/>
        </w:rPr>
        <w:t>syconoid</w:t>
      </w:r>
      <w:proofErr w:type="spellEnd"/>
      <w:r w:rsidRPr="00DC14DE">
        <w:rPr>
          <w:rFonts w:cs="OpenSans"/>
        </w:rPr>
        <w:t xml:space="preserve"> sponges that opens to the outside through the </w:t>
      </w:r>
      <w:proofErr w:type="spellStart"/>
      <w:r w:rsidRPr="00DC14DE">
        <w:rPr>
          <w:rFonts w:cs="OpenSans"/>
        </w:rPr>
        <w:t>osculum</w:t>
      </w:r>
      <w:proofErr w:type="spellEnd"/>
      <w:r w:rsidRPr="00DC14DE">
        <w:rPr>
          <w:rFonts w:cs="OpenSans"/>
        </w:rPr>
        <w:t xml:space="preserve">. There is no </w:t>
      </w:r>
      <w:proofErr w:type="spellStart"/>
      <w:r w:rsidRPr="00DC14DE">
        <w:rPr>
          <w:rFonts w:cs="OpenSans"/>
        </w:rPr>
        <w:t>spongocoel</w:t>
      </w:r>
      <w:proofErr w:type="spellEnd"/>
      <w:r w:rsidRPr="00DC14DE">
        <w:rPr>
          <w:rFonts w:cs="OpenSans"/>
        </w:rPr>
        <w:t xml:space="preserve"> in a </w:t>
      </w:r>
      <w:proofErr w:type="spellStart"/>
      <w:r w:rsidRPr="00DC14DE">
        <w:rPr>
          <w:rFonts w:cs="OpenSans"/>
        </w:rPr>
        <w:t>leuconoid</w:t>
      </w:r>
      <w:proofErr w:type="spellEnd"/>
      <w:r w:rsidRPr="00DC14DE">
        <w:rPr>
          <w:rFonts w:cs="OpenSans"/>
        </w:rPr>
        <w:t xml:space="preserve"> sponge.</w:t>
      </w:r>
    </w:p>
    <w:p w14:paraId="560288D7" w14:textId="77777777" w:rsidR="00DC14DE" w:rsidRPr="00DC14DE" w:rsidRDefault="00DC14DE" w:rsidP="00DC14DE">
      <w:pPr>
        <w:pStyle w:val="ListParagraph"/>
        <w:numPr>
          <w:ilvl w:val="0"/>
          <w:numId w:val="2"/>
        </w:numPr>
        <w:rPr>
          <w:rFonts w:cs="Verdana"/>
        </w:rPr>
      </w:pPr>
      <w:proofErr w:type="spellStart"/>
      <w:r w:rsidRPr="00DC14DE">
        <w:rPr>
          <w:rFonts w:cs="Verdana"/>
        </w:rPr>
        <w:t>Syconoid</w:t>
      </w:r>
      <w:proofErr w:type="spellEnd"/>
      <w:r w:rsidRPr="00DC14DE">
        <w:rPr>
          <w:rFonts w:cs="Verdana"/>
        </w:rPr>
        <w:t xml:space="preserve">: </w:t>
      </w:r>
      <w:r w:rsidRPr="00DC14DE">
        <w:rPr>
          <w:rFonts w:cs="OpenSans"/>
        </w:rPr>
        <w:t xml:space="preserve">Of the different sponge architectures, this is intermediate in its complexity. The </w:t>
      </w:r>
      <w:proofErr w:type="spellStart"/>
      <w:r w:rsidRPr="00DC14DE">
        <w:rPr>
          <w:rFonts w:cs="OpenSans"/>
        </w:rPr>
        <w:t>spongocoel</w:t>
      </w:r>
      <w:proofErr w:type="spellEnd"/>
      <w:r w:rsidRPr="00DC14DE">
        <w:rPr>
          <w:rFonts w:cs="OpenSans"/>
        </w:rPr>
        <w:t xml:space="preserve"> is no longer lined with </w:t>
      </w:r>
      <w:proofErr w:type="spellStart"/>
      <w:r w:rsidRPr="00DC14DE">
        <w:rPr>
          <w:rFonts w:cs="OpenSans"/>
        </w:rPr>
        <w:t>choanocytes</w:t>
      </w:r>
      <w:proofErr w:type="spellEnd"/>
      <w:r w:rsidRPr="00DC14DE">
        <w:rPr>
          <w:rFonts w:cs="OpenSans"/>
        </w:rPr>
        <w:t xml:space="preserve">, now located in radial canals that open to the </w:t>
      </w:r>
      <w:proofErr w:type="spellStart"/>
      <w:r w:rsidRPr="00DC14DE">
        <w:rPr>
          <w:rFonts w:cs="OpenSans"/>
        </w:rPr>
        <w:t>spongocoel</w:t>
      </w:r>
      <w:proofErr w:type="spellEnd"/>
      <w:r w:rsidRPr="00DC14DE">
        <w:rPr>
          <w:rFonts w:cs="OpenSans"/>
        </w:rPr>
        <w:t xml:space="preserve"> through </w:t>
      </w:r>
      <w:proofErr w:type="spellStart"/>
      <w:r w:rsidRPr="00DC14DE">
        <w:rPr>
          <w:rFonts w:cs="OpenSans"/>
        </w:rPr>
        <w:t>apopyles</w:t>
      </w:r>
      <w:proofErr w:type="spellEnd"/>
      <w:r w:rsidRPr="00DC14DE">
        <w:rPr>
          <w:rFonts w:cs="OpenSans"/>
        </w:rPr>
        <w:t xml:space="preserve">. Water enters the radial canals through </w:t>
      </w:r>
      <w:proofErr w:type="spellStart"/>
      <w:r w:rsidRPr="00DC14DE">
        <w:rPr>
          <w:rFonts w:cs="OpenSans"/>
        </w:rPr>
        <w:t>prosopyles</w:t>
      </w:r>
      <w:proofErr w:type="spellEnd"/>
      <w:r w:rsidRPr="00DC14DE">
        <w:rPr>
          <w:rFonts w:cs="OpenSans"/>
        </w:rPr>
        <w:t xml:space="preserve"> and exits through a single </w:t>
      </w:r>
      <w:proofErr w:type="spellStart"/>
      <w:r w:rsidRPr="00DC14DE">
        <w:rPr>
          <w:rFonts w:cs="OpenSans"/>
        </w:rPr>
        <w:t>osculum</w:t>
      </w:r>
      <w:proofErr w:type="spellEnd"/>
      <w:r w:rsidRPr="00DC14DE">
        <w:rPr>
          <w:rFonts w:cs="OpenSans"/>
        </w:rPr>
        <w:t>.</w:t>
      </w:r>
    </w:p>
    <w:p w14:paraId="3A487FB7" w14:textId="77777777" w:rsidR="00DC14DE" w:rsidRPr="00DC14DE" w:rsidRDefault="00DC14DE" w:rsidP="00DC14DE">
      <w:pPr>
        <w:pStyle w:val="ListParagraph"/>
        <w:numPr>
          <w:ilvl w:val="0"/>
          <w:numId w:val="2"/>
        </w:numPr>
        <w:rPr>
          <w:rFonts w:cs="Verdana"/>
        </w:rPr>
      </w:pPr>
      <w:proofErr w:type="spellStart"/>
      <w:r w:rsidRPr="00DC14DE">
        <w:rPr>
          <w:rFonts w:cs="Verdana"/>
        </w:rPr>
        <w:t>Symplesiomorphies</w:t>
      </w:r>
      <w:proofErr w:type="spellEnd"/>
      <w:r w:rsidRPr="00DC14DE">
        <w:rPr>
          <w:rFonts w:cs="Verdana"/>
        </w:rPr>
        <w:t xml:space="preserve">: </w:t>
      </w:r>
      <w:r w:rsidRPr="00DC14DE">
        <w:rPr>
          <w:rFonts w:cs="Arial"/>
        </w:rPr>
        <w:t>an ancestral character or trait state shared by two or more taxa.</w:t>
      </w:r>
    </w:p>
    <w:p w14:paraId="0A5860A2" w14:textId="77777777" w:rsidR="00DC14DE" w:rsidRPr="00DC14DE" w:rsidRDefault="00DC14DE" w:rsidP="00DC14DE">
      <w:pPr>
        <w:pStyle w:val="ListParagraph"/>
        <w:numPr>
          <w:ilvl w:val="0"/>
          <w:numId w:val="2"/>
        </w:numPr>
        <w:rPr>
          <w:rFonts w:cs="Verdana"/>
        </w:rPr>
      </w:pPr>
      <w:proofErr w:type="spellStart"/>
      <w:r w:rsidRPr="00DC14DE">
        <w:rPr>
          <w:rFonts w:cs="Verdana"/>
        </w:rPr>
        <w:t>Synapomorphies</w:t>
      </w:r>
      <w:proofErr w:type="spellEnd"/>
      <w:r w:rsidRPr="00DC14DE">
        <w:rPr>
          <w:rFonts w:cs="Verdana"/>
        </w:rPr>
        <w:t xml:space="preserve">: </w:t>
      </w:r>
      <w:r w:rsidRPr="00DC14DE">
        <w:rPr>
          <w:rFonts w:cs="OpenSans"/>
        </w:rPr>
        <w:t>A new and unique character that a group of organisms all share and that defines the lineage or clade.</w:t>
      </w:r>
    </w:p>
    <w:p w14:paraId="2CDAC89A" w14:textId="31DE58A7" w:rsidR="00DC14DE" w:rsidRDefault="00DC14DE" w:rsidP="00DC14DE">
      <w:pPr>
        <w:pStyle w:val="ListParagraph"/>
        <w:numPr>
          <w:ilvl w:val="0"/>
          <w:numId w:val="2"/>
        </w:numPr>
      </w:pPr>
      <w:r w:rsidRPr="00DC14DE">
        <w:rPr>
          <w:rFonts w:cs="Verdana"/>
        </w:rPr>
        <w:t xml:space="preserve">Totipotent cells: </w:t>
      </w:r>
      <w:r w:rsidRPr="00DC14DE">
        <w:rPr>
          <w:rFonts w:cs="OpenSans"/>
        </w:rPr>
        <w:t>When a differentiated cell can change into any one of a variety of different specialized cells found in an organism. These changes will result in the cell carrying out new functions.</w:t>
      </w:r>
    </w:p>
    <w:p w14:paraId="48F0C5FE" w14:textId="77777777" w:rsidR="00577BB5" w:rsidRDefault="00577BB5" w:rsidP="00577BB5"/>
    <w:p w14:paraId="3FDF007E" w14:textId="77777777" w:rsidR="00577BB5" w:rsidRDefault="00577BB5" w:rsidP="00577BB5"/>
    <w:p w14:paraId="6922A894" w14:textId="33FE7C6C" w:rsidR="00577BB5" w:rsidRPr="00525E64" w:rsidRDefault="00577BB5" w:rsidP="00577BB5">
      <w:pPr>
        <w:rPr>
          <w:sz w:val="36"/>
          <w:szCs w:val="36"/>
        </w:rPr>
      </w:pPr>
      <w:r w:rsidRPr="00525E64">
        <w:rPr>
          <w:sz w:val="36"/>
          <w:szCs w:val="36"/>
        </w:rPr>
        <w:t xml:space="preserve">Lecture 3 – </w:t>
      </w:r>
      <w:proofErr w:type="spellStart"/>
      <w:r w:rsidRPr="00525E64">
        <w:rPr>
          <w:sz w:val="36"/>
          <w:szCs w:val="36"/>
        </w:rPr>
        <w:t>Cnidaria</w:t>
      </w:r>
      <w:proofErr w:type="spellEnd"/>
    </w:p>
    <w:p w14:paraId="71AA288E" w14:textId="77777777" w:rsidR="00577BB5" w:rsidRDefault="00577BB5" w:rsidP="00577BB5"/>
    <w:p w14:paraId="2ED0F902" w14:textId="1EDA28C0" w:rsidR="00577BB5" w:rsidRDefault="00577BB5" w:rsidP="00577BB5">
      <w:pPr>
        <w:pStyle w:val="ListParagraph"/>
        <w:numPr>
          <w:ilvl w:val="0"/>
          <w:numId w:val="3"/>
        </w:numPr>
      </w:pPr>
      <w:proofErr w:type="spellStart"/>
      <w:r w:rsidRPr="00577BB5">
        <w:t>Aboral</w:t>
      </w:r>
      <w:proofErr w:type="spellEnd"/>
      <w:r w:rsidRPr="00577BB5">
        <w:t xml:space="preserve"> surface</w:t>
      </w:r>
      <w:r>
        <w:t xml:space="preserve"> - </w:t>
      </w:r>
      <w:r w:rsidRPr="00577BB5">
        <w:t xml:space="preserve">side opposite of the mouth (also the pedal disk on which an </w:t>
      </w:r>
      <w:proofErr w:type="spellStart"/>
      <w:r w:rsidRPr="00577BB5">
        <w:t>anthozoan</w:t>
      </w:r>
      <w:proofErr w:type="spellEnd"/>
      <w:r w:rsidRPr="00577BB5">
        <w:t xml:space="preserve"> sits)</w:t>
      </w:r>
    </w:p>
    <w:p w14:paraId="579233CD" w14:textId="5D2AB2FA" w:rsidR="00577BB5" w:rsidRDefault="00577BB5" w:rsidP="00577BB5">
      <w:pPr>
        <w:pStyle w:val="ListParagraph"/>
        <w:numPr>
          <w:ilvl w:val="0"/>
          <w:numId w:val="3"/>
        </w:numPr>
      </w:pPr>
      <w:proofErr w:type="spellStart"/>
      <w:r w:rsidRPr="00577BB5">
        <w:t>Acontia</w:t>
      </w:r>
      <w:proofErr w:type="spellEnd"/>
      <w:r>
        <w:t xml:space="preserve"> - </w:t>
      </w:r>
      <w:r w:rsidRPr="00577BB5">
        <w:t xml:space="preserve">In sea </w:t>
      </w:r>
      <w:proofErr w:type="spellStart"/>
      <w:r w:rsidRPr="00577BB5">
        <w:t>anemome</w:t>
      </w:r>
      <w:proofErr w:type="spellEnd"/>
      <w:r w:rsidRPr="00577BB5">
        <w:t xml:space="preserve">, </w:t>
      </w:r>
      <w:proofErr w:type="spellStart"/>
      <w:r w:rsidRPr="00577BB5">
        <w:t>acontia</w:t>
      </w:r>
      <w:proofErr w:type="spellEnd"/>
      <w:r w:rsidRPr="00577BB5">
        <w:t xml:space="preserve"> are thin thread-like projections extending below the septa.</w:t>
      </w:r>
    </w:p>
    <w:p w14:paraId="4A210A52" w14:textId="568CBFEF" w:rsidR="00577BB5" w:rsidRDefault="00577BB5" w:rsidP="00577BB5">
      <w:pPr>
        <w:pStyle w:val="ListParagraph"/>
        <w:numPr>
          <w:ilvl w:val="0"/>
          <w:numId w:val="3"/>
        </w:numPr>
      </w:pPr>
      <w:proofErr w:type="spellStart"/>
      <w:r w:rsidRPr="00577BB5">
        <w:t>Anthozoa</w:t>
      </w:r>
      <w:proofErr w:type="spellEnd"/>
      <w:r>
        <w:t xml:space="preserve"> - </w:t>
      </w:r>
      <w:r w:rsidRPr="00577BB5">
        <w:t xml:space="preserve">tentacles surrounding the oral disk, </w:t>
      </w:r>
      <w:proofErr w:type="spellStart"/>
      <w:r w:rsidRPr="00577BB5">
        <w:t>biradially</w:t>
      </w:r>
      <w:proofErr w:type="spellEnd"/>
      <w:r w:rsidRPr="00577BB5">
        <w:t xml:space="preserve"> symmetric, ONLY polyp stage, </w:t>
      </w:r>
      <w:proofErr w:type="spellStart"/>
      <w:r w:rsidRPr="00577BB5">
        <w:t>planula</w:t>
      </w:r>
      <w:proofErr w:type="spellEnd"/>
      <w:r w:rsidRPr="00577BB5">
        <w:t xml:space="preserve"> larva. </w:t>
      </w:r>
      <w:proofErr w:type="gramStart"/>
      <w:r w:rsidRPr="00577BB5">
        <w:t>ex</w:t>
      </w:r>
      <w:proofErr w:type="gramEnd"/>
      <w:r w:rsidRPr="00577BB5">
        <w:t>: coral reefs and sea anemone</w:t>
      </w:r>
    </w:p>
    <w:p w14:paraId="70AC2244" w14:textId="2981C71D" w:rsidR="00577BB5" w:rsidRDefault="00577BB5" w:rsidP="00577BB5">
      <w:pPr>
        <w:pStyle w:val="ListParagraph"/>
        <w:numPr>
          <w:ilvl w:val="0"/>
          <w:numId w:val="3"/>
        </w:numPr>
      </w:pPr>
      <w:proofErr w:type="spellStart"/>
      <w:r w:rsidRPr="00577BB5">
        <w:t>Biradial</w:t>
      </w:r>
      <w:proofErr w:type="spellEnd"/>
      <w:r w:rsidRPr="00577BB5">
        <w:t xml:space="preserve"> symmetry</w:t>
      </w:r>
      <w:r>
        <w:t xml:space="preserve"> - </w:t>
      </w:r>
      <w:r w:rsidRPr="00577BB5">
        <w:t>Showing both radial and bilateral symmetry with 3 axes, resulting in two ends and two pairs of symmetrical sides.</w:t>
      </w:r>
    </w:p>
    <w:p w14:paraId="72C066E5" w14:textId="431F610E" w:rsidR="00577BB5" w:rsidRDefault="00577BB5" w:rsidP="00577BB5">
      <w:pPr>
        <w:pStyle w:val="ListParagraph"/>
        <w:numPr>
          <w:ilvl w:val="0"/>
          <w:numId w:val="3"/>
        </w:numPr>
      </w:pPr>
      <w:r w:rsidRPr="00577BB5">
        <w:t>Blastula</w:t>
      </w:r>
      <w:r>
        <w:t xml:space="preserve"> - </w:t>
      </w:r>
      <w:r w:rsidRPr="00577BB5">
        <w:t>An animal embryo at the early stage of development, a hollow ball of cells</w:t>
      </w:r>
    </w:p>
    <w:p w14:paraId="25DB22F7" w14:textId="58FF4527" w:rsidR="00577BB5" w:rsidRDefault="00AA69FC" w:rsidP="00577BB5">
      <w:pPr>
        <w:pStyle w:val="ListParagraph"/>
        <w:numPr>
          <w:ilvl w:val="0"/>
          <w:numId w:val="3"/>
        </w:numPr>
      </w:pPr>
      <w:r w:rsidRPr="00AA69FC">
        <w:t>Budding</w:t>
      </w:r>
      <w:r>
        <w:t xml:space="preserve"> - </w:t>
      </w:r>
      <w:r w:rsidRPr="00AA69FC">
        <w:t>Budding is a form of asexual reproduction in which a new organism develops from an outgrowth or bud due to cell division at one particular site</w:t>
      </w:r>
    </w:p>
    <w:p w14:paraId="540CC3FB" w14:textId="5504C40E" w:rsidR="00AA69FC" w:rsidRDefault="00AA69FC" w:rsidP="00577BB5">
      <w:pPr>
        <w:pStyle w:val="ListParagraph"/>
        <w:numPr>
          <w:ilvl w:val="0"/>
          <w:numId w:val="3"/>
        </w:numPr>
      </w:pPr>
      <w:proofErr w:type="spellStart"/>
      <w:r w:rsidRPr="00AA69FC">
        <w:t>Cnidaria</w:t>
      </w:r>
      <w:proofErr w:type="spellEnd"/>
      <w:r>
        <w:t xml:space="preserve"> - </w:t>
      </w:r>
      <w:proofErr w:type="spellStart"/>
      <w:r w:rsidRPr="00AA69FC">
        <w:t>Autapomorphies</w:t>
      </w:r>
      <w:proofErr w:type="spellEnd"/>
      <w:r w:rsidRPr="00AA69FC">
        <w:t xml:space="preserve">: </w:t>
      </w:r>
      <w:proofErr w:type="spellStart"/>
      <w:r w:rsidRPr="00AA69FC">
        <w:t>Cnidocyte</w:t>
      </w:r>
      <w:proofErr w:type="spellEnd"/>
      <w:r w:rsidRPr="00AA69FC">
        <w:t xml:space="preserve"> cells (stinging cells, nematocysts), </w:t>
      </w:r>
      <w:proofErr w:type="spellStart"/>
      <w:r w:rsidRPr="00AA69FC">
        <w:t>epitheliomusculature</w:t>
      </w:r>
      <w:proofErr w:type="spellEnd"/>
      <w:r w:rsidRPr="00AA69FC">
        <w:t xml:space="preserve"> (endoderm and ectoderm, longitudinal and circular muscle cells), polyp body plan (medusa is derived trait), </w:t>
      </w:r>
      <w:proofErr w:type="spellStart"/>
      <w:r w:rsidRPr="00AA69FC">
        <w:t>planula</w:t>
      </w:r>
      <w:proofErr w:type="spellEnd"/>
      <w:r w:rsidRPr="00AA69FC">
        <w:t xml:space="preserve"> larva (free-swimming w directed movement, develops into polyp)</w:t>
      </w:r>
      <w:proofErr w:type="gramStart"/>
      <w:r w:rsidRPr="00AA69FC">
        <w:t>.\</w:t>
      </w:r>
      <w:proofErr w:type="gramEnd"/>
    </w:p>
    <w:p w14:paraId="32E21ED5" w14:textId="4FDCCB0E" w:rsidR="00AA69FC" w:rsidRDefault="00AA69FC" w:rsidP="00577BB5">
      <w:pPr>
        <w:pStyle w:val="ListParagraph"/>
        <w:numPr>
          <w:ilvl w:val="0"/>
          <w:numId w:val="3"/>
        </w:numPr>
      </w:pPr>
      <w:proofErr w:type="spellStart"/>
      <w:r w:rsidRPr="00AA69FC">
        <w:t>Cnidocil</w:t>
      </w:r>
      <w:proofErr w:type="spellEnd"/>
      <w:r>
        <w:t xml:space="preserve"> - </w:t>
      </w:r>
      <w:r w:rsidRPr="00AA69FC">
        <w:t xml:space="preserve">A </w:t>
      </w:r>
      <w:proofErr w:type="spellStart"/>
      <w:r w:rsidRPr="00AA69FC">
        <w:t>hairlike</w:t>
      </w:r>
      <w:proofErr w:type="spellEnd"/>
      <w:r w:rsidRPr="00AA69FC">
        <w:t xml:space="preserve"> sensory projection from the surface of a </w:t>
      </w:r>
      <w:proofErr w:type="spellStart"/>
      <w:r w:rsidRPr="00AA69FC">
        <w:t>cnidoblast</w:t>
      </w:r>
      <w:proofErr w:type="spellEnd"/>
      <w:r w:rsidRPr="00AA69FC">
        <w:t xml:space="preserve"> which (when triggered) discharges the nematocyst</w:t>
      </w:r>
      <w:r>
        <w:t xml:space="preserve"> </w:t>
      </w:r>
    </w:p>
    <w:p w14:paraId="33514550" w14:textId="2619B81B" w:rsidR="00AA69FC" w:rsidRDefault="00AA69FC" w:rsidP="00577BB5">
      <w:pPr>
        <w:pStyle w:val="ListParagraph"/>
        <w:numPr>
          <w:ilvl w:val="0"/>
          <w:numId w:val="3"/>
        </w:numPr>
      </w:pPr>
      <w:proofErr w:type="spellStart"/>
      <w:r w:rsidRPr="00AA69FC">
        <w:t>Cnidocytes</w:t>
      </w:r>
      <w:proofErr w:type="spellEnd"/>
      <w:r>
        <w:t xml:space="preserve"> - </w:t>
      </w:r>
      <w:r w:rsidRPr="00AA69FC">
        <w:t xml:space="preserve">A specialized cell containing a </w:t>
      </w:r>
      <w:proofErr w:type="spellStart"/>
      <w:r w:rsidRPr="00AA69FC">
        <w:t>cnidocyst</w:t>
      </w:r>
      <w:proofErr w:type="spellEnd"/>
      <w:r w:rsidRPr="00AA69FC">
        <w:t xml:space="preserve"> involved in capturing prey and defense mechanism against predators of the cnidarians</w:t>
      </w:r>
      <w:r>
        <w:t xml:space="preserve"> </w:t>
      </w:r>
    </w:p>
    <w:p w14:paraId="06DB4CB0" w14:textId="6C288681" w:rsidR="00AA69FC" w:rsidRDefault="00AA69FC" w:rsidP="00577BB5">
      <w:pPr>
        <w:pStyle w:val="ListParagraph"/>
        <w:numPr>
          <w:ilvl w:val="0"/>
          <w:numId w:val="3"/>
        </w:numPr>
      </w:pPr>
      <w:proofErr w:type="spellStart"/>
      <w:r w:rsidRPr="00AA69FC">
        <w:t>Cnidoglandular</w:t>
      </w:r>
      <w:proofErr w:type="spellEnd"/>
      <w:r w:rsidRPr="00AA69FC">
        <w:t xml:space="preserve"> lobe</w:t>
      </w:r>
      <w:r>
        <w:t xml:space="preserve"> - </w:t>
      </w:r>
      <w:r w:rsidRPr="00AA69FC">
        <w:t xml:space="preserve">The band containing the </w:t>
      </w:r>
      <w:proofErr w:type="spellStart"/>
      <w:r w:rsidRPr="00AA69FC">
        <w:t>nematocyte</w:t>
      </w:r>
      <w:proofErr w:type="spellEnd"/>
      <w:r w:rsidRPr="00AA69FC">
        <w:t xml:space="preserve"> cells, collar cells, and other glands.</w:t>
      </w:r>
    </w:p>
    <w:p w14:paraId="69BCFC78" w14:textId="4994FBB9" w:rsidR="00AA69FC" w:rsidRDefault="00AA69FC" w:rsidP="00577BB5">
      <w:pPr>
        <w:pStyle w:val="ListParagraph"/>
        <w:numPr>
          <w:ilvl w:val="0"/>
          <w:numId w:val="3"/>
        </w:numPr>
      </w:pPr>
      <w:r w:rsidRPr="00AA69FC">
        <w:t>Complete septa</w:t>
      </w:r>
      <w:r>
        <w:t xml:space="preserve"> – </w:t>
      </w:r>
    </w:p>
    <w:p w14:paraId="3E81EE4F" w14:textId="040644FF" w:rsidR="00AA69FC" w:rsidRDefault="00AA69FC" w:rsidP="00577BB5">
      <w:pPr>
        <w:pStyle w:val="ListParagraph"/>
        <w:numPr>
          <w:ilvl w:val="0"/>
          <w:numId w:val="3"/>
        </w:numPr>
      </w:pPr>
      <w:proofErr w:type="spellStart"/>
      <w:r w:rsidRPr="00AA69FC">
        <w:t>Connexon</w:t>
      </w:r>
      <w:proofErr w:type="spellEnd"/>
      <w:r>
        <w:t xml:space="preserve"> - </w:t>
      </w:r>
      <w:r w:rsidRPr="00AA69FC">
        <w:t xml:space="preserve">An assembly of six proteins called </w:t>
      </w:r>
      <w:proofErr w:type="spellStart"/>
      <w:r w:rsidRPr="00AA69FC">
        <w:t>connexons</w:t>
      </w:r>
      <w:proofErr w:type="spellEnd"/>
      <w:r w:rsidRPr="00AA69FC">
        <w:t xml:space="preserve"> form the pore of a gap junction between the cytoplasm of two adjacent cells</w:t>
      </w:r>
      <w:r>
        <w:t xml:space="preserve"> </w:t>
      </w:r>
    </w:p>
    <w:p w14:paraId="00FCF9C2" w14:textId="2EE3A507" w:rsidR="00AA69FC" w:rsidRDefault="00AA69FC" w:rsidP="00577BB5">
      <w:pPr>
        <w:pStyle w:val="ListParagraph"/>
        <w:numPr>
          <w:ilvl w:val="0"/>
          <w:numId w:val="3"/>
        </w:numPr>
      </w:pPr>
      <w:proofErr w:type="spellStart"/>
      <w:r w:rsidRPr="00AA69FC">
        <w:t>Cubozoa</w:t>
      </w:r>
      <w:proofErr w:type="spellEnd"/>
      <w:r>
        <w:t xml:space="preserve"> - </w:t>
      </w:r>
      <w:r w:rsidRPr="00AA69FC">
        <w:t xml:space="preserve">(Box Jellies) </w:t>
      </w:r>
      <w:proofErr w:type="spellStart"/>
      <w:r w:rsidRPr="00AA69FC">
        <w:t>Quadraradial</w:t>
      </w:r>
      <w:proofErr w:type="spellEnd"/>
      <w:r w:rsidRPr="00AA69FC">
        <w:t xml:space="preserve"> symmetry and box like shape, advanced nerve development in complex eye, short polyp stage and long (mostly) medusa stage, one medusa maturing per polyp.</w:t>
      </w:r>
    </w:p>
    <w:p w14:paraId="6E3ECBB1" w14:textId="066F13A0" w:rsidR="00AA69FC" w:rsidRDefault="00AA69FC" w:rsidP="00577BB5">
      <w:pPr>
        <w:pStyle w:val="ListParagraph"/>
        <w:numPr>
          <w:ilvl w:val="0"/>
          <w:numId w:val="3"/>
        </w:numPr>
      </w:pPr>
      <w:r w:rsidRPr="00AA69FC">
        <w:t>Digestive epithelium</w:t>
      </w:r>
      <w:r>
        <w:t xml:space="preserve"> - </w:t>
      </w:r>
      <w:r w:rsidRPr="00AA69FC">
        <w:t xml:space="preserve">Also known as the </w:t>
      </w:r>
      <w:proofErr w:type="spellStart"/>
      <w:r w:rsidRPr="00AA69FC">
        <w:t>gastrodermis</w:t>
      </w:r>
      <w:proofErr w:type="spellEnd"/>
      <w:r w:rsidRPr="00AA69FC">
        <w:t>, epithelial layer whose function is primarily for digestion.</w:t>
      </w:r>
    </w:p>
    <w:p w14:paraId="6E50A3CF" w14:textId="093C4657" w:rsidR="00AA69FC" w:rsidRDefault="00AA69FC" w:rsidP="00577BB5">
      <w:pPr>
        <w:pStyle w:val="ListParagraph"/>
        <w:numPr>
          <w:ilvl w:val="0"/>
          <w:numId w:val="3"/>
        </w:numPr>
      </w:pPr>
      <w:r w:rsidRPr="00AA69FC">
        <w:t>Dimorphic life cycle</w:t>
      </w:r>
      <w:r>
        <w:t xml:space="preserve"> - </w:t>
      </w:r>
      <w:r w:rsidRPr="00AA69FC">
        <w:t xml:space="preserve">Having a life cycle with two stages; in the case of the </w:t>
      </w:r>
      <w:proofErr w:type="spellStart"/>
      <w:r w:rsidRPr="00AA69FC">
        <w:t>cnidaria</w:t>
      </w:r>
      <w:proofErr w:type="spellEnd"/>
      <w:r w:rsidRPr="00AA69FC">
        <w:t xml:space="preserve">, the polyp and the medusa stage (present in every class except the </w:t>
      </w:r>
      <w:proofErr w:type="spellStart"/>
      <w:r w:rsidRPr="00AA69FC">
        <w:t>Anthozoa</w:t>
      </w:r>
      <w:proofErr w:type="spellEnd"/>
      <w:r w:rsidRPr="00AA69FC">
        <w:t>)</w:t>
      </w:r>
    </w:p>
    <w:p w14:paraId="68632263" w14:textId="68C3D60C" w:rsidR="00AA69FC" w:rsidRDefault="00AA69FC" w:rsidP="00577BB5">
      <w:pPr>
        <w:pStyle w:val="ListParagraph"/>
        <w:numPr>
          <w:ilvl w:val="0"/>
          <w:numId w:val="3"/>
        </w:numPr>
      </w:pPr>
      <w:r w:rsidRPr="00AA69FC">
        <w:t>Diploblastic</w:t>
      </w:r>
      <w:r>
        <w:t xml:space="preserve"> - </w:t>
      </w:r>
      <w:r w:rsidRPr="00AA69FC">
        <w:t>Having only two germ layers, ectoderm and endoderm.</w:t>
      </w:r>
    </w:p>
    <w:p w14:paraId="3BF77415" w14:textId="617FB5BC" w:rsidR="00AA69FC" w:rsidRDefault="00AA69FC" w:rsidP="00577BB5">
      <w:pPr>
        <w:pStyle w:val="ListParagraph"/>
        <w:numPr>
          <w:ilvl w:val="0"/>
          <w:numId w:val="3"/>
        </w:numPr>
      </w:pPr>
      <w:r w:rsidRPr="00AA69FC">
        <w:t>Ectoderm</w:t>
      </w:r>
      <w:r>
        <w:t xml:space="preserve"> - </w:t>
      </w:r>
      <w:r w:rsidRPr="00AA69FC">
        <w:t>The outermost layer of cells or tissue of an embryo in early development, or the parts derived from this, which include the epidermis and nerve tissue</w:t>
      </w:r>
      <w:r>
        <w:t xml:space="preserve"> </w:t>
      </w:r>
    </w:p>
    <w:p w14:paraId="14216DD8" w14:textId="3CE84DC2" w:rsidR="00AA69FC" w:rsidRDefault="00AA69FC" w:rsidP="00577BB5">
      <w:pPr>
        <w:pStyle w:val="ListParagraph"/>
        <w:numPr>
          <w:ilvl w:val="0"/>
          <w:numId w:val="3"/>
        </w:numPr>
      </w:pPr>
      <w:r w:rsidRPr="00AA69FC">
        <w:t>Endoderm</w:t>
      </w:r>
      <w:r>
        <w:t xml:space="preserve"> - </w:t>
      </w:r>
      <w:r w:rsidRPr="00AA69FC">
        <w:t>the innermost layer of cells or tissue of an embryo in early development, or the parts derived from this, which include the lining of the gut and associated structures</w:t>
      </w:r>
    </w:p>
    <w:p w14:paraId="36FBD3C9" w14:textId="157AC0A9" w:rsidR="00AA69FC" w:rsidRDefault="00AA69FC" w:rsidP="00577BB5">
      <w:pPr>
        <w:pStyle w:val="ListParagraph"/>
        <w:numPr>
          <w:ilvl w:val="0"/>
          <w:numId w:val="3"/>
        </w:numPr>
      </w:pPr>
      <w:proofErr w:type="spellStart"/>
      <w:r w:rsidRPr="00AA69FC">
        <w:t>Ephyra</w:t>
      </w:r>
      <w:proofErr w:type="spellEnd"/>
      <w:r>
        <w:t xml:space="preserve"> - </w:t>
      </w:r>
      <w:r w:rsidRPr="00AA69FC">
        <w:t>An immature medusa, produced by a budding polyp.</w:t>
      </w:r>
      <w:r>
        <w:t xml:space="preserve"> </w:t>
      </w:r>
    </w:p>
    <w:p w14:paraId="1E35EABB" w14:textId="13EB4C3F" w:rsidR="00AA69FC" w:rsidRDefault="00AA69FC" w:rsidP="00577BB5">
      <w:pPr>
        <w:pStyle w:val="ListParagraph"/>
        <w:numPr>
          <w:ilvl w:val="0"/>
          <w:numId w:val="3"/>
        </w:numPr>
      </w:pPr>
      <w:proofErr w:type="spellStart"/>
      <w:r w:rsidRPr="00AA69FC">
        <w:t>Epitheliomuscular</w:t>
      </w:r>
      <w:proofErr w:type="spellEnd"/>
      <w:r w:rsidRPr="00AA69FC">
        <w:t xml:space="preserve"> cells</w:t>
      </w:r>
      <w:r>
        <w:t xml:space="preserve"> - </w:t>
      </w:r>
      <w:r w:rsidRPr="00AA69FC">
        <w:t>Of or relating to an epithelial cell of a coelenterate that contains contractile fibrils and acts as a muscle</w:t>
      </w:r>
    </w:p>
    <w:p w14:paraId="4D2FC0BD" w14:textId="25128D95" w:rsidR="00AA69FC" w:rsidRDefault="00AA69FC" w:rsidP="00577BB5">
      <w:pPr>
        <w:pStyle w:val="ListParagraph"/>
        <w:numPr>
          <w:ilvl w:val="0"/>
          <w:numId w:val="3"/>
        </w:numPr>
      </w:pPr>
      <w:r w:rsidRPr="00AA69FC">
        <w:t>Extracellular digestion</w:t>
      </w:r>
      <w:r>
        <w:t xml:space="preserve"> - </w:t>
      </w:r>
      <w:r w:rsidRPr="00AA69FC">
        <w:t xml:space="preserve">A process in which </w:t>
      </w:r>
      <w:proofErr w:type="spellStart"/>
      <w:r w:rsidRPr="00AA69FC">
        <w:t>saprobionts</w:t>
      </w:r>
      <w:proofErr w:type="spellEnd"/>
      <w:r w:rsidRPr="00AA69FC">
        <w:t xml:space="preserve"> feed by secreting enzymes through the cell membrane onto the food. The enzymes catalyze the digestion of the food into molecules small enough to be taken up by passive diffusion, transport or phagocytosis.</w:t>
      </w:r>
    </w:p>
    <w:p w14:paraId="53CE51C3" w14:textId="2550FEAA" w:rsidR="00AA69FC" w:rsidRDefault="00AA69FC" w:rsidP="00577BB5">
      <w:pPr>
        <w:pStyle w:val="ListParagraph"/>
        <w:numPr>
          <w:ilvl w:val="0"/>
          <w:numId w:val="3"/>
        </w:numPr>
      </w:pPr>
      <w:r w:rsidRPr="00AA69FC">
        <w:t>Gap junctions</w:t>
      </w:r>
      <w:r>
        <w:t xml:space="preserve"> - </w:t>
      </w:r>
      <w:r w:rsidRPr="00AA69FC">
        <w:t>Structures found on the cell membrane that directly connect the cytoplasm of two cells, allowing cytoplasmic flow (</w:t>
      </w:r>
      <w:proofErr w:type="spellStart"/>
      <w:r w:rsidRPr="00AA69FC">
        <w:t>ie</w:t>
      </w:r>
      <w:proofErr w:type="spellEnd"/>
      <w:r w:rsidRPr="00AA69FC">
        <w:t xml:space="preserve"> cell-to-cell communication)</w:t>
      </w:r>
    </w:p>
    <w:p w14:paraId="2F467D5A" w14:textId="7DE9141F" w:rsidR="00AA69FC" w:rsidRDefault="00AA69FC" w:rsidP="00577BB5">
      <w:pPr>
        <w:pStyle w:val="ListParagraph"/>
        <w:numPr>
          <w:ilvl w:val="0"/>
          <w:numId w:val="3"/>
        </w:numPr>
      </w:pPr>
      <w:r w:rsidRPr="00AA69FC">
        <w:t>Gastric filaments</w:t>
      </w:r>
      <w:r>
        <w:t xml:space="preserve"> - </w:t>
      </w:r>
      <w:r w:rsidRPr="00AA69FC">
        <w:t xml:space="preserve">In scyphozoans, a row of filaments on the surface of the gastric </w:t>
      </w:r>
      <w:proofErr w:type="gramStart"/>
      <w:r w:rsidRPr="00AA69FC">
        <w:t>cavity which function to kill or paralyze</w:t>
      </w:r>
      <w:proofErr w:type="gramEnd"/>
      <w:r w:rsidRPr="00AA69FC">
        <w:t xml:space="preserve"> live prey taken into the stomach. (AKA </w:t>
      </w:r>
      <w:proofErr w:type="spellStart"/>
      <w:r w:rsidRPr="00AA69FC">
        <w:t>phacella</w:t>
      </w:r>
      <w:proofErr w:type="spellEnd"/>
      <w:r w:rsidRPr="00AA69FC">
        <w:t>)</w:t>
      </w:r>
    </w:p>
    <w:p w14:paraId="71B5D7C7" w14:textId="2C6FA674" w:rsidR="00AA69FC" w:rsidRDefault="00AA69FC" w:rsidP="00577BB5">
      <w:pPr>
        <w:pStyle w:val="ListParagraph"/>
        <w:numPr>
          <w:ilvl w:val="0"/>
          <w:numId w:val="3"/>
        </w:numPr>
      </w:pPr>
      <w:proofErr w:type="spellStart"/>
      <w:r w:rsidRPr="00AA69FC">
        <w:t>Gastrodermis</w:t>
      </w:r>
      <w:proofErr w:type="spellEnd"/>
      <w:r>
        <w:t xml:space="preserve"> - </w:t>
      </w:r>
      <w:r w:rsidRPr="00AA69FC">
        <w:t xml:space="preserve">The inner layer of cells that lines the membrane of the </w:t>
      </w:r>
      <w:proofErr w:type="spellStart"/>
      <w:r w:rsidRPr="00AA69FC">
        <w:t>gastrovascular</w:t>
      </w:r>
      <w:proofErr w:type="spellEnd"/>
      <w:r w:rsidRPr="00AA69FC">
        <w:t xml:space="preserve"> cavity</w:t>
      </w:r>
    </w:p>
    <w:p w14:paraId="525174ED" w14:textId="13CC74E2" w:rsidR="00AA69FC" w:rsidRDefault="00AA69FC" w:rsidP="00577BB5">
      <w:pPr>
        <w:pStyle w:val="ListParagraph"/>
        <w:numPr>
          <w:ilvl w:val="0"/>
          <w:numId w:val="3"/>
        </w:numPr>
      </w:pPr>
      <w:proofErr w:type="spellStart"/>
      <w:r w:rsidRPr="00AA69FC">
        <w:t>Gastrovascular</w:t>
      </w:r>
      <w:proofErr w:type="spellEnd"/>
      <w:r w:rsidRPr="00AA69FC">
        <w:t xml:space="preserve"> cavity</w:t>
      </w:r>
      <w:r>
        <w:t xml:space="preserve"> - </w:t>
      </w:r>
      <w:r w:rsidRPr="00AA69FC">
        <w:t>A body cavity with a single opening to the outside; it functions as both a digestive system and a circulatory system</w:t>
      </w:r>
    </w:p>
    <w:p w14:paraId="25ACCD68" w14:textId="7F404368" w:rsidR="00AA69FC" w:rsidRDefault="00AA69FC" w:rsidP="00577BB5">
      <w:pPr>
        <w:pStyle w:val="ListParagraph"/>
        <w:numPr>
          <w:ilvl w:val="0"/>
          <w:numId w:val="3"/>
        </w:numPr>
      </w:pPr>
      <w:proofErr w:type="spellStart"/>
      <w:r w:rsidRPr="00AA69FC">
        <w:t>Gastrozooid</w:t>
      </w:r>
      <w:proofErr w:type="spellEnd"/>
      <w:r>
        <w:t xml:space="preserve"> - </w:t>
      </w:r>
      <w:r w:rsidRPr="00AA69FC">
        <w:t xml:space="preserve">Zooid (extension) of an </w:t>
      </w:r>
      <w:proofErr w:type="spellStart"/>
      <w:r w:rsidRPr="00AA69FC">
        <w:t>anthozoan</w:t>
      </w:r>
      <w:proofErr w:type="spellEnd"/>
      <w:r w:rsidRPr="00AA69FC">
        <w:t xml:space="preserve"> colony specialized for feeding and bearing tentacles and a mouth.</w:t>
      </w:r>
    </w:p>
    <w:p w14:paraId="5F66D6E1" w14:textId="4B731DC3" w:rsidR="00AA69FC" w:rsidRDefault="00AA69FC" w:rsidP="00577BB5">
      <w:pPr>
        <w:pStyle w:val="ListParagraph"/>
        <w:numPr>
          <w:ilvl w:val="0"/>
          <w:numId w:val="3"/>
        </w:numPr>
      </w:pPr>
      <w:r w:rsidRPr="00AA69FC">
        <w:t>Gastrulation</w:t>
      </w:r>
      <w:r>
        <w:t xml:space="preserve"> - </w:t>
      </w:r>
      <w:r w:rsidRPr="00AA69FC">
        <w:t>A phase early in the embryonic development of most animals, during which the single-layered blastula is reorganized into three-layered structure known as the gastrula, resulting in three germ layers known as the ectoderm, mesoderm, and endoderm</w:t>
      </w:r>
    </w:p>
    <w:p w14:paraId="1A49A08D" w14:textId="7D026C8C" w:rsidR="00AA69FC" w:rsidRDefault="00AA69FC" w:rsidP="00577BB5">
      <w:pPr>
        <w:pStyle w:val="ListParagraph"/>
        <w:numPr>
          <w:ilvl w:val="0"/>
          <w:numId w:val="3"/>
        </w:numPr>
      </w:pPr>
      <w:proofErr w:type="spellStart"/>
      <w:r w:rsidRPr="00AA69FC">
        <w:t>Gonozooid</w:t>
      </w:r>
      <w:proofErr w:type="spellEnd"/>
      <w:r>
        <w:t xml:space="preserve"> - </w:t>
      </w:r>
      <w:r w:rsidRPr="00AA69FC">
        <w:t xml:space="preserve">Zooid (extension) of an </w:t>
      </w:r>
      <w:proofErr w:type="spellStart"/>
      <w:r w:rsidRPr="00AA69FC">
        <w:t>anthozoan</w:t>
      </w:r>
      <w:proofErr w:type="spellEnd"/>
      <w:r w:rsidRPr="00AA69FC">
        <w:t xml:space="preserve"> colony specialized for reproduction</w:t>
      </w:r>
    </w:p>
    <w:p w14:paraId="610B3F9A" w14:textId="45E9631B" w:rsidR="00AA69FC" w:rsidRDefault="00AA69FC" w:rsidP="00577BB5">
      <w:pPr>
        <w:pStyle w:val="ListParagraph"/>
        <w:numPr>
          <w:ilvl w:val="0"/>
          <w:numId w:val="3"/>
        </w:numPr>
      </w:pPr>
      <w:r w:rsidRPr="00AA69FC">
        <w:t>Hydranth</w:t>
      </w:r>
      <w:r>
        <w:t xml:space="preserve"> - </w:t>
      </w:r>
      <w:r w:rsidRPr="00AA69FC">
        <w:t>one of the feeding zooids of a hydroid colony</w:t>
      </w:r>
    </w:p>
    <w:p w14:paraId="7C4E218B" w14:textId="5F8762BA" w:rsidR="00525E64" w:rsidRPr="00337628" w:rsidRDefault="00337628" w:rsidP="00577BB5">
      <w:pPr>
        <w:pStyle w:val="ListParagraph"/>
        <w:numPr>
          <w:ilvl w:val="0"/>
          <w:numId w:val="3"/>
        </w:numPr>
      </w:pPr>
      <w:r w:rsidRPr="00337628">
        <w:t>Hydrostatic Skeleton</w:t>
      </w:r>
      <w:r>
        <w:t xml:space="preserve"> - </w:t>
      </w:r>
      <w:r w:rsidRPr="000B7548">
        <w:rPr>
          <w:rFonts w:cs="OpenSans"/>
          <w:szCs w:val="30"/>
        </w:rPr>
        <w:t>Formed from a fluid-filled and closed cavity surrounded by a body wall containing muscles oriented in different directions. Muscular contractions maintain the rigid form or change the shape of the organisms allowing movement</w:t>
      </w:r>
    </w:p>
    <w:p w14:paraId="67E3507C" w14:textId="5CBCFD82" w:rsidR="00337628" w:rsidRDefault="00337628" w:rsidP="00577BB5">
      <w:pPr>
        <w:pStyle w:val="ListParagraph"/>
        <w:numPr>
          <w:ilvl w:val="0"/>
          <w:numId w:val="3"/>
        </w:numPr>
      </w:pPr>
      <w:r w:rsidRPr="00337628">
        <w:t>Hydrozoa</w:t>
      </w:r>
      <w:r>
        <w:t xml:space="preserve"> – </w:t>
      </w:r>
      <w:r w:rsidRPr="00337628">
        <w:t>class of organisms that have the polyp and medusa, hydromedusae, in their life cycle; almost all are carnivorous marine animals; and they form colonies of interconnected polyps encrusted on the substrate making them appear more like plants than animals</w:t>
      </w:r>
    </w:p>
    <w:p w14:paraId="7A7A82DA" w14:textId="5BFEAEDE" w:rsidR="00337628" w:rsidRPr="00337628" w:rsidRDefault="00337628" w:rsidP="00337628">
      <w:pPr>
        <w:pStyle w:val="ListParagraph"/>
        <w:numPr>
          <w:ilvl w:val="0"/>
          <w:numId w:val="3"/>
        </w:numPr>
      </w:pPr>
      <w:r w:rsidRPr="00337628">
        <w:t>Incomplete digestive system</w:t>
      </w:r>
      <w:r>
        <w:t xml:space="preserve"> </w:t>
      </w:r>
      <w:proofErr w:type="gramStart"/>
      <w:r>
        <w:t xml:space="preserve">- </w:t>
      </w:r>
      <w:r w:rsidRPr="000B7548">
        <w:rPr>
          <w:rFonts w:cs="Verdana"/>
        </w:rPr>
        <w:t>:</w:t>
      </w:r>
      <w:proofErr w:type="gramEnd"/>
      <w:r w:rsidRPr="000B7548">
        <w:rPr>
          <w:rFonts w:cs="Verdana"/>
        </w:rPr>
        <w:t xml:space="preserve"> </w:t>
      </w:r>
      <w:r w:rsidRPr="000B7548">
        <w:rPr>
          <w:rFonts w:cs="Arial"/>
          <w:szCs w:val="32"/>
        </w:rPr>
        <w:t xml:space="preserve">An </w:t>
      </w:r>
      <w:r w:rsidRPr="000B7548">
        <w:rPr>
          <w:rFonts w:cs="Arial"/>
          <w:bCs/>
          <w:szCs w:val="32"/>
        </w:rPr>
        <w:t>incomplete digestive system</w:t>
      </w:r>
      <w:r w:rsidRPr="000B7548">
        <w:rPr>
          <w:rFonts w:cs="Arial"/>
          <w:szCs w:val="32"/>
        </w:rPr>
        <w:t xml:space="preserve"> consists of a </w:t>
      </w:r>
      <w:r w:rsidRPr="000B7548">
        <w:rPr>
          <w:rFonts w:cs="Arial"/>
          <w:bCs/>
          <w:szCs w:val="32"/>
        </w:rPr>
        <w:t>digestive</w:t>
      </w:r>
      <w:r w:rsidRPr="000B7548">
        <w:rPr>
          <w:rFonts w:cs="Arial"/>
          <w:szCs w:val="32"/>
        </w:rPr>
        <w:t xml:space="preserve"> cavity with one opening. The single opening serves as both mouth and anus</w:t>
      </w:r>
    </w:p>
    <w:p w14:paraId="5487741B" w14:textId="09147957" w:rsidR="00337628" w:rsidRPr="00337628" w:rsidRDefault="00337628" w:rsidP="00337628">
      <w:pPr>
        <w:pStyle w:val="ListParagraph"/>
        <w:numPr>
          <w:ilvl w:val="0"/>
          <w:numId w:val="3"/>
        </w:numPr>
      </w:pPr>
      <w:r>
        <w:t xml:space="preserve">Incomplete septa - </w:t>
      </w:r>
      <w:r w:rsidRPr="000B7548">
        <w:rPr>
          <w:rFonts w:cs="Verdana"/>
        </w:rPr>
        <w:t>when one</w:t>
      </w:r>
      <w:r w:rsidRPr="000B7548">
        <w:rPr>
          <w:rFonts w:cs="OpenSans"/>
          <w:szCs w:val="30"/>
        </w:rPr>
        <w:t xml:space="preserve"> end of the septa attaches to the body wall but their free ends are suspended and are armed with </w:t>
      </w:r>
      <w:proofErr w:type="spellStart"/>
      <w:r w:rsidRPr="000B7548">
        <w:rPr>
          <w:rFonts w:cs="OpenSans-Bold"/>
          <w:bCs/>
          <w:szCs w:val="30"/>
        </w:rPr>
        <w:t>cnidocytes</w:t>
      </w:r>
      <w:proofErr w:type="spellEnd"/>
      <w:r w:rsidRPr="000B7548">
        <w:rPr>
          <w:rFonts w:cs="OpenSans"/>
          <w:szCs w:val="30"/>
        </w:rPr>
        <w:t xml:space="preserve"> to help immobilize ingested prey</w:t>
      </w:r>
    </w:p>
    <w:p w14:paraId="12149395" w14:textId="39E39E7D" w:rsidR="00337628" w:rsidRPr="00337628" w:rsidRDefault="00337628" w:rsidP="00337628">
      <w:pPr>
        <w:pStyle w:val="ListParagraph"/>
        <w:numPr>
          <w:ilvl w:val="0"/>
          <w:numId w:val="3"/>
        </w:numPr>
      </w:pPr>
      <w:r>
        <w:rPr>
          <w:rFonts w:cs="OpenSans"/>
          <w:szCs w:val="30"/>
        </w:rPr>
        <w:t xml:space="preserve">Medusa - </w:t>
      </w:r>
      <w:r w:rsidRPr="000B7548">
        <w:rPr>
          <w:rFonts w:cs="OpenSans"/>
          <w:szCs w:val="30"/>
        </w:rPr>
        <w:t xml:space="preserve">The free-swimming, mobile stage of the cnidarian life cycle. This stage, when present, is reproductive and mature gonads form on either male or female </w:t>
      </w:r>
      <w:proofErr w:type="spellStart"/>
      <w:r w:rsidRPr="000B7548">
        <w:rPr>
          <w:rFonts w:cs="OpenSans"/>
          <w:szCs w:val="30"/>
        </w:rPr>
        <w:t>medusae</w:t>
      </w:r>
      <w:proofErr w:type="spellEnd"/>
      <w:r w:rsidRPr="000B7548">
        <w:rPr>
          <w:rFonts w:cs="OpenSans"/>
          <w:szCs w:val="30"/>
        </w:rPr>
        <w:t>. A common example is the jellyfish</w:t>
      </w:r>
    </w:p>
    <w:p w14:paraId="1ED3AF48" w14:textId="7E777371" w:rsidR="00337628" w:rsidRPr="00337628" w:rsidRDefault="00337628" w:rsidP="00337628">
      <w:pPr>
        <w:pStyle w:val="ListParagraph"/>
        <w:numPr>
          <w:ilvl w:val="0"/>
          <w:numId w:val="3"/>
        </w:numPr>
      </w:pPr>
      <w:proofErr w:type="spellStart"/>
      <w:r>
        <w:rPr>
          <w:rFonts w:cs="OpenSans"/>
          <w:szCs w:val="30"/>
        </w:rPr>
        <w:t>Mesoglea</w:t>
      </w:r>
      <w:proofErr w:type="spellEnd"/>
      <w:r>
        <w:rPr>
          <w:rFonts w:cs="OpenSans"/>
          <w:szCs w:val="30"/>
        </w:rPr>
        <w:t xml:space="preserve"> - </w:t>
      </w:r>
      <w:r w:rsidRPr="000B7548">
        <w:rPr>
          <w:rFonts w:cs="OpenSans"/>
          <w:szCs w:val="30"/>
        </w:rPr>
        <w:t xml:space="preserve">The jellylike layer found between the ectodermal and endodermal cell layers of diploblastic organisms. It acts as a type of cement holding the two layers together </w:t>
      </w:r>
      <w:proofErr w:type="gramStart"/>
      <w:r w:rsidRPr="000B7548">
        <w:rPr>
          <w:rFonts w:cs="OpenSans"/>
          <w:szCs w:val="30"/>
        </w:rPr>
        <w:t>but,</w:t>
      </w:r>
      <w:proofErr w:type="gramEnd"/>
      <w:r w:rsidRPr="000B7548">
        <w:rPr>
          <w:rFonts w:cs="OpenSans"/>
          <w:szCs w:val="30"/>
        </w:rPr>
        <w:t xml:space="preserve"> unlike mesenchyme, has few, if any, cells.</w:t>
      </w:r>
    </w:p>
    <w:p w14:paraId="4794A23F" w14:textId="229DA0F1" w:rsidR="00337628" w:rsidRPr="00337628" w:rsidRDefault="00337628" w:rsidP="00337628">
      <w:pPr>
        <w:pStyle w:val="ListParagraph"/>
        <w:numPr>
          <w:ilvl w:val="0"/>
          <w:numId w:val="3"/>
        </w:numPr>
      </w:pPr>
      <w:proofErr w:type="spellStart"/>
      <w:r>
        <w:t>Myoneme</w:t>
      </w:r>
      <w:proofErr w:type="spellEnd"/>
      <w:r>
        <w:t xml:space="preserve"> - </w:t>
      </w:r>
      <w:r w:rsidRPr="000B7548">
        <w:rPr>
          <w:rFonts w:cs="OpenSans"/>
          <w:szCs w:val="30"/>
        </w:rPr>
        <w:t xml:space="preserve">Strands of contractile </w:t>
      </w:r>
      <w:proofErr w:type="spellStart"/>
      <w:r w:rsidRPr="000B7548">
        <w:rPr>
          <w:rFonts w:cs="OpenSans"/>
          <w:szCs w:val="30"/>
        </w:rPr>
        <w:t>myofibers</w:t>
      </w:r>
      <w:proofErr w:type="spellEnd"/>
      <w:r w:rsidRPr="000B7548">
        <w:rPr>
          <w:rFonts w:cs="OpenSans"/>
          <w:szCs w:val="30"/>
        </w:rPr>
        <w:t xml:space="preserve"> found in single cells. These allow the cell, or a portion of the cell, to contract in length and change its shape</w:t>
      </w:r>
    </w:p>
    <w:p w14:paraId="3666A329" w14:textId="098AF7B0" w:rsidR="00337628" w:rsidRPr="00337628" w:rsidRDefault="00337628" w:rsidP="00337628">
      <w:pPr>
        <w:pStyle w:val="ListParagraph"/>
        <w:numPr>
          <w:ilvl w:val="0"/>
          <w:numId w:val="3"/>
        </w:numPr>
      </w:pPr>
      <w:r>
        <w:t xml:space="preserve">Nematocyst - </w:t>
      </w:r>
      <w:r w:rsidRPr="000B7548">
        <w:rPr>
          <w:rFonts w:cs="OpenSans"/>
          <w:szCs w:val="30"/>
        </w:rPr>
        <w:t xml:space="preserve">This organelle is part of the </w:t>
      </w:r>
      <w:proofErr w:type="spellStart"/>
      <w:r w:rsidRPr="000B7548">
        <w:rPr>
          <w:rFonts w:cs="OpenSans"/>
          <w:szCs w:val="30"/>
        </w:rPr>
        <w:t>cnidocyte</w:t>
      </w:r>
      <w:proofErr w:type="spellEnd"/>
      <w:r w:rsidRPr="000B7548">
        <w:rPr>
          <w:rFonts w:cs="OpenSans"/>
          <w:szCs w:val="30"/>
        </w:rPr>
        <w:t xml:space="preserve"> unique to the Cnidarians. It is the stinging, or eversible, portion of the cell, and it can drill into, entangle, and or stick to potential prey</w:t>
      </w:r>
    </w:p>
    <w:p w14:paraId="14341359" w14:textId="5728EFA2" w:rsidR="00337628" w:rsidRPr="00337628" w:rsidRDefault="00337628" w:rsidP="00337628">
      <w:pPr>
        <w:pStyle w:val="ListParagraph"/>
        <w:numPr>
          <w:ilvl w:val="0"/>
          <w:numId w:val="3"/>
        </w:numPr>
      </w:pPr>
      <w:r>
        <w:t xml:space="preserve">Nerve net - </w:t>
      </w:r>
      <w:r w:rsidRPr="000B7548">
        <w:rPr>
          <w:rFonts w:cs="Arial"/>
          <w:szCs w:val="32"/>
        </w:rPr>
        <w:t xml:space="preserve">The </w:t>
      </w:r>
      <w:r w:rsidRPr="000B7548">
        <w:rPr>
          <w:rFonts w:cs="Arial"/>
          <w:bCs/>
          <w:szCs w:val="32"/>
        </w:rPr>
        <w:t>nerve net</w:t>
      </w:r>
      <w:r w:rsidRPr="000B7548">
        <w:rPr>
          <w:rFonts w:cs="Arial"/>
          <w:szCs w:val="32"/>
        </w:rPr>
        <w:t xml:space="preserve"> is the simplest form of a </w:t>
      </w:r>
      <w:r w:rsidRPr="000B7548">
        <w:rPr>
          <w:rFonts w:cs="Arial"/>
          <w:bCs/>
          <w:szCs w:val="32"/>
        </w:rPr>
        <w:t>nervous</w:t>
      </w:r>
      <w:r w:rsidRPr="000B7548">
        <w:rPr>
          <w:rFonts w:cs="Arial"/>
          <w:szCs w:val="32"/>
        </w:rPr>
        <w:t xml:space="preserve"> system found in multicellular organisms. Unlike central </w:t>
      </w:r>
      <w:r w:rsidRPr="000B7548">
        <w:rPr>
          <w:rFonts w:cs="Arial"/>
          <w:bCs/>
          <w:szCs w:val="32"/>
        </w:rPr>
        <w:t>nervous</w:t>
      </w:r>
      <w:r w:rsidRPr="000B7548">
        <w:rPr>
          <w:rFonts w:cs="Arial"/>
          <w:szCs w:val="32"/>
        </w:rPr>
        <w:t xml:space="preserve"> systems where neurons are typically grouped together, neurons found in </w:t>
      </w:r>
      <w:r w:rsidRPr="000B7548">
        <w:rPr>
          <w:rFonts w:cs="Arial"/>
          <w:bCs/>
          <w:szCs w:val="32"/>
        </w:rPr>
        <w:t>nerve nets</w:t>
      </w:r>
      <w:r w:rsidRPr="000B7548">
        <w:rPr>
          <w:rFonts w:cs="Arial"/>
          <w:szCs w:val="32"/>
        </w:rPr>
        <w:t xml:space="preserve"> are found spread apart. This </w:t>
      </w:r>
      <w:r w:rsidRPr="000B7548">
        <w:rPr>
          <w:rFonts w:cs="Arial"/>
          <w:bCs/>
          <w:szCs w:val="32"/>
        </w:rPr>
        <w:t>nervous</w:t>
      </w:r>
      <w:r w:rsidRPr="000B7548">
        <w:rPr>
          <w:rFonts w:cs="Arial"/>
          <w:szCs w:val="32"/>
        </w:rPr>
        <w:t xml:space="preserve"> system allows cnidarians to respond to physical contact</w:t>
      </w:r>
    </w:p>
    <w:p w14:paraId="587E08AB" w14:textId="32C2E864" w:rsidR="00337628" w:rsidRPr="00337628" w:rsidRDefault="00337628" w:rsidP="00337628">
      <w:pPr>
        <w:pStyle w:val="ListParagraph"/>
        <w:numPr>
          <w:ilvl w:val="0"/>
          <w:numId w:val="3"/>
        </w:numPr>
      </w:pPr>
      <w:r>
        <w:t xml:space="preserve">Nutritive muscular cells - </w:t>
      </w:r>
      <w:r w:rsidRPr="000B7548">
        <w:rPr>
          <w:rFonts w:cs="Verdana"/>
        </w:rPr>
        <w:t xml:space="preserve">inner circular muscle of the </w:t>
      </w:r>
      <w:proofErr w:type="spellStart"/>
      <w:r w:rsidRPr="000B7548">
        <w:rPr>
          <w:rFonts w:cs="Verdana"/>
        </w:rPr>
        <w:t>hydroskeleton</w:t>
      </w:r>
      <w:proofErr w:type="spellEnd"/>
    </w:p>
    <w:p w14:paraId="7A5A238F" w14:textId="3B680A9B" w:rsidR="00337628" w:rsidRPr="00337628" w:rsidRDefault="00337628" w:rsidP="00337628">
      <w:pPr>
        <w:pStyle w:val="ListParagraph"/>
        <w:numPr>
          <w:ilvl w:val="0"/>
          <w:numId w:val="3"/>
        </w:numPr>
      </w:pPr>
      <w:r>
        <w:t xml:space="preserve">Oral surface - </w:t>
      </w:r>
      <w:r w:rsidRPr="000B7548">
        <w:rPr>
          <w:rFonts w:cs="Verdana"/>
        </w:rPr>
        <w:t>surface of the oral opening</w:t>
      </w:r>
      <w:r>
        <w:rPr>
          <w:rFonts w:cs="Verdana"/>
        </w:rPr>
        <w:tab/>
      </w:r>
    </w:p>
    <w:p w14:paraId="31748B85" w14:textId="781D2D1A" w:rsidR="00337628" w:rsidRPr="00337628" w:rsidRDefault="00337628" w:rsidP="00AA69FC">
      <w:pPr>
        <w:pStyle w:val="ListParagraph"/>
        <w:numPr>
          <w:ilvl w:val="0"/>
          <w:numId w:val="3"/>
        </w:numPr>
      </w:pPr>
      <w:r>
        <w:t>Oral-</w:t>
      </w:r>
      <w:proofErr w:type="spellStart"/>
      <w:r>
        <w:t>aboral</w:t>
      </w:r>
      <w:proofErr w:type="spellEnd"/>
      <w:r>
        <w:t xml:space="preserve"> axis - </w:t>
      </w:r>
      <w:r w:rsidRPr="000B7548">
        <w:rPr>
          <w:rFonts w:cs="Verdana"/>
        </w:rPr>
        <w:t>The axis of the bod</w:t>
      </w:r>
      <w:r>
        <w:rPr>
          <w:rFonts w:cs="Verdana"/>
        </w:rPr>
        <w:t>y down which symmetry is defined</w:t>
      </w:r>
    </w:p>
    <w:p w14:paraId="60EDA3EC" w14:textId="5D544477" w:rsidR="00337628" w:rsidRPr="004F422B" w:rsidRDefault="00337628" w:rsidP="00AA69FC">
      <w:pPr>
        <w:pStyle w:val="ListParagraph"/>
        <w:numPr>
          <w:ilvl w:val="0"/>
          <w:numId w:val="3"/>
        </w:numPr>
      </w:pPr>
      <w:proofErr w:type="spellStart"/>
      <w:r>
        <w:rPr>
          <w:rFonts w:cs="Verdana"/>
        </w:rPr>
        <w:t>Pedalia</w:t>
      </w:r>
      <w:proofErr w:type="spellEnd"/>
      <w:r>
        <w:rPr>
          <w:rFonts w:cs="Verdana"/>
        </w:rPr>
        <w:t xml:space="preserve"> - </w:t>
      </w:r>
      <w:r w:rsidRPr="000B7548">
        <w:rPr>
          <w:rFonts w:cs="OpenSans"/>
          <w:szCs w:val="30"/>
        </w:rPr>
        <w:t xml:space="preserve">The flat, enlarged base of the tentacles in some cnidarians, usually the </w:t>
      </w:r>
      <w:proofErr w:type="spellStart"/>
      <w:r w:rsidRPr="000B7548">
        <w:rPr>
          <w:rFonts w:cs="OpenSans"/>
          <w:szCs w:val="30"/>
        </w:rPr>
        <w:t>cubozoans</w:t>
      </w:r>
      <w:proofErr w:type="spellEnd"/>
    </w:p>
    <w:p w14:paraId="1E343A8A" w14:textId="57CEA043" w:rsidR="004F422B" w:rsidRPr="00F97376" w:rsidRDefault="00F97376" w:rsidP="00AA69FC">
      <w:pPr>
        <w:pStyle w:val="ListParagraph"/>
        <w:numPr>
          <w:ilvl w:val="0"/>
          <w:numId w:val="3"/>
        </w:numPr>
      </w:pPr>
      <w:r>
        <w:t xml:space="preserve"> Pigment cup</w:t>
      </w:r>
      <w:r>
        <w:softHyphen/>
        <w:t xml:space="preserve"> - </w:t>
      </w:r>
      <w:r w:rsidRPr="000B7548">
        <w:rPr>
          <w:rFonts w:cs="Verdana"/>
        </w:rPr>
        <w:t>contains photoreceptors that are sensitive to light. The organisms uses this to tell the direction of the light</w:t>
      </w:r>
    </w:p>
    <w:p w14:paraId="2CE70395" w14:textId="73567F4C" w:rsidR="00F97376" w:rsidRPr="00F97376" w:rsidRDefault="00F97376" w:rsidP="00AA69FC">
      <w:pPr>
        <w:pStyle w:val="ListParagraph"/>
        <w:numPr>
          <w:ilvl w:val="0"/>
          <w:numId w:val="3"/>
        </w:numPr>
      </w:pPr>
      <w:r>
        <w:t xml:space="preserve">Polyp - </w:t>
      </w:r>
      <w:r w:rsidRPr="000B7548">
        <w:rPr>
          <w:rFonts w:cs="OpenSans"/>
          <w:szCs w:val="30"/>
        </w:rPr>
        <w:t>The sessile, asexual stage in the cnidarian life cycle. In some species they are independent organisms; in others, they form colonies where some polyps are involved in food gathering (</w:t>
      </w:r>
      <w:proofErr w:type="spellStart"/>
      <w:r w:rsidRPr="000B7548">
        <w:rPr>
          <w:rFonts w:cs="OpenSans"/>
          <w:szCs w:val="30"/>
        </w:rPr>
        <w:t>gastrozooids</w:t>
      </w:r>
      <w:proofErr w:type="spellEnd"/>
      <w:r w:rsidRPr="000B7548">
        <w:rPr>
          <w:rFonts w:cs="OpenSans"/>
          <w:szCs w:val="30"/>
        </w:rPr>
        <w:t>) and other polyps (</w:t>
      </w:r>
      <w:proofErr w:type="spellStart"/>
      <w:r w:rsidRPr="000B7548">
        <w:rPr>
          <w:rFonts w:cs="OpenSans"/>
          <w:szCs w:val="30"/>
        </w:rPr>
        <w:t>gonozooids</w:t>
      </w:r>
      <w:proofErr w:type="spellEnd"/>
      <w:r w:rsidRPr="000B7548">
        <w:rPr>
          <w:rFonts w:cs="OpenSans"/>
          <w:szCs w:val="30"/>
        </w:rPr>
        <w:t>) produce the reproductive stage</w:t>
      </w:r>
    </w:p>
    <w:p w14:paraId="585E8457" w14:textId="060D5D2B" w:rsidR="00F97376" w:rsidRPr="00F97376" w:rsidRDefault="00F97376" w:rsidP="00AA69FC">
      <w:pPr>
        <w:pStyle w:val="ListParagraph"/>
        <w:numPr>
          <w:ilvl w:val="0"/>
          <w:numId w:val="3"/>
        </w:numPr>
      </w:pPr>
      <w:proofErr w:type="spellStart"/>
      <w:r>
        <w:t>Rhopalium</w:t>
      </w:r>
      <w:proofErr w:type="spellEnd"/>
      <w:r>
        <w:t xml:space="preserve"> - </w:t>
      </w:r>
      <w:r w:rsidRPr="000B7548">
        <w:rPr>
          <w:rFonts w:cs="OpenSans"/>
          <w:szCs w:val="30"/>
        </w:rPr>
        <w:t xml:space="preserve">These sensory structures are found around the bell margin of the jellyfish medusa. They always contain a </w:t>
      </w:r>
      <w:proofErr w:type="spellStart"/>
      <w:r w:rsidRPr="000B7548">
        <w:rPr>
          <w:rFonts w:cs="OpenSans"/>
          <w:szCs w:val="30"/>
        </w:rPr>
        <w:t>statocyst</w:t>
      </w:r>
      <w:proofErr w:type="spellEnd"/>
      <w:r w:rsidRPr="000B7548">
        <w:rPr>
          <w:rFonts w:cs="OpenSans"/>
          <w:szCs w:val="30"/>
        </w:rPr>
        <w:t xml:space="preserve"> for balance and sometimes an </w:t>
      </w:r>
      <w:proofErr w:type="spellStart"/>
      <w:r w:rsidRPr="000B7548">
        <w:rPr>
          <w:rFonts w:cs="OpenSans"/>
          <w:szCs w:val="30"/>
        </w:rPr>
        <w:t>ocelli</w:t>
      </w:r>
      <w:proofErr w:type="spellEnd"/>
      <w:r w:rsidRPr="000B7548">
        <w:rPr>
          <w:rFonts w:cs="OpenSans"/>
          <w:szCs w:val="30"/>
        </w:rPr>
        <w:t xml:space="preserve"> for light detection</w:t>
      </w:r>
    </w:p>
    <w:p w14:paraId="49BBF284" w14:textId="1E3F62E2" w:rsidR="00F97376" w:rsidRPr="00F97376" w:rsidRDefault="00F97376" w:rsidP="00AA69FC">
      <w:pPr>
        <w:pStyle w:val="ListParagraph"/>
        <w:numPr>
          <w:ilvl w:val="0"/>
          <w:numId w:val="3"/>
        </w:numPr>
      </w:pPr>
      <w:proofErr w:type="spellStart"/>
      <w:r>
        <w:t>Scyphozoa</w:t>
      </w:r>
      <w:proofErr w:type="spellEnd"/>
      <w:r>
        <w:t xml:space="preserve"> - </w:t>
      </w:r>
      <w:r w:rsidRPr="000B7548">
        <w:rPr>
          <w:rFonts w:cs="Verdana"/>
        </w:rPr>
        <w:t xml:space="preserve">Class of animal. Jellyfish! </w:t>
      </w:r>
      <w:r w:rsidRPr="000B7548">
        <w:rPr>
          <w:rFonts w:cs="OpenSans"/>
          <w:szCs w:val="30"/>
        </w:rPr>
        <w:t>Most of the scyphozoan life cycle is spent as a</w:t>
      </w:r>
      <w:r w:rsidRPr="000B7548">
        <w:rPr>
          <w:rFonts w:cs="OpenSans-Bold"/>
          <w:bCs/>
          <w:szCs w:val="30"/>
        </w:rPr>
        <w:t xml:space="preserve"> medusa</w:t>
      </w:r>
      <w:r w:rsidRPr="000B7548">
        <w:rPr>
          <w:rFonts w:cs="OpenSans"/>
          <w:szCs w:val="30"/>
        </w:rPr>
        <w:t>; the short-lived</w:t>
      </w:r>
      <w:r w:rsidRPr="000B7548">
        <w:rPr>
          <w:rFonts w:cs="OpenSans-Bold"/>
          <w:bCs/>
          <w:szCs w:val="30"/>
        </w:rPr>
        <w:t xml:space="preserve"> polyp </w:t>
      </w:r>
      <w:r w:rsidRPr="000B7548">
        <w:rPr>
          <w:rFonts w:cs="OpenSans"/>
          <w:szCs w:val="30"/>
        </w:rPr>
        <w:t xml:space="preserve">is represented in the life cycle by the </w:t>
      </w:r>
      <w:proofErr w:type="spellStart"/>
      <w:r w:rsidRPr="000B7548">
        <w:rPr>
          <w:rFonts w:cs="OpenSans"/>
          <w:szCs w:val="30"/>
        </w:rPr>
        <w:t>schyphostome</w:t>
      </w:r>
      <w:proofErr w:type="spellEnd"/>
      <w:r w:rsidRPr="000B7548">
        <w:rPr>
          <w:rFonts w:cs="OpenSans"/>
          <w:szCs w:val="30"/>
        </w:rPr>
        <w:t xml:space="preserve"> that undergoes transverse fissions,</w:t>
      </w:r>
      <w:r w:rsidRPr="000B7548">
        <w:rPr>
          <w:rFonts w:cs="OpenSans-Bold"/>
          <w:bCs/>
          <w:szCs w:val="30"/>
        </w:rPr>
        <w:t xml:space="preserve"> </w:t>
      </w:r>
      <w:proofErr w:type="spellStart"/>
      <w:r w:rsidRPr="000B7548">
        <w:rPr>
          <w:rFonts w:cs="OpenSans-Bold"/>
          <w:bCs/>
          <w:szCs w:val="30"/>
        </w:rPr>
        <w:t>strobilization</w:t>
      </w:r>
      <w:proofErr w:type="spellEnd"/>
      <w:r w:rsidRPr="000B7548">
        <w:rPr>
          <w:rFonts w:cs="OpenSans"/>
          <w:szCs w:val="30"/>
        </w:rPr>
        <w:t>, to form the</w:t>
      </w:r>
      <w:r w:rsidRPr="000B7548">
        <w:rPr>
          <w:rFonts w:cs="OpenSans-Bold"/>
          <w:bCs/>
          <w:szCs w:val="30"/>
        </w:rPr>
        <w:t xml:space="preserve"> </w:t>
      </w:r>
      <w:proofErr w:type="spellStart"/>
      <w:r w:rsidRPr="000B7548">
        <w:rPr>
          <w:rFonts w:cs="OpenSans-Bold"/>
          <w:bCs/>
          <w:szCs w:val="30"/>
        </w:rPr>
        <w:t>strobila</w:t>
      </w:r>
      <w:proofErr w:type="spellEnd"/>
      <w:r w:rsidRPr="000B7548">
        <w:rPr>
          <w:rFonts w:cs="OpenSans-Bold"/>
          <w:bCs/>
          <w:szCs w:val="30"/>
        </w:rPr>
        <w:t xml:space="preserve"> </w:t>
      </w:r>
      <w:r w:rsidRPr="000B7548">
        <w:rPr>
          <w:rFonts w:cs="OpenSans"/>
          <w:szCs w:val="30"/>
        </w:rPr>
        <w:t xml:space="preserve">from which </w:t>
      </w:r>
      <w:proofErr w:type="spellStart"/>
      <w:r w:rsidRPr="000B7548">
        <w:rPr>
          <w:rFonts w:cs="OpenSans"/>
          <w:szCs w:val="30"/>
        </w:rPr>
        <w:t>ephyrae</w:t>
      </w:r>
      <w:proofErr w:type="spellEnd"/>
      <w:r w:rsidRPr="000B7548">
        <w:rPr>
          <w:rFonts w:cs="OpenSans"/>
          <w:szCs w:val="30"/>
        </w:rPr>
        <w:t xml:space="preserve">, small immature </w:t>
      </w:r>
      <w:proofErr w:type="spellStart"/>
      <w:r w:rsidRPr="000B7548">
        <w:rPr>
          <w:rFonts w:cs="OpenSans"/>
          <w:szCs w:val="30"/>
        </w:rPr>
        <w:t>medusae</w:t>
      </w:r>
      <w:proofErr w:type="spellEnd"/>
      <w:r w:rsidRPr="000B7548">
        <w:rPr>
          <w:rFonts w:cs="OpenSans"/>
          <w:szCs w:val="30"/>
        </w:rPr>
        <w:t>, are formed</w:t>
      </w:r>
    </w:p>
    <w:p w14:paraId="00C129A2" w14:textId="6874CB0A" w:rsidR="00F97376" w:rsidRPr="00F97376" w:rsidRDefault="00F97376" w:rsidP="00AA69FC">
      <w:pPr>
        <w:pStyle w:val="ListParagraph"/>
        <w:numPr>
          <w:ilvl w:val="0"/>
          <w:numId w:val="3"/>
        </w:numPr>
      </w:pPr>
      <w:r>
        <w:t xml:space="preserve"> </w:t>
      </w:r>
      <w:proofErr w:type="spellStart"/>
      <w:r>
        <w:t>Scyphistoma</w:t>
      </w:r>
      <w:proofErr w:type="spellEnd"/>
      <w:r>
        <w:t xml:space="preserve"> - </w:t>
      </w:r>
      <w:r w:rsidRPr="000B7548">
        <w:rPr>
          <w:rFonts w:cs="OpenSans"/>
          <w:szCs w:val="30"/>
        </w:rPr>
        <w:t xml:space="preserve">The jellyfish, class </w:t>
      </w:r>
      <w:proofErr w:type="spellStart"/>
      <w:proofErr w:type="gramStart"/>
      <w:r w:rsidRPr="000B7548">
        <w:rPr>
          <w:rFonts w:cs="OpenSans"/>
          <w:szCs w:val="30"/>
        </w:rPr>
        <w:t>Scyphozoa</w:t>
      </w:r>
      <w:proofErr w:type="spellEnd"/>
      <w:r w:rsidRPr="000B7548">
        <w:rPr>
          <w:rFonts w:cs="OpenSans"/>
          <w:szCs w:val="30"/>
        </w:rPr>
        <w:t>,</w:t>
      </w:r>
      <w:proofErr w:type="gramEnd"/>
      <w:r w:rsidRPr="000B7548">
        <w:rPr>
          <w:rFonts w:cs="OpenSans"/>
          <w:szCs w:val="30"/>
        </w:rPr>
        <w:t xml:space="preserve"> get their name from this unique stage in the life cycle. It is a small polyp existing for only for a short time before developing into a </w:t>
      </w:r>
      <w:proofErr w:type="spellStart"/>
      <w:r w:rsidRPr="000B7548">
        <w:rPr>
          <w:rFonts w:cs="OpenSans"/>
          <w:szCs w:val="30"/>
        </w:rPr>
        <w:t>strobila</w:t>
      </w:r>
      <w:proofErr w:type="spellEnd"/>
      <w:r w:rsidRPr="000B7548">
        <w:rPr>
          <w:rFonts w:cs="OpenSans"/>
          <w:szCs w:val="30"/>
        </w:rPr>
        <w:t>, which then produces the medusa</w:t>
      </w:r>
    </w:p>
    <w:p w14:paraId="639E3FBB" w14:textId="4517CDD6" w:rsidR="00F97376" w:rsidRPr="00F97376" w:rsidRDefault="00F97376" w:rsidP="00AA69FC">
      <w:pPr>
        <w:pStyle w:val="ListParagraph"/>
        <w:numPr>
          <w:ilvl w:val="0"/>
          <w:numId w:val="3"/>
        </w:numPr>
      </w:pPr>
      <w:r>
        <w:t xml:space="preserve">Septa - </w:t>
      </w:r>
      <w:r w:rsidRPr="000B7548">
        <w:rPr>
          <w:rFonts w:cs="OpenSans"/>
          <w:szCs w:val="30"/>
        </w:rPr>
        <w:t>Sheets of tissue that separate two compartments or cavities. Singular is septum</w:t>
      </w:r>
    </w:p>
    <w:p w14:paraId="3D406C00" w14:textId="7F1EA4A4" w:rsidR="00F97376" w:rsidRPr="00F97376" w:rsidRDefault="00F97376" w:rsidP="00AA69FC">
      <w:pPr>
        <w:pStyle w:val="ListParagraph"/>
        <w:numPr>
          <w:ilvl w:val="0"/>
          <w:numId w:val="3"/>
        </w:numPr>
      </w:pPr>
      <w:proofErr w:type="spellStart"/>
      <w:r>
        <w:t>Siphonoglyphs</w:t>
      </w:r>
      <w:proofErr w:type="spellEnd"/>
      <w:r>
        <w:t xml:space="preserve"> - </w:t>
      </w:r>
      <w:r w:rsidRPr="000B7548">
        <w:rPr>
          <w:rFonts w:cs="OpenSans"/>
          <w:szCs w:val="30"/>
        </w:rPr>
        <w:t xml:space="preserve">Single or paired ciliated grooves in the oral opening of </w:t>
      </w:r>
      <w:proofErr w:type="spellStart"/>
      <w:r w:rsidRPr="000B7548">
        <w:rPr>
          <w:rFonts w:cs="OpenSans"/>
          <w:szCs w:val="30"/>
        </w:rPr>
        <w:t>anthozoans</w:t>
      </w:r>
      <w:proofErr w:type="spellEnd"/>
      <w:r w:rsidRPr="000B7548">
        <w:rPr>
          <w:rFonts w:cs="OpenSans"/>
          <w:szCs w:val="30"/>
        </w:rPr>
        <w:t xml:space="preserve"> that, along with other features, create the </w:t>
      </w:r>
      <w:proofErr w:type="spellStart"/>
      <w:r w:rsidRPr="000B7548">
        <w:rPr>
          <w:rFonts w:cs="OpenSans"/>
          <w:szCs w:val="30"/>
        </w:rPr>
        <w:t>biradial</w:t>
      </w:r>
      <w:proofErr w:type="spellEnd"/>
      <w:r w:rsidRPr="000B7548">
        <w:rPr>
          <w:rFonts w:cs="OpenSans"/>
          <w:szCs w:val="30"/>
        </w:rPr>
        <w:t xml:space="preserve"> symmetry of the group. The cilia propel water into the </w:t>
      </w:r>
      <w:proofErr w:type="spellStart"/>
      <w:r w:rsidRPr="000B7548">
        <w:rPr>
          <w:rFonts w:cs="OpenSans"/>
          <w:szCs w:val="30"/>
        </w:rPr>
        <w:t>gastrovascular</w:t>
      </w:r>
      <w:proofErr w:type="spellEnd"/>
      <w:r w:rsidRPr="000B7548">
        <w:rPr>
          <w:rFonts w:cs="OpenSans"/>
          <w:szCs w:val="30"/>
        </w:rPr>
        <w:t xml:space="preserve"> cavity</w:t>
      </w:r>
    </w:p>
    <w:p w14:paraId="0F45488D" w14:textId="72AC34D8" w:rsidR="00F97376" w:rsidRPr="00562CD8" w:rsidRDefault="00562CD8" w:rsidP="00AA69FC">
      <w:pPr>
        <w:pStyle w:val="ListParagraph"/>
        <w:numPr>
          <w:ilvl w:val="0"/>
          <w:numId w:val="3"/>
        </w:numPr>
      </w:pPr>
      <w:proofErr w:type="spellStart"/>
      <w:r>
        <w:t>Spermaries</w:t>
      </w:r>
      <w:proofErr w:type="spellEnd"/>
      <w:r>
        <w:t xml:space="preserve"> - </w:t>
      </w:r>
      <w:r w:rsidRPr="000B7548">
        <w:rPr>
          <w:rFonts w:cs="Verdana"/>
        </w:rPr>
        <w:t>an organ in which spermatozoa are generated</w:t>
      </w:r>
    </w:p>
    <w:p w14:paraId="53743076" w14:textId="6407B1B9" w:rsidR="00562CD8" w:rsidRPr="00C92702" w:rsidRDefault="00C92702" w:rsidP="00AA69FC">
      <w:pPr>
        <w:pStyle w:val="ListParagraph"/>
        <w:numPr>
          <w:ilvl w:val="0"/>
          <w:numId w:val="3"/>
        </w:numPr>
      </w:pPr>
      <w:proofErr w:type="spellStart"/>
      <w:r>
        <w:t>Statocyst</w:t>
      </w:r>
      <w:proofErr w:type="spellEnd"/>
      <w:r>
        <w:t xml:space="preserve"> - </w:t>
      </w:r>
      <w:r w:rsidRPr="000B7548">
        <w:rPr>
          <w:rFonts w:cs="OpenSans"/>
          <w:szCs w:val="30"/>
        </w:rPr>
        <w:t xml:space="preserve">A balance organ that senses gravity. It consists of at least one solid </w:t>
      </w:r>
      <w:proofErr w:type="spellStart"/>
      <w:r w:rsidRPr="000B7548">
        <w:rPr>
          <w:rFonts w:cs="OpenSans"/>
          <w:szCs w:val="30"/>
        </w:rPr>
        <w:t>statolith</w:t>
      </w:r>
      <w:proofErr w:type="spellEnd"/>
      <w:r w:rsidRPr="000B7548">
        <w:rPr>
          <w:rFonts w:cs="OpenSans"/>
          <w:szCs w:val="30"/>
        </w:rPr>
        <w:t xml:space="preserve"> surrounded by sensory cilia. As the position of the organism changes the </w:t>
      </w:r>
      <w:proofErr w:type="spellStart"/>
      <w:r w:rsidRPr="000B7548">
        <w:rPr>
          <w:rFonts w:cs="OpenSans"/>
          <w:szCs w:val="30"/>
        </w:rPr>
        <w:t>statolith</w:t>
      </w:r>
      <w:proofErr w:type="spellEnd"/>
      <w:r w:rsidRPr="000B7548">
        <w:rPr>
          <w:rFonts w:cs="OpenSans"/>
          <w:szCs w:val="30"/>
        </w:rPr>
        <w:t xml:space="preserve"> rolls, stimulating different cilia</w:t>
      </w:r>
    </w:p>
    <w:p w14:paraId="1639EB23" w14:textId="0B358F1C" w:rsidR="00C92702" w:rsidRPr="00C92702" w:rsidRDefault="00C92702" w:rsidP="00AA69FC">
      <w:pPr>
        <w:pStyle w:val="ListParagraph"/>
        <w:numPr>
          <w:ilvl w:val="0"/>
          <w:numId w:val="3"/>
        </w:numPr>
      </w:pPr>
      <w:proofErr w:type="spellStart"/>
      <w:r>
        <w:t>Strobila</w:t>
      </w:r>
      <w:proofErr w:type="spellEnd"/>
      <w:r>
        <w:t xml:space="preserve"> - </w:t>
      </w:r>
      <w:r w:rsidRPr="000B7548">
        <w:rPr>
          <w:rFonts w:cs="OpenSans"/>
          <w:szCs w:val="30"/>
        </w:rPr>
        <w:t xml:space="preserve">Stage in the life cycle of scyphozoan cnidarian formed from transverse fission of the </w:t>
      </w:r>
      <w:proofErr w:type="spellStart"/>
      <w:r w:rsidRPr="000B7548">
        <w:rPr>
          <w:rFonts w:cs="OpenSans"/>
          <w:szCs w:val="30"/>
        </w:rPr>
        <w:t>scyphostome</w:t>
      </w:r>
      <w:proofErr w:type="spellEnd"/>
      <w:r w:rsidRPr="000B7548">
        <w:rPr>
          <w:rFonts w:cs="OpenSans"/>
          <w:szCs w:val="30"/>
        </w:rPr>
        <w:t xml:space="preserve"> and producing the small </w:t>
      </w:r>
      <w:proofErr w:type="spellStart"/>
      <w:r w:rsidRPr="000B7548">
        <w:rPr>
          <w:rFonts w:cs="OpenSans"/>
          <w:szCs w:val="30"/>
        </w:rPr>
        <w:t>medusoid</w:t>
      </w:r>
      <w:proofErr w:type="spellEnd"/>
      <w:r w:rsidRPr="000B7548">
        <w:rPr>
          <w:rFonts w:cs="OpenSans"/>
          <w:szCs w:val="30"/>
        </w:rPr>
        <w:t xml:space="preserve"> </w:t>
      </w:r>
      <w:proofErr w:type="spellStart"/>
      <w:r w:rsidRPr="000B7548">
        <w:rPr>
          <w:rFonts w:cs="OpenSans"/>
          <w:szCs w:val="30"/>
        </w:rPr>
        <w:t>ephyr</w:t>
      </w:r>
      <w:proofErr w:type="spellEnd"/>
    </w:p>
    <w:p w14:paraId="20BFDE45" w14:textId="75FE10E5" w:rsidR="00C92702" w:rsidRPr="00C92702" w:rsidRDefault="00C92702" w:rsidP="00AA69FC">
      <w:pPr>
        <w:pStyle w:val="ListParagraph"/>
        <w:numPr>
          <w:ilvl w:val="0"/>
          <w:numId w:val="3"/>
        </w:numPr>
      </w:pPr>
      <w:proofErr w:type="spellStart"/>
      <w:r>
        <w:t>Strobilization</w:t>
      </w:r>
      <w:proofErr w:type="spellEnd"/>
      <w:r>
        <w:t xml:space="preserve"> - </w:t>
      </w:r>
      <w:r w:rsidRPr="000B7548">
        <w:rPr>
          <w:rFonts w:cs="OpenSans"/>
          <w:szCs w:val="30"/>
        </w:rPr>
        <w:t xml:space="preserve">The process that converts the </w:t>
      </w:r>
      <w:proofErr w:type="spellStart"/>
      <w:r w:rsidRPr="000B7548">
        <w:rPr>
          <w:rFonts w:cs="OpenSans"/>
          <w:szCs w:val="30"/>
        </w:rPr>
        <w:t>scyphistoma</w:t>
      </w:r>
      <w:proofErr w:type="spellEnd"/>
      <w:r w:rsidRPr="000B7548">
        <w:rPr>
          <w:rFonts w:cs="OpenSans"/>
          <w:szCs w:val="30"/>
        </w:rPr>
        <w:t xml:space="preserve"> into a </w:t>
      </w:r>
      <w:proofErr w:type="spellStart"/>
      <w:r w:rsidRPr="000B7548">
        <w:rPr>
          <w:rFonts w:cs="OpenSans"/>
          <w:szCs w:val="30"/>
        </w:rPr>
        <w:t>strobila</w:t>
      </w:r>
      <w:proofErr w:type="spellEnd"/>
      <w:r w:rsidRPr="000B7548">
        <w:rPr>
          <w:rFonts w:cs="OpenSans"/>
          <w:szCs w:val="30"/>
        </w:rPr>
        <w:t xml:space="preserve"> during the life cycle of scyphozoans, jellyfish. Transverse divisions of the </w:t>
      </w:r>
      <w:proofErr w:type="spellStart"/>
      <w:r w:rsidRPr="000B7548">
        <w:rPr>
          <w:rFonts w:cs="OpenSans"/>
          <w:szCs w:val="30"/>
        </w:rPr>
        <w:t>strobila</w:t>
      </w:r>
      <w:proofErr w:type="spellEnd"/>
      <w:r w:rsidRPr="000B7548">
        <w:rPr>
          <w:rFonts w:cs="OpenSans"/>
          <w:szCs w:val="30"/>
        </w:rPr>
        <w:t xml:space="preserve"> produce the small, disc-shaped </w:t>
      </w:r>
      <w:proofErr w:type="spellStart"/>
      <w:r w:rsidRPr="000B7548">
        <w:rPr>
          <w:rFonts w:cs="OpenSans"/>
          <w:szCs w:val="30"/>
        </w:rPr>
        <w:t>ephyra</w:t>
      </w:r>
      <w:proofErr w:type="spellEnd"/>
      <w:r w:rsidRPr="000B7548">
        <w:rPr>
          <w:rFonts w:cs="OpenSans"/>
          <w:szCs w:val="30"/>
        </w:rPr>
        <w:t xml:space="preserve"> that develop into the adult jellyfish</w:t>
      </w:r>
    </w:p>
    <w:p w14:paraId="2EDB08AB" w14:textId="5AC0E596" w:rsidR="00C92702" w:rsidRPr="00C92702" w:rsidRDefault="00C92702" w:rsidP="00AA69FC">
      <w:pPr>
        <w:pStyle w:val="ListParagraph"/>
        <w:numPr>
          <w:ilvl w:val="0"/>
          <w:numId w:val="3"/>
        </w:numPr>
      </w:pPr>
      <w:r>
        <w:t xml:space="preserve"> Tissue-grade - </w:t>
      </w:r>
      <w:r w:rsidRPr="000B7548">
        <w:rPr>
          <w:rFonts w:cs="Verdana"/>
        </w:rPr>
        <w:t xml:space="preserve">Animals that have tissues but no organ systems.  </w:t>
      </w:r>
      <w:proofErr w:type="spellStart"/>
      <w:r w:rsidRPr="000B7548">
        <w:rPr>
          <w:rFonts w:cs="Verdana"/>
        </w:rPr>
        <w:t>Cnidaria</w:t>
      </w:r>
      <w:proofErr w:type="spellEnd"/>
      <w:r w:rsidRPr="000B7548">
        <w:rPr>
          <w:rFonts w:cs="Verdana"/>
        </w:rPr>
        <w:t xml:space="preserve"> and </w:t>
      </w:r>
      <w:proofErr w:type="spellStart"/>
      <w:r w:rsidRPr="000B7548">
        <w:rPr>
          <w:rFonts w:cs="Verdana"/>
        </w:rPr>
        <w:t>Ctenophora</w:t>
      </w:r>
      <w:proofErr w:type="spellEnd"/>
      <w:r w:rsidRPr="000B7548">
        <w:rPr>
          <w:rFonts w:cs="Verdana"/>
        </w:rPr>
        <w:t xml:space="preserve"> are examples</w:t>
      </w:r>
    </w:p>
    <w:p w14:paraId="3534A3C1" w14:textId="020FEBE9" w:rsidR="00C92702" w:rsidRPr="00C92702" w:rsidRDefault="00C92702" w:rsidP="00AA69FC">
      <w:pPr>
        <w:pStyle w:val="ListParagraph"/>
        <w:numPr>
          <w:ilvl w:val="0"/>
          <w:numId w:val="3"/>
        </w:numPr>
      </w:pPr>
      <w:r>
        <w:t xml:space="preserve">Triploblastic - </w:t>
      </w:r>
      <w:r w:rsidRPr="000B7548">
        <w:rPr>
          <w:rFonts w:cs="OpenSans"/>
          <w:szCs w:val="30"/>
        </w:rPr>
        <w:t>Organisms formed from the three cell layers: endoderm, ectoderm, and mesoderm</w:t>
      </w:r>
    </w:p>
    <w:p w14:paraId="37D9ECB6" w14:textId="1B02E03C" w:rsidR="00C92702" w:rsidRDefault="00C92702" w:rsidP="00AA69FC">
      <w:pPr>
        <w:pStyle w:val="ListParagraph"/>
        <w:numPr>
          <w:ilvl w:val="0"/>
          <w:numId w:val="3"/>
        </w:numPr>
      </w:pPr>
      <w:r>
        <w:t xml:space="preserve">Velum - </w:t>
      </w:r>
      <w:r w:rsidRPr="00C92702">
        <w:t>A thin flap of tissue found around the inner surface of the bell of a hydrozoans medusa or surrounding the mouth of a cephalochordate</w:t>
      </w:r>
    </w:p>
    <w:p w14:paraId="553EE5CA" w14:textId="77777777" w:rsidR="00AA69FC" w:rsidRDefault="00AA69FC" w:rsidP="00AA69FC"/>
    <w:p w14:paraId="00559E97" w14:textId="77777777" w:rsidR="00F97376" w:rsidRDefault="00F97376" w:rsidP="00AA69FC"/>
    <w:p w14:paraId="6902558A" w14:textId="0AEDFCDE" w:rsidR="00AA69FC" w:rsidRPr="00A5012B" w:rsidRDefault="00AA69FC" w:rsidP="00AA69FC">
      <w:pPr>
        <w:rPr>
          <w:sz w:val="36"/>
          <w:szCs w:val="36"/>
        </w:rPr>
      </w:pPr>
      <w:r w:rsidRPr="00A5012B">
        <w:rPr>
          <w:sz w:val="36"/>
          <w:szCs w:val="36"/>
        </w:rPr>
        <w:t xml:space="preserve">Lecture </w:t>
      </w:r>
      <w:proofErr w:type="gramStart"/>
      <w:r w:rsidRPr="00A5012B">
        <w:rPr>
          <w:sz w:val="36"/>
          <w:szCs w:val="36"/>
        </w:rPr>
        <w:t>4 :</w:t>
      </w:r>
      <w:proofErr w:type="gramEnd"/>
      <w:r w:rsidRPr="00A5012B">
        <w:rPr>
          <w:sz w:val="36"/>
          <w:szCs w:val="36"/>
        </w:rPr>
        <w:t xml:space="preserve"> </w:t>
      </w:r>
      <w:proofErr w:type="spellStart"/>
      <w:r w:rsidRPr="00A5012B">
        <w:rPr>
          <w:sz w:val="36"/>
          <w:szCs w:val="36"/>
        </w:rPr>
        <w:t>Platyheminthes</w:t>
      </w:r>
      <w:proofErr w:type="spellEnd"/>
      <w:r w:rsidRPr="00A5012B">
        <w:rPr>
          <w:sz w:val="36"/>
          <w:szCs w:val="36"/>
        </w:rPr>
        <w:t xml:space="preserve"> </w:t>
      </w:r>
    </w:p>
    <w:p w14:paraId="19988333" w14:textId="77777777" w:rsidR="00AA69FC" w:rsidRDefault="00AA69FC" w:rsidP="00AA69FC"/>
    <w:p w14:paraId="670A931C" w14:textId="11C7B579" w:rsidR="00AA69FC" w:rsidRDefault="00AA69FC" w:rsidP="00AA69FC">
      <w:pPr>
        <w:pStyle w:val="ListParagraph"/>
        <w:numPr>
          <w:ilvl w:val="0"/>
          <w:numId w:val="4"/>
        </w:numPr>
      </w:pPr>
      <w:r w:rsidRPr="00AA69FC">
        <w:t>Acetabulum</w:t>
      </w:r>
      <w:r>
        <w:t xml:space="preserve"> - </w:t>
      </w:r>
      <w:r w:rsidRPr="00AA69FC">
        <w:t>Cup-shaped structure, especially a sucker</w:t>
      </w:r>
    </w:p>
    <w:p w14:paraId="14120147" w14:textId="61696B5A" w:rsidR="00AA69FC" w:rsidRDefault="00AA69FC" w:rsidP="00AA69FC">
      <w:pPr>
        <w:pStyle w:val="ListParagraph"/>
        <w:numPr>
          <w:ilvl w:val="0"/>
          <w:numId w:val="4"/>
        </w:numPr>
      </w:pPr>
      <w:r w:rsidRPr="00AA69FC">
        <w:t>Acoelomate</w:t>
      </w:r>
      <w:r>
        <w:t xml:space="preserve"> - </w:t>
      </w:r>
      <w:r w:rsidRPr="00AA69FC">
        <w:t>Organisms that have lost their coelom, resulting in spongy and porous mesh through which fluids readily move acting as a circulatory system</w:t>
      </w:r>
    </w:p>
    <w:p w14:paraId="24484F76" w14:textId="511C04D7" w:rsidR="00AA69FC" w:rsidRDefault="00AA69FC" w:rsidP="00AA69FC">
      <w:pPr>
        <w:pStyle w:val="ListParagraph"/>
        <w:numPr>
          <w:ilvl w:val="0"/>
          <w:numId w:val="4"/>
        </w:numPr>
      </w:pPr>
      <w:r w:rsidRPr="00AA69FC">
        <w:t>Adhesive gland</w:t>
      </w:r>
      <w:r>
        <w:t xml:space="preserve"> -</w:t>
      </w:r>
      <w:r w:rsidRPr="00AA69FC">
        <w:t xml:space="preserve"> Gland in which secreted fluids will help the flatworm stick to its host.</w:t>
      </w:r>
    </w:p>
    <w:p w14:paraId="3AF27CBB" w14:textId="31A2C2B8" w:rsidR="00AA69FC" w:rsidRDefault="00AA69FC" w:rsidP="00AA69FC">
      <w:pPr>
        <w:pStyle w:val="ListParagraph"/>
        <w:numPr>
          <w:ilvl w:val="0"/>
          <w:numId w:val="4"/>
        </w:numPr>
      </w:pPr>
      <w:r w:rsidRPr="00AA69FC">
        <w:t>Auricle</w:t>
      </w:r>
      <w:r>
        <w:t xml:space="preserve"> - </w:t>
      </w:r>
      <w:r w:rsidRPr="00AA69FC">
        <w:t>Small bundles of nerves found on the heads of flatworms (giving them their strange shape), function as sensory organs to distinguish which side a stimulus is coming from</w:t>
      </w:r>
    </w:p>
    <w:p w14:paraId="4C14C87C" w14:textId="42F632F4" w:rsidR="00AA69FC" w:rsidRDefault="00AA69FC" w:rsidP="00AA69FC">
      <w:pPr>
        <w:pStyle w:val="ListParagraph"/>
        <w:numPr>
          <w:ilvl w:val="0"/>
          <w:numId w:val="4"/>
        </w:numPr>
      </w:pPr>
      <w:proofErr w:type="spellStart"/>
      <w:r w:rsidRPr="00AA69FC">
        <w:t>Bilateria</w:t>
      </w:r>
      <w:proofErr w:type="spellEnd"/>
      <w:r>
        <w:t xml:space="preserve"> - </w:t>
      </w:r>
      <w:r w:rsidRPr="00AA69FC">
        <w:t>Organisms with bilateral symmetry and three germ layers</w:t>
      </w:r>
    </w:p>
    <w:p w14:paraId="7A0D9753" w14:textId="62869BE7" w:rsidR="00AA69FC" w:rsidRDefault="00AA69FC" w:rsidP="00AA69FC">
      <w:pPr>
        <w:pStyle w:val="ListParagraph"/>
        <w:numPr>
          <w:ilvl w:val="0"/>
          <w:numId w:val="4"/>
        </w:numPr>
      </w:pPr>
      <w:r w:rsidRPr="00AA69FC">
        <w:t>Blastopore</w:t>
      </w:r>
      <w:r>
        <w:t xml:space="preserve"> - </w:t>
      </w:r>
      <w:r w:rsidRPr="00AA69FC">
        <w:t xml:space="preserve">The opening of the archenteron in the gastrula that develops into the mouth in protostomes and the anus in </w:t>
      </w:r>
      <w:proofErr w:type="spellStart"/>
      <w:r w:rsidRPr="00AA69FC">
        <w:t>deuterostomes</w:t>
      </w:r>
      <w:proofErr w:type="spellEnd"/>
    </w:p>
    <w:p w14:paraId="6117CBB3" w14:textId="7443EE3E" w:rsidR="00AA69FC" w:rsidRDefault="00AA69FC" w:rsidP="00AA69FC">
      <w:pPr>
        <w:pStyle w:val="ListParagraph"/>
        <w:numPr>
          <w:ilvl w:val="0"/>
          <w:numId w:val="4"/>
        </w:numPr>
      </w:pPr>
      <w:r w:rsidRPr="00AA69FC">
        <w:t>Blastula</w:t>
      </w:r>
      <w:r>
        <w:t xml:space="preserve"> - </w:t>
      </w:r>
      <w:r w:rsidRPr="00AA69FC">
        <w:t>An early form of an embryo undergoing developmental processes, such as (spiral or radial) cleavage. It is marked by the presence of blastocoel and cells made up of around 128 cells</w:t>
      </w:r>
    </w:p>
    <w:p w14:paraId="6D17B316" w14:textId="2EB275B9" w:rsidR="00AA69FC" w:rsidRDefault="00AA69FC" w:rsidP="00AA69FC">
      <w:pPr>
        <w:pStyle w:val="ListParagraph"/>
        <w:numPr>
          <w:ilvl w:val="0"/>
          <w:numId w:val="4"/>
        </w:numPr>
      </w:pPr>
      <w:proofErr w:type="spellStart"/>
      <w:r w:rsidRPr="00AA69FC">
        <w:t>Cercaria</w:t>
      </w:r>
      <w:proofErr w:type="spellEnd"/>
      <w:r>
        <w:t xml:space="preserve"> - </w:t>
      </w:r>
      <w:r w:rsidRPr="00AA69FC">
        <w:t>a free-swimming larval stage in which a parasitic fluke passes from an intermediate host (typically a snail) to another intermediate host or to the final vertebrate host</w:t>
      </w:r>
    </w:p>
    <w:p w14:paraId="0F5AF747" w14:textId="005B8DD0" w:rsidR="00AA69FC" w:rsidRDefault="00AA69FC" w:rsidP="00AA69FC">
      <w:pPr>
        <w:pStyle w:val="ListParagraph"/>
        <w:numPr>
          <w:ilvl w:val="0"/>
          <w:numId w:val="4"/>
        </w:numPr>
      </w:pPr>
      <w:r w:rsidRPr="00AA69FC">
        <w:t>Cerebral ganglion</w:t>
      </w:r>
      <w:r>
        <w:t xml:space="preserve"> - </w:t>
      </w:r>
      <w:r w:rsidRPr="00AA69FC">
        <w:t xml:space="preserve">one of a pair of ganglia situated in the head or anterior part of the body in many invertebrates in front of or dorsal to the esophagus; </w:t>
      </w:r>
      <w:proofErr w:type="gramStart"/>
      <w:r w:rsidRPr="00AA69FC">
        <w:t>also :</w:t>
      </w:r>
      <w:proofErr w:type="gramEnd"/>
      <w:r w:rsidRPr="00AA69FC">
        <w:t xml:space="preserve">  a median ganglion formed by the fusion of such a pair</w:t>
      </w:r>
    </w:p>
    <w:p w14:paraId="535C1DCF" w14:textId="1B526D58" w:rsidR="00AA69FC" w:rsidRDefault="00AA69FC" w:rsidP="00AA69FC">
      <w:pPr>
        <w:pStyle w:val="ListParagraph"/>
        <w:numPr>
          <w:ilvl w:val="0"/>
          <w:numId w:val="4"/>
        </w:numPr>
      </w:pPr>
      <w:r w:rsidRPr="00AA69FC">
        <w:t>Chemoreception</w:t>
      </w:r>
      <w:r>
        <w:t xml:space="preserve"> - </w:t>
      </w:r>
      <w:r w:rsidRPr="00AA69FC">
        <w:t>Sensory function for flatworms translating a chemical signal into an action potential</w:t>
      </w:r>
    </w:p>
    <w:p w14:paraId="512C61A4" w14:textId="32C96763" w:rsidR="00AA69FC" w:rsidRDefault="00AA69FC" w:rsidP="00AA69FC">
      <w:pPr>
        <w:pStyle w:val="ListParagraph"/>
        <w:numPr>
          <w:ilvl w:val="0"/>
          <w:numId w:val="4"/>
        </w:numPr>
      </w:pPr>
      <w:r w:rsidRPr="00AA69FC">
        <w:t>Circular muscle</w:t>
      </w:r>
      <w:r>
        <w:t xml:space="preserve"> - </w:t>
      </w:r>
      <w:r w:rsidRPr="00AA69FC">
        <w:t>Muscle layer encircling the body between the epidermis and longitudinal muscle layer</w:t>
      </w:r>
    </w:p>
    <w:p w14:paraId="739021EB" w14:textId="43DBD0D6" w:rsidR="00AA69FC" w:rsidRDefault="00AA69FC" w:rsidP="00AA69FC">
      <w:pPr>
        <w:pStyle w:val="ListParagraph"/>
        <w:numPr>
          <w:ilvl w:val="0"/>
          <w:numId w:val="4"/>
        </w:numPr>
      </w:pPr>
      <w:r w:rsidRPr="00AA69FC">
        <w:t>Coelom</w:t>
      </w:r>
      <w:r>
        <w:t xml:space="preserve"> </w:t>
      </w:r>
      <w:proofErr w:type="gramStart"/>
      <w:r>
        <w:t xml:space="preserve">-  </w:t>
      </w:r>
      <w:r w:rsidRPr="00AA69FC">
        <w:t>A</w:t>
      </w:r>
      <w:proofErr w:type="gramEnd"/>
      <w:r w:rsidRPr="00AA69FC">
        <w:t xml:space="preserve"> fluid-filled body cavity completely lined by tissue created from the mesoderm</w:t>
      </w:r>
    </w:p>
    <w:p w14:paraId="62E781CC" w14:textId="63A55C3F" w:rsidR="00AA69FC" w:rsidRDefault="00AA69FC" w:rsidP="00AA69FC">
      <w:pPr>
        <w:pStyle w:val="ListParagraph"/>
        <w:numPr>
          <w:ilvl w:val="0"/>
          <w:numId w:val="4"/>
        </w:numPr>
      </w:pPr>
      <w:proofErr w:type="spellStart"/>
      <w:r w:rsidRPr="00AA69FC">
        <w:t>Cysticercus</w:t>
      </w:r>
      <w:proofErr w:type="spellEnd"/>
      <w:r>
        <w:t xml:space="preserve"> - </w:t>
      </w:r>
      <w:r w:rsidRPr="00AA69FC">
        <w:t xml:space="preserve">A larval tapeworm that is at a stage in which the </w:t>
      </w:r>
      <w:proofErr w:type="spellStart"/>
      <w:r w:rsidRPr="00AA69FC">
        <w:t>scolex</w:t>
      </w:r>
      <w:proofErr w:type="spellEnd"/>
      <w:r w:rsidRPr="00AA69FC">
        <w:t xml:space="preserve"> is inverted in a sac, and that is typically found encysted in the muscle tissue of the host</w:t>
      </w:r>
    </w:p>
    <w:p w14:paraId="59D0B65A" w14:textId="50270FEB" w:rsidR="00AA69FC" w:rsidRDefault="00AA69FC" w:rsidP="00AA69FC">
      <w:pPr>
        <w:pStyle w:val="ListParagraph"/>
        <w:numPr>
          <w:ilvl w:val="0"/>
          <w:numId w:val="4"/>
        </w:numPr>
      </w:pPr>
      <w:r w:rsidRPr="00AA69FC">
        <w:t>Definitive host</w:t>
      </w:r>
      <w:r>
        <w:t xml:space="preserve"> - </w:t>
      </w:r>
      <w:r w:rsidRPr="00AA69FC">
        <w:t>The host in which a parasite reproduces sexually</w:t>
      </w:r>
    </w:p>
    <w:p w14:paraId="059A8C4E" w14:textId="6A06A387" w:rsidR="00AA69FC" w:rsidRDefault="00AA69FC" w:rsidP="00AA69FC">
      <w:pPr>
        <w:pStyle w:val="ListParagraph"/>
        <w:numPr>
          <w:ilvl w:val="0"/>
          <w:numId w:val="4"/>
        </w:numPr>
      </w:pPr>
      <w:proofErr w:type="spellStart"/>
      <w:r w:rsidRPr="00AA69FC">
        <w:t>Deuterostomia</w:t>
      </w:r>
      <w:proofErr w:type="spellEnd"/>
      <w:r>
        <w:t xml:space="preserve"> - </w:t>
      </w:r>
      <w:r w:rsidRPr="00AA69FC">
        <w:t xml:space="preserve">Group of animals containing true body cavities (coelom), blastopore anus, radial cleavage, </w:t>
      </w:r>
      <w:proofErr w:type="spellStart"/>
      <w:r w:rsidRPr="00AA69FC">
        <w:t>mesodoerm</w:t>
      </w:r>
      <w:proofErr w:type="spellEnd"/>
      <w:r w:rsidRPr="00AA69FC">
        <w:t xml:space="preserve"> and coelom form from outgrowths of the primitive gut</w:t>
      </w:r>
    </w:p>
    <w:p w14:paraId="7E00EE2C" w14:textId="05808C67" w:rsidR="00AA69FC" w:rsidRDefault="00AA69FC" w:rsidP="00AA69FC">
      <w:pPr>
        <w:pStyle w:val="ListParagraph"/>
        <w:numPr>
          <w:ilvl w:val="0"/>
          <w:numId w:val="4"/>
        </w:numPr>
      </w:pPr>
      <w:r w:rsidRPr="00AA69FC">
        <w:t>Diverticulum</w:t>
      </w:r>
      <w:r>
        <w:t xml:space="preserve"> – </w:t>
      </w:r>
      <w:r w:rsidRPr="00AA69FC">
        <w:t>An abnormal pouch or</w:t>
      </w:r>
      <w:r>
        <w:t xml:space="preserve"> sac opening from a hollow organ.</w:t>
      </w:r>
    </w:p>
    <w:p w14:paraId="59D36131" w14:textId="0BC8CD22" w:rsidR="00AA69FC" w:rsidRDefault="001D5AA8" w:rsidP="00AA69FC">
      <w:pPr>
        <w:pStyle w:val="ListParagraph"/>
        <w:numPr>
          <w:ilvl w:val="0"/>
          <w:numId w:val="4"/>
        </w:numPr>
      </w:pPr>
      <w:proofErr w:type="spellStart"/>
      <w:r w:rsidRPr="001D5AA8">
        <w:t>Dorsoventral</w:t>
      </w:r>
      <w:proofErr w:type="spellEnd"/>
      <w:r w:rsidRPr="001D5AA8">
        <w:t xml:space="preserve"> muscle</w:t>
      </w:r>
      <w:r>
        <w:t xml:space="preserve"> - </w:t>
      </w:r>
      <w:r w:rsidRPr="001D5AA8">
        <w:t>Muscles going from back to front (belly and back) of the body</w:t>
      </w:r>
    </w:p>
    <w:p w14:paraId="317253BD" w14:textId="62BCAA7E" w:rsidR="001D5AA8" w:rsidRDefault="001D5AA8" w:rsidP="00AA69FC">
      <w:pPr>
        <w:pStyle w:val="ListParagraph"/>
        <w:numPr>
          <w:ilvl w:val="0"/>
          <w:numId w:val="4"/>
        </w:numPr>
      </w:pPr>
      <w:r w:rsidRPr="001D5AA8">
        <w:t>Dual gland adhesive organ</w:t>
      </w:r>
      <w:r>
        <w:t xml:space="preserve"> - </w:t>
      </w:r>
      <w:r w:rsidRPr="001D5AA8">
        <w:t>Viscid gland cells fasten microvilli of anchor cells to the substrate; secretions of releasing gland cells provide a quick chemical detachment</w:t>
      </w:r>
    </w:p>
    <w:p w14:paraId="7AE58F84" w14:textId="7E560BB3" w:rsidR="001D5AA8" w:rsidRDefault="001D5AA8" w:rsidP="00AA69FC">
      <w:pPr>
        <w:pStyle w:val="ListParagraph"/>
        <w:numPr>
          <w:ilvl w:val="0"/>
          <w:numId w:val="4"/>
        </w:numPr>
      </w:pPr>
      <w:proofErr w:type="spellStart"/>
      <w:r w:rsidRPr="001D5AA8">
        <w:t>Ecdysozoa</w:t>
      </w:r>
      <w:proofErr w:type="spellEnd"/>
      <w:r>
        <w:t xml:space="preserve"> - </w:t>
      </w:r>
      <w:proofErr w:type="spellStart"/>
      <w:r w:rsidRPr="001D5AA8">
        <w:t>Syperphylum</w:t>
      </w:r>
      <w:proofErr w:type="spellEnd"/>
      <w:r w:rsidRPr="001D5AA8">
        <w:t xml:space="preserve"> with organisms that develop a three-layered cuticle which they later will shed and grow back</w:t>
      </w:r>
    </w:p>
    <w:p w14:paraId="460BD647" w14:textId="1FABDB40" w:rsidR="001D5AA8" w:rsidRDefault="001D5AA8" w:rsidP="00AA69FC">
      <w:pPr>
        <w:pStyle w:val="ListParagraph"/>
        <w:numPr>
          <w:ilvl w:val="0"/>
          <w:numId w:val="4"/>
        </w:numPr>
      </w:pPr>
      <w:r w:rsidRPr="001D5AA8">
        <w:t>Ectoderm</w:t>
      </w:r>
      <w:r>
        <w:t xml:space="preserve"> - </w:t>
      </w:r>
      <w:r w:rsidRPr="001D5AA8">
        <w:t>The outermost layer of cells or tissue of an embryo in early development, or the parts derived from this, which include the epidermis and nerve tissue</w:t>
      </w:r>
    </w:p>
    <w:p w14:paraId="1F06E98A" w14:textId="3D1159F8" w:rsidR="001D5AA8" w:rsidRDefault="001D5AA8" w:rsidP="001D5AA8">
      <w:pPr>
        <w:pStyle w:val="ListParagraph"/>
        <w:numPr>
          <w:ilvl w:val="0"/>
          <w:numId w:val="4"/>
        </w:numPr>
      </w:pPr>
      <w:proofErr w:type="spellStart"/>
      <w:r w:rsidRPr="001D5AA8">
        <w:t>Ectoparasite</w:t>
      </w:r>
      <w:proofErr w:type="spellEnd"/>
      <w:r>
        <w:t xml:space="preserve"> - </w:t>
      </w:r>
      <w:r w:rsidRPr="001D5AA8">
        <w:t>A par</w:t>
      </w:r>
      <w:r>
        <w:t xml:space="preserve"> </w:t>
      </w:r>
      <w:proofErr w:type="spellStart"/>
      <w:r w:rsidRPr="001D5AA8">
        <w:t>asite</w:t>
      </w:r>
      <w:proofErr w:type="spellEnd"/>
      <w:r w:rsidRPr="001D5AA8">
        <w:t>, such as a flea, that lives on the outside of its host</w:t>
      </w:r>
    </w:p>
    <w:p w14:paraId="5DB560E0" w14:textId="54234015" w:rsidR="001D5AA8" w:rsidRDefault="001D5AA8" w:rsidP="001D5AA8">
      <w:pPr>
        <w:pStyle w:val="ListParagraph"/>
        <w:numPr>
          <w:ilvl w:val="0"/>
          <w:numId w:val="4"/>
        </w:numPr>
      </w:pPr>
      <w:r>
        <w:t xml:space="preserve">Endoderm - </w:t>
      </w:r>
      <w:r w:rsidRPr="001D5AA8">
        <w:t xml:space="preserve">(AKA </w:t>
      </w:r>
      <w:proofErr w:type="spellStart"/>
      <w:r w:rsidRPr="001D5AA8">
        <w:t>gastroderm</w:t>
      </w:r>
      <w:proofErr w:type="spellEnd"/>
      <w:r w:rsidRPr="001D5AA8">
        <w:t>) inner cell lining used for digestion</w:t>
      </w:r>
    </w:p>
    <w:p w14:paraId="675E4217" w14:textId="21660E8F" w:rsidR="001D5AA8" w:rsidRDefault="001D5AA8" w:rsidP="001D5AA8">
      <w:pPr>
        <w:pStyle w:val="ListParagraph"/>
        <w:numPr>
          <w:ilvl w:val="0"/>
          <w:numId w:val="4"/>
        </w:numPr>
      </w:pPr>
      <w:proofErr w:type="spellStart"/>
      <w:r w:rsidRPr="001D5AA8">
        <w:t>Endoparasite</w:t>
      </w:r>
      <w:proofErr w:type="spellEnd"/>
      <w:r>
        <w:t xml:space="preserve"> - </w:t>
      </w:r>
      <w:r w:rsidRPr="001D5AA8">
        <w:t>A parasite, such as a tapeworm, that lives inside its host</w:t>
      </w:r>
    </w:p>
    <w:p w14:paraId="634959D1" w14:textId="57A7680D" w:rsidR="001D5AA8" w:rsidRDefault="001D5AA8" w:rsidP="001D5AA8">
      <w:pPr>
        <w:pStyle w:val="ListParagraph"/>
        <w:numPr>
          <w:ilvl w:val="0"/>
          <w:numId w:val="4"/>
        </w:numPr>
      </w:pPr>
      <w:proofErr w:type="spellStart"/>
      <w:r w:rsidRPr="001D5AA8">
        <w:t>Enterocoel</w:t>
      </w:r>
      <w:proofErr w:type="spellEnd"/>
      <w:r>
        <w:t xml:space="preserve"> - </w:t>
      </w:r>
      <w:r w:rsidRPr="001D5AA8">
        <w:t xml:space="preserve">A coelom or </w:t>
      </w:r>
      <w:proofErr w:type="spellStart"/>
      <w:r w:rsidRPr="001D5AA8">
        <w:t>coelomic</w:t>
      </w:r>
      <w:proofErr w:type="spellEnd"/>
      <w:r w:rsidRPr="001D5AA8">
        <w:t xml:space="preserve"> cavity, present in some invertebrates, which has developed from the wall of the archenteron</w:t>
      </w:r>
    </w:p>
    <w:p w14:paraId="4C4F9D2E" w14:textId="3B5A7B60" w:rsidR="001D5AA8" w:rsidRDefault="001D5AA8" w:rsidP="001D5AA8">
      <w:pPr>
        <w:pStyle w:val="ListParagraph"/>
        <w:numPr>
          <w:ilvl w:val="0"/>
          <w:numId w:val="4"/>
        </w:numPr>
      </w:pPr>
      <w:proofErr w:type="spellStart"/>
      <w:r w:rsidRPr="001D5AA8">
        <w:t>Euceolomate</w:t>
      </w:r>
      <w:proofErr w:type="spellEnd"/>
      <w:r>
        <w:t xml:space="preserve"> - </w:t>
      </w:r>
      <w:r w:rsidRPr="001D5AA8">
        <w:t>Any of the animals with "true" coelom, which is characterized by a body cavity completely lined with a peritoneum that attaches to organ</w:t>
      </w:r>
    </w:p>
    <w:p w14:paraId="193BEDBE" w14:textId="0E2BD0B8" w:rsidR="001D5AA8" w:rsidRDefault="001D5AA8" w:rsidP="001D5AA8">
      <w:pPr>
        <w:pStyle w:val="ListParagraph"/>
        <w:numPr>
          <w:ilvl w:val="0"/>
          <w:numId w:val="4"/>
        </w:numPr>
      </w:pPr>
      <w:r w:rsidRPr="001D5AA8">
        <w:t>Eye cup</w:t>
      </w:r>
      <w:r>
        <w:t xml:space="preserve"> - </w:t>
      </w:r>
      <w:r w:rsidRPr="001D5AA8">
        <w:t xml:space="preserve">In </w:t>
      </w:r>
      <w:proofErr w:type="spellStart"/>
      <w:r w:rsidRPr="001D5AA8">
        <w:t>planaria</w:t>
      </w:r>
      <w:proofErr w:type="spellEnd"/>
      <w:r w:rsidRPr="001D5AA8">
        <w:t>, a primitive eye that detects light and its direction</w:t>
      </w:r>
    </w:p>
    <w:p w14:paraId="41F2DF89" w14:textId="0E8A058C" w:rsidR="001D5AA8" w:rsidRDefault="001D5AA8" w:rsidP="001D5AA8">
      <w:pPr>
        <w:pStyle w:val="ListParagraph"/>
        <w:numPr>
          <w:ilvl w:val="0"/>
          <w:numId w:val="4"/>
        </w:numPr>
      </w:pPr>
      <w:r w:rsidRPr="001D5AA8">
        <w:t>Flame cell</w:t>
      </w:r>
      <w:r>
        <w:t xml:space="preserve"> - </w:t>
      </w:r>
      <w:r w:rsidRPr="001D5AA8">
        <w:t>one of the hollow cells terminating the branches of the excretory tubules of certain invertebrates, having a tuft of continuously moving cilia</w:t>
      </w:r>
    </w:p>
    <w:p w14:paraId="60039104" w14:textId="6B8A51BD" w:rsidR="001D5AA8" w:rsidRDefault="001D5AA8" w:rsidP="001D5AA8">
      <w:pPr>
        <w:pStyle w:val="ListParagraph"/>
        <w:numPr>
          <w:ilvl w:val="0"/>
          <w:numId w:val="4"/>
        </w:numPr>
      </w:pPr>
      <w:r w:rsidRPr="001D5AA8">
        <w:t>Gastrulation (Gastrula)</w:t>
      </w:r>
      <w:r>
        <w:t xml:space="preserve"> - </w:t>
      </w:r>
      <w:r w:rsidRPr="001D5AA8">
        <w:t>The process in which a metazoan embryo in an early state of germ layer formation following the blastula stage, consisting of a cuplike body of two layers of cells, the ectoderm and endoderm, enclosing a central cavity, or archenteron, that opens to the outside by the blastopore: in most animals progressing to the formation of a third cell layer, the mesoderm.</w:t>
      </w:r>
    </w:p>
    <w:p w14:paraId="346EBD04" w14:textId="7E7C329C" w:rsidR="001D5AA8" w:rsidRDefault="001D5AA8" w:rsidP="001D5AA8">
      <w:pPr>
        <w:pStyle w:val="ListParagraph"/>
        <w:numPr>
          <w:ilvl w:val="0"/>
          <w:numId w:val="4"/>
        </w:numPr>
      </w:pPr>
      <w:r w:rsidRPr="001D5AA8">
        <w:t xml:space="preserve">Gravid </w:t>
      </w:r>
      <w:proofErr w:type="spellStart"/>
      <w:r w:rsidRPr="001D5AA8">
        <w:t>proglottid</w:t>
      </w:r>
      <w:proofErr w:type="spellEnd"/>
      <w:r>
        <w:t xml:space="preserve"> - </w:t>
      </w:r>
      <w:r w:rsidRPr="001D5AA8">
        <w:t>One of the segments or joints of a tapeworm, containing complete reproductive systems, usually both male and female</w:t>
      </w:r>
    </w:p>
    <w:p w14:paraId="7DAE7704" w14:textId="6172745F" w:rsidR="001D5AA8" w:rsidRDefault="001D5AA8" w:rsidP="001D5AA8">
      <w:pPr>
        <w:pStyle w:val="ListParagraph"/>
        <w:numPr>
          <w:ilvl w:val="0"/>
          <w:numId w:val="4"/>
        </w:numPr>
      </w:pPr>
      <w:r w:rsidRPr="001D5AA8">
        <w:t>Hermaphrodite</w:t>
      </w:r>
      <w:r>
        <w:t xml:space="preserve"> - </w:t>
      </w:r>
      <w:r w:rsidRPr="001D5AA8">
        <w:t>Having both male and female reproductive organs</w:t>
      </w:r>
    </w:p>
    <w:p w14:paraId="7EE754DF" w14:textId="072F7BFA" w:rsidR="001D5AA8" w:rsidRDefault="001D5AA8" w:rsidP="001D5AA8">
      <w:pPr>
        <w:pStyle w:val="ListParagraph"/>
        <w:numPr>
          <w:ilvl w:val="0"/>
          <w:numId w:val="4"/>
        </w:numPr>
      </w:pPr>
      <w:r w:rsidRPr="001D5AA8">
        <w:t>Incomplete gut</w:t>
      </w:r>
      <w:r>
        <w:t xml:space="preserve"> - </w:t>
      </w:r>
      <w:r w:rsidRPr="001D5AA8">
        <w:t>A digestive cavity having only one opening (therefore the food and digestive wastes enter and exit the same opening)</w:t>
      </w:r>
    </w:p>
    <w:p w14:paraId="43B3DA32" w14:textId="7A44A6D7" w:rsidR="001D5AA8" w:rsidRDefault="001D5AA8" w:rsidP="001D5AA8">
      <w:pPr>
        <w:pStyle w:val="ListParagraph"/>
        <w:numPr>
          <w:ilvl w:val="0"/>
          <w:numId w:val="4"/>
        </w:numPr>
      </w:pPr>
      <w:r w:rsidRPr="001D5AA8">
        <w:t>Intermediate host</w:t>
      </w:r>
      <w:r>
        <w:t xml:space="preserve"> - </w:t>
      </w:r>
      <w:r w:rsidRPr="001D5AA8">
        <w:t>The host of a flatworm in which asexual reproduction occurs</w:t>
      </w:r>
    </w:p>
    <w:p w14:paraId="36C18B67" w14:textId="4A0141D0" w:rsidR="001D5AA8" w:rsidRDefault="001D5AA8" w:rsidP="001D5AA8">
      <w:pPr>
        <w:pStyle w:val="ListParagraph"/>
        <w:numPr>
          <w:ilvl w:val="0"/>
          <w:numId w:val="4"/>
        </w:numPr>
      </w:pPr>
      <w:r w:rsidRPr="001D5AA8">
        <w:t>Larval amplification</w:t>
      </w:r>
      <w:r>
        <w:t xml:space="preserve"> - </w:t>
      </w:r>
      <w:r w:rsidRPr="001D5AA8">
        <w:t>The process in which larva of a parasitic flatworm are reproduced and amplified in number</w:t>
      </w:r>
    </w:p>
    <w:p w14:paraId="2D469B5C" w14:textId="7F97CA14" w:rsidR="001D5AA8" w:rsidRDefault="001D5AA8" w:rsidP="001D5AA8">
      <w:pPr>
        <w:pStyle w:val="ListParagraph"/>
        <w:numPr>
          <w:ilvl w:val="0"/>
          <w:numId w:val="4"/>
        </w:numPr>
      </w:pPr>
      <w:r w:rsidRPr="001D5AA8">
        <w:t>Lateral nerve chord</w:t>
      </w:r>
      <w:r>
        <w:t xml:space="preserve"> - </w:t>
      </w:r>
      <w:r w:rsidRPr="001D5AA8">
        <w:t>Nerve cord running down the "belly" of the organism</w:t>
      </w:r>
    </w:p>
    <w:p w14:paraId="7D306E34" w14:textId="1CE00C3E" w:rsidR="001D5AA8" w:rsidRDefault="001D5AA8" w:rsidP="001D5AA8">
      <w:pPr>
        <w:pStyle w:val="ListParagraph"/>
        <w:numPr>
          <w:ilvl w:val="0"/>
          <w:numId w:val="4"/>
        </w:numPr>
      </w:pPr>
      <w:r w:rsidRPr="001D5AA8">
        <w:t>Longitudinal muscle</w:t>
      </w:r>
      <w:r>
        <w:t xml:space="preserve"> - </w:t>
      </w:r>
      <w:r w:rsidRPr="001D5AA8">
        <w:t>Used as antagonist muscles of the circular muscles for locomotion</w:t>
      </w:r>
    </w:p>
    <w:p w14:paraId="2900FE63" w14:textId="00A51F73" w:rsidR="00744BA4" w:rsidRPr="002B7C0B" w:rsidRDefault="002B7C0B" w:rsidP="001D5AA8">
      <w:pPr>
        <w:pStyle w:val="ListParagraph"/>
        <w:numPr>
          <w:ilvl w:val="0"/>
          <w:numId w:val="4"/>
        </w:numPr>
      </w:pPr>
      <w:proofErr w:type="spellStart"/>
      <w:r>
        <w:t>Locotrophozoa</w:t>
      </w:r>
      <w:proofErr w:type="spellEnd"/>
      <w:r>
        <w:t xml:space="preserve"> - </w:t>
      </w:r>
      <w:r w:rsidRPr="009E716D">
        <w:rPr>
          <w:rFonts w:cs="Helvetica"/>
          <w:color w:val="000000" w:themeColor="text1"/>
        </w:rPr>
        <w:t xml:space="preserve">A taxa of protostome animals.  It comprises two groups, the </w:t>
      </w:r>
      <w:proofErr w:type="spellStart"/>
      <w:r w:rsidRPr="009E716D">
        <w:rPr>
          <w:rFonts w:cs="Helvetica"/>
          <w:color w:val="000000" w:themeColor="text1"/>
        </w:rPr>
        <w:t>trochozoans</w:t>
      </w:r>
      <w:proofErr w:type="spellEnd"/>
      <w:r w:rsidRPr="009E716D">
        <w:rPr>
          <w:rFonts w:cs="Helvetica"/>
          <w:color w:val="000000" w:themeColor="text1"/>
        </w:rPr>
        <w:t xml:space="preserve"> and the </w:t>
      </w:r>
      <w:proofErr w:type="spellStart"/>
      <w:r w:rsidRPr="009E716D">
        <w:rPr>
          <w:rFonts w:cs="Helvetica"/>
          <w:color w:val="000000" w:themeColor="text1"/>
        </w:rPr>
        <w:t>lophophorata</w:t>
      </w:r>
      <w:proofErr w:type="spellEnd"/>
    </w:p>
    <w:p w14:paraId="59B43A0B" w14:textId="329BB19B" w:rsidR="002B7C0B" w:rsidRPr="004076BB" w:rsidRDefault="004076BB" w:rsidP="001D5AA8">
      <w:pPr>
        <w:pStyle w:val="ListParagraph"/>
        <w:numPr>
          <w:ilvl w:val="0"/>
          <w:numId w:val="4"/>
        </w:numPr>
      </w:pPr>
      <w:proofErr w:type="spellStart"/>
      <w:r>
        <w:t>Mehlis</w:t>
      </w:r>
      <w:proofErr w:type="spellEnd"/>
      <w:r>
        <w:t xml:space="preserve">’ gland - </w:t>
      </w:r>
      <w:r w:rsidRPr="009E716D">
        <w:rPr>
          <w:rFonts w:cs="OpenSans"/>
          <w:color w:val="000000" w:themeColor="text1"/>
          <w:szCs w:val="30"/>
        </w:rPr>
        <w:t xml:space="preserve">Glandular cells surrounding the </w:t>
      </w:r>
      <w:proofErr w:type="spellStart"/>
      <w:r w:rsidRPr="009E716D">
        <w:rPr>
          <w:rFonts w:cs="OpenSans"/>
          <w:color w:val="000000" w:themeColor="text1"/>
          <w:szCs w:val="30"/>
        </w:rPr>
        <w:t>ootype</w:t>
      </w:r>
      <w:proofErr w:type="spellEnd"/>
      <w:r w:rsidRPr="009E716D">
        <w:rPr>
          <w:rFonts w:cs="OpenSans"/>
          <w:color w:val="000000" w:themeColor="text1"/>
          <w:szCs w:val="30"/>
        </w:rPr>
        <w:t xml:space="preserve"> in </w:t>
      </w:r>
      <w:proofErr w:type="spellStart"/>
      <w:r w:rsidRPr="009E716D">
        <w:rPr>
          <w:rFonts w:cs="OpenSans"/>
          <w:color w:val="000000" w:themeColor="text1"/>
          <w:szCs w:val="30"/>
        </w:rPr>
        <w:t>trematodes</w:t>
      </w:r>
      <w:proofErr w:type="spellEnd"/>
      <w:r w:rsidRPr="009E716D">
        <w:rPr>
          <w:rFonts w:cs="OpenSans"/>
          <w:color w:val="000000" w:themeColor="text1"/>
          <w:szCs w:val="30"/>
        </w:rPr>
        <w:t xml:space="preserve"> and </w:t>
      </w:r>
      <w:proofErr w:type="spellStart"/>
      <w:r w:rsidRPr="009E716D">
        <w:rPr>
          <w:rFonts w:cs="OpenSans"/>
          <w:color w:val="000000" w:themeColor="text1"/>
          <w:szCs w:val="30"/>
        </w:rPr>
        <w:t>cestodes</w:t>
      </w:r>
      <w:proofErr w:type="spellEnd"/>
      <w:r w:rsidRPr="009E716D">
        <w:rPr>
          <w:rFonts w:cs="OpenSans"/>
          <w:color w:val="000000" w:themeColor="text1"/>
          <w:szCs w:val="30"/>
        </w:rPr>
        <w:t xml:space="preserve">. Its role is unclear. It may be involved in formation of the eggshell, lubricating the egg as it moves from to </w:t>
      </w:r>
      <w:proofErr w:type="spellStart"/>
      <w:r w:rsidRPr="009E716D">
        <w:rPr>
          <w:rFonts w:cs="OpenSans"/>
          <w:color w:val="000000" w:themeColor="text1"/>
          <w:szCs w:val="30"/>
        </w:rPr>
        <w:t>ootype</w:t>
      </w:r>
      <w:proofErr w:type="spellEnd"/>
      <w:r w:rsidRPr="009E716D">
        <w:rPr>
          <w:rFonts w:cs="OpenSans"/>
          <w:color w:val="000000" w:themeColor="text1"/>
          <w:szCs w:val="30"/>
        </w:rPr>
        <w:t xml:space="preserve"> into the uterus, or its secretions may activate the sperm for fertilization</w:t>
      </w:r>
    </w:p>
    <w:p w14:paraId="19F94B6C" w14:textId="708EEFB6" w:rsidR="004076BB" w:rsidRPr="004076BB" w:rsidRDefault="004076BB" w:rsidP="001D5AA8">
      <w:pPr>
        <w:pStyle w:val="ListParagraph"/>
        <w:numPr>
          <w:ilvl w:val="0"/>
          <w:numId w:val="4"/>
        </w:numPr>
      </w:pPr>
      <w:r>
        <w:t xml:space="preserve">Mesoderm - </w:t>
      </w:r>
      <w:r w:rsidRPr="009E716D">
        <w:rPr>
          <w:rFonts w:cs="OpenSans"/>
          <w:color w:val="000000" w:themeColor="text1"/>
          <w:szCs w:val="30"/>
        </w:rPr>
        <w:t>The third cell layer that develops in the gastrula between the ectoderm and endoderm in triploblastic animals. Mesoderm develops into muscle, connective tissues, and bones, as well as blood and other components of the vascular system</w:t>
      </w:r>
    </w:p>
    <w:p w14:paraId="368F0251" w14:textId="4EB5B25C" w:rsidR="004076BB" w:rsidRPr="004076BB" w:rsidRDefault="004076BB" w:rsidP="001D5AA8">
      <w:pPr>
        <w:pStyle w:val="ListParagraph"/>
        <w:numPr>
          <w:ilvl w:val="0"/>
          <w:numId w:val="4"/>
        </w:numPr>
      </w:pPr>
      <w:proofErr w:type="spellStart"/>
      <w:r>
        <w:t>Metacercaria</w:t>
      </w:r>
      <w:proofErr w:type="spellEnd"/>
      <w:r>
        <w:t xml:space="preserve"> - </w:t>
      </w:r>
      <w:r w:rsidRPr="009E716D">
        <w:rPr>
          <w:rFonts w:cs="OpenSans"/>
          <w:color w:val="000000" w:themeColor="text1"/>
          <w:szCs w:val="30"/>
        </w:rPr>
        <w:t xml:space="preserve">Encysted stage of the </w:t>
      </w:r>
      <w:proofErr w:type="spellStart"/>
      <w:r w:rsidRPr="009E716D">
        <w:rPr>
          <w:rFonts w:cs="OpenSans"/>
          <w:color w:val="000000" w:themeColor="text1"/>
          <w:szCs w:val="30"/>
        </w:rPr>
        <w:t>trematode</w:t>
      </w:r>
      <w:proofErr w:type="spellEnd"/>
      <w:r w:rsidRPr="009E716D">
        <w:rPr>
          <w:rFonts w:cs="OpenSans"/>
          <w:color w:val="000000" w:themeColor="text1"/>
          <w:szCs w:val="30"/>
        </w:rPr>
        <w:t xml:space="preserve"> fluke's life cycle. It is not present in all life cycles but when it is, it follows the </w:t>
      </w:r>
      <w:proofErr w:type="spellStart"/>
      <w:r w:rsidRPr="009E716D">
        <w:rPr>
          <w:rFonts w:cs="OpenSans"/>
          <w:color w:val="000000" w:themeColor="text1"/>
          <w:szCs w:val="30"/>
        </w:rPr>
        <w:t>cercaria</w:t>
      </w:r>
      <w:proofErr w:type="spellEnd"/>
      <w:r w:rsidRPr="009E716D">
        <w:rPr>
          <w:rFonts w:cs="OpenSans"/>
          <w:color w:val="000000" w:themeColor="text1"/>
          <w:szCs w:val="30"/>
        </w:rPr>
        <w:t xml:space="preserve"> and forms a dormant cyst. This cyst, often in fish, is consumed by the definitive host. The adult stage follows the </w:t>
      </w:r>
      <w:proofErr w:type="spellStart"/>
      <w:r w:rsidRPr="009E716D">
        <w:rPr>
          <w:rFonts w:cs="OpenSans"/>
          <w:color w:val="000000" w:themeColor="text1"/>
          <w:szCs w:val="30"/>
        </w:rPr>
        <w:t>metacercaria</w:t>
      </w:r>
      <w:proofErr w:type="spellEnd"/>
    </w:p>
    <w:p w14:paraId="2B8861A5" w14:textId="1E762BC4" w:rsidR="004076BB" w:rsidRPr="004076BB" w:rsidRDefault="004076BB" w:rsidP="001D5AA8">
      <w:pPr>
        <w:pStyle w:val="ListParagraph"/>
        <w:numPr>
          <w:ilvl w:val="0"/>
          <w:numId w:val="4"/>
        </w:numPr>
      </w:pPr>
      <w:proofErr w:type="spellStart"/>
      <w:r>
        <w:t>Miracidium</w:t>
      </w:r>
      <w:proofErr w:type="spellEnd"/>
      <w:r>
        <w:t xml:space="preserve"> - </w:t>
      </w:r>
      <w:r w:rsidRPr="009E716D">
        <w:rPr>
          <w:rFonts w:cs="OpenSans"/>
          <w:color w:val="000000" w:themeColor="text1"/>
          <w:szCs w:val="30"/>
        </w:rPr>
        <w:t xml:space="preserve">The ciliated stage that hatches from the egg of a </w:t>
      </w:r>
      <w:proofErr w:type="spellStart"/>
      <w:r w:rsidRPr="009E716D">
        <w:rPr>
          <w:rFonts w:cs="OpenSans"/>
          <w:color w:val="000000" w:themeColor="text1"/>
          <w:szCs w:val="30"/>
        </w:rPr>
        <w:t>trematode</w:t>
      </w:r>
      <w:proofErr w:type="spellEnd"/>
      <w:r w:rsidRPr="009E716D">
        <w:rPr>
          <w:rFonts w:cs="OpenSans"/>
          <w:color w:val="000000" w:themeColor="text1"/>
          <w:szCs w:val="30"/>
        </w:rPr>
        <w:t xml:space="preserve"> fluke and then invades the first intermediate host, usually a snail, where it develops into a </w:t>
      </w:r>
      <w:proofErr w:type="spellStart"/>
      <w:r w:rsidRPr="009E716D">
        <w:rPr>
          <w:rFonts w:cs="OpenSans"/>
          <w:color w:val="000000" w:themeColor="text1"/>
          <w:szCs w:val="30"/>
        </w:rPr>
        <w:t>sporocyst</w:t>
      </w:r>
      <w:proofErr w:type="spellEnd"/>
    </w:p>
    <w:p w14:paraId="3679C6A9" w14:textId="77773DAF" w:rsidR="004076BB" w:rsidRPr="004076BB" w:rsidRDefault="004076BB" w:rsidP="001D5AA8">
      <w:pPr>
        <w:pStyle w:val="ListParagraph"/>
        <w:numPr>
          <w:ilvl w:val="0"/>
          <w:numId w:val="4"/>
        </w:numPr>
      </w:pPr>
      <w:proofErr w:type="spellStart"/>
      <w:r>
        <w:t>Monoecious</w:t>
      </w:r>
      <w:proofErr w:type="spellEnd"/>
      <w:r>
        <w:t xml:space="preserve"> - </w:t>
      </w:r>
      <w:r w:rsidRPr="009E716D">
        <w:rPr>
          <w:rFonts w:cs="OpenSans"/>
          <w:color w:val="000000" w:themeColor="text1"/>
          <w:szCs w:val="30"/>
        </w:rPr>
        <w:t xml:space="preserve">Organisms that have, at some time during their life, both male and female reproductive structures. This is the opposite of </w:t>
      </w:r>
      <w:proofErr w:type="spellStart"/>
      <w:r w:rsidRPr="009E716D">
        <w:rPr>
          <w:rFonts w:cs="OpenSans"/>
          <w:color w:val="000000" w:themeColor="text1"/>
          <w:szCs w:val="30"/>
        </w:rPr>
        <w:t>dioecious</w:t>
      </w:r>
      <w:proofErr w:type="spellEnd"/>
    </w:p>
    <w:p w14:paraId="34866C85" w14:textId="5922B255" w:rsidR="004076BB" w:rsidRPr="004076BB" w:rsidRDefault="004076BB" w:rsidP="001D5AA8">
      <w:pPr>
        <w:pStyle w:val="ListParagraph"/>
        <w:numPr>
          <w:ilvl w:val="0"/>
          <w:numId w:val="4"/>
        </w:numPr>
      </w:pPr>
      <w:r>
        <w:t xml:space="preserve"> </w:t>
      </w:r>
      <w:proofErr w:type="spellStart"/>
      <w:r>
        <w:t>Nephridiopore</w:t>
      </w:r>
      <w:proofErr w:type="spellEnd"/>
      <w:r>
        <w:t xml:space="preserve"> - </w:t>
      </w:r>
      <w:r w:rsidRPr="009E716D">
        <w:rPr>
          <w:rFonts w:cs="OpenSans"/>
          <w:color w:val="000000" w:themeColor="text1"/>
          <w:szCs w:val="30"/>
        </w:rPr>
        <w:t xml:space="preserve">External openings to </w:t>
      </w:r>
      <w:proofErr w:type="spellStart"/>
      <w:r w:rsidRPr="009E716D">
        <w:rPr>
          <w:rFonts w:cs="OpenSans"/>
          <w:color w:val="000000" w:themeColor="text1"/>
          <w:szCs w:val="30"/>
        </w:rPr>
        <w:t>nephridia</w:t>
      </w:r>
      <w:proofErr w:type="spellEnd"/>
      <w:r w:rsidRPr="009E716D">
        <w:rPr>
          <w:rFonts w:cs="OpenSans"/>
          <w:color w:val="000000" w:themeColor="text1"/>
          <w:szCs w:val="30"/>
        </w:rPr>
        <w:t xml:space="preserve"> (</w:t>
      </w:r>
      <w:proofErr w:type="spellStart"/>
      <w:r w:rsidRPr="009E716D">
        <w:rPr>
          <w:rFonts w:cs="OpenSans"/>
          <w:color w:val="000000" w:themeColor="text1"/>
          <w:szCs w:val="30"/>
        </w:rPr>
        <w:t>protonephridia</w:t>
      </w:r>
      <w:proofErr w:type="spellEnd"/>
      <w:r w:rsidRPr="009E716D">
        <w:rPr>
          <w:rFonts w:cs="OpenSans"/>
          <w:color w:val="000000" w:themeColor="text1"/>
          <w:szCs w:val="30"/>
        </w:rPr>
        <w:t xml:space="preserve"> and </w:t>
      </w:r>
      <w:proofErr w:type="spellStart"/>
      <w:r w:rsidRPr="009E716D">
        <w:rPr>
          <w:rFonts w:cs="OpenSans"/>
          <w:color w:val="000000" w:themeColor="text1"/>
          <w:szCs w:val="30"/>
        </w:rPr>
        <w:t>metanephridia</w:t>
      </w:r>
      <w:proofErr w:type="spellEnd"/>
      <w:r w:rsidRPr="009E716D">
        <w:rPr>
          <w:rFonts w:cs="OpenSans"/>
          <w:color w:val="000000" w:themeColor="text1"/>
          <w:szCs w:val="30"/>
        </w:rPr>
        <w:t>) in invertebrate excretory systems</w:t>
      </w:r>
    </w:p>
    <w:p w14:paraId="23205C72" w14:textId="0F2A7399" w:rsidR="004076BB" w:rsidRPr="00144AB8" w:rsidRDefault="004076BB" w:rsidP="001D5AA8">
      <w:pPr>
        <w:pStyle w:val="ListParagraph"/>
        <w:numPr>
          <w:ilvl w:val="0"/>
          <w:numId w:val="4"/>
        </w:numPr>
      </w:pPr>
      <w:proofErr w:type="spellStart"/>
      <w:r>
        <w:t>Ootype</w:t>
      </w:r>
      <w:proofErr w:type="spellEnd"/>
      <w:r>
        <w:t xml:space="preserve"> - </w:t>
      </w:r>
      <w:r w:rsidRPr="009E716D">
        <w:rPr>
          <w:rFonts w:cs="OpenSans"/>
          <w:color w:val="000000" w:themeColor="text1"/>
          <w:szCs w:val="30"/>
        </w:rPr>
        <w:t xml:space="preserve">Parts of the oviduct in flatworms with openings to the </w:t>
      </w:r>
      <w:proofErr w:type="spellStart"/>
      <w:r w:rsidRPr="009E716D">
        <w:rPr>
          <w:rFonts w:cs="OpenSans"/>
          <w:color w:val="000000" w:themeColor="text1"/>
          <w:szCs w:val="30"/>
        </w:rPr>
        <w:t>vitelline</w:t>
      </w:r>
      <w:proofErr w:type="spellEnd"/>
      <w:r w:rsidRPr="009E716D">
        <w:rPr>
          <w:rFonts w:cs="OpenSans"/>
          <w:color w:val="000000" w:themeColor="text1"/>
          <w:szCs w:val="30"/>
        </w:rPr>
        <w:t xml:space="preserve"> gland, </w:t>
      </w:r>
      <w:proofErr w:type="spellStart"/>
      <w:r w:rsidRPr="009E716D">
        <w:rPr>
          <w:rFonts w:cs="OpenSans"/>
          <w:color w:val="000000" w:themeColor="text1"/>
          <w:szCs w:val="30"/>
        </w:rPr>
        <w:t>Mehlis</w:t>
      </w:r>
      <w:proofErr w:type="spellEnd"/>
      <w:r w:rsidRPr="009E716D">
        <w:rPr>
          <w:rFonts w:cs="OpenSans"/>
          <w:color w:val="000000" w:themeColor="text1"/>
          <w:szCs w:val="30"/>
        </w:rPr>
        <w:t>' gland, and seminal receptacle</w:t>
      </w:r>
    </w:p>
    <w:p w14:paraId="304E139B" w14:textId="7E5E898D" w:rsidR="00144AB8" w:rsidRPr="00144AB8" w:rsidRDefault="00144AB8" w:rsidP="001D5AA8">
      <w:pPr>
        <w:pStyle w:val="ListParagraph"/>
        <w:numPr>
          <w:ilvl w:val="0"/>
          <w:numId w:val="4"/>
        </w:numPr>
      </w:pPr>
      <w:r>
        <w:t xml:space="preserve">Ovary - </w:t>
      </w:r>
      <w:r w:rsidRPr="009E716D">
        <w:rPr>
          <w:rFonts w:cs="Verdana"/>
          <w:color w:val="000000" w:themeColor="text1"/>
        </w:rPr>
        <w:t>a female reproductive organ in which eggs are produced</w:t>
      </w:r>
    </w:p>
    <w:p w14:paraId="0BCFDE90" w14:textId="75859358" w:rsidR="00144AB8" w:rsidRPr="00144AB8" w:rsidRDefault="00144AB8" w:rsidP="001D5AA8">
      <w:pPr>
        <w:pStyle w:val="ListParagraph"/>
        <w:numPr>
          <w:ilvl w:val="0"/>
          <w:numId w:val="4"/>
        </w:numPr>
      </w:pPr>
      <w:proofErr w:type="spellStart"/>
      <w:r>
        <w:t>Ovidult</w:t>
      </w:r>
      <w:proofErr w:type="spellEnd"/>
      <w:r>
        <w:t xml:space="preserve"> - </w:t>
      </w:r>
      <w:r w:rsidRPr="009E716D">
        <w:rPr>
          <w:rFonts w:cs="Verdana"/>
          <w:color w:val="000000" w:themeColor="text1"/>
        </w:rPr>
        <w:t>(flatworm anatomy diagram) connects the ovary to the yolk gland</w:t>
      </w:r>
    </w:p>
    <w:p w14:paraId="2072917B" w14:textId="5FC0CDC7" w:rsidR="00144AB8" w:rsidRPr="00144AB8" w:rsidRDefault="00144AB8" w:rsidP="001D5AA8">
      <w:pPr>
        <w:pStyle w:val="ListParagraph"/>
        <w:numPr>
          <w:ilvl w:val="0"/>
          <w:numId w:val="4"/>
        </w:numPr>
      </w:pPr>
      <w:r>
        <w:t xml:space="preserve">Parenchyma - </w:t>
      </w:r>
      <w:r w:rsidRPr="009E716D">
        <w:rPr>
          <w:rFonts w:cs="OpenSans"/>
          <w:color w:val="000000" w:themeColor="text1"/>
          <w:szCs w:val="30"/>
        </w:rPr>
        <w:t>Mesenchyme cells that form a spongy mass surrounding the internal organs and other acoelomate invertebrates</w:t>
      </w:r>
    </w:p>
    <w:p w14:paraId="02A33339" w14:textId="40760DC3" w:rsidR="00144AB8" w:rsidRPr="00144AB8" w:rsidRDefault="00144AB8" w:rsidP="001D5AA8">
      <w:pPr>
        <w:pStyle w:val="ListParagraph"/>
        <w:numPr>
          <w:ilvl w:val="0"/>
          <w:numId w:val="4"/>
        </w:numPr>
      </w:pPr>
      <w:r>
        <w:t xml:space="preserve"> Pharynx - </w:t>
      </w:r>
      <w:r w:rsidRPr="009E716D">
        <w:rPr>
          <w:rFonts w:cs="OpenSans"/>
          <w:color w:val="000000" w:themeColor="text1"/>
          <w:szCs w:val="30"/>
        </w:rPr>
        <w:t xml:space="preserve">The region of the digestive tract between the mouth and esophagus. In most animals it is muscular and forces food into the digestive tract that lies behind </w:t>
      </w:r>
      <w:r>
        <w:rPr>
          <w:rFonts w:cs="OpenSans"/>
          <w:color w:val="000000" w:themeColor="text1"/>
          <w:szCs w:val="30"/>
        </w:rPr>
        <w:t>it</w:t>
      </w:r>
    </w:p>
    <w:p w14:paraId="7B71311D" w14:textId="5257431F" w:rsidR="00144AB8" w:rsidRPr="00144AB8" w:rsidRDefault="00144AB8" w:rsidP="001D5AA8">
      <w:pPr>
        <w:pStyle w:val="ListParagraph"/>
        <w:numPr>
          <w:ilvl w:val="0"/>
          <w:numId w:val="4"/>
        </w:numPr>
      </w:pPr>
      <w:proofErr w:type="spellStart"/>
      <w:r>
        <w:t>Playtzoa</w:t>
      </w:r>
      <w:proofErr w:type="spellEnd"/>
      <w:r>
        <w:t xml:space="preserve"> - </w:t>
      </w:r>
      <w:r w:rsidRPr="009E716D">
        <w:rPr>
          <w:rFonts w:cs="OpenSans"/>
          <w:color w:val="000000" w:themeColor="text1"/>
          <w:szCs w:val="30"/>
        </w:rPr>
        <w:t xml:space="preserve">The </w:t>
      </w:r>
      <w:proofErr w:type="spellStart"/>
      <w:r w:rsidRPr="009E716D">
        <w:rPr>
          <w:rFonts w:cs="OpenSans"/>
          <w:color w:val="000000" w:themeColor="text1"/>
          <w:szCs w:val="30"/>
        </w:rPr>
        <w:t>infrakingdom</w:t>
      </w:r>
      <w:proofErr w:type="spellEnd"/>
      <w:r w:rsidRPr="009E716D">
        <w:rPr>
          <w:rFonts w:cs="OpenSans"/>
          <w:color w:val="000000" w:themeColor="text1"/>
          <w:szCs w:val="30"/>
        </w:rPr>
        <w:t xml:space="preserve"> of animals that have three tissue layers but lack a coelom. Molecular evidence supports the taxon that includes Platyhelminthes, </w:t>
      </w:r>
      <w:proofErr w:type="spellStart"/>
      <w:r w:rsidRPr="009E716D">
        <w:rPr>
          <w:rFonts w:cs="OpenSans"/>
          <w:color w:val="000000" w:themeColor="text1"/>
          <w:szCs w:val="30"/>
        </w:rPr>
        <w:t>Gastrotricha</w:t>
      </w:r>
      <w:proofErr w:type="spellEnd"/>
      <w:r w:rsidRPr="009E716D">
        <w:rPr>
          <w:rFonts w:cs="OpenSans"/>
          <w:color w:val="000000" w:themeColor="text1"/>
          <w:szCs w:val="30"/>
        </w:rPr>
        <w:t xml:space="preserve">, </w:t>
      </w:r>
      <w:proofErr w:type="spellStart"/>
      <w:r w:rsidRPr="009E716D">
        <w:rPr>
          <w:rFonts w:cs="OpenSans"/>
          <w:color w:val="000000" w:themeColor="text1"/>
          <w:szCs w:val="30"/>
        </w:rPr>
        <w:t>Gnathostomulida</w:t>
      </w:r>
      <w:proofErr w:type="spellEnd"/>
      <w:r w:rsidRPr="009E716D">
        <w:rPr>
          <w:rFonts w:cs="OpenSans"/>
          <w:color w:val="000000" w:themeColor="text1"/>
          <w:szCs w:val="30"/>
        </w:rPr>
        <w:t xml:space="preserve">, </w:t>
      </w:r>
      <w:proofErr w:type="spellStart"/>
      <w:r w:rsidRPr="009E716D">
        <w:rPr>
          <w:rFonts w:cs="OpenSans"/>
          <w:color w:val="000000" w:themeColor="text1"/>
          <w:szCs w:val="30"/>
        </w:rPr>
        <w:t>Rotifera</w:t>
      </w:r>
      <w:proofErr w:type="spellEnd"/>
      <w:r w:rsidRPr="009E716D">
        <w:rPr>
          <w:rFonts w:cs="OpenSans"/>
          <w:color w:val="000000" w:themeColor="text1"/>
          <w:szCs w:val="30"/>
        </w:rPr>
        <w:t xml:space="preserve">, and the recently discovered </w:t>
      </w:r>
      <w:proofErr w:type="spellStart"/>
      <w:r w:rsidRPr="009E716D">
        <w:rPr>
          <w:rFonts w:cs="OpenSans"/>
          <w:color w:val="000000" w:themeColor="text1"/>
          <w:szCs w:val="30"/>
        </w:rPr>
        <w:t>Cycliophora</w:t>
      </w:r>
      <w:proofErr w:type="spellEnd"/>
    </w:p>
    <w:p w14:paraId="78B6E648" w14:textId="5DE8EC6C" w:rsidR="00144AB8" w:rsidRPr="00144AB8" w:rsidRDefault="00144AB8" w:rsidP="001D5AA8">
      <w:pPr>
        <w:pStyle w:val="ListParagraph"/>
        <w:numPr>
          <w:ilvl w:val="0"/>
          <w:numId w:val="4"/>
        </w:numPr>
      </w:pPr>
      <w:r>
        <w:t xml:space="preserve">Preadaptation - </w:t>
      </w:r>
      <w:r w:rsidRPr="009E716D">
        <w:rPr>
          <w:rFonts w:cs="Verdana"/>
          <w:color w:val="000000" w:themeColor="text1"/>
        </w:rPr>
        <w:t>when an organism has adapted for life in conditions it has yet to encounter</w:t>
      </w:r>
      <w:r>
        <w:rPr>
          <w:rFonts w:cs="Verdana"/>
          <w:color w:val="000000" w:themeColor="text1"/>
        </w:rPr>
        <w:tab/>
      </w:r>
    </w:p>
    <w:p w14:paraId="20685746" w14:textId="631A3D3F" w:rsidR="00144AB8" w:rsidRPr="00144AB8" w:rsidRDefault="00144AB8" w:rsidP="001D5AA8">
      <w:pPr>
        <w:pStyle w:val="ListParagraph"/>
        <w:numPr>
          <w:ilvl w:val="0"/>
          <w:numId w:val="4"/>
        </w:numPr>
      </w:pPr>
      <w:r>
        <w:t xml:space="preserve"> </w:t>
      </w:r>
      <w:proofErr w:type="spellStart"/>
      <w:r>
        <w:t>Proglottid</w:t>
      </w:r>
      <w:proofErr w:type="spellEnd"/>
      <w:r>
        <w:t xml:space="preserve"> - </w:t>
      </w:r>
      <w:r w:rsidRPr="009E716D">
        <w:rPr>
          <w:rFonts w:cs="OpenSans"/>
          <w:color w:val="000000" w:themeColor="text1"/>
          <w:szCs w:val="30"/>
        </w:rPr>
        <w:t xml:space="preserve">Serially repeating </w:t>
      </w:r>
      <w:proofErr w:type="spellStart"/>
      <w:r w:rsidRPr="009E716D">
        <w:rPr>
          <w:rFonts w:cs="OpenSans"/>
          <w:color w:val="000000" w:themeColor="text1"/>
          <w:szCs w:val="30"/>
        </w:rPr>
        <w:t>segmentlike</w:t>
      </w:r>
      <w:proofErr w:type="spellEnd"/>
      <w:r w:rsidRPr="009E716D">
        <w:rPr>
          <w:rFonts w:cs="OpenSans"/>
          <w:color w:val="000000" w:themeColor="text1"/>
          <w:szCs w:val="30"/>
        </w:rPr>
        <w:t xml:space="preserve"> structures found in tapeworms that contain the reproductive organs. Immature </w:t>
      </w:r>
      <w:proofErr w:type="spellStart"/>
      <w:r w:rsidRPr="009E716D">
        <w:rPr>
          <w:rFonts w:cs="OpenSans"/>
          <w:color w:val="000000" w:themeColor="text1"/>
          <w:szCs w:val="30"/>
        </w:rPr>
        <w:t>proglottids</w:t>
      </w:r>
      <w:proofErr w:type="spellEnd"/>
      <w:r w:rsidRPr="009E716D">
        <w:rPr>
          <w:rFonts w:cs="OpenSans"/>
          <w:color w:val="000000" w:themeColor="text1"/>
          <w:szCs w:val="30"/>
        </w:rPr>
        <w:t xml:space="preserve"> are continually added at the </w:t>
      </w:r>
      <w:proofErr w:type="spellStart"/>
      <w:r w:rsidRPr="009E716D">
        <w:rPr>
          <w:rFonts w:cs="OpenSans"/>
          <w:color w:val="000000" w:themeColor="text1"/>
          <w:szCs w:val="30"/>
        </w:rPr>
        <w:t>scolex</w:t>
      </w:r>
      <w:proofErr w:type="spellEnd"/>
      <w:r w:rsidRPr="009E716D">
        <w:rPr>
          <w:rFonts w:cs="OpenSans"/>
          <w:color w:val="000000" w:themeColor="text1"/>
          <w:szCs w:val="30"/>
        </w:rPr>
        <w:t xml:space="preserve">, and the most mature </w:t>
      </w:r>
      <w:proofErr w:type="spellStart"/>
      <w:r w:rsidRPr="009E716D">
        <w:rPr>
          <w:rFonts w:cs="OpenSans"/>
          <w:color w:val="000000" w:themeColor="text1"/>
          <w:szCs w:val="30"/>
        </w:rPr>
        <w:t>proglottids</w:t>
      </w:r>
      <w:proofErr w:type="spellEnd"/>
      <w:r w:rsidRPr="009E716D">
        <w:rPr>
          <w:rFonts w:cs="OpenSans"/>
          <w:color w:val="000000" w:themeColor="text1"/>
          <w:szCs w:val="30"/>
        </w:rPr>
        <w:t xml:space="preserve">, containing thousands of eggs, are found the farthest from the </w:t>
      </w:r>
      <w:proofErr w:type="spellStart"/>
      <w:r w:rsidRPr="009E716D">
        <w:rPr>
          <w:rFonts w:cs="OpenSans"/>
          <w:color w:val="000000" w:themeColor="text1"/>
          <w:szCs w:val="30"/>
        </w:rPr>
        <w:t>scolex</w:t>
      </w:r>
      <w:proofErr w:type="spellEnd"/>
    </w:p>
    <w:p w14:paraId="00AC882F" w14:textId="672EF75E" w:rsidR="00144AB8" w:rsidRPr="00144AB8" w:rsidRDefault="00144AB8" w:rsidP="001D5AA8">
      <w:pPr>
        <w:pStyle w:val="ListParagraph"/>
        <w:numPr>
          <w:ilvl w:val="0"/>
          <w:numId w:val="4"/>
        </w:numPr>
      </w:pPr>
      <w:proofErr w:type="spellStart"/>
      <w:r>
        <w:t>Protonephridia</w:t>
      </w:r>
      <w:proofErr w:type="spellEnd"/>
      <w:r>
        <w:t xml:space="preserve"> - </w:t>
      </w:r>
      <w:proofErr w:type="spellStart"/>
      <w:r w:rsidRPr="009E716D">
        <w:rPr>
          <w:rFonts w:cs="OpenSans"/>
          <w:color w:val="000000" w:themeColor="text1"/>
          <w:szCs w:val="30"/>
        </w:rPr>
        <w:t>Osmoregulatory</w:t>
      </w:r>
      <w:proofErr w:type="spellEnd"/>
      <w:r w:rsidRPr="009E716D">
        <w:rPr>
          <w:rFonts w:cs="OpenSans"/>
          <w:color w:val="000000" w:themeColor="text1"/>
          <w:szCs w:val="30"/>
        </w:rPr>
        <w:t xml:space="preserve">-excretory structure found in some invertebrates. Also called a </w:t>
      </w:r>
      <w:proofErr w:type="gramStart"/>
      <w:r w:rsidRPr="009E716D">
        <w:rPr>
          <w:rFonts w:cs="OpenSans"/>
          <w:color w:val="000000" w:themeColor="text1"/>
          <w:szCs w:val="30"/>
        </w:rPr>
        <w:t>flame-cell</w:t>
      </w:r>
      <w:proofErr w:type="gramEnd"/>
      <w:r w:rsidRPr="009E716D">
        <w:rPr>
          <w:rFonts w:cs="OpenSans"/>
          <w:color w:val="000000" w:themeColor="text1"/>
          <w:szCs w:val="30"/>
        </w:rPr>
        <w:t>, this tubule is closed at its distal end. The beating of internal cilia pull water across the cell membrane and then propels it down the tubule</w:t>
      </w:r>
    </w:p>
    <w:p w14:paraId="0FD4BCD3" w14:textId="5D6ACBF0" w:rsidR="00144AB8" w:rsidRPr="00144AB8" w:rsidRDefault="00144AB8" w:rsidP="001D5AA8">
      <w:pPr>
        <w:pStyle w:val="ListParagraph"/>
        <w:numPr>
          <w:ilvl w:val="0"/>
          <w:numId w:val="4"/>
        </w:numPr>
      </w:pPr>
      <w:proofErr w:type="spellStart"/>
      <w:r>
        <w:t>Protostomia</w:t>
      </w:r>
      <w:proofErr w:type="spellEnd"/>
      <w:r>
        <w:t xml:space="preserve"> - </w:t>
      </w:r>
      <w:r w:rsidRPr="009E716D">
        <w:rPr>
          <w:rFonts w:cs="OpenSans"/>
          <w:color w:val="000000" w:themeColor="text1"/>
          <w:szCs w:val="30"/>
        </w:rPr>
        <w:t xml:space="preserve">Phyla that share common characteristics of the blastopore forming the mouth, spiral determinate cellular cleavage in the embryo, and the formation of the body cavity by </w:t>
      </w:r>
      <w:proofErr w:type="spellStart"/>
      <w:r w:rsidRPr="009E716D">
        <w:rPr>
          <w:rFonts w:cs="OpenSans"/>
          <w:color w:val="000000" w:themeColor="text1"/>
          <w:szCs w:val="30"/>
        </w:rPr>
        <w:t>schizocoely</w:t>
      </w:r>
      <w:proofErr w:type="spellEnd"/>
    </w:p>
    <w:p w14:paraId="651EAAD9" w14:textId="677C8039" w:rsidR="00144AB8" w:rsidRPr="00144AB8" w:rsidRDefault="00144AB8" w:rsidP="001D5AA8">
      <w:pPr>
        <w:pStyle w:val="ListParagraph"/>
        <w:numPr>
          <w:ilvl w:val="0"/>
          <w:numId w:val="4"/>
        </w:numPr>
      </w:pPr>
      <w:proofErr w:type="spellStart"/>
      <w:r>
        <w:t>Pseudocoelomate</w:t>
      </w:r>
      <w:proofErr w:type="spellEnd"/>
      <w:r>
        <w:t xml:space="preserve"> - </w:t>
      </w:r>
      <w:r w:rsidRPr="009E716D">
        <w:rPr>
          <w:rFonts w:cs="OpenSans"/>
          <w:color w:val="000000" w:themeColor="text1"/>
          <w:szCs w:val="30"/>
        </w:rPr>
        <w:t xml:space="preserve">Animals that have a body cavity that is not completely lined by mesoderm. In the past these organisms were referred to as the phylum </w:t>
      </w:r>
      <w:proofErr w:type="spellStart"/>
      <w:r w:rsidRPr="009E716D">
        <w:rPr>
          <w:rFonts w:cs="OpenSans"/>
          <w:color w:val="000000" w:themeColor="text1"/>
          <w:szCs w:val="30"/>
        </w:rPr>
        <w:t>Aschelminthes</w:t>
      </w:r>
      <w:proofErr w:type="spellEnd"/>
      <w:r w:rsidRPr="009E716D">
        <w:rPr>
          <w:rFonts w:cs="OpenSans"/>
          <w:color w:val="000000" w:themeColor="text1"/>
          <w:szCs w:val="30"/>
        </w:rPr>
        <w:t xml:space="preserve"> but this is no longer considered acceptable because there is no apparent common ancestor to the group</w:t>
      </w:r>
    </w:p>
    <w:p w14:paraId="2E4FF974" w14:textId="454CF0F2" w:rsidR="00144AB8" w:rsidRPr="00144AB8" w:rsidRDefault="00144AB8" w:rsidP="001D5AA8">
      <w:pPr>
        <w:pStyle w:val="ListParagraph"/>
        <w:numPr>
          <w:ilvl w:val="0"/>
          <w:numId w:val="4"/>
        </w:numPr>
      </w:pPr>
      <w:r>
        <w:t xml:space="preserve"> Radial cleavage - </w:t>
      </w:r>
      <w:r w:rsidRPr="009E716D">
        <w:rPr>
          <w:rFonts w:cs="OpenSans"/>
          <w:color w:val="000000" w:themeColor="text1"/>
          <w:szCs w:val="30"/>
        </w:rPr>
        <w:t>During development as the cells of the zygote divide, the products of the cell division remain stacked directly on top of each other</w:t>
      </w:r>
    </w:p>
    <w:p w14:paraId="33C44583" w14:textId="3663E5AD" w:rsidR="00144AB8" w:rsidRPr="00144AB8" w:rsidRDefault="00144AB8" w:rsidP="001D5AA8">
      <w:pPr>
        <w:pStyle w:val="ListParagraph"/>
        <w:numPr>
          <w:ilvl w:val="0"/>
          <w:numId w:val="4"/>
        </w:numPr>
      </w:pPr>
      <w:r>
        <w:t xml:space="preserve"> Radial symmetry - </w:t>
      </w:r>
      <w:r w:rsidRPr="009E716D">
        <w:rPr>
          <w:rFonts w:cs="OpenSans"/>
          <w:color w:val="000000" w:themeColor="text1"/>
          <w:szCs w:val="30"/>
        </w:rPr>
        <w:t>When an organism's body parts are arranged around the oral-</w:t>
      </w:r>
      <w:proofErr w:type="spellStart"/>
      <w:r w:rsidRPr="009E716D">
        <w:rPr>
          <w:rFonts w:cs="OpenSans"/>
          <w:color w:val="000000" w:themeColor="text1"/>
          <w:szCs w:val="30"/>
        </w:rPr>
        <w:t>aboral</w:t>
      </w:r>
      <w:proofErr w:type="spellEnd"/>
      <w:r w:rsidRPr="009E716D">
        <w:rPr>
          <w:rFonts w:cs="OpenSans"/>
          <w:color w:val="000000" w:themeColor="text1"/>
          <w:szCs w:val="30"/>
        </w:rPr>
        <w:t xml:space="preserve"> axis so that any plane passing through this axis results in two identical halves</w:t>
      </w:r>
    </w:p>
    <w:p w14:paraId="498005EC" w14:textId="77777777" w:rsidR="00BF4310" w:rsidRPr="00BF4310" w:rsidRDefault="00144AB8" w:rsidP="00BF4310">
      <w:pPr>
        <w:pStyle w:val="ListParagraph"/>
        <w:numPr>
          <w:ilvl w:val="0"/>
          <w:numId w:val="4"/>
        </w:numPr>
      </w:pPr>
      <w:r>
        <w:t xml:space="preserve"> </w:t>
      </w:r>
      <w:proofErr w:type="spellStart"/>
      <w:r>
        <w:t>Redia</w:t>
      </w:r>
      <w:proofErr w:type="spellEnd"/>
      <w:r>
        <w:t xml:space="preserve"> - </w:t>
      </w:r>
      <w:r w:rsidRPr="009E716D">
        <w:rPr>
          <w:rFonts w:cs="OpenSans"/>
          <w:color w:val="000000" w:themeColor="text1"/>
          <w:szCs w:val="30"/>
        </w:rPr>
        <w:t xml:space="preserve">A stage in the life cycle of </w:t>
      </w:r>
      <w:proofErr w:type="spellStart"/>
      <w:r w:rsidRPr="009E716D">
        <w:rPr>
          <w:rFonts w:cs="OpenSans"/>
          <w:color w:val="000000" w:themeColor="text1"/>
          <w:szCs w:val="30"/>
        </w:rPr>
        <w:t>trematode</w:t>
      </w:r>
      <w:proofErr w:type="spellEnd"/>
      <w:r w:rsidRPr="009E716D">
        <w:rPr>
          <w:rFonts w:cs="OpenSans"/>
          <w:color w:val="000000" w:themeColor="text1"/>
          <w:szCs w:val="30"/>
        </w:rPr>
        <w:t xml:space="preserve"> flukes. The </w:t>
      </w:r>
      <w:proofErr w:type="spellStart"/>
      <w:proofErr w:type="gramStart"/>
      <w:r w:rsidRPr="009E716D">
        <w:rPr>
          <w:rFonts w:cs="OpenSans"/>
          <w:color w:val="000000" w:themeColor="text1"/>
          <w:szCs w:val="30"/>
        </w:rPr>
        <w:t>redia</w:t>
      </w:r>
      <w:proofErr w:type="spellEnd"/>
      <w:r w:rsidRPr="009E716D">
        <w:rPr>
          <w:rFonts w:cs="OpenSans"/>
          <w:color w:val="000000" w:themeColor="text1"/>
          <w:szCs w:val="30"/>
        </w:rPr>
        <w:t xml:space="preserve"> in the intermediate host develop</w:t>
      </w:r>
      <w:proofErr w:type="gramEnd"/>
      <w:r w:rsidRPr="009E716D">
        <w:rPr>
          <w:rFonts w:cs="OpenSans"/>
          <w:color w:val="000000" w:themeColor="text1"/>
          <w:szCs w:val="30"/>
        </w:rPr>
        <w:t xml:space="preserve"> from germ cell in the </w:t>
      </w:r>
      <w:proofErr w:type="spellStart"/>
      <w:r w:rsidRPr="009E716D">
        <w:rPr>
          <w:rFonts w:cs="OpenSans"/>
          <w:color w:val="000000" w:themeColor="text1"/>
          <w:szCs w:val="30"/>
        </w:rPr>
        <w:t>sporocyst</w:t>
      </w:r>
      <w:proofErr w:type="spellEnd"/>
      <w:r w:rsidRPr="009E716D">
        <w:rPr>
          <w:rFonts w:cs="OpenSans"/>
          <w:color w:val="000000" w:themeColor="text1"/>
          <w:szCs w:val="30"/>
        </w:rPr>
        <w:t xml:space="preserve">. </w:t>
      </w:r>
      <w:proofErr w:type="spellStart"/>
      <w:proofErr w:type="gramStart"/>
      <w:r w:rsidRPr="009E716D">
        <w:rPr>
          <w:rFonts w:cs="OpenSans"/>
          <w:color w:val="000000" w:themeColor="text1"/>
          <w:szCs w:val="30"/>
        </w:rPr>
        <w:t>Redia</w:t>
      </w:r>
      <w:proofErr w:type="spellEnd"/>
      <w:r w:rsidRPr="009E716D">
        <w:rPr>
          <w:rFonts w:cs="OpenSans"/>
          <w:color w:val="000000" w:themeColor="text1"/>
          <w:szCs w:val="30"/>
        </w:rPr>
        <w:t xml:space="preserve"> also contain</w:t>
      </w:r>
      <w:proofErr w:type="gramEnd"/>
      <w:r w:rsidRPr="009E716D">
        <w:rPr>
          <w:rFonts w:cs="OpenSans"/>
          <w:color w:val="000000" w:themeColor="text1"/>
          <w:szCs w:val="30"/>
        </w:rPr>
        <w:t xml:space="preserve"> numerous germ cells that will develop in </w:t>
      </w:r>
      <w:proofErr w:type="spellStart"/>
      <w:r w:rsidRPr="009E716D">
        <w:rPr>
          <w:rFonts w:cs="OpenSans"/>
          <w:color w:val="000000" w:themeColor="text1"/>
          <w:szCs w:val="30"/>
        </w:rPr>
        <w:t>cercaria</w:t>
      </w:r>
      <w:proofErr w:type="spellEnd"/>
      <w:r w:rsidRPr="009E716D">
        <w:rPr>
          <w:rFonts w:cs="OpenSans"/>
          <w:color w:val="000000" w:themeColor="text1"/>
          <w:szCs w:val="30"/>
        </w:rPr>
        <w:t>, an</w:t>
      </w:r>
      <w:r w:rsidR="00BF4310">
        <w:rPr>
          <w:rFonts w:cs="OpenSans"/>
          <w:color w:val="000000" w:themeColor="text1"/>
          <w:szCs w:val="30"/>
        </w:rPr>
        <w:t xml:space="preserve"> example of larval amplification.</w:t>
      </w:r>
    </w:p>
    <w:p w14:paraId="240EC1E9" w14:textId="0313CC8E" w:rsidR="00BF4310" w:rsidRPr="00144AB8" w:rsidRDefault="00BF4310" w:rsidP="00BF4310">
      <w:pPr>
        <w:pStyle w:val="ListParagraph"/>
        <w:numPr>
          <w:ilvl w:val="0"/>
          <w:numId w:val="4"/>
        </w:numPr>
      </w:pPr>
      <w:r w:rsidRPr="00BF4310">
        <w:rPr>
          <w:rFonts w:cs="OpenSans"/>
          <w:color w:val="000000" w:themeColor="text1"/>
          <w:szCs w:val="30"/>
        </w:rPr>
        <w:t xml:space="preserve">Releaser gland </w:t>
      </w:r>
      <w:proofErr w:type="gramStart"/>
      <w:r w:rsidRPr="00BF4310">
        <w:rPr>
          <w:rFonts w:cs="OpenSans"/>
          <w:color w:val="000000" w:themeColor="text1"/>
          <w:szCs w:val="30"/>
        </w:rPr>
        <w:t>-  Gland</w:t>
      </w:r>
      <w:proofErr w:type="gramEnd"/>
      <w:r w:rsidRPr="00BF4310">
        <w:rPr>
          <w:rFonts w:cs="OpenSans"/>
          <w:color w:val="000000" w:themeColor="text1"/>
          <w:szCs w:val="30"/>
        </w:rPr>
        <w:t xml:space="preserve"> in flatworms that produces chemicals that helps them unstick from the substrate.  </w:t>
      </w:r>
    </w:p>
    <w:p w14:paraId="7FE36639" w14:textId="45195329" w:rsidR="00144AB8" w:rsidRDefault="00BF4310" w:rsidP="001D5AA8">
      <w:pPr>
        <w:pStyle w:val="ListParagraph"/>
        <w:numPr>
          <w:ilvl w:val="0"/>
          <w:numId w:val="4"/>
        </w:numPr>
      </w:pPr>
      <w:proofErr w:type="spellStart"/>
      <w:r>
        <w:t>Rhabdite</w:t>
      </w:r>
      <w:proofErr w:type="spellEnd"/>
      <w:r>
        <w:t xml:space="preserve"> - </w:t>
      </w:r>
      <w:r w:rsidRPr="00BF4310">
        <w:t>Found in the epithelium of free-living flatworms, and when released dissolve to produce mucus, which may also help in defense because it contains toxic chemicals</w:t>
      </w:r>
    </w:p>
    <w:p w14:paraId="77982D4C" w14:textId="78A1D4A0" w:rsidR="00BF4310" w:rsidRDefault="00BF4310" w:rsidP="001D5AA8">
      <w:pPr>
        <w:pStyle w:val="ListParagraph"/>
        <w:numPr>
          <w:ilvl w:val="0"/>
          <w:numId w:val="4"/>
        </w:numPr>
      </w:pPr>
      <w:proofErr w:type="spellStart"/>
      <w:r>
        <w:t>Schizocoel</w:t>
      </w:r>
      <w:proofErr w:type="spellEnd"/>
      <w:r>
        <w:t xml:space="preserve"> - </w:t>
      </w:r>
      <w:r w:rsidRPr="00BF4310">
        <w:t xml:space="preserve">A true body cavity that forms by </w:t>
      </w:r>
      <w:proofErr w:type="spellStart"/>
      <w:r w:rsidRPr="00BF4310">
        <w:t>schizocoelus</w:t>
      </w:r>
      <w:proofErr w:type="spellEnd"/>
      <w:r w:rsidRPr="00BF4310">
        <w:t xml:space="preserve"> splitting of the mesoderm. (</w:t>
      </w:r>
      <w:proofErr w:type="spellStart"/>
      <w:r w:rsidRPr="00BF4310">
        <w:t>Schizocoelus</w:t>
      </w:r>
      <w:proofErr w:type="spellEnd"/>
      <w:r w:rsidRPr="00BF4310">
        <w:t xml:space="preserve"> is one of two ways that a body cavity forms within the mesoderm. (The other is </w:t>
      </w:r>
      <w:proofErr w:type="spellStart"/>
      <w:r w:rsidRPr="00BF4310">
        <w:t>enterocoelic</w:t>
      </w:r>
      <w:proofErr w:type="spellEnd"/>
      <w:r w:rsidRPr="00BF4310">
        <w:t xml:space="preserve"> pouching.) The block of mesoderm splits apart to create the </w:t>
      </w:r>
      <w:proofErr w:type="spellStart"/>
      <w:r w:rsidRPr="00BF4310">
        <w:t>coelomic</w:t>
      </w:r>
      <w:proofErr w:type="spellEnd"/>
      <w:r w:rsidRPr="00BF4310">
        <w:t xml:space="preserve"> space, a characteristic of the protostomes.)</w:t>
      </w:r>
    </w:p>
    <w:p w14:paraId="736701D9" w14:textId="39DC2FF6" w:rsidR="00BF4310" w:rsidRPr="001C429A" w:rsidRDefault="00BF4310" w:rsidP="001D5AA8">
      <w:pPr>
        <w:pStyle w:val="ListParagraph"/>
        <w:numPr>
          <w:ilvl w:val="0"/>
          <w:numId w:val="4"/>
        </w:numPr>
      </w:pPr>
      <w:r>
        <w:t xml:space="preserve"> </w:t>
      </w:r>
      <w:proofErr w:type="spellStart"/>
      <w:r>
        <w:t>Scolex</w:t>
      </w:r>
      <w:proofErr w:type="spellEnd"/>
      <w:r>
        <w:t xml:space="preserve"> - </w:t>
      </w:r>
      <w:r w:rsidRPr="009E716D">
        <w:rPr>
          <w:rFonts w:cs="OpenSans"/>
          <w:color w:val="000000" w:themeColor="text1"/>
          <w:szCs w:val="30"/>
        </w:rPr>
        <w:t xml:space="preserve">This unique attachment organ of the tapeworms is the most anterior part of the animal and is used to attach to the host. It consists of adhesive suckers and, in some species, hooks. </w:t>
      </w:r>
      <w:proofErr w:type="spellStart"/>
      <w:r w:rsidRPr="009E716D">
        <w:rPr>
          <w:rFonts w:cs="OpenSans"/>
          <w:color w:val="000000" w:themeColor="text1"/>
          <w:szCs w:val="30"/>
        </w:rPr>
        <w:t>Proglottids</w:t>
      </w:r>
      <w:proofErr w:type="spellEnd"/>
      <w:r w:rsidRPr="009E716D">
        <w:rPr>
          <w:rFonts w:cs="OpenSans"/>
          <w:color w:val="000000" w:themeColor="text1"/>
          <w:szCs w:val="30"/>
        </w:rPr>
        <w:t xml:space="preserve"> develop from behind the </w:t>
      </w:r>
      <w:proofErr w:type="spellStart"/>
      <w:r w:rsidRPr="009E716D">
        <w:rPr>
          <w:rFonts w:cs="OpenSans"/>
          <w:color w:val="000000" w:themeColor="text1"/>
          <w:szCs w:val="30"/>
        </w:rPr>
        <w:t>scolex</w:t>
      </w:r>
      <w:proofErr w:type="spellEnd"/>
    </w:p>
    <w:p w14:paraId="3F3514B1" w14:textId="390BCC36" w:rsidR="001C429A" w:rsidRPr="001C429A" w:rsidRDefault="001C429A" w:rsidP="001D5AA8">
      <w:pPr>
        <w:pStyle w:val="ListParagraph"/>
        <w:numPr>
          <w:ilvl w:val="0"/>
          <w:numId w:val="4"/>
        </w:numPr>
      </w:pPr>
      <w:r>
        <w:t xml:space="preserve"> Seminal receptacle - </w:t>
      </w:r>
      <w:r w:rsidRPr="009E716D">
        <w:rPr>
          <w:rFonts w:cs="OpenSans"/>
          <w:color w:val="000000" w:themeColor="text1"/>
          <w:szCs w:val="30"/>
        </w:rPr>
        <w:t>Part of the female reproductive system where sperm received from the male during mating is stored and later used to fertilize the eggs</w:t>
      </w:r>
    </w:p>
    <w:p w14:paraId="14A60C69" w14:textId="4FA39733" w:rsidR="001C429A" w:rsidRPr="001C429A" w:rsidRDefault="001C429A" w:rsidP="001D5AA8">
      <w:pPr>
        <w:pStyle w:val="ListParagraph"/>
        <w:numPr>
          <w:ilvl w:val="0"/>
          <w:numId w:val="4"/>
        </w:numPr>
      </w:pPr>
      <w:r>
        <w:t xml:space="preserve">Seminal vesicle - </w:t>
      </w:r>
      <w:r w:rsidRPr="009E716D">
        <w:rPr>
          <w:rFonts w:cs="OpenSans"/>
          <w:color w:val="000000" w:themeColor="text1"/>
          <w:szCs w:val="30"/>
        </w:rPr>
        <w:t>In invertebrates, part of the male reproductive tract where sperm is stored prior to mating</w:t>
      </w:r>
    </w:p>
    <w:p w14:paraId="51EC6D5F" w14:textId="2EBEB5F7" w:rsidR="001C429A" w:rsidRPr="001C429A" w:rsidRDefault="001C429A" w:rsidP="001D5AA8">
      <w:pPr>
        <w:pStyle w:val="ListParagraph"/>
        <w:numPr>
          <w:ilvl w:val="0"/>
          <w:numId w:val="4"/>
        </w:numPr>
      </w:pPr>
      <w:r>
        <w:t xml:space="preserve">Sperm duct - </w:t>
      </w:r>
      <w:r w:rsidRPr="009E716D">
        <w:rPr>
          <w:rFonts w:cs="Verdana"/>
          <w:color w:val="000000" w:themeColor="text1"/>
        </w:rPr>
        <w:t>The tube the sperm travel down from the testis to the seminal vesicle</w:t>
      </w:r>
    </w:p>
    <w:p w14:paraId="6557810C" w14:textId="355E0A83" w:rsidR="001C429A" w:rsidRPr="001C429A" w:rsidRDefault="001C429A" w:rsidP="001D5AA8">
      <w:pPr>
        <w:pStyle w:val="ListParagraph"/>
        <w:numPr>
          <w:ilvl w:val="0"/>
          <w:numId w:val="4"/>
        </w:numPr>
      </w:pPr>
      <w:r>
        <w:t xml:space="preserve">Spiral cleavage - </w:t>
      </w:r>
      <w:r w:rsidRPr="009E716D">
        <w:rPr>
          <w:rFonts w:cs="OpenSans"/>
          <w:color w:val="000000" w:themeColor="text1"/>
          <w:szCs w:val="30"/>
        </w:rPr>
        <w:t>Pattern of cell division in the developing embryo where the products of the cell divisions shift by rotating either clockwise or counterclockwise so that the resulting daughter cells lie in the furrow of the underlying pair of cell. The opposite of radial cleavage. </w:t>
      </w:r>
    </w:p>
    <w:p w14:paraId="73C60107" w14:textId="2DD1288C" w:rsidR="001C429A" w:rsidRPr="001C429A" w:rsidRDefault="001C429A" w:rsidP="001D5AA8">
      <w:pPr>
        <w:pStyle w:val="ListParagraph"/>
        <w:numPr>
          <w:ilvl w:val="0"/>
          <w:numId w:val="4"/>
        </w:numPr>
      </w:pPr>
      <w:proofErr w:type="spellStart"/>
      <w:r>
        <w:t>Spiralia</w:t>
      </w:r>
      <w:proofErr w:type="spellEnd"/>
      <w:r>
        <w:t xml:space="preserve"> - </w:t>
      </w:r>
      <w:r w:rsidRPr="009E716D">
        <w:rPr>
          <w:rFonts w:cs="OpenSans"/>
          <w:color w:val="000000" w:themeColor="text1"/>
          <w:szCs w:val="30"/>
        </w:rPr>
        <w:t>Taxon of animals with spiral embryonic cleavage of the cells during early development</w:t>
      </w:r>
    </w:p>
    <w:p w14:paraId="4C0D3E80" w14:textId="6035F834" w:rsidR="001C429A" w:rsidRPr="001C429A" w:rsidRDefault="001C429A" w:rsidP="001D5AA8">
      <w:pPr>
        <w:pStyle w:val="ListParagraph"/>
        <w:numPr>
          <w:ilvl w:val="0"/>
          <w:numId w:val="4"/>
        </w:numPr>
      </w:pPr>
      <w:proofErr w:type="spellStart"/>
      <w:r>
        <w:t>Sporocyst</w:t>
      </w:r>
      <w:proofErr w:type="spellEnd"/>
      <w:r>
        <w:t xml:space="preserve"> - </w:t>
      </w:r>
      <w:r w:rsidRPr="009E716D">
        <w:rPr>
          <w:rFonts w:cs="OpenSans"/>
          <w:color w:val="000000" w:themeColor="text1"/>
          <w:szCs w:val="30"/>
        </w:rPr>
        <w:t xml:space="preserve">A stage in the life cycle of </w:t>
      </w:r>
      <w:proofErr w:type="spellStart"/>
      <w:r w:rsidRPr="009E716D">
        <w:rPr>
          <w:rFonts w:cs="OpenSans"/>
          <w:color w:val="000000" w:themeColor="text1"/>
          <w:szCs w:val="30"/>
        </w:rPr>
        <w:t>trematode</w:t>
      </w:r>
      <w:proofErr w:type="spellEnd"/>
      <w:r w:rsidRPr="009E716D">
        <w:rPr>
          <w:rFonts w:cs="OpenSans"/>
          <w:color w:val="000000" w:themeColor="text1"/>
          <w:szCs w:val="30"/>
        </w:rPr>
        <w:t xml:space="preserve"> flukes. The </w:t>
      </w:r>
      <w:proofErr w:type="spellStart"/>
      <w:r w:rsidRPr="009E716D">
        <w:rPr>
          <w:rFonts w:cs="OpenSans"/>
          <w:color w:val="000000" w:themeColor="text1"/>
          <w:szCs w:val="30"/>
        </w:rPr>
        <w:t>sporocyst</w:t>
      </w:r>
      <w:proofErr w:type="spellEnd"/>
      <w:r w:rsidRPr="009E716D">
        <w:rPr>
          <w:rFonts w:cs="OpenSans"/>
          <w:color w:val="000000" w:themeColor="text1"/>
          <w:szCs w:val="30"/>
        </w:rPr>
        <w:t xml:space="preserve"> develops from the </w:t>
      </w:r>
      <w:proofErr w:type="spellStart"/>
      <w:r w:rsidRPr="009E716D">
        <w:rPr>
          <w:rFonts w:cs="OpenSans"/>
          <w:color w:val="000000" w:themeColor="text1"/>
          <w:szCs w:val="30"/>
        </w:rPr>
        <w:t>mericidium</w:t>
      </w:r>
      <w:proofErr w:type="spellEnd"/>
      <w:r w:rsidRPr="009E716D">
        <w:rPr>
          <w:rFonts w:cs="OpenSans"/>
          <w:color w:val="000000" w:themeColor="text1"/>
          <w:szCs w:val="30"/>
        </w:rPr>
        <w:t xml:space="preserve"> found in the intermediate host. Each </w:t>
      </w:r>
      <w:proofErr w:type="spellStart"/>
      <w:r w:rsidRPr="009E716D">
        <w:rPr>
          <w:rFonts w:cs="OpenSans"/>
          <w:color w:val="000000" w:themeColor="text1"/>
          <w:szCs w:val="30"/>
        </w:rPr>
        <w:t>sporocyst</w:t>
      </w:r>
      <w:proofErr w:type="spellEnd"/>
      <w:r w:rsidRPr="009E716D">
        <w:rPr>
          <w:rFonts w:cs="OpenSans"/>
          <w:color w:val="000000" w:themeColor="text1"/>
          <w:szCs w:val="30"/>
        </w:rPr>
        <w:t xml:space="preserve"> contains the germ cells that will develop into numerous </w:t>
      </w:r>
      <w:proofErr w:type="spellStart"/>
      <w:r w:rsidRPr="009E716D">
        <w:rPr>
          <w:rFonts w:cs="OpenSans"/>
          <w:color w:val="000000" w:themeColor="text1"/>
          <w:szCs w:val="30"/>
        </w:rPr>
        <w:t>rediae</w:t>
      </w:r>
      <w:proofErr w:type="spellEnd"/>
      <w:r w:rsidRPr="009E716D">
        <w:rPr>
          <w:rFonts w:cs="OpenSans"/>
          <w:color w:val="000000" w:themeColor="text1"/>
          <w:szCs w:val="30"/>
        </w:rPr>
        <w:t>, an example of larval amplification</w:t>
      </w:r>
    </w:p>
    <w:p w14:paraId="117FC74C" w14:textId="7208FF22" w:rsidR="001C429A" w:rsidRPr="001C429A" w:rsidRDefault="001C429A" w:rsidP="001D5AA8">
      <w:pPr>
        <w:pStyle w:val="ListParagraph"/>
        <w:numPr>
          <w:ilvl w:val="0"/>
          <w:numId w:val="4"/>
        </w:numPr>
      </w:pPr>
      <w:r>
        <w:t xml:space="preserve"> Syncytium - </w:t>
      </w:r>
      <w:r w:rsidRPr="009E716D">
        <w:rPr>
          <w:rFonts w:cs="OpenSans"/>
          <w:color w:val="000000" w:themeColor="text1"/>
          <w:szCs w:val="30"/>
        </w:rPr>
        <w:t>Protoplasm that contains numerous nuclei not separated from each other by plasma membrane. This creates a multinucleate cellular appearance for a tissue that appears to lack cell boundaries</w:t>
      </w:r>
    </w:p>
    <w:p w14:paraId="5E30AFB7" w14:textId="165AF388" w:rsidR="001C429A" w:rsidRPr="001C429A" w:rsidRDefault="001C429A" w:rsidP="001D5AA8">
      <w:pPr>
        <w:pStyle w:val="ListParagraph"/>
        <w:numPr>
          <w:ilvl w:val="0"/>
          <w:numId w:val="4"/>
        </w:numPr>
      </w:pPr>
      <w:proofErr w:type="spellStart"/>
      <w:r>
        <w:t>Teguement</w:t>
      </w:r>
      <w:proofErr w:type="spellEnd"/>
      <w:r>
        <w:t xml:space="preserve"> - </w:t>
      </w:r>
      <w:r w:rsidRPr="009E716D">
        <w:rPr>
          <w:rFonts w:cs="OpenSans"/>
          <w:color w:val="000000" w:themeColor="text1"/>
          <w:szCs w:val="30"/>
        </w:rPr>
        <w:t>The outer covering of parasitic flatworms, including flukes and tapeworms, consisting of a syncytial outer layer of cytoplasm connected to cell bodies embedded deep in the underlying protective mesenchyme</w:t>
      </w:r>
    </w:p>
    <w:p w14:paraId="3A3D6B9E" w14:textId="3475B8B0" w:rsidR="001C429A" w:rsidRPr="001C429A" w:rsidRDefault="001C429A" w:rsidP="001D5AA8">
      <w:pPr>
        <w:pStyle w:val="ListParagraph"/>
        <w:numPr>
          <w:ilvl w:val="0"/>
          <w:numId w:val="4"/>
        </w:numPr>
      </w:pPr>
      <w:r>
        <w:t>Testis – (</w:t>
      </w:r>
      <w:r w:rsidRPr="009E716D">
        <w:rPr>
          <w:rFonts w:cs="Verdana"/>
          <w:color w:val="000000" w:themeColor="text1"/>
        </w:rPr>
        <w:t xml:space="preserve">see flatworm anatomy diagram) </w:t>
      </w:r>
      <w:r w:rsidRPr="009E716D">
        <w:rPr>
          <w:rFonts w:cs="OpenSans"/>
          <w:color w:val="000000" w:themeColor="text1"/>
          <w:szCs w:val="30"/>
        </w:rPr>
        <w:t>Male reproductive organs that produce sperm</w:t>
      </w:r>
    </w:p>
    <w:p w14:paraId="233B0F4F" w14:textId="05DD4E3D" w:rsidR="001C429A" w:rsidRPr="001C429A" w:rsidRDefault="001C429A" w:rsidP="001D5AA8">
      <w:pPr>
        <w:pStyle w:val="ListParagraph"/>
        <w:numPr>
          <w:ilvl w:val="0"/>
          <w:numId w:val="4"/>
        </w:numPr>
      </w:pPr>
      <w:r>
        <w:t xml:space="preserve">Triploblastic - </w:t>
      </w:r>
      <w:r w:rsidRPr="009E716D">
        <w:rPr>
          <w:rFonts w:cs="OpenSans"/>
          <w:color w:val="000000" w:themeColor="text1"/>
          <w:szCs w:val="30"/>
        </w:rPr>
        <w:t>Organisms formed from the three cell layers: endoderm, ectoderm, and mesoderm.</w:t>
      </w:r>
    </w:p>
    <w:p w14:paraId="160F34AF" w14:textId="7B043A74" w:rsidR="001C429A" w:rsidRPr="001C429A" w:rsidRDefault="001C429A" w:rsidP="001D5AA8">
      <w:pPr>
        <w:pStyle w:val="ListParagraph"/>
        <w:numPr>
          <w:ilvl w:val="0"/>
          <w:numId w:val="4"/>
        </w:numPr>
      </w:pPr>
      <w:r>
        <w:t>Yolk (</w:t>
      </w:r>
      <w:proofErr w:type="spellStart"/>
      <w:r>
        <w:t>vitelline</w:t>
      </w:r>
      <w:proofErr w:type="spellEnd"/>
      <w:r>
        <w:t xml:space="preserve">) glands - </w:t>
      </w:r>
      <w:r w:rsidRPr="009E716D">
        <w:rPr>
          <w:rFonts w:cs="OpenSans"/>
          <w:color w:val="000000" w:themeColor="text1"/>
          <w:szCs w:val="30"/>
        </w:rPr>
        <w:t>Gland in many invertebrates that provision the egg with yolk, which supplies the developing embryo with nutrients</w:t>
      </w:r>
    </w:p>
    <w:p w14:paraId="6C437A1C" w14:textId="77777777" w:rsidR="001C429A" w:rsidRDefault="001C429A" w:rsidP="001C429A"/>
    <w:p w14:paraId="75DBE31F" w14:textId="77777777" w:rsidR="00A5012B" w:rsidRDefault="00A5012B" w:rsidP="001C429A"/>
    <w:p w14:paraId="0FA513C7" w14:textId="72C68774" w:rsidR="00A5012B" w:rsidRPr="00A5012B" w:rsidRDefault="00A5012B" w:rsidP="001C429A">
      <w:pPr>
        <w:rPr>
          <w:sz w:val="36"/>
          <w:szCs w:val="36"/>
        </w:rPr>
      </w:pPr>
      <w:r>
        <w:rPr>
          <w:sz w:val="36"/>
          <w:szCs w:val="36"/>
        </w:rPr>
        <w:t xml:space="preserve">Lecture 5 - </w:t>
      </w:r>
      <w:proofErr w:type="spellStart"/>
      <w:r>
        <w:rPr>
          <w:sz w:val="36"/>
          <w:szCs w:val="36"/>
        </w:rPr>
        <w:t>Bryozoa</w:t>
      </w:r>
      <w:proofErr w:type="spellEnd"/>
    </w:p>
    <w:p w14:paraId="4AF46D85" w14:textId="77777777" w:rsidR="00A5012B" w:rsidRPr="00A5012B" w:rsidRDefault="00A5012B" w:rsidP="001C429A">
      <w:pPr>
        <w:rPr>
          <w:sz w:val="36"/>
          <w:szCs w:val="36"/>
        </w:rPr>
      </w:pPr>
    </w:p>
    <w:p w14:paraId="5A42579A" w14:textId="0147E7DC" w:rsidR="001D5AA8" w:rsidRDefault="00DB0FD5" w:rsidP="00DB0FD5">
      <w:pPr>
        <w:pStyle w:val="ListParagraph"/>
        <w:numPr>
          <w:ilvl w:val="0"/>
          <w:numId w:val="5"/>
        </w:numPr>
      </w:pPr>
      <w:proofErr w:type="spellStart"/>
      <w:r>
        <w:t>Ancestrula</w:t>
      </w:r>
      <w:proofErr w:type="spellEnd"/>
      <w:r>
        <w:t xml:space="preserve"> - </w:t>
      </w:r>
      <w:r w:rsidRPr="00DB0FD5">
        <w:t>The primary or first zooid of a bryozoan colony from which secondary individuals are formed by budding</w:t>
      </w:r>
    </w:p>
    <w:p w14:paraId="6C6BDE9C" w14:textId="7D7E16B3" w:rsidR="00DB0FD5" w:rsidRDefault="00DB0FD5" w:rsidP="00DB0FD5">
      <w:pPr>
        <w:pStyle w:val="ListParagraph"/>
        <w:numPr>
          <w:ilvl w:val="0"/>
          <w:numId w:val="5"/>
        </w:numPr>
      </w:pPr>
      <w:proofErr w:type="spellStart"/>
      <w:r>
        <w:t>Bryozoa</w:t>
      </w:r>
      <w:proofErr w:type="spellEnd"/>
      <w:r>
        <w:t xml:space="preserve"> </w:t>
      </w:r>
      <w:r w:rsidR="001F4689">
        <w:t>–</w:t>
      </w:r>
      <w:r>
        <w:t xml:space="preserve"> </w:t>
      </w:r>
      <w:r w:rsidR="001F4689" w:rsidRPr="001F4689">
        <w:t xml:space="preserve">(also known as phylum </w:t>
      </w:r>
      <w:proofErr w:type="spellStart"/>
      <w:r w:rsidR="001F4689" w:rsidRPr="001F4689">
        <w:t>Ectoprocta</w:t>
      </w:r>
      <w:proofErr w:type="spellEnd"/>
      <w:r w:rsidR="001F4689" w:rsidRPr="001F4689">
        <w:t xml:space="preserve">) </w:t>
      </w:r>
      <w:proofErr w:type="spellStart"/>
      <w:r w:rsidR="001F4689" w:rsidRPr="001F4689">
        <w:t>cessile</w:t>
      </w:r>
      <w:proofErr w:type="spellEnd"/>
      <w:r w:rsidR="001F4689" w:rsidRPr="001F4689">
        <w:t xml:space="preserve"> colonies of zooids connected through pores and expand through budding</w:t>
      </w:r>
    </w:p>
    <w:p w14:paraId="01915074" w14:textId="77777777" w:rsidR="001F4689" w:rsidRDefault="001F4689" w:rsidP="001F4689">
      <w:pPr>
        <w:pStyle w:val="ListParagraph"/>
        <w:numPr>
          <w:ilvl w:val="0"/>
          <w:numId w:val="5"/>
        </w:numPr>
      </w:pPr>
      <w:r>
        <w:t xml:space="preserve">Cardiac Stomach - The cardiac stomach is a sac-like stomach located at the center of the body. It can be extended out of the organism's body to engulf and digest food. </w:t>
      </w:r>
    </w:p>
    <w:p w14:paraId="2DEC2A58" w14:textId="3EC81AD4" w:rsidR="001F4689" w:rsidRDefault="001F4689" w:rsidP="001F4689">
      <w:pPr>
        <w:pStyle w:val="ListParagraph"/>
        <w:numPr>
          <w:ilvl w:val="0"/>
          <w:numId w:val="5"/>
        </w:numPr>
      </w:pPr>
      <w:r>
        <w:t>The other stomach is the pyloric stomach. Partially digested food in the cardiac stomach moves to the pyloric stomach to continue the digestive process.</w:t>
      </w:r>
    </w:p>
    <w:p w14:paraId="6939BAD3" w14:textId="5ABB5189" w:rsidR="001F4689" w:rsidRDefault="001F4689" w:rsidP="001F4689">
      <w:pPr>
        <w:pStyle w:val="ListParagraph"/>
        <w:numPr>
          <w:ilvl w:val="0"/>
          <w:numId w:val="5"/>
        </w:numPr>
      </w:pPr>
      <w:r>
        <w:t xml:space="preserve">Cecum - </w:t>
      </w:r>
      <w:r w:rsidRPr="001F4689">
        <w:t>One of the three parts to a bryozoan stomach</w:t>
      </w:r>
    </w:p>
    <w:p w14:paraId="5F33D799" w14:textId="26B2D58F" w:rsidR="001F4689" w:rsidRDefault="001F4689" w:rsidP="001F4689">
      <w:pPr>
        <w:pStyle w:val="ListParagraph"/>
        <w:numPr>
          <w:ilvl w:val="0"/>
          <w:numId w:val="5"/>
        </w:numPr>
      </w:pPr>
      <w:proofErr w:type="spellStart"/>
      <w:r>
        <w:t>Coleom</w:t>
      </w:r>
      <w:proofErr w:type="spellEnd"/>
      <w:r>
        <w:t xml:space="preserve"> - </w:t>
      </w:r>
      <w:r w:rsidRPr="001F4689">
        <w:t>The body cavity in metazoans, located between the intestinal canal and the body wall.</w:t>
      </w:r>
    </w:p>
    <w:p w14:paraId="35B7A1F9" w14:textId="0C7855FF" w:rsidR="001F4689" w:rsidRDefault="001F4689" w:rsidP="001F4689">
      <w:pPr>
        <w:pStyle w:val="ListParagraph"/>
        <w:numPr>
          <w:ilvl w:val="0"/>
          <w:numId w:val="5"/>
        </w:numPr>
      </w:pPr>
      <w:proofErr w:type="spellStart"/>
      <w:r>
        <w:t>Ectoprocta</w:t>
      </w:r>
      <w:proofErr w:type="spellEnd"/>
      <w:r>
        <w:t xml:space="preserve"> - </w:t>
      </w:r>
      <w:r w:rsidRPr="001F4689">
        <w:t xml:space="preserve">the phylum </w:t>
      </w:r>
      <w:proofErr w:type="spellStart"/>
      <w:r w:rsidRPr="001F4689">
        <w:t>Bryozoa</w:t>
      </w:r>
      <w:proofErr w:type="spellEnd"/>
      <w:r w:rsidRPr="001F4689">
        <w:t xml:space="preserve">, especially as distinguished from the phylum </w:t>
      </w:r>
      <w:proofErr w:type="spellStart"/>
      <w:r w:rsidRPr="001F4689">
        <w:t>Entoprocta</w:t>
      </w:r>
      <w:proofErr w:type="spellEnd"/>
      <w:r w:rsidRPr="001F4689">
        <w:t xml:space="preserve"> by a body plan having the anus of the polyp outside the crown of tentacles</w:t>
      </w:r>
    </w:p>
    <w:p w14:paraId="7F87C3D7" w14:textId="324CD90F" w:rsidR="001F4689" w:rsidRDefault="001F4689" w:rsidP="001F4689">
      <w:pPr>
        <w:pStyle w:val="ListParagraph"/>
        <w:numPr>
          <w:ilvl w:val="0"/>
          <w:numId w:val="5"/>
        </w:numPr>
      </w:pPr>
      <w:proofErr w:type="spellStart"/>
      <w:r>
        <w:t>Enterocoleus</w:t>
      </w:r>
      <w:proofErr w:type="spellEnd"/>
      <w:r>
        <w:t xml:space="preserve"> - </w:t>
      </w:r>
      <w:r w:rsidRPr="001F4689">
        <w:t>A mesoderm (middle layer) is formed in a developing embryo, in which the coelom forms from pouches "pinched" off of the digestive tract (also known as the embryonic gut, or archenteron)</w:t>
      </w:r>
    </w:p>
    <w:p w14:paraId="492FE42C" w14:textId="0C57A886" w:rsidR="001F4689" w:rsidRDefault="001F4689" w:rsidP="001F4689">
      <w:pPr>
        <w:pStyle w:val="ListParagraph"/>
        <w:numPr>
          <w:ilvl w:val="0"/>
          <w:numId w:val="5"/>
        </w:numPr>
      </w:pPr>
      <w:proofErr w:type="spellStart"/>
      <w:r>
        <w:t>Epistome</w:t>
      </w:r>
      <w:proofErr w:type="spellEnd"/>
      <w:r>
        <w:t xml:space="preserve"> - </w:t>
      </w:r>
      <w:r w:rsidRPr="001F4689">
        <w:t>any of several structures or regions situated above or covering the mouth of various invertebrates</w:t>
      </w:r>
    </w:p>
    <w:p w14:paraId="19E8D7BA" w14:textId="699B4F9F" w:rsidR="001F4689" w:rsidRDefault="001F4689" w:rsidP="001F4689">
      <w:pPr>
        <w:pStyle w:val="ListParagraph"/>
        <w:numPr>
          <w:ilvl w:val="0"/>
          <w:numId w:val="5"/>
        </w:numPr>
      </w:pPr>
      <w:proofErr w:type="spellStart"/>
      <w:r>
        <w:t>Eucoelomate</w:t>
      </w:r>
      <w:proofErr w:type="spellEnd"/>
      <w:r>
        <w:t xml:space="preserve"> - </w:t>
      </w:r>
      <w:r w:rsidRPr="001F4689">
        <w:t>Any of the animals with "true" coelom, which is characterized by a body cavity completely lined with a peritoneum that attaches to organs</w:t>
      </w:r>
    </w:p>
    <w:p w14:paraId="064A6F97" w14:textId="09601C91" w:rsidR="001F4689" w:rsidRDefault="001F4689" w:rsidP="001F4689">
      <w:pPr>
        <w:pStyle w:val="ListParagraph"/>
        <w:numPr>
          <w:ilvl w:val="0"/>
          <w:numId w:val="5"/>
        </w:numPr>
      </w:pPr>
      <w:proofErr w:type="spellStart"/>
      <w:r>
        <w:t>Funiculus</w:t>
      </w:r>
      <w:proofErr w:type="spellEnd"/>
      <w:r>
        <w:t xml:space="preserve"> – </w:t>
      </w:r>
      <w:r w:rsidR="00C81885" w:rsidRPr="00C81885">
        <w:t>a bundle of nerve fibers enclosed in a sheath of connective tissue, or forming one of the main tracts of white matter in the spinal cord</w:t>
      </w:r>
    </w:p>
    <w:p w14:paraId="641EDE8D" w14:textId="464E2889" w:rsidR="001F4689" w:rsidRDefault="001F4689" w:rsidP="001F4689">
      <w:pPr>
        <w:pStyle w:val="ListParagraph"/>
        <w:numPr>
          <w:ilvl w:val="0"/>
          <w:numId w:val="5"/>
        </w:numPr>
      </w:pPr>
      <w:proofErr w:type="spellStart"/>
      <w:r>
        <w:t>Lophophorate</w:t>
      </w:r>
      <w:proofErr w:type="spellEnd"/>
      <w:r>
        <w:t xml:space="preserve"> – </w:t>
      </w:r>
      <w:r w:rsidR="00C81885" w:rsidRPr="00C81885">
        <w:t xml:space="preserve">A circular or horseshoe-shaped structure of ciliated tentacles located around the mouth of brachiopods, bryozoans, and </w:t>
      </w:r>
      <w:proofErr w:type="spellStart"/>
      <w:r w:rsidR="00C81885" w:rsidRPr="00C81885">
        <w:t>phoronids</w:t>
      </w:r>
      <w:proofErr w:type="spellEnd"/>
      <w:r w:rsidR="00C81885" w:rsidRPr="00C81885">
        <w:t xml:space="preserve"> that is used to gather foo</w:t>
      </w:r>
      <w:bookmarkStart w:id="0" w:name="_GoBack"/>
      <w:bookmarkEnd w:id="0"/>
    </w:p>
    <w:p w14:paraId="219C6FC1" w14:textId="2EA76CD9" w:rsidR="001F4689" w:rsidRDefault="001F4689" w:rsidP="00C81885">
      <w:pPr>
        <w:pStyle w:val="ListParagraph"/>
        <w:numPr>
          <w:ilvl w:val="0"/>
          <w:numId w:val="5"/>
        </w:numPr>
      </w:pPr>
      <w:proofErr w:type="spellStart"/>
      <w:r>
        <w:t>Lophophore</w:t>
      </w:r>
      <w:proofErr w:type="spellEnd"/>
      <w:r>
        <w:t xml:space="preserve"> – </w:t>
      </w:r>
      <w:r w:rsidR="00C81885" w:rsidRPr="00C81885">
        <w:t>a horseshoe-shaped structure bearing ciliated tentacles around the mouth in certain small marine invertebrates</w:t>
      </w:r>
    </w:p>
    <w:p w14:paraId="495900C5" w14:textId="4B9F3AAA" w:rsidR="001F4689" w:rsidRPr="001F4689" w:rsidRDefault="001F4689" w:rsidP="001F4689">
      <w:pPr>
        <w:pStyle w:val="ListParagraph"/>
        <w:numPr>
          <w:ilvl w:val="0"/>
          <w:numId w:val="5"/>
        </w:numPr>
      </w:pPr>
      <w:proofErr w:type="spellStart"/>
      <w:r>
        <w:rPr>
          <w:rFonts w:cs="Verdana"/>
        </w:rPr>
        <w:t>Lophotrochozoa</w:t>
      </w:r>
      <w:proofErr w:type="spellEnd"/>
      <w:r>
        <w:rPr>
          <w:rFonts w:cs="Verdana"/>
        </w:rPr>
        <w:t xml:space="preserve"> - </w:t>
      </w:r>
      <w:r w:rsidRPr="00FF3218">
        <w:rPr>
          <w:rFonts w:cs="Helvetica"/>
        </w:rPr>
        <w:t xml:space="preserve">A taxa of protostome animals.  It comprises two groups, the </w:t>
      </w:r>
      <w:proofErr w:type="spellStart"/>
      <w:r w:rsidRPr="00FF3218">
        <w:rPr>
          <w:rFonts w:cs="Helvetica"/>
        </w:rPr>
        <w:t>trochozoans</w:t>
      </w:r>
      <w:proofErr w:type="spellEnd"/>
      <w:r w:rsidRPr="00FF3218">
        <w:rPr>
          <w:rFonts w:cs="Helvetica"/>
        </w:rPr>
        <w:t xml:space="preserve"> and the </w:t>
      </w:r>
      <w:proofErr w:type="spellStart"/>
      <w:r w:rsidRPr="00FF3218">
        <w:rPr>
          <w:rFonts w:cs="Helvetica"/>
        </w:rPr>
        <w:t>lophophorata</w:t>
      </w:r>
      <w:proofErr w:type="spellEnd"/>
    </w:p>
    <w:p w14:paraId="369A6500" w14:textId="75DB14A7" w:rsidR="001F4689" w:rsidRPr="001F4689" w:rsidRDefault="001F4689" w:rsidP="001F4689">
      <w:pPr>
        <w:pStyle w:val="ListParagraph"/>
        <w:numPr>
          <w:ilvl w:val="0"/>
          <w:numId w:val="5"/>
        </w:numPr>
      </w:pPr>
      <w:r>
        <w:t xml:space="preserve"> </w:t>
      </w:r>
      <w:proofErr w:type="spellStart"/>
      <w:r>
        <w:t>Mesocoel</w:t>
      </w:r>
      <w:proofErr w:type="spellEnd"/>
      <w:r>
        <w:t xml:space="preserve"> - </w:t>
      </w:r>
      <w:r w:rsidRPr="00FF3218">
        <w:rPr>
          <w:rFonts w:cs="OpenSans"/>
        </w:rPr>
        <w:t xml:space="preserve">The middle of three </w:t>
      </w:r>
      <w:proofErr w:type="spellStart"/>
      <w:r w:rsidRPr="00FF3218">
        <w:rPr>
          <w:rFonts w:cs="OpenSans"/>
        </w:rPr>
        <w:t>coelomic</w:t>
      </w:r>
      <w:proofErr w:type="spellEnd"/>
      <w:r w:rsidRPr="00FF3218">
        <w:rPr>
          <w:rFonts w:cs="OpenSans"/>
        </w:rPr>
        <w:t xml:space="preserve"> spaces found in the </w:t>
      </w:r>
      <w:proofErr w:type="spellStart"/>
      <w:r w:rsidRPr="00FF3218">
        <w:rPr>
          <w:rFonts w:cs="OpenSans"/>
        </w:rPr>
        <w:t>tripartate</w:t>
      </w:r>
      <w:proofErr w:type="spellEnd"/>
      <w:r w:rsidRPr="00FF3218">
        <w:rPr>
          <w:rFonts w:cs="OpenSans"/>
        </w:rPr>
        <w:t xml:space="preserve"> body plan characteristic of the </w:t>
      </w:r>
      <w:proofErr w:type="spellStart"/>
      <w:r w:rsidRPr="00FF3218">
        <w:rPr>
          <w:rFonts w:cs="OpenSans"/>
        </w:rPr>
        <w:t>deuterostome</w:t>
      </w:r>
      <w:proofErr w:type="spellEnd"/>
      <w:r w:rsidRPr="00FF3218">
        <w:rPr>
          <w:rFonts w:cs="OpenSans"/>
        </w:rPr>
        <w:t xml:space="preserve"> lineage of animals. The other </w:t>
      </w:r>
      <w:proofErr w:type="spellStart"/>
      <w:r w:rsidRPr="00FF3218">
        <w:rPr>
          <w:rFonts w:cs="OpenSans"/>
        </w:rPr>
        <w:t>coelomic</w:t>
      </w:r>
      <w:proofErr w:type="spellEnd"/>
      <w:r w:rsidRPr="00FF3218">
        <w:rPr>
          <w:rFonts w:cs="OpenSans"/>
        </w:rPr>
        <w:t xml:space="preserve"> compartments are the </w:t>
      </w:r>
      <w:proofErr w:type="spellStart"/>
      <w:r w:rsidRPr="00FF3218">
        <w:rPr>
          <w:rFonts w:cs="OpenSans"/>
        </w:rPr>
        <w:t>protocoel</w:t>
      </w:r>
      <w:proofErr w:type="spellEnd"/>
      <w:r w:rsidRPr="00FF3218">
        <w:rPr>
          <w:rFonts w:cs="OpenSans"/>
        </w:rPr>
        <w:t xml:space="preserve"> and </w:t>
      </w:r>
      <w:proofErr w:type="spellStart"/>
      <w:r w:rsidRPr="00FF3218">
        <w:rPr>
          <w:rFonts w:cs="OpenSans"/>
        </w:rPr>
        <w:t>metacoel</w:t>
      </w:r>
      <w:proofErr w:type="spellEnd"/>
    </w:p>
    <w:p w14:paraId="70B44865" w14:textId="68C1859E" w:rsidR="001F4689" w:rsidRPr="001F4689" w:rsidRDefault="001F4689" w:rsidP="001F4689">
      <w:pPr>
        <w:pStyle w:val="ListParagraph"/>
        <w:numPr>
          <w:ilvl w:val="0"/>
          <w:numId w:val="5"/>
        </w:numPr>
      </w:pPr>
      <w:proofErr w:type="spellStart"/>
      <w:r>
        <w:rPr>
          <w:rFonts w:cs="OpenSans"/>
        </w:rPr>
        <w:t>Metacoel</w:t>
      </w:r>
      <w:proofErr w:type="spellEnd"/>
      <w:r>
        <w:rPr>
          <w:rFonts w:cs="OpenSans"/>
        </w:rPr>
        <w:t xml:space="preserve"> - </w:t>
      </w:r>
      <w:r w:rsidRPr="00FF3218">
        <w:rPr>
          <w:rFonts w:cs="OpenSans"/>
        </w:rPr>
        <w:t xml:space="preserve">The last of three </w:t>
      </w:r>
      <w:proofErr w:type="spellStart"/>
      <w:r w:rsidRPr="00FF3218">
        <w:rPr>
          <w:rFonts w:cs="OpenSans"/>
        </w:rPr>
        <w:t>coelomic</w:t>
      </w:r>
      <w:proofErr w:type="spellEnd"/>
      <w:r w:rsidRPr="00FF3218">
        <w:rPr>
          <w:rFonts w:cs="OpenSans"/>
        </w:rPr>
        <w:t xml:space="preserve"> spaces found in the </w:t>
      </w:r>
      <w:proofErr w:type="spellStart"/>
      <w:r w:rsidRPr="00FF3218">
        <w:rPr>
          <w:rFonts w:cs="OpenSans"/>
        </w:rPr>
        <w:t>tripartate</w:t>
      </w:r>
      <w:proofErr w:type="spellEnd"/>
      <w:r w:rsidRPr="00FF3218">
        <w:rPr>
          <w:rFonts w:cs="OpenSans"/>
        </w:rPr>
        <w:t xml:space="preserve"> body plan characteristic of the </w:t>
      </w:r>
      <w:proofErr w:type="spellStart"/>
      <w:r w:rsidRPr="00FF3218">
        <w:rPr>
          <w:rFonts w:cs="OpenSans"/>
        </w:rPr>
        <w:t>deuterostome</w:t>
      </w:r>
      <w:proofErr w:type="spellEnd"/>
      <w:r w:rsidRPr="00FF3218">
        <w:rPr>
          <w:rFonts w:cs="OpenSans"/>
        </w:rPr>
        <w:t xml:space="preserve"> lineage of animals. The other </w:t>
      </w:r>
      <w:proofErr w:type="spellStart"/>
      <w:r w:rsidRPr="00FF3218">
        <w:rPr>
          <w:rFonts w:cs="OpenSans"/>
        </w:rPr>
        <w:t>coelomic</w:t>
      </w:r>
      <w:proofErr w:type="spellEnd"/>
      <w:r w:rsidRPr="00FF3218">
        <w:rPr>
          <w:rFonts w:cs="OpenSans"/>
        </w:rPr>
        <w:t xml:space="preserve"> compartments are the </w:t>
      </w:r>
      <w:proofErr w:type="spellStart"/>
      <w:r w:rsidRPr="00FF3218">
        <w:rPr>
          <w:rFonts w:cs="OpenSans"/>
        </w:rPr>
        <w:t>protocoel</w:t>
      </w:r>
      <w:proofErr w:type="spellEnd"/>
      <w:r w:rsidRPr="00FF3218">
        <w:rPr>
          <w:rFonts w:cs="OpenSans"/>
        </w:rPr>
        <w:t xml:space="preserve"> and </w:t>
      </w:r>
      <w:proofErr w:type="spellStart"/>
      <w:r w:rsidRPr="00FF3218">
        <w:rPr>
          <w:rFonts w:cs="OpenSans"/>
        </w:rPr>
        <w:t>mesocoel</w:t>
      </w:r>
      <w:proofErr w:type="spellEnd"/>
    </w:p>
    <w:p w14:paraId="632FE62C" w14:textId="1BF552EF" w:rsidR="001F4689" w:rsidRPr="001F4689" w:rsidRDefault="001F4689" w:rsidP="001F4689">
      <w:pPr>
        <w:pStyle w:val="ListParagraph"/>
        <w:numPr>
          <w:ilvl w:val="0"/>
          <w:numId w:val="5"/>
        </w:numPr>
      </w:pPr>
      <w:r>
        <w:t xml:space="preserve"> </w:t>
      </w:r>
      <w:proofErr w:type="spellStart"/>
      <w:r>
        <w:t>Polypide</w:t>
      </w:r>
      <w:proofErr w:type="spellEnd"/>
      <w:r>
        <w:t xml:space="preserve"> - </w:t>
      </w:r>
      <w:r w:rsidRPr="00FF3218">
        <w:rPr>
          <w:rFonts w:cs="OpenSans"/>
        </w:rPr>
        <w:t xml:space="preserve">The soft part of the </w:t>
      </w:r>
      <w:proofErr w:type="spellStart"/>
      <w:r w:rsidRPr="00FF3218">
        <w:rPr>
          <w:rFonts w:cs="OpenSans"/>
        </w:rPr>
        <w:t>ectoproct</w:t>
      </w:r>
      <w:proofErr w:type="spellEnd"/>
      <w:r w:rsidRPr="00FF3218">
        <w:rPr>
          <w:rFonts w:cs="OpenSans"/>
        </w:rPr>
        <w:t xml:space="preserve"> (bryozoan) that includes the visceral mass and the </w:t>
      </w:r>
      <w:proofErr w:type="spellStart"/>
      <w:r w:rsidRPr="00FF3218">
        <w:rPr>
          <w:rFonts w:cs="OpenSans"/>
        </w:rPr>
        <w:t>lophophore</w:t>
      </w:r>
      <w:proofErr w:type="spellEnd"/>
      <w:r w:rsidRPr="00FF3218">
        <w:rPr>
          <w:rFonts w:cs="OpenSans"/>
        </w:rPr>
        <w:t xml:space="preserve"> and can be retracted into the </w:t>
      </w:r>
      <w:proofErr w:type="spellStart"/>
      <w:r w:rsidRPr="00FF3218">
        <w:rPr>
          <w:rFonts w:cs="OpenSans"/>
        </w:rPr>
        <w:t>cystid</w:t>
      </w:r>
      <w:r>
        <w:rPr>
          <w:rFonts w:cs="OpenSans"/>
        </w:rPr>
        <w:t>e</w:t>
      </w:r>
      <w:proofErr w:type="spellEnd"/>
    </w:p>
    <w:p w14:paraId="03DB6447" w14:textId="6E0CFB72" w:rsidR="001F4689" w:rsidRPr="001F4689" w:rsidRDefault="001F4689" w:rsidP="001F4689">
      <w:pPr>
        <w:pStyle w:val="ListParagraph"/>
        <w:numPr>
          <w:ilvl w:val="0"/>
          <w:numId w:val="5"/>
        </w:numPr>
      </w:pPr>
      <w:proofErr w:type="spellStart"/>
      <w:r>
        <w:rPr>
          <w:rFonts w:cs="OpenSans"/>
        </w:rPr>
        <w:t>Protpcoel</w:t>
      </w:r>
      <w:proofErr w:type="spellEnd"/>
      <w:r>
        <w:rPr>
          <w:rFonts w:cs="OpenSans"/>
        </w:rPr>
        <w:t xml:space="preserve"> – The first of three </w:t>
      </w:r>
      <w:proofErr w:type="spellStart"/>
      <w:r>
        <w:rPr>
          <w:rFonts w:cs="OpenSans"/>
        </w:rPr>
        <w:t>coelomic</w:t>
      </w:r>
      <w:proofErr w:type="spellEnd"/>
      <w:r>
        <w:rPr>
          <w:rFonts w:cs="OpenSans"/>
        </w:rPr>
        <w:t xml:space="preserve"> spaces found in the tripartite body plan characteristic of the </w:t>
      </w:r>
      <w:proofErr w:type="spellStart"/>
      <w:r>
        <w:rPr>
          <w:rFonts w:cs="OpenSans"/>
        </w:rPr>
        <w:t>deuterostome</w:t>
      </w:r>
      <w:proofErr w:type="spellEnd"/>
      <w:r>
        <w:rPr>
          <w:rFonts w:cs="OpenSans"/>
        </w:rPr>
        <w:t xml:space="preserve"> lineage of animals. The other </w:t>
      </w:r>
      <w:proofErr w:type="spellStart"/>
      <w:r>
        <w:rPr>
          <w:rFonts w:cs="OpenSans"/>
        </w:rPr>
        <w:t>coelomic</w:t>
      </w:r>
      <w:proofErr w:type="spellEnd"/>
      <w:r>
        <w:rPr>
          <w:rFonts w:cs="OpenSans"/>
        </w:rPr>
        <w:t xml:space="preserve"> compartments are the </w:t>
      </w:r>
      <w:proofErr w:type="spellStart"/>
      <w:r>
        <w:rPr>
          <w:rFonts w:cs="OpenSans"/>
        </w:rPr>
        <w:t>mesocoel</w:t>
      </w:r>
      <w:proofErr w:type="spellEnd"/>
      <w:r>
        <w:rPr>
          <w:rFonts w:cs="OpenSans"/>
        </w:rPr>
        <w:t xml:space="preserve"> and </w:t>
      </w:r>
      <w:proofErr w:type="spellStart"/>
      <w:r>
        <w:rPr>
          <w:rFonts w:cs="OpenSans"/>
        </w:rPr>
        <w:t>metacoel</w:t>
      </w:r>
      <w:proofErr w:type="spellEnd"/>
      <w:r>
        <w:rPr>
          <w:rFonts w:cs="OpenSans"/>
        </w:rPr>
        <w:t>.</w:t>
      </w:r>
    </w:p>
    <w:p w14:paraId="0CC7F4F4" w14:textId="3B1B0565" w:rsidR="001F4689" w:rsidRPr="001F4689" w:rsidRDefault="001F4689" w:rsidP="001F4689">
      <w:pPr>
        <w:pStyle w:val="ListParagraph"/>
        <w:numPr>
          <w:ilvl w:val="0"/>
          <w:numId w:val="5"/>
        </w:numPr>
      </w:pPr>
      <w:r>
        <w:rPr>
          <w:rFonts w:cs="OpenSans"/>
        </w:rPr>
        <w:t xml:space="preserve">Pyloric stomach - </w:t>
      </w:r>
      <w:r w:rsidRPr="00FF3218">
        <w:rPr>
          <w:rFonts w:cs="Helvetica"/>
        </w:rPr>
        <w:t xml:space="preserve">The </w:t>
      </w:r>
      <w:r w:rsidRPr="00FF3218">
        <w:rPr>
          <w:rFonts w:cs="Helvetica"/>
          <w:bCs/>
        </w:rPr>
        <w:t>pylorus</w:t>
      </w:r>
      <w:r w:rsidRPr="00FF3218">
        <w:rPr>
          <w:rFonts w:cs="Helvetica"/>
        </w:rPr>
        <w:t xml:space="preserve"> or </w:t>
      </w:r>
      <w:r w:rsidRPr="00FF3218">
        <w:rPr>
          <w:rFonts w:cs="Helvetica"/>
          <w:bCs/>
        </w:rPr>
        <w:t>pyloric part</w:t>
      </w:r>
      <w:r w:rsidRPr="00FF3218">
        <w:rPr>
          <w:rFonts w:cs="Helvetica"/>
        </w:rPr>
        <w:t>, connects the stomach to the duodenum</w:t>
      </w:r>
    </w:p>
    <w:p w14:paraId="16AAC6F1" w14:textId="482DCA42" w:rsidR="001F4689" w:rsidRPr="001F4689" w:rsidRDefault="001F4689" w:rsidP="001F4689">
      <w:pPr>
        <w:pStyle w:val="ListParagraph"/>
        <w:numPr>
          <w:ilvl w:val="0"/>
          <w:numId w:val="5"/>
        </w:numPr>
      </w:pPr>
      <w:proofErr w:type="spellStart"/>
      <w:r>
        <w:rPr>
          <w:rFonts w:cs="Helvetica"/>
        </w:rPr>
        <w:t>Schizocoelus</w:t>
      </w:r>
      <w:proofErr w:type="spellEnd"/>
      <w:r>
        <w:rPr>
          <w:rFonts w:cs="Helvetica"/>
        </w:rPr>
        <w:t xml:space="preserve"> - </w:t>
      </w:r>
      <w:r w:rsidRPr="00FF3218">
        <w:rPr>
          <w:rFonts w:cs="Helvetica"/>
        </w:rPr>
        <w:t xml:space="preserve">Of the type of development found in </w:t>
      </w:r>
      <w:proofErr w:type="spellStart"/>
      <w:r w:rsidRPr="00FF3218">
        <w:rPr>
          <w:rFonts w:cs="Helvetica"/>
        </w:rPr>
        <w:t>protosomes</w:t>
      </w:r>
      <w:proofErr w:type="spellEnd"/>
      <w:r w:rsidRPr="00FF3218">
        <w:rPr>
          <w:rFonts w:cs="Helvetica"/>
        </w:rPr>
        <w:t xml:space="preserve">. Initially solid masses of mesoderm split to form </w:t>
      </w:r>
      <w:proofErr w:type="spellStart"/>
      <w:r w:rsidRPr="00FF3218">
        <w:rPr>
          <w:rFonts w:cs="Helvetica"/>
        </w:rPr>
        <w:t>coelomic</w:t>
      </w:r>
      <w:proofErr w:type="spellEnd"/>
      <w:r w:rsidRPr="00FF3218">
        <w:rPr>
          <w:rFonts w:cs="Helvetica"/>
        </w:rPr>
        <w:t xml:space="preserve"> cavities.</w:t>
      </w:r>
    </w:p>
    <w:p w14:paraId="1FB51C25" w14:textId="18D73D40" w:rsidR="001F4689" w:rsidRPr="001F4689" w:rsidRDefault="001F4689" w:rsidP="001F4689">
      <w:pPr>
        <w:pStyle w:val="ListParagraph"/>
        <w:numPr>
          <w:ilvl w:val="0"/>
          <w:numId w:val="5"/>
        </w:numPr>
      </w:pPr>
      <w:r>
        <w:t xml:space="preserve"> </w:t>
      </w:r>
      <w:proofErr w:type="spellStart"/>
      <w:r>
        <w:t>Statobalst</w:t>
      </w:r>
      <w:proofErr w:type="spellEnd"/>
      <w:r>
        <w:t xml:space="preserve"> - </w:t>
      </w:r>
      <w:proofErr w:type="spellStart"/>
      <w:r w:rsidRPr="00FF3218">
        <w:rPr>
          <w:rFonts w:cs="Helvetica"/>
        </w:rPr>
        <w:t>Statoblasts</w:t>
      </w:r>
      <w:proofErr w:type="spellEnd"/>
      <w:r w:rsidRPr="00FF3218">
        <w:rPr>
          <w:rFonts w:cs="Helvetica"/>
        </w:rPr>
        <w:t xml:space="preserve"> are a means to reproduce asexually by a method that is unique among bryozoans and enables a colony's lineage to survive the variable and uncertain conditions of freshwater environments. </w:t>
      </w:r>
      <w:r w:rsidRPr="00FF3218">
        <w:rPr>
          <w:rFonts w:cs="OpenSans"/>
        </w:rPr>
        <w:t xml:space="preserve">They are the overwintering stage of the life cycle, and after the parent colony dies and disintegrates, they lay dormant in the sediments until the spring. When favorable conditions return, the tissue inside the </w:t>
      </w:r>
      <w:proofErr w:type="spellStart"/>
      <w:r w:rsidRPr="00FF3218">
        <w:rPr>
          <w:rFonts w:cs="OpenSans"/>
        </w:rPr>
        <w:t>statoblast</w:t>
      </w:r>
      <w:proofErr w:type="spellEnd"/>
      <w:r w:rsidRPr="00FF3218">
        <w:rPr>
          <w:rFonts w:cs="OpenSans"/>
        </w:rPr>
        <w:t xml:space="preserve"> completes its development into a single zooid that discards its protective casing to become the </w:t>
      </w:r>
      <w:proofErr w:type="spellStart"/>
      <w:r w:rsidRPr="00FF3218">
        <w:rPr>
          <w:rFonts w:cs="OpenSans"/>
        </w:rPr>
        <w:t>ancestrula</w:t>
      </w:r>
      <w:proofErr w:type="spellEnd"/>
      <w:r w:rsidRPr="00FF3218">
        <w:rPr>
          <w:rFonts w:cs="OpenSans"/>
        </w:rPr>
        <w:t xml:space="preserve"> of the new </w:t>
      </w:r>
      <w:proofErr w:type="spellStart"/>
      <w:r w:rsidRPr="00FF3218">
        <w:rPr>
          <w:rFonts w:cs="OpenSans"/>
        </w:rPr>
        <w:t>zoarium</w:t>
      </w:r>
      <w:proofErr w:type="spellEnd"/>
    </w:p>
    <w:p w14:paraId="14558F61" w14:textId="6DBE0EB5" w:rsidR="001F4689" w:rsidRPr="001F4689" w:rsidRDefault="001F4689" w:rsidP="001F4689">
      <w:pPr>
        <w:pStyle w:val="ListParagraph"/>
        <w:numPr>
          <w:ilvl w:val="0"/>
          <w:numId w:val="5"/>
        </w:numPr>
      </w:pPr>
      <w:r>
        <w:t xml:space="preserve"> </w:t>
      </w:r>
      <w:proofErr w:type="spellStart"/>
      <w:r>
        <w:t>Tripartate</w:t>
      </w:r>
      <w:proofErr w:type="spellEnd"/>
      <w:r>
        <w:t xml:space="preserve"> coelom - </w:t>
      </w:r>
      <w:r w:rsidRPr="00FF3218">
        <w:rPr>
          <w:rFonts w:cs="OpenSans"/>
        </w:rPr>
        <w:t xml:space="preserve">Characteristic of the </w:t>
      </w:r>
      <w:proofErr w:type="spellStart"/>
      <w:r w:rsidRPr="00FF3218">
        <w:rPr>
          <w:rFonts w:cs="OpenSans"/>
        </w:rPr>
        <w:t>deuterostome</w:t>
      </w:r>
      <w:proofErr w:type="spellEnd"/>
      <w:r w:rsidRPr="00FF3218">
        <w:rPr>
          <w:rFonts w:cs="OpenSans"/>
        </w:rPr>
        <w:t xml:space="preserve"> line of animals. The coelom forms with three separate compartments referred to as the </w:t>
      </w:r>
      <w:proofErr w:type="spellStart"/>
      <w:r w:rsidRPr="00FF3218">
        <w:rPr>
          <w:rFonts w:cs="OpenSans"/>
        </w:rPr>
        <w:t>protocoel</w:t>
      </w:r>
      <w:proofErr w:type="spellEnd"/>
      <w:r w:rsidRPr="00FF3218">
        <w:rPr>
          <w:rFonts w:cs="OpenSans"/>
        </w:rPr>
        <w:t xml:space="preserve">, </w:t>
      </w:r>
      <w:proofErr w:type="spellStart"/>
      <w:r w:rsidRPr="00FF3218">
        <w:rPr>
          <w:rFonts w:cs="OpenSans"/>
        </w:rPr>
        <w:t>mesocoel</w:t>
      </w:r>
      <w:proofErr w:type="spellEnd"/>
      <w:r w:rsidRPr="00FF3218">
        <w:rPr>
          <w:rFonts w:cs="OpenSans"/>
        </w:rPr>
        <w:t xml:space="preserve">, and </w:t>
      </w:r>
      <w:proofErr w:type="spellStart"/>
      <w:r w:rsidRPr="00FF3218">
        <w:rPr>
          <w:rFonts w:cs="OpenSans"/>
        </w:rPr>
        <w:t>metacoel</w:t>
      </w:r>
      <w:proofErr w:type="spellEnd"/>
    </w:p>
    <w:p w14:paraId="2F4720AE" w14:textId="3A2A5220" w:rsidR="001F4689" w:rsidRPr="001F4689" w:rsidRDefault="001F4689" w:rsidP="001F4689">
      <w:pPr>
        <w:pStyle w:val="ListParagraph"/>
        <w:numPr>
          <w:ilvl w:val="0"/>
          <w:numId w:val="5"/>
        </w:numPr>
      </w:pPr>
      <w:r>
        <w:rPr>
          <w:rFonts w:cs="OpenSans"/>
        </w:rPr>
        <w:t xml:space="preserve">U-shaped gut - </w:t>
      </w:r>
      <w:r w:rsidRPr="00FF3218">
        <w:rPr>
          <w:rFonts w:cs="OpenSans"/>
        </w:rPr>
        <w:t>Sessile animals that live in burrows or shells by necessity have a U-shaped gut with the mouth and anus located close to each other. The trick is to position the anus so that its wastes can't mistakenly enter the mouth</w:t>
      </w:r>
    </w:p>
    <w:p w14:paraId="049D72C4" w14:textId="6E2A8188" w:rsidR="001F4689" w:rsidRPr="0048219E" w:rsidRDefault="0048219E" w:rsidP="001F4689">
      <w:pPr>
        <w:pStyle w:val="ListParagraph"/>
        <w:numPr>
          <w:ilvl w:val="0"/>
          <w:numId w:val="5"/>
        </w:numPr>
      </w:pPr>
      <w:proofErr w:type="spellStart"/>
      <w:r>
        <w:rPr>
          <w:rFonts w:cs="OpenSans"/>
        </w:rPr>
        <w:t>Zoarium</w:t>
      </w:r>
      <w:proofErr w:type="spellEnd"/>
      <w:r>
        <w:rPr>
          <w:rFonts w:cs="OpenSans"/>
        </w:rPr>
        <w:t xml:space="preserve"> - </w:t>
      </w:r>
      <w:r w:rsidRPr="00FF3218">
        <w:rPr>
          <w:rFonts w:cs="Verdana"/>
        </w:rPr>
        <w:t>a colony of colonial Bryozoans</w:t>
      </w:r>
    </w:p>
    <w:p w14:paraId="6FB82DAC" w14:textId="5004C8C2" w:rsidR="0048219E" w:rsidRPr="0048219E" w:rsidRDefault="0048219E" w:rsidP="001F4689">
      <w:pPr>
        <w:pStyle w:val="ListParagraph"/>
        <w:numPr>
          <w:ilvl w:val="0"/>
          <w:numId w:val="5"/>
        </w:numPr>
      </w:pPr>
      <w:proofErr w:type="spellStart"/>
      <w:r>
        <w:rPr>
          <w:rFonts w:cs="Verdana"/>
        </w:rPr>
        <w:t>Zooecium</w:t>
      </w:r>
      <w:proofErr w:type="spellEnd"/>
      <w:r>
        <w:rPr>
          <w:rFonts w:cs="Verdana"/>
        </w:rPr>
        <w:t xml:space="preserve"> - </w:t>
      </w:r>
      <w:r w:rsidRPr="00FF3218">
        <w:rPr>
          <w:rFonts w:cs="Verdana"/>
        </w:rPr>
        <w:t xml:space="preserve">the exoskeleton of a Bryozoan. </w:t>
      </w:r>
      <w:r w:rsidRPr="00FF3218">
        <w:rPr>
          <w:rFonts w:cs="OpenSans"/>
        </w:rPr>
        <w:t xml:space="preserve">The </w:t>
      </w:r>
      <w:proofErr w:type="spellStart"/>
      <w:r w:rsidRPr="00FF3218">
        <w:rPr>
          <w:rFonts w:cs="OpenSans"/>
        </w:rPr>
        <w:t>zooecium</w:t>
      </w:r>
      <w:proofErr w:type="spellEnd"/>
      <w:r w:rsidRPr="00FF3218">
        <w:rPr>
          <w:rFonts w:cs="OpenSans"/>
        </w:rPr>
        <w:t xml:space="preserve"> may be flexible or rigid depending on </w:t>
      </w:r>
      <w:proofErr w:type="spellStart"/>
      <w:r w:rsidRPr="00FF3218">
        <w:rPr>
          <w:rFonts w:cs="OpenSans"/>
        </w:rPr>
        <w:t>exoskeletal</w:t>
      </w:r>
      <w:proofErr w:type="spellEnd"/>
      <w:r w:rsidRPr="00FF3218">
        <w:rPr>
          <w:rFonts w:cs="OpenSans"/>
        </w:rPr>
        <w:t xml:space="preserve"> composition: chitin, protein, or calcium carbonate</w:t>
      </w:r>
    </w:p>
    <w:p w14:paraId="62969224" w14:textId="3D579620" w:rsidR="0048219E" w:rsidRDefault="0048219E" w:rsidP="001F4689">
      <w:pPr>
        <w:pStyle w:val="ListParagraph"/>
        <w:numPr>
          <w:ilvl w:val="0"/>
          <w:numId w:val="5"/>
        </w:numPr>
      </w:pPr>
      <w:r>
        <w:t xml:space="preserve"> Zooid - </w:t>
      </w:r>
      <w:r w:rsidRPr="00FF3218">
        <w:rPr>
          <w:rFonts w:cs="Arial"/>
        </w:rPr>
        <w:t>a single animal that is part of a colonial animal.</w:t>
      </w:r>
      <w:r w:rsidRPr="00FF3218">
        <w:rPr>
          <w:rFonts w:cs="OpenSans"/>
        </w:rPr>
        <w:t xml:space="preserve"> In Bryozoans, individual zooids are connected to each other through pores and the funicular system, creating large colonial organisms composed of thousands of individual microscopic zooids</w:t>
      </w:r>
    </w:p>
    <w:sectPr w:rsidR="0048219E" w:rsidSect="00D135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OpenSans">
    <w:altName w:val="Calibri"/>
    <w:panose1 w:val="00000000000000000000"/>
    <w:charset w:val="00"/>
    <w:family w:val="auto"/>
    <w:notTrueType/>
    <w:pitch w:val="default"/>
    <w:sig w:usb0="00000003" w:usb1="00000000" w:usb2="00000000" w:usb3="00000000" w:csb0="00000001" w:csb1="00000000"/>
  </w:font>
  <w:font w:name="OpenSans-Bold">
    <w:altName w:val="Calibri"/>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83383"/>
    <w:multiLevelType w:val="hybridMultilevel"/>
    <w:tmpl w:val="7E1A1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B0108A"/>
    <w:multiLevelType w:val="hybridMultilevel"/>
    <w:tmpl w:val="22C07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59431B"/>
    <w:multiLevelType w:val="hybridMultilevel"/>
    <w:tmpl w:val="BD0AA9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897898"/>
    <w:multiLevelType w:val="hybridMultilevel"/>
    <w:tmpl w:val="1BD4FF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62FB8"/>
    <w:multiLevelType w:val="hybridMultilevel"/>
    <w:tmpl w:val="95F08FA4"/>
    <w:lvl w:ilvl="0" w:tplc="AF583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062"/>
    <w:rsid w:val="00144AB8"/>
    <w:rsid w:val="001C429A"/>
    <w:rsid w:val="001D5AA8"/>
    <w:rsid w:val="001F4689"/>
    <w:rsid w:val="002B7C0B"/>
    <w:rsid w:val="00337628"/>
    <w:rsid w:val="004076BB"/>
    <w:rsid w:val="004279E8"/>
    <w:rsid w:val="0048219E"/>
    <w:rsid w:val="004F422B"/>
    <w:rsid w:val="00525E64"/>
    <w:rsid w:val="00562CD8"/>
    <w:rsid w:val="00577BB5"/>
    <w:rsid w:val="006F3FC6"/>
    <w:rsid w:val="00744BA4"/>
    <w:rsid w:val="00764062"/>
    <w:rsid w:val="007F4DA8"/>
    <w:rsid w:val="00A5012B"/>
    <w:rsid w:val="00A60030"/>
    <w:rsid w:val="00AA69FC"/>
    <w:rsid w:val="00BF4310"/>
    <w:rsid w:val="00C81885"/>
    <w:rsid w:val="00C92702"/>
    <w:rsid w:val="00D1351A"/>
    <w:rsid w:val="00DB0FD5"/>
    <w:rsid w:val="00DC14DE"/>
    <w:rsid w:val="00E263E6"/>
    <w:rsid w:val="00F973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C82F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062"/>
    <w:pPr>
      <w:ind w:left="720"/>
      <w:contextualSpacing/>
    </w:pPr>
  </w:style>
  <w:style w:type="character" w:customStyle="1" w:styleId="tgc">
    <w:name w:val="_tgc"/>
    <w:basedOn w:val="DefaultParagraphFont"/>
    <w:rsid w:val="00DC14DE"/>
  </w:style>
  <w:style w:type="character" w:styleId="Hyperlink">
    <w:name w:val="Hyperlink"/>
    <w:basedOn w:val="DefaultParagraphFont"/>
    <w:uiPriority w:val="99"/>
    <w:semiHidden/>
    <w:unhideWhenUsed/>
    <w:rsid w:val="00DC14DE"/>
    <w:rPr>
      <w:color w:val="0000FF"/>
      <w:u w:val="single"/>
    </w:rPr>
  </w:style>
  <w:style w:type="character" w:customStyle="1" w:styleId="ya-q-full-text">
    <w:name w:val="ya-q-full-text"/>
    <w:basedOn w:val="DefaultParagraphFont"/>
    <w:rsid w:val="00DC14DE"/>
  </w:style>
  <w:style w:type="character" w:customStyle="1" w:styleId="st1">
    <w:name w:val="st1"/>
    <w:basedOn w:val="DefaultParagraphFont"/>
    <w:rsid w:val="00DC14D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062"/>
    <w:pPr>
      <w:ind w:left="720"/>
      <w:contextualSpacing/>
    </w:pPr>
  </w:style>
  <w:style w:type="character" w:customStyle="1" w:styleId="tgc">
    <w:name w:val="_tgc"/>
    <w:basedOn w:val="DefaultParagraphFont"/>
    <w:rsid w:val="00DC14DE"/>
  </w:style>
  <w:style w:type="character" w:styleId="Hyperlink">
    <w:name w:val="Hyperlink"/>
    <w:basedOn w:val="DefaultParagraphFont"/>
    <w:uiPriority w:val="99"/>
    <w:semiHidden/>
    <w:unhideWhenUsed/>
    <w:rsid w:val="00DC14DE"/>
    <w:rPr>
      <w:color w:val="0000FF"/>
      <w:u w:val="single"/>
    </w:rPr>
  </w:style>
  <w:style w:type="character" w:customStyle="1" w:styleId="ya-q-full-text">
    <w:name w:val="ya-q-full-text"/>
    <w:basedOn w:val="DefaultParagraphFont"/>
    <w:rsid w:val="00DC14DE"/>
  </w:style>
  <w:style w:type="character" w:customStyle="1" w:styleId="st1">
    <w:name w:val="st1"/>
    <w:basedOn w:val="DefaultParagraphFont"/>
    <w:rsid w:val="00DC1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17</Pages>
  <Words>6508</Words>
  <Characters>37097</Characters>
  <Application>Microsoft Macintosh Word</Application>
  <DocSecurity>0</DocSecurity>
  <Lines>309</Lines>
  <Paragraphs>87</Paragraphs>
  <ScaleCrop>false</ScaleCrop>
  <LinksUpToDate>false</LinksUpToDate>
  <CharactersWithSpaces>43518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23</cp:revision>
  <dcterms:created xsi:type="dcterms:W3CDTF">2016-02-04T23:50:00Z</dcterms:created>
  <dcterms:modified xsi:type="dcterms:W3CDTF">2016-02-05T03:12:00Z</dcterms:modified>
</cp:coreProperties>
</file>