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8E3" w:rsidRPr="003A0F39" w:rsidRDefault="005968E3" w:rsidP="005968E3">
      <w:pPr>
        <w:jc w:val="center"/>
        <w:rPr>
          <w:rFonts w:cstheme="minorHAnsi"/>
          <w:sz w:val="72"/>
          <w:lang w:val="fr-CA"/>
        </w:rPr>
      </w:pPr>
      <w:r w:rsidRPr="003A0F39">
        <w:rPr>
          <w:rFonts w:cstheme="minorHAnsi"/>
          <w:sz w:val="72"/>
          <w:u w:val="single"/>
          <w:lang w:val="fr-CA"/>
        </w:rPr>
        <w:t>Exp</w:t>
      </w:r>
      <w:r w:rsidRPr="003A0F39">
        <w:rPr>
          <w:rFonts w:cstheme="minorHAnsi"/>
          <w:color w:val="000000"/>
          <w:sz w:val="72"/>
          <w:szCs w:val="275"/>
          <w:u w:val="single"/>
          <w:shd w:val="clear" w:color="auto" w:fill="FFFFFF"/>
          <w:lang w:val="fr-CA"/>
        </w:rPr>
        <w:t>é</w:t>
      </w:r>
      <w:r w:rsidRPr="003A0F39">
        <w:rPr>
          <w:rFonts w:cstheme="minorHAnsi"/>
          <w:sz w:val="72"/>
          <w:u w:val="single"/>
          <w:lang w:val="fr-CA"/>
        </w:rPr>
        <w:t>rience 3</w:t>
      </w:r>
      <w:r w:rsidRPr="003A0F39">
        <w:rPr>
          <w:rFonts w:cstheme="minorHAnsi"/>
          <w:sz w:val="72"/>
          <w:lang w:val="fr-CA"/>
        </w:rPr>
        <w:t>:</w:t>
      </w:r>
    </w:p>
    <w:p w:rsidR="005968E3" w:rsidRPr="003A0F39" w:rsidRDefault="005968E3" w:rsidP="003A0F39">
      <w:pPr>
        <w:jc w:val="center"/>
        <w:rPr>
          <w:sz w:val="56"/>
          <w:lang w:val="fr-CA"/>
        </w:rPr>
      </w:pPr>
      <w:r w:rsidRPr="003A0F39">
        <w:rPr>
          <w:rFonts w:cstheme="minorHAnsi"/>
          <w:sz w:val="56"/>
          <w:lang w:val="fr-CA"/>
        </w:rPr>
        <w:t xml:space="preserve">L’Etude De La Competition Entre Les Reactions </w:t>
      </w:r>
      <w:r w:rsidR="003A0F39">
        <w:rPr>
          <w:rFonts w:cstheme="minorHAnsi"/>
          <w:sz w:val="56"/>
          <w:lang w:val="fr-CA"/>
        </w:rPr>
        <w:t>De Substitution Et D’Eliminatio</w:t>
      </w:r>
      <w:bookmarkStart w:id="0" w:name="_GoBack"/>
      <w:bookmarkEnd w:id="0"/>
    </w:p>
    <w:p w:rsidR="005968E3" w:rsidRPr="003A0F39" w:rsidRDefault="005968E3" w:rsidP="005968E3">
      <w:pPr>
        <w:jc w:val="center"/>
        <w:rPr>
          <w:b/>
          <w:sz w:val="48"/>
          <w:lang w:val="fr-CA"/>
        </w:rPr>
      </w:pPr>
    </w:p>
    <w:p w:rsidR="005968E3" w:rsidRPr="003A0F39" w:rsidRDefault="003A0F39" w:rsidP="005968E3">
      <w:pPr>
        <w:jc w:val="center"/>
        <w:rPr>
          <w:sz w:val="48"/>
          <w:lang w:val="fr-CA"/>
        </w:rPr>
      </w:pPr>
      <w:r>
        <w:rPr>
          <w:sz w:val="48"/>
          <w:lang w:val="fr-CA"/>
        </w:rPr>
        <w:t xml:space="preserve">Partenaire de lab </w:t>
      </w:r>
    </w:p>
    <w:p w:rsidR="005968E3" w:rsidRPr="003A0F39" w:rsidRDefault="005968E3" w:rsidP="005968E3">
      <w:pPr>
        <w:jc w:val="center"/>
        <w:rPr>
          <w:b/>
          <w:sz w:val="48"/>
          <w:lang w:val="fr-CA"/>
        </w:rPr>
      </w:pPr>
    </w:p>
    <w:p w:rsidR="005968E3" w:rsidRPr="003A0F39" w:rsidRDefault="005968E3" w:rsidP="005968E3">
      <w:pPr>
        <w:jc w:val="center"/>
        <w:rPr>
          <w:sz w:val="52"/>
          <w:lang w:val="fr-CA"/>
        </w:rPr>
      </w:pPr>
      <w:r w:rsidRPr="003A0F39">
        <w:rPr>
          <w:sz w:val="52"/>
          <w:lang w:val="fr-CA"/>
        </w:rPr>
        <w:t>D</w:t>
      </w:r>
      <w:r w:rsidRPr="003A0F39">
        <w:rPr>
          <w:rFonts w:cstheme="minorHAnsi"/>
          <w:color w:val="000000"/>
          <w:sz w:val="48"/>
          <w:szCs w:val="275"/>
          <w:shd w:val="clear" w:color="auto" w:fill="FFFFFF"/>
          <w:lang w:val="fr-CA"/>
        </w:rPr>
        <w:t>é</w:t>
      </w:r>
      <w:r w:rsidRPr="003A0F39">
        <w:rPr>
          <w:sz w:val="52"/>
          <w:lang w:val="fr-CA"/>
        </w:rPr>
        <w:t>partement de Chimie: CHM2523</w:t>
      </w:r>
    </w:p>
    <w:p w:rsidR="005968E3" w:rsidRPr="003A0F39" w:rsidRDefault="005968E3" w:rsidP="005968E3">
      <w:pPr>
        <w:jc w:val="center"/>
        <w:rPr>
          <w:sz w:val="52"/>
          <w:lang w:val="fr-CA"/>
        </w:rPr>
      </w:pPr>
      <w:r w:rsidRPr="003A0F39">
        <w:rPr>
          <w:sz w:val="52"/>
          <w:lang w:val="fr-CA"/>
        </w:rPr>
        <w:t>Section :LAB (4)</w:t>
      </w:r>
    </w:p>
    <w:p w:rsidR="005968E3" w:rsidRPr="003A0F39" w:rsidRDefault="005968E3" w:rsidP="005968E3">
      <w:pPr>
        <w:jc w:val="center"/>
        <w:rPr>
          <w:sz w:val="52"/>
          <w:lang w:val="fr-CA"/>
        </w:rPr>
      </w:pPr>
    </w:p>
    <w:p w:rsidR="005968E3" w:rsidRPr="003A0F39" w:rsidRDefault="005968E3" w:rsidP="005968E3">
      <w:pPr>
        <w:jc w:val="center"/>
        <w:rPr>
          <w:b/>
          <w:sz w:val="72"/>
          <w:lang w:val="fr-CA"/>
        </w:rPr>
      </w:pPr>
      <w:r w:rsidRPr="003A0F39">
        <w:rPr>
          <w:b/>
          <w:sz w:val="72"/>
          <w:lang w:val="fr-CA"/>
        </w:rPr>
        <w:t>Universit</w:t>
      </w:r>
      <w:r w:rsidRPr="003A0F39">
        <w:rPr>
          <w:rFonts w:cstheme="minorHAnsi"/>
          <w:b/>
          <w:color w:val="000000"/>
          <w:sz w:val="72"/>
          <w:szCs w:val="275"/>
          <w:shd w:val="clear" w:color="auto" w:fill="FFFFFF"/>
          <w:lang w:val="fr-CA"/>
        </w:rPr>
        <w:t>é</w:t>
      </w:r>
      <w:r w:rsidRPr="003A0F39">
        <w:rPr>
          <w:b/>
          <w:sz w:val="96"/>
          <w:lang w:val="fr-CA"/>
        </w:rPr>
        <w:t xml:space="preserve"> </w:t>
      </w:r>
      <w:r w:rsidRPr="003A0F39">
        <w:rPr>
          <w:b/>
          <w:sz w:val="72"/>
          <w:lang w:val="fr-CA"/>
        </w:rPr>
        <w:t>d’ottawa</w:t>
      </w:r>
    </w:p>
    <w:p w:rsidR="005968E3" w:rsidRPr="003A0F39" w:rsidRDefault="005968E3" w:rsidP="005968E3">
      <w:pPr>
        <w:rPr>
          <w:b/>
          <w:sz w:val="32"/>
          <w:lang w:val="fr-CA"/>
        </w:rPr>
      </w:pPr>
      <w:r w:rsidRPr="003A0F39">
        <w:rPr>
          <w:b/>
          <w:sz w:val="36"/>
          <w:lang w:val="fr-CA"/>
        </w:rPr>
        <w:t>Introduction</w:t>
      </w:r>
      <w:r w:rsidRPr="003A0F39">
        <w:rPr>
          <w:b/>
          <w:sz w:val="32"/>
          <w:lang w:val="fr-CA"/>
        </w:rPr>
        <w:t>:</w:t>
      </w:r>
    </w:p>
    <w:p w:rsidR="005968E3" w:rsidRDefault="008126BE" w:rsidP="005968E3">
      <w:pPr>
        <w:rPr>
          <w:rStyle w:val="shorttext"/>
          <w:rFonts w:cstheme="minorHAnsi"/>
          <w:color w:val="222222"/>
          <w:sz w:val="32"/>
          <w:lang w:val="fr-FR"/>
        </w:rPr>
      </w:pPr>
      <w:r w:rsidRPr="003A0F39">
        <w:rPr>
          <w:sz w:val="32"/>
          <w:lang w:val="fr-CA"/>
        </w:rPr>
        <w:t>Dans une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 w:rsidRPr="003A0F39">
        <w:rPr>
          <w:sz w:val="32"/>
          <w:lang w:val="fr-CA"/>
        </w:rPr>
        <w:t>action chimique id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ale, on obtient un produit 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à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partir de 2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actifs avec un rendement de 100%. Or ce n’est pas le cas toujours, beacoup des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actions sont dites comp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titives forment des produits non-d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sir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s et baissent le rendement de la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action.</w:t>
      </w:r>
    </w:p>
    <w:p w:rsidR="00D57479" w:rsidRDefault="008126BE" w:rsidP="005968E3">
      <w:pPr>
        <w:rPr>
          <w:rStyle w:val="shorttext"/>
          <w:rFonts w:cstheme="minorHAnsi"/>
          <w:color w:val="222222"/>
          <w:sz w:val="32"/>
          <w:lang w:val="fr-FR"/>
        </w:rPr>
      </w:pPr>
      <w:r>
        <w:rPr>
          <w:rStyle w:val="shorttext"/>
          <w:rFonts w:cstheme="minorHAnsi"/>
          <w:color w:val="222222"/>
          <w:sz w:val="32"/>
          <w:lang w:val="fr-FR"/>
        </w:rPr>
        <w:t>Dans cette exp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rience, on va 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tudier la comp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tition entre les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actions de substitution </w:t>
      </w:r>
      <m:oMath>
        <m:sSub>
          <m:sSubPr>
            <m:ctrlPr>
              <w:rPr>
                <w:rStyle w:val="shorttext"/>
                <w:rFonts w:ascii="Cambria Math" w:hAnsi="Cambria Math" w:cstheme="minorHAnsi"/>
                <w:i/>
                <w:color w:val="222222"/>
                <w:sz w:val="32"/>
                <w:lang w:val="fr-FR"/>
              </w:rPr>
            </m:ctrlPr>
          </m:sSubPr>
          <m:e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(S</m:t>
            </m:r>
          </m:e>
          <m:sub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N</m:t>
            </m:r>
          </m:sub>
        </m:sSub>
        <m:r>
          <w:rPr>
            <w:rStyle w:val="shorttext"/>
            <w:rFonts w:ascii="Cambria Math" w:hAnsi="Cambria Math" w:cstheme="minorHAnsi"/>
            <w:color w:val="222222"/>
            <w:sz w:val="32"/>
            <w:lang w:val="fr-FR"/>
          </w:rPr>
          <m:t>2</m:t>
        </m:r>
      </m:oMath>
      <w:r>
        <w:rPr>
          <w:rStyle w:val="shorttext"/>
          <w:rFonts w:cstheme="minorHAnsi"/>
          <w:color w:val="222222"/>
          <w:sz w:val="32"/>
          <w:lang w:val="fr-FR"/>
        </w:rPr>
        <w:t>) et d’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limination (</w:t>
      </w:r>
      <m:oMath>
        <m:sSub>
          <m:sSubPr>
            <m:ctrlPr>
              <w:rPr>
                <w:rStyle w:val="shorttext"/>
                <w:rFonts w:ascii="Cambria Math" w:hAnsi="Cambria Math" w:cstheme="minorHAnsi"/>
                <w:i/>
                <w:color w:val="222222"/>
                <w:sz w:val="32"/>
                <w:lang w:val="fr-FR"/>
              </w:rPr>
            </m:ctrlPr>
          </m:sSubPr>
          <m:e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E</m:t>
            </m:r>
          </m:e>
          <m:sub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2</m:t>
            </m:r>
          </m:sub>
        </m:sSub>
      </m:oMath>
      <w:r>
        <w:rPr>
          <w:rStyle w:val="shorttext"/>
          <w:rFonts w:eastAsiaTheme="minorEastAsia" w:cstheme="minorHAnsi"/>
          <w:color w:val="222222"/>
          <w:sz w:val="32"/>
          <w:lang w:val="fr-FR"/>
        </w:rPr>
        <w:t>) en utilisant le KOH avec 1-bromobutane et 2-bromobutane.</w:t>
      </w:r>
      <w:r w:rsidR="005B1B8F">
        <w:rPr>
          <w:rStyle w:val="shorttext"/>
          <w:rFonts w:eastAsiaTheme="minorEastAsia" w:cstheme="minorHAnsi"/>
          <w:color w:val="222222"/>
          <w:sz w:val="32"/>
          <w:lang w:val="fr-FR"/>
        </w:rPr>
        <w:t xml:space="preserve"> Une r</w:t>
      </w:r>
      <w:r w:rsidR="005B1B8F"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 w:rsidR="005B1B8F">
        <w:rPr>
          <w:rStyle w:val="shorttext"/>
          <w:rFonts w:cstheme="minorHAnsi"/>
          <w:color w:val="222222"/>
          <w:sz w:val="32"/>
          <w:lang w:val="fr-FR"/>
        </w:rPr>
        <w:t xml:space="preserve">action de substitution est une </w:t>
      </w:r>
      <w:r w:rsidR="005B1B8F">
        <w:rPr>
          <w:rStyle w:val="shorttext"/>
          <w:rFonts w:cstheme="minorHAnsi"/>
          <w:color w:val="222222"/>
          <w:sz w:val="32"/>
          <w:lang w:val="fr-FR"/>
        </w:rPr>
        <w:lastRenderedPageBreak/>
        <w:t>r</w:t>
      </w:r>
      <w:r w:rsidR="005B1B8F"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 w:rsidR="005B1B8F">
        <w:rPr>
          <w:rStyle w:val="shorttext"/>
          <w:rFonts w:cstheme="minorHAnsi"/>
          <w:color w:val="222222"/>
          <w:sz w:val="32"/>
          <w:lang w:val="fr-FR"/>
        </w:rPr>
        <w:t>action au cours de laquelle un nucl</w:t>
      </w:r>
      <w:r w:rsidR="005B1B8F"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 w:rsidR="005B1B8F">
        <w:rPr>
          <w:rStyle w:val="shorttext"/>
          <w:rFonts w:cstheme="minorHAnsi"/>
          <w:color w:val="222222"/>
          <w:sz w:val="32"/>
          <w:lang w:val="fr-FR"/>
        </w:rPr>
        <w:t>ophile attaque un alkyle halog</w:t>
      </w:r>
      <w:r w:rsidR="005B1B8F"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 w:rsidR="005B1B8F">
        <w:rPr>
          <w:rStyle w:val="shorttext"/>
          <w:rFonts w:cstheme="minorHAnsi"/>
          <w:color w:val="222222"/>
          <w:sz w:val="32"/>
          <w:lang w:val="fr-FR"/>
        </w:rPr>
        <w:t>n</w:t>
      </w:r>
      <w:r w:rsidR="005B1B8F"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 w:rsidR="005B1B8F">
        <w:rPr>
          <w:rStyle w:val="shorttext"/>
          <w:rFonts w:cstheme="minorHAnsi"/>
          <w:color w:val="222222"/>
          <w:sz w:val="32"/>
          <w:lang w:val="fr-FR"/>
        </w:rPr>
        <w:t xml:space="preserve"> en remplacant un groupe partant du</w:t>
      </w:r>
      <w:r w:rsidR="00D57479">
        <w:rPr>
          <w:rStyle w:val="shorttext"/>
          <w:rFonts w:cstheme="minorHAnsi"/>
          <w:color w:val="222222"/>
          <w:sz w:val="32"/>
          <w:lang w:val="fr-FR"/>
        </w:rPr>
        <w:t xml:space="preserve"> substrat :</w:t>
      </w:r>
    </w:p>
    <w:p w:rsidR="004F5EE5" w:rsidRPr="00D57479" w:rsidRDefault="004F5EE5" w:rsidP="005968E3">
      <w:pPr>
        <w:rPr>
          <w:rFonts w:cstheme="minorHAnsi"/>
          <w:color w:val="222222"/>
          <w:sz w:val="32"/>
          <w:lang w:val="fr-FR"/>
        </w:rPr>
      </w:pPr>
    </w:p>
    <w:p w:rsidR="003242B9" w:rsidRDefault="005B1B8F">
      <w:r w:rsidRPr="005B1B8F">
        <w:rPr>
          <w:noProof/>
          <w:lang w:val="fr-CA" w:eastAsia="fr-CA"/>
        </w:rPr>
        <w:drawing>
          <wp:inline distT="0" distB="0" distL="0" distR="0">
            <wp:extent cx="4514850" cy="857822"/>
            <wp:effectExtent l="0" t="0" r="0" b="0"/>
            <wp:docPr id="1" name="Picture 1" descr="C:\Users\Maryana\Downloads\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yana\Downloads\image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828" r="3835" b="43820"/>
                    <a:stretch/>
                  </pic:blipFill>
                  <pic:spPr bwMode="auto">
                    <a:xfrm>
                      <a:off x="0" y="0"/>
                      <a:ext cx="4574706" cy="86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6BF" w:rsidRDefault="00D57479">
      <w:pPr>
        <w:rPr>
          <w:bCs/>
          <w:sz w:val="32"/>
          <w:lang w:val="fr-FR"/>
        </w:rPr>
      </w:pPr>
      <w:r w:rsidRPr="003A0F39">
        <w:rPr>
          <w:sz w:val="32"/>
          <w:lang w:val="fr-CA"/>
        </w:rPr>
        <w:t>Une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action d’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limination est une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action au cours de laquelle une base forte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agit avec un hydrogene sur le carbon </w:t>
      </w:r>
      <w:r>
        <w:rPr>
          <w:b/>
          <w:bCs/>
          <w:lang w:val="fr-FR"/>
        </w:rPr>
        <w:t xml:space="preserve">β </w:t>
      </w:r>
      <w:r>
        <w:rPr>
          <w:bCs/>
          <w:sz w:val="32"/>
          <w:lang w:val="fr-FR"/>
        </w:rPr>
        <w:t>et transforme l’alcane en alc</w:t>
      </w:r>
      <w:r w:rsidRPr="00D57479">
        <w:rPr>
          <w:bCs/>
          <w:sz w:val="32"/>
          <w:lang w:val="fr-FR"/>
        </w:rPr>
        <w:t>è</w:t>
      </w:r>
      <w:r>
        <w:rPr>
          <w:bCs/>
          <w:sz w:val="32"/>
          <w:lang w:val="fr-FR"/>
        </w:rPr>
        <w:t>ne:</w:t>
      </w:r>
    </w:p>
    <w:p w:rsidR="004F5EE5" w:rsidRDefault="004F5EE5">
      <w:pPr>
        <w:rPr>
          <w:bCs/>
          <w:sz w:val="32"/>
          <w:lang w:val="fr-FR"/>
        </w:rPr>
      </w:pPr>
    </w:p>
    <w:p w:rsidR="00C976BF" w:rsidRDefault="00D57479">
      <w:pPr>
        <w:rPr>
          <w:bCs/>
          <w:sz w:val="32"/>
          <w:lang w:val="fr-FR"/>
        </w:rPr>
      </w:pPr>
      <w:r>
        <w:rPr>
          <w:bCs/>
          <w:sz w:val="32"/>
          <w:lang w:val="fr-FR"/>
        </w:rPr>
        <w:t> </w:t>
      </w:r>
      <w:r w:rsidR="00C976BF" w:rsidRPr="00D57479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fr-CA" w:eastAsia="fr-CA"/>
        </w:rPr>
        <w:drawing>
          <wp:inline distT="0" distB="0" distL="0" distR="0" wp14:anchorId="40C3FFB7" wp14:editId="3A35D40A">
            <wp:extent cx="4524375" cy="1065441"/>
            <wp:effectExtent l="0" t="0" r="0" b="1905"/>
            <wp:docPr id="4" name="Picture 4" descr="C:\Users\Maryana\Downloads\image1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yana\Downloads\image1 (7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51481" r="3355" b="18186"/>
                    <a:stretch/>
                  </pic:blipFill>
                  <pic:spPr bwMode="auto">
                    <a:xfrm>
                      <a:off x="0" y="0"/>
                      <a:ext cx="4586728" cy="108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6BF" w:rsidRPr="00C976BF" w:rsidRDefault="00C976BF">
      <w:pPr>
        <w:rPr>
          <w:rStyle w:val="shorttext"/>
          <w:rFonts w:cstheme="minorHAnsi"/>
          <w:color w:val="222222"/>
          <w:sz w:val="32"/>
          <w:lang w:val="fr-FR"/>
        </w:rPr>
      </w:pPr>
      <w:r>
        <w:rPr>
          <w:bCs/>
          <w:sz w:val="32"/>
          <w:lang w:val="fr-FR"/>
        </w:rPr>
        <w:t>Cette exp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rience comprends 3 parties : 1- reflux de 1.5 ml de 1-bromobutane ; 2- reflux de 0.5 ml de 2-bromobutane ; 3- r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p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tion de la partie 1 et en chauffant le ballon dans un bain d’eau </w:t>
      </w:r>
      <w:r w:rsidRPr="008126BE">
        <w:rPr>
          <w:rStyle w:val="shorttext"/>
          <w:rFonts w:cstheme="minorHAnsi"/>
          <w:color w:val="222222"/>
          <w:sz w:val="32"/>
          <w:lang w:val="fr-FR"/>
        </w:rPr>
        <w:t>à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55</w:t>
      </w:r>
      <w:r w:rsidRPr="003A0F39">
        <w:rPr>
          <w:rFonts w:ascii="Arial" w:hAnsi="Arial" w:cs="Arial"/>
          <w:sz w:val="20"/>
          <w:szCs w:val="20"/>
          <w:lang w:val="fr-CA"/>
        </w:rPr>
        <w:t xml:space="preserve"> °</w:t>
      </w:r>
      <w:r w:rsidR="000E1D04" w:rsidRPr="003A0F39">
        <w:rPr>
          <w:rFonts w:ascii="Arial" w:hAnsi="Arial" w:cs="Arial"/>
          <w:b/>
          <w:bCs/>
          <w:sz w:val="20"/>
          <w:szCs w:val="20"/>
          <w:lang w:val="fr-CA"/>
        </w:rPr>
        <w:t>C</w:t>
      </w:r>
      <w:r w:rsidRPr="003A0F39">
        <w:rPr>
          <w:rFonts w:cstheme="minorHAnsi"/>
          <w:b/>
          <w:bCs/>
          <w:sz w:val="32"/>
          <w:szCs w:val="20"/>
          <w:lang w:val="fr-CA"/>
        </w:rPr>
        <w:t>.</w:t>
      </w:r>
    </w:p>
    <w:p w:rsidR="004F5EE5" w:rsidRDefault="004F5EE5">
      <w:pPr>
        <w:rPr>
          <w:rStyle w:val="shorttext"/>
          <w:rFonts w:cstheme="minorHAnsi"/>
          <w:color w:val="222222"/>
          <w:sz w:val="32"/>
          <w:lang w:val="fr-FR"/>
        </w:rPr>
      </w:pPr>
    </w:p>
    <w:p w:rsidR="00B42859" w:rsidRDefault="00B42859">
      <w:pPr>
        <w:rPr>
          <w:rStyle w:val="shorttext"/>
          <w:rFonts w:cstheme="minorHAnsi"/>
          <w:color w:val="222222"/>
          <w:sz w:val="32"/>
          <w:lang w:val="fr-FR"/>
        </w:rPr>
      </w:pPr>
      <w:r w:rsidRPr="004F5EE5">
        <w:rPr>
          <w:rStyle w:val="shorttext"/>
          <w:rFonts w:cstheme="minorHAnsi"/>
          <w:b/>
          <w:color w:val="222222"/>
          <w:sz w:val="36"/>
          <w:lang w:val="fr-FR"/>
        </w:rPr>
        <w:t>Protocole expérimental</w:t>
      </w:r>
      <w:r w:rsidRPr="004F5EE5">
        <w:rPr>
          <w:rStyle w:val="shorttext"/>
          <w:rFonts w:cstheme="minorHAnsi"/>
          <w:color w:val="222222"/>
          <w:sz w:val="36"/>
          <w:lang w:val="fr-FR"/>
        </w:rPr>
        <w:t> </w:t>
      </w:r>
      <w:r>
        <w:rPr>
          <w:rStyle w:val="shorttext"/>
          <w:rFonts w:cstheme="minorHAnsi"/>
          <w:color w:val="222222"/>
          <w:sz w:val="32"/>
          <w:lang w:val="fr-FR"/>
        </w:rPr>
        <w:t>:</w:t>
      </w:r>
    </w:p>
    <w:p w:rsidR="00B42859" w:rsidRPr="003A0F39" w:rsidRDefault="00B42859" w:rsidP="00B42859">
      <w:pPr>
        <w:rPr>
          <w:rFonts w:eastAsiaTheme="minorEastAsia" w:cstheme="minorHAnsi"/>
          <w:sz w:val="32"/>
          <w:lang w:val="fr-CA"/>
        </w:rPr>
      </w:pPr>
      <w:r w:rsidRPr="003A0F39">
        <w:rPr>
          <w:rFonts w:cstheme="minorHAnsi"/>
          <w:color w:val="222222"/>
          <w:sz w:val="32"/>
          <w:shd w:val="clear" w:color="auto" w:fill="FFFFFF"/>
          <w:lang w:val="fr-CA"/>
        </w:rPr>
        <w:t xml:space="preserve">Se référer </w:t>
      </w:r>
      <w:r w:rsidRPr="003A0F39">
        <w:rPr>
          <w:rFonts w:eastAsiaTheme="minorEastAsia" w:cstheme="minorHAnsi"/>
          <w:sz w:val="32"/>
          <w:lang w:val="fr-CA"/>
        </w:rPr>
        <w:t>à</w:t>
      </w:r>
      <w:r w:rsidRPr="003A0F39">
        <w:rPr>
          <w:rFonts w:cstheme="minorHAnsi"/>
          <w:color w:val="222222"/>
          <w:sz w:val="32"/>
          <w:shd w:val="clear" w:color="auto" w:fill="FFFFFF"/>
          <w:lang w:val="fr-CA"/>
        </w:rPr>
        <w:t xml:space="preserve"> la partie </w:t>
      </w:r>
      <w:r w:rsidRPr="003A0F39">
        <w:rPr>
          <w:rFonts w:cstheme="minorHAnsi"/>
          <w:i/>
          <w:color w:val="222222"/>
          <w:sz w:val="32"/>
          <w:shd w:val="clear" w:color="auto" w:fill="FFFFFF"/>
          <w:lang w:val="fr-CA"/>
        </w:rPr>
        <w:t>protocole experimental</w:t>
      </w:r>
      <w:r w:rsidRPr="003A0F39">
        <w:rPr>
          <w:rFonts w:cstheme="minorHAnsi"/>
          <w:color w:val="222222"/>
          <w:sz w:val="32"/>
          <w:shd w:val="clear" w:color="auto" w:fill="FFFFFF"/>
          <w:lang w:val="fr-CA"/>
        </w:rPr>
        <w:t xml:space="preserve"> au manuel de laboratoire CHM2523 </w:t>
      </w:r>
      <w:r w:rsidRPr="003A0F39">
        <w:rPr>
          <w:rFonts w:eastAsiaTheme="minorEastAsia" w:cstheme="minorHAnsi"/>
          <w:sz w:val="32"/>
          <w:lang w:val="fr-CA"/>
        </w:rPr>
        <w:t>pages 51-52.</w:t>
      </w:r>
    </w:p>
    <w:p w:rsidR="00B42859" w:rsidRPr="003A0F39" w:rsidRDefault="00B42859" w:rsidP="00B42859">
      <w:pPr>
        <w:rPr>
          <w:rFonts w:eastAsiaTheme="minorEastAsia" w:cstheme="minorHAnsi"/>
          <w:sz w:val="32"/>
          <w:lang w:val="fr-CA"/>
        </w:rPr>
      </w:pPr>
      <w:r w:rsidRPr="003A0F39">
        <w:rPr>
          <w:rFonts w:eastAsiaTheme="minorEastAsia" w:cstheme="minorHAnsi"/>
          <w:sz w:val="32"/>
          <w:u w:val="single"/>
          <w:lang w:val="fr-CA"/>
        </w:rPr>
        <w:t>Modifications</w:t>
      </w:r>
      <w:r w:rsidRPr="003A0F39">
        <w:rPr>
          <w:rFonts w:eastAsiaTheme="minorEastAsia" w:cstheme="minorHAnsi"/>
          <w:sz w:val="32"/>
          <w:lang w:val="fr-CA"/>
        </w:rPr>
        <w:t>:</w:t>
      </w:r>
    </w:p>
    <w:p w:rsidR="00B42859" w:rsidRDefault="00DA5058" w:rsidP="00DA5058">
      <w:pPr>
        <w:rPr>
          <w:rStyle w:val="shorttext"/>
          <w:rFonts w:cstheme="minorHAnsi"/>
          <w:color w:val="222222"/>
          <w:sz w:val="32"/>
          <w:lang w:val="fr-FR"/>
        </w:rPr>
      </w:pPr>
      <w:r>
        <w:rPr>
          <w:rStyle w:val="shorttext"/>
          <w:rFonts w:cstheme="minorHAnsi"/>
          <w:color w:val="222222"/>
          <w:sz w:val="32"/>
          <w:lang w:val="fr-FR"/>
        </w:rPr>
        <w:t>On a fait la partie 19 avant la partie</w:t>
      </w:r>
      <w:r w:rsidR="004F5EE5">
        <w:rPr>
          <w:rStyle w:val="shorttext"/>
          <w:rFonts w:cstheme="minorHAnsi"/>
          <w:color w:val="222222"/>
          <w:sz w:val="32"/>
          <w:lang w:val="fr-FR"/>
        </w:rPr>
        <w:t xml:space="preserve"> 18 (</w:t>
      </w:r>
      <w:r>
        <w:rPr>
          <w:rStyle w:val="shorttext"/>
          <w:rFonts w:cstheme="minorHAnsi"/>
          <w:color w:val="222222"/>
          <w:sz w:val="32"/>
          <w:lang w:val="fr-FR"/>
        </w:rPr>
        <w:t>p.52).</w:t>
      </w:r>
    </w:p>
    <w:p w:rsidR="003242B9" w:rsidRDefault="003242B9" w:rsidP="00DA5058">
      <w:pPr>
        <w:rPr>
          <w:rStyle w:val="shorttext"/>
          <w:rFonts w:cstheme="minorHAnsi"/>
          <w:color w:val="222222"/>
          <w:sz w:val="32"/>
          <w:lang w:val="fr-FR"/>
        </w:rPr>
      </w:pPr>
    </w:p>
    <w:p w:rsidR="004F5EE5" w:rsidRDefault="004F5EE5" w:rsidP="00DA5058">
      <w:pPr>
        <w:rPr>
          <w:rFonts w:cstheme="minorHAnsi"/>
          <w:b/>
          <w:color w:val="222222"/>
          <w:sz w:val="36"/>
          <w:shd w:val="clear" w:color="auto" w:fill="FFFFFF"/>
        </w:rPr>
      </w:pPr>
      <w:r w:rsidRPr="004F5EE5">
        <w:rPr>
          <w:rStyle w:val="shorttext"/>
          <w:rFonts w:cstheme="minorHAnsi"/>
          <w:b/>
          <w:color w:val="222222"/>
          <w:sz w:val="36"/>
          <w:lang w:val="fr-FR"/>
        </w:rPr>
        <w:t>Tableau des R</w:t>
      </w:r>
      <w:r w:rsidRPr="004F5EE5">
        <w:rPr>
          <w:rFonts w:cstheme="minorHAnsi"/>
          <w:b/>
          <w:color w:val="222222"/>
          <w:sz w:val="36"/>
          <w:shd w:val="clear" w:color="auto" w:fill="FFFFFF"/>
        </w:rPr>
        <w:t>é</w:t>
      </w:r>
      <w:r>
        <w:rPr>
          <w:rFonts w:cstheme="minorHAnsi"/>
          <w:b/>
          <w:color w:val="222222"/>
          <w:sz w:val="36"/>
          <w:shd w:val="clear" w:color="auto" w:fill="FFFFFF"/>
        </w:rPr>
        <w:t>actifs:</w:t>
      </w:r>
    </w:p>
    <w:tbl>
      <w:tblPr>
        <w:tblStyle w:val="TableGrid"/>
        <w:tblW w:w="10486" w:type="dxa"/>
        <w:tblLook w:val="04A0" w:firstRow="1" w:lastRow="0" w:firstColumn="1" w:lastColumn="0" w:noHBand="0" w:noVBand="1"/>
      </w:tblPr>
      <w:tblGrid>
        <w:gridCol w:w="3118"/>
        <w:gridCol w:w="1721"/>
        <w:gridCol w:w="1447"/>
        <w:gridCol w:w="1328"/>
        <w:gridCol w:w="1277"/>
        <w:gridCol w:w="1595"/>
      </w:tblGrid>
      <w:tr w:rsidR="003242B9" w:rsidTr="003242B9">
        <w:trPr>
          <w:trHeight w:val="980"/>
        </w:trPr>
        <w:tc>
          <w:tcPr>
            <w:tcW w:w="3118" w:type="dxa"/>
          </w:tcPr>
          <w:p w:rsidR="004F5EE5" w:rsidRPr="00644DD3" w:rsidRDefault="004F5EE5" w:rsidP="003242B9">
            <w:r w:rsidRPr="00644DD3">
              <w:rPr>
                <w:sz w:val="32"/>
                <w:lang w:val="fr-CA"/>
              </w:rPr>
              <w:lastRenderedPageBreak/>
              <w:t>Réactifs </w:t>
            </w:r>
          </w:p>
        </w:tc>
        <w:tc>
          <w:tcPr>
            <w:tcW w:w="1721" w:type="dxa"/>
          </w:tcPr>
          <w:p w:rsidR="004F5EE5" w:rsidRPr="00644DD3" w:rsidRDefault="004F5EE5" w:rsidP="003242B9">
            <w:pPr>
              <w:rPr>
                <w:sz w:val="28"/>
              </w:rPr>
            </w:pPr>
            <w:r w:rsidRPr="00644DD3">
              <w:rPr>
                <w:sz w:val="28"/>
              </w:rPr>
              <w:t>Masse Molar</w:t>
            </w:r>
          </w:p>
          <w:p w:rsidR="004F5EE5" w:rsidRDefault="004F5EE5" w:rsidP="003242B9">
            <w:r>
              <w:t>(g/mol)</w:t>
            </w:r>
          </w:p>
        </w:tc>
        <w:tc>
          <w:tcPr>
            <w:tcW w:w="1447" w:type="dxa"/>
          </w:tcPr>
          <w:p w:rsidR="004F5EE5" w:rsidRDefault="004F5EE5" w:rsidP="003242B9">
            <w:pPr>
              <w:rPr>
                <w:sz w:val="32"/>
                <w:lang w:val="fr-CA"/>
              </w:rPr>
            </w:pPr>
            <w:r w:rsidRPr="003A0F39">
              <w:rPr>
                <w:sz w:val="28"/>
                <w:lang w:val="fr-CA"/>
              </w:rPr>
              <w:t>Densit</w:t>
            </w:r>
            <w:r w:rsidRPr="00644DD3">
              <w:rPr>
                <w:sz w:val="32"/>
                <w:lang w:val="fr-CA"/>
              </w:rPr>
              <w:t>é</w:t>
            </w:r>
            <w:r>
              <w:rPr>
                <w:sz w:val="32"/>
                <w:lang w:val="fr-CA"/>
              </w:rPr>
              <w:t xml:space="preserve"> </w:t>
            </w:r>
          </w:p>
          <w:p w:rsidR="004F5EE5" w:rsidRPr="003A0F39" w:rsidRDefault="004F5EE5" w:rsidP="003242B9">
            <w:pPr>
              <w:rPr>
                <w:lang w:val="fr-CA"/>
              </w:rPr>
            </w:pPr>
            <w:r>
              <w:rPr>
                <w:lang w:val="fr-CA"/>
              </w:rPr>
              <w:t>(</w:t>
            </w:r>
            <w:r w:rsidRPr="005E2B8E">
              <w:rPr>
                <w:lang w:val="fr-CA"/>
              </w:rPr>
              <w:t>g/</w:t>
            </w:r>
            <w:r w:rsidRPr="003A0F3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fr-CA"/>
              </w:rPr>
              <w:t>cm³ ou</w:t>
            </w:r>
            <w:r w:rsidRPr="003A0F39">
              <w:rPr>
                <w:rStyle w:val="ta"/>
                <w:rFonts w:ascii="Arial" w:hAnsi="Arial" w:cs="Arial"/>
                <w:sz w:val="20"/>
                <w:szCs w:val="20"/>
                <w:lang w:val="fr-CA"/>
              </w:rPr>
              <w:t xml:space="preserve"> kg/m³</w:t>
            </w:r>
            <w:r w:rsidRPr="003A0F39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  <w:lang w:val="fr-CA"/>
              </w:rPr>
              <w:t>)</w:t>
            </w:r>
          </w:p>
        </w:tc>
        <w:tc>
          <w:tcPr>
            <w:tcW w:w="1328" w:type="dxa"/>
          </w:tcPr>
          <w:p w:rsidR="004F5EE5" w:rsidRDefault="004F5EE5" w:rsidP="003242B9">
            <w:pPr>
              <w:rPr>
                <w:sz w:val="28"/>
              </w:rPr>
            </w:pPr>
            <w:r w:rsidRPr="00644DD3">
              <w:rPr>
                <w:sz w:val="28"/>
              </w:rPr>
              <w:t xml:space="preserve">Masse </w:t>
            </w:r>
          </w:p>
          <w:p w:rsidR="004F5EE5" w:rsidRDefault="004F5EE5" w:rsidP="003242B9">
            <w:r>
              <w:t>(g ou ml)</w:t>
            </w:r>
          </w:p>
        </w:tc>
        <w:tc>
          <w:tcPr>
            <w:tcW w:w="1277" w:type="dxa"/>
          </w:tcPr>
          <w:p w:rsidR="004F5EE5" w:rsidRDefault="004F5EE5" w:rsidP="003242B9">
            <w:r w:rsidRPr="00644DD3">
              <w:rPr>
                <w:sz w:val="28"/>
              </w:rPr>
              <w:t xml:space="preserve">Mmol </w:t>
            </w:r>
          </w:p>
        </w:tc>
        <w:tc>
          <w:tcPr>
            <w:tcW w:w="1595" w:type="dxa"/>
          </w:tcPr>
          <w:p w:rsidR="004F5EE5" w:rsidRDefault="004F5EE5" w:rsidP="003242B9">
            <w:pPr>
              <w:rPr>
                <w:sz w:val="28"/>
              </w:rPr>
            </w:pPr>
            <w:r>
              <w:rPr>
                <w:sz w:val="28"/>
              </w:rPr>
              <w:t>Point de fusion</w:t>
            </w:r>
          </w:p>
          <w:p w:rsidR="004F5EE5" w:rsidRPr="00644DD3" w:rsidRDefault="004F5EE5" w:rsidP="003242B9">
            <w:pPr>
              <w:rPr>
                <w:sz w:val="28"/>
              </w:rPr>
            </w:pPr>
            <w:r>
              <w:rPr>
                <w:sz w:val="28"/>
              </w:rPr>
              <w:t>(</w:t>
            </w:r>
            <w:r w:rsidR="00411150">
              <w:rPr>
                <w:sz w:val="28"/>
              </w:rPr>
              <w:t xml:space="preserve"> </w:t>
            </w: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°C)</w:t>
            </w:r>
          </w:p>
        </w:tc>
      </w:tr>
      <w:tr w:rsidR="003242B9" w:rsidTr="003242B9">
        <w:trPr>
          <w:trHeight w:val="755"/>
        </w:trPr>
        <w:tc>
          <w:tcPr>
            <w:tcW w:w="3118" w:type="dxa"/>
          </w:tcPr>
          <w:p w:rsidR="004F5EE5" w:rsidRPr="005E2B8E" w:rsidRDefault="004F5EE5" w:rsidP="003242B9">
            <w:r>
              <w:rPr>
                <w:rFonts w:eastAsiaTheme="minorEastAsia"/>
                <w:sz w:val="28"/>
              </w:rPr>
              <w:t>Hydroxyde de potassium: KOH</w:t>
            </w:r>
          </w:p>
        </w:tc>
        <w:tc>
          <w:tcPr>
            <w:tcW w:w="1721" w:type="dxa"/>
          </w:tcPr>
          <w:p w:rsidR="004F5EE5" w:rsidRDefault="004F5EE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56.1056 g/mol</w:t>
            </w:r>
          </w:p>
        </w:tc>
        <w:tc>
          <w:tcPr>
            <w:tcW w:w="1447" w:type="dxa"/>
          </w:tcPr>
          <w:p w:rsidR="004F5EE5" w:rsidRDefault="004F5EE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2.12 g/cm³</w:t>
            </w:r>
          </w:p>
        </w:tc>
        <w:tc>
          <w:tcPr>
            <w:tcW w:w="1328" w:type="dxa"/>
          </w:tcPr>
          <w:p w:rsidR="004F5EE5" w:rsidRDefault="004F5EE5" w:rsidP="003242B9">
            <w:r>
              <w:t>8 g</w:t>
            </w:r>
          </w:p>
        </w:tc>
        <w:tc>
          <w:tcPr>
            <w:tcW w:w="1277" w:type="dxa"/>
          </w:tcPr>
          <w:p w:rsidR="004F5EE5" w:rsidRDefault="004F5EE5" w:rsidP="003242B9"/>
        </w:tc>
        <w:tc>
          <w:tcPr>
            <w:tcW w:w="1595" w:type="dxa"/>
          </w:tcPr>
          <w:p w:rsidR="004F5EE5" w:rsidRDefault="004F5EE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360 °C</w:t>
            </w:r>
          </w:p>
        </w:tc>
      </w:tr>
      <w:tr w:rsidR="003242B9" w:rsidTr="003242B9">
        <w:trPr>
          <w:trHeight w:val="624"/>
        </w:trPr>
        <w:tc>
          <w:tcPr>
            <w:tcW w:w="3118" w:type="dxa"/>
          </w:tcPr>
          <w:p w:rsidR="004F5EE5" w:rsidRPr="004F5EE5" w:rsidRDefault="004F5EE5" w:rsidP="003242B9">
            <w:pPr>
              <w:rPr>
                <w:rFonts w:cstheme="minorHAnsi"/>
              </w:rPr>
            </w:pPr>
            <w:r w:rsidRPr="004F5EE5">
              <w:rPr>
                <w:rStyle w:val="ta"/>
                <w:rFonts w:cstheme="minorHAnsi"/>
                <w:sz w:val="32"/>
                <w:szCs w:val="20"/>
              </w:rPr>
              <w:t>Ethanol :C</w:t>
            </w:r>
            <w:r w:rsidRPr="004F5EE5">
              <w:rPr>
                <w:rStyle w:val="ta"/>
                <w:rFonts w:cstheme="minorHAnsi"/>
                <w:sz w:val="32"/>
                <w:szCs w:val="20"/>
                <w:vertAlign w:val="subscript"/>
              </w:rPr>
              <w:t>2</w:t>
            </w:r>
            <w:r w:rsidRPr="004F5EE5">
              <w:rPr>
                <w:rStyle w:val="ta"/>
                <w:rFonts w:cstheme="minorHAnsi"/>
                <w:sz w:val="32"/>
                <w:szCs w:val="20"/>
              </w:rPr>
              <w:t>H</w:t>
            </w:r>
            <w:r w:rsidRPr="004F5EE5">
              <w:rPr>
                <w:rStyle w:val="ta"/>
                <w:rFonts w:cstheme="minorHAnsi"/>
                <w:sz w:val="32"/>
                <w:szCs w:val="20"/>
                <w:vertAlign w:val="subscript"/>
              </w:rPr>
              <w:t>6</w:t>
            </w:r>
            <w:r w:rsidRPr="004F5EE5">
              <w:rPr>
                <w:rStyle w:val="ta"/>
                <w:rFonts w:cstheme="minorHAnsi"/>
                <w:sz w:val="32"/>
                <w:szCs w:val="20"/>
              </w:rPr>
              <w:t>O</w:t>
            </w:r>
          </w:p>
        </w:tc>
        <w:tc>
          <w:tcPr>
            <w:tcW w:w="1721" w:type="dxa"/>
          </w:tcPr>
          <w:p w:rsidR="004F5EE5" w:rsidRDefault="004F5EE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46.06844 g/mol</w:t>
            </w:r>
          </w:p>
        </w:tc>
        <w:tc>
          <w:tcPr>
            <w:tcW w:w="1447" w:type="dxa"/>
          </w:tcPr>
          <w:p w:rsidR="004F5EE5" w:rsidRDefault="004F5EE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789 kg/m³</w:t>
            </w:r>
          </w:p>
        </w:tc>
        <w:tc>
          <w:tcPr>
            <w:tcW w:w="1328" w:type="dxa"/>
          </w:tcPr>
          <w:p w:rsidR="004F5EE5" w:rsidRDefault="004F5EE5" w:rsidP="003242B9">
            <w:r>
              <w:t xml:space="preserve">1-35 ml </w:t>
            </w:r>
          </w:p>
          <w:p w:rsidR="004F5EE5" w:rsidRDefault="004F5EE5" w:rsidP="003242B9">
            <w:r>
              <w:t xml:space="preserve">2- 5ml </w:t>
            </w:r>
          </w:p>
        </w:tc>
        <w:tc>
          <w:tcPr>
            <w:tcW w:w="1277" w:type="dxa"/>
          </w:tcPr>
          <w:p w:rsidR="004F5EE5" w:rsidRDefault="003242B9" w:rsidP="003242B9">
            <w:r>
              <w:rPr>
                <w:noProof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FBC58" wp14:editId="1C0964B9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-485775</wp:posOffset>
                      </wp:positionV>
                      <wp:extent cx="819150" cy="47625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476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6F1C9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85pt,-38.25pt" to="57.6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4F5EE5">
              <w:rPr>
                <w:noProof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67B881" wp14:editId="1D1E25E0">
                      <wp:simplePos x="0" y="0"/>
                      <wp:positionH relativeFrom="column">
                        <wp:posOffset>-67945</wp:posOffset>
                      </wp:positionH>
                      <wp:positionV relativeFrom="paragraph">
                        <wp:posOffset>5080</wp:posOffset>
                      </wp:positionV>
                      <wp:extent cx="800100" cy="390525"/>
                      <wp:effectExtent l="0" t="0" r="19050" b="2857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390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6ABD2B" id="Straight Connector 1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35pt,.4pt" to="57.6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595" w:type="dxa"/>
          </w:tcPr>
          <w:p w:rsidR="004F5EE5" w:rsidRDefault="00EC0DD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-114 °C</w:t>
            </w:r>
          </w:p>
        </w:tc>
      </w:tr>
      <w:tr w:rsidR="003242B9" w:rsidTr="003242B9">
        <w:trPr>
          <w:trHeight w:val="620"/>
        </w:trPr>
        <w:tc>
          <w:tcPr>
            <w:tcW w:w="3118" w:type="dxa"/>
          </w:tcPr>
          <w:p w:rsidR="004F5EE5" w:rsidRPr="005E2B8E" w:rsidRDefault="004F5EE5" w:rsidP="003242B9">
            <w:pPr>
              <w:rPr>
                <w:sz w:val="28"/>
              </w:rPr>
            </w:pPr>
            <w:r>
              <w:rPr>
                <w:rFonts w:eastAsiaTheme="minorEastAsia"/>
                <w:sz w:val="28"/>
              </w:rPr>
              <w:t>1-bromobutane</w:t>
            </w:r>
            <w:r w:rsidR="00EC0DD5">
              <w:rPr>
                <w:rFonts w:eastAsiaTheme="minorEastAsia"/>
                <w:sz w:val="28"/>
              </w:rPr>
              <w:t xml:space="preserve"> :</w:t>
            </w:r>
            <w:r w:rsidR="00EC0DD5">
              <w:rPr>
                <w:rStyle w:val="shorttext"/>
                <w:rFonts w:ascii="Arial" w:hAnsi="Arial" w:cs="Arial"/>
                <w:color w:val="545454"/>
                <w:sz w:val="20"/>
                <w:szCs w:val="20"/>
              </w:rPr>
              <w:t xml:space="preserve"> </w:t>
            </w:r>
            <w:r w:rsidR="00EC0DD5">
              <w:rPr>
                <w:rStyle w:val="st1"/>
                <w:rFonts w:ascii="Arial" w:hAnsi="Arial" w:cs="Arial"/>
                <w:color w:val="545454"/>
                <w:sz w:val="20"/>
                <w:szCs w:val="20"/>
              </w:rPr>
              <w:t>CH3(CH2)3Br</w:t>
            </w:r>
          </w:p>
        </w:tc>
        <w:tc>
          <w:tcPr>
            <w:tcW w:w="1721" w:type="dxa"/>
          </w:tcPr>
          <w:p w:rsidR="004F5EE5" w:rsidRDefault="00EC0DD5" w:rsidP="003242B9">
            <w:r>
              <w:t>137,018 g/mol</w:t>
            </w:r>
          </w:p>
        </w:tc>
        <w:tc>
          <w:tcPr>
            <w:tcW w:w="1447" w:type="dxa"/>
          </w:tcPr>
          <w:p w:rsidR="004F5EE5" w:rsidRDefault="00EC0DD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1.27 g/cm³</w:t>
            </w:r>
          </w:p>
        </w:tc>
        <w:tc>
          <w:tcPr>
            <w:tcW w:w="1328" w:type="dxa"/>
          </w:tcPr>
          <w:p w:rsidR="004F5EE5" w:rsidRDefault="00EC0DD5" w:rsidP="003242B9">
            <w:r>
              <w:t>1.5 ml</w:t>
            </w:r>
          </w:p>
        </w:tc>
        <w:tc>
          <w:tcPr>
            <w:tcW w:w="1277" w:type="dxa"/>
          </w:tcPr>
          <w:p w:rsidR="004F5EE5" w:rsidRDefault="004F5EE5" w:rsidP="003242B9">
            <w:r>
              <w:rPr>
                <w:noProof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9FC344" wp14:editId="1412C6B9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16510</wp:posOffset>
                      </wp:positionV>
                      <wp:extent cx="790575" cy="371475"/>
                      <wp:effectExtent l="0" t="0" r="28575" b="2857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0575" cy="3714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054202" id="Straight Connector 1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1pt,1.3pt" to="56.15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595" w:type="dxa"/>
          </w:tcPr>
          <w:p w:rsidR="004F5EE5" w:rsidRDefault="00EC0DD5" w:rsidP="003242B9">
            <w:r>
              <w:t>-112,4 °C</w:t>
            </w:r>
            <w:hyperlink r:id="rId9" w:anchor="cite_note-GESTIS-4" w:history="1">
              <w:r>
                <w:rPr>
                  <w:rStyle w:val="citecrochet1"/>
                  <w:color w:val="0000FF"/>
                  <w:sz w:val="19"/>
                  <w:szCs w:val="19"/>
                  <w:u w:val="single"/>
                  <w:vertAlign w:val="superscript"/>
                  <w:specVanish w:val="0"/>
                </w:rPr>
                <w:t>[</w:t>
              </w:r>
              <w:r>
                <w:rPr>
                  <w:rStyle w:val="Hyperlink"/>
                  <w:sz w:val="19"/>
                  <w:szCs w:val="19"/>
                  <w:vertAlign w:val="superscript"/>
                </w:rPr>
                <w:t>4</w:t>
              </w:r>
              <w:r>
                <w:rPr>
                  <w:rStyle w:val="citecrochet1"/>
                  <w:color w:val="0000FF"/>
                  <w:sz w:val="19"/>
                  <w:szCs w:val="19"/>
                  <w:u w:val="single"/>
                  <w:vertAlign w:val="superscript"/>
                  <w:specVanish w:val="0"/>
                </w:rPr>
                <w:t>]</w:t>
              </w:r>
            </w:hyperlink>
          </w:p>
        </w:tc>
      </w:tr>
      <w:tr w:rsidR="00EC0DD5" w:rsidTr="003242B9">
        <w:trPr>
          <w:trHeight w:val="820"/>
        </w:trPr>
        <w:tc>
          <w:tcPr>
            <w:tcW w:w="3118" w:type="dxa"/>
          </w:tcPr>
          <w:p w:rsidR="00EC0DD5" w:rsidRDefault="00EC0DD5" w:rsidP="003242B9">
            <w:pPr>
              <w:rPr>
                <w:rFonts w:eastAsiaTheme="minorEastAsia"/>
                <w:sz w:val="28"/>
              </w:rPr>
            </w:pPr>
            <w:r>
              <w:rPr>
                <w:rFonts w:eastAsiaTheme="minorEastAsia"/>
                <w:sz w:val="28"/>
              </w:rPr>
              <w:t>2-bromobutane:</w:t>
            </w:r>
          </w:p>
          <w:p w:rsidR="00EC0DD5" w:rsidRDefault="00EC0DD5" w:rsidP="003242B9">
            <w:pPr>
              <w:rPr>
                <w:rFonts w:eastAsiaTheme="minorEastAsia"/>
                <w:sz w:val="28"/>
              </w:rPr>
            </w:pPr>
            <w:r>
              <w:rPr>
                <w:rStyle w:val="ta"/>
                <w:rFonts w:ascii="Arial" w:hAnsi="Arial" w:cs="Arial"/>
                <w:sz w:val="20"/>
                <w:szCs w:val="20"/>
              </w:rPr>
              <w:t>C</w:t>
            </w:r>
            <w:r>
              <w:rPr>
                <w:rStyle w:val="ta"/>
                <w:rFonts w:ascii="Arial" w:hAnsi="Arial" w:cs="Arial"/>
                <w:sz w:val="20"/>
                <w:szCs w:val="20"/>
                <w:vertAlign w:val="subscript"/>
              </w:rPr>
              <w:t>4</w:t>
            </w:r>
            <w:r>
              <w:rPr>
                <w:rStyle w:val="ta"/>
                <w:rFonts w:ascii="Arial" w:hAnsi="Arial" w:cs="Arial"/>
                <w:sz w:val="20"/>
                <w:szCs w:val="20"/>
              </w:rPr>
              <w:t>H</w:t>
            </w:r>
            <w:r>
              <w:rPr>
                <w:rStyle w:val="ta"/>
                <w:rFonts w:ascii="Arial" w:hAnsi="Arial" w:cs="Arial"/>
                <w:sz w:val="20"/>
                <w:szCs w:val="20"/>
                <w:vertAlign w:val="subscript"/>
              </w:rPr>
              <w:t>9</w:t>
            </w:r>
            <w:r>
              <w:rPr>
                <w:rStyle w:val="ta"/>
                <w:rFonts w:ascii="Arial" w:hAnsi="Arial" w:cs="Arial"/>
                <w:sz w:val="20"/>
                <w:szCs w:val="20"/>
              </w:rPr>
              <w:t>Br</w:t>
            </w:r>
          </w:p>
        </w:tc>
        <w:tc>
          <w:tcPr>
            <w:tcW w:w="1721" w:type="dxa"/>
          </w:tcPr>
          <w:p w:rsidR="00EC0DD5" w:rsidRDefault="00EC0DD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137.02 g/mol</w:t>
            </w:r>
          </w:p>
        </w:tc>
        <w:tc>
          <w:tcPr>
            <w:tcW w:w="1447" w:type="dxa"/>
          </w:tcPr>
          <w:p w:rsidR="00EC0DD5" w:rsidRDefault="00EC0DD5" w:rsidP="003242B9">
            <w:pPr>
              <w:rPr>
                <w:rStyle w:val="ta"/>
                <w:rFonts w:ascii="Arial" w:hAnsi="Arial" w:cs="Arial"/>
                <w:sz w:val="20"/>
                <w:szCs w:val="20"/>
              </w:rPr>
            </w:pPr>
            <w:r>
              <w:rPr>
                <w:rStyle w:val="ta"/>
                <w:rFonts w:ascii="Arial" w:hAnsi="Arial" w:cs="Arial"/>
                <w:sz w:val="20"/>
                <w:szCs w:val="20"/>
              </w:rPr>
              <w:t>1.26 g/cm³</w:t>
            </w:r>
          </w:p>
        </w:tc>
        <w:tc>
          <w:tcPr>
            <w:tcW w:w="1328" w:type="dxa"/>
          </w:tcPr>
          <w:p w:rsidR="00EC0DD5" w:rsidRDefault="00EC0DD5" w:rsidP="003242B9">
            <w:r>
              <w:t>0.5 ml</w:t>
            </w:r>
          </w:p>
        </w:tc>
        <w:tc>
          <w:tcPr>
            <w:tcW w:w="1277" w:type="dxa"/>
          </w:tcPr>
          <w:p w:rsidR="00EC0DD5" w:rsidRDefault="003242B9" w:rsidP="003242B9">
            <w:pPr>
              <w:rPr>
                <w:noProof/>
                <w:sz w:val="28"/>
              </w:rPr>
            </w:pPr>
            <w:r>
              <w:rPr>
                <w:noProof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C720B44" wp14:editId="7E2704E5">
                      <wp:simplePos x="0" y="0"/>
                      <wp:positionH relativeFrom="column">
                        <wp:posOffset>-106045</wp:posOffset>
                      </wp:positionH>
                      <wp:positionV relativeFrom="paragraph">
                        <wp:posOffset>-22225</wp:posOffset>
                      </wp:positionV>
                      <wp:extent cx="847725" cy="542925"/>
                      <wp:effectExtent l="0" t="0" r="28575" b="28575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7725" cy="5429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94A620" id="Straight Connector 16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35pt,-1.75pt" to="58.4pt,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595" w:type="dxa"/>
          </w:tcPr>
          <w:p w:rsidR="00EC0DD5" w:rsidRDefault="00EC0DD5" w:rsidP="003242B9">
            <w:r>
              <w:rPr>
                <w:rStyle w:val="ta"/>
                <w:rFonts w:ascii="Arial" w:hAnsi="Arial" w:cs="Arial"/>
                <w:sz w:val="20"/>
                <w:szCs w:val="20"/>
              </w:rPr>
              <w:t>-112 °C</w:t>
            </w:r>
          </w:p>
        </w:tc>
      </w:tr>
      <w:tr w:rsidR="003242B9" w:rsidTr="003242B9">
        <w:trPr>
          <w:trHeight w:val="660"/>
        </w:trPr>
        <w:tc>
          <w:tcPr>
            <w:tcW w:w="3118" w:type="dxa"/>
          </w:tcPr>
          <w:p w:rsidR="004F5EE5" w:rsidRPr="00282752" w:rsidRDefault="004F5EE5" w:rsidP="003242B9">
            <w:pPr>
              <w:rPr>
                <w:sz w:val="28"/>
              </w:rPr>
            </w:pPr>
            <w:r w:rsidRPr="00282752">
              <w:rPr>
                <w:sz w:val="28"/>
              </w:rPr>
              <w:t>Dichloromethane</w:t>
            </w:r>
            <w:r>
              <w:rPr>
                <w:sz w:val="28"/>
              </w:rPr>
              <w:t>:</w:t>
            </w:r>
            <w:r w:rsidRPr="00282752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CH</w:t>
            </w:r>
            <w:r w:rsidRPr="00282752">
              <w:rPr>
                <w:rFonts w:cstheme="minorHAnsi"/>
                <w:color w:val="222222"/>
                <w:sz w:val="28"/>
                <w:szCs w:val="28"/>
                <w:shd w:val="clear" w:color="auto" w:fill="FFFFFF"/>
                <w:vertAlign w:val="subscript"/>
              </w:rPr>
              <w:t>2</w:t>
            </w:r>
            <w:r w:rsidRPr="00282752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Cl</w:t>
            </w:r>
            <w:r w:rsidRPr="00282752">
              <w:rPr>
                <w:rFonts w:cstheme="minorHAnsi"/>
                <w:color w:val="222222"/>
                <w:sz w:val="28"/>
                <w:szCs w:val="28"/>
                <w:shd w:val="clear" w:color="auto" w:fill="FFFFFF"/>
                <w:vertAlign w:val="subscript"/>
              </w:rPr>
              <w:t>2</w:t>
            </w: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  <w:vertAlign w:val="subscript"/>
              </w:rPr>
              <w:t xml:space="preserve">  </w:t>
            </w:r>
          </w:p>
        </w:tc>
        <w:tc>
          <w:tcPr>
            <w:tcW w:w="1721" w:type="dxa"/>
          </w:tcPr>
          <w:p w:rsidR="004F5EE5" w:rsidRDefault="004F5EE5" w:rsidP="003242B9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84.93 g/mol</w:t>
            </w:r>
          </w:p>
        </w:tc>
        <w:tc>
          <w:tcPr>
            <w:tcW w:w="1447" w:type="dxa"/>
          </w:tcPr>
          <w:p w:rsidR="004F5EE5" w:rsidRDefault="004F5EE5" w:rsidP="003242B9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1.33 g/cm³</w:t>
            </w:r>
          </w:p>
        </w:tc>
        <w:tc>
          <w:tcPr>
            <w:tcW w:w="1328" w:type="dxa"/>
          </w:tcPr>
          <w:p w:rsidR="004F5EE5" w:rsidRDefault="004F5EE5" w:rsidP="003242B9">
            <w:r>
              <w:t>10ml et 5ml</w:t>
            </w:r>
          </w:p>
        </w:tc>
        <w:tc>
          <w:tcPr>
            <w:tcW w:w="1277" w:type="dxa"/>
          </w:tcPr>
          <w:p w:rsidR="004F5EE5" w:rsidRDefault="004F5EE5" w:rsidP="003242B9">
            <w:r>
              <w:rPr>
                <w:noProof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F5E5178" wp14:editId="50682D2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12700</wp:posOffset>
                      </wp:positionV>
                      <wp:extent cx="819150" cy="409575"/>
                      <wp:effectExtent l="0" t="0" r="19050" b="2857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409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056236" id="Straight Connector 1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1pt,1pt" to="58.4pt,3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" strokecolor="windowText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595" w:type="dxa"/>
          </w:tcPr>
          <w:p w:rsidR="004F5EE5" w:rsidRDefault="004F5EE5" w:rsidP="003242B9"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96.7 °C</w:t>
            </w:r>
          </w:p>
        </w:tc>
      </w:tr>
    </w:tbl>
    <w:p w:rsidR="003242B9" w:rsidRDefault="003242B9" w:rsidP="00EC0DD5">
      <w:pPr>
        <w:rPr>
          <w:rFonts w:cstheme="minorHAnsi"/>
          <w:color w:val="222222"/>
          <w:sz w:val="32"/>
          <w:u w:val="single"/>
          <w:shd w:val="clear" w:color="auto" w:fill="FFFFFF"/>
        </w:rPr>
      </w:pPr>
    </w:p>
    <w:p w:rsidR="003242B9" w:rsidRPr="003A0F39" w:rsidRDefault="00EC0DD5" w:rsidP="00EC0DD5">
      <w:pPr>
        <w:rPr>
          <w:rFonts w:cstheme="minorHAnsi"/>
          <w:color w:val="222222"/>
          <w:sz w:val="32"/>
          <w:shd w:val="clear" w:color="auto" w:fill="FFFFFF"/>
          <w:lang w:val="fr-CA"/>
        </w:rPr>
      </w:pPr>
      <w:r w:rsidRPr="003A0F39">
        <w:rPr>
          <w:rFonts w:cstheme="minorHAnsi"/>
          <w:color w:val="222222"/>
          <w:sz w:val="32"/>
          <w:u w:val="single"/>
          <w:shd w:val="clear" w:color="auto" w:fill="FFFFFF"/>
          <w:lang w:val="fr-CA"/>
        </w:rPr>
        <w:t>Tableau1:</w:t>
      </w:r>
      <w:r w:rsidRPr="003A0F39">
        <w:rPr>
          <w:rFonts w:cstheme="minorHAnsi"/>
          <w:color w:val="222222"/>
          <w:sz w:val="32"/>
          <w:shd w:val="clear" w:color="auto" w:fill="FFFFFF"/>
          <w:lang w:val="fr-CA"/>
        </w:rPr>
        <w:t xml:space="preserve"> Tableau montrant les réactifs de l’expé</w:t>
      </w:r>
      <w:r w:rsidR="003242B9" w:rsidRPr="003A0F39">
        <w:rPr>
          <w:rFonts w:cstheme="minorHAnsi"/>
          <w:color w:val="222222"/>
          <w:sz w:val="32"/>
          <w:shd w:val="clear" w:color="auto" w:fill="FFFFFF"/>
          <w:lang w:val="fr-CA"/>
        </w:rPr>
        <w:t>rience 3</w:t>
      </w:r>
      <w:r w:rsidRPr="003A0F39">
        <w:rPr>
          <w:rFonts w:cstheme="minorHAnsi"/>
          <w:color w:val="222222"/>
          <w:sz w:val="32"/>
          <w:shd w:val="clear" w:color="auto" w:fill="FFFFFF"/>
          <w:lang w:val="fr-CA"/>
        </w:rPr>
        <w:t>.</w:t>
      </w:r>
    </w:p>
    <w:p w:rsidR="000E1D04" w:rsidRPr="003A0F39" w:rsidRDefault="000E1D04" w:rsidP="00EC0DD5">
      <w:pPr>
        <w:rPr>
          <w:rFonts w:cstheme="minorHAnsi"/>
          <w:color w:val="222222"/>
          <w:sz w:val="32"/>
          <w:shd w:val="clear" w:color="auto" w:fill="FFFFFF"/>
          <w:lang w:val="fr-CA"/>
        </w:rPr>
      </w:pPr>
    </w:p>
    <w:p w:rsidR="000E1D04" w:rsidRPr="003A0F39" w:rsidRDefault="000E1D04" w:rsidP="00EC0DD5">
      <w:pPr>
        <w:rPr>
          <w:rFonts w:cstheme="minorHAnsi"/>
          <w:color w:val="222222"/>
          <w:sz w:val="32"/>
          <w:shd w:val="clear" w:color="auto" w:fill="FFFFFF"/>
          <w:lang w:val="fr-CA"/>
        </w:rPr>
      </w:pPr>
    </w:p>
    <w:p w:rsidR="000E1D04" w:rsidRPr="003A0F39" w:rsidRDefault="000E1D04" w:rsidP="00EC0DD5">
      <w:pPr>
        <w:rPr>
          <w:rFonts w:cstheme="minorHAnsi"/>
          <w:color w:val="222222"/>
          <w:sz w:val="32"/>
          <w:shd w:val="clear" w:color="auto" w:fill="FFFFFF"/>
          <w:lang w:val="fr-CA"/>
        </w:rPr>
      </w:pPr>
    </w:p>
    <w:p w:rsidR="000E1D04" w:rsidRPr="003A0F39" w:rsidRDefault="000E1D04" w:rsidP="00EC0DD5">
      <w:pPr>
        <w:rPr>
          <w:rFonts w:cstheme="minorHAnsi"/>
          <w:color w:val="222222"/>
          <w:sz w:val="32"/>
          <w:shd w:val="clear" w:color="auto" w:fill="FFFFFF"/>
          <w:lang w:val="fr-CA"/>
        </w:rPr>
      </w:pPr>
    </w:p>
    <w:p w:rsidR="000E1D04" w:rsidRPr="003A0F39" w:rsidRDefault="000E1D04" w:rsidP="00EC0DD5">
      <w:pPr>
        <w:rPr>
          <w:rFonts w:cstheme="minorHAnsi"/>
          <w:color w:val="222222"/>
          <w:sz w:val="32"/>
          <w:shd w:val="clear" w:color="auto" w:fill="FFFFFF"/>
          <w:lang w:val="fr-CA"/>
        </w:rPr>
      </w:pPr>
    </w:p>
    <w:p w:rsidR="00FC7C0C" w:rsidRPr="000E1D04" w:rsidRDefault="00EC0DD5" w:rsidP="00FC7C0C">
      <w:pPr>
        <w:rPr>
          <w:rFonts w:cstheme="minorHAnsi"/>
          <w:b/>
          <w:color w:val="222222"/>
          <w:sz w:val="36"/>
          <w:lang w:val="fr-FR"/>
        </w:rPr>
      </w:pPr>
      <w:r>
        <w:rPr>
          <w:rStyle w:val="shorttext"/>
          <w:rFonts w:cstheme="minorHAnsi"/>
          <w:b/>
          <w:color w:val="222222"/>
          <w:sz w:val="36"/>
          <w:lang w:val="fr-FR"/>
        </w:rPr>
        <w:t>Observations et R</w:t>
      </w:r>
      <w:r w:rsidRPr="00EC0DD5">
        <w:rPr>
          <w:rFonts w:cstheme="minorHAnsi"/>
          <w:b/>
          <w:color w:val="222222"/>
          <w:sz w:val="36"/>
          <w:shd w:val="clear" w:color="auto" w:fill="FFFFFF"/>
        </w:rPr>
        <w:t>é</w:t>
      </w:r>
      <w:r>
        <w:rPr>
          <w:rStyle w:val="shorttext"/>
          <w:rFonts w:cstheme="minorHAnsi"/>
          <w:b/>
          <w:color w:val="222222"/>
          <w:sz w:val="36"/>
          <w:lang w:val="fr-FR"/>
        </w:rPr>
        <w:t>sultat :</w:t>
      </w:r>
    </w:p>
    <w:tbl>
      <w:tblPr>
        <w:tblStyle w:val="TableGrid"/>
        <w:tblW w:w="10728" w:type="dxa"/>
        <w:tblLook w:val="04A0" w:firstRow="1" w:lastRow="0" w:firstColumn="1" w:lastColumn="0" w:noHBand="0" w:noVBand="1"/>
      </w:tblPr>
      <w:tblGrid>
        <w:gridCol w:w="5845"/>
        <w:gridCol w:w="4883"/>
      </w:tblGrid>
      <w:tr w:rsidR="00FC7C0C" w:rsidTr="003242B9">
        <w:trPr>
          <w:trHeight w:val="332"/>
        </w:trPr>
        <w:tc>
          <w:tcPr>
            <w:tcW w:w="5845" w:type="dxa"/>
          </w:tcPr>
          <w:p w:rsidR="00FC7C0C" w:rsidRDefault="00FC7C0C" w:rsidP="003242B9">
            <w:pPr>
              <w:rPr>
                <w:rFonts w:cstheme="minorHAnsi"/>
                <w:color w:val="222222"/>
                <w:sz w:val="32"/>
                <w:shd w:val="clear" w:color="auto" w:fill="FFFFFF"/>
              </w:rPr>
            </w:pPr>
            <w:r w:rsidRPr="00824766">
              <w:rPr>
                <w:rFonts w:cstheme="minorHAnsi"/>
                <w:color w:val="222222"/>
                <w:sz w:val="32"/>
                <w:shd w:val="clear" w:color="auto" w:fill="FFFFFF"/>
              </w:rPr>
              <w:t>É</w:t>
            </w:r>
            <w:r>
              <w:rPr>
                <w:rFonts w:cstheme="minorHAnsi"/>
                <w:color w:val="222222"/>
                <w:sz w:val="32"/>
                <w:shd w:val="clear" w:color="auto" w:fill="FFFFFF"/>
              </w:rPr>
              <w:t>tapes cl</w:t>
            </w:r>
            <w:r w:rsidRPr="00824766">
              <w:rPr>
                <w:rFonts w:cstheme="minorHAnsi"/>
                <w:color w:val="222222"/>
                <w:sz w:val="32"/>
                <w:shd w:val="clear" w:color="auto" w:fill="FFFFFF"/>
              </w:rPr>
              <w:t>é</w:t>
            </w:r>
            <w:r>
              <w:rPr>
                <w:rFonts w:cstheme="minorHAnsi"/>
                <w:color w:val="222222"/>
                <w:sz w:val="32"/>
                <w:shd w:val="clear" w:color="auto" w:fill="FFFFFF"/>
              </w:rPr>
              <w:t>s</w:t>
            </w:r>
          </w:p>
        </w:tc>
        <w:tc>
          <w:tcPr>
            <w:tcW w:w="4883" w:type="dxa"/>
          </w:tcPr>
          <w:p w:rsidR="00FC7C0C" w:rsidRDefault="00FC7C0C" w:rsidP="003242B9">
            <w:pPr>
              <w:rPr>
                <w:rFonts w:cstheme="minorHAnsi"/>
                <w:color w:val="222222"/>
                <w:sz w:val="32"/>
                <w:shd w:val="clear" w:color="auto" w:fill="FFFFFF"/>
              </w:rPr>
            </w:pPr>
            <w:r>
              <w:rPr>
                <w:rFonts w:cstheme="minorHAnsi"/>
                <w:color w:val="222222"/>
                <w:sz w:val="32"/>
                <w:shd w:val="clear" w:color="auto" w:fill="FFFFFF"/>
              </w:rPr>
              <w:t>Observations</w:t>
            </w:r>
          </w:p>
        </w:tc>
      </w:tr>
      <w:tr w:rsidR="00FC7C0C" w:rsidRPr="003A0F39" w:rsidTr="003242B9">
        <w:trPr>
          <w:trHeight w:val="575"/>
        </w:trPr>
        <w:tc>
          <w:tcPr>
            <w:tcW w:w="5845" w:type="dxa"/>
          </w:tcPr>
          <w:p w:rsidR="003242B9" w:rsidRPr="003A0F39" w:rsidRDefault="003242B9" w:rsidP="003242B9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242B9">
              <w:rPr>
                <w:rFonts w:cstheme="minorHAnsi"/>
                <w:noProof/>
                <w:color w:val="222222"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5E17CE9" wp14:editId="4681C744">
                      <wp:simplePos x="0" y="0"/>
                      <wp:positionH relativeFrom="column">
                        <wp:posOffset>3032125</wp:posOffset>
                      </wp:positionH>
                      <wp:positionV relativeFrom="paragraph">
                        <wp:posOffset>-36830</wp:posOffset>
                      </wp:positionV>
                      <wp:extent cx="485775" cy="409575"/>
                      <wp:effectExtent l="0" t="19050" r="47625" b="47625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095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EA065D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0" o:spid="_x0000_s1026" type="#_x0000_t13" style="position:absolute;margin-left:238.75pt;margin-top:-2.9pt;width:38.2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" adj="12494" fillcolor="#5b9bd5" strokecolor="#41719c" strokeweight="1pt"/>
                  </w:pict>
                </mc:Fallback>
              </mc:AlternateContent>
            </w:r>
            <w:r w:rsidR="00FC7C0C"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 xml:space="preserve">4.Attachez le refrigerant au ballon et </w:t>
            </w:r>
          </w:p>
          <w:p w:rsidR="00FC7C0C" w:rsidRPr="003A0F39" w:rsidRDefault="00FC7C0C" w:rsidP="003242B9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attachez les tubes au réfrigérant</w:t>
            </w:r>
          </w:p>
        </w:tc>
        <w:tc>
          <w:tcPr>
            <w:tcW w:w="4883" w:type="dxa"/>
          </w:tcPr>
          <w:p w:rsidR="00FC7C0C" w:rsidRPr="003A0F39" w:rsidRDefault="00FC7C0C" w:rsidP="003242B9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L’eau entre par le bas</w:t>
            </w:r>
          </w:p>
        </w:tc>
      </w:tr>
      <w:tr w:rsidR="00FC7C0C" w:rsidRPr="003A0F39" w:rsidTr="003242B9">
        <w:trPr>
          <w:trHeight w:val="1052"/>
        </w:trPr>
        <w:tc>
          <w:tcPr>
            <w:tcW w:w="5845" w:type="dxa"/>
          </w:tcPr>
          <w:p w:rsidR="00FC7C0C" w:rsidRPr="003A0F39" w:rsidRDefault="00FC7C0C" w:rsidP="00FC7C0C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242B9">
              <w:rPr>
                <w:rFonts w:cstheme="minorHAnsi"/>
                <w:noProof/>
                <w:color w:val="222222"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6AA1B3" wp14:editId="4ACA1363">
                      <wp:simplePos x="0" y="0"/>
                      <wp:positionH relativeFrom="column">
                        <wp:posOffset>3042920</wp:posOffset>
                      </wp:positionH>
                      <wp:positionV relativeFrom="paragraph">
                        <wp:posOffset>43815</wp:posOffset>
                      </wp:positionV>
                      <wp:extent cx="485775" cy="409575"/>
                      <wp:effectExtent l="0" t="19050" r="47625" b="47625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095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0B744A" id="Right Arrow 3" o:spid="_x0000_s1026" type="#_x0000_t13" style="position:absolute;margin-left:239.6pt;margin-top:3.45pt;width:38.2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" adj="12494" fillcolor="#5b9bd5 [3204]" strokecolor="#1f4d78 [1604]" strokeweight="1pt"/>
                  </w:pict>
                </mc:Fallback>
              </mc:AlternateContent>
            </w: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 xml:space="preserve">12. Ajout de la solution de 1.5ml de </w:t>
            </w:r>
          </w:p>
          <w:p w:rsidR="00FC7C0C" w:rsidRPr="003A0F39" w:rsidRDefault="00FC7C0C" w:rsidP="00FC7C0C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 xml:space="preserve">1-bromobutane dans 5ml d’ehtanol </w:t>
            </w:r>
          </w:p>
          <w:p w:rsidR="00FC7C0C" w:rsidRPr="003A0F39" w:rsidRDefault="00FC7C0C" w:rsidP="00FC7C0C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dans le ballon</w:t>
            </w:r>
          </w:p>
        </w:tc>
        <w:tc>
          <w:tcPr>
            <w:tcW w:w="4883" w:type="dxa"/>
          </w:tcPr>
          <w:p w:rsidR="00FC7C0C" w:rsidRPr="003A0F39" w:rsidRDefault="00FC7C0C" w:rsidP="003242B9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Apparitions des bulles dans le diam</w:t>
            </w:r>
            <w:r w:rsidRPr="003242B9">
              <w:rPr>
                <w:bCs/>
                <w:sz w:val="28"/>
                <w:lang w:val="fr-FR"/>
              </w:rPr>
              <w:t>ètre</w:t>
            </w:r>
          </w:p>
        </w:tc>
      </w:tr>
      <w:tr w:rsidR="00A71386" w:rsidRPr="003A0F39" w:rsidTr="003242B9">
        <w:trPr>
          <w:trHeight w:val="1295"/>
        </w:trPr>
        <w:tc>
          <w:tcPr>
            <w:tcW w:w="5845" w:type="dxa"/>
          </w:tcPr>
          <w:p w:rsidR="00A71386" w:rsidRPr="003A0F39" w:rsidRDefault="00A71386" w:rsidP="00FC7C0C">
            <w:pPr>
              <w:rPr>
                <w:rFonts w:cstheme="minorHAnsi"/>
                <w:noProof/>
                <w:color w:val="222222"/>
                <w:sz w:val="28"/>
                <w:lang w:val="fr-CA"/>
              </w:rPr>
            </w:pPr>
            <w:r w:rsidRPr="003242B9">
              <w:rPr>
                <w:rFonts w:cstheme="minorHAnsi"/>
                <w:noProof/>
                <w:color w:val="222222"/>
                <w:sz w:val="28"/>
                <w:lang w:val="fr-CA" w:eastAsia="fr-C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457FB23" wp14:editId="3E4A2EE7">
                      <wp:simplePos x="0" y="0"/>
                      <wp:positionH relativeFrom="column">
                        <wp:posOffset>2946400</wp:posOffset>
                      </wp:positionH>
                      <wp:positionV relativeFrom="paragraph">
                        <wp:posOffset>88900</wp:posOffset>
                      </wp:positionV>
                      <wp:extent cx="485775" cy="409575"/>
                      <wp:effectExtent l="0" t="19050" r="47625" b="47625"/>
                      <wp:wrapNone/>
                      <wp:docPr id="11" name="Right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095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D5DF0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1" o:spid="_x0000_s1026" type="#_x0000_t13" style="position:absolute;margin-left:232pt;margin-top:7pt;width:38.2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" adj="12494" fillcolor="#5b9bd5" strokecolor="#41719c" strokeweight="1pt"/>
                  </w:pict>
                </mc:Fallback>
              </mc:AlternateContent>
            </w:r>
            <w:r w:rsidRPr="003A0F39">
              <w:rPr>
                <w:rFonts w:cstheme="minorHAnsi"/>
                <w:noProof/>
                <w:color w:val="222222"/>
                <w:sz w:val="28"/>
                <w:lang w:val="fr-CA"/>
              </w:rPr>
              <w:t xml:space="preserve">14. Attente 20-25 min pour que le gaz </w:t>
            </w:r>
          </w:p>
          <w:p w:rsidR="00A71386" w:rsidRPr="003242B9" w:rsidRDefault="00A71386" w:rsidP="00FC7C0C">
            <w:pPr>
              <w:rPr>
                <w:rFonts w:cstheme="minorHAnsi"/>
                <w:noProof/>
                <w:color w:val="222222"/>
                <w:sz w:val="28"/>
              </w:rPr>
            </w:pPr>
            <w:r w:rsidRPr="003242B9">
              <w:rPr>
                <w:rFonts w:cstheme="minorHAnsi"/>
                <w:noProof/>
                <w:color w:val="222222"/>
                <w:sz w:val="28"/>
              </w:rPr>
              <w:t>se forme dans l’eudiometre</w:t>
            </w:r>
          </w:p>
        </w:tc>
        <w:tc>
          <w:tcPr>
            <w:tcW w:w="4883" w:type="dxa"/>
          </w:tcPr>
          <w:p w:rsidR="00A71386" w:rsidRPr="003A0F39" w:rsidRDefault="00A71386" w:rsidP="003242B9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Le niveau d’eau atteint le niveau du bécher</w:t>
            </w:r>
          </w:p>
        </w:tc>
      </w:tr>
      <w:tr w:rsidR="00FC7C0C" w:rsidRPr="003A0F39" w:rsidTr="003242B9">
        <w:trPr>
          <w:trHeight w:val="834"/>
        </w:trPr>
        <w:tc>
          <w:tcPr>
            <w:tcW w:w="5845" w:type="dxa"/>
          </w:tcPr>
          <w:p w:rsidR="003242B9" w:rsidRPr="003A0F39" w:rsidRDefault="003242B9" w:rsidP="00FC7C0C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242B9">
              <w:rPr>
                <w:rFonts w:cstheme="minorHAnsi"/>
                <w:noProof/>
                <w:color w:val="222222"/>
                <w:sz w:val="28"/>
                <w:lang w:val="fr-CA" w:eastAsia="fr-C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7B2F57B" wp14:editId="07805CA2">
                      <wp:simplePos x="0" y="0"/>
                      <wp:positionH relativeFrom="column">
                        <wp:posOffset>3070225</wp:posOffset>
                      </wp:positionH>
                      <wp:positionV relativeFrom="paragraph">
                        <wp:posOffset>182880</wp:posOffset>
                      </wp:positionV>
                      <wp:extent cx="485775" cy="409575"/>
                      <wp:effectExtent l="0" t="19050" r="47625" b="47625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0957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A885AB" id="Right Arrow 5" o:spid="_x0000_s1026" type="#_x0000_t13" style="position:absolute;margin-left:241.75pt;margin-top:14.4pt;width:38.2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" adj="12494" fillcolor="#5b9bd5 [3204]" strokecolor="#1f4d78 [1604]" strokeweight="1pt"/>
                  </w:pict>
                </mc:Fallback>
              </mc:AlternateContent>
            </w:r>
            <w:r w:rsidR="00FC7C0C"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15.Enlevez le ballon de la mante chauffante</w:t>
            </w:r>
          </w:p>
          <w:p w:rsidR="00FC7C0C" w:rsidRPr="003A0F39" w:rsidRDefault="00FC7C0C" w:rsidP="00FC7C0C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 xml:space="preserve"> et l’adapteur du sommet </w:t>
            </w:r>
          </w:p>
          <w:p w:rsidR="00FC7C0C" w:rsidRPr="003A0F39" w:rsidRDefault="00FC7C0C" w:rsidP="00FC7C0C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du réfrigérant</w:t>
            </w:r>
          </w:p>
        </w:tc>
        <w:tc>
          <w:tcPr>
            <w:tcW w:w="4883" w:type="dxa"/>
          </w:tcPr>
          <w:p w:rsidR="00FC7C0C" w:rsidRPr="003A0F39" w:rsidRDefault="00FC7C0C" w:rsidP="003242B9">
            <w:pPr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</w:pPr>
            <w:r w:rsidRPr="003A0F39">
              <w:rPr>
                <w:rFonts w:cstheme="minorHAnsi"/>
                <w:color w:val="222222"/>
                <w:sz w:val="28"/>
                <w:shd w:val="clear" w:color="auto" w:fill="FFFFFF"/>
                <w:lang w:val="fr-CA"/>
              </w:rPr>
              <w:t>Apparition des cristaux blancs dans le ballon</w:t>
            </w:r>
          </w:p>
        </w:tc>
      </w:tr>
    </w:tbl>
    <w:p w:rsidR="00FC7C0C" w:rsidRPr="003A0F39" w:rsidRDefault="00FC7C0C" w:rsidP="00FC7C0C">
      <w:pPr>
        <w:rPr>
          <w:rFonts w:cstheme="minorHAnsi"/>
          <w:color w:val="222222"/>
          <w:sz w:val="32"/>
          <w:shd w:val="clear" w:color="auto" w:fill="FFFFFF"/>
          <w:lang w:val="fr-CA"/>
        </w:rPr>
      </w:pPr>
      <w:r w:rsidRPr="003A0F39">
        <w:rPr>
          <w:sz w:val="32"/>
          <w:u w:val="single"/>
          <w:lang w:val="fr-CA"/>
        </w:rPr>
        <w:t>Tableau2</w:t>
      </w:r>
      <w:r w:rsidRPr="003A0F39">
        <w:rPr>
          <w:sz w:val="32"/>
          <w:lang w:val="fr-CA"/>
        </w:rPr>
        <w:t>: Tableau repr</w:t>
      </w:r>
      <w:r w:rsidRPr="003A0F39">
        <w:rPr>
          <w:rFonts w:cstheme="minorHAnsi"/>
          <w:color w:val="222222"/>
          <w:sz w:val="32"/>
          <w:shd w:val="clear" w:color="auto" w:fill="FFFFFF"/>
          <w:lang w:val="fr-CA"/>
        </w:rPr>
        <w:t>ésen</w:t>
      </w:r>
      <w:r w:rsidRPr="003A0F39">
        <w:rPr>
          <w:sz w:val="32"/>
          <w:lang w:val="fr-CA"/>
        </w:rPr>
        <w:t xml:space="preserve">tant les </w:t>
      </w:r>
      <w:r w:rsidRPr="003A0F39">
        <w:rPr>
          <w:rFonts w:cstheme="minorHAnsi"/>
          <w:color w:val="222222"/>
          <w:sz w:val="32"/>
          <w:shd w:val="clear" w:color="auto" w:fill="FFFFFF"/>
          <w:lang w:val="fr-CA"/>
        </w:rPr>
        <w:t>étapes clés de l’expérience et les observtions.</w:t>
      </w:r>
    </w:p>
    <w:p w:rsidR="00B1383A" w:rsidRPr="003A0F39" w:rsidRDefault="00B1383A" w:rsidP="00B1383A">
      <w:pPr>
        <w:rPr>
          <w:rFonts w:cstheme="minorHAnsi"/>
          <w:color w:val="222222"/>
          <w:sz w:val="32"/>
          <w:shd w:val="clear" w:color="auto" w:fill="FFFFFF"/>
          <w:lang w:val="fr-CA"/>
        </w:rPr>
      </w:pPr>
    </w:p>
    <w:p w:rsidR="005D4C83" w:rsidRDefault="00B1383A" w:rsidP="005D4C83">
      <w:pPr>
        <w:rPr>
          <w:rStyle w:val="shorttext"/>
          <w:rFonts w:cstheme="minorHAnsi"/>
          <w:b/>
          <w:color w:val="222222"/>
          <w:sz w:val="36"/>
          <w:lang w:val="fr-FR"/>
        </w:rPr>
      </w:pPr>
      <w:r>
        <w:rPr>
          <w:rStyle w:val="shorttext"/>
          <w:rFonts w:cstheme="minorHAnsi"/>
          <w:b/>
          <w:color w:val="222222"/>
          <w:sz w:val="36"/>
          <w:lang w:val="fr-FR"/>
        </w:rPr>
        <w:t>Calculs :</w:t>
      </w:r>
    </w:p>
    <w:p w:rsidR="005D4C83" w:rsidRPr="005D4C83" w:rsidRDefault="00B1383A" w:rsidP="005D4C83">
      <w:pPr>
        <w:pStyle w:val="ListParagraph"/>
        <w:numPr>
          <w:ilvl w:val="0"/>
          <w:numId w:val="10"/>
        </w:numPr>
        <w:rPr>
          <w:rStyle w:val="shorttext"/>
          <w:rFonts w:cstheme="minorHAnsi"/>
          <w:b/>
          <w:noProof/>
          <w:color w:val="222222"/>
          <w:sz w:val="36"/>
        </w:rPr>
      </w:pPr>
      <w:r w:rsidRPr="005D4C83">
        <w:rPr>
          <w:rStyle w:val="shorttext"/>
          <w:rFonts w:cstheme="minorHAnsi"/>
          <w:color w:val="222222"/>
          <w:sz w:val="36"/>
          <w:u w:val="single"/>
          <w:lang w:val="fr-FR"/>
        </w:rPr>
        <w:t>Pression</w:t>
      </w:r>
      <w:r w:rsidRPr="005D4C83">
        <w:rPr>
          <w:rStyle w:val="shorttext"/>
          <w:rFonts w:cstheme="minorHAnsi"/>
          <w:b/>
          <w:color w:val="222222"/>
          <w:sz w:val="36"/>
          <w:lang w:val="fr-FR"/>
        </w:rPr>
        <w:t> :</w:t>
      </w:r>
      <w:r w:rsidR="00757A0A" w:rsidRPr="005D4C83">
        <w:rPr>
          <w:rStyle w:val="shorttext"/>
          <w:rFonts w:cstheme="minorHAnsi"/>
          <w:b/>
          <w:noProof/>
          <w:color w:val="222222"/>
          <w:sz w:val="36"/>
        </w:rPr>
        <w:t xml:space="preserve"> </w:t>
      </w:r>
    </w:p>
    <w:p w:rsidR="00B1383A" w:rsidRPr="005D4C83" w:rsidRDefault="00757A0A" w:rsidP="005D4C83">
      <w:pPr>
        <w:rPr>
          <w:rStyle w:val="shorttext"/>
          <w:rFonts w:cstheme="minorHAnsi"/>
          <w:b/>
          <w:color w:val="222222"/>
          <w:sz w:val="36"/>
          <w:lang w:val="fr-FR"/>
        </w:rPr>
      </w:pPr>
      <w:r w:rsidRPr="00757A0A">
        <w:rPr>
          <w:rStyle w:val="shorttext"/>
          <w:rFonts w:cstheme="minorHAnsi"/>
          <w:b/>
          <w:noProof/>
          <w:color w:val="222222"/>
          <w:sz w:val="36"/>
          <w:lang w:val="fr-CA" w:eastAsia="fr-CA"/>
        </w:rPr>
        <w:drawing>
          <wp:inline distT="0" distB="0" distL="0" distR="0" wp14:anchorId="51826A77" wp14:editId="133B3F89">
            <wp:extent cx="6837507" cy="3086100"/>
            <wp:effectExtent l="0" t="0" r="0" b="0"/>
            <wp:docPr id="17" name="Picture 17" descr="C:\Users\Maryana\Downloads\image1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yana\Downloads\image1 (8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8829" r="-1881" b="26049"/>
                    <a:stretch/>
                  </pic:blipFill>
                  <pic:spPr bwMode="auto">
                    <a:xfrm>
                      <a:off x="0" y="0"/>
                      <a:ext cx="6895806" cy="311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A0A" w:rsidRDefault="00757A0A" w:rsidP="00757A0A">
      <w:pPr>
        <w:rPr>
          <w:rStyle w:val="shorttext"/>
          <w:rFonts w:cstheme="minorHAnsi"/>
          <w:b/>
          <w:color w:val="222222"/>
          <w:sz w:val="32"/>
          <w:lang w:val="fr-FR"/>
        </w:rPr>
      </w:pPr>
    </w:p>
    <w:p w:rsidR="000E1D04" w:rsidRPr="00F43D39" w:rsidRDefault="000E1D04" w:rsidP="00757A0A">
      <w:pPr>
        <w:rPr>
          <w:rStyle w:val="shorttext"/>
          <w:rFonts w:cstheme="minorHAnsi"/>
          <w:b/>
          <w:color w:val="222222"/>
          <w:sz w:val="32"/>
          <w:lang w:val="fr-FR"/>
        </w:rPr>
      </w:pPr>
    </w:p>
    <w:p w:rsidR="008A5B87" w:rsidRPr="00182BBB" w:rsidRDefault="00F43D39" w:rsidP="008A5B87">
      <w:pPr>
        <w:pStyle w:val="ListParagraph"/>
        <w:numPr>
          <w:ilvl w:val="0"/>
          <w:numId w:val="6"/>
        </w:numPr>
        <w:rPr>
          <w:rFonts w:cstheme="minorHAnsi"/>
          <w:color w:val="222222"/>
          <w:sz w:val="36"/>
          <w:lang w:val="fr-FR"/>
        </w:rPr>
      </w:pPr>
      <w:r>
        <w:rPr>
          <w:rFonts w:cstheme="minorHAnsi"/>
          <w:color w:val="222222"/>
          <w:sz w:val="36"/>
          <w:lang w:val="fr-FR"/>
        </w:rPr>
        <w:t>Moles de butane</w:t>
      </w:r>
      <w:r w:rsidR="00182BBB">
        <w:rPr>
          <w:rFonts w:cstheme="minorHAnsi"/>
          <w:color w:val="222222"/>
          <w:sz w:val="36"/>
          <w:lang w:val="fr-FR"/>
        </w:rPr>
        <w:t xml:space="preserve"> = n =m/M</w:t>
      </w:r>
      <w:r>
        <w:rPr>
          <w:rFonts w:cstheme="minorHAnsi"/>
          <w:color w:val="222222"/>
          <w:sz w:val="36"/>
          <w:lang w:val="fr-FR"/>
        </w:rPr>
        <w:t>.M</w:t>
      </w:r>
      <w:r w:rsidR="00182BBB">
        <w:rPr>
          <w:rFonts w:cstheme="minorHAnsi"/>
          <w:color w:val="222222"/>
          <w:sz w:val="36"/>
          <w:lang w:val="fr-FR"/>
        </w:rPr>
        <w:t xml:space="preserve"> =</w:t>
      </w:r>
      <w:r>
        <w:rPr>
          <w:rFonts w:cstheme="minorHAnsi"/>
          <w:color w:val="222222"/>
          <w:sz w:val="36"/>
          <w:lang w:val="fr-FR"/>
        </w:rPr>
        <w:t>1,080.</w:t>
      </w:r>
      <m:oMath>
        <m:r>
          <w:rPr>
            <w:rFonts w:ascii="Cambria Math" w:eastAsiaTheme="minorEastAsia" w:hAnsi="Cambria Math" w:cstheme="minorHAnsi"/>
            <w:color w:val="222222"/>
            <w:sz w:val="36"/>
            <w:lang w:val="fr-FR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z w:val="36"/>
                <w:lang w:val="fr-FR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-3</m:t>
            </m:r>
          </m:sup>
        </m:sSup>
      </m:oMath>
      <w:r w:rsidR="00182BBB">
        <w:rPr>
          <w:rFonts w:eastAsiaTheme="minorEastAsia" w:cstheme="minorHAnsi"/>
          <w:color w:val="222222"/>
          <w:sz w:val="36"/>
          <w:lang w:val="fr-FR"/>
        </w:rPr>
        <w:t>mol</w:t>
      </w:r>
    </w:p>
    <w:p w:rsidR="00182BBB" w:rsidRPr="00182BBB" w:rsidRDefault="00F43D39" w:rsidP="008A5B87">
      <w:pPr>
        <w:pStyle w:val="ListParagraph"/>
        <w:numPr>
          <w:ilvl w:val="0"/>
          <w:numId w:val="6"/>
        </w:numPr>
        <w:rPr>
          <w:rFonts w:cstheme="minorHAnsi"/>
          <w:color w:val="222222"/>
          <w:sz w:val="36"/>
          <w:lang w:val="fr-FR"/>
        </w:rPr>
      </w:pPr>
      <w:r>
        <w:rPr>
          <w:rFonts w:eastAsiaTheme="minorEastAsia" w:cstheme="minorHAnsi"/>
          <w:color w:val="222222"/>
          <w:sz w:val="36"/>
          <w:lang w:val="fr-FR"/>
        </w:rPr>
        <w:t xml:space="preserve">Moles de butanol </w:t>
      </w:r>
      <w:r w:rsidR="00182BBB">
        <w:rPr>
          <w:rFonts w:eastAsiaTheme="minorEastAsia" w:cstheme="minorHAnsi"/>
          <w:color w:val="222222"/>
          <w:sz w:val="36"/>
          <w:lang w:val="fr-FR"/>
        </w:rPr>
        <w:t>=</w:t>
      </w:r>
      <w:r>
        <w:rPr>
          <w:rFonts w:eastAsiaTheme="minorEastAsia" w:cstheme="minorHAnsi"/>
          <w:color w:val="222222"/>
          <w:sz w:val="36"/>
          <w:lang w:val="fr-FR"/>
        </w:rPr>
        <w:t xml:space="preserve"> n/M.M=1,110.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  <w:color w:val="222222"/>
                <w:sz w:val="36"/>
                <w:lang w:val="fr-FR"/>
              </w:rPr>
            </m:ctrlPr>
          </m:sSupPr>
          <m:e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10</m:t>
            </m:r>
          </m:e>
          <m:sup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-2</m:t>
            </m:r>
          </m:sup>
        </m:sSup>
      </m:oMath>
      <w:r>
        <w:rPr>
          <w:rFonts w:eastAsiaTheme="minorEastAsia" w:cstheme="minorHAnsi"/>
          <w:color w:val="222222"/>
          <w:sz w:val="36"/>
          <w:lang w:val="fr-FR"/>
        </w:rPr>
        <w:t xml:space="preserve"> mol</w:t>
      </w:r>
    </w:p>
    <w:p w:rsidR="00182BBB" w:rsidRPr="00F43D39" w:rsidRDefault="00182BBB" w:rsidP="00F43D39">
      <w:pPr>
        <w:pStyle w:val="ListParagraph"/>
        <w:numPr>
          <w:ilvl w:val="0"/>
          <w:numId w:val="6"/>
        </w:numPr>
        <w:rPr>
          <w:rFonts w:cstheme="minorHAnsi"/>
          <w:color w:val="222222"/>
          <w:sz w:val="36"/>
          <w:lang w:val="fr-FR"/>
        </w:rPr>
      </w:pPr>
      <w:r>
        <w:rPr>
          <w:rFonts w:eastAsiaTheme="minorEastAsia" w:cstheme="minorHAnsi"/>
          <w:color w:val="222222"/>
          <w:sz w:val="36"/>
          <w:lang w:val="fr-FR"/>
        </w:rPr>
        <w:t>Rendement</w:t>
      </w:r>
      <w:r w:rsidR="00F43D39">
        <w:rPr>
          <w:rFonts w:eastAsiaTheme="minorEastAsia" w:cstheme="minorHAnsi"/>
          <w:color w:val="222222"/>
          <w:sz w:val="36"/>
          <w:lang w:val="fr-FR"/>
        </w:rPr>
        <w:t>=</w:t>
      </w:r>
      <w:r w:rsidR="00F43D39" w:rsidRPr="003A0F39">
        <w:rPr>
          <w:sz w:val="32"/>
          <w:lang w:val="fr-C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mol</m:t>
            </m:r>
            <m:r>
              <w:rPr>
                <w:rFonts w:ascii="Cambria Math" w:hAnsi="Cambria Math"/>
                <w:sz w:val="32"/>
                <w:lang w:val="fr-CA"/>
              </w:rPr>
              <m:t xml:space="preserve"> </m:t>
            </m:r>
            <m:r>
              <w:rPr>
                <w:rFonts w:ascii="Cambria Math" w:hAnsi="Cambria Math"/>
                <w:sz w:val="32"/>
              </w:rPr>
              <m:t>produit</m:t>
            </m:r>
            <m:r>
              <w:rPr>
                <w:rFonts w:ascii="Cambria Math" w:hAnsi="Cambria Math"/>
                <w:sz w:val="32"/>
                <w:lang w:val="fr-CA"/>
              </w:rPr>
              <m:t xml:space="preserve"> </m:t>
            </m:r>
            <m:r>
              <w:rPr>
                <w:rFonts w:ascii="Cambria Math" w:hAnsi="Cambria Math"/>
                <w:sz w:val="32"/>
              </w:rPr>
              <m:t>de</m:t>
            </m:r>
            <m:r>
              <w:rPr>
                <w:rFonts w:ascii="Cambria Math" w:hAnsi="Cambria Math"/>
                <w:sz w:val="32"/>
                <w:lang w:val="fr-CA"/>
              </w:rPr>
              <m:t xml:space="preserve"> </m:t>
            </m:r>
            <m:r>
              <w:rPr>
                <w:rFonts w:ascii="Cambria Math" w:hAnsi="Cambria Math"/>
                <w:sz w:val="32"/>
              </w:rPr>
              <m:t>d</m:t>
            </m:r>
            <m:r>
              <m:rPr>
                <m:sty m:val="p"/>
              </m:rPr>
              <w:rPr>
                <w:rFonts w:ascii="Cambria Math" w:hAnsi="Cambria Math" w:cstheme="minorHAnsi"/>
                <w:color w:val="222222"/>
                <w:sz w:val="32"/>
                <w:shd w:val="clear" w:color="auto" w:fill="FFFFFF"/>
                <w:lang w:val="fr-CA"/>
              </w:rPr>
              <m:t>épart</m:t>
            </m:r>
          </m:num>
          <m:den>
            <m:r>
              <w:rPr>
                <w:rFonts w:ascii="Cambria Math" w:hAnsi="Cambria Math"/>
                <w:sz w:val="32"/>
              </w:rPr>
              <m:t>mol</m:t>
            </m:r>
            <m:r>
              <w:rPr>
                <w:rFonts w:ascii="Cambria Math" w:hAnsi="Cambria Math"/>
                <w:sz w:val="32"/>
                <w:lang w:val="fr-CA"/>
              </w:rPr>
              <m:t xml:space="preserve"> </m:t>
            </m:r>
            <m:r>
              <w:rPr>
                <w:rFonts w:ascii="Cambria Math" w:hAnsi="Cambria Math"/>
                <w:sz w:val="32"/>
              </w:rPr>
              <m:t>de</m:t>
            </m:r>
            <m:r>
              <w:rPr>
                <w:rFonts w:ascii="Cambria Math" w:hAnsi="Cambria Math"/>
                <w:sz w:val="32"/>
                <w:lang w:val="fr-CA"/>
              </w:rPr>
              <m:t xml:space="preserve"> </m:t>
            </m:r>
            <m:r>
              <w:rPr>
                <w:rFonts w:ascii="Cambria Math" w:hAnsi="Cambria Math"/>
                <w:sz w:val="32"/>
              </w:rPr>
              <m:t>produit</m:t>
            </m:r>
            <m:r>
              <w:rPr>
                <w:rFonts w:ascii="Cambria Math" w:hAnsi="Cambria Math"/>
                <w:sz w:val="32"/>
                <w:lang w:val="fr-CA"/>
              </w:rPr>
              <m:t xml:space="preserve"> </m:t>
            </m:r>
            <m:r>
              <w:rPr>
                <w:rFonts w:ascii="Cambria Math" w:hAnsi="Cambria Math"/>
                <w:sz w:val="32"/>
              </w:rPr>
              <m:t>d</m:t>
            </m:r>
            <m:r>
              <m:rPr>
                <m:sty m:val="p"/>
              </m:rPr>
              <w:rPr>
                <w:rFonts w:ascii="Cambria Math" w:hAnsi="Cambria Math" w:cstheme="minorHAnsi"/>
                <w:color w:val="222222"/>
                <w:sz w:val="32"/>
                <w:shd w:val="clear" w:color="auto" w:fill="FFFFFF"/>
                <w:lang w:val="fr-CA"/>
              </w:rPr>
              <m:t>ésiré</m:t>
            </m:r>
          </m:den>
        </m:f>
      </m:oMath>
      <w:r w:rsidR="00F43D39" w:rsidRPr="003A0F39">
        <w:rPr>
          <w:rFonts w:eastAsiaTheme="minorEastAsia"/>
          <w:sz w:val="32"/>
          <w:lang w:val="fr-CA"/>
        </w:rPr>
        <w:t xml:space="preserve"> x 100</w:t>
      </w:r>
      <w:r>
        <w:rPr>
          <w:rFonts w:eastAsiaTheme="minorEastAsia" w:cstheme="minorHAnsi"/>
          <w:color w:val="222222"/>
          <w:sz w:val="36"/>
          <w:lang w:val="fr-FR"/>
        </w:rPr>
        <w:t> : partie1 </w:t>
      </w:r>
      <w:r w:rsidRPr="00F43D39">
        <w:rPr>
          <w:rFonts w:eastAsiaTheme="minorEastAsia" w:cstheme="minorHAnsi"/>
          <w:color w:val="222222"/>
          <w:sz w:val="36"/>
          <w:lang w:val="fr-FR"/>
        </w:rPr>
        <w:t xml:space="preserve">: </w:t>
      </w:r>
      <w:r w:rsidR="00F43D39" w:rsidRPr="00F43D39">
        <w:rPr>
          <w:rFonts w:eastAsiaTheme="minorEastAsia" w:cstheme="minorHAnsi"/>
          <w:color w:val="222222"/>
          <w:sz w:val="36"/>
          <w:lang w:val="fr-FR"/>
        </w:rPr>
        <w:t>87.74%</w:t>
      </w:r>
      <w:r w:rsidR="00F43D39">
        <w:rPr>
          <w:rFonts w:eastAsiaTheme="minorEastAsia" w:cstheme="minorHAnsi"/>
          <w:color w:val="222222"/>
          <w:sz w:val="36"/>
          <w:lang w:val="fr-FR"/>
        </w:rPr>
        <w:t xml:space="preserve">, partie2 :1.830 </w:t>
      </w:r>
      <w:r w:rsidR="00E43DD3">
        <w:rPr>
          <w:rFonts w:eastAsiaTheme="minorEastAsia" w:cstheme="minorHAnsi"/>
          <w:color w:val="222222"/>
          <w:sz w:val="36"/>
          <w:lang w:val="fr-FR"/>
        </w:rPr>
        <w:t>%</w:t>
      </w:r>
    </w:p>
    <w:p w:rsidR="00F43D39" w:rsidRPr="000E1D04" w:rsidRDefault="00F43D39" w:rsidP="00F43D39">
      <w:pPr>
        <w:pStyle w:val="ListParagraph"/>
        <w:numPr>
          <w:ilvl w:val="0"/>
          <w:numId w:val="6"/>
        </w:numPr>
        <w:rPr>
          <w:rFonts w:cstheme="minorHAnsi"/>
          <w:color w:val="222222"/>
          <w:sz w:val="36"/>
          <w:lang w:val="fr-FR"/>
        </w:rPr>
      </w:pPr>
      <w:r>
        <w:rPr>
          <w:rFonts w:eastAsiaTheme="minorEastAsia" w:cstheme="minorHAnsi"/>
          <w:color w:val="222222"/>
          <w:sz w:val="36"/>
          <w:lang w:val="fr-FR"/>
        </w:rPr>
        <w:t>Proportions :</w:t>
      </w:r>
      <m:oMath>
        <m:r>
          <w:rPr>
            <w:rFonts w:ascii="Cambria Math" w:eastAsiaTheme="minorEastAsia" w:hAnsi="Cambria Math" w:cstheme="minorHAnsi"/>
            <w:color w:val="222222"/>
            <w:sz w:val="36"/>
            <w:lang w:val="fr-FR"/>
          </w:rPr>
          <m:t xml:space="preserve"> </m:t>
        </m:r>
        <m:sSub>
          <m:sSubPr>
            <m:ctrlPr>
              <w:rPr>
                <w:rFonts w:ascii="Cambria Math" w:eastAsiaTheme="minorEastAsia" w:hAnsi="Cambria Math" w:cstheme="minorHAnsi"/>
                <w:i/>
                <w:color w:val="222222"/>
                <w:sz w:val="36"/>
                <w:lang w:val="fr-FR"/>
              </w:rPr>
            </m:ctrlPr>
          </m:sSubPr>
          <m:e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E</m:t>
            </m:r>
          </m:e>
          <m:sub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2</m:t>
            </m:r>
          </m:sub>
        </m:sSub>
      </m:oMath>
      <w:r>
        <w:rPr>
          <w:rFonts w:eastAsiaTheme="minorEastAsia" w:cstheme="minorHAnsi"/>
          <w:color w:val="222222"/>
          <w:sz w:val="36"/>
          <w:lang w:val="fr-FR"/>
        </w:rPr>
        <w:t>/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color w:val="222222"/>
                <w:sz w:val="36"/>
                <w:lang w:val="fr-FR"/>
              </w:rPr>
            </m:ctrlPr>
          </m:sSubPr>
          <m:e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S</m:t>
            </m:r>
          </m:e>
          <m:sub>
            <m:r>
              <w:rPr>
                <w:rFonts w:ascii="Cambria Math" w:eastAsiaTheme="minorEastAsia" w:hAnsi="Cambria Math" w:cstheme="minorHAnsi"/>
                <w:color w:val="222222"/>
                <w:sz w:val="36"/>
                <w:lang w:val="fr-FR"/>
              </w:rPr>
              <m:t>N</m:t>
            </m:r>
          </m:sub>
        </m:sSub>
      </m:oMath>
      <w:r>
        <w:rPr>
          <w:rFonts w:eastAsiaTheme="minorEastAsia" w:cstheme="minorHAnsi"/>
          <w:color w:val="222222"/>
          <w:sz w:val="36"/>
          <w:lang w:val="fr-FR"/>
        </w:rPr>
        <w:t>2= 1 :10</w:t>
      </w:r>
    </w:p>
    <w:p w:rsidR="000E1D04" w:rsidRPr="000E1D04" w:rsidRDefault="000E1D04" w:rsidP="000E1D04">
      <w:pPr>
        <w:rPr>
          <w:rFonts w:cstheme="minorHAnsi"/>
          <w:color w:val="222222"/>
          <w:sz w:val="36"/>
          <w:lang w:val="fr-FR"/>
        </w:rPr>
      </w:pPr>
    </w:p>
    <w:p w:rsidR="00F43D39" w:rsidRDefault="00E43DD3" w:rsidP="00F43D39">
      <w:pPr>
        <w:rPr>
          <w:rFonts w:cstheme="minorHAnsi"/>
          <w:b/>
          <w:color w:val="222222"/>
          <w:sz w:val="36"/>
          <w:lang w:val="fr-FR"/>
        </w:rPr>
      </w:pPr>
      <w:r w:rsidRPr="00E43DD3">
        <w:rPr>
          <w:rFonts w:cstheme="minorHAnsi"/>
          <w:b/>
          <w:color w:val="222222"/>
          <w:sz w:val="36"/>
          <w:lang w:val="fr-FR"/>
        </w:rPr>
        <w:t>Discussion :</w:t>
      </w:r>
    </w:p>
    <w:p w:rsidR="00E43DD3" w:rsidRDefault="00E43DD3" w:rsidP="00E43DD3">
      <w:pPr>
        <w:rPr>
          <w:rStyle w:val="shorttext"/>
          <w:rFonts w:cstheme="minorHAnsi"/>
          <w:color w:val="222222"/>
          <w:sz w:val="32"/>
          <w:lang w:val="fr-FR"/>
        </w:rPr>
      </w:pPr>
      <w:r w:rsidRPr="00C976BF">
        <w:rPr>
          <w:bCs/>
          <w:sz w:val="32"/>
          <w:lang w:val="fr-FR"/>
        </w:rPr>
        <w:t>Après la pr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 xml:space="preserve">éparation du montage p.51 du manuel, on a mesuré 8g de KOH dans un ballon puis on a </w:t>
      </w:r>
      <w:r w:rsidR="000E1D04" w:rsidRPr="00C976BF">
        <w:rPr>
          <w:rStyle w:val="shorttext"/>
          <w:rFonts w:cstheme="minorHAnsi"/>
          <w:color w:val="222222"/>
          <w:sz w:val="32"/>
          <w:lang w:val="fr-FR"/>
        </w:rPr>
        <w:t>ajouté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 xml:space="preserve"> la solution de 1-bromobutane  dans 5ml d’é</w:t>
      </w:r>
      <w:r>
        <w:rPr>
          <w:rStyle w:val="shorttext"/>
          <w:rFonts w:cstheme="minorHAnsi"/>
          <w:color w:val="222222"/>
          <w:sz w:val="32"/>
          <w:lang w:val="fr-FR"/>
        </w:rPr>
        <w:t>thanol 95% d</w:t>
      </w:r>
      <w:r w:rsidRPr="00D57479">
        <w:rPr>
          <w:bCs/>
          <w:sz w:val="32"/>
          <w:lang w:val="fr-FR"/>
        </w:rPr>
        <w:t>è</w:t>
      </w:r>
      <w:r>
        <w:rPr>
          <w:bCs/>
          <w:sz w:val="32"/>
          <w:lang w:val="fr-FR"/>
        </w:rPr>
        <w:t>s que les bulles cessent dans l’eudiom</w:t>
      </w:r>
      <w:r w:rsidRPr="00D57479">
        <w:rPr>
          <w:bCs/>
          <w:sz w:val="32"/>
          <w:lang w:val="fr-FR"/>
        </w:rPr>
        <w:t>è</w:t>
      </w:r>
      <w:r>
        <w:rPr>
          <w:bCs/>
          <w:sz w:val="32"/>
          <w:lang w:val="fr-FR"/>
        </w:rPr>
        <w:t>tre. On a mesur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le volume de gaz de d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part et on a attend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20-25 min pour que le gaz forme et que le niveau d’eau atteint le niveau du b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cher. En attendant, on pr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pare la filtration. On a mesur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le volume final du gaz et la p* ( pression exerc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e par la colonne d’eau dans l’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eudiomètre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au-dessus du niveau de l’eau dans le b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cher). On a fait la filtration quand le ballon est refroidit, et on a d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termin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la masse du KBr. On a 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p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les m</w:t>
      </w:r>
      <w:r w:rsidRPr="003A0F39">
        <w:rPr>
          <w:rStyle w:val="gt-card-ttl-txt1"/>
          <w:rFonts w:cstheme="minorHAnsi"/>
          <w:sz w:val="32"/>
          <w:lang w:val="fr-CA"/>
        </w:rPr>
        <w:t xml:space="preserve">êmes 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tapes dans la partie2 avec le 2-bromobutane.</w:t>
      </w:r>
    </w:p>
    <w:p w:rsidR="00E43DD3" w:rsidRDefault="00E43DD3" w:rsidP="00E43DD3">
      <w:pPr>
        <w:rPr>
          <w:rStyle w:val="shorttext"/>
          <w:rFonts w:cstheme="minorHAnsi"/>
          <w:color w:val="222222"/>
          <w:sz w:val="32"/>
          <w:lang w:val="fr-FR"/>
        </w:rPr>
      </w:pPr>
      <w:r>
        <w:rPr>
          <w:rStyle w:val="shorttext"/>
          <w:rFonts w:cstheme="minorHAnsi"/>
          <w:color w:val="222222"/>
          <w:sz w:val="32"/>
          <w:lang w:val="fr-FR"/>
        </w:rPr>
        <w:t xml:space="preserve">Pour calculer la proportion des produits </w:t>
      </w:r>
      <m:oMath>
        <m:sSub>
          <m:sSubPr>
            <m:ctrlPr>
              <w:rPr>
                <w:rStyle w:val="shorttext"/>
                <w:rFonts w:ascii="Cambria Math" w:hAnsi="Cambria Math" w:cstheme="minorHAnsi"/>
                <w:i/>
                <w:color w:val="222222"/>
                <w:sz w:val="32"/>
                <w:lang w:val="fr-FR"/>
              </w:rPr>
            </m:ctrlPr>
          </m:sSubPr>
          <m:e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S</m:t>
            </m:r>
          </m:e>
          <m:sub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N</m:t>
            </m:r>
          </m:sub>
        </m:sSub>
        <m:r>
          <w:rPr>
            <w:rStyle w:val="shorttext"/>
            <w:rFonts w:ascii="Cambria Math" w:hAnsi="Cambria Math" w:cstheme="minorHAnsi"/>
            <w:color w:val="222222"/>
            <w:sz w:val="32"/>
            <w:lang w:val="fr-FR"/>
          </w:rPr>
          <m:t xml:space="preserve">2: </m:t>
        </m:r>
        <m:sSub>
          <m:sSubPr>
            <m:ctrlPr>
              <w:rPr>
                <w:rStyle w:val="shorttext"/>
                <w:rFonts w:ascii="Cambria Math" w:hAnsi="Cambria Math" w:cstheme="minorHAnsi"/>
                <w:i/>
                <w:color w:val="222222"/>
                <w:sz w:val="32"/>
                <w:lang w:val="fr-FR"/>
              </w:rPr>
            </m:ctrlPr>
          </m:sSubPr>
          <m:e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E</m:t>
            </m:r>
          </m:e>
          <m:sub>
            <m:r>
              <w:rPr>
                <w:rStyle w:val="shorttext"/>
                <w:rFonts w:ascii="Cambria Math" w:hAnsi="Cambria Math" w:cstheme="minorHAnsi"/>
                <w:color w:val="222222"/>
                <w:sz w:val="32"/>
                <w:lang w:val="fr-FR"/>
              </w:rPr>
              <m:t>2</m:t>
            </m:r>
          </m:sub>
        </m:sSub>
      </m:oMath>
      <w:r>
        <w:rPr>
          <w:rStyle w:val="shorttext"/>
          <w:rFonts w:eastAsiaTheme="minorEastAsia" w:cstheme="minorHAnsi"/>
          <w:color w:val="222222"/>
          <w:sz w:val="32"/>
          <w:lang w:val="fr-FR"/>
        </w:rPr>
        <w:t>, on mesure le volume du gaz form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qui est collect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dans l’eudiometre en utilisant cette 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quation : P = Patm - Peau – P* o</w:t>
      </w:r>
      <w:r w:rsidRPr="003A0F39">
        <w:rPr>
          <w:rFonts w:cstheme="minorHAnsi"/>
          <w:color w:val="222222"/>
          <w:sz w:val="32"/>
          <w:lang w:val="fr-CA"/>
        </w:rPr>
        <w:t>ù P est la pression dans le systeme ferm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, Patm est la pression atmosph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rique, Peau est la pression de l’eau dans l’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eudiomètre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et P* est la pression exerc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e par la colonne d’eau dans l’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eudiomètre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au-dessus du niveau de l’eau dans le b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cher.</w:t>
      </w:r>
    </w:p>
    <w:p w:rsidR="00E43DD3" w:rsidRDefault="00E43DD3" w:rsidP="00E43DD3">
      <w:pPr>
        <w:rPr>
          <w:rStyle w:val="shorttext"/>
          <w:rFonts w:cstheme="minorHAnsi"/>
          <w:color w:val="222222"/>
          <w:sz w:val="32"/>
          <w:lang w:val="fr-FR"/>
        </w:rPr>
      </w:pPr>
      <w:r>
        <w:rPr>
          <w:rStyle w:val="shorttext"/>
          <w:rFonts w:cstheme="minorHAnsi"/>
          <w:color w:val="222222"/>
          <w:sz w:val="32"/>
          <w:lang w:val="fr-FR"/>
        </w:rPr>
        <w:t xml:space="preserve"> Avec la formule Pv= Nrt on peut calculer le nombre de moles du produit d’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limination.</w:t>
      </w:r>
    </w:p>
    <w:p w:rsidR="00E43DD3" w:rsidRDefault="00E43DD3" w:rsidP="00F43D39">
      <w:pPr>
        <w:rPr>
          <w:rStyle w:val="shorttext"/>
          <w:rFonts w:cstheme="minorHAnsi"/>
          <w:color w:val="222222"/>
          <w:sz w:val="32"/>
          <w:lang w:val="fr-FR"/>
        </w:rPr>
      </w:pPr>
      <w:r>
        <w:rPr>
          <w:rFonts w:cstheme="minorHAnsi"/>
          <w:color w:val="222222"/>
          <w:sz w:val="32"/>
          <w:lang w:val="fr-FR"/>
        </w:rPr>
        <w:t xml:space="preserve">Le rendement de la partie 1 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tait bon (</w:t>
      </w:r>
      <w:r w:rsidRPr="00E43DD3">
        <w:rPr>
          <w:rFonts w:eastAsiaTheme="minorEastAsia" w:cstheme="minorHAnsi"/>
          <w:color w:val="222222"/>
          <w:sz w:val="32"/>
          <w:lang w:val="fr-FR"/>
        </w:rPr>
        <w:t>87.74%</w:t>
      </w:r>
      <w:r>
        <w:rPr>
          <w:rFonts w:eastAsiaTheme="minorEastAsia" w:cstheme="minorHAnsi"/>
          <w:color w:val="222222"/>
          <w:sz w:val="36"/>
          <w:lang w:val="fr-FR"/>
        </w:rPr>
        <w:t xml:space="preserve">) </w:t>
      </w:r>
      <w:r>
        <w:rPr>
          <w:rFonts w:eastAsiaTheme="minorEastAsia" w:cstheme="minorHAnsi"/>
          <w:color w:val="222222"/>
          <w:sz w:val="32"/>
          <w:lang w:val="fr-FR"/>
        </w:rPr>
        <w:t xml:space="preserve">ceci indique que le produit final 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tait presque avec des conditions id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ales sans la formation des produits non-d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sir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s. Le rendement de la partie 2 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tait mauvais (</w:t>
      </w:r>
      <w:r>
        <w:rPr>
          <w:rFonts w:eastAsiaTheme="minorEastAsia" w:cstheme="minorHAnsi"/>
          <w:color w:val="222222"/>
          <w:sz w:val="36"/>
          <w:lang w:val="fr-FR"/>
        </w:rPr>
        <w:t xml:space="preserve">1.830 %) </w:t>
      </w:r>
      <w:r>
        <w:rPr>
          <w:rFonts w:eastAsiaTheme="minorEastAsia" w:cstheme="minorHAnsi"/>
          <w:color w:val="222222"/>
          <w:sz w:val="32"/>
          <w:lang w:val="fr-FR"/>
        </w:rPr>
        <w:t>ceci indique que beaucoup des produits non-d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sir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s sont obtenus et le produit d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>sir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>
        <w:rPr>
          <w:rStyle w:val="shorttext"/>
          <w:rFonts w:cstheme="minorHAnsi"/>
          <w:color w:val="222222"/>
          <w:sz w:val="32"/>
          <w:lang w:val="fr-FR"/>
        </w:rPr>
        <w:t xml:space="preserve"> n’est pas en bonne proportion.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 xml:space="preserve"> Pour la partie 3, il n’y a pas de r</w:t>
      </w:r>
      <w:r w:rsidR="000E1D04"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action puisque le bain d’eau chaude ne donne pas assez d’</w:t>
      </w:r>
      <w:r w:rsidR="000E1D04"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n</w:t>
      </w:r>
      <w:r w:rsidR="000E1D04" w:rsidRPr="00C976BF">
        <w:rPr>
          <w:rStyle w:val="shorttext"/>
          <w:rFonts w:cstheme="minorHAnsi"/>
          <w:color w:val="222222"/>
          <w:sz w:val="32"/>
          <w:lang w:val="fr-FR"/>
        </w:rPr>
        <w:t>e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rgie comme le chauffe ballon.</w:t>
      </w:r>
    </w:p>
    <w:p w:rsidR="00E43DD3" w:rsidRDefault="00E43DD3" w:rsidP="00F43D39">
      <w:pPr>
        <w:rPr>
          <w:rStyle w:val="shorttext"/>
          <w:rFonts w:cstheme="minorHAnsi"/>
          <w:b/>
          <w:color w:val="222222"/>
          <w:sz w:val="36"/>
          <w:lang w:val="fr-FR"/>
        </w:rPr>
      </w:pPr>
      <w:r w:rsidRPr="00E43DD3">
        <w:rPr>
          <w:rStyle w:val="shorttext"/>
          <w:rFonts w:cstheme="minorHAnsi"/>
          <w:b/>
          <w:color w:val="222222"/>
          <w:sz w:val="36"/>
          <w:lang w:val="fr-FR"/>
        </w:rPr>
        <w:lastRenderedPageBreak/>
        <w:t>Questions :</w:t>
      </w:r>
    </w:p>
    <w:p w:rsidR="005B6329" w:rsidRDefault="005B6329" w:rsidP="005B6329">
      <w:pPr>
        <w:pStyle w:val="ListParagraph"/>
        <w:numPr>
          <w:ilvl w:val="0"/>
          <w:numId w:val="14"/>
        </w:numPr>
        <w:rPr>
          <w:rFonts w:cstheme="minorHAnsi"/>
          <w:color w:val="222222"/>
          <w:sz w:val="36"/>
          <w:lang w:val="fr-FR"/>
        </w:rPr>
      </w:pPr>
    </w:p>
    <w:p w:rsidR="005B6329" w:rsidRDefault="005B6329" w:rsidP="005B6329">
      <w:pPr>
        <w:ind w:left="450"/>
        <w:rPr>
          <w:rFonts w:cstheme="minorHAnsi"/>
          <w:color w:val="222222"/>
          <w:sz w:val="36"/>
          <w:lang w:val="fr-FR"/>
        </w:rPr>
      </w:pPr>
      <w:r w:rsidRPr="005B6329">
        <w:rPr>
          <w:noProof/>
          <w:lang w:val="fr-CA" w:eastAsia="fr-CA"/>
        </w:rPr>
        <w:drawing>
          <wp:inline distT="0" distB="0" distL="0" distR="0" wp14:anchorId="3C72941A" wp14:editId="12A88084">
            <wp:extent cx="5504638" cy="2552700"/>
            <wp:effectExtent l="0" t="0" r="1270" b="0"/>
            <wp:docPr id="18" name="Picture 18" descr="C:\Users\Maryana\Downloads\image1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yana\Downloads\image1 (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5973" r="857" b="22749"/>
                    <a:stretch/>
                  </pic:blipFill>
                  <pic:spPr bwMode="auto">
                    <a:xfrm>
                      <a:off x="0" y="0"/>
                      <a:ext cx="5528524" cy="256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1D04" w:rsidRDefault="000E1D04" w:rsidP="005B6329">
      <w:pPr>
        <w:ind w:left="450"/>
        <w:rPr>
          <w:rFonts w:cstheme="minorHAnsi"/>
          <w:color w:val="222222"/>
          <w:sz w:val="36"/>
          <w:lang w:val="fr-FR"/>
        </w:rPr>
      </w:pPr>
    </w:p>
    <w:p w:rsidR="000E1D04" w:rsidRDefault="000E1D04" w:rsidP="005B6329">
      <w:pPr>
        <w:ind w:left="450"/>
        <w:rPr>
          <w:rFonts w:cstheme="minorHAnsi"/>
          <w:color w:val="222222"/>
          <w:sz w:val="36"/>
          <w:lang w:val="fr-FR"/>
        </w:rPr>
      </w:pPr>
    </w:p>
    <w:p w:rsidR="000E1D04" w:rsidRDefault="000E1D04" w:rsidP="005B6329">
      <w:pPr>
        <w:ind w:left="450"/>
        <w:rPr>
          <w:rFonts w:cstheme="minorHAnsi"/>
          <w:color w:val="222222"/>
          <w:sz w:val="36"/>
          <w:lang w:val="fr-FR"/>
        </w:rPr>
      </w:pPr>
    </w:p>
    <w:p w:rsidR="000E1D04" w:rsidRDefault="000E1D04" w:rsidP="005B6329">
      <w:pPr>
        <w:ind w:left="450"/>
        <w:rPr>
          <w:rFonts w:cstheme="minorHAnsi"/>
          <w:color w:val="222222"/>
          <w:sz w:val="36"/>
          <w:lang w:val="fr-FR"/>
        </w:rPr>
      </w:pPr>
    </w:p>
    <w:p w:rsidR="000E1D04" w:rsidRDefault="000E1D04" w:rsidP="005B6329">
      <w:pPr>
        <w:ind w:left="450"/>
        <w:rPr>
          <w:rFonts w:cstheme="minorHAnsi"/>
          <w:color w:val="222222"/>
          <w:sz w:val="36"/>
          <w:lang w:val="fr-FR"/>
        </w:rPr>
      </w:pPr>
    </w:p>
    <w:p w:rsidR="000E1D04" w:rsidRDefault="000E1D04" w:rsidP="000E1D04">
      <w:pPr>
        <w:ind w:left="450"/>
        <w:rPr>
          <w:rFonts w:cstheme="minorHAnsi"/>
          <w:color w:val="222222"/>
          <w:sz w:val="36"/>
          <w:lang w:val="fr-FR"/>
        </w:rPr>
      </w:pPr>
      <w:r>
        <w:rPr>
          <w:rFonts w:cstheme="minorHAnsi"/>
          <w:color w:val="222222"/>
          <w:sz w:val="36"/>
          <w:lang w:val="fr-FR"/>
        </w:rPr>
        <w:t>2-</w:t>
      </w:r>
    </w:p>
    <w:p w:rsidR="005B6329" w:rsidRPr="00C179F2" w:rsidRDefault="00C179F2" w:rsidP="00C179F2">
      <w:pPr>
        <w:ind w:left="450"/>
        <w:rPr>
          <w:rFonts w:cstheme="minorHAnsi"/>
          <w:color w:val="222222"/>
          <w:sz w:val="36"/>
          <w:lang w:val="fr-FR"/>
        </w:rPr>
      </w:pPr>
      <w:r w:rsidRPr="00C179F2">
        <w:rPr>
          <w:noProof/>
          <w:lang w:val="fr-CA" w:eastAsia="fr-CA"/>
        </w:rPr>
        <w:drawing>
          <wp:inline distT="0" distB="0" distL="0" distR="0">
            <wp:extent cx="5048250" cy="1894123"/>
            <wp:effectExtent l="0" t="0" r="0" b="0"/>
            <wp:docPr id="19" name="Picture 19" descr="C:\Users\Maryana\Downloads\image1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yana\Downloads\image1 (10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81" r="1753" b="40188"/>
                    <a:stretch/>
                  </pic:blipFill>
                  <pic:spPr bwMode="auto">
                    <a:xfrm>
                      <a:off x="0" y="0"/>
                      <a:ext cx="5058391" cy="1897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6329" w:rsidRDefault="005B6329" w:rsidP="005B6329">
      <w:pPr>
        <w:rPr>
          <w:rFonts w:cstheme="minorHAnsi"/>
          <w:color w:val="222222"/>
          <w:sz w:val="36"/>
          <w:lang w:val="fr-FR"/>
        </w:rPr>
      </w:pPr>
    </w:p>
    <w:p w:rsidR="00C179F2" w:rsidRDefault="00C179F2" w:rsidP="005B6329">
      <w:pPr>
        <w:rPr>
          <w:rFonts w:cstheme="minorHAnsi"/>
          <w:color w:val="222222"/>
          <w:sz w:val="36"/>
          <w:lang w:val="fr-FR"/>
        </w:rPr>
      </w:pPr>
      <w:r>
        <w:rPr>
          <w:rFonts w:cstheme="minorHAnsi"/>
          <w:color w:val="222222"/>
          <w:sz w:val="36"/>
          <w:lang w:val="fr-FR"/>
        </w:rPr>
        <w:lastRenderedPageBreak/>
        <w:t>3-</w:t>
      </w:r>
    </w:p>
    <w:p w:rsidR="00C179F2" w:rsidRDefault="00C179F2" w:rsidP="005B6329">
      <w:pPr>
        <w:rPr>
          <w:rFonts w:cstheme="minorHAnsi"/>
          <w:color w:val="222222"/>
          <w:sz w:val="36"/>
          <w:lang w:val="fr-FR"/>
        </w:rPr>
      </w:pPr>
      <w:r w:rsidRPr="00C179F2">
        <w:rPr>
          <w:rFonts w:cstheme="minorHAnsi"/>
          <w:noProof/>
          <w:color w:val="222222"/>
          <w:sz w:val="36"/>
          <w:lang w:val="fr-CA" w:eastAsia="fr-CA"/>
        </w:rPr>
        <w:drawing>
          <wp:inline distT="0" distB="0" distL="0" distR="0">
            <wp:extent cx="5686425" cy="1571625"/>
            <wp:effectExtent l="0" t="0" r="0" b="9525"/>
            <wp:docPr id="20" name="Picture 20" descr="C:\Users\Maryana\Downloads\image1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yana\Downloads\image1 (1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032" r="3555" b="31304"/>
                    <a:stretch/>
                  </pic:blipFill>
                  <pic:spPr bwMode="auto">
                    <a:xfrm>
                      <a:off x="0" y="0"/>
                      <a:ext cx="5687028" cy="157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9F2" w:rsidRDefault="00C179F2" w:rsidP="00C179F2">
      <w:pPr>
        <w:rPr>
          <w:rFonts w:cstheme="minorHAnsi"/>
          <w:color w:val="222222"/>
          <w:sz w:val="36"/>
          <w:lang w:val="fr-FR"/>
        </w:rPr>
      </w:pPr>
      <w:r>
        <w:rPr>
          <w:rFonts w:cstheme="minorHAnsi"/>
          <w:color w:val="222222"/>
          <w:sz w:val="36"/>
          <w:lang w:val="fr-FR"/>
        </w:rPr>
        <w:t xml:space="preserve">4- </w:t>
      </w:r>
    </w:p>
    <w:p w:rsidR="005B6329" w:rsidRPr="00C179F2" w:rsidRDefault="00C179F2" w:rsidP="00C179F2">
      <w:pPr>
        <w:pStyle w:val="ListParagraph"/>
        <w:numPr>
          <w:ilvl w:val="0"/>
          <w:numId w:val="15"/>
        </w:numPr>
        <w:rPr>
          <w:rFonts w:cstheme="minorHAnsi"/>
          <w:color w:val="222222"/>
          <w:sz w:val="36"/>
          <w:lang w:val="fr-FR"/>
        </w:rPr>
      </w:pPr>
      <w:r w:rsidRPr="00C179F2">
        <w:rPr>
          <w:rFonts w:cstheme="minorHAnsi"/>
          <w:color w:val="222222"/>
          <w:sz w:val="32"/>
          <w:lang w:val="fr-FR"/>
        </w:rPr>
        <w:t>Une r</w:t>
      </w:r>
      <w:r w:rsidRPr="00C179F2">
        <w:rPr>
          <w:rStyle w:val="shorttext"/>
          <w:rFonts w:cstheme="minorHAnsi"/>
          <w:color w:val="222222"/>
          <w:sz w:val="32"/>
          <w:lang w:val="fr-FR"/>
        </w:rPr>
        <w:t>éaction de substitution a eu lieu au lieu d’élimination, le NaOH est un nuc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l</w:t>
      </w:r>
      <w:r w:rsidRPr="00C179F2">
        <w:rPr>
          <w:rStyle w:val="shorttext"/>
          <w:rFonts w:cstheme="minorHAnsi"/>
          <w:color w:val="222222"/>
          <w:sz w:val="32"/>
          <w:lang w:val="fr-FR"/>
        </w:rPr>
        <w:t xml:space="preserve">éophile trop fort ce qui permet la formation de 1-pentanol. </w:t>
      </w:r>
    </w:p>
    <w:p w:rsidR="00C179F2" w:rsidRPr="00C179F2" w:rsidRDefault="00C179F2" w:rsidP="00C179F2">
      <w:pPr>
        <w:pStyle w:val="ListParagraph"/>
        <w:numPr>
          <w:ilvl w:val="0"/>
          <w:numId w:val="15"/>
        </w:numPr>
        <w:rPr>
          <w:rFonts w:cstheme="minorHAnsi"/>
          <w:color w:val="222222"/>
          <w:sz w:val="36"/>
          <w:lang w:val="fr-FR"/>
        </w:rPr>
      </w:pPr>
      <w:r>
        <w:rPr>
          <w:rFonts w:cstheme="minorHAnsi"/>
          <w:color w:val="222222"/>
          <w:sz w:val="36"/>
          <w:lang w:val="fr-FR"/>
        </w:rPr>
        <w:t>Le choix du solvant peut affecter quelle r</w:t>
      </w:r>
      <w:r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action aura lieu, or l’utilisation d’un solvant polaire aprotique (ex : DMF,DMSO..) favorise la r</w:t>
      </w:r>
      <w:r w:rsidR="000E1D04" w:rsidRPr="00C976BF">
        <w:rPr>
          <w:rStyle w:val="shorttext"/>
          <w:rFonts w:cstheme="minorHAnsi"/>
          <w:color w:val="222222"/>
          <w:sz w:val="32"/>
          <w:lang w:val="fr-FR"/>
        </w:rPr>
        <w:t>é</w:t>
      </w:r>
      <w:r w:rsidR="000E1D04">
        <w:rPr>
          <w:rStyle w:val="shorttext"/>
          <w:rFonts w:cstheme="minorHAnsi"/>
          <w:color w:val="222222"/>
          <w:sz w:val="32"/>
          <w:lang w:val="fr-FR"/>
        </w:rPr>
        <w:t>action de substitution.</w:t>
      </w:r>
    </w:p>
    <w:p w:rsidR="00F43D39" w:rsidRPr="00F43D39" w:rsidRDefault="00F43D39" w:rsidP="00F43D39">
      <w:pPr>
        <w:rPr>
          <w:rFonts w:cstheme="minorHAnsi"/>
          <w:color w:val="222222"/>
          <w:sz w:val="36"/>
          <w:lang w:val="fr-FR"/>
        </w:rPr>
      </w:pPr>
    </w:p>
    <w:p w:rsidR="00F43D39" w:rsidRPr="00F43D39" w:rsidRDefault="00F43D39" w:rsidP="00F43D39">
      <w:pPr>
        <w:rPr>
          <w:rFonts w:cstheme="minorHAnsi"/>
          <w:color w:val="222222"/>
          <w:sz w:val="36"/>
          <w:lang w:val="fr-FR"/>
        </w:rPr>
      </w:pPr>
    </w:p>
    <w:p w:rsidR="0035133C" w:rsidRDefault="0035133C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57479" w:rsidRDefault="00D5747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A5058" w:rsidRDefault="00DA5058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57479" w:rsidRDefault="00D5747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57479" w:rsidRDefault="00D57479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D57479" w:rsidRPr="00D57479" w:rsidRDefault="00D57479">
      <w:pPr>
        <w:rPr>
          <w:sz w:val="32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hhu</w:t>
      </w:r>
      <w:r w:rsidR="00C976B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hbkjkbk</w:t>
      </w:r>
    </w:p>
    <w:sectPr w:rsidR="00D57479" w:rsidRPr="00D574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88A" w:rsidRDefault="00F6088A" w:rsidP="003A1876">
      <w:pPr>
        <w:spacing w:after="0" w:line="240" w:lineRule="auto"/>
      </w:pPr>
      <w:r>
        <w:separator/>
      </w:r>
    </w:p>
  </w:endnote>
  <w:endnote w:type="continuationSeparator" w:id="0">
    <w:p w:rsidR="00F6088A" w:rsidRDefault="00F6088A" w:rsidP="003A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88A" w:rsidRDefault="00F6088A" w:rsidP="003A1876">
      <w:pPr>
        <w:spacing w:after="0" w:line="240" w:lineRule="auto"/>
      </w:pPr>
      <w:r>
        <w:separator/>
      </w:r>
    </w:p>
  </w:footnote>
  <w:footnote w:type="continuationSeparator" w:id="0">
    <w:p w:rsidR="00F6088A" w:rsidRDefault="00F6088A" w:rsidP="003A1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713A"/>
    <w:multiLevelType w:val="hybridMultilevel"/>
    <w:tmpl w:val="3A3C5E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C6A9F"/>
    <w:multiLevelType w:val="hybridMultilevel"/>
    <w:tmpl w:val="88A0FF4A"/>
    <w:lvl w:ilvl="0" w:tplc="6F769156">
      <w:start w:val="1"/>
      <w:numFmt w:val="decimal"/>
      <w:lvlText w:val="%1."/>
      <w:lvlJc w:val="left"/>
      <w:pPr>
        <w:ind w:left="16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0D193389"/>
    <w:multiLevelType w:val="hybridMultilevel"/>
    <w:tmpl w:val="59E2C38A"/>
    <w:lvl w:ilvl="0" w:tplc="3490C1C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BC31F6"/>
    <w:multiLevelType w:val="hybridMultilevel"/>
    <w:tmpl w:val="DDC094C0"/>
    <w:lvl w:ilvl="0" w:tplc="3490C1C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9572E"/>
    <w:multiLevelType w:val="hybridMultilevel"/>
    <w:tmpl w:val="9CDAEE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D56EBC"/>
    <w:multiLevelType w:val="hybridMultilevel"/>
    <w:tmpl w:val="C3504D6E"/>
    <w:lvl w:ilvl="0" w:tplc="F3C8C36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8143A2"/>
    <w:multiLevelType w:val="hybridMultilevel"/>
    <w:tmpl w:val="D6FAD922"/>
    <w:lvl w:ilvl="0" w:tplc="3490C1C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0E79E7"/>
    <w:multiLevelType w:val="hybridMultilevel"/>
    <w:tmpl w:val="68F024E0"/>
    <w:lvl w:ilvl="0" w:tplc="6A28EAD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5404BE"/>
    <w:multiLevelType w:val="hybridMultilevel"/>
    <w:tmpl w:val="1B9A574E"/>
    <w:lvl w:ilvl="0" w:tplc="F3C8C3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782616"/>
    <w:multiLevelType w:val="hybridMultilevel"/>
    <w:tmpl w:val="981859D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3965603"/>
    <w:multiLevelType w:val="hybridMultilevel"/>
    <w:tmpl w:val="DD62771C"/>
    <w:lvl w:ilvl="0" w:tplc="F3C8C36E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A087480"/>
    <w:multiLevelType w:val="hybridMultilevel"/>
    <w:tmpl w:val="5EC422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E62D3D"/>
    <w:multiLevelType w:val="hybridMultilevel"/>
    <w:tmpl w:val="52620FCA"/>
    <w:lvl w:ilvl="0" w:tplc="DEFADCFC">
      <w:start w:val="1"/>
      <w:numFmt w:val="decimal"/>
      <w:lvlText w:val="%1-"/>
      <w:lvlJc w:val="left"/>
      <w:pPr>
        <w:ind w:left="720" w:hanging="360"/>
      </w:pPr>
      <w:rPr>
        <w:rFonts w:cstheme="minorHAnsi"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4E3249"/>
    <w:multiLevelType w:val="hybridMultilevel"/>
    <w:tmpl w:val="FFBEC074"/>
    <w:lvl w:ilvl="0" w:tplc="F3C8C36E">
      <w:start w:val="1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07255"/>
    <w:multiLevelType w:val="hybridMultilevel"/>
    <w:tmpl w:val="F83010C6"/>
    <w:lvl w:ilvl="0" w:tplc="F3C8C3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6"/>
  </w:num>
  <w:num w:numId="4">
    <w:abstractNumId w:val="3"/>
  </w:num>
  <w:num w:numId="5">
    <w:abstractNumId w:val="11"/>
  </w:num>
  <w:num w:numId="6">
    <w:abstractNumId w:val="0"/>
  </w:num>
  <w:num w:numId="7">
    <w:abstractNumId w:val="9"/>
  </w:num>
  <w:num w:numId="8">
    <w:abstractNumId w:val="1"/>
  </w:num>
  <w:num w:numId="9">
    <w:abstractNumId w:val="14"/>
  </w:num>
  <w:num w:numId="10">
    <w:abstractNumId w:val="4"/>
  </w:num>
  <w:num w:numId="11">
    <w:abstractNumId w:val="8"/>
  </w:num>
  <w:num w:numId="12">
    <w:abstractNumId w:val="5"/>
  </w:num>
  <w:num w:numId="13">
    <w:abstractNumId w:val="10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5EC"/>
    <w:rsid w:val="000E1D04"/>
    <w:rsid w:val="00182BBB"/>
    <w:rsid w:val="00316F2C"/>
    <w:rsid w:val="003242B9"/>
    <w:rsid w:val="0035133C"/>
    <w:rsid w:val="003A0F39"/>
    <w:rsid w:val="003A1876"/>
    <w:rsid w:val="00411150"/>
    <w:rsid w:val="00457261"/>
    <w:rsid w:val="004F5EE5"/>
    <w:rsid w:val="00505AA1"/>
    <w:rsid w:val="00554992"/>
    <w:rsid w:val="005968E3"/>
    <w:rsid w:val="005B1B8F"/>
    <w:rsid w:val="005B6329"/>
    <w:rsid w:val="005D4C83"/>
    <w:rsid w:val="00757A0A"/>
    <w:rsid w:val="00803630"/>
    <w:rsid w:val="008126BE"/>
    <w:rsid w:val="008A5B87"/>
    <w:rsid w:val="00A255EC"/>
    <w:rsid w:val="00A71386"/>
    <w:rsid w:val="00AB32F3"/>
    <w:rsid w:val="00B1383A"/>
    <w:rsid w:val="00B42859"/>
    <w:rsid w:val="00BE74D8"/>
    <w:rsid w:val="00C179F2"/>
    <w:rsid w:val="00C20AE1"/>
    <w:rsid w:val="00C976BF"/>
    <w:rsid w:val="00D57479"/>
    <w:rsid w:val="00DA5058"/>
    <w:rsid w:val="00E43DD3"/>
    <w:rsid w:val="00EC0DD5"/>
    <w:rsid w:val="00F024CC"/>
    <w:rsid w:val="00F43D39"/>
    <w:rsid w:val="00F6088A"/>
    <w:rsid w:val="00FC341E"/>
    <w:rsid w:val="00FC4710"/>
    <w:rsid w:val="00FC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C37D52-A6E5-414E-8E7D-D2BB39BE5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68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rttext">
    <w:name w:val="short_text"/>
    <w:basedOn w:val="DefaultParagraphFont"/>
    <w:rsid w:val="008126BE"/>
  </w:style>
  <w:style w:type="character" w:styleId="PlaceholderText">
    <w:name w:val="Placeholder Text"/>
    <w:basedOn w:val="DefaultParagraphFont"/>
    <w:uiPriority w:val="99"/>
    <w:semiHidden/>
    <w:rsid w:val="008126BE"/>
    <w:rPr>
      <w:color w:val="808080"/>
    </w:rPr>
  </w:style>
  <w:style w:type="paragraph" w:styleId="ListParagraph">
    <w:name w:val="List Paragraph"/>
    <w:basedOn w:val="Normal"/>
    <w:uiPriority w:val="34"/>
    <w:qFormat/>
    <w:rsid w:val="00C976BF"/>
    <w:pPr>
      <w:ind w:left="720"/>
      <w:contextualSpacing/>
    </w:pPr>
  </w:style>
  <w:style w:type="character" w:customStyle="1" w:styleId="gt-card-ttl-txt1">
    <w:name w:val="gt-card-ttl-txt1"/>
    <w:basedOn w:val="DefaultParagraphFont"/>
    <w:rsid w:val="00457261"/>
    <w:rPr>
      <w:color w:val="222222"/>
    </w:rPr>
  </w:style>
  <w:style w:type="table" w:styleId="TableGrid">
    <w:name w:val="Table Grid"/>
    <w:basedOn w:val="TableNormal"/>
    <w:uiPriority w:val="39"/>
    <w:rsid w:val="004F5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">
    <w:name w:val="_ta"/>
    <w:basedOn w:val="DefaultParagraphFont"/>
    <w:rsid w:val="004F5EE5"/>
  </w:style>
  <w:style w:type="character" w:customStyle="1" w:styleId="st1">
    <w:name w:val="st1"/>
    <w:basedOn w:val="DefaultParagraphFont"/>
    <w:rsid w:val="00EC0DD5"/>
  </w:style>
  <w:style w:type="character" w:styleId="Hyperlink">
    <w:name w:val="Hyperlink"/>
    <w:basedOn w:val="DefaultParagraphFont"/>
    <w:uiPriority w:val="99"/>
    <w:semiHidden/>
    <w:unhideWhenUsed/>
    <w:rsid w:val="00EC0DD5"/>
    <w:rPr>
      <w:color w:val="0000FF"/>
      <w:u w:val="single"/>
    </w:rPr>
  </w:style>
  <w:style w:type="character" w:customStyle="1" w:styleId="citecrochet1">
    <w:name w:val="cite_crochet1"/>
    <w:basedOn w:val="DefaultParagraphFont"/>
    <w:rsid w:val="00EC0DD5"/>
    <w:rPr>
      <w:vanish/>
      <w:webHidden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D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D0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A1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1876"/>
  </w:style>
  <w:style w:type="paragraph" w:styleId="Footer">
    <w:name w:val="footer"/>
    <w:basedOn w:val="Normal"/>
    <w:link w:val="FooterChar"/>
    <w:uiPriority w:val="99"/>
    <w:unhideWhenUsed/>
    <w:rsid w:val="003A18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1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1-Bromobutan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749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Maryana</dc:creator>
  <cp:keywords/>
  <dc:description/>
  <cp:lastModifiedBy>Maryana</cp:lastModifiedBy>
  <cp:revision>17</cp:revision>
  <cp:lastPrinted>2016-10-20T04:58:00Z</cp:lastPrinted>
  <dcterms:created xsi:type="dcterms:W3CDTF">2016-10-19T23:29:00Z</dcterms:created>
  <dcterms:modified xsi:type="dcterms:W3CDTF">2017-01-27T18:57:00Z</dcterms:modified>
</cp:coreProperties>
</file>