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2EB5" w:rsidRDefault="00FB1B30" w:rsidP="00FB1B30">
      <w:pPr>
        <w:jc w:val="center"/>
        <w:rPr>
          <w:b/>
          <w:sz w:val="28"/>
          <w:szCs w:val="28"/>
        </w:rPr>
      </w:pPr>
      <w:r>
        <w:rPr>
          <w:b/>
          <w:sz w:val="28"/>
          <w:szCs w:val="28"/>
          <w:u w:val="single"/>
        </w:rPr>
        <w:t>Chapitre 6 </w:t>
      </w:r>
      <w:r>
        <w:rPr>
          <w:b/>
          <w:sz w:val="28"/>
          <w:szCs w:val="28"/>
        </w:rPr>
        <w:t>: Le développement affectif et social de l’enfant de 3-6 ans</w:t>
      </w:r>
    </w:p>
    <w:p w:rsidR="00FB1B30" w:rsidRPr="00005A0E" w:rsidRDefault="00FB1B30" w:rsidP="00FB1B30">
      <w:pPr>
        <w:rPr>
          <w:b/>
          <w:color w:val="1F497D" w:themeColor="text2"/>
          <w:sz w:val="24"/>
          <w:szCs w:val="24"/>
        </w:rPr>
      </w:pPr>
      <w:r w:rsidRPr="00005A0E">
        <w:rPr>
          <w:b/>
          <w:color w:val="1F497D" w:themeColor="text2"/>
          <w:sz w:val="24"/>
          <w:szCs w:val="24"/>
        </w:rPr>
        <w:t>L’évolution de la conscience</w:t>
      </w:r>
    </w:p>
    <w:p w:rsidR="00FB1B30" w:rsidRPr="00005A0E" w:rsidRDefault="00FB1B30" w:rsidP="00FB1B30">
      <w:pPr>
        <w:rPr>
          <w:color w:val="1F497D" w:themeColor="text2"/>
          <w:sz w:val="24"/>
          <w:szCs w:val="24"/>
        </w:rPr>
      </w:pPr>
      <w:r w:rsidRPr="00005A0E">
        <w:rPr>
          <w:color w:val="1F497D" w:themeColor="text2"/>
          <w:sz w:val="24"/>
          <w:szCs w:val="24"/>
        </w:rPr>
        <w:t>Le concept de soi</w:t>
      </w:r>
    </w:p>
    <w:p w:rsidR="00005A0E" w:rsidRPr="00005A0E" w:rsidRDefault="00FE3553" w:rsidP="00005A0E">
      <w:pPr>
        <w:pStyle w:val="ListParagraph"/>
        <w:numPr>
          <w:ilvl w:val="0"/>
          <w:numId w:val="1"/>
        </w:numPr>
        <w:rPr>
          <w:sz w:val="24"/>
          <w:szCs w:val="24"/>
        </w:rPr>
      </w:pPr>
      <w:r w:rsidRPr="003F3C2B">
        <w:rPr>
          <w:b/>
          <w:bCs/>
          <w:color w:val="1F497D" w:themeColor="text2"/>
          <w:sz w:val="24"/>
          <w:szCs w:val="24"/>
          <w:highlight w:val="yellow"/>
        </w:rPr>
        <w:t>Concept de soi</w:t>
      </w:r>
      <w:r>
        <w:rPr>
          <w:b/>
          <w:bCs/>
          <w:color w:val="1F497D" w:themeColor="text2"/>
          <w:sz w:val="24"/>
          <w:szCs w:val="24"/>
        </w:rPr>
        <w:t> </w:t>
      </w:r>
      <w:r w:rsidR="003D05DE">
        <w:rPr>
          <w:b/>
          <w:bCs/>
          <w:color w:val="1F497D" w:themeColor="text2"/>
          <w:sz w:val="24"/>
          <w:szCs w:val="24"/>
        </w:rPr>
        <w:t>:</w:t>
      </w:r>
      <w:r w:rsidR="003D05DE" w:rsidRPr="004E1F43">
        <w:rPr>
          <w:bCs/>
          <w:sz w:val="24"/>
          <w:szCs w:val="24"/>
        </w:rPr>
        <w:t xml:space="preserve"> Ensemble</w:t>
      </w:r>
      <w:r w:rsidR="004E1F43">
        <w:rPr>
          <w:bCs/>
          <w:sz w:val="24"/>
          <w:szCs w:val="24"/>
        </w:rPr>
        <w:t xml:space="preserve"> des représentations qu’une </w:t>
      </w:r>
      <w:r w:rsidR="004E1F43" w:rsidRPr="004E1F43">
        <w:rPr>
          <w:bCs/>
          <w:sz w:val="24"/>
          <w:szCs w:val="24"/>
        </w:rPr>
        <w:t>personne possède au sujet d’elle-même</w:t>
      </w:r>
    </w:p>
    <w:p w:rsidR="00005A0E" w:rsidRPr="00005A0E" w:rsidRDefault="00005A0E" w:rsidP="00005A0E">
      <w:pPr>
        <w:pStyle w:val="ListParagraph"/>
        <w:numPr>
          <w:ilvl w:val="0"/>
          <w:numId w:val="1"/>
        </w:numPr>
        <w:rPr>
          <w:sz w:val="24"/>
          <w:szCs w:val="24"/>
        </w:rPr>
      </w:pPr>
      <w:r>
        <w:rPr>
          <w:bCs/>
          <w:sz w:val="24"/>
          <w:szCs w:val="24"/>
        </w:rPr>
        <w:t xml:space="preserve">Il comporte l’image de soi, l’estime de soi et le soi idéal </w:t>
      </w:r>
    </w:p>
    <w:p w:rsidR="00005A0E" w:rsidRPr="00005A0E" w:rsidRDefault="00005A0E" w:rsidP="00005A0E">
      <w:pPr>
        <w:pStyle w:val="ListParagraph"/>
        <w:numPr>
          <w:ilvl w:val="0"/>
          <w:numId w:val="1"/>
        </w:numPr>
        <w:rPr>
          <w:sz w:val="24"/>
          <w:szCs w:val="24"/>
        </w:rPr>
      </w:pPr>
      <w:r>
        <w:rPr>
          <w:bCs/>
          <w:sz w:val="24"/>
          <w:szCs w:val="24"/>
        </w:rPr>
        <w:t>L’enfant de 3-6 ans élabore son concept de soi par l’intermédiaire des expériences quotidienne et des rétroactions qu’il reçoit</w:t>
      </w:r>
    </w:p>
    <w:p w:rsidR="00005A0E" w:rsidRPr="00005A0E" w:rsidRDefault="00005A0E" w:rsidP="00005A0E">
      <w:pPr>
        <w:pStyle w:val="ListParagraph"/>
        <w:numPr>
          <w:ilvl w:val="0"/>
          <w:numId w:val="1"/>
        </w:numPr>
        <w:rPr>
          <w:sz w:val="24"/>
          <w:szCs w:val="24"/>
        </w:rPr>
      </w:pPr>
      <w:r>
        <w:rPr>
          <w:bCs/>
          <w:sz w:val="24"/>
          <w:szCs w:val="24"/>
        </w:rPr>
        <w:t>Le concept de soi</w:t>
      </w:r>
      <w:r w:rsidR="00B2002B">
        <w:rPr>
          <w:bCs/>
          <w:sz w:val="24"/>
          <w:szCs w:val="24"/>
        </w:rPr>
        <w:t xml:space="preserve"> se complexifie entre l’âge de 3</w:t>
      </w:r>
      <w:r>
        <w:rPr>
          <w:bCs/>
          <w:sz w:val="24"/>
          <w:szCs w:val="24"/>
        </w:rPr>
        <w:t>-6 ans et deviendra plus nuancé au fil des étapes de développement subséquentes</w:t>
      </w:r>
    </w:p>
    <w:p w:rsidR="00005A0E" w:rsidRPr="00005A0E" w:rsidRDefault="00005A0E" w:rsidP="00005A0E">
      <w:pPr>
        <w:pStyle w:val="ListParagraph"/>
        <w:numPr>
          <w:ilvl w:val="0"/>
          <w:numId w:val="1"/>
        </w:numPr>
        <w:rPr>
          <w:sz w:val="24"/>
          <w:szCs w:val="24"/>
        </w:rPr>
      </w:pPr>
      <w:r>
        <w:rPr>
          <w:bCs/>
          <w:sz w:val="24"/>
          <w:szCs w:val="24"/>
        </w:rPr>
        <w:t xml:space="preserve">Selon une </w:t>
      </w:r>
      <w:r w:rsidRPr="003F3C2B">
        <w:rPr>
          <w:bCs/>
          <w:sz w:val="24"/>
          <w:szCs w:val="24"/>
          <w:highlight w:val="yellow"/>
        </w:rPr>
        <w:t>analyse néoplagétienne</w:t>
      </w:r>
      <w:r>
        <w:rPr>
          <w:bCs/>
          <w:sz w:val="24"/>
          <w:szCs w:val="24"/>
        </w:rPr>
        <w:t>, changement en 3 étapes</w:t>
      </w:r>
    </w:p>
    <w:p w:rsidR="00005A0E" w:rsidRPr="00005A0E" w:rsidRDefault="00005A0E" w:rsidP="00005A0E">
      <w:pPr>
        <w:pStyle w:val="ListParagraph"/>
        <w:numPr>
          <w:ilvl w:val="1"/>
          <w:numId w:val="1"/>
        </w:numPr>
        <w:rPr>
          <w:sz w:val="24"/>
          <w:szCs w:val="24"/>
        </w:rPr>
      </w:pPr>
      <w:r>
        <w:rPr>
          <w:bCs/>
          <w:sz w:val="24"/>
          <w:szCs w:val="24"/>
        </w:rPr>
        <w:t>Une seule dimension (4 ans)</w:t>
      </w:r>
      <w:r w:rsidR="003F3C2B">
        <w:rPr>
          <w:bCs/>
          <w:sz w:val="24"/>
          <w:szCs w:val="24"/>
        </w:rPr>
        <w:t xml:space="preserve"> (pas la capacité d’intégrer 2 éléments/sans lien logique)</w:t>
      </w:r>
    </w:p>
    <w:p w:rsidR="00005A0E" w:rsidRPr="00005A0E" w:rsidRDefault="00005A0E" w:rsidP="00005A0E">
      <w:pPr>
        <w:pStyle w:val="ListParagraph"/>
        <w:numPr>
          <w:ilvl w:val="1"/>
          <w:numId w:val="1"/>
        </w:numPr>
        <w:rPr>
          <w:sz w:val="24"/>
          <w:szCs w:val="24"/>
        </w:rPr>
      </w:pPr>
      <w:r>
        <w:rPr>
          <w:bCs/>
          <w:sz w:val="24"/>
          <w:szCs w:val="24"/>
        </w:rPr>
        <w:t>Connexions logique entre différents aspects de sa personnalité (5-6 ans)</w:t>
      </w:r>
    </w:p>
    <w:p w:rsidR="00005A0E" w:rsidRPr="00005A0E" w:rsidRDefault="00005A0E" w:rsidP="00005A0E">
      <w:pPr>
        <w:pStyle w:val="ListParagraph"/>
        <w:numPr>
          <w:ilvl w:val="1"/>
          <w:numId w:val="1"/>
        </w:numPr>
        <w:rPr>
          <w:sz w:val="24"/>
          <w:szCs w:val="24"/>
        </w:rPr>
      </w:pPr>
      <w:r>
        <w:rPr>
          <w:bCs/>
          <w:sz w:val="24"/>
          <w:szCs w:val="24"/>
        </w:rPr>
        <w:t>Un concept de soi général et multidimensionnel  (7 ans)</w:t>
      </w:r>
    </w:p>
    <w:p w:rsidR="00FB1B30" w:rsidRPr="00005A0E" w:rsidRDefault="00FB1B30" w:rsidP="00FB1B30">
      <w:pPr>
        <w:rPr>
          <w:color w:val="1F497D" w:themeColor="text2"/>
          <w:sz w:val="24"/>
          <w:szCs w:val="24"/>
        </w:rPr>
      </w:pPr>
      <w:r w:rsidRPr="00005A0E">
        <w:rPr>
          <w:color w:val="1F497D" w:themeColor="text2"/>
          <w:sz w:val="24"/>
          <w:szCs w:val="24"/>
        </w:rPr>
        <w:t>L’estime de soi</w:t>
      </w:r>
    </w:p>
    <w:p w:rsidR="004E1F43" w:rsidRDefault="00FE3553" w:rsidP="004E1F43">
      <w:pPr>
        <w:pStyle w:val="ListParagraph"/>
        <w:numPr>
          <w:ilvl w:val="0"/>
          <w:numId w:val="1"/>
        </w:numPr>
        <w:rPr>
          <w:sz w:val="24"/>
          <w:szCs w:val="24"/>
        </w:rPr>
      </w:pPr>
      <w:r w:rsidRPr="003F3C2B">
        <w:rPr>
          <w:b/>
          <w:color w:val="1F497D" w:themeColor="text2"/>
          <w:sz w:val="24"/>
          <w:szCs w:val="24"/>
          <w:highlight w:val="yellow"/>
        </w:rPr>
        <w:t>Estime de soi</w:t>
      </w:r>
      <w:r>
        <w:rPr>
          <w:b/>
          <w:color w:val="1F497D" w:themeColor="text2"/>
          <w:sz w:val="24"/>
          <w:szCs w:val="24"/>
        </w:rPr>
        <w:t xml:space="preserve"> : </w:t>
      </w:r>
      <w:r w:rsidR="004E1F43">
        <w:rPr>
          <w:sz w:val="24"/>
          <w:szCs w:val="24"/>
        </w:rPr>
        <w:t>Valeur positive ou négative qu’une personne s’accorde à elle-même</w:t>
      </w:r>
    </w:p>
    <w:p w:rsidR="00B823FA" w:rsidRPr="0033052C" w:rsidRDefault="00D81EAF" w:rsidP="0033052C">
      <w:pPr>
        <w:pStyle w:val="ListParagraph"/>
        <w:numPr>
          <w:ilvl w:val="1"/>
          <w:numId w:val="4"/>
        </w:numPr>
        <w:rPr>
          <w:sz w:val="24"/>
          <w:szCs w:val="24"/>
        </w:rPr>
      </w:pPr>
      <w:r w:rsidRPr="003F3C2B">
        <w:rPr>
          <w:b/>
          <w:sz w:val="24"/>
          <w:szCs w:val="24"/>
        </w:rPr>
        <w:t>le sentiment de sécurité</w:t>
      </w:r>
      <w:r w:rsidR="0033052C">
        <w:rPr>
          <w:sz w:val="24"/>
          <w:szCs w:val="24"/>
        </w:rPr>
        <w:t> : le premier élément favorisant l’estime de soi de l’enfant est l’acquisition de la confiance et de la sécurité</w:t>
      </w:r>
    </w:p>
    <w:p w:rsidR="00B823FA" w:rsidRPr="0033052C" w:rsidRDefault="00D81EAF" w:rsidP="0033052C">
      <w:pPr>
        <w:pStyle w:val="ListParagraph"/>
        <w:numPr>
          <w:ilvl w:val="1"/>
          <w:numId w:val="4"/>
        </w:numPr>
        <w:rPr>
          <w:sz w:val="24"/>
          <w:szCs w:val="24"/>
        </w:rPr>
      </w:pPr>
      <w:r w:rsidRPr="003F3C2B">
        <w:rPr>
          <w:b/>
          <w:sz w:val="24"/>
          <w:szCs w:val="24"/>
        </w:rPr>
        <w:t>l’identité positive</w:t>
      </w:r>
      <w:r w:rsidR="0033052C">
        <w:rPr>
          <w:sz w:val="24"/>
          <w:szCs w:val="24"/>
        </w:rPr>
        <w:t> : la reconnaissance et l’acceptation du tempérament propre à l’enfant par les parents et les éducateurs</w:t>
      </w:r>
    </w:p>
    <w:p w:rsidR="00B823FA" w:rsidRPr="0033052C" w:rsidRDefault="00D81EAF" w:rsidP="0033052C">
      <w:pPr>
        <w:pStyle w:val="ListParagraph"/>
        <w:numPr>
          <w:ilvl w:val="1"/>
          <w:numId w:val="4"/>
        </w:numPr>
        <w:rPr>
          <w:sz w:val="24"/>
          <w:szCs w:val="24"/>
        </w:rPr>
      </w:pPr>
      <w:r w:rsidRPr="00015A92">
        <w:rPr>
          <w:b/>
          <w:sz w:val="24"/>
          <w:szCs w:val="24"/>
        </w:rPr>
        <w:t>le sentiment d’appartenance</w:t>
      </w:r>
      <w:r w:rsidR="0033052C">
        <w:rPr>
          <w:sz w:val="24"/>
          <w:szCs w:val="24"/>
        </w:rPr>
        <w:t xml:space="preserve"> : </w:t>
      </w:r>
      <w:r w:rsidR="009C10E9">
        <w:rPr>
          <w:sz w:val="24"/>
          <w:szCs w:val="24"/>
        </w:rPr>
        <w:t xml:space="preserve">permettre l’enfant de vivre des relations significatives et stables </w:t>
      </w:r>
    </w:p>
    <w:p w:rsidR="0033052C" w:rsidRPr="0033052C" w:rsidRDefault="00D81EAF" w:rsidP="0033052C">
      <w:pPr>
        <w:pStyle w:val="ListParagraph"/>
        <w:numPr>
          <w:ilvl w:val="1"/>
          <w:numId w:val="4"/>
        </w:numPr>
        <w:rPr>
          <w:sz w:val="24"/>
          <w:szCs w:val="24"/>
        </w:rPr>
      </w:pPr>
      <w:r w:rsidRPr="00015A92">
        <w:rPr>
          <w:b/>
          <w:sz w:val="24"/>
          <w:szCs w:val="24"/>
        </w:rPr>
        <w:t>le sentiment de compétence</w:t>
      </w:r>
      <w:r w:rsidR="0033052C">
        <w:rPr>
          <w:sz w:val="24"/>
          <w:szCs w:val="24"/>
        </w:rPr>
        <w:t xml:space="preserve"> : </w:t>
      </w:r>
    </w:p>
    <w:p w:rsidR="00005A0E" w:rsidRDefault="00005A0E" w:rsidP="004E1F43">
      <w:pPr>
        <w:pStyle w:val="ListParagraph"/>
        <w:numPr>
          <w:ilvl w:val="0"/>
          <w:numId w:val="1"/>
        </w:numPr>
        <w:rPr>
          <w:sz w:val="24"/>
          <w:szCs w:val="24"/>
        </w:rPr>
      </w:pPr>
      <w:r>
        <w:rPr>
          <w:sz w:val="24"/>
          <w:szCs w:val="24"/>
        </w:rPr>
        <w:t>L’estime de soi se développe avec les rétroactions que l’enfant de son entourage. Il est biaisé dans sa propre évaluation et accorde davantage d’importance aux rétroactions positives</w:t>
      </w:r>
    </w:p>
    <w:p w:rsidR="00005A0E" w:rsidRDefault="00005A0E" w:rsidP="004E1F43">
      <w:pPr>
        <w:pStyle w:val="ListParagraph"/>
        <w:numPr>
          <w:ilvl w:val="0"/>
          <w:numId w:val="1"/>
        </w:numPr>
        <w:rPr>
          <w:sz w:val="24"/>
          <w:szCs w:val="24"/>
        </w:rPr>
      </w:pPr>
      <w:r>
        <w:rPr>
          <w:sz w:val="24"/>
          <w:szCs w:val="24"/>
        </w:rPr>
        <w:t>Une estime de soi élevée représente un atout important pour le développement ultérieur de l’enfant</w:t>
      </w:r>
    </w:p>
    <w:p w:rsidR="00005A0E" w:rsidRPr="004E1F43" w:rsidRDefault="00005A0E" w:rsidP="004E1F43">
      <w:pPr>
        <w:pStyle w:val="ListParagraph"/>
        <w:numPr>
          <w:ilvl w:val="0"/>
          <w:numId w:val="1"/>
        </w:numPr>
        <w:rPr>
          <w:sz w:val="24"/>
          <w:szCs w:val="24"/>
        </w:rPr>
      </w:pPr>
      <w:r>
        <w:rPr>
          <w:sz w:val="24"/>
          <w:szCs w:val="24"/>
        </w:rPr>
        <w:t>Moins de 5 ans : définissent soit bon ou mauvais. Pas la capacité de distinguer son image de soi et son moi idéal</w:t>
      </w:r>
    </w:p>
    <w:p w:rsidR="00FB1B30" w:rsidRPr="0033052C" w:rsidRDefault="00FB1B30" w:rsidP="00FB1B30">
      <w:pPr>
        <w:rPr>
          <w:color w:val="1F497D" w:themeColor="text2"/>
          <w:sz w:val="24"/>
          <w:szCs w:val="24"/>
        </w:rPr>
      </w:pPr>
      <w:r w:rsidRPr="0033052C">
        <w:rPr>
          <w:color w:val="1F497D" w:themeColor="text2"/>
          <w:sz w:val="24"/>
          <w:szCs w:val="24"/>
        </w:rPr>
        <w:t>La compréhension et la régulation des émotions</w:t>
      </w:r>
    </w:p>
    <w:p w:rsidR="0033052C" w:rsidRPr="0033052C" w:rsidRDefault="0033052C" w:rsidP="0033052C">
      <w:pPr>
        <w:pStyle w:val="ListParagraph"/>
        <w:numPr>
          <w:ilvl w:val="0"/>
          <w:numId w:val="5"/>
        </w:numPr>
        <w:rPr>
          <w:sz w:val="24"/>
          <w:szCs w:val="24"/>
        </w:rPr>
      </w:pPr>
      <w:r>
        <w:rPr>
          <w:sz w:val="24"/>
          <w:szCs w:val="24"/>
        </w:rPr>
        <w:t xml:space="preserve">Les enfants de 3-6 ans apprennent à comprendre et à gérer ses émotions, en plus de devenir </w:t>
      </w:r>
      <w:r w:rsidRPr="00015A92">
        <w:rPr>
          <w:sz w:val="24"/>
          <w:szCs w:val="24"/>
          <w:highlight w:val="yellow"/>
        </w:rPr>
        <w:t>plus sensible à ce que les autres ressentent</w:t>
      </w:r>
      <w:r>
        <w:rPr>
          <w:sz w:val="24"/>
          <w:szCs w:val="24"/>
        </w:rPr>
        <w:t xml:space="preserve">. La capacité à interpréter 2 émotions simultanément se développera lors de l’étape de développement subséquente </w:t>
      </w:r>
    </w:p>
    <w:p w:rsidR="00FB1B30" w:rsidRPr="00FE3553" w:rsidRDefault="00FB1B30" w:rsidP="00FB1B30">
      <w:pPr>
        <w:rPr>
          <w:b/>
          <w:color w:val="1F497D" w:themeColor="text2"/>
          <w:sz w:val="24"/>
          <w:szCs w:val="24"/>
        </w:rPr>
      </w:pPr>
      <w:r w:rsidRPr="00FE3553">
        <w:rPr>
          <w:b/>
          <w:color w:val="1F497D" w:themeColor="text2"/>
          <w:sz w:val="24"/>
          <w:szCs w:val="24"/>
        </w:rPr>
        <w:t>Le développement de l’identité de genre</w:t>
      </w:r>
    </w:p>
    <w:p w:rsidR="00FB1B30" w:rsidRPr="00FE3553" w:rsidRDefault="00FB1B30" w:rsidP="00FB1B30">
      <w:pPr>
        <w:rPr>
          <w:color w:val="1F497D" w:themeColor="text2"/>
          <w:sz w:val="24"/>
          <w:szCs w:val="24"/>
        </w:rPr>
      </w:pPr>
      <w:r w:rsidRPr="00FE3553">
        <w:rPr>
          <w:color w:val="1F497D" w:themeColor="text2"/>
          <w:sz w:val="24"/>
          <w:szCs w:val="24"/>
        </w:rPr>
        <w:t>Les différences de genre</w:t>
      </w:r>
    </w:p>
    <w:p w:rsidR="00FE3553" w:rsidRDefault="00FE3553" w:rsidP="00FE3553">
      <w:pPr>
        <w:pStyle w:val="ListParagraph"/>
        <w:numPr>
          <w:ilvl w:val="0"/>
          <w:numId w:val="5"/>
        </w:numPr>
        <w:rPr>
          <w:sz w:val="24"/>
          <w:szCs w:val="24"/>
        </w:rPr>
      </w:pPr>
      <w:r>
        <w:rPr>
          <w:sz w:val="24"/>
          <w:szCs w:val="24"/>
        </w:rPr>
        <w:t>Sur le plan cognitif, les différences entre les genres sont faibles.</w:t>
      </w:r>
    </w:p>
    <w:p w:rsidR="00FE3553" w:rsidRDefault="00FE3553" w:rsidP="00FE3553">
      <w:pPr>
        <w:pStyle w:val="ListParagraph"/>
        <w:numPr>
          <w:ilvl w:val="0"/>
          <w:numId w:val="5"/>
        </w:numPr>
        <w:rPr>
          <w:sz w:val="24"/>
          <w:szCs w:val="24"/>
        </w:rPr>
      </w:pPr>
      <w:r>
        <w:rPr>
          <w:sz w:val="24"/>
          <w:szCs w:val="24"/>
        </w:rPr>
        <w:t xml:space="preserve">Sur le plan comportemental, les garçons se distinguent par leur propension à recourir davantage l’agressivité </w:t>
      </w:r>
    </w:p>
    <w:p w:rsidR="00FE3553" w:rsidRPr="00FE3553" w:rsidRDefault="00FE3553" w:rsidP="00FE3553">
      <w:pPr>
        <w:pStyle w:val="ListParagraph"/>
        <w:numPr>
          <w:ilvl w:val="0"/>
          <w:numId w:val="5"/>
        </w:numPr>
        <w:rPr>
          <w:sz w:val="24"/>
          <w:szCs w:val="24"/>
        </w:rPr>
      </w:pPr>
      <w:r>
        <w:rPr>
          <w:sz w:val="24"/>
          <w:szCs w:val="24"/>
        </w:rPr>
        <w:lastRenderedPageBreak/>
        <w:t xml:space="preserve">Entre 2 ½ - 8 ans, la préférence aux rôles sexuels augmente, ainsi que le degré de comportement stéréotype adoptés </w:t>
      </w:r>
    </w:p>
    <w:p w:rsidR="00FB1B30" w:rsidRPr="00FE3553" w:rsidRDefault="00FB1B30" w:rsidP="00FB1B30">
      <w:pPr>
        <w:rPr>
          <w:color w:val="1F497D" w:themeColor="text2"/>
          <w:sz w:val="24"/>
          <w:szCs w:val="24"/>
        </w:rPr>
      </w:pPr>
      <w:r w:rsidRPr="00FE3553">
        <w:rPr>
          <w:color w:val="1F497D" w:themeColor="text2"/>
          <w:sz w:val="24"/>
          <w:szCs w:val="24"/>
        </w:rPr>
        <w:t>Les étapes du développement de l’identité de genre</w:t>
      </w:r>
    </w:p>
    <w:p w:rsidR="00B823FA" w:rsidRPr="00FE3553" w:rsidRDefault="00D81EAF" w:rsidP="00FE3553">
      <w:pPr>
        <w:pStyle w:val="ListParagraph"/>
        <w:numPr>
          <w:ilvl w:val="0"/>
          <w:numId w:val="6"/>
        </w:numPr>
        <w:rPr>
          <w:b/>
          <w:sz w:val="24"/>
          <w:szCs w:val="24"/>
        </w:rPr>
      </w:pPr>
      <w:r w:rsidRPr="00FE3553">
        <w:rPr>
          <w:b/>
          <w:sz w:val="24"/>
          <w:szCs w:val="24"/>
        </w:rPr>
        <w:t>la conscience du genr</w:t>
      </w:r>
      <w:r w:rsidR="00FE3553" w:rsidRPr="00FE3553">
        <w:rPr>
          <w:b/>
          <w:sz w:val="24"/>
          <w:szCs w:val="24"/>
        </w:rPr>
        <w:t>e</w:t>
      </w:r>
      <w:r w:rsidRPr="00FE3553">
        <w:rPr>
          <w:b/>
          <w:sz w:val="24"/>
          <w:szCs w:val="24"/>
        </w:rPr>
        <w:t xml:space="preserve">  (de 18 à 24 mois)</w:t>
      </w:r>
      <w:r w:rsidR="00FE3553">
        <w:rPr>
          <w:b/>
          <w:sz w:val="24"/>
          <w:szCs w:val="24"/>
        </w:rPr>
        <w:t> </w:t>
      </w:r>
      <w:r w:rsidR="00FE3553">
        <w:rPr>
          <w:sz w:val="24"/>
          <w:szCs w:val="24"/>
        </w:rPr>
        <w:t>: permet à l’enfant de comprendre que le monde animal et humain se partage en 2 catégories : genre masculin et féminin</w:t>
      </w:r>
    </w:p>
    <w:p w:rsidR="00B823FA" w:rsidRPr="00FE3553" w:rsidRDefault="00FE3553" w:rsidP="00FE3553">
      <w:pPr>
        <w:pStyle w:val="ListParagraph"/>
        <w:numPr>
          <w:ilvl w:val="0"/>
          <w:numId w:val="6"/>
        </w:numPr>
        <w:rPr>
          <w:b/>
          <w:sz w:val="24"/>
          <w:szCs w:val="24"/>
        </w:rPr>
      </w:pPr>
      <w:r w:rsidRPr="00FE3553">
        <w:rPr>
          <w:b/>
          <w:sz w:val="24"/>
          <w:szCs w:val="24"/>
        </w:rPr>
        <w:t>l’identification du genre</w:t>
      </w:r>
      <w:r w:rsidR="00D81EAF" w:rsidRPr="00FE3553">
        <w:rPr>
          <w:b/>
          <w:sz w:val="24"/>
          <w:szCs w:val="24"/>
        </w:rPr>
        <w:t xml:space="preserve"> (de 2 à 3 ans)</w:t>
      </w:r>
      <w:r>
        <w:rPr>
          <w:b/>
          <w:sz w:val="24"/>
          <w:szCs w:val="24"/>
        </w:rPr>
        <w:t> </w:t>
      </w:r>
      <w:r>
        <w:rPr>
          <w:sz w:val="24"/>
          <w:szCs w:val="24"/>
        </w:rPr>
        <w:t>: amène l’enfant à comprendre qu’il appartient lui aussi a un des 2 genres</w:t>
      </w:r>
    </w:p>
    <w:p w:rsidR="00B823FA" w:rsidRPr="00FE3553" w:rsidRDefault="00D81EAF" w:rsidP="00FE3553">
      <w:pPr>
        <w:pStyle w:val="ListParagraph"/>
        <w:numPr>
          <w:ilvl w:val="0"/>
          <w:numId w:val="6"/>
        </w:numPr>
        <w:rPr>
          <w:b/>
          <w:sz w:val="24"/>
          <w:szCs w:val="24"/>
        </w:rPr>
      </w:pPr>
      <w:r w:rsidRPr="00FE3553">
        <w:rPr>
          <w:b/>
          <w:sz w:val="24"/>
          <w:szCs w:val="24"/>
        </w:rPr>
        <w:t>la stabilité du genre  (de 3 à 5 ans)</w:t>
      </w:r>
      <w:r w:rsidR="00FE3553">
        <w:rPr>
          <w:b/>
          <w:sz w:val="24"/>
          <w:szCs w:val="24"/>
        </w:rPr>
        <w:t> </w:t>
      </w:r>
      <w:r w:rsidR="00FE3553">
        <w:rPr>
          <w:sz w:val="24"/>
          <w:szCs w:val="24"/>
        </w:rPr>
        <w:t xml:space="preserve">: permet à l’enfant de concevoir l’appartenance à un genre comme une réalité permanente liée au sexe anatomique </w:t>
      </w:r>
    </w:p>
    <w:p w:rsidR="00FE3553" w:rsidRPr="00FE3553" w:rsidRDefault="00D81EAF" w:rsidP="00FE3553">
      <w:pPr>
        <w:pStyle w:val="ListParagraph"/>
        <w:numPr>
          <w:ilvl w:val="0"/>
          <w:numId w:val="6"/>
        </w:numPr>
        <w:rPr>
          <w:b/>
          <w:sz w:val="24"/>
          <w:szCs w:val="24"/>
        </w:rPr>
      </w:pPr>
      <w:r w:rsidRPr="00FE3553">
        <w:rPr>
          <w:b/>
          <w:sz w:val="24"/>
          <w:szCs w:val="24"/>
        </w:rPr>
        <w:t>la consolidation du genre (de 5 à 6 ans)</w:t>
      </w:r>
      <w:r w:rsidR="00FE3553">
        <w:rPr>
          <w:b/>
          <w:sz w:val="24"/>
          <w:szCs w:val="24"/>
        </w:rPr>
        <w:t> </w:t>
      </w:r>
      <w:r w:rsidR="00FE3553">
        <w:rPr>
          <w:sz w:val="24"/>
          <w:szCs w:val="24"/>
        </w:rPr>
        <w:t>: amène l’enfant à renforcer son sentiment  physique et psychologique d’appartenance au sexe féminin ou masculin</w:t>
      </w:r>
    </w:p>
    <w:p w:rsidR="00FB1B30" w:rsidRPr="00FE3553" w:rsidRDefault="00FB1B30" w:rsidP="00FB1B30">
      <w:pPr>
        <w:rPr>
          <w:color w:val="1F497D" w:themeColor="text2"/>
          <w:sz w:val="24"/>
          <w:szCs w:val="24"/>
        </w:rPr>
      </w:pPr>
      <w:r w:rsidRPr="00FE3553">
        <w:rPr>
          <w:color w:val="1F497D" w:themeColor="text2"/>
          <w:sz w:val="24"/>
          <w:szCs w:val="24"/>
        </w:rPr>
        <w:t>Les influences biologiques</w:t>
      </w:r>
    </w:p>
    <w:p w:rsidR="003D05DE" w:rsidRPr="003D05DE" w:rsidRDefault="003D05DE" w:rsidP="003D05DE">
      <w:pPr>
        <w:pStyle w:val="ListParagraph"/>
        <w:numPr>
          <w:ilvl w:val="0"/>
          <w:numId w:val="11"/>
        </w:numPr>
        <w:rPr>
          <w:sz w:val="24"/>
          <w:szCs w:val="24"/>
        </w:rPr>
      </w:pPr>
      <w:r>
        <w:rPr>
          <w:sz w:val="24"/>
          <w:szCs w:val="24"/>
        </w:rPr>
        <w:t>50 gènes différencient les femmes et hommes, donc l’identité sexuelle pourr</w:t>
      </w:r>
      <w:r w:rsidR="002D7D2B">
        <w:rPr>
          <w:sz w:val="24"/>
          <w:szCs w:val="24"/>
        </w:rPr>
        <w:t>ait déjà être programmée dans le</w:t>
      </w:r>
      <w:r>
        <w:rPr>
          <w:sz w:val="24"/>
          <w:szCs w:val="24"/>
        </w:rPr>
        <w:t xml:space="preserve"> cerveau avant même la formation des organes sexuels</w:t>
      </w:r>
    </w:p>
    <w:p w:rsidR="00FB1B30" w:rsidRPr="003D05DE" w:rsidRDefault="00FB1B30" w:rsidP="00FB1B30">
      <w:pPr>
        <w:rPr>
          <w:color w:val="1F497D" w:themeColor="text2"/>
          <w:sz w:val="24"/>
          <w:szCs w:val="24"/>
        </w:rPr>
      </w:pPr>
      <w:r w:rsidRPr="003D05DE">
        <w:rPr>
          <w:color w:val="1F497D" w:themeColor="text2"/>
          <w:sz w:val="24"/>
          <w:szCs w:val="24"/>
        </w:rPr>
        <w:t>Les rôles et les stéréotypes sexuels</w:t>
      </w:r>
    </w:p>
    <w:p w:rsidR="003D05DE" w:rsidRPr="003D05DE" w:rsidRDefault="003D05DE" w:rsidP="003D05DE">
      <w:pPr>
        <w:pStyle w:val="ListParagraph"/>
        <w:numPr>
          <w:ilvl w:val="0"/>
          <w:numId w:val="8"/>
        </w:numPr>
        <w:rPr>
          <w:sz w:val="24"/>
          <w:szCs w:val="24"/>
        </w:rPr>
      </w:pPr>
      <w:r>
        <w:rPr>
          <w:b/>
          <w:color w:val="1F497D" w:themeColor="text2"/>
          <w:sz w:val="24"/>
          <w:szCs w:val="24"/>
        </w:rPr>
        <w:t>Rôle sexuel </w:t>
      </w:r>
      <w:r>
        <w:rPr>
          <w:sz w:val="24"/>
          <w:szCs w:val="24"/>
        </w:rPr>
        <w:t xml:space="preserve">: </w:t>
      </w:r>
      <w:r w:rsidR="00D81EAF" w:rsidRPr="003D05DE">
        <w:rPr>
          <w:sz w:val="24"/>
          <w:szCs w:val="24"/>
        </w:rPr>
        <w:t>Traits de personnalité, comportements, centres d’intérêt, attitudes et habiletés qu’une culture considère comme appartenant aux femmes ou aux hommes.</w:t>
      </w:r>
    </w:p>
    <w:p w:rsidR="003D05DE" w:rsidRPr="003D05DE" w:rsidRDefault="003D05DE" w:rsidP="003D05DE">
      <w:pPr>
        <w:pStyle w:val="ListParagraph"/>
        <w:numPr>
          <w:ilvl w:val="0"/>
          <w:numId w:val="8"/>
        </w:numPr>
        <w:rPr>
          <w:sz w:val="24"/>
          <w:szCs w:val="24"/>
        </w:rPr>
      </w:pPr>
      <w:r>
        <w:rPr>
          <w:b/>
          <w:color w:val="1F497D" w:themeColor="text2"/>
          <w:sz w:val="24"/>
          <w:szCs w:val="24"/>
        </w:rPr>
        <w:t>Stéréotype sexuel </w:t>
      </w:r>
      <w:r>
        <w:rPr>
          <w:sz w:val="24"/>
          <w:szCs w:val="24"/>
        </w:rPr>
        <w:t xml:space="preserve">: </w:t>
      </w:r>
      <w:r w:rsidR="00D81EAF" w:rsidRPr="003D05DE">
        <w:rPr>
          <w:sz w:val="24"/>
          <w:szCs w:val="24"/>
        </w:rPr>
        <w:t>Généralisation portant sur la masculinité  et la féminité.</w:t>
      </w:r>
    </w:p>
    <w:p w:rsidR="00FE3553" w:rsidRPr="00015A92" w:rsidRDefault="00FB1B30" w:rsidP="00FB1B30">
      <w:pPr>
        <w:rPr>
          <w:b/>
          <w:color w:val="1F497D" w:themeColor="text2"/>
          <w:sz w:val="24"/>
          <w:szCs w:val="24"/>
        </w:rPr>
      </w:pPr>
      <w:r w:rsidRPr="00015A92">
        <w:rPr>
          <w:b/>
          <w:color w:val="1F497D" w:themeColor="text2"/>
          <w:sz w:val="24"/>
          <w:szCs w:val="24"/>
        </w:rPr>
        <w:t xml:space="preserve">Les théories du développement de l’identité de genre </w:t>
      </w:r>
    </w:p>
    <w:p w:rsidR="00FB1B30" w:rsidRPr="00DD5FCB" w:rsidRDefault="00FB1B30" w:rsidP="00FB1B30">
      <w:pPr>
        <w:rPr>
          <w:color w:val="1F497D" w:themeColor="text2"/>
          <w:sz w:val="24"/>
          <w:szCs w:val="24"/>
        </w:rPr>
      </w:pPr>
      <w:r w:rsidRPr="00DD5FCB">
        <w:rPr>
          <w:color w:val="1F497D" w:themeColor="text2"/>
          <w:sz w:val="24"/>
          <w:szCs w:val="24"/>
        </w:rPr>
        <w:t>La théorie psychanalytique</w:t>
      </w:r>
    </w:p>
    <w:p w:rsidR="003D05DE" w:rsidRPr="003D05DE" w:rsidRDefault="003D05DE" w:rsidP="003D05DE">
      <w:pPr>
        <w:pStyle w:val="ListParagraph"/>
        <w:numPr>
          <w:ilvl w:val="0"/>
          <w:numId w:val="13"/>
        </w:numPr>
        <w:rPr>
          <w:sz w:val="24"/>
          <w:szCs w:val="24"/>
        </w:rPr>
      </w:pPr>
      <w:r>
        <w:rPr>
          <w:sz w:val="24"/>
          <w:szCs w:val="24"/>
        </w:rPr>
        <w:t>Selon la théorie psychanalytique, le développement de l’identité de genre doit passer par un processus d’identification qui conduit l’enfant  adopter les caractéristiques, attitudes et comportements du parent de son sexe</w:t>
      </w:r>
    </w:p>
    <w:p w:rsidR="003D05DE" w:rsidRPr="00015A92" w:rsidRDefault="003D05DE" w:rsidP="00015A92">
      <w:pPr>
        <w:pStyle w:val="ListParagraph"/>
        <w:numPr>
          <w:ilvl w:val="0"/>
          <w:numId w:val="12"/>
        </w:numPr>
        <w:rPr>
          <w:sz w:val="24"/>
          <w:szCs w:val="24"/>
        </w:rPr>
      </w:pPr>
      <w:r>
        <w:rPr>
          <w:b/>
          <w:color w:val="1F497D" w:themeColor="text2"/>
          <w:sz w:val="24"/>
          <w:szCs w:val="24"/>
        </w:rPr>
        <w:t>Identification </w:t>
      </w:r>
      <w:r>
        <w:rPr>
          <w:sz w:val="24"/>
          <w:szCs w:val="24"/>
        </w:rPr>
        <w:t xml:space="preserve">: </w:t>
      </w:r>
      <w:r w:rsidR="00D81EAF" w:rsidRPr="003D05DE">
        <w:rPr>
          <w:sz w:val="24"/>
          <w:szCs w:val="24"/>
        </w:rPr>
        <w:t>Selon Freud, processus par lequel un jeune enfant adopte les caractéristiques, croyances, attitudes, valeurs et comportements du parent du même sexe que lui.</w:t>
      </w:r>
    </w:p>
    <w:p w:rsidR="00FB1B30" w:rsidRPr="00DD5FCB" w:rsidRDefault="00FB1B30" w:rsidP="00FB1B30">
      <w:pPr>
        <w:rPr>
          <w:color w:val="1F497D" w:themeColor="text2"/>
          <w:sz w:val="24"/>
          <w:szCs w:val="24"/>
        </w:rPr>
      </w:pPr>
      <w:r w:rsidRPr="00DD5FCB">
        <w:rPr>
          <w:color w:val="1F497D" w:themeColor="text2"/>
          <w:sz w:val="24"/>
          <w:szCs w:val="24"/>
        </w:rPr>
        <w:t xml:space="preserve">Les théories cognitives </w:t>
      </w:r>
    </w:p>
    <w:p w:rsidR="00DD5FCB" w:rsidRDefault="00DD5FCB" w:rsidP="00FB1B30">
      <w:pPr>
        <w:rPr>
          <w:b/>
          <w:sz w:val="24"/>
          <w:szCs w:val="24"/>
        </w:rPr>
      </w:pPr>
      <w:r>
        <w:rPr>
          <w:b/>
          <w:sz w:val="24"/>
          <w:szCs w:val="24"/>
        </w:rPr>
        <w:t>Théorie de développementale cognitive de Kohlberg</w:t>
      </w:r>
    </w:p>
    <w:p w:rsidR="00DD5FCB" w:rsidRPr="003D05DE" w:rsidRDefault="00DD5FCB" w:rsidP="00DD5FCB">
      <w:pPr>
        <w:pStyle w:val="ListParagraph"/>
        <w:numPr>
          <w:ilvl w:val="0"/>
          <w:numId w:val="12"/>
        </w:numPr>
        <w:rPr>
          <w:sz w:val="24"/>
          <w:szCs w:val="24"/>
        </w:rPr>
      </w:pPr>
      <w:r>
        <w:rPr>
          <w:sz w:val="24"/>
          <w:szCs w:val="24"/>
        </w:rPr>
        <w:t xml:space="preserve">Selon Kohlberg, lorsque l’enfant réalise à quel genre il appartient, il adopte des comportements qu’il estime compatibles avec ce genre. Cette acquisition des rôles associés à un sexe représente la charnière de la constance du genre </w:t>
      </w:r>
    </w:p>
    <w:p w:rsidR="00DD5FCB" w:rsidRPr="00DD5FCB" w:rsidRDefault="00DD5FCB" w:rsidP="00FB1B30">
      <w:pPr>
        <w:pStyle w:val="ListParagraph"/>
        <w:numPr>
          <w:ilvl w:val="1"/>
          <w:numId w:val="12"/>
        </w:numPr>
        <w:rPr>
          <w:sz w:val="24"/>
          <w:szCs w:val="24"/>
        </w:rPr>
      </w:pPr>
      <w:r>
        <w:rPr>
          <w:b/>
          <w:color w:val="1F497D" w:themeColor="text2"/>
          <w:sz w:val="24"/>
          <w:szCs w:val="24"/>
        </w:rPr>
        <w:t>Constance du genre </w:t>
      </w:r>
      <w:r w:rsidRPr="003D05DE">
        <w:rPr>
          <w:sz w:val="24"/>
          <w:szCs w:val="24"/>
        </w:rPr>
        <w:t>:</w:t>
      </w:r>
      <w:r>
        <w:rPr>
          <w:sz w:val="24"/>
          <w:szCs w:val="24"/>
        </w:rPr>
        <w:t xml:space="preserve"> </w:t>
      </w:r>
      <w:r w:rsidRPr="003D05DE">
        <w:rPr>
          <w:sz w:val="24"/>
          <w:szCs w:val="24"/>
        </w:rPr>
        <w:t>Étape du développement de l’identité de genre où la personne prend conscience qu’elle conservera le même genre toute sa vie.</w:t>
      </w:r>
    </w:p>
    <w:p w:rsidR="00015A92" w:rsidRDefault="00015A92" w:rsidP="00FB1B30">
      <w:pPr>
        <w:rPr>
          <w:b/>
          <w:sz w:val="24"/>
          <w:szCs w:val="24"/>
        </w:rPr>
      </w:pPr>
    </w:p>
    <w:p w:rsidR="00015A92" w:rsidRDefault="00015A92" w:rsidP="00FB1B30">
      <w:pPr>
        <w:rPr>
          <w:b/>
          <w:sz w:val="24"/>
          <w:szCs w:val="24"/>
        </w:rPr>
      </w:pPr>
    </w:p>
    <w:p w:rsidR="00DD5FCB" w:rsidRDefault="00DD5FCB" w:rsidP="00FB1B30">
      <w:pPr>
        <w:rPr>
          <w:b/>
          <w:sz w:val="24"/>
          <w:szCs w:val="24"/>
        </w:rPr>
      </w:pPr>
      <w:r>
        <w:rPr>
          <w:b/>
          <w:sz w:val="24"/>
          <w:szCs w:val="24"/>
        </w:rPr>
        <w:lastRenderedPageBreak/>
        <w:t>La théorie sociale cognitive de Bandura</w:t>
      </w:r>
    </w:p>
    <w:p w:rsidR="00DD5FCB" w:rsidRPr="00DD5FCB" w:rsidRDefault="00DD5FCB" w:rsidP="00FB1B30">
      <w:pPr>
        <w:pStyle w:val="ListParagraph"/>
        <w:numPr>
          <w:ilvl w:val="0"/>
          <w:numId w:val="12"/>
        </w:numPr>
        <w:rPr>
          <w:sz w:val="24"/>
          <w:szCs w:val="24"/>
        </w:rPr>
      </w:pPr>
      <w:r>
        <w:rPr>
          <w:sz w:val="24"/>
          <w:szCs w:val="24"/>
        </w:rPr>
        <w:t xml:space="preserve">Selon la théorie sociale cognitive de Bandura, c’est un observant et en imitant des modèles que les enfants développent leur identité de genre, mais aussi par un processus complexe de socialisation. La télévision serait à ce titre un fournisseur important de modèles plus ou moins stéréotypés </w:t>
      </w:r>
    </w:p>
    <w:p w:rsidR="00DD5FCB" w:rsidRPr="00DD5FCB" w:rsidRDefault="00DD5FCB" w:rsidP="00DD5FCB">
      <w:pPr>
        <w:rPr>
          <w:b/>
          <w:sz w:val="24"/>
          <w:szCs w:val="24"/>
        </w:rPr>
      </w:pPr>
      <w:r>
        <w:rPr>
          <w:b/>
          <w:sz w:val="24"/>
          <w:szCs w:val="24"/>
        </w:rPr>
        <w:t xml:space="preserve">La théorie du schème du genre de Bem </w:t>
      </w:r>
    </w:p>
    <w:p w:rsidR="00DD5FCB" w:rsidRPr="00DD5FCB" w:rsidRDefault="00DD5FCB" w:rsidP="00DD5FCB">
      <w:pPr>
        <w:pStyle w:val="ListParagraph"/>
        <w:numPr>
          <w:ilvl w:val="0"/>
          <w:numId w:val="12"/>
        </w:numPr>
        <w:rPr>
          <w:sz w:val="24"/>
          <w:szCs w:val="24"/>
        </w:rPr>
      </w:pPr>
      <w:r>
        <w:rPr>
          <w:b/>
          <w:color w:val="1F497D" w:themeColor="text2"/>
          <w:sz w:val="24"/>
          <w:szCs w:val="24"/>
        </w:rPr>
        <w:t>Théorie du schème du genre </w:t>
      </w:r>
      <w:r>
        <w:rPr>
          <w:sz w:val="24"/>
          <w:szCs w:val="24"/>
        </w:rPr>
        <w:t xml:space="preserve">: </w:t>
      </w:r>
      <w:r w:rsidR="00D81EAF" w:rsidRPr="00DD5FCB">
        <w:rPr>
          <w:sz w:val="24"/>
          <w:szCs w:val="24"/>
        </w:rPr>
        <w:t>Théorie voulant que l’enfant se socialise en fonction des rôles appropriés à son sexe en se représentant ce que signifie être une fille ou un garçon.</w:t>
      </w:r>
    </w:p>
    <w:p w:rsidR="00DD5FCB" w:rsidRPr="00DD5FCB" w:rsidRDefault="00DD5FCB" w:rsidP="003D05DE">
      <w:pPr>
        <w:pStyle w:val="ListParagraph"/>
        <w:numPr>
          <w:ilvl w:val="0"/>
          <w:numId w:val="12"/>
        </w:numPr>
        <w:rPr>
          <w:sz w:val="24"/>
          <w:szCs w:val="24"/>
        </w:rPr>
      </w:pPr>
      <w:r>
        <w:rPr>
          <w:b/>
          <w:color w:val="1F497D" w:themeColor="text2"/>
          <w:sz w:val="24"/>
          <w:szCs w:val="24"/>
        </w:rPr>
        <w:t>Schème du genre </w:t>
      </w:r>
      <w:r>
        <w:rPr>
          <w:sz w:val="24"/>
          <w:szCs w:val="24"/>
        </w:rPr>
        <w:t xml:space="preserve">: selon Bem, représentation mentale d’un ensemble de comportement qui aide l’enfant à traiter l’information relative à ce que signifie être un garçon ou une fille </w:t>
      </w:r>
    </w:p>
    <w:p w:rsidR="00DD5FCB" w:rsidRDefault="00DD5FCB" w:rsidP="003D05DE">
      <w:pPr>
        <w:pStyle w:val="ListParagraph"/>
        <w:numPr>
          <w:ilvl w:val="0"/>
          <w:numId w:val="12"/>
        </w:numPr>
        <w:rPr>
          <w:sz w:val="24"/>
          <w:szCs w:val="24"/>
        </w:rPr>
      </w:pPr>
      <w:r>
        <w:rPr>
          <w:b/>
          <w:color w:val="1F497D" w:themeColor="text2"/>
          <w:sz w:val="24"/>
          <w:szCs w:val="24"/>
        </w:rPr>
        <w:t>Androgynie </w:t>
      </w:r>
      <w:r>
        <w:rPr>
          <w:sz w:val="24"/>
          <w:szCs w:val="24"/>
        </w:rPr>
        <w:t>: personnalité qui possède à la fois des caractéristiques féminines et masculines</w:t>
      </w:r>
    </w:p>
    <w:p w:rsidR="00DD5FCB" w:rsidRDefault="00DD5FCB" w:rsidP="003D05DE">
      <w:pPr>
        <w:pStyle w:val="ListParagraph"/>
        <w:numPr>
          <w:ilvl w:val="0"/>
          <w:numId w:val="12"/>
        </w:numPr>
        <w:rPr>
          <w:sz w:val="24"/>
          <w:szCs w:val="24"/>
        </w:rPr>
      </w:pPr>
      <w:r>
        <w:rPr>
          <w:sz w:val="24"/>
          <w:szCs w:val="24"/>
        </w:rPr>
        <w:t xml:space="preserve">Les informations collectées par l’enfant sur les 2 sexes l’amènent  s’en faire des </w:t>
      </w:r>
      <w:r w:rsidR="009F7CF5">
        <w:rPr>
          <w:sz w:val="24"/>
          <w:szCs w:val="24"/>
        </w:rPr>
        <w:t>représentations</w:t>
      </w:r>
      <w:r>
        <w:rPr>
          <w:sz w:val="24"/>
          <w:szCs w:val="24"/>
        </w:rPr>
        <w:t xml:space="preserve"> mentales </w:t>
      </w:r>
    </w:p>
    <w:p w:rsidR="00DD5FCB" w:rsidRPr="00DD5FCB" w:rsidRDefault="00DD5FCB" w:rsidP="00DD5FCB">
      <w:pPr>
        <w:rPr>
          <w:sz w:val="24"/>
          <w:szCs w:val="24"/>
        </w:rPr>
      </w:pPr>
      <w:r>
        <w:rPr>
          <w:noProof/>
          <w:sz w:val="24"/>
          <w:szCs w:val="24"/>
          <w:lang w:eastAsia="fr-CA"/>
        </w:rPr>
        <w:drawing>
          <wp:anchor distT="0" distB="0" distL="114300" distR="114300" simplePos="0" relativeHeight="251658240" behindDoc="1" locked="0" layoutInCell="1" allowOverlap="1" wp14:anchorId="03FA219D" wp14:editId="2DE837AA">
            <wp:simplePos x="0" y="0"/>
            <wp:positionH relativeFrom="column">
              <wp:posOffset>-373380</wp:posOffset>
            </wp:positionH>
            <wp:positionV relativeFrom="paragraph">
              <wp:posOffset>20955</wp:posOffset>
            </wp:positionV>
            <wp:extent cx="5916295" cy="2825750"/>
            <wp:effectExtent l="0" t="0" r="8255" b="0"/>
            <wp:wrapTight wrapText="bothSides">
              <wp:wrapPolygon edited="0">
                <wp:start x="0" y="0"/>
                <wp:lineTo x="0" y="21406"/>
                <wp:lineTo x="21561" y="21406"/>
                <wp:lineTo x="2156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10085"/>
                    <a:stretch/>
                  </pic:blipFill>
                  <pic:spPr bwMode="auto">
                    <a:xfrm>
                      <a:off x="0" y="0"/>
                      <a:ext cx="5916295" cy="28257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D5FCB" w:rsidRDefault="00DD5FCB" w:rsidP="00FB1B30">
      <w:pPr>
        <w:rPr>
          <w:b/>
          <w:sz w:val="24"/>
          <w:szCs w:val="24"/>
        </w:rPr>
      </w:pPr>
    </w:p>
    <w:p w:rsidR="00DD5FCB" w:rsidRDefault="00DD5FCB" w:rsidP="00FB1B30">
      <w:pPr>
        <w:rPr>
          <w:b/>
          <w:sz w:val="24"/>
          <w:szCs w:val="24"/>
        </w:rPr>
      </w:pPr>
    </w:p>
    <w:p w:rsidR="00DD5FCB" w:rsidRDefault="00DD5FCB" w:rsidP="00FB1B30">
      <w:pPr>
        <w:rPr>
          <w:b/>
          <w:sz w:val="24"/>
          <w:szCs w:val="24"/>
        </w:rPr>
      </w:pPr>
    </w:p>
    <w:p w:rsidR="00DD5FCB" w:rsidRDefault="00DD5FCB" w:rsidP="00FB1B30">
      <w:pPr>
        <w:rPr>
          <w:b/>
          <w:sz w:val="24"/>
          <w:szCs w:val="24"/>
        </w:rPr>
      </w:pPr>
    </w:p>
    <w:p w:rsidR="00DD5FCB" w:rsidRDefault="00DD5FCB" w:rsidP="00FB1B30">
      <w:pPr>
        <w:rPr>
          <w:b/>
          <w:sz w:val="24"/>
          <w:szCs w:val="24"/>
        </w:rPr>
      </w:pPr>
    </w:p>
    <w:p w:rsidR="00624D58" w:rsidRDefault="00624D58" w:rsidP="00FB1B30">
      <w:pPr>
        <w:rPr>
          <w:b/>
          <w:sz w:val="24"/>
          <w:szCs w:val="24"/>
        </w:rPr>
      </w:pPr>
    </w:p>
    <w:p w:rsidR="00624D58" w:rsidRDefault="00624D58" w:rsidP="00FB1B30">
      <w:pPr>
        <w:rPr>
          <w:b/>
          <w:sz w:val="24"/>
          <w:szCs w:val="24"/>
        </w:rPr>
      </w:pPr>
    </w:p>
    <w:p w:rsidR="00624D58" w:rsidRDefault="00624D58" w:rsidP="00FB1B30">
      <w:pPr>
        <w:rPr>
          <w:b/>
          <w:sz w:val="24"/>
          <w:szCs w:val="24"/>
        </w:rPr>
      </w:pPr>
    </w:p>
    <w:p w:rsidR="00FB1B30" w:rsidRPr="00840387" w:rsidRDefault="00FB1B30" w:rsidP="00FB1B30">
      <w:pPr>
        <w:rPr>
          <w:b/>
          <w:color w:val="1F497D" w:themeColor="text2"/>
          <w:sz w:val="24"/>
          <w:szCs w:val="24"/>
        </w:rPr>
      </w:pPr>
      <w:r w:rsidRPr="00840387">
        <w:rPr>
          <w:b/>
          <w:color w:val="1F497D" w:themeColor="text2"/>
          <w:sz w:val="24"/>
          <w:szCs w:val="24"/>
        </w:rPr>
        <w:t>Les théories</w:t>
      </w:r>
      <w:r w:rsidR="004E1F43" w:rsidRPr="00840387">
        <w:rPr>
          <w:b/>
          <w:color w:val="1F497D" w:themeColor="text2"/>
          <w:sz w:val="24"/>
          <w:szCs w:val="24"/>
        </w:rPr>
        <w:t xml:space="preserve"> du développement </w:t>
      </w:r>
      <w:r w:rsidRPr="00840387">
        <w:rPr>
          <w:b/>
          <w:color w:val="1F497D" w:themeColor="text2"/>
          <w:sz w:val="24"/>
          <w:szCs w:val="24"/>
        </w:rPr>
        <w:t xml:space="preserve"> de la personnalité</w:t>
      </w:r>
    </w:p>
    <w:p w:rsidR="004E1F43" w:rsidRPr="00F94689" w:rsidRDefault="004E1F43" w:rsidP="00FB1B30">
      <w:pPr>
        <w:rPr>
          <w:color w:val="1F497D" w:themeColor="text2"/>
          <w:sz w:val="24"/>
          <w:szCs w:val="24"/>
        </w:rPr>
      </w:pPr>
      <w:r w:rsidRPr="00F94689">
        <w:rPr>
          <w:color w:val="1F497D" w:themeColor="text2"/>
          <w:sz w:val="24"/>
          <w:szCs w:val="24"/>
        </w:rPr>
        <w:t>La théorie psychosexuelle de Freud</w:t>
      </w:r>
    </w:p>
    <w:p w:rsidR="00DD5FCB" w:rsidRDefault="00DD5FCB" w:rsidP="00FB1B30">
      <w:pPr>
        <w:rPr>
          <w:b/>
          <w:sz w:val="24"/>
          <w:szCs w:val="24"/>
        </w:rPr>
      </w:pPr>
      <w:r>
        <w:rPr>
          <w:b/>
          <w:sz w:val="24"/>
          <w:szCs w:val="24"/>
        </w:rPr>
        <w:t xml:space="preserve">Stade phallique </w:t>
      </w:r>
    </w:p>
    <w:p w:rsidR="00DD5FCB" w:rsidRPr="00DD5FCB" w:rsidRDefault="00DD5FCB" w:rsidP="00DD5FCB">
      <w:pPr>
        <w:pStyle w:val="ListParagraph"/>
        <w:numPr>
          <w:ilvl w:val="0"/>
          <w:numId w:val="17"/>
        </w:numPr>
        <w:rPr>
          <w:sz w:val="24"/>
          <w:szCs w:val="24"/>
        </w:rPr>
      </w:pPr>
      <w:r>
        <w:rPr>
          <w:sz w:val="24"/>
          <w:szCs w:val="24"/>
        </w:rPr>
        <w:t>Selon Freud, 3</w:t>
      </w:r>
      <w:r w:rsidRPr="00DD5FCB">
        <w:rPr>
          <w:sz w:val="24"/>
          <w:szCs w:val="24"/>
          <w:vertAlign w:val="superscript"/>
        </w:rPr>
        <w:t>e</w:t>
      </w:r>
      <w:r>
        <w:rPr>
          <w:sz w:val="24"/>
          <w:szCs w:val="24"/>
        </w:rPr>
        <w:t xml:space="preserve"> stade du développement psychosexuel, caractérisé par le déplacement de la libido vers les organes génitaux et au cours duquel l’enfant perçoit la différence sexuelle selon </w:t>
      </w:r>
      <w:r w:rsidR="00F94689">
        <w:rPr>
          <w:sz w:val="24"/>
          <w:szCs w:val="24"/>
        </w:rPr>
        <w:t xml:space="preserve">la présence ou l’absence du pénis </w:t>
      </w:r>
    </w:p>
    <w:p w:rsidR="00DD5FCB" w:rsidRDefault="00DD5FCB" w:rsidP="00FB1B30">
      <w:pPr>
        <w:rPr>
          <w:b/>
          <w:sz w:val="24"/>
          <w:szCs w:val="24"/>
        </w:rPr>
      </w:pPr>
      <w:r>
        <w:rPr>
          <w:b/>
          <w:sz w:val="24"/>
          <w:szCs w:val="24"/>
        </w:rPr>
        <w:t>Le complexe d’</w:t>
      </w:r>
      <w:r w:rsidR="00F94689">
        <w:rPr>
          <w:b/>
          <w:sz w:val="24"/>
          <w:szCs w:val="24"/>
        </w:rPr>
        <w:t>Œdipe</w:t>
      </w:r>
      <w:r>
        <w:rPr>
          <w:b/>
          <w:sz w:val="24"/>
          <w:szCs w:val="24"/>
        </w:rPr>
        <w:t xml:space="preserve"> </w:t>
      </w:r>
    </w:p>
    <w:p w:rsidR="00960454" w:rsidRPr="006E4B2E" w:rsidRDefault="00D81EAF" w:rsidP="00FB1B30">
      <w:pPr>
        <w:pStyle w:val="ListParagraph"/>
        <w:numPr>
          <w:ilvl w:val="0"/>
          <w:numId w:val="17"/>
        </w:numPr>
        <w:rPr>
          <w:sz w:val="24"/>
          <w:szCs w:val="24"/>
        </w:rPr>
      </w:pPr>
      <w:r w:rsidRPr="00F94689">
        <w:rPr>
          <w:sz w:val="24"/>
          <w:szCs w:val="24"/>
        </w:rPr>
        <w:t>Conflit au cours duquel l’enfant éprouve inconsciemment un désir sexuel pour le parent du sexe opposé et désir</w:t>
      </w:r>
      <w:r w:rsidR="00F94689" w:rsidRPr="00F94689">
        <w:rPr>
          <w:sz w:val="24"/>
          <w:szCs w:val="24"/>
        </w:rPr>
        <w:t xml:space="preserve">e la mort de celui du même sexe. </w:t>
      </w:r>
      <w:r w:rsidRPr="00F94689">
        <w:rPr>
          <w:sz w:val="24"/>
          <w:szCs w:val="24"/>
        </w:rPr>
        <w:t xml:space="preserve">Idéalement, une fois le complexe résolu, l’enfant va </w:t>
      </w:r>
      <w:r w:rsidR="00F94689" w:rsidRPr="00F94689">
        <w:rPr>
          <w:sz w:val="24"/>
          <w:szCs w:val="24"/>
        </w:rPr>
        <w:t>vouloir</w:t>
      </w:r>
      <w:r w:rsidR="00F94689">
        <w:rPr>
          <w:sz w:val="24"/>
          <w:szCs w:val="24"/>
        </w:rPr>
        <w:t xml:space="preserve"> </w:t>
      </w:r>
      <w:r w:rsidR="00F94689" w:rsidRPr="00F94689">
        <w:rPr>
          <w:sz w:val="24"/>
          <w:szCs w:val="24"/>
        </w:rPr>
        <w:t>s’inscrire</w:t>
      </w:r>
      <w:r w:rsidRPr="00F94689">
        <w:rPr>
          <w:sz w:val="24"/>
          <w:szCs w:val="24"/>
        </w:rPr>
        <w:t xml:space="preserve"> dans sa société et sa culture pour y établir plus tard une relation avec un partenaire de sexe opposé étranger à sa famille.</w:t>
      </w:r>
    </w:p>
    <w:p w:rsidR="004E1F43" w:rsidRPr="009F7CF5" w:rsidRDefault="004E1F43" w:rsidP="00FB1B30">
      <w:pPr>
        <w:rPr>
          <w:color w:val="1F497D" w:themeColor="text2"/>
          <w:sz w:val="24"/>
          <w:szCs w:val="24"/>
        </w:rPr>
      </w:pPr>
      <w:r w:rsidRPr="009F7CF5">
        <w:rPr>
          <w:color w:val="1F497D" w:themeColor="text2"/>
          <w:sz w:val="24"/>
          <w:szCs w:val="24"/>
        </w:rPr>
        <w:lastRenderedPageBreak/>
        <w:t>La théorie psychosociale d’Erikson</w:t>
      </w:r>
    </w:p>
    <w:p w:rsidR="00F94689" w:rsidRDefault="00F94689" w:rsidP="00F94689">
      <w:pPr>
        <w:pStyle w:val="ListParagraph"/>
        <w:numPr>
          <w:ilvl w:val="0"/>
          <w:numId w:val="17"/>
        </w:numPr>
        <w:rPr>
          <w:sz w:val="24"/>
          <w:szCs w:val="24"/>
        </w:rPr>
      </w:pPr>
      <w:r>
        <w:rPr>
          <w:b/>
          <w:color w:val="1F497D" w:themeColor="text2"/>
          <w:sz w:val="24"/>
          <w:szCs w:val="24"/>
        </w:rPr>
        <w:t xml:space="preserve">Crise de l’initiative </w:t>
      </w:r>
      <w:r>
        <w:rPr>
          <w:b/>
          <w:i/>
          <w:color w:val="1F497D" w:themeColor="text2"/>
          <w:sz w:val="24"/>
          <w:szCs w:val="24"/>
        </w:rPr>
        <w:t xml:space="preserve">vs </w:t>
      </w:r>
      <w:r>
        <w:rPr>
          <w:b/>
          <w:color w:val="1F497D" w:themeColor="text2"/>
          <w:sz w:val="24"/>
          <w:szCs w:val="24"/>
        </w:rPr>
        <w:t>la culpabilité </w:t>
      </w:r>
      <w:r>
        <w:rPr>
          <w:sz w:val="24"/>
          <w:szCs w:val="24"/>
        </w:rPr>
        <w:t>: selon Erikson, 3</w:t>
      </w:r>
      <w:r w:rsidRPr="00F94689">
        <w:rPr>
          <w:sz w:val="24"/>
          <w:szCs w:val="24"/>
          <w:vertAlign w:val="superscript"/>
        </w:rPr>
        <w:t>e</w:t>
      </w:r>
      <w:r>
        <w:rPr>
          <w:sz w:val="24"/>
          <w:szCs w:val="24"/>
        </w:rPr>
        <w:t xml:space="preserve"> crise du développement psychosocial, au cours de laquelle l’enfant de 3-6 ans doit réaliser l’équilibre entre le désir d’atteindre des buts et les jugements moraux liés à ce qu’il veut faire </w:t>
      </w:r>
    </w:p>
    <w:p w:rsidR="00F94689" w:rsidRPr="00F94689" w:rsidRDefault="00F94689" w:rsidP="00F94689">
      <w:pPr>
        <w:pStyle w:val="ListParagraph"/>
        <w:numPr>
          <w:ilvl w:val="0"/>
          <w:numId w:val="17"/>
        </w:numPr>
        <w:rPr>
          <w:sz w:val="24"/>
          <w:szCs w:val="24"/>
        </w:rPr>
      </w:pPr>
      <w:r>
        <w:rPr>
          <w:sz w:val="24"/>
          <w:szCs w:val="24"/>
        </w:rPr>
        <w:t xml:space="preserve">Trouver l’équilibre entre son désir de prendre des initiatives et celui d’obtenir l’approbation des adultes </w:t>
      </w:r>
    </w:p>
    <w:p w:rsidR="004E1F43" w:rsidRPr="009F7CF5" w:rsidRDefault="004E1F43" w:rsidP="00FB1B30">
      <w:pPr>
        <w:rPr>
          <w:color w:val="1F497D" w:themeColor="text2"/>
          <w:sz w:val="24"/>
          <w:szCs w:val="24"/>
        </w:rPr>
      </w:pPr>
      <w:r w:rsidRPr="009F7CF5">
        <w:rPr>
          <w:color w:val="1F497D" w:themeColor="text2"/>
          <w:sz w:val="24"/>
          <w:szCs w:val="24"/>
        </w:rPr>
        <w:t>La perspective sociale cognitive</w:t>
      </w:r>
    </w:p>
    <w:p w:rsidR="00F94689" w:rsidRDefault="00F94689" w:rsidP="00F94689">
      <w:pPr>
        <w:pStyle w:val="ListParagraph"/>
        <w:numPr>
          <w:ilvl w:val="0"/>
          <w:numId w:val="20"/>
        </w:numPr>
        <w:rPr>
          <w:sz w:val="24"/>
          <w:szCs w:val="24"/>
        </w:rPr>
      </w:pPr>
      <w:r>
        <w:rPr>
          <w:sz w:val="24"/>
          <w:szCs w:val="24"/>
        </w:rPr>
        <w:t xml:space="preserve">Le développement du concept de soi s’effectue parallèlement au développement cognitif, qui permet d’acquérir des connaissances significatives sur soi-même et d’utiliser ses capacités métacognitives </w:t>
      </w:r>
    </w:p>
    <w:p w:rsidR="005A7284" w:rsidRPr="00F94689" w:rsidRDefault="005A7284" w:rsidP="00F94689">
      <w:pPr>
        <w:pStyle w:val="ListParagraph"/>
        <w:numPr>
          <w:ilvl w:val="0"/>
          <w:numId w:val="20"/>
        </w:numPr>
        <w:rPr>
          <w:sz w:val="24"/>
          <w:szCs w:val="24"/>
        </w:rPr>
      </w:pPr>
      <w:r>
        <w:rPr>
          <w:sz w:val="24"/>
          <w:szCs w:val="24"/>
        </w:rPr>
        <w:t>Il y aurait un lien étroit entre la compréhension de soi et d’autrui, entre les capacités cognitives des enfants d’âge préscolaire et les nombreux changements émotionnels et sociaux qu’ils expérimentent</w:t>
      </w:r>
    </w:p>
    <w:p w:rsidR="00FB1B30" w:rsidRPr="009F7CF5" w:rsidRDefault="00FB1B30" w:rsidP="00FB1B30">
      <w:pPr>
        <w:rPr>
          <w:b/>
          <w:color w:val="1F497D" w:themeColor="text2"/>
          <w:sz w:val="24"/>
          <w:szCs w:val="24"/>
        </w:rPr>
      </w:pPr>
      <w:r w:rsidRPr="009F7CF5">
        <w:rPr>
          <w:b/>
          <w:color w:val="1F497D" w:themeColor="text2"/>
          <w:sz w:val="24"/>
          <w:szCs w:val="24"/>
        </w:rPr>
        <w:t>Le développement social</w:t>
      </w:r>
    </w:p>
    <w:p w:rsidR="004E1F43" w:rsidRPr="005A7284" w:rsidRDefault="004E1F43" w:rsidP="00FB1B30">
      <w:pPr>
        <w:rPr>
          <w:color w:val="1F497D" w:themeColor="text2"/>
          <w:sz w:val="24"/>
          <w:szCs w:val="24"/>
        </w:rPr>
      </w:pPr>
      <w:r w:rsidRPr="005A7284">
        <w:rPr>
          <w:color w:val="1F497D" w:themeColor="text2"/>
          <w:sz w:val="24"/>
          <w:szCs w:val="24"/>
        </w:rPr>
        <w:t xml:space="preserve">Les premiers amis </w:t>
      </w:r>
    </w:p>
    <w:p w:rsidR="005A7284" w:rsidRPr="005A7284" w:rsidRDefault="005A7284" w:rsidP="005A7284">
      <w:pPr>
        <w:pStyle w:val="ListParagraph"/>
        <w:numPr>
          <w:ilvl w:val="0"/>
          <w:numId w:val="21"/>
        </w:numPr>
        <w:rPr>
          <w:sz w:val="24"/>
          <w:szCs w:val="24"/>
        </w:rPr>
      </w:pPr>
      <w:r>
        <w:rPr>
          <w:sz w:val="24"/>
          <w:szCs w:val="24"/>
        </w:rPr>
        <w:t xml:space="preserve">Les premières relations amicales que développe l’enfant lui permettent d’apprendre l’empathie et la résolution des conflits </w:t>
      </w:r>
    </w:p>
    <w:p w:rsidR="004E1F43" w:rsidRPr="005A7284" w:rsidRDefault="004E1F43" w:rsidP="00FB1B30">
      <w:pPr>
        <w:rPr>
          <w:color w:val="1F497D" w:themeColor="text2"/>
          <w:sz w:val="24"/>
          <w:szCs w:val="24"/>
        </w:rPr>
      </w:pPr>
      <w:r w:rsidRPr="005A7284">
        <w:rPr>
          <w:color w:val="1F497D" w:themeColor="text2"/>
          <w:sz w:val="24"/>
          <w:szCs w:val="24"/>
        </w:rPr>
        <w:t>Le comportement prosocial</w:t>
      </w:r>
    </w:p>
    <w:p w:rsidR="005A7284" w:rsidRDefault="00D81EAF" w:rsidP="005A7284">
      <w:pPr>
        <w:pStyle w:val="ListParagraph"/>
        <w:numPr>
          <w:ilvl w:val="0"/>
          <w:numId w:val="21"/>
        </w:numPr>
        <w:rPr>
          <w:sz w:val="24"/>
          <w:szCs w:val="24"/>
        </w:rPr>
      </w:pPr>
      <w:r w:rsidRPr="005A7284">
        <w:rPr>
          <w:sz w:val="24"/>
          <w:szCs w:val="24"/>
        </w:rPr>
        <w:t>Comportement volontaire à l’égard d’autrui et dont l’objectif vise le bénéfice de l’autre</w:t>
      </w:r>
    </w:p>
    <w:p w:rsidR="003129C5" w:rsidRDefault="005A7284" w:rsidP="003129C5">
      <w:pPr>
        <w:pStyle w:val="ListParagraph"/>
        <w:numPr>
          <w:ilvl w:val="0"/>
          <w:numId w:val="21"/>
        </w:numPr>
        <w:rPr>
          <w:sz w:val="24"/>
          <w:szCs w:val="24"/>
        </w:rPr>
      </w:pPr>
      <w:r>
        <w:rPr>
          <w:b/>
          <w:color w:val="1F497D" w:themeColor="text2"/>
          <w:sz w:val="24"/>
          <w:szCs w:val="24"/>
        </w:rPr>
        <w:t>Altruisme </w:t>
      </w:r>
      <w:r>
        <w:rPr>
          <w:sz w:val="24"/>
          <w:szCs w:val="24"/>
        </w:rPr>
        <w:t xml:space="preserve">: Comportement pouvant impliquer un sacrifice personnel et qui a pour but d’aider les autres, sans égard à ses propres intérêts et sans espoir de récompense </w:t>
      </w:r>
    </w:p>
    <w:p w:rsidR="003129C5" w:rsidRPr="003129C5" w:rsidRDefault="003129C5" w:rsidP="003129C5">
      <w:pPr>
        <w:pStyle w:val="ListParagraph"/>
        <w:numPr>
          <w:ilvl w:val="0"/>
          <w:numId w:val="21"/>
        </w:numPr>
        <w:rPr>
          <w:sz w:val="24"/>
          <w:szCs w:val="24"/>
        </w:rPr>
      </w:pPr>
      <w:r>
        <w:rPr>
          <w:sz w:val="24"/>
          <w:szCs w:val="24"/>
        </w:rPr>
        <w:t>l’enfant s’inspire des comportements des adultes de son entourage et développe de plus en plus de comportements prosociaux</w:t>
      </w:r>
    </w:p>
    <w:p w:rsidR="004E1F43" w:rsidRPr="005A7284" w:rsidRDefault="004E1F43" w:rsidP="00FB1B30">
      <w:pPr>
        <w:rPr>
          <w:color w:val="1F497D" w:themeColor="text2"/>
          <w:sz w:val="24"/>
          <w:szCs w:val="24"/>
        </w:rPr>
      </w:pPr>
      <w:r w:rsidRPr="005A7284">
        <w:rPr>
          <w:color w:val="1F497D" w:themeColor="text2"/>
          <w:sz w:val="24"/>
          <w:szCs w:val="24"/>
        </w:rPr>
        <w:t>Les problèmes de comportement</w:t>
      </w:r>
    </w:p>
    <w:p w:rsidR="00B823FA" w:rsidRPr="009F7CF5" w:rsidRDefault="005A7284" w:rsidP="009F7CF5">
      <w:pPr>
        <w:pStyle w:val="ListParagraph"/>
        <w:numPr>
          <w:ilvl w:val="0"/>
          <w:numId w:val="23"/>
        </w:numPr>
        <w:rPr>
          <w:sz w:val="24"/>
          <w:szCs w:val="24"/>
        </w:rPr>
      </w:pPr>
      <w:r>
        <w:rPr>
          <w:b/>
          <w:color w:val="1F497D" w:themeColor="text2"/>
          <w:sz w:val="24"/>
          <w:szCs w:val="24"/>
        </w:rPr>
        <w:t>Comportement internalisé</w:t>
      </w:r>
      <w:r w:rsidR="009F7CF5">
        <w:rPr>
          <w:b/>
          <w:color w:val="1F497D" w:themeColor="text2"/>
          <w:sz w:val="24"/>
          <w:szCs w:val="24"/>
        </w:rPr>
        <w:t> </w:t>
      </w:r>
      <w:r w:rsidR="009F7CF5">
        <w:rPr>
          <w:sz w:val="24"/>
          <w:szCs w:val="24"/>
        </w:rPr>
        <w:t xml:space="preserve">: </w:t>
      </w:r>
      <w:r w:rsidR="00D81EAF" w:rsidRPr="009F7CF5">
        <w:rPr>
          <w:sz w:val="24"/>
          <w:szCs w:val="24"/>
        </w:rPr>
        <w:t xml:space="preserve">Trouble de comportement qui prend la forme d’un </w:t>
      </w:r>
      <w:r w:rsidR="00D81EAF" w:rsidRPr="009F7CF5">
        <w:rPr>
          <w:sz w:val="24"/>
          <w:szCs w:val="24"/>
          <w:u w:val="single"/>
        </w:rPr>
        <w:t>retrait</w:t>
      </w:r>
      <w:r w:rsidR="00D81EAF" w:rsidRPr="009F7CF5">
        <w:rPr>
          <w:sz w:val="24"/>
          <w:szCs w:val="24"/>
        </w:rPr>
        <w:t xml:space="preserve"> de l’enfant de ses interactions avec les autres.</w:t>
      </w:r>
    </w:p>
    <w:p w:rsidR="005A7284" w:rsidRPr="009F7CF5" w:rsidRDefault="00D81EAF" w:rsidP="009F7CF5">
      <w:pPr>
        <w:pStyle w:val="ListParagraph"/>
        <w:numPr>
          <w:ilvl w:val="1"/>
          <w:numId w:val="23"/>
        </w:numPr>
        <w:rPr>
          <w:sz w:val="24"/>
          <w:szCs w:val="24"/>
        </w:rPr>
      </w:pPr>
      <w:r w:rsidRPr="009F7CF5">
        <w:rPr>
          <w:b/>
          <w:color w:val="1F497D" w:themeColor="text2"/>
          <w:sz w:val="24"/>
          <w:szCs w:val="24"/>
        </w:rPr>
        <w:t>Retrait social</w:t>
      </w:r>
      <w:r w:rsidRPr="009F7CF5">
        <w:rPr>
          <w:sz w:val="24"/>
          <w:szCs w:val="24"/>
        </w:rPr>
        <w:t>: isolement volontaire de l’enfant de son groupe social, et absence de contacts affectifs et physiques avec ses pairs.</w:t>
      </w:r>
    </w:p>
    <w:p w:rsidR="00B823FA" w:rsidRDefault="005A7284" w:rsidP="009F7CF5">
      <w:pPr>
        <w:pStyle w:val="ListParagraph"/>
        <w:numPr>
          <w:ilvl w:val="0"/>
          <w:numId w:val="23"/>
        </w:numPr>
        <w:rPr>
          <w:sz w:val="24"/>
          <w:szCs w:val="24"/>
        </w:rPr>
      </w:pPr>
      <w:r>
        <w:rPr>
          <w:b/>
          <w:color w:val="1F497D" w:themeColor="text2"/>
          <w:sz w:val="24"/>
          <w:szCs w:val="24"/>
        </w:rPr>
        <w:t>Comportement externalisé</w:t>
      </w:r>
      <w:r w:rsidR="009F7CF5">
        <w:rPr>
          <w:b/>
          <w:color w:val="1F497D" w:themeColor="text2"/>
          <w:sz w:val="24"/>
          <w:szCs w:val="24"/>
        </w:rPr>
        <w:t> </w:t>
      </w:r>
      <w:r w:rsidR="009F7CF5">
        <w:rPr>
          <w:sz w:val="24"/>
          <w:szCs w:val="24"/>
        </w:rPr>
        <w:t xml:space="preserve">: </w:t>
      </w:r>
      <w:r w:rsidR="00D81EAF" w:rsidRPr="009F7CF5">
        <w:rPr>
          <w:sz w:val="24"/>
          <w:szCs w:val="24"/>
        </w:rPr>
        <w:t>Trouble de comportement qui prend la forme de manifestations antisociales et souvent agressives.</w:t>
      </w:r>
    </w:p>
    <w:p w:rsidR="009F7CF5" w:rsidRPr="009F7CF5" w:rsidRDefault="009F7CF5" w:rsidP="009F7CF5">
      <w:pPr>
        <w:pStyle w:val="ListParagraph"/>
        <w:numPr>
          <w:ilvl w:val="1"/>
          <w:numId w:val="23"/>
        </w:numPr>
        <w:rPr>
          <w:sz w:val="24"/>
          <w:szCs w:val="24"/>
        </w:rPr>
      </w:pPr>
      <w:r w:rsidRPr="009F7CF5">
        <w:rPr>
          <w:sz w:val="24"/>
          <w:szCs w:val="24"/>
        </w:rPr>
        <w:t>Hyperactif</w:t>
      </w:r>
      <w:r>
        <w:rPr>
          <w:sz w:val="24"/>
          <w:szCs w:val="24"/>
        </w:rPr>
        <w:t> : faible capacité de concentration et d’attention</w:t>
      </w:r>
    </w:p>
    <w:p w:rsidR="009F7CF5" w:rsidRDefault="009F7CF5" w:rsidP="009F7CF5">
      <w:pPr>
        <w:pStyle w:val="ListParagraph"/>
        <w:numPr>
          <w:ilvl w:val="1"/>
          <w:numId w:val="23"/>
        </w:numPr>
        <w:rPr>
          <w:sz w:val="24"/>
          <w:szCs w:val="24"/>
        </w:rPr>
      </w:pPr>
      <w:r>
        <w:rPr>
          <w:sz w:val="24"/>
          <w:szCs w:val="24"/>
        </w:rPr>
        <w:t>Opposition  l’adulte</w:t>
      </w:r>
    </w:p>
    <w:p w:rsidR="009F7CF5" w:rsidRPr="009F7CF5" w:rsidRDefault="009F7CF5" w:rsidP="009F7CF5">
      <w:pPr>
        <w:pStyle w:val="ListParagraph"/>
        <w:numPr>
          <w:ilvl w:val="1"/>
          <w:numId w:val="23"/>
        </w:numPr>
        <w:rPr>
          <w:sz w:val="24"/>
          <w:szCs w:val="24"/>
        </w:rPr>
      </w:pPr>
      <w:r>
        <w:rPr>
          <w:sz w:val="24"/>
          <w:szCs w:val="24"/>
        </w:rPr>
        <w:t>Agressivité</w:t>
      </w:r>
    </w:p>
    <w:p w:rsidR="006E4B2E" w:rsidRPr="006E4B2E" w:rsidRDefault="009F7CF5" w:rsidP="00FB1B30">
      <w:pPr>
        <w:pStyle w:val="ListParagraph"/>
        <w:numPr>
          <w:ilvl w:val="0"/>
          <w:numId w:val="23"/>
        </w:numPr>
        <w:rPr>
          <w:sz w:val="24"/>
          <w:szCs w:val="24"/>
        </w:rPr>
      </w:pPr>
      <w:r>
        <w:rPr>
          <w:sz w:val="24"/>
          <w:szCs w:val="24"/>
        </w:rPr>
        <w:t>Peuvent être associée à des facteurs biologique (tempérament) ou sociales (éducation)</w:t>
      </w:r>
    </w:p>
    <w:p w:rsidR="004E1F43" w:rsidRPr="009F7CF5" w:rsidRDefault="004E1F43" w:rsidP="00FB1B30">
      <w:pPr>
        <w:rPr>
          <w:color w:val="1F497D" w:themeColor="text2"/>
          <w:sz w:val="24"/>
          <w:szCs w:val="24"/>
        </w:rPr>
      </w:pPr>
      <w:r w:rsidRPr="009F7CF5">
        <w:rPr>
          <w:color w:val="1F497D" w:themeColor="text2"/>
          <w:sz w:val="24"/>
          <w:szCs w:val="24"/>
        </w:rPr>
        <w:t xml:space="preserve">L’agressivité </w:t>
      </w:r>
    </w:p>
    <w:p w:rsidR="009F7CF5" w:rsidRPr="009F7CF5" w:rsidRDefault="009F7CF5" w:rsidP="009F7CF5">
      <w:pPr>
        <w:pStyle w:val="ListParagraph"/>
        <w:numPr>
          <w:ilvl w:val="0"/>
          <w:numId w:val="28"/>
        </w:numPr>
        <w:rPr>
          <w:bCs/>
          <w:sz w:val="24"/>
          <w:szCs w:val="24"/>
        </w:rPr>
      </w:pPr>
      <w:r w:rsidRPr="009F7CF5">
        <w:rPr>
          <w:b/>
          <w:bCs/>
          <w:color w:val="1F497D" w:themeColor="text2"/>
          <w:sz w:val="24"/>
          <w:szCs w:val="24"/>
        </w:rPr>
        <w:t>Agressivité instrumentale</w:t>
      </w:r>
      <w:r>
        <w:rPr>
          <w:b/>
          <w:bCs/>
          <w:color w:val="1F497D" w:themeColor="text2"/>
          <w:sz w:val="24"/>
          <w:szCs w:val="24"/>
        </w:rPr>
        <w:t> </w:t>
      </w:r>
      <w:r>
        <w:rPr>
          <w:bCs/>
          <w:sz w:val="24"/>
          <w:szCs w:val="24"/>
        </w:rPr>
        <w:t xml:space="preserve">: </w:t>
      </w:r>
      <w:r w:rsidR="00D81EAF" w:rsidRPr="009F7CF5">
        <w:rPr>
          <w:bCs/>
          <w:sz w:val="24"/>
          <w:szCs w:val="24"/>
        </w:rPr>
        <w:t>Forme d’agressivité utilisée pour atteindre un but, comme obtenir un jouet ou exercer un contrôle sur l’espace environnant.</w:t>
      </w:r>
    </w:p>
    <w:p w:rsidR="00B823FA" w:rsidRPr="009F7CF5" w:rsidRDefault="009F7CF5" w:rsidP="009F7CF5">
      <w:pPr>
        <w:pStyle w:val="ListParagraph"/>
        <w:numPr>
          <w:ilvl w:val="0"/>
          <w:numId w:val="28"/>
        </w:numPr>
        <w:rPr>
          <w:bCs/>
          <w:sz w:val="24"/>
          <w:szCs w:val="24"/>
        </w:rPr>
      </w:pPr>
      <w:r w:rsidRPr="009F7CF5">
        <w:rPr>
          <w:b/>
          <w:bCs/>
          <w:color w:val="1F497D" w:themeColor="text2"/>
          <w:sz w:val="24"/>
          <w:szCs w:val="24"/>
        </w:rPr>
        <w:lastRenderedPageBreak/>
        <w:t>Violence psychologique</w:t>
      </w:r>
      <w:r>
        <w:rPr>
          <w:bCs/>
          <w:color w:val="1F497D" w:themeColor="text2"/>
          <w:sz w:val="24"/>
          <w:szCs w:val="24"/>
        </w:rPr>
        <w:t xml:space="preserve"> (agressivité indirecte)</w:t>
      </w:r>
      <w:r>
        <w:rPr>
          <w:b/>
          <w:bCs/>
          <w:color w:val="1F497D" w:themeColor="text2"/>
          <w:sz w:val="24"/>
          <w:szCs w:val="24"/>
        </w:rPr>
        <w:t> </w:t>
      </w:r>
      <w:r>
        <w:rPr>
          <w:bCs/>
          <w:sz w:val="24"/>
          <w:szCs w:val="24"/>
        </w:rPr>
        <w:t xml:space="preserve">: </w:t>
      </w:r>
      <w:r w:rsidR="00D81EAF" w:rsidRPr="009F7CF5">
        <w:rPr>
          <w:bCs/>
          <w:sz w:val="24"/>
          <w:szCs w:val="24"/>
        </w:rPr>
        <w:t>Forme d’agressivité plus souvent adoptée par les filles et qui prend la forme de menaces ou de manipulations dans le but de blesser une autre personne.</w:t>
      </w:r>
    </w:p>
    <w:p w:rsidR="009F7CF5" w:rsidRPr="009F7CF5" w:rsidRDefault="009F7CF5" w:rsidP="009F7CF5">
      <w:pPr>
        <w:pStyle w:val="ListParagraph"/>
        <w:numPr>
          <w:ilvl w:val="0"/>
          <w:numId w:val="28"/>
        </w:numPr>
        <w:rPr>
          <w:b/>
          <w:bCs/>
          <w:color w:val="1F497D" w:themeColor="text2"/>
          <w:sz w:val="24"/>
          <w:szCs w:val="24"/>
        </w:rPr>
      </w:pPr>
      <w:r>
        <w:rPr>
          <w:bCs/>
          <w:sz w:val="24"/>
          <w:szCs w:val="24"/>
        </w:rPr>
        <w:t xml:space="preserve">L’agressivité se manifeste de façon plus directe chez les garçons et de manière plus subtile, voire psychologique, chez les filles </w:t>
      </w:r>
    </w:p>
    <w:p w:rsidR="009F7CF5" w:rsidRPr="009F7CF5" w:rsidRDefault="009F7CF5" w:rsidP="009F7CF5">
      <w:pPr>
        <w:pStyle w:val="ListParagraph"/>
        <w:numPr>
          <w:ilvl w:val="0"/>
          <w:numId w:val="28"/>
        </w:numPr>
        <w:rPr>
          <w:b/>
          <w:bCs/>
          <w:color w:val="1F497D" w:themeColor="text2"/>
          <w:sz w:val="24"/>
          <w:szCs w:val="24"/>
        </w:rPr>
      </w:pPr>
      <w:r>
        <w:rPr>
          <w:bCs/>
          <w:sz w:val="24"/>
          <w:szCs w:val="24"/>
        </w:rPr>
        <w:t>L’agressivité serait innée et tendrait à diminuer avec la socialisation de l’enfant</w:t>
      </w:r>
    </w:p>
    <w:p w:rsidR="00FB1B30" w:rsidRPr="009F7CF5" w:rsidRDefault="00FB1B30" w:rsidP="00FB1B30">
      <w:pPr>
        <w:rPr>
          <w:b/>
          <w:color w:val="1F497D" w:themeColor="text2"/>
          <w:sz w:val="24"/>
          <w:szCs w:val="24"/>
        </w:rPr>
      </w:pPr>
      <w:r w:rsidRPr="009F7CF5">
        <w:rPr>
          <w:b/>
          <w:color w:val="1F497D" w:themeColor="text2"/>
          <w:sz w:val="24"/>
          <w:szCs w:val="24"/>
        </w:rPr>
        <w:t>L’encadrement des enfants</w:t>
      </w:r>
    </w:p>
    <w:p w:rsidR="004E1F43" w:rsidRPr="000C41CA" w:rsidRDefault="004E1F43" w:rsidP="00FB1B30">
      <w:pPr>
        <w:rPr>
          <w:color w:val="1F497D" w:themeColor="text2"/>
          <w:sz w:val="24"/>
          <w:szCs w:val="24"/>
        </w:rPr>
      </w:pPr>
      <w:r w:rsidRPr="000C41CA">
        <w:rPr>
          <w:color w:val="1F497D" w:themeColor="text2"/>
          <w:sz w:val="24"/>
          <w:szCs w:val="24"/>
        </w:rPr>
        <w:t xml:space="preserve">Les différentes formes de discipline </w:t>
      </w:r>
    </w:p>
    <w:p w:rsidR="000C41CA" w:rsidRPr="000C41CA" w:rsidRDefault="000C41CA" w:rsidP="000C41CA">
      <w:pPr>
        <w:pStyle w:val="ListParagraph"/>
        <w:numPr>
          <w:ilvl w:val="0"/>
          <w:numId w:val="34"/>
        </w:numPr>
        <w:rPr>
          <w:sz w:val="24"/>
          <w:szCs w:val="24"/>
        </w:rPr>
      </w:pPr>
      <w:r>
        <w:rPr>
          <w:sz w:val="24"/>
          <w:szCs w:val="24"/>
        </w:rPr>
        <w:t>La discipline réfère aux méthodes utilisées pour apprendre à l’enfant à se contrôler et à se comporter selon les attentes des parents et de la société générale</w:t>
      </w:r>
    </w:p>
    <w:p w:rsidR="000C41CA" w:rsidRDefault="006D66CE" w:rsidP="00FB1B30">
      <w:pPr>
        <w:rPr>
          <w:b/>
          <w:sz w:val="24"/>
          <w:szCs w:val="24"/>
        </w:rPr>
      </w:pPr>
      <w:r>
        <w:rPr>
          <w:b/>
          <w:sz w:val="24"/>
          <w:szCs w:val="24"/>
        </w:rPr>
        <w:t>Les techniques béhavioristes</w:t>
      </w:r>
      <w:r w:rsidR="000C41CA">
        <w:rPr>
          <w:b/>
          <w:sz w:val="24"/>
          <w:szCs w:val="24"/>
        </w:rPr>
        <w:t> :</w:t>
      </w:r>
    </w:p>
    <w:p w:rsidR="000C41CA" w:rsidRPr="000C41CA" w:rsidRDefault="000C41CA" w:rsidP="000C41CA">
      <w:pPr>
        <w:pStyle w:val="ListParagraph"/>
        <w:numPr>
          <w:ilvl w:val="0"/>
          <w:numId w:val="34"/>
        </w:numPr>
        <w:rPr>
          <w:b/>
          <w:sz w:val="24"/>
          <w:szCs w:val="24"/>
        </w:rPr>
      </w:pPr>
      <w:r>
        <w:rPr>
          <w:sz w:val="24"/>
          <w:szCs w:val="24"/>
        </w:rPr>
        <w:t>Les parents utilisent des techniques béhavioristes lorsqu’ils punissent ou qu’ils récompensent le comportement de leur enfant. Les récompenses entraineraient de meilleurs résultats que la punition</w:t>
      </w:r>
    </w:p>
    <w:p w:rsidR="000C41CA" w:rsidRPr="000C41CA" w:rsidRDefault="000C41CA" w:rsidP="000C41CA">
      <w:pPr>
        <w:pStyle w:val="ListParagraph"/>
        <w:numPr>
          <w:ilvl w:val="0"/>
          <w:numId w:val="31"/>
        </w:numPr>
        <w:rPr>
          <w:sz w:val="24"/>
          <w:szCs w:val="24"/>
        </w:rPr>
      </w:pPr>
      <w:r>
        <w:rPr>
          <w:b/>
          <w:color w:val="1F497D" w:themeColor="text2"/>
          <w:sz w:val="24"/>
          <w:szCs w:val="24"/>
        </w:rPr>
        <w:t>Récompense</w:t>
      </w:r>
    </w:p>
    <w:p w:rsidR="000C41CA" w:rsidRDefault="000C41CA" w:rsidP="000C41CA">
      <w:pPr>
        <w:pStyle w:val="ListParagraph"/>
        <w:numPr>
          <w:ilvl w:val="1"/>
          <w:numId w:val="31"/>
        </w:numPr>
        <w:rPr>
          <w:sz w:val="24"/>
          <w:szCs w:val="24"/>
        </w:rPr>
      </w:pPr>
      <w:r>
        <w:rPr>
          <w:sz w:val="24"/>
          <w:szCs w:val="24"/>
        </w:rPr>
        <w:t>Renforcement positifs externe tangibles : bonbon, cadeau</w:t>
      </w:r>
    </w:p>
    <w:p w:rsidR="00B823FA" w:rsidRPr="000C41CA" w:rsidRDefault="00D81EAF" w:rsidP="000C41CA">
      <w:pPr>
        <w:pStyle w:val="ListParagraph"/>
        <w:numPr>
          <w:ilvl w:val="1"/>
          <w:numId w:val="31"/>
        </w:numPr>
        <w:rPr>
          <w:sz w:val="24"/>
          <w:szCs w:val="24"/>
        </w:rPr>
      </w:pPr>
      <w:r w:rsidRPr="000C41CA">
        <w:rPr>
          <w:sz w:val="24"/>
          <w:szCs w:val="24"/>
        </w:rPr>
        <w:t>Renforcements positifs externes intangibles: un sourire, une caresse, un mot gentil</w:t>
      </w:r>
    </w:p>
    <w:p w:rsidR="000C41CA" w:rsidRPr="000C41CA" w:rsidRDefault="000C41CA" w:rsidP="000C41CA">
      <w:pPr>
        <w:pStyle w:val="ListParagraph"/>
        <w:numPr>
          <w:ilvl w:val="0"/>
          <w:numId w:val="31"/>
        </w:numPr>
        <w:rPr>
          <w:sz w:val="24"/>
          <w:szCs w:val="24"/>
        </w:rPr>
      </w:pPr>
      <w:r>
        <w:rPr>
          <w:b/>
          <w:color w:val="1F497D" w:themeColor="text2"/>
          <w:sz w:val="24"/>
          <w:szCs w:val="24"/>
        </w:rPr>
        <w:t xml:space="preserve">Punitions </w:t>
      </w:r>
    </w:p>
    <w:p w:rsidR="000C41CA" w:rsidRDefault="00D81EAF" w:rsidP="000C41CA">
      <w:pPr>
        <w:pStyle w:val="ListParagraph"/>
        <w:numPr>
          <w:ilvl w:val="1"/>
          <w:numId w:val="31"/>
        </w:numPr>
        <w:rPr>
          <w:sz w:val="24"/>
          <w:szCs w:val="24"/>
        </w:rPr>
      </w:pPr>
      <w:r w:rsidRPr="000C41CA">
        <w:rPr>
          <w:sz w:val="24"/>
          <w:szCs w:val="24"/>
        </w:rPr>
        <w:t>Isolement ou retrait d’un privilège</w:t>
      </w:r>
    </w:p>
    <w:p w:rsidR="000C41CA" w:rsidRDefault="000C41CA" w:rsidP="000C41CA">
      <w:pPr>
        <w:pStyle w:val="ListParagraph"/>
        <w:numPr>
          <w:ilvl w:val="1"/>
          <w:numId w:val="31"/>
        </w:numPr>
        <w:rPr>
          <w:sz w:val="24"/>
          <w:szCs w:val="24"/>
        </w:rPr>
      </w:pPr>
      <w:r>
        <w:rPr>
          <w:sz w:val="24"/>
          <w:szCs w:val="24"/>
        </w:rPr>
        <w:t xml:space="preserve">Lorsqu’une punition doit être appliquée elle être immédiate et directement reliée au comportement, appliquée en privé, accompagnée d’une explication calme et brève et sans agressivité ni culpabilisation </w:t>
      </w:r>
    </w:p>
    <w:p w:rsidR="000C41CA" w:rsidRDefault="000C41CA" w:rsidP="000C41CA">
      <w:pPr>
        <w:pStyle w:val="ListParagraph"/>
        <w:numPr>
          <w:ilvl w:val="0"/>
          <w:numId w:val="31"/>
        </w:numPr>
        <w:rPr>
          <w:sz w:val="24"/>
          <w:szCs w:val="24"/>
        </w:rPr>
      </w:pPr>
      <w:r>
        <w:rPr>
          <w:b/>
          <w:color w:val="1F497D" w:themeColor="text2"/>
          <w:sz w:val="24"/>
          <w:szCs w:val="24"/>
        </w:rPr>
        <w:t>Agression psychologique </w:t>
      </w:r>
      <w:r>
        <w:rPr>
          <w:sz w:val="24"/>
          <w:szCs w:val="24"/>
        </w:rPr>
        <w:t xml:space="preserve">: </w:t>
      </w:r>
      <w:r w:rsidR="00D81EAF" w:rsidRPr="000C41CA">
        <w:rPr>
          <w:sz w:val="24"/>
          <w:szCs w:val="24"/>
        </w:rPr>
        <w:t>Attaques v</w:t>
      </w:r>
      <w:r w:rsidR="00624D58">
        <w:rPr>
          <w:sz w:val="24"/>
          <w:szCs w:val="24"/>
        </w:rPr>
        <w:t xml:space="preserve">erbales qui sont susceptibles </w:t>
      </w:r>
      <w:r w:rsidR="00D81EAF" w:rsidRPr="000C41CA">
        <w:rPr>
          <w:sz w:val="24"/>
          <w:szCs w:val="24"/>
        </w:rPr>
        <w:t>de causer des dommages psychologiques</w:t>
      </w:r>
      <w:r>
        <w:rPr>
          <w:sz w:val="24"/>
          <w:szCs w:val="24"/>
        </w:rPr>
        <w:t xml:space="preserve"> </w:t>
      </w:r>
      <w:r w:rsidR="00D81EAF" w:rsidRPr="000C41CA">
        <w:rPr>
          <w:sz w:val="24"/>
          <w:szCs w:val="24"/>
        </w:rPr>
        <w:t>à l’enfant.</w:t>
      </w:r>
    </w:p>
    <w:p w:rsidR="000C41CA" w:rsidRDefault="000C41CA" w:rsidP="000C41CA">
      <w:pPr>
        <w:rPr>
          <w:b/>
          <w:sz w:val="24"/>
          <w:szCs w:val="24"/>
        </w:rPr>
      </w:pPr>
      <w:r>
        <w:rPr>
          <w:b/>
          <w:sz w:val="24"/>
          <w:szCs w:val="24"/>
        </w:rPr>
        <w:t>L’utilisation du pouvoir et le retrait de l’amour</w:t>
      </w:r>
    </w:p>
    <w:p w:rsidR="000C41CA" w:rsidRPr="000C41CA" w:rsidRDefault="000C41CA" w:rsidP="000C41CA">
      <w:pPr>
        <w:pStyle w:val="ListParagraph"/>
        <w:numPr>
          <w:ilvl w:val="0"/>
          <w:numId w:val="36"/>
        </w:numPr>
        <w:rPr>
          <w:b/>
          <w:sz w:val="24"/>
          <w:szCs w:val="24"/>
        </w:rPr>
      </w:pPr>
      <w:r>
        <w:rPr>
          <w:sz w:val="24"/>
          <w:szCs w:val="24"/>
        </w:rPr>
        <w:t xml:space="preserve">L’utilisation du pouvoir et le retrait de l’amour sont des méthodes disciplinaires peu efficaces à long terme et elles peuvent nuire à l’enfant </w:t>
      </w:r>
    </w:p>
    <w:p w:rsidR="000C41CA" w:rsidRDefault="000C41CA" w:rsidP="000C41CA">
      <w:pPr>
        <w:rPr>
          <w:b/>
          <w:sz w:val="24"/>
          <w:szCs w:val="24"/>
        </w:rPr>
      </w:pPr>
      <w:r>
        <w:rPr>
          <w:b/>
          <w:sz w:val="24"/>
          <w:szCs w:val="24"/>
        </w:rPr>
        <w:t>Le soutien à l’autonomie</w:t>
      </w:r>
    </w:p>
    <w:p w:rsidR="006E4B2E" w:rsidRPr="006E4B2E" w:rsidRDefault="000C41CA" w:rsidP="00FB1B30">
      <w:pPr>
        <w:pStyle w:val="ListParagraph"/>
        <w:numPr>
          <w:ilvl w:val="0"/>
          <w:numId w:val="36"/>
        </w:numPr>
        <w:rPr>
          <w:b/>
          <w:sz w:val="24"/>
          <w:szCs w:val="24"/>
        </w:rPr>
      </w:pPr>
      <w:r>
        <w:rPr>
          <w:sz w:val="24"/>
          <w:szCs w:val="24"/>
        </w:rPr>
        <w:t xml:space="preserve">Une méthode d’éducation </w:t>
      </w:r>
      <w:r w:rsidR="00340B23">
        <w:rPr>
          <w:sz w:val="24"/>
          <w:szCs w:val="24"/>
        </w:rPr>
        <w:t xml:space="preserve">fondée sur la motivation humaine, la tendance vers la croissance personnelle et l’actualisation de soi. Elle serait associée  une plus grande internalisation des normes que les parents désirent transmettre  l’enfant </w:t>
      </w:r>
    </w:p>
    <w:p w:rsidR="004E1F43" w:rsidRPr="00340B23" w:rsidRDefault="004E1F43" w:rsidP="00FB1B30">
      <w:pPr>
        <w:rPr>
          <w:color w:val="1F497D" w:themeColor="text2"/>
          <w:sz w:val="24"/>
          <w:szCs w:val="24"/>
        </w:rPr>
      </w:pPr>
      <w:r w:rsidRPr="00340B23">
        <w:rPr>
          <w:color w:val="1F497D" w:themeColor="text2"/>
          <w:sz w:val="24"/>
          <w:szCs w:val="24"/>
        </w:rPr>
        <w:t>Les styles parentaux</w:t>
      </w:r>
    </w:p>
    <w:p w:rsidR="00B823FA" w:rsidRPr="00340B23" w:rsidRDefault="00D81EAF" w:rsidP="00340B23">
      <w:pPr>
        <w:pStyle w:val="ListParagraph"/>
        <w:numPr>
          <w:ilvl w:val="0"/>
          <w:numId w:val="36"/>
        </w:numPr>
        <w:rPr>
          <w:b/>
          <w:color w:val="1F497D" w:themeColor="text2"/>
          <w:sz w:val="24"/>
          <w:szCs w:val="24"/>
        </w:rPr>
      </w:pPr>
      <w:r w:rsidRPr="00340B23">
        <w:rPr>
          <w:b/>
          <w:color w:val="1F497D" w:themeColor="text2"/>
          <w:sz w:val="24"/>
          <w:szCs w:val="24"/>
        </w:rPr>
        <w:t>Les parents autoritaires:</w:t>
      </w:r>
    </w:p>
    <w:p w:rsidR="00B823FA" w:rsidRPr="00340B23" w:rsidRDefault="00D81EAF" w:rsidP="00340B23">
      <w:pPr>
        <w:pStyle w:val="ListParagraph"/>
        <w:numPr>
          <w:ilvl w:val="1"/>
          <w:numId w:val="36"/>
        </w:numPr>
        <w:rPr>
          <w:sz w:val="24"/>
          <w:szCs w:val="24"/>
        </w:rPr>
      </w:pPr>
      <w:r w:rsidRPr="00340B23">
        <w:rPr>
          <w:sz w:val="24"/>
          <w:szCs w:val="24"/>
        </w:rPr>
        <w:t>valorisent le contrôle et la soumission aveugle</w:t>
      </w:r>
      <w:r w:rsidR="00340B23">
        <w:rPr>
          <w:sz w:val="24"/>
          <w:szCs w:val="24"/>
        </w:rPr>
        <w:t xml:space="preserve">, </w:t>
      </w:r>
      <w:r w:rsidR="00340B23" w:rsidRPr="00340B23">
        <w:rPr>
          <w:sz w:val="24"/>
          <w:szCs w:val="24"/>
        </w:rPr>
        <w:t>punissent sévèrement</w:t>
      </w:r>
      <w:r w:rsidR="00340B23">
        <w:rPr>
          <w:sz w:val="24"/>
          <w:szCs w:val="24"/>
        </w:rPr>
        <w:t xml:space="preserve"> et </w:t>
      </w:r>
      <w:r w:rsidRPr="00340B23">
        <w:rPr>
          <w:sz w:val="24"/>
          <w:szCs w:val="24"/>
        </w:rPr>
        <w:t>sont plus indifférents et moins chaleureux</w:t>
      </w:r>
    </w:p>
    <w:p w:rsidR="00340B23" w:rsidRDefault="00D81EAF" w:rsidP="00340B23">
      <w:pPr>
        <w:pStyle w:val="ListParagraph"/>
        <w:numPr>
          <w:ilvl w:val="1"/>
          <w:numId w:val="36"/>
        </w:numPr>
        <w:rPr>
          <w:sz w:val="24"/>
          <w:szCs w:val="24"/>
        </w:rPr>
      </w:pPr>
      <w:r w:rsidRPr="00340B23">
        <w:rPr>
          <w:sz w:val="24"/>
          <w:szCs w:val="24"/>
        </w:rPr>
        <w:t>Ainsi, leurs enfants sont plus insatisfaits, renfermés et méfiants.</w:t>
      </w:r>
    </w:p>
    <w:p w:rsidR="006E4B2E" w:rsidRPr="006E4B2E" w:rsidRDefault="006E4B2E" w:rsidP="006E4B2E">
      <w:pPr>
        <w:rPr>
          <w:sz w:val="24"/>
          <w:szCs w:val="24"/>
        </w:rPr>
      </w:pPr>
    </w:p>
    <w:p w:rsidR="00340B23" w:rsidRPr="00340B23" w:rsidRDefault="00340B23" w:rsidP="00340B23">
      <w:pPr>
        <w:pStyle w:val="ListParagraph"/>
        <w:numPr>
          <w:ilvl w:val="0"/>
          <w:numId w:val="36"/>
        </w:numPr>
        <w:rPr>
          <w:b/>
          <w:color w:val="1F497D" w:themeColor="text2"/>
          <w:sz w:val="24"/>
          <w:szCs w:val="24"/>
        </w:rPr>
      </w:pPr>
      <w:r w:rsidRPr="00340B23">
        <w:rPr>
          <w:b/>
          <w:bCs/>
          <w:color w:val="1F497D" w:themeColor="text2"/>
          <w:sz w:val="24"/>
          <w:szCs w:val="24"/>
        </w:rPr>
        <w:lastRenderedPageBreak/>
        <w:t>Les parents permissifs</w:t>
      </w:r>
    </w:p>
    <w:p w:rsidR="00B823FA" w:rsidRPr="00340B23" w:rsidRDefault="00D81EAF" w:rsidP="00340B23">
      <w:pPr>
        <w:pStyle w:val="ListParagraph"/>
        <w:numPr>
          <w:ilvl w:val="1"/>
          <w:numId w:val="36"/>
        </w:numPr>
        <w:rPr>
          <w:sz w:val="24"/>
          <w:szCs w:val="24"/>
        </w:rPr>
      </w:pPr>
      <w:r w:rsidRPr="00340B23">
        <w:rPr>
          <w:sz w:val="24"/>
          <w:szCs w:val="24"/>
        </w:rPr>
        <w:t>valorisent l’expression de soi et l’autodiscipline</w:t>
      </w:r>
      <w:r w:rsidR="00340B23">
        <w:rPr>
          <w:sz w:val="24"/>
          <w:szCs w:val="24"/>
        </w:rPr>
        <w:t xml:space="preserve">, </w:t>
      </w:r>
      <w:r w:rsidRPr="00340B23">
        <w:rPr>
          <w:sz w:val="24"/>
          <w:szCs w:val="24"/>
        </w:rPr>
        <w:t>laissent l’enfant libre de déterminer sa conduite</w:t>
      </w:r>
      <w:r w:rsidR="00340B23">
        <w:rPr>
          <w:sz w:val="24"/>
          <w:szCs w:val="24"/>
        </w:rPr>
        <w:t xml:space="preserve"> et </w:t>
      </w:r>
      <w:r w:rsidRPr="00340B23">
        <w:rPr>
          <w:sz w:val="24"/>
          <w:szCs w:val="24"/>
        </w:rPr>
        <w:t>utilisent peu la punition, sont chaleureux et peu exigeants</w:t>
      </w:r>
    </w:p>
    <w:p w:rsidR="00340B23" w:rsidRDefault="00D81EAF" w:rsidP="00340B23">
      <w:pPr>
        <w:pStyle w:val="ListParagraph"/>
        <w:numPr>
          <w:ilvl w:val="1"/>
          <w:numId w:val="36"/>
        </w:numPr>
        <w:rPr>
          <w:sz w:val="24"/>
          <w:szCs w:val="24"/>
        </w:rPr>
      </w:pPr>
      <w:r w:rsidRPr="00340B23">
        <w:rPr>
          <w:sz w:val="24"/>
          <w:szCs w:val="24"/>
        </w:rPr>
        <w:t>Ainsi, leurs enfants sont généralement plus immatures, ont peu de contrôle sur eux-mêmes et sont peu portés à l’exploration.</w:t>
      </w:r>
    </w:p>
    <w:p w:rsidR="00340B23" w:rsidRPr="00340B23" w:rsidRDefault="00340B23" w:rsidP="00340B23">
      <w:pPr>
        <w:pStyle w:val="ListParagraph"/>
        <w:numPr>
          <w:ilvl w:val="0"/>
          <w:numId w:val="36"/>
        </w:numPr>
        <w:rPr>
          <w:b/>
          <w:color w:val="1F497D" w:themeColor="text2"/>
          <w:sz w:val="24"/>
          <w:szCs w:val="24"/>
        </w:rPr>
      </w:pPr>
      <w:r w:rsidRPr="00340B23">
        <w:rPr>
          <w:b/>
          <w:bCs/>
          <w:color w:val="1F497D" w:themeColor="text2"/>
          <w:sz w:val="24"/>
          <w:szCs w:val="24"/>
        </w:rPr>
        <w:t xml:space="preserve">Les parents démocratiques  </w:t>
      </w:r>
    </w:p>
    <w:p w:rsidR="00B823FA" w:rsidRPr="00340B23" w:rsidRDefault="00D81EAF" w:rsidP="00340B23">
      <w:pPr>
        <w:pStyle w:val="ListParagraph"/>
        <w:numPr>
          <w:ilvl w:val="1"/>
          <w:numId w:val="36"/>
        </w:numPr>
        <w:rPr>
          <w:bCs/>
          <w:sz w:val="24"/>
          <w:szCs w:val="24"/>
        </w:rPr>
      </w:pPr>
      <w:r w:rsidRPr="00340B23">
        <w:rPr>
          <w:bCs/>
          <w:sz w:val="24"/>
          <w:szCs w:val="24"/>
        </w:rPr>
        <w:t>valorisent l’individualité de leurs enfants</w:t>
      </w:r>
      <w:r w:rsidR="00340B23">
        <w:rPr>
          <w:bCs/>
          <w:sz w:val="24"/>
          <w:szCs w:val="24"/>
        </w:rPr>
        <w:t xml:space="preserve">, </w:t>
      </w:r>
      <w:r w:rsidRPr="00340B23">
        <w:rPr>
          <w:bCs/>
          <w:sz w:val="24"/>
          <w:szCs w:val="24"/>
        </w:rPr>
        <w:t>insistent sur les contraintes de la vie en société</w:t>
      </w:r>
      <w:r w:rsidR="00340B23">
        <w:rPr>
          <w:bCs/>
          <w:sz w:val="24"/>
          <w:szCs w:val="24"/>
        </w:rPr>
        <w:t xml:space="preserve"> et </w:t>
      </w:r>
      <w:r w:rsidRPr="00340B23">
        <w:rPr>
          <w:bCs/>
          <w:sz w:val="24"/>
          <w:szCs w:val="24"/>
        </w:rPr>
        <w:t>sont chaleureux et ouverts, mais fermes dans le maintien des normes établies</w:t>
      </w:r>
    </w:p>
    <w:p w:rsidR="00B823FA" w:rsidRPr="00340B23" w:rsidRDefault="00D81EAF" w:rsidP="00340B23">
      <w:pPr>
        <w:pStyle w:val="ListParagraph"/>
        <w:numPr>
          <w:ilvl w:val="1"/>
          <w:numId w:val="36"/>
        </w:numPr>
        <w:rPr>
          <w:bCs/>
          <w:sz w:val="24"/>
          <w:szCs w:val="24"/>
        </w:rPr>
      </w:pPr>
      <w:r w:rsidRPr="00340B23">
        <w:rPr>
          <w:bCs/>
          <w:sz w:val="24"/>
          <w:szCs w:val="24"/>
        </w:rPr>
        <w:t>Ainsi, leurs enfants sont plus autonomes, ont un meilleur contrôle d’eux-mêmes, sont affirmatifs, curieux et heureux.</w:t>
      </w:r>
    </w:p>
    <w:p w:rsidR="00340B23" w:rsidRPr="00340B23" w:rsidRDefault="00340B23" w:rsidP="006E4B2E">
      <w:pPr>
        <w:pStyle w:val="ListParagraph"/>
        <w:ind w:left="1440"/>
        <w:jc w:val="both"/>
        <w:rPr>
          <w:sz w:val="24"/>
          <w:szCs w:val="24"/>
        </w:rPr>
      </w:pPr>
      <w:bookmarkStart w:id="0" w:name="_GoBack"/>
      <w:bookmarkEnd w:id="0"/>
      <w:r>
        <w:rPr>
          <w:bCs/>
          <w:noProof/>
          <w:sz w:val="24"/>
          <w:szCs w:val="24"/>
          <w:lang w:eastAsia="fr-CA"/>
        </w:rPr>
        <w:drawing>
          <wp:inline distT="0" distB="0" distL="0" distR="0" wp14:anchorId="306BF4A8">
            <wp:extent cx="6137975" cy="28765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37975" cy="2876550"/>
                    </a:xfrm>
                    <a:prstGeom prst="rect">
                      <a:avLst/>
                    </a:prstGeom>
                    <a:noFill/>
                  </pic:spPr>
                </pic:pic>
              </a:graphicData>
            </a:graphic>
          </wp:inline>
        </w:drawing>
      </w:r>
      <w:r>
        <w:rPr>
          <w:bCs/>
          <w:sz w:val="24"/>
          <w:szCs w:val="24"/>
        </w:rPr>
        <w:tab/>
      </w:r>
      <w:r w:rsidRPr="00340B23">
        <w:rPr>
          <w:bCs/>
          <w:sz w:val="24"/>
          <w:szCs w:val="24"/>
        </w:rPr>
        <w:t xml:space="preserve">        </w:t>
      </w:r>
    </w:p>
    <w:p w:rsidR="004E1F43" w:rsidRPr="00624D58" w:rsidRDefault="004E1F43" w:rsidP="00FB1B30">
      <w:pPr>
        <w:rPr>
          <w:color w:val="1F497D" w:themeColor="text2"/>
          <w:sz w:val="24"/>
          <w:szCs w:val="24"/>
        </w:rPr>
      </w:pPr>
      <w:r w:rsidRPr="00624D58">
        <w:rPr>
          <w:color w:val="1F497D" w:themeColor="text2"/>
          <w:sz w:val="24"/>
          <w:szCs w:val="24"/>
        </w:rPr>
        <w:t>Les facteurs d’influence des conduites parentales</w:t>
      </w:r>
    </w:p>
    <w:p w:rsidR="00B823FA" w:rsidRPr="00340B23" w:rsidRDefault="00D81EAF" w:rsidP="00340B23">
      <w:pPr>
        <w:numPr>
          <w:ilvl w:val="1"/>
          <w:numId w:val="43"/>
        </w:numPr>
        <w:tabs>
          <w:tab w:val="num" w:pos="1440"/>
        </w:tabs>
        <w:rPr>
          <w:sz w:val="24"/>
          <w:szCs w:val="24"/>
        </w:rPr>
      </w:pPr>
      <w:r w:rsidRPr="00340B23">
        <w:rPr>
          <w:sz w:val="24"/>
          <w:szCs w:val="24"/>
        </w:rPr>
        <w:t>Les attitudes et les croyances des parents au sujet du développement normal de l’enfant</w:t>
      </w:r>
    </w:p>
    <w:p w:rsidR="00B823FA" w:rsidRPr="00340B23" w:rsidRDefault="00D81EAF" w:rsidP="00340B23">
      <w:pPr>
        <w:numPr>
          <w:ilvl w:val="1"/>
          <w:numId w:val="43"/>
        </w:numPr>
        <w:tabs>
          <w:tab w:val="num" w:pos="1440"/>
        </w:tabs>
        <w:rPr>
          <w:sz w:val="24"/>
          <w:szCs w:val="24"/>
        </w:rPr>
      </w:pPr>
      <w:r w:rsidRPr="00340B23">
        <w:rPr>
          <w:sz w:val="24"/>
          <w:szCs w:val="24"/>
        </w:rPr>
        <w:t>Les caractéristiques des parents et leur relation de couple</w:t>
      </w:r>
    </w:p>
    <w:p w:rsidR="00340B23" w:rsidRPr="00340B23" w:rsidRDefault="00D81EAF" w:rsidP="00FB1B30">
      <w:pPr>
        <w:numPr>
          <w:ilvl w:val="1"/>
          <w:numId w:val="43"/>
        </w:numPr>
        <w:tabs>
          <w:tab w:val="num" w:pos="1440"/>
        </w:tabs>
        <w:rPr>
          <w:sz w:val="24"/>
          <w:szCs w:val="24"/>
        </w:rPr>
      </w:pPr>
      <w:r w:rsidRPr="00340B23">
        <w:rPr>
          <w:sz w:val="24"/>
          <w:szCs w:val="24"/>
        </w:rPr>
        <w:t>Le contexte de vie et le bagage personnel des parents</w:t>
      </w:r>
    </w:p>
    <w:p w:rsidR="004E1F43" w:rsidRPr="00624D58" w:rsidRDefault="004E1F43" w:rsidP="00FB1B30">
      <w:pPr>
        <w:rPr>
          <w:color w:val="1F497D" w:themeColor="text2"/>
          <w:sz w:val="24"/>
          <w:szCs w:val="24"/>
        </w:rPr>
      </w:pPr>
      <w:r w:rsidRPr="00624D58">
        <w:rPr>
          <w:color w:val="1F497D" w:themeColor="text2"/>
          <w:sz w:val="24"/>
          <w:szCs w:val="24"/>
        </w:rPr>
        <w:t xml:space="preserve">Le soutien aux familles en état de vulnérabilité </w:t>
      </w:r>
    </w:p>
    <w:p w:rsidR="004E1F43" w:rsidRPr="004E1F43" w:rsidRDefault="004E1F43" w:rsidP="00FB1B30">
      <w:pPr>
        <w:rPr>
          <w:sz w:val="24"/>
          <w:szCs w:val="24"/>
        </w:rPr>
      </w:pPr>
    </w:p>
    <w:sectPr w:rsidR="004E1F43" w:rsidRPr="004E1F43" w:rsidSect="00624D5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421E" w:rsidRDefault="000D421E" w:rsidP="003D05DE">
      <w:pPr>
        <w:spacing w:after="0" w:line="240" w:lineRule="auto"/>
      </w:pPr>
      <w:r>
        <w:separator/>
      </w:r>
    </w:p>
  </w:endnote>
  <w:endnote w:type="continuationSeparator" w:id="0">
    <w:p w:rsidR="000D421E" w:rsidRDefault="000D421E" w:rsidP="003D05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206030504050203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Times CE">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421E" w:rsidRDefault="000D421E" w:rsidP="003D05DE">
      <w:pPr>
        <w:spacing w:after="0" w:line="240" w:lineRule="auto"/>
      </w:pPr>
      <w:r>
        <w:separator/>
      </w:r>
    </w:p>
  </w:footnote>
  <w:footnote w:type="continuationSeparator" w:id="0">
    <w:p w:rsidR="000D421E" w:rsidRDefault="000D421E" w:rsidP="003D05D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87B38"/>
    <w:multiLevelType w:val="hybridMultilevel"/>
    <w:tmpl w:val="E10042A4"/>
    <w:lvl w:ilvl="0" w:tplc="EB84EBA2">
      <w:start w:val="1"/>
      <w:numFmt w:val="bullet"/>
      <w:lvlText w:val="•"/>
      <w:lvlJc w:val="left"/>
      <w:pPr>
        <w:tabs>
          <w:tab w:val="num" w:pos="720"/>
        </w:tabs>
        <w:ind w:left="720" w:hanging="360"/>
      </w:pPr>
      <w:rPr>
        <w:rFonts w:ascii="Times" w:hAnsi="Times" w:hint="default"/>
      </w:rPr>
    </w:lvl>
    <w:lvl w:ilvl="1" w:tplc="5344E534" w:tentative="1">
      <w:start w:val="1"/>
      <w:numFmt w:val="bullet"/>
      <w:lvlText w:val="•"/>
      <w:lvlJc w:val="left"/>
      <w:pPr>
        <w:tabs>
          <w:tab w:val="num" w:pos="1440"/>
        </w:tabs>
        <w:ind w:left="1440" w:hanging="360"/>
      </w:pPr>
      <w:rPr>
        <w:rFonts w:ascii="Times" w:hAnsi="Times" w:hint="default"/>
      </w:rPr>
    </w:lvl>
    <w:lvl w:ilvl="2" w:tplc="7E7032C2" w:tentative="1">
      <w:start w:val="1"/>
      <w:numFmt w:val="bullet"/>
      <w:lvlText w:val="•"/>
      <w:lvlJc w:val="left"/>
      <w:pPr>
        <w:tabs>
          <w:tab w:val="num" w:pos="2160"/>
        </w:tabs>
        <w:ind w:left="2160" w:hanging="360"/>
      </w:pPr>
      <w:rPr>
        <w:rFonts w:ascii="Times" w:hAnsi="Times" w:hint="default"/>
      </w:rPr>
    </w:lvl>
    <w:lvl w:ilvl="3" w:tplc="CAC80542">
      <w:start w:val="1"/>
      <w:numFmt w:val="bullet"/>
      <w:lvlText w:val="•"/>
      <w:lvlJc w:val="left"/>
      <w:pPr>
        <w:tabs>
          <w:tab w:val="num" w:pos="2880"/>
        </w:tabs>
        <w:ind w:left="2880" w:hanging="360"/>
      </w:pPr>
      <w:rPr>
        <w:rFonts w:ascii="Times" w:hAnsi="Times" w:hint="default"/>
      </w:rPr>
    </w:lvl>
    <w:lvl w:ilvl="4" w:tplc="F50C5792" w:tentative="1">
      <w:start w:val="1"/>
      <w:numFmt w:val="bullet"/>
      <w:lvlText w:val="•"/>
      <w:lvlJc w:val="left"/>
      <w:pPr>
        <w:tabs>
          <w:tab w:val="num" w:pos="3600"/>
        </w:tabs>
        <w:ind w:left="3600" w:hanging="360"/>
      </w:pPr>
      <w:rPr>
        <w:rFonts w:ascii="Times" w:hAnsi="Times" w:hint="default"/>
      </w:rPr>
    </w:lvl>
    <w:lvl w:ilvl="5" w:tplc="E9CE4A8A" w:tentative="1">
      <w:start w:val="1"/>
      <w:numFmt w:val="bullet"/>
      <w:lvlText w:val="•"/>
      <w:lvlJc w:val="left"/>
      <w:pPr>
        <w:tabs>
          <w:tab w:val="num" w:pos="4320"/>
        </w:tabs>
        <w:ind w:left="4320" w:hanging="360"/>
      </w:pPr>
      <w:rPr>
        <w:rFonts w:ascii="Times" w:hAnsi="Times" w:hint="default"/>
      </w:rPr>
    </w:lvl>
    <w:lvl w:ilvl="6" w:tplc="E466E1FC" w:tentative="1">
      <w:start w:val="1"/>
      <w:numFmt w:val="bullet"/>
      <w:lvlText w:val="•"/>
      <w:lvlJc w:val="left"/>
      <w:pPr>
        <w:tabs>
          <w:tab w:val="num" w:pos="5040"/>
        </w:tabs>
        <w:ind w:left="5040" w:hanging="360"/>
      </w:pPr>
      <w:rPr>
        <w:rFonts w:ascii="Times" w:hAnsi="Times" w:hint="default"/>
      </w:rPr>
    </w:lvl>
    <w:lvl w:ilvl="7" w:tplc="432EB92A" w:tentative="1">
      <w:start w:val="1"/>
      <w:numFmt w:val="bullet"/>
      <w:lvlText w:val="•"/>
      <w:lvlJc w:val="left"/>
      <w:pPr>
        <w:tabs>
          <w:tab w:val="num" w:pos="5760"/>
        </w:tabs>
        <w:ind w:left="5760" w:hanging="360"/>
      </w:pPr>
      <w:rPr>
        <w:rFonts w:ascii="Times" w:hAnsi="Times" w:hint="default"/>
      </w:rPr>
    </w:lvl>
    <w:lvl w:ilvl="8" w:tplc="073C0DC8" w:tentative="1">
      <w:start w:val="1"/>
      <w:numFmt w:val="bullet"/>
      <w:lvlText w:val="•"/>
      <w:lvlJc w:val="left"/>
      <w:pPr>
        <w:tabs>
          <w:tab w:val="num" w:pos="6480"/>
        </w:tabs>
        <w:ind w:left="6480" w:hanging="360"/>
      </w:pPr>
      <w:rPr>
        <w:rFonts w:ascii="Times" w:hAnsi="Times" w:hint="default"/>
      </w:rPr>
    </w:lvl>
  </w:abstractNum>
  <w:abstractNum w:abstractNumId="1">
    <w:nsid w:val="056D5654"/>
    <w:multiLevelType w:val="hybridMultilevel"/>
    <w:tmpl w:val="2BC80E88"/>
    <w:lvl w:ilvl="0" w:tplc="F3BE8A3C">
      <w:start w:val="1"/>
      <w:numFmt w:val="bullet"/>
      <w:lvlText w:val="–"/>
      <w:lvlJc w:val="left"/>
      <w:pPr>
        <w:tabs>
          <w:tab w:val="num" w:pos="720"/>
        </w:tabs>
        <w:ind w:left="720" w:hanging="360"/>
      </w:pPr>
      <w:rPr>
        <w:rFonts w:ascii="Times CE" w:hAnsi="Times CE" w:hint="default"/>
      </w:rPr>
    </w:lvl>
    <w:lvl w:ilvl="1" w:tplc="95D0B30E" w:tentative="1">
      <w:start w:val="1"/>
      <w:numFmt w:val="bullet"/>
      <w:lvlText w:val="–"/>
      <w:lvlJc w:val="left"/>
      <w:pPr>
        <w:tabs>
          <w:tab w:val="num" w:pos="1440"/>
        </w:tabs>
        <w:ind w:left="1440" w:hanging="360"/>
      </w:pPr>
      <w:rPr>
        <w:rFonts w:ascii="Times CE" w:hAnsi="Times CE" w:hint="default"/>
      </w:rPr>
    </w:lvl>
    <w:lvl w:ilvl="2" w:tplc="AEE89DDA">
      <w:start w:val="1"/>
      <w:numFmt w:val="bullet"/>
      <w:lvlText w:val="–"/>
      <w:lvlJc w:val="left"/>
      <w:pPr>
        <w:tabs>
          <w:tab w:val="num" w:pos="2160"/>
        </w:tabs>
        <w:ind w:left="2160" w:hanging="360"/>
      </w:pPr>
      <w:rPr>
        <w:rFonts w:ascii="Times CE" w:hAnsi="Times CE" w:hint="default"/>
      </w:rPr>
    </w:lvl>
    <w:lvl w:ilvl="3" w:tplc="5D2CD12C" w:tentative="1">
      <w:start w:val="1"/>
      <w:numFmt w:val="bullet"/>
      <w:lvlText w:val="–"/>
      <w:lvlJc w:val="left"/>
      <w:pPr>
        <w:tabs>
          <w:tab w:val="num" w:pos="2880"/>
        </w:tabs>
        <w:ind w:left="2880" w:hanging="360"/>
      </w:pPr>
      <w:rPr>
        <w:rFonts w:ascii="Times CE" w:hAnsi="Times CE" w:hint="default"/>
      </w:rPr>
    </w:lvl>
    <w:lvl w:ilvl="4" w:tplc="42F2B98C" w:tentative="1">
      <w:start w:val="1"/>
      <w:numFmt w:val="bullet"/>
      <w:lvlText w:val="–"/>
      <w:lvlJc w:val="left"/>
      <w:pPr>
        <w:tabs>
          <w:tab w:val="num" w:pos="3600"/>
        </w:tabs>
        <w:ind w:left="3600" w:hanging="360"/>
      </w:pPr>
      <w:rPr>
        <w:rFonts w:ascii="Times CE" w:hAnsi="Times CE" w:hint="default"/>
      </w:rPr>
    </w:lvl>
    <w:lvl w:ilvl="5" w:tplc="C518ABB8" w:tentative="1">
      <w:start w:val="1"/>
      <w:numFmt w:val="bullet"/>
      <w:lvlText w:val="–"/>
      <w:lvlJc w:val="left"/>
      <w:pPr>
        <w:tabs>
          <w:tab w:val="num" w:pos="4320"/>
        </w:tabs>
        <w:ind w:left="4320" w:hanging="360"/>
      </w:pPr>
      <w:rPr>
        <w:rFonts w:ascii="Times CE" w:hAnsi="Times CE" w:hint="default"/>
      </w:rPr>
    </w:lvl>
    <w:lvl w:ilvl="6" w:tplc="57FCC844" w:tentative="1">
      <w:start w:val="1"/>
      <w:numFmt w:val="bullet"/>
      <w:lvlText w:val="–"/>
      <w:lvlJc w:val="left"/>
      <w:pPr>
        <w:tabs>
          <w:tab w:val="num" w:pos="5040"/>
        </w:tabs>
        <w:ind w:left="5040" w:hanging="360"/>
      </w:pPr>
      <w:rPr>
        <w:rFonts w:ascii="Times CE" w:hAnsi="Times CE" w:hint="default"/>
      </w:rPr>
    </w:lvl>
    <w:lvl w:ilvl="7" w:tplc="916ECA54" w:tentative="1">
      <w:start w:val="1"/>
      <w:numFmt w:val="bullet"/>
      <w:lvlText w:val="–"/>
      <w:lvlJc w:val="left"/>
      <w:pPr>
        <w:tabs>
          <w:tab w:val="num" w:pos="5760"/>
        </w:tabs>
        <w:ind w:left="5760" w:hanging="360"/>
      </w:pPr>
      <w:rPr>
        <w:rFonts w:ascii="Times CE" w:hAnsi="Times CE" w:hint="default"/>
      </w:rPr>
    </w:lvl>
    <w:lvl w:ilvl="8" w:tplc="7FCAEAE6" w:tentative="1">
      <w:start w:val="1"/>
      <w:numFmt w:val="bullet"/>
      <w:lvlText w:val="–"/>
      <w:lvlJc w:val="left"/>
      <w:pPr>
        <w:tabs>
          <w:tab w:val="num" w:pos="6480"/>
        </w:tabs>
        <w:ind w:left="6480" w:hanging="360"/>
      </w:pPr>
      <w:rPr>
        <w:rFonts w:ascii="Times CE" w:hAnsi="Times CE" w:hint="default"/>
      </w:rPr>
    </w:lvl>
  </w:abstractNum>
  <w:abstractNum w:abstractNumId="2">
    <w:nsid w:val="07BA234A"/>
    <w:multiLevelType w:val="hybridMultilevel"/>
    <w:tmpl w:val="2988CF76"/>
    <w:lvl w:ilvl="0" w:tplc="596E38B2">
      <w:start w:val="1"/>
      <w:numFmt w:val="bullet"/>
      <w:lvlText w:val="–"/>
      <w:lvlJc w:val="left"/>
      <w:pPr>
        <w:tabs>
          <w:tab w:val="num" w:pos="720"/>
        </w:tabs>
        <w:ind w:left="720" w:hanging="360"/>
      </w:pPr>
      <w:rPr>
        <w:rFonts w:ascii="Times CE" w:hAnsi="Times CE" w:hint="default"/>
      </w:rPr>
    </w:lvl>
    <w:lvl w:ilvl="1" w:tplc="6B3684EC" w:tentative="1">
      <w:start w:val="1"/>
      <w:numFmt w:val="bullet"/>
      <w:lvlText w:val="–"/>
      <w:lvlJc w:val="left"/>
      <w:pPr>
        <w:tabs>
          <w:tab w:val="num" w:pos="1440"/>
        </w:tabs>
        <w:ind w:left="1440" w:hanging="360"/>
      </w:pPr>
      <w:rPr>
        <w:rFonts w:ascii="Times CE" w:hAnsi="Times CE" w:hint="default"/>
      </w:rPr>
    </w:lvl>
    <w:lvl w:ilvl="2" w:tplc="BFF6E8A0">
      <w:start w:val="1"/>
      <w:numFmt w:val="bullet"/>
      <w:lvlText w:val="–"/>
      <w:lvlJc w:val="left"/>
      <w:pPr>
        <w:tabs>
          <w:tab w:val="num" w:pos="2160"/>
        </w:tabs>
        <w:ind w:left="2160" w:hanging="360"/>
      </w:pPr>
      <w:rPr>
        <w:rFonts w:ascii="Times CE" w:hAnsi="Times CE" w:hint="default"/>
      </w:rPr>
    </w:lvl>
    <w:lvl w:ilvl="3" w:tplc="D7B02B8A" w:tentative="1">
      <w:start w:val="1"/>
      <w:numFmt w:val="bullet"/>
      <w:lvlText w:val="–"/>
      <w:lvlJc w:val="left"/>
      <w:pPr>
        <w:tabs>
          <w:tab w:val="num" w:pos="2880"/>
        </w:tabs>
        <w:ind w:left="2880" w:hanging="360"/>
      </w:pPr>
      <w:rPr>
        <w:rFonts w:ascii="Times CE" w:hAnsi="Times CE" w:hint="default"/>
      </w:rPr>
    </w:lvl>
    <w:lvl w:ilvl="4" w:tplc="A380FDD8" w:tentative="1">
      <w:start w:val="1"/>
      <w:numFmt w:val="bullet"/>
      <w:lvlText w:val="–"/>
      <w:lvlJc w:val="left"/>
      <w:pPr>
        <w:tabs>
          <w:tab w:val="num" w:pos="3600"/>
        </w:tabs>
        <w:ind w:left="3600" w:hanging="360"/>
      </w:pPr>
      <w:rPr>
        <w:rFonts w:ascii="Times CE" w:hAnsi="Times CE" w:hint="default"/>
      </w:rPr>
    </w:lvl>
    <w:lvl w:ilvl="5" w:tplc="F3DE430E" w:tentative="1">
      <w:start w:val="1"/>
      <w:numFmt w:val="bullet"/>
      <w:lvlText w:val="–"/>
      <w:lvlJc w:val="left"/>
      <w:pPr>
        <w:tabs>
          <w:tab w:val="num" w:pos="4320"/>
        </w:tabs>
        <w:ind w:left="4320" w:hanging="360"/>
      </w:pPr>
      <w:rPr>
        <w:rFonts w:ascii="Times CE" w:hAnsi="Times CE" w:hint="default"/>
      </w:rPr>
    </w:lvl>
    <w:lvl w:ilvl="6" w:tplc="EDC68570" w:tentative="1">
      <w:start w:val="1"/>
      <w:numFmt w:val="bullet"/>
      <w:lvlText w:val="–"/>
      <w:lvlJc w:val="left"/>
      <w:pPr>
        <w:tabs>
          <w:tab w:val="num" w:pos="5040"/>
        </w:tabs>
        <w:ind w:left="5040" w:hanging="360"/>
      </w:pPr>
      <w:rPr>
        <w:rFonts w:ascii="Times CE" w:hAnsi="Times CE" w:hint="default"/>
      </w:rPr>
    </w:lvl>
    <w:lvl w:ilvl="7" w:tplc="BF58289A" w:tentative="1">
      <w:start w:val="1"/>
      <w:numFmt w:val="bullet"/>
      <w:lvlText w:val="–"/>
      <w:lvlJc w:val="left"/>
      <w:pPr>
        <w:tabs>
          <w:tab w:val="num" w:pos="5760"/>
        </w:tabs>
        <w:ind w:left="5760" w:hanging="360"/>
      </w:pPr>
      <w:rPr>
        <w:rFonts w:ascii="Times CE" w:hAnsi="Times CE" w:hint="default"/>
      </w:rPr>
    </w:lvl>
    <w:lvl w:ilvl="8" w:tplc="1CF8DF2C" w:tentative="1">
      <w:start w:val="1"/>
      <w:numFmt w:val="bullet"/>
      <w:lvlText w:val="–"/>
      <w:lvlJc w:val="left"/>
      <w:pPr>
        <w:tabs>
          <w:tab w:val="num" w:pos="6480"/>
        </w:tabs>
        <w:ind w:left="6480" w:hanging="360"/>
      </w:pPr>
      <w:rPr>
        <w:rFonts w:ascii="Times CE" w:hAnsi="Times CE" w:hint="default"/>
      </w:rPr>
    </w:lvl>
  </w:abstractNum>
  <w:abstractNum w:abstractNumId="3">
    <w:nsid w:val="0A685926"/>
    <w:multiLevelType w:val="hybridMultilevel"/>
    <w:tmpl w:val="51327C52"/>
    <w:lvl w:ilvl="0" w:tplc="0409000B">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
    <w:nsid w:val="15D010A3"/>
    <w:multiLevelType w:val="hybridMultilevel"/>
    <w:tmpl w:val="0EC0466A"/>
    <w:lvl w:ilvl="0" w:tplc="67D4A114">
      <w:start w:val="1"/>
      <w:numFmt w:val="bullet"/>
      <w:lvlText w:val=""/>
      <w:lvlJc w:val="left"/>
      <w:pPr>
        <w:ind w:left="720" w:hanging="360"/>
      </w:pPr>
      <w:rPr>
        <w:rFonts w:ascii="Wingdings" w:hAnsi="Wingdings" w:hint="default"/>
        <w:b w:val="0"/>
        <w:color w:val="auto"/>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
    <w:nsid w:val="177E7778"/>
    <w:multiLevelType w:val="hybridMultilevel"/>
    <w:tmpl w:val="ED800FC4"/>
    <w:lvl w:ilvl="0" w:tplc="0409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
    <w:nsid w:val="1C7B5C19"/>
    <w:multiLevelType w:val="hybridMultilevel"/>
    <w:tmpl w:val="CEC4CA92"/>
    <w:lvl w:ilvl="0" w:tplc="C982FAD4">
      <w:start w:val="1"/>
      <w:numFmt w:val="bullet"/>
      <w:lvlText w:val="–"/>
      <w:lvlJc w:val="left"/>
      <w:pPr>
        <w:tabs>
          <w:tab w:val="num" w:pos="720"/>
        </w:tabs>
        <w:ind w:left="720" w:hanging="360"/>
      </w:pPr>
      <w:rPr>
        <w:rFonts w:ascii="Times CE" w:hAnsi="Times CE" w:hint="default"/>
      </w:rPr>
    </w:lvl>
    <w:lvl w:ilvl="1" w:tplc="53FC5496" w:tentative="1">
      <w:start w:val="1"/>
      <w:numFmt w:val="bullet"/>
      <w:lvlText w:val="–"/>
      <w:lvlJc w:val="left"/>
      <w:pPr>
        <w:tabs>
          <w:tab w:val="num" w:pos="1440"/>
        </w:tabs>
        <w:ind w:left="1440" w:hanging="360"/>
      </w:pPr>
      <w:rPr>
        <w:rFonts w:ascii="Times CE" w:hAnsi="Times CE" w:hint="default"/>
      </w:rPr>
    </w:lvl>
    <w:lvl w:ilvl="2" w:tplc="4E7EB01A">
      <w:start w:val="1"/>
      <w:numFmt w:val="bullet"/>
      <w:lvlText w:val="–"/>
      <w:lvlJc w:val="left"/>
      <w:pPr>
        <w:tabs>
          <w:tab w:val="num" w:pos="2160"/>
        </w:tabs>
        <w:ind w:left="2160" w:hanging="360"/>
      </w:pPr>
      <w:rPr>
        <w:rFonts w:ascii="Times CE" w:hAnsi="Times CE" w:hint="default"/>
      </w:rPr>
    </w:lvl>
    <w:lvl w:ilvl="3" w:tplc="7114942E" w:tentative="1">
      <w:start w:val="1"/>
      <w:numFmt w:val="bullet"/>
      <w:lvlText w:val="–"/>
      <w:lvlJc w:val="left"/>
      <w:pPr>
        <w:tabs>
          <w:tab w:val="num" w:pos="2880"/>
        </w:tabs>
        <w:ind w:left="2880" w:hanging="360"/>
      </w:pPr>
      <w:rPr>
        <w:rFonts w:ascii="Times CE" w:hAnsi="Times CE" w:hint="default"/>
      </w:rPr>
    </w:lvl>
    <w:lvl w:ilvl="4" w:tplc="475268BA" w:tentative="1">
      <w:start w:val="1"/>
      <w:numFmt w:val="bullet"/>
      <w:lvlText w:val="–"/>
      <w:lvlJc w:val="left"/>
      <w:pPr>
        <w:tabs>
          <w:tab w:val="num" w:pos="3600"/>
        </w:tabs>
        <w:ind w:left="3600" w:hanging="360"/>
      </w:pPr>
      <w:rPr>
        <w:rFonts w:ascii="Times CE" w:hAnsi="Times CE" w:hint="default"/>
      </w:rPr>
    </w:lvl>
    <w:lvl w:ilvl="5" w:tplc="11A2C62A" w:tentative="1">
      <w:start w:val="1"/>
      <w:numFmt w:val="bullet"/>
      <w:lvlText w:val="–"/>
      <w:lvlJc w:val="left"/>
      <w:pPr>
        <w:tabs>
          <w:tab w:val="num" w:pos="4320"/>
        </w:tabs>
        <w:ind w:left="4320" w:hanging="360"/>
      </w:pPr>
      <w:rPr>
        <w:rFonts w:ascii="Times CE" w:hAnsi="Times CE" w:hint="default"/>
      </w:rPr>
    </w:lvl>
    <w:lvl w:ilvl="6" w:tplc="E31094A0" w:tentative="1">
      <w:start w:val="1"/>
      <w:numFmt w:val="bullet"/>
      <w:lvlText w:val="–"/>
      <w:lvlJc w:val="left"/>
      <w:pPr>
        <w:tabs>
          <w:tab w:val="num" w:pos="5040"/>
        </w:tabs>
        <w:ind w:left="5040" w:hanging="360"/>
      </w:pPr>
      <w:rPr>
        <w:rFonts w:ascii="Times CE" w:hAnsi="Times CE" w:hint="default"/>
      </w:rPr>
    </w:lvl>
    <w:lvl w:ilvl="7" w:tplc="6D608D14" w:tentative="1">
      <w:start w:val="1"/>
      <w:numFmt w:val="bullet"/>
      <w:lvlText w:val="–"/>
      <w:lvlJc w:val="left"/>
      <w:pPr>
        <w:tabs>
          <w:tab w:val="num" w:pos="5760"/>
        </w:tabs>
        <w:ind w:left="5760" w:hanging="360"/>
      </w:pPr>
      <w:rPr>
        <w:rFonts w:ascii="Times CE" w:hAnsi="Times CE" w:hint="default"/>
      </w:rPr>
    </w:lvl>
    <w:lvl w:ilvl="8" w:tplc="BF3A9D98" w:tentative="1">
      <w:start w:val="1"/>
      <w:numFmt w:val="bullet"/>
      <w:lvlText w:val="–"/>
      <w:lvlJc w:val="left"/>
      <w:pPr>
        <w:tabs>
          <w:tab w:val="num" w:pos="6480"/>
        </w:tabs>
        <w:ind w:left="6480" w:hanging="360"/>
      </w:pPr>
      <w:rPr>
        <w:rFonts w:ascii="Times CE" w:hAnsi="Times CE" w:hint="default"/>
      </w:rPr>
    </w:lvl>
  </w:abstractNum>
  <w:abstractNum w:abstractNumId="7">
    <w:nsid w:val="1EB42199"/>
    <w:multiLevelType w:val="hybridMultilevel"/>
    <w:tmpl w:val="46ACCC58"/>
    <w:lvl w:ilvl="0" w:tplc="F0F0EC50">
      <w:start w:val="1"/>
      <w:numFmt w:val="bullet"/>
      <w:lvlText w:val="–"/>
      <w:lvlJc w:val="left"/>
      <w:pPr>
        <w:tabs>
          <w:tab w:val="num" w:pos="720"/>
        </w:tabs>
        <w:ind w:left="720" w:hanging="360"/>
      </w:pPr>
      <w:rPr>
        <w:rFonts w:ascii="Times CE" w:hAnsi="Times CE" w:hint="default"/>
      </w:rPr>
    </w:lvl>
    <w:lvl w:ilvl="1" w:tplc="3F66A62C" w:tentative="1">
      <w:start w:val="1"/>
      <w:numFmt w:val="bullet"/>
      <w:lvlText w:val="–"/>
      <w:lvlJc w:val="left"/>
      <w:pPr>
        <w:tabs>
          <w:tab w:val="num" w:pos="1440"/>
        </w:tabs>
        <w:ind w:left="1440" w:hanging="360"/>
      </w:pPr>
      <w:rPr>
        <w:rFonts w:ascii="Times CE" w:hAnsi="Times CE" w:hint="default"/>
      </w:rPr>
    </w:lvl>
    <w:lvl w:ilvl="2" w:tplc="71540DCA">
      <w:start w:val="1"/>
      <w:numFmt w:val="bullet"/>
      <w:lvlText w:val="–"/>
      <w:lvlJc w:val="left"/>
      <w:pPr>
        <w:tabs>
          <w:tab w:val="num" w:pos="2160"/>
        </w:tabs>
        <w:ind w:left="2160" w:hanging="360"/>
      </w:pPr>
      <w:rPr>
        <w:rFonts w:ascii="Times CE" w:hAnsi="Times CE" w:hint="default"/>
      </w:rPr>
    </w:lvl>
    <w:lvl w:ilvl="3" w:tplc="4612B81A" w:tentative="1">
      <w:start w:val="1"/>
      <w:numFmt w:val="bullet"/>
      <w:lvlText w:val="–"/>
      <w:lvlJc w:val="left"/>
      <w:pPr>
        <w:tabs>
          <w:tab w:val="num" w:pos="2880"/>
        </w:tabs>
        <w:ind w:left="2880" w:hanging="360"/>
      </w:pPr>
      <w:rPr>
        <w:rFonts w:ascii="Times CE" w:hAnsi="Times CE" w:hint="default"/>
      </w:rPr>
    </w:lvl>
    <w:lvl w:ilvl="4" w:tplc="4664E9E4" w:tentative="1">
      <w:start w:val="1"/>
      <w:numFmt w:val="bullet"/>
      <w:lvlText w:val="–"/>
      <w:lvlJc w:val="left"/>
      <w:pPr>
        <w:tabs>
          <w:tab w:val="num" w:pos="3600"/>
        </w:tabs>
        <w:ind w:left="3600" w:hanging="360"/>
      </w:pPr>
      <w:rPr>
        <w:rFonts w:ascii="Times CE" w:hAnsi="Times CE" w:hint="default"/>
      </w:rPr>
    </w:lvl>
    <w:lvl w:ilvl="5" w:tplc="5CB04556" w:tentative="1">
      <w:start w:val="1"/>
      <w:numFmt w:val="bullet"/>
      <w:lvlText w:val="–"/>
      <w:lvlJc w:val="left"/>
      <w:pPr>
        <w:tabs>
          <w:tab w:val="num" w:pos="4320"/>
        </w:tabs>
        <w:ind w:left="4320" w:hanging="360"/>
      </w:pPr>
      <w:rPr>
        <w:rFonts w:ascii="Times CE" w:hAnsi="Times CE" w:hint="default"/>
      </w:rPr>
    </w:lvl>
    <w:lvl w:ilvl="6" w:tplc="410CE2D8" w:tentative="1">
      <w:start w:val="1"/>
      <w:numFmt w:val="bullet"/>
      <w:lvlText w:val="–"/>
      <w:lvlJc w:val="left"/>
      <w:pPr>
        <w:tabs>
          <w:tab w:val="num" w:pos="5040"/>
        </w:tabs>
        <w:ind w:left="5040" w:hanging="360"/>
      </w:pPr>
      <w:rPr>
        <w:rFonts w:ascii="Times CE" w:hAnsi="Times CE" w:hint="default"/>
      </w:rPr>
    </w:lvl>
    <w:lvl w:ilvl="7" w:tplc="20140362" w:tentative="1">
      <w:start w:val="1"/>
      <w:numFmt w:val="bullet"/>
      <w:lvlText w:val="–"/>
      <w:lvlJc w:val="left"/>
      <w:pPr>
        <w:tabs>
          <w:tab w:val="num" w:pos="5760"/>
        </w:tabs>
        <w:ind w:left="5760" w:hanging="360"/>
      </w:pPr>
      <w:rPr>
        <w:rFonts w:ascii="Times CE" w:hAnsi="Times CE" w:hint="default"/>
      </w:rPr>
    </w:lvl>
    <w:lvl w:ilvl="8" w:tplc="208286A4" w:tentative="1">
      <w:start w:val="1"/>
      <w:numFmt w:val="bullet"/>
      <w:lvlText w:val="–"/>
      <w:lvlJc w:val="left"/>
      <w:pPr>
        <w:tabs>
          <w:tab w:val="num" w:pos="6480"/>
        </w:tabs>
        <w:ind w:left="6480" w:hanging="360"/>
      </w:pPr>
      <w:rPr>
        <w:rFonts w:ascii="Times CE" w:hAnsi="Times CE" w:hint="default"/>
      </w:rPr>
    </w:lvl>
  </w:abstractNum>
  <w:abstractNum w:abstractNumId="8">
    <w:nsid w:val="21725000"/>
    <w:multiLevelType w:val="hybridMultilevel"/>
    <w:tmpl w:val="BF48B76C"/>
    <w:lvl w:ilvl="0" w:tplc="0409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9">
    <w:nsid w:val="21B97C6A"/>
    <w:multiLevelType w:val="hybridMultilevel"/>
    <w:tmpl w:val="68BE9EA8"/>
    <w:lvl w:ilvl="0" w:tplc="4134CDF8">
      <w:start w:val="1"/>
      <w:numFmt w:val="decimal"/>
      <w:lvlText w:val="%1."/>
      <w:lvlJc w:val="left"/>
      <w:pPr>
        <w:tabs>
          <w:tab w:val="num" w:pos="720"/>
        </w:tabs>
        <w:ind w:left="720" w:hanging="360"/>
      </w:pPr>
    </w:lvl>
    <w:lvl w:ilvl="1" w:tplc="52E8EDA0" w:tentative="1">
      <w:start w:val="1"/>
      <w:numFmt w:val="decimal"/>
      <w:lvlText w:val="%2."/>
      <w:lvlJc w:val="left"/>
      <w:pPr>
        <w:tabs>
          <w:tab w:val="num" w:pos="1440"/>
        </w:tabs>
        <w:ind w:left="1440" w:hanging="360"/>
      </w:pPr>
    </w:lvl>
    <w:lvl w:ilvl="2" w:tplc="982A0A82">
      <w:start w:val="1"/>
      <w:numFmt w:val="decimal"/>
      <w:lvlText w:val="%3."/>
      <w:lvlJc w:val="left"/>
      <w:pPr>
        <w:tabs>
          <w:tab w:val="num" w:pos="2160"/>
        </w:tabs>
        <w:ind w:left="2160" w:hanging="360"/>
      </w:pPr>
    </w:lvl>
    <w:lvl w:ilvl="3" w:tplc="8976F546" w:tentative="1">
      <w:start w:val="1"/>
      <w:numFmt w:val="decimal"/>
      <w:lvlText w:val="%4."/>
      <w:lvlJc w:val="left"/>
      <w:pPr>
        <w:tabs>
          <w:tab w:val="num" w:pos="2880"/>
        </w:tabs>
        <w:ind w:left="2880" w:hanging="360"/>
      </w:pPr>
    </w:lvl>
    <w:lvl w:ilvl="4" w:tplc="30FC788E" w:tentative="1">
      <w:start w:val="1"/>
      <w:numFmt w:val="decimal"/>
      <w:lvlText w:val="%5."/>
      <w:lvlJc w:val="left"/>
      <w:pPr>
        <w:tabs>
          <w:tab w:val="num" w:pos="3600"/>
        </w:tabs>
        <w:ind w:left="3600" w:hanging="360"/>
      </w:pPr>
    </w:lvl>
    <w:lvl w:ilvl="5" w:tplc="66040C1A" w:tentative="1">
      <w:start w:val="1"/>
      <w:numFmt w:val="decimal"/>
      <w:lvlText w:val="%6."/>
      <w:lvlJc w:val="left"/>
      <w:pPr>
        <w:tabs>
          <w:tab w:val="num" w:pos="4320"/>
        </w:tabs>
        <w:ind w:left="4320" w:hanging="360"/>
      </w:pPr>
    </w:lvl>
    <w:lvl w:ilvl="6" w:tplc="9E6E6564" w:tentative="1">
      <w:start w:val="1"/>
      <w:numFmt w:val="decimal"/>
      <w:lvlText w:val="%7."/>
      <w:lvlJc w:val="left"/>
      <w:pPr>
        <w:tabs>
          <w:tab w:val="num" w:pos="5040"/>
        </w:tabs>
        <w:ind w:left="5040" w:hanging="360"/>
      </w:pPr>
    </w:lvl>
    <w:lvl w:ilvl="7" w:tplc="2DD0E3EC" w:tentative="1">
      <w:start w:val="1"/>
      <w:numFmt w:val="decimal"/>
      <w:lvlText w:val="%8."/>
      <w:lvlJc w:val="left"/>
      <w:pPr>
        <w:tabs>
          <w:tab w:val="num" w:pos="5760"/>
        </w:tabs>
        <w:ind w:left="5760" w:hanging="360"/>
      </w:pPr>
    </w:lvl>
    <w:lvl w:ilvl="8" w:tplc="86365094" w:tentative="1">
      <w:start w:val="1"/>
      <w:numFmt w:val="decimal"/>
      <w:lvlText w:val="%9."/>
      <w:lvlJc w:val="left"/>
      <w:pPr>
        <w:tabs>
          <w:tab w:val="num" w:pos="6480"/>
        </w:tabs>
        <w:ind w:left="6480" w:hanging="360"/>
      </w:pPr>
    </w:lvl>
  </w:abstractNum>
  <w:abstractNum w:abstractNumId="10">
    <w:nsid w:val="23970628"/>
    <w:multiLevelType w:val="hybridMultilevel"/>
    <w:tmpl w:val="C980D0D2"/>
    <w:lvl w:ilvl="0" w:tplc="0409000B">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1">
    <w:nsid w:val="29EF01B9"/>
    <w:multiLevelType w:val="hybridMultilevel"/>
    <w:tmpl w:val="6D80275C"/>
    <w:lvl w:ilvl="0" w:tplc="4176E138">
      <w:start w:val="1"/>
      <w:numFmt w:val="bullet"/>
      <w:lvlText w:val="•"/>
      <w:lvlJc w:val="left"/>
      <w:pPr>
        <w:tabs>
          <w:tab w:val="num" w:pos="720"/>
        </w:tabs>
        <w:ind w:left="720" w:hanging="360"/>
      </w:pPr>
      <w:rPr>
        <w:rFonts w:ascii="Arial" w:hAnsi="Arial" w:hint="default"/>
      </w:rPr>
    </w:lvl>
    <w:lvl w:ilvl="1" w:tplc="D9B0EF38">
      <w:start w:val="1"/>
      <w:numFmt w:val="bullet"/>
      <w:lvlText w:val="•"/>
      <w:lvlJc w:val="left"/>
      <w:pPr>
        <w:tabs>
          <w:tab w:val="num" w:pos="1440"/>
        </w:tabs>
        <w:ind w:left="1440" w:hanging="360"/>
      </w:pPr>
      <w:rPr>
        <w:rFonts w:ascii="Arial" w:hAnsi="Arial" w:hint="default"/>
      </w:rPr>
    </w:lvl>
    <w:lvl w:ilvl="2" w:tplc="BFA844A2" w:tentative="1">
      <w:start w:val="1"/>
      <w:numFmt w:val="bullet"/>
      <w:lvlText w:val="•"/>
      <w:lvlJc w:val="left"/>
      <w:pPr>
        <w:tabs>
          <w:tab w:val="num" w:pos="2160"/>
        </w:tabs>
        <w:ind w:left="2160" w:hanging="360"/>
      </w:pPr>
      <w:rPr>
        <w:rFonts w:ascii="Arial" w:hAnsi="Arial" w:hint="default"/>
      </w:rPr>
    </w:lvl>
    <w:lvl w:ilvl="3" w:tplc="606A56E4" w:tentative="1">
      <w:start w:val="1"/>
      <w:numFmt w:val="bullet"/>
      <w:lvlText w:val="•"/>
      <w:lvlJc w:val="left"/>
      <w:pPr>
        <w:tabs>
          <w:tab w:val="num" w:pos="2880"/>
        </w:tabs>
        <w:ind w:left="2880" w:hanging="360"/>
      </w:pPr>
      <w:rPr>
        <w:rFonts w:ascii="Arial" w:hAnsi="Arial" w:hint="default"/>
      </w:rPr>
    </w:lvl>
    <w:lvl w:ilvl="4" w:tplc="D446F8D6" w:tentative="1">
      <w:start w:val="1"/>
      <w:numFmt w:val="bullet"/>
      <w:lvlText w:val="•"/>
      <w:lvlJc w:val="left"/>
      <w:pPr>
        <w:tabs>
          <w:tab w:val="num" w:pos="3600"/>
        </w:tabs>
        <w:ind w:left="3600" w:hanging="360"/>
      </w:pPr>
      <w:rPr>
        <w:rFonts w:ascii="Arial" w:hAnsi="Arial" w:hint="default"/>
      </w:rPr>
    </w:lvl>
    <w:lvl w:ilvl="5" w:tplc="CCFC672E" w:tentative="1">
      <w:start w:val="1"/>
      <w:numFmt w:val="bullet"/>
      <w:lvlText w:val="•"/>
      <w:lvlJc w:val="left"/>
      <w:pPr>
        <w:tabs>
          <w:tab w:val="num" w:pos="4320"/>
        </w:tabs>
        <w:ind w:left="4320" w:hanging="360"/>
      </w:pPr>
      <w:rPr>
        <w:rFonts w:ascii="Arial" w:hAnsi="Arial" w:hint="default"/>
      </w:rPr>
    </w:lvl>
    <w:lvl w:ilvl="6" w:tplc="BF48B654" w:tentative="1">
      <w:start w:val="1"/>
      <w:numFmt w:val="bullet"/>
      <w:lvlText w:val="•"/>
      <w:lvlJc w:val="left"/>
      <w:pPr>
        <w:tabs>
          <w:tab w:val="num" w:pos="5040"/>
        </w:tabs>
        <w:ind w:left="5040" w:hanging="360"/>
      </w:pPr>
      <w:rPr>
        <w:rFonts w:ascii="Arial" w:hAnsi="Arial" w:hint="default"/>
      </w:rPr>
    </w:lvl>
    <w:lvl w:ilvl="7" w:tplc="467C88C6" w:tentative="1">
      <w:start w:val="1"/>
      <w:numFmt w:val="bullet"/>
      <w:lvlText w:val="•"/>
      <w:lvlJc w:val="left"/>
      <w:pPr>
        <w:tabs>
          <w:tab w:val="num" w:pos="5760"/>
        </w:tabs>
        <w:ind w:left="5760" w:hanging="360"/>
      </w:pPr>
      <w:rPr>
        <w:rFonts w:ascii="Arial" w:hAnsi="Arial" w:hint="default"/>
      </w:rPr>
    </w:lvl>
    <w:lvl w:ilvl="8" w:tplc="BA9EE77C" w:tentative="1">
      <w:start w:val="1"/>
      <w:numFmt w:val="bullet"/>
      <w:lvlText w:val="•"/>
      <w:lvlJc w:val="left"/>
      <w:pPr>
        <w:tabs>
          <w:tab w:val="num" w:pos="6480"/>
        </w:tabs>
        <w:ind w:left="6480" w:hanging="360"/>
      </w:pPr>
      <w:rPr>
        <w:rFonts w:ascii="Arial" w:hAnsi="Arial" w:hint="default"/>
      </w:rPr>
    </w:lvl>
  </w:abstractNum>
  <w:abstractNum w:abstractNumId="12">
    <w:nsid w:val="2D3A55F1"/>
    <w:multiLevelType w:val="hybridMultilevel"/>
    <w:tmpl w:val="741CC8BE"/>
    <w:lvl w:ilvl="0" w:tplc="0409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3">
    <w:nsid w:val="2FDD621F"/>
    <w:multiLevelType w:val="hybridMultilevel"/>
    <w:tmpl w:val="CB9CC206"/>
    <w:lvl w:ilvl="0" w:tplc="8D86F790">
      <w:start w:val="1"/>
      <w:numFmt w:val="bullet"/>
      <w:lvlText w:val="•"/>
      <w:lvlJc w:val="left"/>
      <w:pPr>
        <w:tabs>
          <w:tab w:val="num" w:pos="720"/>
        </w:tabs>
        <w:ind w:left="720" w:hanging="360"/>
      </w:pPr>
      <w:rPr>
        <w:rFonts w:ascii="Times" w:hAnsi="Times" w:hint="default"/>
      </w:rPr>
    </w:lvl>
    <w:lvl w:ilvl="1" w:tplc="1104172A">
      <w:start w:val="1"/>
      <w:numFmt w:val="bullet"/>
      <w:lvlText w:val="•"/>
      <w:lvlJc w:val="left"/>
      <w:pPr>
        <w:tabs>
          <w:tab w:val="num" w:pos="1440"/>
        </w:tabs>
        <w:ind w:left="1440" w:hanging="360"/>
      </w:pPr>
      <w:rPr>
        <w:rFonts w:ascii="Times" w:hAnsi="Times" w:hint="default"/>
      </w:rPr>
    </w:lvl>
    <w:lvl w:ilvl="2" w:tplc="0C0C0003">
      <w:start w:val="1"/>
      <w:numFmt w:val="bullet"/>
      <w:lvlText w:val="o"/>
      <w:lvlJc w:val="left"/>
      <w:pPr>
        <w:tabs>
          <w:tab w:val="num" w:pos="2160"/>
        </w:tabs>
        <w:ind w:left="2160" w:hanging="360"/>
      </w:pPr>
      <w:rPr>
        <w:rFonts w:ascii="Courier New" w:hAnsi="Courier New" w:cs="Courier New" w:hint="default"/>
      </w:rPr>
    </w:lvl>
    <w:lvl w:ilvl="3" w:tplc="B4E42AB6" w:tentative="1">
      <w:start w:val="1"/>
      <w:numFmt w:val="bullet"/>
      <w:lvlText w:val="•"/>
      <w:lvlJc w:val="left"/>
      <w:pPr>
        <w:tabs>
          <w:tab w:val="num" w:pos="2880"/>
        </w:tabs>
        <w:ind w:left="2880" w:hanging="360"/>
      </w:pPr>
      <w:rPr>
        <w:rFonts w:ascii="Times" w:hAnsi="Times" w:hint="default"/>
      </w:rPr>
    </w:lvl>
    <w:lvl w:ilvl="4" w:tplc="07300238" w:tentative="1">
      <w:start w:val="1"/>
      <w:numFmt w:val="bullet"/>
      <w:lvlText w:val="•"/>
      <w:lvlJc w:val="left"/>
      <w:pPr>
        <w:tabs>
          <w:tab w:val="num" w:pos="3600"/>
        </w:tabs>
        <w:ind w:left="3600" w:hanging="360"/>
      </w:pPr>
      <w:rPr>
        <w:rFonts w:ascii="Times" w:hAnsi="Times" w:hint="default"/>
      </w:rPr>
    </w:lvl>
    <w:lvl w:ilvl="5" w:tplc="819EFBE0" w:tentative="1">
      <w:start w:val="1"/>
      <w:numFmt w:val="bullet"/>
      <w:lvlText w:val="•"/>
      <w:lvlJc w:val="left"/>
      <w:pPr>
        <w:tabs>
          <w:tab w:val="num" w:pos="4320"/>
        </w:tabs>
        <w:ind w:left="4320" w:hanging="360"/>
      </w:pPr>
      <w:rPr>
        <w:rFonts w:ascii="Times" w:hAnsi="Times" w:hint="default"/>
      </w:rPr>
    </w:lvl>
    <w:lvl w:ilvl="6" w:tplc="6580434C" w:tentative="1">
      <w:start w:val="1"/>
      <w:numFmt w:val="bullet"/>
      <w:lvlText w:val="•"/>
      <w:lvlJc w:val="left"/>
      <w:pPr>
        <w:tabs>
          <w:tab w:val="num" w:pos="5040"/>
        </w:tabs>
        <w:ind w:left="5040" w:hanging="360"/>
      </w:pPr>
      <w:rPr>
        <w:rFonts w:ascii="Times" w:hAnsi="Times" w:hint="default"/>
      </w:rPr>
    </w:lvl>
    <w:lvl w:ilvl="7" w:tplc="3ACC0836" w:tentative="1">
      <w:start w:val="1"/>
      <w:numFmt w:val="bullet"/>
      <w:lvlText w:val="•"/>
      <w:lvlJc w:val="left"/>
      <w:pPr>
        <w:tabs>
          <w:tab w:val="num" w:pos="5760"/>
        </w:tabs>
        <w:ind w:left="5760" w:hanging="360"/>
      </w:pPr>
      <w:rPr>
        <w:rFonts w:ascii="Times" w:hAnsi="Times" w:hint="default"/>
      </w:rPr>
    </w:lvl>
    <w:lvl w:ilvl="8" w:tplc="62F0FBD8" w:tentative="1">
      <w:start w:val="1"/>
      <w:numFmt w:val="bullet"/>
      <w:lvlText w:val="•"/>
      <w:lvlJc w:val="left"/>
      <w:pPr>
        <w:tabs>
          <w:tab w:val="num" w:pos="6480"/>
        </w:tabs>
        <w:ind w:left="6480" w:hanging="360"/>
      </w:pPr>
      <w:rPr>
        <w:rFonts w:ascii="Times" w:hAnsi="Times" w:hint="default"/>
      </w:rPr>
    </w:lvl>
  </w:abstractNum>
  <w:abstractNum w:abstractNumId="14">
    <w:nsid w:val="369D5501"/>
    <w:multiLevelType w:val="hybridMultilevel"/>
    <w:tmpl w:val="AB463592"/>
    <w:lvl w:ilvl="0" w:tplc="777673A2">
      <w:start w:val="1"/>
      <w:numFmt w:val="bullet"/>
      <w:lvlText w:val="•"/>
      <w:lvlJc w:val="left"/>
      <w:pPr>
        <w:tabs>
          <w:tab w:val="num" w:pos="720"/>
        </w:tabs>
        <w:ind w:left="720" w:hanging="360"/>
      </w:pPr>
      <w:rPr>
        <w:rFonts w:ascii="Arial" w:hAnsi="Arial" w:hint="default"/>
      </w:rPr>
    </w:lvl>
    <w:lvl w:ilvl="1" w:tplc="8E06E332">
      <w:start w:val="1"/>
      <w:numFmt w:val="bullet"/>
      <w:lvlText w:val="•"/>
      <w:lvlJc w:val="left"/>
      <w:pPr>
        <w:tabs>
          <w:tab w:val="num" w:pos="1440"/>
        </w:tabs>
        <w:ind w:left="1440" w:hanging="360"/>
      </w:pPr>
      <w:rPr>
        <w:rFonts w:ascii="Arial" w:hAnsi="Arial" w:hint="default"/>
      </w:rPr>
    </w:lvl>
    <w:lvl w:ilvl="2" w:tplc="B94055C0" w:tentative="1">
      <w:start w:val="1"/>
      <w:numFmt w:val="bullet"/>
      <w:lvlText w:val="•"/>
      <w:lvlJc w:val="left"/>
      <w:pPr>
        <w:tabs>
          <w:tab w:val="num" w:pos="2160"/>
        </w:tabs>
        <w:ind w:left="2160" w:hanging="360"/>
      </w:pPr>
      <w:rPr>
        <w:rFonts w:ascii="Arial" w:hAnsi="Arial" w:hint="default"/>
      </w:rPr>
    </w:lvl>
    <w:lvl w:ilvl="3" w:tplc="163ED0D8" w:tentative="1">
      <w:start w:val="1"/>
      <w:numFmt w:val="bullet"/>
      <w:lvlText w:val="•"/>
      <w:lvlJc w:val="left"/>
      <w:pPr>
        <w:tabs>
          <w:tab w:val="num" w:pos="2880"/>
        </w:tabs>
        <w:ind w:left="2880" w:hanging="360"/>
      </w:pPr>
      <w:rPr>
        <w:rFonts w:ascii="Arial" w:hAnsi="Arial" w:hint="default"/>
      </w:rPr>
    </w:lvl>
    <w:lvl w:ilvl="4" w:tplc="6F7EBBA0" w:tentative="1">
      <w:start w:val="1"/>
      <w:numFmt w:val="bullet"/>
      <w:lvlText w:val="•"/>
      <w:lvlJc w:val="left"/>
      <w:pPr>
        <w:tabs>
          <w:tab w:val="num" w:pos="3600"/>
        </w:tabs>
        <w:ind w:left="3600" w:hanging="360"/>
      </w:pPr>
      <w:rPr>
        <w:rFonts w:ascii="Arial" w:hAnsi="Arial" w:hint="default"/>
      </w:rPr>
    </w:lvl>
    <w:lvl w:ilvl="5" w:tplc="9BFA5598" w:tentative="1">
      <w:start w:val="1"/>
      <w:numFmt w:val="bullet"/>
      <w:lvlText w:val="•"/>
      <w:lvlJc w:val="left"/>
      <w:pPr>
        <w:tabs>
          <w:tab w:val="num" w:pos="4320"/>
        </w:tabs>
        <w:ind w:left="4320" w:hanging="360"/>
      </w:pPr>
      <w:rPr>
        <w:rFonts w:ascii="Arial" w:hAnsi="Arial" w:hint="default"/>
      </w:rPr>
    </w:lvl>
    <w:lvl w:ilvl="6" w:tplc="19F63F40" w:tentative="1">
      <w:start w:val="1"/>
      <w:numFmt w:val="bullet"/>
      <w:lvlText w:val="•"/>
      <w:lvlJc w:val="left"/>
      <w:pPr>
        <w:tabs>
          <w:tab w:val="num" w:pos="5040"/>
        </w:tabs>
        <w:ind w:left="5040" w:hanging="360"/>
      </w:pPr>
      <w:rPr>
        <w:rFonts w:ascii="Arial" w:hAnsi="Arial" w:hint="default"/>
      </w:rPr>
    </w:lvl>
    <w:lvl w:ilvl="7" w:tplc="D4F2F3F0" w:tentative="1">
      <w:start w:val="1"/>
      <w:numFmt w:val="bullet"/>
      <w:lvlText w:val="•"/>
      <w:lvlJc w:val="left"/>
      <w:pPr>
        <w:tabs>
          <w:tab w:val="num" w:pos="5760"/>
        </w:tabs>
        <w:ind w:left="5760" w:hanging="360"/>
      </w:pPr>
      <w:rPr>
        <w:rFonts w:ascii="Arial" w:hAnsi="Arial" w:hint="default"/>
      </w:rPr>
    </w:lvl>
    <w:lvl w:ilvl="8" w:tplc="FC4CB5EC" w:tentative="1">
      <w:start w:val="1"/>
      <w:numFmt w:val="bullet"/>
      <w:lvlText w:val="•"/>
      <w:lvlJc w:val="left"/>
      <w:pPr>
        <w:tabs>
          <w:tab w:val="num" w:pos="6480"/>
        </w:tabs>
        <w:ind w:left="6480" w:hanging="360"/>
      </w:pPr>
      <w:rPr>
        <w:rFonts w:ascii="Arial" w:hAnsi="Arial" w:hint="default"/>
      </w:rPr>
    </w:lvl>
  </w:abstractNum>
  <w:abstractNum w:abstractNumId="15">
    <w:nsid w:val="38C80C80"/>
    <w:multiLevelType w:val="hybridMultilevel"/>
    <w:tmpl w:val="8B06E3B6"/>
    <w:lvl w:ilvl="0" w:tplc="4112A502">
      <w:start w:val="1"/>
      <w:numFmt w:val="bullet"/>
      <w:lvlText w:val="•"/>
      <w:lvlJc w:val="left"/>
      <w:pPr>
        <w:tabs>
          <w:tab w:val="num" w:pos="720"/>
        </w:tabs>
        <w:ind w:left="720" w:hanging="360"/>
      </w:pPr>
      <w:rPr>
        <w:rFonts w:ascii="Times" w:hAnsi="Times" w:hint="default"/>
      </w:rPr>
    </w:lvl>
    <w:lvl w:ilvl="1" w:tplc="D2DCF30E" w:tentative="1">
      <w:start w:val="1"/>
      <w:numFmt w:val="bullet"/>
      <w:lvlText w:val="•"/>
      <w:lvlJc w:val="left"/>
      <w:pPr>
        <w:tabs>
          <w:tab w:val="num" w:pos="1440"/>
        </w:tabs>
        <w:ind w:left="1440" w:hanging="360"/>
      </w:pPr>
      <w:rPr>
        <w:rFonts w:ascii="Times" w:hAnsi="Times" w:hint="default"/>
      </w:rPr>
    </w:lvl>
    <w:lvl w:ilvl="2" w:tplc="066E2250" w:tentative="1">
      <w:start w:val="1"/>
      <w:numFmt w:val="bullet"/>
      <w:lvlText w:val="•"/>
      <w:lvlJc w:val="left"/>
      <w:pPr>
        <w:tabs>
          <w:tab w:val="num" w:pos="2160"/>
        </w:tabs>
        <w:ind w:left="2160" w:hanging="360"/>
      </w:pPr>
      <w:rPr>
        <w:rFonts w:ascii="Times" w:hAnsi="Times" w:hint="default"/>
      </w:rPr>
    </w:lvl>
    <w:lvl w:ilvl="3" w:tplc="E34A4918">
      <w:start w:val="1"/>
      <w:numFmt w:val="bullet"/>
      <w:lvlText w:val="•"/>
      <w:lvlJc w:val="left"/>
      <w:pPr>
        <w:tabs>
          <w:tab w:val="num" w:pos="2880"/>
        </w:tabs>
        <w:ind w:left="2880" w:hanging="360"/>
      </w:pPr>
      <w:rPr>
        <w:rFonts w:ascii="Times" w:hAnsi="Times" w:hint="default"/>
      </w:rPr>
    </w:lvl>
    <w:lvl w:ilvl="4" w:tplc="772EB0A8" w:tentative="1">
      <w:start w:val="1"/>
      <w:numFmt w:val="bullet"/>
      <w:lvlText w:val="•"/>
      <w:lvlJc w:val="left"/>
      <w:pPr>
        <w:tabs>
          <w:tab w:val="num" w:pos="3600"/>
        </w:tabs>
        <w:ind w:left="3600" w:hanging="360"/>
      </w:pPr>
      <w:rPr>
        <w:rFonts w:ascii="Times" w:hAnsi="Times" w:hint="default"/>
      </w:rPr>
    </w:lvl>
    <w:lvl w:ilvl="5" w:tplc="89F04916" w:tentative="1">
      <w:start w:val="1"/>
      <w:numFmt w:val="bullet"/>
      <w:lvlText w:val="•"/>
      <w:lvlJc w:val="left"/>
      <w:pPr>
        <w:tabs>
          <w:tab w:val="num" w:pos="4320"/>
        </w:tabs>
        <w:ind w:left="4320" w:hanging="360"/>
      </w:pPr>
      <w:rPr>
        <w:rFonts w:ascii="Times" w:hAnsi="Times" w:hint="default"/>
      </w:rPr>
    </w:lvl>
    <w:lvl w:ilvl="6" w:tplc="318875C8" w:tentative="1">
      <w:start w:val="1"/>
      <w:numFmt w:val="bullet"/>
      <w:lvlText w:val="•"/>
      <w:lvlJc w:val="left"/>
      <w:pPr>
        <w:tabs>
          <w:tab w:val="num" w:pos="5040"/>
        </w:tabs>
        <w:ind w:left="5040" w:hanging="360"/>
      </w:pPr>
      <w:rPr>
        <w:rFonts w:ascii="Times" w:hAnsi="Times" w:hint="default"/>
      </w:rPr>
    </w:lvl>
    <w:lvl w:ilvl="7" w:tplc="05806630" w:tentative="1">
      <w:start w:val="1"/>
      <w:numFmt w:val="bullet"/>
      <w:lvlText w:val="•"/>
      <w:lvlJc w:val="left"/>
      <w:pPr>
        <w:tabs>
          <w:tab w:val="num" w:pos="5760"/>
        </w:tabs>
        <w:ind w:left="5760" w:hanging="360"/>
      </w:pPr>
      <w:rPr>
        <w:rFonts w:ascii="Times" w:hAnsi="Times" w:hint="default"/>
      </w:rPr>
    </w:lvl>
    <w:lvl w:ilvl="8" w:tplc="C00C036E" w:tentative="1">
      <w:start w:val="1"/>
      <w:numFmt w:val="bullet"/>
      <w:lvlText w:val="•"/>
      <w:lvlJc w:val="left"/>
      <w:pPr>
        <w:tabs>
          <w:tab w:val="num" w:pos="6480"/>
        </w:tabs>
        <w:ind w:left="6480" w:hanging="360"/>
      </w:pPr>
      <w:rPr>
        <w:rFonts w:ascii="Times" w:hAnsi="Times" w:hint="default"/>
      </w:rPr>
    </w:lvl>
  </w:abstractNum>
  <w:abstractNum w:abstractNumId="16">
    <w:nsid w:val="3B282907"/>
    <w:multiLevelType w:val="hybridMultilevel"/>
    <w:tmpl w:val="5832122A"/>
    <w:lvl w:ilvl="0" w:tplc="0409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7">
    <w:nsid w:val="40140D9B"/>
    <w:multiLevelType w:val="hybridMultilevel"/>
    <w:tmpl w:val="50DC80DE"/>
    <w:lvl w:ilvl="0" w:tplc="562647BA">
      <w:start w:val="1"/>
      <w:numFmt w:val="bullet"/>
      <w:lvlText w:val="–"/>
      <w:lvlJc w:val="left"/>
      <w:pPr>
        <w:tabs>
          <w:tab w:val="num" w:pos="720"/>
        </w:tabs>
        <w:ind w:left="720" w:hanging="360"/>
      </w:pPr>
      <w:rPr>
        <w:rFonts w:ascii="Times CE" w:hAnsi="Times CE" w:hint="default"/>
      </w:rPr>
    </w:lvl>
    <w:lvl w:ilvl="1" w:tplc="0B7835CA" w:tentative="1">
      <w:start w:val="1"/>
      <w:numFmt w:val="bullet"/>
      <w:lvlText w:val="–"/>
      <w:lvlJc w:val="left"/>
      <w:pPr>
        <w:tabs>
          <w:tab w:val="num" w:pos="1440"/>
        </w:tabs>
        <w:ind w:left="1440" w:hanging="360"/>
      </w:pPr>
      <w:rPr>
        <w:rFonts w:ascii="Times CE" w:hAnsi="Times CE" w:hint="default"/>
      </w:rPr>
    </w:lvl>
    <w:lvl w:ilvl="2" w:tplc="D8EED524">
      <w:start w:val="1"/>
      <w:numFmt w:val="bullet"/>
      <w:lvlText w:val="–"/>
      <w:lvlJc w:val="left"/>
      <w:pPr>
        <w:tabs>
          <w:tab w:val="num" w:pos="2160"/>
        </w:tabs>
        <w:ind w:left="2160" w:hanging="360"/>
      </w:pPr>
      <w:rPr>
        <w:rFonts w:ascii="Times CE" w:hAnsi="Times CE" w:hint="default"/>
      </w:rPr>
    </w:lvl>
    <w:lvl w:ilvl="3" w:tplc="4F86389E" w:tentative="1">
      <w:start w:val="1"/>
      <w:numFmt w:val="bullet"/>
      <w:lvlText w:val="–"/>
      <w:lvlJc w:val="left"/>
      <w:pPr>
        <w:tabs>
          <w:tab w:val="num" w:pos="2880"/>
        </w:tabs>
        <w:ind w:left="2880" w:hanging="360"/>
      </w:pPr>
      <w:rPr>
        <w:rFonts w:ascii="Times CE" w:hAnsi="Times CE" w:hint="default"/>
      </w:rPr>
    </w:lvl>
    <w:lvl w:ilvl="4" w:tplc="6B285C22" w:tentative="1">
      <w:start w:val="1"/>
      <w:numFmt w:val="bullet"/>
      <w:lvlText w:val="–"/>
      <w:lvlJc w:val="left"/>
      <w:pPr>
        <w:tabs>
          <w:tab w:val="num" w:pos="3600"/>
        </w:tabs>
        <w:ind w:left="3600" w:hanging="360"/>
      </w:pPr>
      <w:rPr>
        <w:rFonts w:ascii="Times CE" w:hAnsi="Times CE" w:hint="default"/>
      </w:rPr>
    </w:lvl>
    <w:lvl w:ilvl="5" w:tplc="D9F0657A" w:tentative="1">
      <w:start w:val="1"/>
      <w:numFmt w:val="bullet"/>
      <w:lvlText w:val="–"/>
      <w:lvlJc w:val="left"/>
      <w:pPr>
        <w:tabs>
          <w:tab w:val="num" w:pos="4320"/>
        </w:tabs>
        <w:ind w:left="4320" w:hanging="360"/>
      </w:pPr>
      <w:rPr>
        <w:rFonts w:ascii="Times CE" w:hAnsi="Times CE" w:hint="default"/>
      </w:rPr>
    </w:lvl>
    <w:lvl w:ilvl="6" w:tplc="988CD350" w:tentative="1">
      <w:start w:val="1"/>
      <w:numFmt w:val="bullet"/>
      <w:lvlText w:val="–"/>
      <w:lvlJc w:val="left"/>
      <w:pPr>
        <w:tabs>
          <w:tab w:val="num" w:pos="5040"/>
        </w:tabs>
        <w:ind w:left="5040" w:hanging="360"/>
      </w:pPr>
      <w:rPr>
        <w:rFonts w:ascii="Times CE" w:hAnsi="Times CE" w:hint="default"/>
      </w:rPr>
    </w:lvl>
    <w:lvl w:ilvl="7" w:tplc="5EAEAB58" w:tentative="1">
      <w:start w:val="1"/>
      <w:numFmt w:val="bullet"/>
      <w:lvlText w:val="–"/>
      <w:lvlJc w:val="left"/>
      <w:pPr>
        <w:tabs>
          <w:tab w:val="num" w:pos="5760"/>
        </w:tabs>
        <w:ind w:left="5760" w:hanging="360"/>
      </w:pPr>
      <w:rPr>
        <w:rFonts w:ascii="Times CE" w:hAnsi="Times CE" w:hint="default"/>
      </w:rPr>
    </w:lvl>
    <w:lvl w:ilvl="8" w:tplc="DF94AC32" w:tentative="1">
      <w:start w:val="1"/>
      <w:numFmt w:val="bullet"/>
      <w:lvlText w:val="–"/>
      <w:lvlJc w:val="left"/>
      <w:pPr>
        <w:tabs>
          <w:tab w:val="num" w:pos="6480"/>
        </w:tabs>
        <w:ind w:left="6480" w:hanging="360"/>
      </w:pPr>
      <w:rPr>
        <w:rFonts w:ascii="Times CE" w:hAnsi="Times CE" w:hint="default"/>
      </w:rPr>
    </w:lvl>
  </w:abstractNum>
  <w:abstractNum w:abstractNumId="18">
    <w:nsid w:val="41FE7B3C"/>
    <w:multiLevelType w:val="hybridMultilevel"/>
    <w:tmpl w:val="F8406128"/>
    <w:lvl w:ilvl="0" w:tplc="67D4A114">
      <w:start w:val="1"/>
      <w:numFmt w:val="bullet"/>
      <w:lvlText w:val=""/>
      <w:lvlJc w:val="left"/>
      <w:pPr>
        <w:ind w:left="720" w:hanging="360"/>
      </w:pPr>
      <w:rPr>
        <w:rFonts w:ascii="Wingdings" w:hAnsi="Wingdings" w:hint="default"/>
        <w:b w:val="0"/>
        <w:color w:val="auto"/>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9">
    <w:nsid w:val="42004A5D"/>
    <w:multiLevelType w:val="hybridMultilevel"/>
    <w:tmpl w:val="47AAAB24"/>
    <w:lvl w:ilvl="0" w:tplc="19343874">
      <w:start w:val="1"/>
      <w:numFmt w:val="bullet"/>
      <w:lvlText w:val="–"/>
      <w:lvlJc w:val="left"/>
      <w:pPr>
        <w:tabs>
          <w:tab w:val="num" w:pos="720"/>
        </w:tabs>
        <w:ind w:left="720" w:hanging="360"/>
      </w:pPr>
      <w:rPr>
        <w:rFonts w:ascii="Times CE" w:hAnsi="Times CE" w:hint="default"/>
      </w:rPr>
    </w:lvl>
    <w:lvl w:ilvl="1" w:tplc="07C42776" w:tentative="1">
      <w:start w:val="1"/>
      <w:numFmt w:val="bullet"/>
      <w:lvlText w:val="–"/>
      <w:lvlJc w:val="left"/>
      <w:pPr>
        <w:tabs>
          <w:tab w:val="num" w:pos="1440"/>
        </w:tabs>
        <w:ind w:left="1440" w:hanging="360"/>
      </w:pPr>
      <w:rPr>
        <w:rFonts w:ascii="Times CE" w:hAnsi="Times CE" w:hint="default"/>
      </w:rPr>
    </w:lvl>
    <w:lvl w:ilvl="2" w:tplc="5B24F994">
      <w:start w:val="1"/>
      <w:numFmt w:val="bullet"/>
      <w:lvlText w:val="–"/>
      <w:lvlJc w:val="left"/>
      <w:pPr>
        <w:tabs>
          <w:tab w:val="num" w:pos="2160"/>
        </w:tabs>
        <w:ind w:left="2160" w:hanging="360"/>
      </w:pPr>
      <w:rPr>
        <w:rFonts w:ascii="Times CE" w:hAnsi="Times CE" w:hint="default"/>
      </w:rPr>
    </w:lvl>
    <w:lvl w:ilvl="3" w:tplc="4FC223B2" w:tentative="1">
      <w:start w:val="1"/>
      <w:numFmt w:val="bullet"/>
      <w:lvlText w:val="–"/>
      <w:lvlJc w:val="left"/>
      <w:pPr>
        <w:tabs>
          <w:tab w:val="num" w:pos="2880"/>
        </w:tabs>
        <w:ind w:left="2880" w:hanging="360"/>
      </w:pPr>
      <w:rPr>
        <w:rFonts w:ascii="Times CE" w:hAnsi="Times CE" w:hint="default"/>
      </w:rPr>
    </w:lvl>
    <w:lvl w:ilvl="4" w:tplc="C130E3AA" w:tentative="1">
      <w:start w:val="1"/>
      <w:numFmt w:val="bullet"/>
      <w:lvlText w:val="–"/>
      <w:lvlJc w:val="left"/>
      <w:pPr>
        <w:tabs>
          <w:tab w:val="num" w:pos="3600"/>
        </w:tabs>
        <w:ind w:left="3600" w:hanging="360"/>
      </w:pPr>
      <w:rPr>
        <w:rFonts w:ascii="Times CE" w:hAnsi="Times CE" w:hint="default"/>
      </w:rPr>
    </w:lvl>
    <w:lvl w:ilvl="5" w:tplc="84E00A6A" w:tentative="1">
      <w:start w:val="1"/>
      <w:numFmt w:val="bullet"/>
      <w:lvlText w:val="–"/>
      <w:lvlJc w:val="left"/>
      <w:pPr>
        <w:tabs>
          <w:tab w:val="num" w:pos="4320"/>
        </w:tabs>
        <w:ind w:left="4320" w:hanging="360"/>
      </w:pPr>
      <w:rPr>
        <w:rFonts w:ascii="Times CE" w:hAnsi="Times CE" w:hint="default"/>
      </w:rPr>
    </w:lvl>
    <w:lvl w:ilvl="6" w:tplc="C116EC9A" w:tentative="1">
      <w:start w:val="1"/>
      <w:numFmt w:val="bullet"/>
      <w:lvlText w:val="–"/>
      <w:lvlJc w:val="left"/>
      <w:pPr>
        <w:tabs>
          <w:tab w:val="num" w:pos="5040"/>
        </w:tabs>
        <w:ind w:left="5040" w:hanging="360"/>
      </w:pPr>
      <w:rPr>
        <w:rFonts w:ascii="Times CE" w:hAnsi="Times CE" w:hint="default"/>
      </w:rPr>
    </w:lvl>
    <w:lvl w:ilvl="7" w:tplc="842C0920" w:tentative="1">
      <w:start w:val="1"/>
      <w:numFmt w:val="bullet"/>
      <w:lvlText w:val="–"/>
      <w:lvlJc w:val="left"/>
      <w:pPr>
        <w:tabs>
          <w:tab w:val="num" w:pos="5760"/>
        </w:tabs>
        <w:ind w:left="5760" w:hanging="360"/>
      </w:pPr>
      <w:rPr>
        <w:rFonts w:ascii="Times CE" w:hAnsi="Times CE" w:hint="default"/>
      </w:rPr>
    </w:lvl>
    <w:lvl w:ilvl="8" w:tplc="8D68553C" w:tentative="1">
      <w:start w:val="1"/>
      <w:numFmt w:val="bullet"/>
      <w:lvlText w:val="–"/>
      <w:lvlJc w:val="left"/>
      <w:pPr>
        <w:tabs>
          <w:tab w:val="num" w:pos="6480"/>
        </w:tabs>
        <w:ind w:left="6480" w:hanging="360"/>
      </w:pPr>
      <w:rPr>
        <w:rFonts w:ascii="Times CE" w:hAnsi="Times CE" w:hint="default"/>
      </w:rPr>
    </w:lvl>
  </w:abstractNum>
  <w:abstractNum w:abstractNumId="20">
    <w:nsid w:val="476D70A1"/>
    <w:multiLevelType w:val="hybridMultilevel"/>
    <w:tmpl w:val="2C309EE6"/>
    <w:lvl w:ilvl="0" w:tplc="46407D80">
      <w:start w:val="1"/>
      <w:numFmt w:val="bullet"/>
      <w:lvlText w:val="•"/>
      <w:lvlJc w:val="left"/>
      <w:pPr>
        <w:tabs>
          <w:tab w:val="num" w:pos="720"/>
        </w:tabs>
        <w:ind w:left="720" w:hanging="360"/>
      </w:pPr>
      <w:rPr>
        <w:rFonts w:ascii="Times" w:hAnsi="Times" w:hint="default"/>
      </w:rPr>
    </w:lvl>
    <w:lvl w:ilvl="1" w:tplc="039E2C02">
      <w:start w:val="1"/>
      <w:numFmt w:val="bullet"/>
      <w:lvlText w:val="•"/>
      <w:lvlJc w:val="left"/>
      <w:pPr>
        <w:tabs>
          <w:tab w:val="num" w:pos="1440"/>
        </w:tabs>
        <w:ind w:left="1440" w:hanging="360"/>
      </w:pPr>
      <w:rPr>
        <w:rFonts w:ascii="Times" w:hAnsi="Times" w:hint="default"/>
      </w:rPr>
    </w:lvl>
    <w:lvl w:ilvl="2" w:tplc="BF74705C" w:tentative="1">
      <w:start w:val="1"/>
      <w:numFmt w:val="bullet"/>
      <w:lvlText w:val="•"/>
      <w:lvlJc w:val="left"/>
      <w:pPr>
        <w:tabs>
          <w:tab w:val="num" w:pos="2160"/>
        </w:tabs>
        <w:ind w:left="2160" w:hanging="360"/>
      </w:pPr>
      <w:rPr>
        <w:rFonts w:ascii="Times" w:hAnsi="Times" w:hint="default"/>
      </w:rPr>
    </w:lvl>
    <w:lvl w:ilvl="3" w:tplc="102CBE24" w:tentative="1">
      <w:start w:val="1"/>
      <w:numFmt w:val="bullet"/>
      <w:lvlText w:val="•"/>
      <w:lvlJc w:val="left"/>
      <w:pPr>
        <w:tabs>
          <w:tab w:val="num" w:pos="2880"/>
        </w:tabs>
        <w:ind w:left="2880" w:hanging="360"/>
      </w:pPr>
      <w:rPr>
        <w:rFonts w:ascii="Times" w:hAnsi="Times" w:hint="default"/>
      </w:rPr>
    </w:lvl>
    <w:lvl w:ilvl="4" w:tplc="F5D8E7FE" w:tentative="1">
      <w:start w:val="1"/>
      <w:numFmt w:val="bullet"/>
      <w:lvlText w:val="•"/>
      <w:lvlJc w:val="left"/>
      <w:pPr>
        <w:tabs>
          <w:tab w:val="num" w:pos="3600"/>
        </w:tabs>
        <w:ind w:left="3600" w:hanging="360"/>
      </w:pPr>
      <w:rPr>
        <w:rFonts w:ascii="Times" w:hAnsi="Times" w:hint="default"/>
      </w:rPr>
    </w:lvl>
    <w:lvl w:ilvl="5" w:tplc="9C944F34" w:tentative="1">
      <w:start w:val="1"/>
      <w:numFmt w:val="bullet"/>
      <w:lvlText w:val="•"/>
      <w:lvlJc w:val="left"/>
      <w:pPr>
        <w:tabs>
          <w:tab w:val="num" w:pos="4320"/>
        </w:tabs>
        <w:ind w:left="4320" w:hanging="360"/>
      </w:pPr>
      <w:rPr>
        <w:rFonts w:ascii="Times" w:hAnsi="Times" w:hint="default"/>
      </w:rPr>
    </w:lvl>
    <w:lvl w:ilvl="6" w:tplc="06E4BD42" w:tentative="1">
      <w:start w:val="1"/>
      <w:numFmt w:val="bullet"/>
      <w:lvlText w:val="•"/>
      <w:lvlJc w:val="left"/>
      <w:pPr>
        <w:tabs>
          <w:tab w:val="num" w:pos="5040"/>
        </w:tabs>
        <w:ind w:left="5040" w:hanging="360"/>
      </w:pPr>
      <w:rPr>
        <w:rFonts w:ascii="Times" w:hAnsi="Times" w:hint="default"/>
      </w:rPr>
    </w:lvl>
    <w:lvl w:ilvl="7" w:tplc="1C043204" w:tentative="1">
      <w:start w:val="1"/>
      <w:numFmt w:val="bullet"/>
      <w:lvlText w:val="•"/>
      <w:lvlJc w:val="left"/>
      <w:pPr>
        <w:tabs>
          <w:tab w:val="num" w:pos="5760"/>
        </w:tabs>
        <w:ind w:left="5760" w:hanging="360"/>
      </w:pPr>
      <w:rPr>
        <w:rFonts w:ascii="Times" w:hAnsi="Times" w:hint="default"/>
      </w:rPr>
    </w:lvl>
    <w:lvl w:ilvl="8" w:tplc="225EE230" w:tentative="1">
      <w:start w:val="1"/>
      <w:numFmt w:val="bullet"/>
      <w:lvlText w:val="•"/>
      <w:lvlJc w:val="left"/>
      <w:pPr>
        <w:tabs>
          <w:tab w:val="num" w:pos="6480"/>
        </w:tabs>
        <w:ind w:left="6480" w:hanging="360"/>
      </w:pPr>
      <w:rPr>
        <w:rFonts w:ascii="Times" w:hAnsi="Times" w:hint="default"/>
      </w:rPr>
    </w:lvl>
  </w:abstractNum>
  <w:abstractNum w:abstractNumId="21">
    <w:nsid w:val="48C322BE"/>
    <w:multiLevelType w:val="hybridMultilevel"/>
    <w:tmpl w:val="283277EC"/>
    <w:lvl w:ilvl="0" w:tplc="298C28E8">
      <w:start w:val="1"/>
      <w:numFmt w:val="bullet"/>
      <w:lvlText w:val="–"/>
      <w:lvlJc w:val="left"/>
      <w:pPr>
        <w:tabs>
          <w:tab w:val="num" w:pos="720"/>
        </w:tabs>
        <w:ind w:left="720" w:hanging="360"/>
      </w:pPr>
      <w:rPr>
        <w:rFonts w:ascii="Times CE" w:hAnsi="Times CE" w:hint="default"/>
      </w:rPr>
    </w:lvl>
    <w:lvl w:ilvl="1" w:tplc="DAFC882A" w:tentative="1">
      <w:start w:val="1"/>
      <w:numFmt w:val="bullet"/>
      <w:lvlText w:val="–"/>
      <w:lvlJc w:val="left"/>
      <w:pPr>
        <w:tabs>
          <w:tab w:val="num" w:pos="1440"/>
        </w:tabs>
        <w:ind w:left="1440" w:hanging="360"/>
      </w:pPr>
      <w:rPr>
        <w:rFonts w:ascii="Times CE" w:hAnsi="Times CE" w:hint="default"/>
      </w:rPr>
    </w:lvl>
    <w:lvl w:ilvl="2" w:tplc="4AB0C97E">
      <w:start w:val="1"/>
      <w:numFmt w:val="bullet"/>
      <w:lvlText w:val="–"/>
      <w:lvlJc w:val="left"/>
      <w:pPr>
        <w:tabs>
          <w:tab w:val="num" w:pos="2160"/>
        </w:tabs>
        <w:ind w:left="2160" w:hanging="360"/>
      </w:pPr>
      <w:rPr>
        <w:rFonts w:ascii="Times CE" w:hAnsi="Times CE" w:hint="default"/>
      </w:rPr>
    </w:lvl>
    <w:lvl w:ilvl="3" w:tplc="82F8D0F8" w:tentative="1">
      <w:start w:val="1"/>
      <w:numFmt w:val="bullet"/>
      <w:lvlText w:val="–"/>
      <w:lvlJc w:val="left"/>
      <w:pPr>
        <w:tabs>
          <w:tab w:val="num" w:pos="2880"/>
        </w:tabs>
        <w:ind w:left="2880" w:hanging="360"/>
      </w:pPr>
      <w:rPr>
        <w:rFonts w:ascii="Times CE" w:hAnsi="Times CE" w:hint="default"/>
      </w:rPr>
    </w:lvl>
    <w:lvl w:ilvl="4" w:tplc="2F66C12A" w:tentative="1">
      <w:start w:val="1"/>
      <w:numFmt w:val="bullet"/>
      <w:lvlText w:val="–"/>
      <w:lvlJc w:val="left"/>
      <w:pPr>
        <w:tabs>
          <w:tab w:val="num" w:pos="3600"/>
        </w:tabs>
        <w:ind w:left="3600" w:hanging="360"/>
      </w:pPr>
      <w:rPr>
        <w:rFonts w:ascii="Times CE" w:hAnsi="Times CE" w:hint="default"/>
      </w:rPr>
    </w:lvl>
    <w:lvl w:ilvl="5" w:tplc="24DC6096" w:tentative="1">
      <w:start w:val="1"/>
      <w:numFmt w:val="bullet"/>
      <w:lvlText w:val="–"/>
      <w:lvlJc w:val="left"/>
      <w:pPr>
        <w:tabs>
          <w:tab w:val="num" w:pos="4320"/>
        </w:tabs>
        <w:ind w:left="4320" w:hanging="360"/>
      </w:pPr>
      <w:rPr>
        <w:rFonts w:ascii="Times CE" w:hAnsi="Times CE" w:hint="default"/>
      </w:rPr>
    </w:lvl>
    <w:lvl w:ilvl="6" w:tplc="B25640C6" w:tentative="1">
      <w:start w:val="1"/>
      <w:numFmt w:val="bullet"/>
      <w:lvlText w:val="–"/>
      <w:lvlJc w:val="left"/>
      <w:pPr>
        <w:tabs>
          <w:tab w:val="num" w:pos="5040"/>
        </w:tabs>
        <w:ind w:left="5040" w:hanging="360"/>
      </w:pPr>
      <w:rPr>
        <w:rFonts w:ascii="Times CE" w:hAnsi="Times CE" w:hint="default"/>
      </w:rPr>
    </w:lvl>
    <w:lvl w:ilvl="7" w:tplc="7F6CEAB0" w:tentative="1">
      <w:start w:val="1"/>
      <w:numFmt w:val="bullet"/>
      <w:lvlText w:val="–"/>
      <w:lvlJc w:val="left"/>
      <w:pPr>
        <w:tabs>
          <w:tab w:val="num" w:pos="5760"/>
        </w:tabs>
        <w:ind w:left="5760" w:hanging="360"/>
      </w:pPr>
      <w:rPr>
        <w:rFonts w:ascii="Times CE" w:hAnsi="Times CE" w:hint="default"/>
      </w:rPr>
    </w:lvl>
    <w:lvl w:ilvl="8" w:tplc="12F6D0AE" w:tentative="1">
      <w:start w:val="1"/>
      <w:numFmt w:val="bullet"/>
      <w:lvlText w:val="–"/>
      <w:lvlJc w:val="left"/>
      <w:pPr>
        <w:tabs>
          <w:tab w:val="num" w:pos="6480"/>
        </w:tabs>
        <w:ind w:left="6480" w:hanging="360"/>
      </w:pPr>
      <w:rPr>
        <w:rFonts w:ascii="Times CE" w:hAnsi="Times CE" w:hint="default"/>
      </w:rPr>
    </w:lvl>
  </w:abstractNum>
  <w:abstractNum w:abstractNumId="22">
    <w:nsid w:val="4A2663AC"/>
    <w:multiLevelType w:val="hybridMultilevel"/>
    <w:tmpl w:val="2F0EACAE"/>
    <w:lvl w:ilvl="0" w:tplc="14D6B89C">
      <w:start w:val="1"/>
      <w:numFmt w:val="bullet"/>
      <w:lvlText w:val="–"/>
      <w:lvlJc w:val="left"/>
      <w:pPr>
        <w:tabs>
          <w:tab w:val="num" w:pos="720"/>
        </w:tabs>
        <w:ind w:left="720" w:hanging="360"/>
      </w:pPr>
      <w:rPr>
        <w:rFonts w:ascii="Times CE" w:hAnsi="Times CE" w:hint="default"/>
      </w:rPr>
    </w:lvl>
    <w:lvl w:ilvl="1" w:tplc="B79C5686" w:tentative="1">
      <w:start w:val="1"/>
      <w:numFmt w:val="bullet"/>
      <w:lvlText w:val="–"/>
      <w:lvlJc w:val="left"/>
      <w:pPr>
        <w:tabs>
          <w:tab w:val="num" w:pos="1440"/>
        </w:tabs>
        <w:ind w:left="1440" w:hanging="360"/>
      </w:pPr>
      <w:rPr>
        <w:rFonts w:ascii="Times CE" w:hAnsi="Times CE" w:hint="default"/>
      </w:rPr>
    </w:lvl>
    <w:lvl w:ilvl="2" w:tplc="B7B8B11E">
      <w:start w:val="1"/>
      <w:numFmt w:val="bullet"/>
      <w:lvlText w:val="–"/>
      <w:lvlJc w:val="left"/>
      <w:pPr>
        <w:tabs>
          <w:tab w:val="num" w:pos="2160"/>
        </w:tabs>
        <w:ind w:left="2160" w:hanging="360"/>
      </w:pPr>
      <w:rPr>
        <w:rFonts w:ascii="Times CE" w:hAnsi="Times CE" w:hint="default"/>
      </w:rPr>
    </w:lvl>
    <w:lvl w:ilvl="3" w:tplc="5876287A" w:tentative="1">
      <w:start w:val="1"/>
      <w:numFmt w:val="bullet"/>
      <w:lvlText w:val="–"/>
      <w:lvlJc w:val="left"/>
      <w:pPr>
        <w:tabs>
          <w:tab w:val="num" w:pos="2880"/>
        </w:tabs>
        <w:ind w:left="2880" w:hanging="360"/>
      </w:pPr>
      <w:rPr>
        <w:rFonts w:ascii="Times CE" w:hAnsi="Times CE" w:hint="default"/>
      </w:rPr>
    </w:lvl>
    <w:lvl w:ilvl="4" w:tplc="45A4067C" w:tentative="1">
      <w:start w:val="1"/>
      <w:numFmt w:val="bullet"/>
      <w:lvlText w:val="–"/>
      <w:lvlJc w:val="left"/>
      <w:pPr>
        <w:tabs>
          <w:tab w:val="num" w:pos="3600"/>
        </w:tabs>
        <w:ind w:left="3600" w:hanging="360"/>
      </w:pPr>
      <w:rPr>
        <w:rFonts w:ascii="Times CE" w:hAnsi="Times CE" w:hint="default"/>
      </w:rPr>
    </w:lvl>
    <w:lvl w:ilvl="5" w:tplc="029C8046" w:tentative="1">
      <w:start w:val="1"/>
      <w:numFmt w:val="bullet"/>
      <w:lvlText w:val="–"/>
      <w:lvlJc w:val="left"/>
      <w:pPr>
        <w:tabs>
          <w:tab w:val="num" w:pos="4320"/>
        </w:tabs>
        <w:ind w:left="4320" w:hanging="360"/>
      </w:pPr>
      <w:rPr>
        <w:rFonts w:ascii="Times CE" w:hAnsi="Times CE" w:hint="default"/>
      </w:rPr>
    </w:lvl>
    <w:lvl w:ilvl="6" w:tplc="9C2A741E" w:tentative="1">
      <w:start w:val="1"/>
      <w:numFmt w:val="bullet"/>
      <w:lvlText w:val="–"/>
      <w:lvlJc w:val="left"/>
      <w:pPr>
        <w:tabs>
          <w:tab w:val="num" w:pos="5040"/>
        </w:tabs>
        <w:ind w:left="5040" w:hanging="360"/>
      </w:pPr>
      <w:rPr>
        <w:rFonts w:ascii="Times CE" w:hAnsi="Times CE" w:hint="default"/>
      </w:rPr>
    </w:lvl>
    <w:lvl w:ilvl="7" w:tplc="1F4AE1D6" w:tentative="1">
      <w:start w:val="1"/>
      <w:numFmt w:val="bullet"/>
      <w:lvlText w:val="–"/>
      <w:lvlJc w:val="left"/>
      <w:pPr>
        <w:tabs>
          <w:tab w:val="num" w:pos="5760"/>
        </w:tabs>
        <w:ind w:left="5760" w:hanging="360"/>
      </w:pPr>
      <w:rPr>
        <w:rFonts w:ascii="Times CE" w:hAnsi="Times CE" w:hint="default"/>
      </w:rPr>
    </w:lvl>
    <w:lvl w:ilvl="8" w:tplc="77463466" w:tentative="1">
      <w:start w:val="1"/>
      <w:numFmt w:val="bullet"/>
      <w:lvlText w:val="–"/>
      <w:lvlJc w:val="left"/>
      <w:pPr>
        <w:tabs>
          <w:tab w:val="num" w:pos="6480"/>
        </w:tabs>
        <w:ind w:left="6480" w:hanging="360"/>
      </w:pPr>
      <w:rPr>
        <w:rFonts w:ascii="Times CE" w:hAnsi="Times CE" w:hint="default"/>
      </w:rPr>
    </w:lvl>
  </w:abstractNum>
  <w:abstractNum w:abstractNumId="23">
    <w:nsid w:val="50E367E5"/>
    <w:multiLevelType w:val="hybridMultilevel"/>
    <w:tmpl w:val="5F50ECCC"/>
    <w:lvl w:ilvl="0" w:tplc="A7C4AE90">
      <w:start w:val="1"/>
      <w:numFmt w:val="bullet"/>
      <w:lvlText w:val="•"/>
      <w:lvlJc w:val="left"/>
      <w:pPr>
        <w:tabs>
          <w:tab w:val="num" w:pos="720"/>
        </w:tabs>
        <w:ind w:left="720" w:hanging="360"/>
      </w:pPr>
      <w:rPr>
        <w:rFonts w:ascii="Times" w:hAnsi="Times" w:hint="default"/>
      </w:rPr>
    </w:lvl>
    <w:lvl w:ilvl="1" w:tplc="67D4A114">
      <w:start w:val="1"/>
      <w:numFmt w:val="bullet"/>
      <w:lvlText w:val=""/>
      <w:lvlJc w:val="left"/>
      <w:pPr>
        <w:tabs>
          <w:tab w:val="num" w:pos="720"/>
        </w:tabs>
        <w:ind w:left="720" w:hanging="360"/>
      </w:pPr>
      <w:rPr>
        <w:rFonts w:ascii="Wingdings" w:hAnsi="Wingdings" w:hint="default"/>
        <w:b w:val="0"/>
        <w:color w:val="auto"/>
      </w:rPr>
    </w:lvl>
    <w:lvl w:ilvl="2" w:tplc="FA7AD5B2" w:tentative="1">
      <w:start w:val="1"/>
      <w:numFmt w:val="bullet"/>
      <w:lvlText w:val="•"/>
      <w:lvlJc w:val="left"/>
      <w:pPr>
        <w:tabs>
          <w:tab w:val="num" w:pos="2160"/>
        </w:tabs>
        <w:ind w:left="2160" w:hanging="360"/>
      </w:pPr>
      <w:rPr>
        <w:rFonts w:ascii="Times" w:hAnsi="Times" w:hint="default"/>
      </w:rPr>
    </w:lvl>
    <w:lvl w:ilvl="3" w:tplc="A8FA1B20" w:tentative="1">
      <w:start w:val="1"/>
      <w:numFmt w:val="bullet"/>
      <w:lvlText w:val="•"/>
      <w:lvlJc w:val="left"/>
      <w:pPr>
        <w:tabs>
          <w:tab w:val="num" w:pos="2880"/>
        </w:tabs>
        <w:ind w:left="2880" w:hanging="360"/>
      </w:pPr>
      <w:rPr>
        <w:rFonts w:ascii="Times" w:hAnsi="Times" w:hint="default"/>
      </w:rPr>
    </w:lvl>
    <w:lvl w:ilvl="4" w:tplc="E75421C4" w:tentative="1">
      <w:start w:val="1"/>
      <w:numFmt w:val="bullet"/>
      <w:lvlText w:val="•"/>
      <w:lvlJc w:val="left"/>
      <w:pPr>
        <w:tabs>
          <w:tab w:val="num" w:pos="3600"/>
        </w:tabs>
        <w:ind w:left="3600" w:hanging="360"/>
      </w:pPr>
      <w:rPr>
        <w:rFonts w:ascii="Times" w:hAnsi="Times" w:hint="default"/>
      </w:rPr>
    </w:lvl>
    <w:lvl w:ilvl="5" w:tplc="A8F8DBA4" w:tentative="1">
      <w:start w:val="1"/>
      <w:numFmt w:val="bullet"/>
      <w:lvlText w:val="•"/>
      <w:lvlJc w:val="left"/>
      <w:pPr>
        <w:tabs>
          <w:tab w:val="num" w:pos="4320"/>
        </w:tabs>
        <w:ind w:left="4320" w:hanging="360"/>
      </w:pPr>
      <w:rPr>
        <w:rFonts w:ascii="Times" w:hAnsi="Times" w:hint="default"/>
      </w:rPr>
    </w:lvl>
    <w:lvl w:ilvl="6" w:tplc="9DFC3434" w:tentative="1">
      <w:start w:val="1"/>
      <w:numFmt w:val="bullet"/>
      <w:lvlText w:val="•"/>
      <w:lvlJc w:val="left"/>
      <w:pPr>
        <w:tabs>
          <w:tab w:val="num" w:pos="5040"/>
        </w:tabs>
        <w:ind w:left="5040" w:hanging="360"/>
      </w:pPr>
      <w:rPr>
        <w:rFonts w:ascii="Times" w:hAnsi="Times" w:hint="default"/>
      </w:rPr>
    </w:lvl>
    <w:lvl w:ilvl="7" w:tplc="2D6837B8" w:tentative="1">
      <w:start w:val="1"/>
      <w:numFmt w:val="bullet"/>
      <w:lvlText w:val="•"/>
      <w:lvlJc w:val="left"/>
      <w:pPr>
        <w:tabs>
          <w:tab w:val="num" w:pos="5760"/>
        </w:tabs>
        <w:ind w:left="5760" w:hanging="360"/>
      </w:pPr>
      <w:rPr>
        <w:rFonts w:ascii="Times" w:hAnsi="Times" w:hint="default"/>
      </w:rPr>
    </w:lvl>
    <w:lvl w:ilvl="8" w:tplc="025AACCA" w:tentative="1">
      <w:start w:val="1"/>
      <w:numFmt w:val="bullet"/>
      <w:lvlText w:val="•"/>
      <w:lvlJc w:val="left"/>
      <w:pPr>
        <w:tabs>
          <w:tab w:val="num" w:pos="6480"/>
        </w:tabs>
        <w:ind w:left="6480" w:hanging="360"/>
      </w:pPr>
      <w:rPr>
        <w:rFonts w:ascii="Times" w:hAnsi="Times" w:hint="default"/>
      </w:rPr>
    </w:lvl>
  </w:abstractNum>
  <w:abstractNum w:abstractNumId="24">
    <w:nsid w:val="515C7109"/>
    <w:multiLevelType w:val="hybridMultilevel"/>
    <w:tmpl w:val="886E5848"/>
    <w:lvl w:ilvl="0" w:tplc="185ABC6E">
      <w:start w:val="1"/>
      <w:numFmt w:val="bullet"/>
      <w:lvlText w:val="–"/>
      <w:lvlJc w:val="left"/>
      <w:pPr>
        <w:tabs>
          <w:tab w:val="num" w:pos="720"/>
        </w:tabs>
        <w:ind w:left="720" w:hanging="360"/>
      </w:pPr>
      <w:rPr>
        <w:rFonts w:ascii="Times CE" w:hAnsi="Times CE" w:hint="default"/>
      </w:rPr>
    </w:lvl>
    <w:lvl w:ilvl="1" w:tplc="4BC06FCC" w:tentative="1">
      <w:start w:val="1"/>
      <w:numFmt w:val="bullet"/>
      <w:lvlText w:val="–"/>
      <w:lvlJc w:val="left"/>
      <w:pPr>
        <w:tabs>
          <w:tab w:val="num" w:pos="1440"/>
        </w:tabs>
        <w:ind w:left="1440" w:hanging="360"/>
      </w:pPr>
      <w:rPr>
        <w:rFonts w:ascii="Times CE" w:hAnsi="Times CE" w:hint="default"/>
      </w:rPr>
    </w:lvl>
    <w:lvl w:ilvl="2" w:tplc="4184F5A4">
      <w:start w:val="1"/>
      <w:numFmt w:val="bullet"/>
      <w:lvlText w:val="–"/>
      <w:lvlJc w:val="left"/>
      <w:pPr>
        <w:tabs>
          <w:tab w:val="num" w:pos="2160"/>
        </w:tabs>
        <w:ind w:left="2160" w:hanging="360"/>
      </w:pPr>
      <w:rPr>
        <w:rFonts w:ascii="Times CE" w:hAnsi="Times CE" w:hint="default"/>
      </w:rPr>
    </w:lvl>
    <w:lvl w:ilvl="3" w:tplc="2284A28E" w:tentative="1">
      <w:start w:val="1"/>
      <w:numFmt w:val="bullet"/>
      <w:lvlText w:val="–"/>
      <w:lvlJc w:val="left"/>
      <w:pPr>
        <w:tabs>
          <w:tab w:val="num" w:pos="2880"/>
        </w:tabs>
        <w:ind w:left="2880" w:hanging="360"/>
      </w:pPr>
      <w:rPr>
        <w:rFonts w:ascii="Times CE" w:hAnsi="Times CE" w:hint="default"/>
      </w:rPr>
    </w:lvl>
    <w:lvl w:ilvl="4" w:tplc="C6A89FC6" w:tentative="1">
      <w:start w:val="1"/>
      <w:numFmt w:val="bullet"/>
      <w:lvlText w:val="–"/>
      <w:lvlJc w:val="left"/>
      <w:pPr>
        <w:tabs>
          <w:tab w:val="num" w:pos="3600"/>
        </w:tabs>
        <w:ind w:left="3600" w:hanging="360"/>
      </w:pPr>
      <w:rPr>
        <w:rFonts w:ascii="Times CE" w:hAnsi="Times CE" w:hint="default"/>
      </w:rPr>
    </w:lvl>
    <w:lvl w:ilvl="5" w:tplc="12D4D3AC" w:tentative="1">
      <w:start w:val="1"/>
      <w:numFmt w:val="bullet"/>
      <w:lvlText w:val="–"/>
      <w:lvlJc w:val="left"/>
      <w:pPr>
        <w:tabs>
          <w:tab w:val="num" w:pos="4320"/>
        </w:tabs>
        <w:ind w:left="4320" w:hanging="360"/>
      </w:pPr>
      <w:rPr>
        <w:rFonts w:ascii="Times CE" w:hAnsi="Times CE" w:hint="default"/>
      </w:rPr>
    </w:lvl>
    <w:lvl w:ilvl="6" w:tplc="F6A0F6B2" w:tentative="1">
      <w:start w:val="1"/>
      <w:numFmt w:val="bullet"/>
      <w:lvlText w:val="–"/>
      <w:lvlJc w:val="left"/>
      <w:pPr>
        <w:tabs>
          <w:tab w:val="num" w:pos="5040"/>
        </w:tabs>
        <w:ind w:left="5040" w:hanging="360"/>
      </w:pPr>
      <w:rPr>
        <w:rFonts w:ascii="Times CE" w:hAnsi="Times CE" w:hint="default"/>
      </w:rPr>
    </w:lvl>
    <w:lvl w:ilvl="7" w:tplc="C994F11C" w:tentative="1">
      <w:start w:val="1"/>
      <w:numFmt w:val="bullet"/>
      <w:lvlText w:val="–"/>
      <w:lvlJc w:val="left"/>
      <w:pPr>
        <w:tabs>
          <w:tab w:val="num" w:pos="5760"/>
        </w:tabs>
        <w:ind w:left="5760" w:hanging="360"/>
      </w:pPr>
      <w:rPr>
        <w:rFonts w:ascii="Times CE" w:hAnsi="Times CE" w:hint="default"/>
      </w:rPr>
    </w:lvl>
    <w:lvl w:ilvl="8" w:tplc="7540B608" w:tentative="1">
      <w:start w:val="1"/>
      <w:numFmt w:val="bullet"/>
      <w:lvlText w:val="–"/>
      <w:lvlJc w:val="left"/>
      <w:pPr>
        <w:tabs>
          <w:tab w:val="num" w:pos="6480"/>
        </w:tabs>
        <w:ind w:left="6480" w:hanging="360"/>
      </w:pPr>
      <w:rPr>
        <w:rFonts w:ascii="Times CE" w:hAnsi="Times CE" w:hint="default"/>
      </w:rPr>
    </w:lvl>
  </w:abstractNum>
  <w:abstractNum w:abstractNumId="25">
    <w:nsid w:val="541E4C45"/>
    <w:multiLevelType w:val="hybridMultilevel"/>
    <w:tmpl w:val="5D20F4F6"/>
    <w:lvl w:ilvl="0" w:tplc="2474CD44">
      <w:start w:val="1"/>
      <w:numFmt w:val="bullet"/>
      <w:lvlText w:val="•"/>
      <w:lvlJc w:val="left"/>
      <w:pPr>
        <w:tabs>
          <w:tab w:val="num" w:pos="720"/>
        </w:tabs>
        <w:ind w:left="720" w:hanging="360"/>
      </w:pPr>
      <w:rPr>
        <w:rFonts w:ascii="Arial" w:hAnsi="Arial" w:hint="default"/>
      </w:rPr>
    </w:lvl>
    <w:lvl w:ilvl="1" w:tplc="21CC194C">
      <w:start w:val="1"/>
      <w:numFmt w:val="bullet"/>
      <w:lvlText w:val="•"/>
      <w:lvlJc w:val="left"/>
      <w:pPr>
        <w:tabs>
          <w:tab w:val="num" w:pos="1440"/>
        </w:tabs>
        <w:ind w:left="1440" w:hanging="360"/>
      </w:pPr>
      <w:rPr>
        <w:rFonts w:ascii="Arial" w:hAnsi="Arial" w:hint="default"/>
      </w:rPr>
    </w:lvl>
    <w:lvl w:ilvl="2" w:tplc="DDCC6AA8" w:tentative="1">
      <w:start w:val="1"/>
      <w:numFmt w:val="bullet"/>
      <w:lvlText w:val="•"/>
      <w:lvlJc w:val="left"/>
      <w:pPr>
        <w:tabs>
          <w:tab w:val="num" w:pos="2160"/>
        </w:tabs>
        <w:ind w:left="2160" w:hanging="360"/>
      </w:pPr>
      <w:rPr>
        <w:rFonts w:ascii="Arial" w:hAnsi="Arial" w:hint="default"/>
      </w:rPr>
    </w:lvl>
    <w:lvl w:ilvl="3" w:tplc="3D80D6DA" w:tentative="1">
      <w:start w:val="1"/>
      <w:numFmt w:val="bullet"/>
      <w:lvlText w:val="•"/>
      <w:lvlJc w:val="left"/>
      <w:pPr>
        <w:tabs>
          <w:tab w:val="num" w:pos="2880"/>
        </w:tabs>
        <w:ind w:left="2880" w:hanging="360"/>
      </w:pPr>
      <w:rPr>
        <w:rFonts w:ascii="Arial" w:hAnsi="Arial" w:hint="default"/>
      </w:rPr>
    </w:lvl>
    <w:lvl w:ilvl="4" w:tplc="EAA09AA6" w:tentative="1">
      <w:start w:val="1"/>
      <w:numFmt w:val="bullet"/>
      <w:lvlText w:val="•"/>
      <w:lvlJc w:val="left"/>
      <w:pPr>
        <w:tabs>
          <w:tab w:val="num" w:pos="3600"/>
        </w:tabs>
        <w:ind w:left="3600" w:hanging="360"/>
      </w:pPr>
      <w:rPr>
        <w:rFonts w:ascii="Arial" w:hAnsi="Arial" w:hint="default"/>
      </w:rPr>
    </w:lvl>
    <w:lvl w:ilvl="5" w:tplc="3F6ECC70" w:tentative="1">
      <w:start w:val="1"/>
      <w:numFmt w:val="bullet"/>
      <w:lvlText w:val="•"/>
      <w:lvlJc w:val="left"/>
      <w:pPr>
        <w:tabs>
          <w:tab w:val="num" w:pos="4320"/>
        </w:tabs>
        <w:ind w:left="4320" w:hanging="360"/>
      </w:pPr>
      <w:rPr>
        <w:rFonts w:ascii="Arial" w:hAnsi="Arial" w:hint="default"/>
      </w:rPr>
    </w:lvl>
    <w:lvl w:ilvl="6" w:tplc="9BD49550" w:tentative="1">
      <w:start w:val="1"/>
      <w:numFmt w:val="bullet"/>
      <w:lvlText w:val="•"/>
      <w:lvlJc w:val="left"/>
      <w:pPr>
        <w:tabs>
          <w:tab w:val="num" w:pos="5040"/>
        </w:tabs>
        <w:ind w:left="5040" w:hanging="360"/>
      </w:pPr>
      <w:rPr>
        <w:rFonts w:ascii="Arial" w:hAnsi="Arial" w:hint="default"/>
      </w:rPr>
    </w:lvl>
    <w:lvl w:ilvl="7" w:tplc="99B66EB0" w:tentative="1">
      <w:start w:val="1"/>
      <w:numFmt w:val="bullet"/>
      <w:lvlText w:val="•"/>
      <w:lvlJc w:val="left"/>
      <w:pPr>
        <w:tabs>
          <w:tab w:val="num" w:pos="5760"/>
        </w:tabs>
        <w:ind w:left="5760" w:hanging="360"/>
      </w:pPr>
      <w:rPr>
        <w:rFonts w:ascii="Arial" w:hAnsi="Arial" w:hint="default"/>
      </w:rPr>
    </w:lvl>
    <w:lvl w:ilvl="8" w:tplc="C1BA906C" w:tentative="1">
      <w:start w:val="1"/>
      <w:numFmt w:val="bullet"/>
      <w:lvlText w:val="•"/>
      <w:lvlJc w:val="left"/>
      <w:pPr>
        <w:tabs>
          <w:tab w:val="num" w:pos="6480"/>
        </w:tabs>
        <w:ind w:left="6480" w:hanging="360"/>
      </w:pPr>
      <w:rPr>
        <w:rFonts w:ascii="Arial" w:hAnsi="Arial" w:hint="default"/>
      </w:rPr>
    </w:lvl>
  </w:abstractNum>
  <w:abstractNum w:abstractNumId="26">
    <w:nsid w:val="587E1EA9"/>
    <w:multiLevelType w:val="hybridMultilevel"/>
    <w:tmpl w:val="E25222E8"/>
    <w:lvl w:ilvl="0" w:tplc="8D129164">
      <w:start w:val="1"/>
      <w:numFmt w:val="bullet"/>
      <w:lvlText w:val="–"/>
      <w:lvlJc w:val="left"/>
      <w:pPr>
        <w:tabs>
          <w:tab w:val="num" w:pos="720"/>
        </w:tabs>
        <w:ind w:left="720" w:hanging="360"/>
      </w:pPr>
      <w:rPr>
        <w:rFonts w:ascii="Times CE" w:hAnsi="Times CE" w:hint="default"/>
      </w:rPr>
    </w:lvl>
    <w:lvl w:ilvl="1" w:tplc="2E36301A" w:tentative="1">
      <w:start w:val="1"/>
      <w:numFmt w:val="bullet"/>
      <w:lvlText w:val="–"/>
      <w:lvlJc w:val="left"/>
      <w:pPr>
        <w:tabs>
          <w:tab w:val="num" w:pos="1440"/>
        </w:tabs>
        <w:ind w:left="1440" w:hanging="360"/>
      </w:pPr>
      <w:rPr>
        <w:rFonts w:ascii="Times CE" w:hAnsi="Times CE" w:hint="default"/>
      </w:rPr>
    </w:lvl>
    <w:lvl w:ilvl="2" w:tplc="E5E2AAF2">
      <w:start w:val="1"/>
      <w:numFmt w:val="bullet"/>
      <w:lvlText w:val="–"/>
      <w:lvlJc w:val="left"/>
      <w:pPr>
        <w:tabs>
          <w:tab w:val="num" w:pos="2160"/>
        </w:tabs>
        <w:ind w:left="2160" w:hanging="360"/>
      </w:pPr>
      <w:rPr>
        <w:rFonts w:ascii="Times CE" w:hAnsi="Times CE" w:hint="default"/>
      </w:rPr>
    </w:lvl>
    <w:lvl w:ilvl="3" w:tplc="804ECB48" w:tentative="1">
      <w:start w:val="1"/>
      <w:numFmt w:val="bullet"/>
      <w:lvlText w:val="–"/>
      <w:lvlJc w:val="left"/>
      <w:pPr>
        <w:tabs>
          <w:tab w:val="num" w:pos="2880"/>
        </w:tabs>
        <w:ind w:left="2880" w:hanging="360"/>
      </w:pPr>
      <w:rPr>
        <w:rFonts w:ascii="Times CE" w:hAnsi="Times CE" w:hint="default"/>
      </w:rPr>
    </w:lvl>
    <w:lvl w:ilvl="4" w:tplc="2C227BA2" w:tentative="1">
      <w:start w:val="1"/>
      <w:numFmt w:val="bullet"/>
      <w:lvlText w:val="–"/>
      <w:lvlJc w:val="left"/>
      <w:pPr>
        <w:tabs>
          <w:tab w:val="num" w:pos="3600"/>
        </w:tabs>
        <w:ind w:left="3600" w:hanging="360"/>
      </w:pPr>
      <w:rPr>
        <w:rFonts w:ascii="Times CE" w:hAnsi="Times CE" w:hint="default"/>
      </w:rPr>
    </w:lvl>
    <w:lvl w:ilvl="5" w:tplc="683C2196" w:tentative="1">
      <w:start w:val="1"/>
      <w:numFmt w:val="bullet"/>
      <w:lvlText w:val="–"/>
      <w:lvlJc w:val="left"/>
      <w:pPr>
        <w:tabs>
          <w:tab w:val="num" w:pos="4320"/>
        </w:tabs>
        <w:ind w:left="4320" w:hanging="360"/>
      </w:pPr>
      <w:rPr>
        <w:rFonts w:ascii="Times CE" w:hAnsi="Times CE" w:hint="default"/>
      </w:rPr>
    </w:lvl>
    <w:lvl w:ilvl="6" w:tplc="D2CEE14C" w:tentative="1">
      <w:start w:val="1"/>
      <w:numFmt w:val="bullet"/>
      <w:lvlText w:val="–"/>
      <w:lvlJc w:val="left"/>
      <w:pPr>
        <w:tabs>
          <w:tab w:val="num" w:pos="5040"/>
        </w:tabs>
        <w:ind w:left="5040" w:hanging="360"/>
      </w:pPr>
      <w:rPr>
        <w:rFonts w:ascii="Times CE" w:hAnsi="Times CE" w:hint="default"/>
      </w:rPr>
    </w:lvl>
    <w:lvl w:ilvl="7" w:tplc="A48C00BA" w:tentative="1">
      <w:start w:val="1"/>
      <w:numFmt w:val="bullet"/>
      <w:lvlText w:val="–"/>
      <w:lvlJc w:val="left"/>
      <w:pPr>
        <w:tabs>
          <w:tab w:val="num" w:pos="5760"/>
        </w:tabs>
        <w:ind w:left="5760" w:hanging="360"/>
      </w:pPr>
      <w:rPr>
        <w:rFonts w:ascii="Times CE" w:hAnsi="Times CE" w:hint="default"/>
      </w:rPr>
    </w:lvl>
    <w:lvl w:ilvl="8" w:tplc="2346B2D8" w:tentative="1">
      <w:start w:val="1"/>
      <w:numFmt w:val="bullet"/>
      <w:lvlText w:val="–"/>
      <w:lvlJc w:val="left"/>
      <w:pPr>
        <w:tabs>
          <w:tab w:val="num" w:pos="6480"/>
        </w:tabs>
        <w:ind w:left="6480" w:hanging="360"/>
      </w:pPr>
      <w:rPr>
        <w:rFonts w:ascii="Times CE" w:hAnsi="Times CE" w:hint="default"/>
      </w:rPr>
    </w:lvl>
  </w:abstractNum>
  <w:abstractNum w:abstractNumId="27">
    <w:nsid w:val="58D4739A"/>
    <w:multiLevelType w:val="hybridMultilevel"/>
    <w:tmpl w:val="1B40C2CA"/>
    <w:lvl w:ilvl="0" w:tplc="67D4A114">
      <w:start w:val="1"/>
      <w:numFmt w:val="bullet"/>
      <w:lvlText w:val=""/>
      <w:lvlJc w:val="left"/>
      <w:pPr>
        <w:ind w:left="720" w:hanging="360"/>
      </w:pPr>
      <w:rPr>
        <w:rFonts w:ascii="Wingdings" w:hAnsi="Wingdings" w:hint="default"/>
        <w:b w:val="0"/>
        <w:color w:val="auto"/>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8">
    <w:nsid w:val="5CFB5B45"/>
    <w:multiLevelType w:val="hybridMultilevel"/>
    <w:tmpl w:val="60DEB5BA"/>
    <w:lvl w:ilvl="0" w:tplc="0409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9">
    <w:nsid w:val="5EB353BA"/>
    <w:multiLevelType w:val="hybridMultilevel"/>
    <w:tmpl w:val="95F430FC"/>
    <w:lvl w:ilvl="0" w:tplc="0409000B">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0">
    <w:nsid w:val="5FCB475B"/>
    <w:multiLevelType w:val="hybridMultilevel"/>
    <w:tmpl w:val="D9227A48"/>
    <w:lvl w:ilvl="0" w:tplc="67D4A114">
      <w:start w:val="1"/>
      <w:numFmt w:val="bullet"/>
      <w:lvlText w:val=""/>
      <w:lvlJc w:val="left"/>
      <w:pPr>
        <w:ind w:left="720" w:hanging="360"/>
      </w:pPr>
      <w:rPr>
        <w:rFonts w:ascii="Wingdings" w:hAnsi="Wingdings" w:hint="default"/>
        <w:b w:val="0"/>
        <w:color w:val="auto"/>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1">
    <w:nsid w:val="5FD25396"/>
    <w:multiLevelType w:val="hybridMultilevel"/>
    <w:tmpl w:val="BA609F16"/>
    <w:lvl w:ilvl="0" w:tplc="7D546410">
      <w:start w:val="1"/>
      <w:numFmt w:val="bullet"/>
      <w:lvlText w:val="–"/>
      <w:lvlJc w:val="left"/>
      <w:pPr>
        <w:tabs>
          <w:tab w:val="num" w:pos="720"/>
        </w:tabs>
        <w:ind w:left="720" w:hanging="360"/>
      </w:pPr>
      <w:rPr>
        <w:rFonts w:ascii="Times CE" w:hAnsi="Times CE" w:hint="default"/>
      </w:rPr>
    </w:lvl>
    <w:lvl w:ilvl="1" w:tplc="14A4339E" w:tentative="1">
      <w:start w:val="1"/>
      <w:numFmt w:val="bullet"/>
      <w:lvlText w:val="–"/>
      <w:lvlJc w:val="left"/>
      <w:pPr>
        <w:tabs>
          <w:tab w:val="num" w:pos="1440"/>
        </w:tabs>
        <w:ind w:left="1440" w:hanging="360"/>
      </w:pPr>
      <w:rPr>
        <w:rFonts w:ascii="Times CE" w:hAnsi="Times CE" w:hint="default"/>
      </w:rPr>
    </w:lvl>
    <w:lvl w:ilvl="2" w:tplc="7C2C3C70">
      <w:start w:val="1"/>
      <w:numFmt w:val="bullet"/>
      <w:lvlText w:val="–"/>
      <w:lvlJc w:val="left"/>
      <w:pPr>
        <w:tabs>
          <w:tab w:val="num" w:pos="2160"/>
        </w:tabs>
        <w:ind w:left="2160" w:hanging="360"/>
      </w:pPr>
      <w:rPr>
        <w:rFonts w:ascii="Times CE" w:hAnsi="Times CE" w:hint="default"/>
      </w:rPr>
    </w:lvl>
    <w:lvl w:ilvl="3" w:tplc="E3A27A1E" w:tentative="1">
      <w:start w:val="1"/>
      <w:numFmt w:val="bullet"/>
      <w:lvlText w:val="–"/>
      <w:lvlJc w:val="left"/>
      <w:pPr>
        <w:tabs>
          <w:tab w:val="num" w:pos="2880"/>
        </w:tabs>
        <w:ind w:left="2880" w:hanging="360"/>
      </w:pPr>
      <w:rPr>
        <w:rFonts w:ascii="Times CE" w:hAnsi="Times CE" w:hint="default"/>
      </w:rPr>
    </w:lvl>
    <w:lvl w:ilvl="4" w:tplc="44BAFFE6" w:tentative="1">
      <w:start w:val="1"/>
      <w:numFmt w:val="bullet"/>
      <w:lvlText w:val="–"/>
      <w:lvlJc w:val="left"/>
      <w:pPr>
        <w:tabs>
          <w:tab w:val="num" w:pos="3600"/>
        </w:tabs>
        <w:ind w:left="3600" w:hanging="360"/>
      </w:pPr>
      <w:rPr>
        <w:rFonts w:ascii="Times CE" w:hAnsi="Times CE" w:hint="default"/>
      </w:rPr>
    </w:lvl>
    <w:lvl w:ilvl="5" w:tplc="DB0AB724" w:tentative="1">
      <w:start w:val="1"/>
      <w:numFmt w:val="bullet"/>
      <w:lvlText w:val="–"/>
      <w:lvlJc w:val="left"/>
      <w:pPr>
        <w:tabs>
          <w:tab w:val="num" w:pos="4320"/>
        </w:tabs>
        <w:ind w:left="4320" w:hanging="360"/>
      </w:pPr>
      <w:rPr>
        <w:rFonts w:ascii="Times CE" w:hAnsi="Times CE" w:hint="default"/>
      </w:rPr>
    </w:lvl>
    <w:lvl w:ilvl="6" w:tplc="4E86D05C" w:tentative="1">
      <w:start w:val="1"/>
      <w:numFmt w:val="bullet"/>
      <w:lvlText w:val="–"/>
      <w:lvlJc w:val="left"/>
      <w:pPr>
        <w:tabs>
          <w:tab w:val="num" w:pos="5040"/>
        </w:tabs>
        <w:ind w:left="5040" w:hanging="360"/>
      </w:pPr>
      <w:rPr>
        <w:rFonts w:ascii="Times CE" w:hAnsi="Times CE" w:hint="default"/>
      </w:rPr>
    </w:lvl>
    <w:lvl w:ilvl="7" w:tplc="D5A83EC6" w:tentative="1">
      <w:start w:val="1"/>
      <w:numFmt w:val="bullet"/>
      <w:lvlText w:val="–"/>
      <w:lvlJc w:val="left"/>
      <w:pPr>
        <w:tabs>
          <w:tab w:val="num" w:pos="5760"/>
        </w:tabs>
        <w:ind w:left="5760" w:hanging="360"/>
      </w:pPr>
      <w:rPr>
        <w:rFonts w:ascii="Times CE" w:hAnsi="Times CE" w:hint="default"/>
      </w:rPr>
    </w:lvl>
    <w:lvl w:ilvl="8" w:tplc="95989456" w:tentative="1">
      <w:start w:val="1"/>
      <w:numFmt w:val="bullet"/>
      <w:lvlText w:val="–"/>
      <w:lvlJc w:val="left"/>
      <w:pPr>
        <w:tabs>
          <w:tab w:val="num" w:pos="6480"/>
        </w:tabs>
        <w:ind w:left="6480" w:hanging="360"/>
      </w:pPr>
      <w:rPr>
        <w:rFonts w:ascii="Times CE" w:hAnsi="Times CE" w:hint="default"/>
      </w:rPr>
    </w:lvl>
  </w:abstractNum>
  <w:abstractNum w:abstractNumId="32">
    <w:nsid w:val="61DD3142"/>
    <w:multiLevelType w:val="hybridMultilevel"/>
    <w:tmpl w:val="CF903CC4"/>
    <w:lvl w:ilvl="0" w:tplc="86F84B26">
      <w:start w:val="1"/>
      <w:numFmt w:val="bullet"/>
      <w:lvlText w:val="–"/>
      <w:lvlJc w:val="left"/>
      <w:pPr>
        <w:tabs>
          <w:tab w:val="num" w:pos="720"/>
        </w:tabs>
        <w:ind w:left="720" w:hanging="360"/>
      </w:pPr>
      <w:rPr>
        <w:rFonts w:ascii="Times CE" w:hAnsi="Times CE" w:hint="default"/>
      </w:rPr>
    </w:lvl>
    <w:lvl w:ilvl="1" w:tplc="4AD400BC" w:tentative="1">
      <w:start w:val="1"/>
      <w:numFmt w:val="bullet"/>
      <w:lvlText w:val="–"/>
      <w:lvlJc w:val="left"/>
      <w:pPr>
        <w:tabs>
          <w:tab w:val="num" w:pos="1440"/>
        </w:tabs>
        <w:ind w:left="1440" w:hanging="360"/>
      </w:pPr>
      <w:rPr>
        <w:rFonts w:ascii="Times CE" w:hAnsi="Times CE" w:hint="default"/>
      </w:rPr>
    </w:lvl>
    <w:lvl w:ilvl="2" w:tplc="96F4A416">
      <w:start w:val="1"/>
      <w:numFmt w:val="bullet"/>
      <w:lvlText w:val="–"/>
      <w:lvlJc w:val="left"/>
      <w:pPr>
        <w:tabs>
          <w:tab w:val="num" w:pos="2160"/>
        </w:tabs>
        <w:ind w:left="2160" w:hanging="360"/>
      </w:pPr>
      <w:rPr>
        <w:rFonts w:ascii="Times CE" w:hAnsi="Times CE" w:hint="default"/>
      </w:rPr>
    </w:lvl>
    <w:lvl w:ilvl="3" w:tplc="85221278" w:tentative="1">
      <w:start w:val="1"/>
      <w:numFmt w:val="bullet"/>
      <w:lvlText w:val="–"/>
      <w:lvlJc w:val="left"/>
      <w:pPr>
        <w:tabs>
          <w:tab w:val="num" w:pos="2880"/>
        </w:tabs>
        <w:ind w:left="2880" w:hanging="360"/>
      </w:pPr>
      <w:rPr>
        <w:rFonts w:ascii="Times CE" w:hAnsi="Times CE" w:hint="default"/>
      </w:rPr>
    </w:lvl>
    <w:lvl w:ilvl="4" w:tplc="04E2D406" w:tentative="1">
      <w:start w:val="1"/>
      <w:numFmt w:val="bullet"/>
      <w:lvlText w:val="–"/>
      <w:lvlJc w:val="left"/>
      <w:pPr>
        <w:tabs>
          <w:tab w:val="num" w:pos="3600"/>
        </w:tabs>
        <w:ind w:left="3600" w:hanging="360"/>
      </w:pPr>
      <w:rPr>
        <w:rFonts w:ascii="Times CE" w:hAnsi="Times CE" w:hint="default"/>
      </w:rPr>
    </w:lvl>
    <w:lvl w:ilvl="5" w:tplc="6F883120" w:tentative="1">
      <w:start w:val="1"/>
      <w:numFmt w:val="bullet"/>
      <w:lvlText w:val="–"/>
      <w:lvlJc w:val="left"/>
      <w:pPr>
        <w:tabs>
          <w:tab w:val="num" w:pos="4320"/>
        </w:tabs>
        <w:ind w:left="4320" w:hanging="360"/>
      </w:pPr>
      <w:rPr>
        <w:rFonts w:ascii="Times CE" w:hAnsi="Times CE" w:hint="default"/>
      </w:rPr>
    </w:lvl>
    <w:lvl w:ilvl="6" w:tplc="FE1AD690" w:tentative="1">
      <w:start w:val="1"/>
      <w:numFmt w:val="bullet"/>
      <w:lvlText w:val="–"/>
      <w:lvlJc w:val="left"/>
      <w:pPr>
        <w:tabs>
          <w:tab w:val="num" w:pos="5040"/>
        </w:tabs>
        <w:ind w:left="5040" w:hanging="360"/>
      </w:pPr>
      <w:rPr>
        <w:rFonts w:ascii="Times CE" w:hAnsi="Times CE" w:hint="default"/>
      </w:rPr>
    </w:lvl>
    <w:lvl w:ilvl="7" w:tplc="F55676C8" w:tentative="1">
      <w:start w:val="1"/>
      <w:numFmt w:val="bullet"/>
      <w:lvlText w:val="–"/>
      <w:lvlJc w:val="left"/>
      <w:pPr>
        <w:tabs>
          <w:tab w:val="num" w:pos="5760"/>
        </w:tabs>
        <w:ind w:left="5760" w:hanging="360"/>
      </w:pPr>
      <w:rPr>
        <w:rFonts w:ascii="Times CE" w:hAnsi="Times CE" w:hint="default"/>
      </w:rPr>
    </w:lvl>
    <w:lvl w:ilvl="8" w:tplc="695A0244" w:tentative="1">
      <w:start w:val="1"/>
      <w:numFmt w:val="bullet"/>
      <w:lvlText w:val="–"/>
      <w:lvlJc w:val="left"/>
      <w:pPr>
        <w:tabs>
          <w:tab w:val="num" w:pos="6480"/>
        </w:tabs>
        <w:ind w:left="6480" w:hanging="360"/>
      </w:pPr>
      <w:rPr>
        <w:rFonts w:ascii="Times CE" w:hAnsi="Times CE" w:hint="default"/>
      </w:rPr>
    </w:lvl>
  </w:abstractNum>
  <w:abstractNum w:abstractNumId="33">
    <w:nsid w:val="654970AE"/>
    <w:multiLevelType w:val="hybridMultilevel"/>
    <w:tmpl w:val="46220862"/>
    <w:lvl w:ilvl="0" w:tplc="D53C0794">
      <w:start w:val="1"/>
      <w:numFmt w:val="bullet"/>
      <w:lvlText w:val="–"/>
      <w:lvlJc w:val="left"/>
      <w:pPr>
        <w:tabs>
          <w:tab w:val="num" w:pos="720"/>
        </w:tabs>
        <w:ind w:left="720" w:hanging="360"/>
      </w:pPr>
      <w:rPr>
        <w:rFonts w:ascii="Times CE" w:hAnsi="Times CE" w:hint="default"/>
      </w:rPr>
    </w:lvl>
    <w:lvl w:ilvl="1" w:tplc="2C205214" w:tentative="1">
      <w:start w:val="1"/>
      <w:numFmt w:val="bullet"/>
      <w:lvlText w:val="–"/>
      <w:lvlJc w:val="left"/>
      <w:pPr>
        <w:tabs>
          <w:tab w:val="num" w:pos="1440"/>
        </w:tabs>
        <w:ind w:left="1440" w:hanging="360"/>
      </w:pPr>
      <w:rPr>
        <w:rFonts w:ascii="Times CE" w:hAnsi="Times CE" w:hint="default"/>
      </w:rPr>
    </w:lvl>
    <w:lvl w:ilvl="2" w:tplc="2A6839DC">
      <w:start w:val="1"/>
      <w:numFmt w:val="bullet"/>
      <w:lvlText w:val="–"/>
      <w:lvlJc w:val="left"/>
      <w:pPr>
        <w:tabs>
          <w:tab w:val="num" w:pos="2160"/>
        </w:tabs>
        <w:ind w:left="2160" w:hanging="360"/>
      </w:pPr>
      <w:rPr>
        <w:rFonts w:ascii="Times CE" w:hAnsi="Times CE" w:hint="default"/>
      </w:rPr>
    </w:lvl>
    <w:lvl w:ilvl="3" w:tplc="F57424E8" w:tentative="1">
      <w:start w:val="1"/>
      <w:numFmt w:val="bullet"/>
      <w:lvlText w:val="–"/>
      <w:lvlJc w:val="left"/>
      <w:pPr>
        <w:tabs>
          <w:tab w:val="num" w:pos="2880"/>
        </w:tabs>
        <w:ind w:left="2880" w:hanging="360"/>
      </w:pPr>
      <w:rPr>
        <w:rFonts w:ascii="Times CE" w:hAnsi="Times CE" w:hint="default"/>
      </w:rPr>
    </w:lvl>
    <w:lvl w:ilvl="4" w:tplc="45DA2B9C" w:tentative="1">
      <w:start w:val="1"/>
      <w:numFmt w:val="bullet"/>
      <w:lvlText w:val="–"/>
      <w:lvlJc w:val="left"/>
      <w:pPr>
        <w:tabs>
          <w:tab w:val="num" w:pos="3600"/>
        </w:tabs>
        <w:ind w:left="3600" w:hanging="360"/>
      </w:pPr>
      <w:rPr>
        <w:rFonts w:ascii="Times CE" w:hAnsi="Times CE" w:hint="default"/>
      </w:rPr>
    </w:lvl>
    <w:lvl w:ilvl="5" w:tplc="497A2192" w:tentative="1">
      <w:start w:val="1"/>
      <w:numFmt w:val="bullet"/>
      <w:lvlText w:val="–"/>
      <w:lvlJc w:val="left"/>
      <w:pPr>
        <w:tabs>
          <w:tab w:val="num" w:pos="4320"/>
        </w:tabs>
        <w:ind w:left="4320" w:hanging="360"/>
      </w:pPr>
      <w:rPr>
        <w:rFonts w:ascii="Times CE" w:hAnsi="Times CE" w:hint="default"/>
      </w:rPr>
    </w:lvl>
    <w:lvl w:ilvl="6" w:tplc="255C95B2" w:tentative="1">
      <w:start w:val="1"/>
      <w:numFmt w:val="bullet"/>
      <w:lvlText w:val="–"/>
      <w:lvlJc w:val="left"/>
      <w:pPr>
        <w:tabs>
          <w:tab w:val="num" w:pos="5040"/>
        </w:tabs>
        <w:ind w:left="5040" w:hanging="360"/>
      </w:pPr>
      <w:rPr>
        <w:rFonts w:ascii="Times CE" w:hAnsi="Times CE" w:hint="default"/>
      </w:rPr>
    </w:lvl>
    <w:lvl w:ilvl="7" w:tplc="3828C7F8" w:tentative="1">
      <w:start w:val="1"/>
      <w:numFmt w:val="bullet"/>
      <w:lvlText w:val="–"/>
      <w:lvlJc w:val="left"/>
      <w:pPr>
        <w:tabs>
          <w:tab w:val="num" w:pos="5760"/>
        </w:tabs>
        <w:ind w:left="5760" w:hanging="360"/>
      </w:pPr>
      <w:rPr>
        <w:rFonts w:ascii="Times CE" w:hAnsi="Times CE" w:hint="default"/>
      </w:rPr>
    </w:lvl>
    <w:lvl w:ilvl="8" w:tplc="1E88A0B4" w:tentative="1">
      <w:start w:val="1"/>
      <w:numFmt w:val="bullet"/>
      <w:lvlText w:val="–"/>
      <w:lvlJc w:val="left"/>
      <w:pPr>
        <w:tabs>
          <w:tab w:val="num" w:pos="6480"/>
        </w:tabs>
        <w:ind w:left="6480" w:hanging="360"/>
      </w:pPr>
      <w:rPr>
        <w:rFonts w:ascii="Times CE" w:hAnsi="Times CE" w:hint="default"/>
      </w:rPr>
    </w:lvl>
  </w:abstractNum>
  <w:abstractNum w:abstractNumId="34">
    <w:nsid w:val="68C931A3"/>
    <w:multiLevelType w:val="hybridMultilevel"/>
    <w:tmpl w:val="EC82F196"/>
    <w:lvl w:ilvl="0" w:tplc="0409000B">
      <w:start w:val="1"/>
      <w:numFmt w:val="bullet"/>
      <w:lvlText w:val=""/>
      <w:lvlJc w:val="left"/>
      <w:pPr>
        <w:ind w:left="720" w:hanging="360"/>
      </w:pPr>
      <w:rPr>
        <w:rFonts w:ascii="Wingdings" w:hAnsi="Wingdings" w:hint="default"/>
      </w:rPr>
    </w:lvl>
    <w:lvl w:ilvl="1" w:tplc="0C0C000F">
      <w:start w:val="1"/>
      <w:numFmt w:val="decimal"/>
      <w:lvlText w:val="%2."/>
      <w:lvlJc w:val="left"/>
      <w:pPr>
        <w:ind w:left="1440" w:hanging="360"/>
      </w:pPr>
      <w:rPr>
        <w:rFonts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5">
    <w:nsid w:val="6DEF30DB"/>
    <w:multiLevelType w:val="hybridMultilevel"/>
    <w:tmpl w:val="1876D5AE"/>
    <w:lvl w:ilvl="0" w:tplc="0409000B">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6">
    <w:nsid w:val="71BD2450"/>
    <w:multiLevelType w:val="hybridMultilevel"/>
    <w:tmpl w:val="5030D50A"/>
    <w:lvl w:ilvl="0" w:tplc="0409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7">
    <w:nsid w:val="75337F74"/>
    <w:multiLevelType w:val="hybridMultilevel"/>
    <w:tmpl w:val="931E692E"/>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8">
    <w:nsid w:val="78FE07B0"/>
    <w:multiLevelType w:val="hybridMultilevel"/>
    <w:tmpl w:val="07DCD0C2"/>
    <w:lvl w:ilvl="0" w:tplc="0409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9">
    <w:nsid w:val="7A957BF2"/>
    <w:multiLevelType w:val="hybridMultilevel"/>
    <w:tmpl w:val="7656370E"/>
    <w:lvl w:ilvl="0" w:tplc="A72CB4DE">
      <w:start w:val="1"/>
      <w:numFmt w:val="bullet"/>
      <w:lvlText w:val="–"/>
      <w:lvlJc w:val="left"/>
      <w:pPr>
        <w:tabs>
          <w:tab w:val="num" w:pos="720"/>
        </w:tabs>
        <w:ind w:left="720" w:hanging="360"/>
      </w:pPr>
      <w:rPr>
        <w:rFonts w:ascii="Times CE" w:hAnsi="Times CE" w:hint="default"/>
      </w:rPr>
    </w:lvl>
    <w:lvl w:ilvl="1" w:tplc="1FB6D8F0" w:tentative="1">
      <w:start w:val="1"/>
      <w:numFmt w:val="bullet"/>
      <w:lvlText w:val="–"/>
      <w:lvlJc w:val="left"/>
      <w:pPr>
        <w:tabs>
          <w:tab w:val="num" w:pos="1440"/>
        </w:tabs>
        <w:ind w:left="1440" w:hanging="360"/>
      </w:pPr>
      <w:rPr>
        <w:rFonts w:ascii="Times CE" w:hAnsi="Times CE" w:hint="default"/>
      </w:rPr>
    </w:lvl>
    <w:lvl w:ilvl="2" w:tplc="18FE141E">
      <w:start w:val="1"/>
      <w:numFmt w:val="bullet"/>
      <w:lvlText w:val="–"/>
      <w:lvlJc w:val="left"/>
      <w:pPr>
        <w:tabs>
          <w:tab w:val="num" w:pos="2160"/>
        </w:tabs>
        <w:ind w:left="2160" w:hanging="360"/>
      </w:pPr>
      <w:rPr>
        <w:rFonts w:ascii="Times CE" w:hAnsi="Times CE" w:hint="default"/>
      </w:rPr>
    </w:lvl>
    <w:lvl w:ilvl="3" w:tplc="4656A830" w:tentative="1">
      <w:start w:val="1"/>
      <w:numFmt w:val="bullet"/>
      <w:lvlText w:val="–"/>
      <w:lvlJc w:val="left"/>
      <w:pPr>
        <w:tabs>
          <w:tab w:val="num" w:pos="2880"/>
        </w:tabs>
        <w:ind w:left="2880" w:hanging="360"/>
      </w:pPr>
      <w:rPr>
        <w:rFonts w:ascii="Times CE" w:hAnsi="Times CE" w:hint="default"/>
      </w:rPr>
    </w:lvl>
    <w:lvl w:ilvl="4" w:tplc="B262CB24" w:tentative="1">
      <w:start w:val="1"/>
      <w:numFmt w:val="bullet"/>
      <w:lvlText w:val="–"/>
      <w:lvlJc w:val="left"/>
      <w:pPr>
        <w:tabs>
          <w:tab w:val="num" w:pos="3600"/>
        </w:tabs>
        <w:ind w:left="3600" w:hanging="360"/>
      </w:pPr>
      <w:rPr>
        <w:rFonts w:ascii="Times CE" w:hAnsi="Times CE" w:hint="default"/>
      </w:rPr>
    </w:lvl>
    <w:lvl w:ilvl="5" w:tplc="A99078A6" w:tentative="1">
      <w:start w:val="1"/>
      <w:numFmt w:val="bullet"/>
      <w:lvlText w:val="–"/>
      <w:lvlJc w:val="left"/>
      <w:pPr>
        <w:tabs>
          <w:tab w:val="num" w:pos="4320"/>
        </w:tabs>
        <w:ind w:left="4320" w:hanging="360"/>
      </w:pPr>
      <w:rPr>
        <w:rFonts w:ascii="Times CE" w:hAnsi="Times CE" w:hint="default"/>
      </w:rPr>
    </w:lvl>
    <w:lvl w:ilvl="6" w:tplc="0E74BF46" w:tentative="1">
      <w:start w:val="1"/>
      <w:numFmt w:val="bullet"/>
      <w:lvlText w:val="–"/>
      <w:lvlJc w:val="left"/>
      <w:pPr>
        <w:tabs>
          <w:tab w:val="num" w:pos="5040"/>
        </w:tabs>
        <w:ind w:left="5040" w:hanging="360"/>
      </w:pPr>
      <w:rPr>
        <w:rFonts w:ascii="Times CE" w:hAnsi="Times CE" w:hint="default"/>
      </w:rPr>
    </w:lvl>
    <w:lvl w:ilvl="7" w:tplc="9A58A314" w:tentative="1">
      <w:start w:val="1"/>
      <w:numFmt w:val="bullet"/>
      <w:lvlText w:val="–"/>
      <w:lvlJc w:val="left"/>
      <w:pPr>
        <w:tabs>
          <w:tab w:val="num" w:pos="5760"/>
        </w:tabs>
        <w:ind w:left="5760" w:hanging="360"/>
      </w:pPr>
      <w:rPr>
        <w:rFonts w:ascii="Times CE" w:hAnsi="Times CE" w:hint="default"/>
      </w:rPr>
    </w:lvl>
    <w:lvl w:ilvl="8" w:tplc="E3D87684" w:tentative="1">
      <w:start w:val="1"/>
      <w:numFmt w:val="bullet"/>
      <w:lvlText w:val="–"/>
      <w:lvlJc w:val="left"/>
      <w:pPr>
        <w:tabs>
          <w:tab w:val="num" w:pos="6480"/>
        </w:tabs>
        <w:ind w:left="6480" w:hanging="360"/>
      </w:pPr>
      <w:rPr>
        <w:rFonts w:ascii="Times CE" w:hAnsi="Times CE" w:hint="default"/>
      </w:rPr>
    </w:lvl>
  </w:abstractNum>
  <w:abstractNum w:abstractNumId="40">
    <w:nsid w:val="7BAF467F"/>
    <w:multiLevelType w:val="hybridMultilevel"/>
    <w:tmpl w:val="603EB96C"/>
    <w:lvl w:ilvl="0" w:tplc="0409000B">
      <w:start w:val="1"/>
      <w:numFmt w:val="bullet"/>
      <w:lvlText w:val=""/>
      <w:lvlJc w:val="left"/>
      <w:pPr>
        <w:ind w:left="720" w:hanging="360"/>
      </w:pPr>
      <w:rPr>
        <w:rFonts w:ascii="Wingdings" w:hAnsi="Wingdings" w:hint="default"/>
      </w:rPr>
    </w:lvl>
    <w:lvl w:ilvl="1" w:tplc="0C0C0001">
      <w:start w:val="1"/>
      <w:numFmt w:val="bullet"/>
      <w:lvlText w:val=""/>
      <w:lvlJc w:val="left"/>
      <w:pPr>
        <w:ind w:left="1440" w:hanging="360"/>
      </w:pPr>
      <w:rPr>
        <w:rFonts w:ascii="Symbol" w:hAnsi="Symbol"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1">
    <w:nsid w:val="7C6C0D5B"/>
    <w:multiLevelType w:val="hybridMultilevel"/>
    <w:tmpl w:val="0E5403E0"/>
    <w:lvl w:ilvl="0" w:tplc="19D8FD34">
      <w:start w:val="1"/>
      <w:numFmt w:val="bullet"/>
      <w:lvlText w:val="•"/>
      <w:lvlJc w:val="left"/>
      <w:pPr>
        <w:tabs>
          <w:tab w:val="num" w:pos="720"/>
        </w:tabs>
        <w:ind w:left="720" w:hanging="360"/>
      </w:pPr>
      <w:rPr>
        <w:rFonts w:ascii="Arial" w:hAnsi="Arial" w:hint="default"/>
      </w:rPr>
    </w:lvl>
    <w:lvl w:ilvl="1" w:tplc="54DCE368">
      <w:start w:val="1"/>
      <w:numFmt w:val="bullet"/>
      <w:lvlText w:val="•"/>
      <w:lvlJc w:val="left"/>
      <w:pPr>
        <w:tabs>
          <w:tab w:val="num" w:pos="1440"/>
        </w:tabs>
        <w:ind w:left="1440" w:hanging="360"/>
      </w:pPr>
      <w:rPr>
        <w:rFonts w:ascii="Arial" w:hAnsi="Arial" w:hint="default"/>
      </w:rPr>
    </w:lvl>
    <w:lvl w:ilvl="2" w:tplc="99608640">
      <w:start w:val="4175"/>
      <w:numFmt w:val="bullet"/>
      <w:lvlText w:val="–"/>
      <w:lvlJc w:val="left"/>
      <w:pPr>
        <w:tabs>
          <w:tab w:val="num" w:pos="2160"/>
        </w:tabs>
        <w:ind w:left="2160" w:hanging="360"/>
      </w:pPr>
      <w:rPr>
        <w:rFonts w:ascii="Arial" w:hAnsi="Arial" w:hint="default"/>
      </w:rPr>
    </w:lvl>
    <w:lvl w:ilvl="3" w:tplc="DBD8A3C4" w:tentative="1">
      <w:start w:val="1"/>
      <w:numFmt w:val="bullet"/>
      <w:lvlText w:val="•"/>
      <w:lvlJc w:val="left"/>
      <w:pPr>
        <w:tabs>
          <w:tab w:val="num" w:pos="2880"/>
        </w:tabs>
        <w:ind w:left="2880" w:hanging="360"/>
      </w:pPr>
      <w:rPr>
        <w:rFonts w:ascii="Arial" w:hAnsi="Arial" w:hint="default"/>
      </w:rPr>
    </w:lvl>
    <w:lvl w:ilvl="4" w:tplc="0C6E261C" w:tentative="1">
      <w:start w:val="1"/>
      <w:numFmt w:val="bullet"/>
      <w:lvlText w:val="•"/>
      <w:lvlJc w:val="left"/>
      <w:pPr>
        <w:tabs>
          <w:tab w:val="num" w:pos="3600"/>
        </w:tabs>
        <w:ind w:left="3600" w:hanging="360"/>
      </w:pPr>
      <w:rPr>
        <w:rFonts w:ascii="Arial" w:hAnsi="Arial" w:hint="default"/>
      </w:rPr>
    </w:lvl>
    <w:lvl w:ilvl="5" w:tplc="647A25A6" w:tentative="1">
      <w:start w:val="1"/>
      <w:numFmt w:val="bullet"/>
      <w:lvlText w:val="•"/>
      <w:lvlJc w:val="left"/>
      <w:pPr>
        <w:tabs>
          <w:tab w:val="num" w:pos="4320"/>
        </w:tabs>
        <w:ind w:left="4320" w:hanging="360"/>
      </w:pPr>
      <w:rPr>
        <w:rFonts w:ascii="Arial" w:hAnsi="Arial" w:hint="default"/>
      </w:rPr>
    </w:lvl>
    <w:lvl w:ilvl="6" w:tplc="AA420FEA" w:tentative="1">
      <w:start w:val="1"/>
      <w:numFmt w:val="bullet"/>
      <w:lvlText w:val="•"/>
      <w:lvlJc w:val="left"/>
      <w:pPr>
        <w:tabs>
          <w:tab w:val="num" w:pos="5040"/>
        </w:tabs>
        <w:ind w:left="5040" w:hanging="360"/>
      </w:pPr>
      <w:rPr>
        <w:rFonts w:ascii="Arial" w:hAnsi="Arial" w:hint="default"/>
      </w:rPr>
    </w:lvl>
    <w:lvl w:ilvl="7" w:tplc="F6108C74" w:tentative="1">
      <w:start w:val="1"/>
      <w:numFmt w:val="bullet"/>
      <w:lvlText w:val="•"/>
      <w:lvlJc w:val="left"/>
      <w:pPr>
        <w:tabs>
          <w:tab w:val="num" w:pos="5760"/>
        </w:tabs>
        <w:ind w:left="5760" w:hanging="360"/>
      </w:pPr>
      <w:rPr>
        <w:rFonts w:ascii="Arial" w:hAnsi="Arial" w:hint="default"/>
      </w:rPr>
    </w:lvl>
    <w:lvl w:ilvl="8" w:tplc="AFF26548" w:tentative="1">
      <w:start w:val="1"/>
      <w:numFmt w:val="bullet"/>
      <w:lvlText w:val="•"/>
      <w:lvlJc w:val="left"/>
      <w:pPr>
        <w:tabs>
          <w:tab w:val="num" w:pos="6480"/>
        </w:tabs>
        <w:ind w:left="6480" w:hanging="360"/>
      </w:pPr>
      <w:rPr>
        <w:rFonts w:ascii="Arial" w:hAnsi="Arial" w:hint="default"/>
      </w:rPr>
    </w:lvl>
  </w:abstractNum>
  <w:abstractNum w:abstractNumId="42">
    <w:nsid w:val="7F08172C"/>
    <w:multiLevelType w:val="hybridMultilevel"/>
    <w:tmpl w:val="63E4A192"/>
    <w:lvl w:ilvl="0" w:tplc="FE1AB7A4">
      <w:start w:val="1"/>
      <w:numFmt w:val="bullet"/>
      <w:lvlText w:val="–"/>
      <w:lvlJc w:val="left"/>
      <w:pPr>
        <w:tabs>
          <w:tab w:val="num" w:pos="720"/>
        </w:tabs>
        <w:ind w:left="720" w:hanging="360"/>
      </w:pPr>
      <w:rPr>
        <w:rFonts w:ascii="Times CE" w:hAnsi="Times CE" w:hint="default"/>
      </w:rPr>
    </w:lvl>
    <w:lvl w:ilvl="1" w:tplc="A4B2B8B2" w:tentative="1">
      <w:start w:val="1"/>
      <w:numFmt w:val="bullet"/>
      <w:lvlText w:val="–"/>
      <w:lvlJc w:val="left"/>
      <w:pPr>
        <w:tabs>
          <w:tab w:val="num" w:pos="1440"/>
        </w:tabs>
        <w:ind w:left="1440" w:hanging="360"/>
      </w:pPr>
      <w:rPr>
        <w:rFonts w:ascii="Times CE" w:hAnsi="Times CE" w:hint="default"/>
      </w:rPr>
    </w:lvl>
    <w:lvl w:ilvl="2" w:tplc="39223ABC">
      <w:start w:val="1"/>
      <w:numFmt w:val="bullet"/>
      <w:lvlText w:val="–"/>
      <w:lvlJc w:val="left"/>
      <w:pPr>
        <w:tabs>
          <w:tab w:val="num" w:pos="2160"/>
        </w:tabs>
        <w:ind w:left="2160" w:hanging="360"/>
      </w:pPr>
      <w:rPr>
        <w:rFonts w:ascii="Times CE" w:hAnsi="Times CE" w:hint="default"/>
      </w:rPr>
    </w:lvl>
    <w:lvl w:ilvl="3" w:tplc="CC3C9290" w:tentative="1">
      <w:start w:val="1"/>
      <w:numFmt w:val="bullet"/>
      <w:lvlText w:val="–"/>
      <w:lvlJc w:val="left"/>
      <w:pPr>
        <w:tabs>
          <w:tab w:val="num" w:pos="2880"/>
        </w:tabs>
        <w:ind w:left="2880" w:hanging="360"/>
      </w:pPr>
      <w:rPr>
        <w:rFonts w:ascii="Times CE" w:hAnsi="Times CE" w:hint="default"/>
      </w:rPr>
    </w:lvl>
    <w:lvl w:ilvl="4" w:tplc="3424B24C" w:tentative="1">
      <w:start w:val="1"/>
      <w:numFmt w:val="bullet"/>
      <w:lvlText w:val="–"/>
      <w:lvlJc w:val="left"/>
      <w:pPr>
        <w:tabs>
          <w:tab w:val="num" w:pos="3600"/>
        </w:tabs>
        <w:ind w:left="3600" w:hanging="360"/>
      </w:pPr>
      <w:rPr>
        <w:rFonts w:ascii="Times CE" w:hAnsi="Times CE" w:hint="default"/>
      </w:rPr>
    </w:lvl>
    <w:lvl w:ilvl="5" w:tplc="9780AC32" w:tentative="1">
      <w:start w:val="1"/>
      <w:numFmt w:val="bullet"/>
      <w:lvlText w:val="–"/>
      <w:lvlJc w:val="left"/>
      <w:pPr>
        <w:tabs>
          <w:tab w:val="num" w:pos="4320"/>
        </w:tabs>
        <w:ind w:left="4320" w:hanging="360"/>
      </w:pPr>
      <w:rPr>
        <w:rFonts w:ascii="Times CE" w:hAnsi="Times CE" w:hint="default"/>
      </w:rPr>
    </w:lvl>
    <w:lvl w:ilvl="6" w:tplc="73040210" w:tentative="1">
      <w:start w:val="1"/>
      <w:numFmt w:val="bullet"/>
      <w:lvlText w:val="–"/>
      <w:lvlJc w:val="left"/>
      <w:pPr>
        <w:tabs>
          <w:tab w:val="num" w:pos="5040"/>
        </w:tabs>
        <w:ind w:left="5040" w:hanging="360"/>
      </w:pPr>
      <w:rPr>
        <w:rFonts w:ascii="Times CE" w:hAnsi="Times CE" w:hint="default"/>
      </w:rPr>
    </w:lvl>
    <w:lvl w:ilvl="7" w:tplc="59044AA4" w:tentative="1">
      <w:start w:val="1"/>
      <w:numFmt w:val="bullet"/>
      <w:lvlText w:val="–"/>
      <w:lvlJc w:val="left"/>
      <w:pPr>
        <w:tabs>
          <w:tab w:val="num" w:pos="5760"/>
        </w:tabs>
        <w:ind w:left="5760" w:hanging="360"/>
      </w:pPr>
      <w:rPr>
        <w:rFonts w:ascii="Times CE" w:hAnsi="Times CE" w:hint="default"/>
      </w:rPr>
    </w:lvl>
    <w:lvl w:ilvl="8" w:tplc="FB2451D0" w:tentative="1">
      <w:start w:val="1"/>
      <w:numFmt w:val="bullet"/>
      <w:lvlText w:val="–"/>
      <w:lvlJc w:val="left"/>
      <w:pPr>
        <w:tabs>
          <w:tab w:val="num" w:pos="6480"/>
        </w:tabs>
        <w:ind w:left="6480" w:hanging="360"/>
      </w:pPr>
      <w:rPr>
        <w:rFonts w:ascii="Times CE" w:hAnsi="Times CE" w:hint="default"/>
      </w:rPr>
    </w:lvl>
  </w:abstractNum>
  <w:num w:numId="1">
    <w:abstractNumId w:val="34"/>
  </w:num>
  <w:num w:numId="2">
    <w:abstractNumId w:val="26"/>
  </w:num>
  <w:num w:numId="3">
    <w:abstractNumId w:val="40"/>
  </w:num>
  <w:num w:numId="4">
    <w:abstractNumId w:val="35"/>
  </w:num>
  <w:num w:numId="5">
    <w:abstractNumId w:val="38"/>
  </w:num>
  <w:num w:numId="6">
    <w:abstractNumId w:val="37"/>
  </w:num>
  <w:num w:numId="7">
    <w:abstractNumId w:val="9"/>
  </w:num>
  <w:num w:numId="8">
    <w:abstractNumId w:val="12"/>
  </w:num>
  <w:num w:numId="9">
    <w:abstractNumId w:val="19"/>
  </w:num>
  <w:num w:numId="10">
    <w:abstractNumId w:val="42"/>
  </w:num>
  <w:num w:numId="11">
    <w:abstractNumId w:val="5"/>
  </w:num>
  <w:num w:numId="12">
    <w:abstractNumId w:val="3"/>
  </w:num>
  <w:num w:numId="13">
    <w:abstractNumId w:val="28"/>
  </w:num>
  <w:num w:numId="14">
    <w:abstractNumId w:val="33"/>
  </w:num>
  <w:num w:numId="15">
    <w:abstractNumId w:val="15"/>
  </w:num>
  <w:num w:numId="16">
    <w:abstractNumId w:val="22"/>
  </w:num>
  <w:num w:numId="17">
    <w:abstractNumId w:val="36"/>
  </w:num>
  <w:num w:numId="18">
    <w:abstractNumId w:val="7"/>
  </w:num>
  <w:num w:numId="19">
    <w:abstractNumId w:val="41"/>
  </w:num>
  <w:num w:numId="20">
    <w:abstractNumId w:val="16"/>
  </w:num>
  <w:num w:numId="21">
    <w:abstractNumId w:val="29"/>
  </w:num>
  <w:num w:numId="22">
    <w:abstractNumId w:val="20"/>
  </w:num>
  <w:num w:numId="23">
    <w:abstractNumId w:val="10"/>
  </w:num>
  <w:num w:numId="24">
    <w:abstractNumId w:val="24"/>
  </w:num>
  <w:num w:numId="25">
    <w:abstractNumId w:val="0"/>
  </w:num>
  <w:num w:numId="26">
    <w:abstractNumId w:val="6"/>
  </w:num>
  <w:num w:numId="27">
    <w:abstractNumId w:val="8"/>
  </w:num>
  <w:num w:numId="28">
    <w:abstractNumId w:val="27"/>
  </w:num>
  <w:num w:numId="29">
    <w:abstractNumId w:val="17"/>
  </w:num>
  <w:num w:numId="30">
    <w:abstractNumId w:val="21"/>
  </w:num>
  <w:num w:numId="31">
    <w:abstractNumId w:val="18"/>
  </w:num>
  <w:num w:numId="32">
    <w:abstractNumId w:val="31"/>
  </w:num>
  <w:num w:numId="33">
    <w:abstractNumId w:val="39"/>
  </w:num>
  <w:num w:numId="34">
    <w:abstractNumId w:val="30"/>
  </w:num>
  <w:num w:numId="35">
    <w:abstractNumId w:val="32"/>
  </w:num>
  <w:num w:numId="36">
    <w:abstractNumId w:val="4"/>
  </w:num>
  <w:num w:numId="37">
    <w:abstractNumId w:val="13"/>
  </w:num>
  <w:num w:numId="38">
    <w:abstractNumId w:val="25"/>
  </w:num>
  <w:num w:numId="39">
    <w:abstractNumId w:val="1"/>
  </w:num>
  <w:num w:numId="40">
    <w:abstractNumId w:val="14"/>
  </w:num>
  <w:num w:numId="41">
    <w:abstractNumId w:val="2"/>
  </w:num>
  <w:num w:numId="42">
    <w:abstractNumId w:val="11"/>
  </w:num>
  <w:num w:numId="4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1B30"/>
    <w:rsid w:val="00005A0E"/>
    <w:rsid w:val="00015A92"/>
    <w:rsid w:val="000A2EB5"/>
    <w:rsid w:val="000C41CA"/>
    <w:rsid w:val="000D421E"/>
    <w:rsid w:val="000D77D0"/>
    <w:rsid w:val="002D7D2B"/>
    <w:rsid w:val="003129C5"/>
    <w:rsid w:val="0033052C"/>
    <w:rsid w:val="00340B23"/>
    <w:rsid w:val="003D05DE"/>
    <w:rsid w:val="003F3C2B"/>
    <w:rsid w:val="004E1F43"/>
    <w:rsid w:val="005A7284"/>
    <w:rsid w:val="00624D58"/>
    <w:rsid w:val="006D66CE"/>
    <w:rsid w:val="006E4B2E"/>
    <w:rsid w:val="00840387"/>
    <w:rsid w:val="00924688"/>
    <w:rsid w:val="00931FD1"/>
    <w:rsid w:val="00960454"/>
    <w:rsid w:val="009C10E9"/>
    <w:rsid w:val="009F09B2"/>
    <w:rsid w:val="009F7CF5"/>
    <w:rsid w:val="00B2002B"/>
    <w:rsid w:val="00B7596F"/>
    <w:rsid w:val="00B823FA"/>
    <w:rsid w:val="00D81EAF"/>
    <w:rsid w:val="00DD5FCB"/>
    <w:rsid w:val="00F94689"/>
    <w:rsid w:val="00FB1B30"/>
    <w:rsid w:val="00FE3553"/>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1F43"/>
    <w:pPr>
      <w:ind w:left="720"/>
      <w:contextualSpacing/>
    </w:pPr>
  </w:style>
  <w:style w:type="paragraph" w:styleId="Header">
    <w:name w:val="header"/>
    <w:basedOn w:val="Normal"/>
    <w:link w:val="HeaderChar"/>
    <w:uiPriority w:val="99"/>
    <w:unhideWhenUsed/>
    <w:rsid w:val="003D05D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05DE"/>
  </w:style>
  <w:style w:type="paragraph" w:styleId="Footer">
    <w:name w:val="footer"/>
    <w:basedOn w:val="Normal"/>
    <w:link w:val="FooterChar"/>
    <w:uiPriority w:val="99"/>
    <w:unhideWhenUsed/>
    <w:rsid w:val="003D05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05DE"/>
  </w:style>
  <w:style w:type="paragraph" w:styleId="BalloonText">
    <w:name w:val="Balloon Text"/>
    <w:basedOn w:val="Normal"/>
    <w:link w:val="BalloonTextChar"/>
    <w:uiPriority w:val="99"/>
    <w:semiHidden/>
    <w:unhideWhenUsed/>
    <w:rsid w:val="00DD5F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5FC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1F43"/>
    <w:pPr>
      <w:ind w:left="720"/>
      <w:contextualSpacing/>
    </w:pPr>
  </w:style>
  <w:style w:type="paragraph" w:styleId="Header">
    <w:name w:val="header"/>
    <w:basedOn w:val="Normal"/>
    <w:link w:val="HeaderChar"/>
    <w:uiPriority w:val="99"/>
    <w:unhideWhenUsed/>
    <w:rsid w:val="003D05D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05DE"/>
  </w:style>
  <w:style w:type="paragraph" w:styleId="Footer">
    <w:name w:val="footer"/>
    <w:basedOn w:val="Normal"/>
    <w:link w:val="FooterChar"/>
    <w:uiPriority w:val="99"/>
    <w:unhideWhenUsed/>
    <w:rsid w:val="003D05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05DE"/>
  </w:style>
  <w:style w:type="paragraph" w:styleId="BalloonText">
    <w:name w:val="Balloon Text"/>
    <w:basedOn w:val="Normal"/>
    <w:link w:val="BalloonTextChar"/>
    <w:uiPriority w:val="99"/>
    <w:semiHidden/>
    <w:unhideWhenUsed/>
    <w:rsid w:val="00DD5F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5FC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953688">
      <w:bodyDiv w:val="1"/>
      <w:marLeft w:val="0"/>
      <w:marRight w:val="0"/>
      <w:marTop w:val="0"/>
      <w:marBottom w:val="0"/>
      <w:divBdr>
        <w:top w:val="none" w:sz="0" w:space="0" w:color="auto"/>
        <w:left w:val="none" w:sz="0" w:space="0" w:color="auto"/>
        <w:bottom w:val="none" w:sz="0" w:space="0" w:color="auto"/>
        <w:right w:val="none" w:sz="0" w:space="0" w:color="auto"/>
      </w:divBdr>
      <w:divsChild>
        <w:div w:id="129325065">
          <w:marLeft w:val="1195"/>
          <w:marRight w:val="0"/>
          <w:marTop w:val="240"/>
          <w:marBottom w:val="0"/>
          <w:divBdr>
            <w:top w:val="none" w:sz="0" w:space="0" w:color="auto"/>
            <w:left w:val="none" w:sz="0" w:space="0" w:color="auto"/>
            <w:bottom w:val="none" w:sz="0" w:space="0" w:color="auto"/>
            <w:right w:val="none" w:sz="0" w:space="0" w:color="auto"/>
          </w:divBdr>
        </w:div>
      </w:divsChild>
    </w:div>
    <w:div w:id="56708385">
      <w:bodyDiv w:val="1"/>
      <w:marLeft w:val="0"/>
      <w:marRight w:val="0"/>
      <w:marTop w:val="0"/>
      <w:marBottom w:val="0"/>
      <w:divBdr>
        <w:top w:val="none" w:sz="0" w:space="0" w:color="auto"/>
        <w:left w:val="none" w:sz="0" w:space="0" w:color="auto"/>
        <w:bottom w:val="none" w:sz="0" w:space="0" w:color="auto"/>
        <w:right w:val="none" w:sz="0" w:space="0" w:color="auto"/>
      </w:divBdr>
      <w:divsChild>
        <w:div w:id="972713932">
          <w:marLeft w:val="1138"/>
          <w:marRight w:val="0"/>
          <w:marTop w:val="240"/>
          <w:marBottom w:val="0"/>
          <w:divBdr>
            <w:top w:val="none" w:sz="0" w:space="0" w:color="auto"/>
            <w:left w:val="none" w:sz="0" w:space="0" w:color="auto"/>
            <w:bottom w:val="none" w:sz="0" w:space="0" w:color="auto"/>
            <w:right w:val="none" w:sz="0" w:space="0" w:color="auto"/>
          </w:divBdr>
        </w:div>
      </w:divsChild>
    </w:div>
    <w:div w:id="192158690">
      <w:bodyDiv w:val="1"/>
      <w:marLeft w:val="0"/>
      <w:marRight w:val="0"/>
      <w:marTop w:val="0"/>
      <w:marBottom w:val="0"/>
      <w:divBdr>
        <w:top w:val="none" w:sz="0" w:space="0" w:color="auto"/>
        <w:left w:val="none" w:sz="0" w:space="0" w:color="auto"/>
        <w:bottom w:val="none" w:sz="0" w:space="0" w:color="auto"/>
        <w:right w:val="none" w:sz="0" w:space="0" w:color="auto"/>
      </w:divBdr>
      <w:divsChild>
        <w:div w:id="1543442934">
          <w:marLeft w:val="504"/>
          <w:marRight w:val="0"/>
          <w:marTop w:val="240"/>
          <w:marBottom w:val="0"/>
          <w:divBdr>
            <w:top w:val="none" w:sz="0" w:space="0" w:color="auto"/>
            <w:left w:val="none" w:sz="0" w:space="0" w:color="auto"/>
            <w:bottom w:val="none" w:sz="0" w:space="0" w:color="auto"/>
            <w:right w:val="none" w:sz="0" w:space="0" w:color="auto"/>
          </w:divBdr>
        </w:div>
      </w:divsChild>
    </w:div>
    <w:div w:id="304162189">
      <w:bodyDiv w:val="1"/>
      <w:marLeft w:val="0"/>
      <w:marRight w:val="0"/>
      <w:marTop w:val="0"/>
      <w:marBottom w:val="0"/>
      <w:divBdr>
        <w:top w:val="none" w:sz="0" w:space="0" w:color="auto"/>
        <w:left w:val="none" w:sz="0" w:space="0" w:color="auto"/>
        <w:bottom w:val="none" w:sz="0" w:space="0" w:color="auto"/>
        <w:right w:val="none" w:sz="0" w:space="0" w:color="auto"/>
      </w:divBdr>
      <w:divsChild>
        <w:div w:id="2013290253">
          <w:marLeft w:val="1138"/>
          <w:marRight w:val="0"/>
          <w:marTop w:val="240"/>
          <w:marBottom w:val="0"/>
          <w:divBdr>
            <w:top w:val="none" w:sz="0" w:space="0" w:color="auto"/>
            <w:left w:val="none" w:sz="0" w:space="0" w:color="auto"/>
            <w:bottom w:val="none" w:sz="0" w:space="0" w:color="auto"/>
            <w:right w:val="none" w:sz="0" w:space="0" w:color="auto"/>
          </w:divBdr>
        </w:div>
      </w:divsChild>
    </w:div>
    <w:div w:id="432094012">
      <w:bodyDiv w:val="1"/>
      <w:marLeft w:val="0"/>
      <w:marRight w:val="0"/>
      <w:marTop w:val="0"/>
      <w:marBottom w:val="0"/>
      <w:divBdr>
        <w:top w:val="none" w:sz="0" w:space="0" w:color="auto"/>
        <w:left w:val="none" w:sz="0" w:space="0" w:color="auto"/>
        <w:bottom w:val="none" w:sz="0" w:space="0" w:color="auto"/>
        <w:right w:val="none" w:sz="0" w:space="0" w:color="auto"/>
      </w:divBdr>
      <w:divsChild>
        <w:div w:id="2104639693">
          <w:marLeft w:val="418"/>
          <w:marRight w:val="0"/>
          <w:marTop w:val="240"/>
          <w:marBottom w:val="0"/>
          <w:divBdr>
            <w:top w:val="none" w:sz="0" w:space="0" w:color="auto"/>
            <w:left w:val="none" w:sz="0" w:space="0" w:color="auto"/>
            <w:bottom w:val="none" w:sz="0" w:space="0" w:color="auto"/>
            <w:right w:val="none" w:sz="0" w:space="0" w:color="auto"/>
          </w:divBdr>
        </w:div>
      </w:divsChild>
    </w:div>
    <w:div w:id="492575299">
      <w:bodyDiv w:val="1"/>
      <w:marLeft w:val="0"/>
      <w:marRight w:val="0"/>
      <w:marTop w:val="0"/>
      <w:marBottom w:val="0"/>
      <w:divBdr>
        <w:top w:val="none" w:sz="0" w:space="0" w:color="auto"/>
        <w:left w:val="none" w:sz="0" w:space="0" w:color="auto"/>
        <w:bottom w:val="none" w:sz="0" w:space="0" w:color="auto"/>
        <w:right w:val="none" w:sz="0" w:space="0" w:color="auto"/>
      </w:divBdr>
      <w:divsChild>
        <w:div w:id="1784689067">
          <w:marLeft w:val="504"/>
          <w:marRight w:val="0"/>
          <w:marTop w:val="240"/>
          <w:marBottom w:val="0"/>
          <w:divBdr>
            <w:top w:val="none" w:sz="0" w:space="0" w:color="auto"/>
            <w:left w:val="none" w:sz="0" w:space="0" w:color="auto"/>
            <w:bottom w:val="none" w:sz="0" w:space="0" w:color="auto"/>
            <w:right w:val="none" w:sz="0" w:space="0" w:color="auto"/>
          </w:divBdr>
        </w:div>
        <w:div w:id="2131319827">
          <w:marLeft w:val="504"/>
          <w:marRight w:val="0"/>
          <w:marTop w:val="720"/>
          <w:marBottom w:val="0"/>
          <w:divBdr>
            <w:top w:val="none" w:sz="0" w:space="0" w:color="auto"/>
            <w:left w:val="none" w:sz="0" w:space="0" w:color="auto"/>
            <w:bottom w:val="none" w:sz="0" w:space="0" w:color="auto"/>
            <w:right w:val="none" w:sz="0" w:space="0" w:color="auto"/>
          </w:divBdr>
        </w:div>
        <w:div w:id="1039429751">
          <w:marLeft w:val="504"/>
          <w:marRight w:val="0"/>
          <w:marTop w:val="720"/>
          <w:marBottom w:val="0"/>
          <w:divBdr>
            <w:top w:val="none" w:sz="0" w:space="0" w:color="auto"/>
            <w:left w:val="none" w:sz="0" w:space="0" w:color="auto"/>
            <w:bottom w:val="none" w:sz="0" w:space="0" w:color="auto"/>
            <w:right w:val="none" w:sz="0" w:space="0" w:color="auto"/>
          </w:divBdr>
        </w:div>
      </w:divsChild>
    </w:div>
    <w:div w:id="558521663">
      <w:bodyDiv w:val="1"/>
      <w:marLeft w:val="0"/>
      <w:marRight w:val="0"/>
      <w:marTop w:val="0"/>
      <w:marBottom w:val="0"/>
      <w:divBdr>
        <w:top w:val="none" w:sz="0" w:space="0" w:color="auto"/>
        <w:left w:val="none" w:sz="0" w:space="0" w:color="auto"/>
        <w:bottom w:val="none" w:sz="0" w:space="0" w:color="auto"/>
        <w:right w:val="none" w:sz="0" w:space="0" w:color="auto"/>
      </w:divBdr>
      <w:divsChild>
        <w:div w:id="246351660">
          <w:marLeft w:val="1195"/>
          <w:marRight w:val="0"/>
          <w:marTop w:val="240"/>
          <w:marBottom w:val="0"/>
          <w:divBdr>
            <w:top w:val="none" w:sz="0" w:space="0" w:color="auto"/>
            <w:left w:val="none" w:sz="0" w:space="0" w:color="auto"/>
            <w:bottom w:val="none" w:sz="0" w:space="0" w:color="auto"/>
            <w:right w:val="none" w:sz="0" w:space="0" w:color="auto"/>
          </w:divBdr>
        </w:div>
      </w:divsChild>
    </w:div>
    <w:div w:id="585652911">
      <w:bodyDiv w:val="1"/>
      <w:marLeft w:val="0"/>
      <w:marRight w:val="0"/>
      <w:marTop w:val="0"/>
      <w:marBottom w:val="0"/>
      <w:divBdr>
        <w:top w:val="none" w:sz="0" w:space="0" w:color="auto"/>
        <w:left w:val="none" w:sz="0" w:space="0" w:color="auto"/>
        <w:bottom w:val="none" w:sz="0" w:space="0" w:color="auto"/>
        <w:right w:val="none" w:sz="0" w:space="0" w:color="auto"/>
      </w:divBdr>
      <w:divsChild>
        <w:div w:id="381440026">
          <w:marLeft w:val="1195"/>
          <w:marRight w:val="0"/>
          <w:marTop w:val="240"/>
          <w:marBottom w:val="0"/>
          <w:divBdr>
            <w:top w:val="none" w:sz="0" w:space="0" w:color="auto"/>
            <w:left w:val="none" w:sz="0" w:space="0" w:color="auto"/>
            <w:bottom w:val="none" w:sz="0" w:space="0" w:color="auto"/>
            <w:right w:val="none" w:sz="0" w:space="0" w:color="auto"/>
          </w:divBdr>
        </w:div>
      </w:divsChild>
    </w:div>
    <w:div w:id="857742645">
      <w:bodyDiv w:val="1"/>
      <w:marLeft w:val="0"/>
      <w:marRight w:val="0"/>
      <w:marTop w:val="0"/>
      <w:marBottom w:val="0"/>
      <w:divBdr>
        <w:top w:val="none" w:sz="0" w:space="0" w:color="auto"/>
        <w:left w:val="none" w:sz="0" w:space="0" w:color="auto"/>
        <w:bottom w:val="none" w:sz="0" w:space="0" w:color="auto"/>
        <w:right w:val="none" w:sz="0" w:space="0" w:color="auto"/>
      </w:divBdr>
      <w:divsChild>
        <w:div w:id="999692542">
          <w:marLeft w:val="504"/>
          <w:marRight w:val="0"/>
          <w:marTop w:val="240"/>
          <w:marBottom w:val="0"/>
          <w:divBdr>
            <w:top w:val="none" w:sz="0" w:space="0" w:color="auto"/>
            <w:left w:val="none" w:sz="0" w:space="0" w:color="auto"/>
            <w:bottom w:val="none" w:sz="0" w:space="0" w:color="auto"/>
            <w:right w:val="none" w:sz="0" w:space="0" w:color="auto"/>
          </w:divBdr>
        </w:div>
        <w:div w:id="1214192904">
          <w:marLeft w:val="1138"/>
          <w:marRight w:val="0"/>
          <w:marTop w:val="240"/>
          <w:marBottom w:val="0"/>
          <w:divBdr>
            <w:top w:val="none" w:sz="0" w:space="0" w:color="auto"/>
            <w:left w:val="none" w:sz="0" w:space="0" w:color="auto"/>
            <w:bottom w:val="none" w:sz="0" w:space="0" w:color="auto"/>
            <w:right w:val="none" w:sz="0" w:space="0" w:color="auto"/>
          </w:divBdr>
        </w:div>
        <w:div w:id="298270553">
          <w:marLeft w:val="1138"/>
          <w:marRight w:val="0"/>
          <w:marTop w:val="240"/>
          <w:marBottom w:val="0"/>
          <w:divBdr>
            <w:top w:val="none" w:sz="0" w:space="0" w:color="auto"/>
            <w:left w:val="none" w:sz="0" w:space="0" w:color="auto"/>
            <w:bottom w:val="none" w:sz="0" w:space="0" w:color="auto"/>
            <w:right w:val="none" w:sz="0" w:space="0" w:color="auto"/>
          </w:divBdr>
        </w:div>
        <w:div w:id="1552227394">
          <w:marLeft w:val="1138"/>
          <w:marRight w:val="0"/>
          <w:marTop w:val="240"/>
          <w:marBottom w:val="0"/>
          <w:divBdr>
            <w:top w:val="none" w:sz="0" w:space="0" w:color="auto"/>
            <w:left w:val="none" w:sz="0" w:space="0" w:color="auto"/>
            <w:bottom w:val="none" w:sz="0" w:space="0" w:color="auto"/>
            <w:right w:val="none" w:sz="0" w:space="0" w:color="auto"/>
          </w:divBdr>
        </w:div>
      </w:divsChild>
    </w:div>
    <w:div w:id="871917406">
      <w:bodyDiv w:val="1"/>
      <w:marLeft w:val="0"/>
      <w:marRight w:val="0"/>
      <w:marTop w:val="0"/>
      <w:marBottom w:val="0"/>
      <w:divBdr>
        <w:top w:val="none" w:sz="0" w:space="0" w:color="auto"/>
        <w:left w:val="none" w:sz="0" w:space="0" w:color="auto"/>
        <w:bottom w:val="none" w:sz="0" w:space="0" w:color="auto"/>
        <w:right w:val="none" w:sz="0" w:space="0" w:color="auto"/>
      </w:divBdr>
      <w:divsChild>
        <w:div w:id="940795902">
          <w:marLeft w:val="1670"/>
          <w:marRight w:val="0"/>
          <w:marTop w:val="240"/>
          <w:marBottom w:val="0"/>
          <w:divBdr>
            <w:top w:val="none" w:sz="0" w:space="0" w:color="auto"/>
            <w:left w:val="none" w:sz="0" w:space="0" w:color="auto"/>
            <w:bottom w:val="none" w:sz="0" w:space="0" w:color="auto"/>
            <w:right w:val="none" w:sz="0" w:space="0" w:color="auto"/>
          </w:divBdr>
        </w:div>
      </w:divsChild>
    </w:div>
    <w:div w:id="893664584">
      <w:bodyDiv w:val="1"/>
      <w:marLeft w:val="0"/>
      <w:marRight w:val="0"/>
      <w:marTop w:val="0"/>
      <w:marBottom w:val="0"/>
      <w:divBdr>
        <w:top w:val="none" w:sz="0" w:space="0" w:color="auto"/>
        <w:left w:val="none" w:sz="0" w:space="0" w:color="auto"/>
        <w:bottom w:val="none" w:sz="0" w:space="0" w:color="auto"/>
        <w:right w:val="none" w:sz="0" w:space="0" w:color="auto"/>
      </w:divBdr>
      <w:divsChild>
        <w:div w:id="1295283747">
          <w:marLeft w:val="418"/>
          <w:marRight w:val="0"/>
          <w:marTop w:val="240"/>
          <w:marBottom w:val="0"/>
          <w:divBdr>
            <w:top w:val="none" w:sz="0" w:space="0" w:color="auto"/>
            <w:left w:val="none" w:sz="0" w:space="0" w:color="auto"/>
            <w:bottom w:val="none" w:sz="0" w:space="0" w:color="auto"/>
            <w:right w:val="none" w:sz="0" w:space="0" w:color="auto"/>
          </w:divBdr>
        </w:div>
      </w:divsChild>
    </w:div>
    <w:div w:id="940916313">
      <w:bodyDiv w:val="1"/>
      <w:marLeft w:val="0"/>
      <w:marRight w:val="0"/>
      <w:marTop w:val="0"/>
      <w:marBottom w:val="0"/>
      <w:divBdr>
        <w:top w:val="none" w:sz="0" w:space="0" w:color="auto"/>
        <w:left w:val="none" w:sz="0" w:space="0" w:color="auto"/>
        <w:bottom w:val="none" w:sz="0" w:space="0" w:color="auto"/>
        <w:right w:val="none" w:sz="0" w:space="0" w:color="auto"/>
      </w:divBdr>
      <w:divsChild>
        <w:div w:id="748846390">
          <w:marLeft w:val="1138"/>
          <w:marRight w:val="0"/>
          <w:marTop w:val="240"/>
          <w:marBottom w:val="0"/>
          <w:divBdr>
            <w:top w:val="none" w:sz="0" w:space="0" w:color="auto"/>
            <w:left w:val="none" w:sz="0" w:space="0" w:color="auto"/>
            <w:bottom w:val="none" w:sz="0" w:space="0" w:color="auto"/>
            <w:right w:val="none" w:sz="0" w:space="0" w:color="auto"/>
          </w:divBdr>
        </w:div>
      </w:divsChild>
    </w:div>
    <w:div w:id="1107428912">
      <w:bodyDiv w:val="1"/>
      <w:marLeft w:val="0"/>
      <w:marRight w:val="0"/>
      <w:marTop w:val="0"/>
      <w:marBottom w:val="0"/>
      <w:divBdr>
        <w:top w:val="none" w:sz="0" w:space="0" w:color="auto"/>
        <w:left w:val="none" w:sz="0" w:space="0" w:color="auto"/>
        <w:bottom w:val="none" w:sz="0" w:space="0" w:color="auto"/>
        <w:right w:val="none" w:sz="0" w:space="0" w:color="auto"/>
      </w:divBdr>
      <w:divsChild>
        <w:div w:id="960843585">
          <w:marLeft w:val="1138"/>
          <w:marRight w:val="0"/>
          <w:marTop w:val="240"/>
          <w:marBottom w:val="0"/>
          <w:divBdr>
            <w:top w:val="none" w:sz="0" w:space="0" w:color="auto"/>
            <w:left w:val="none" w:sz="0" w:space="0" w:color="auto"/>
            <w:bottom w:val="none" w:sz="0" w:space="0" w:color="auto"/>
            <w:right w:val="none" w:sz="0" w:space="0" w:color="auto"/>
          </w:divBdr>
        </w:div>
        <w:div w:id="944768792">
          <w:marLeft w:val="1138"/>
          <w:marRight w:val="0"/>
          <w:marTop w:val="240"/>
          <w:marBottom w:val="0"/>
          <w:divBdr>
            <w:top w:val="none" w:sz="0" w:space="0" w:color="auto"/>
            <w:left w:val="none" w:sz="0" w:space="0" w:color="auto"/>
            <w:bottom w:val="none" w:sz="0" w:space="0" w:color="auto"/>
            <w:right w:val="none" w:sz="0" w:space="0" w:color="auto"/>
          </w:divBdr>
        </w:div>
        <w:div w:id="2117753798">
          <w:marLeft w:val="1138"/>
          <w:marRight w:val="0"/>
          <w:marTop w:val="240"/>
          <w:marBottom w:val="0"/>
          <w:divBdr>
            <w:top w:val="none" w:sz="0" w:space="0" w:color="auto"/>
            <w:left w:val="none" w:sz="0" w:space="0" w:color="auto"/>
            <w:bottom w:val="none" w:sz="0" w:space="0" w:color="auto"/>
            <w:right w:val="none" w:sz="0" w:space="0" w:color="auto"/>
          </w:divBdr>
        </w:div>
        <w:div w:id="127556079">
          <w:marLeft w:val="1138"/>
          <w:marRight w:val="0"/>
          <w:marTop w:val="240"/>
          <w:marBottom w:val="0"/>
          <w:divBdr>
            <w:top w:val="none" w:sz="0" w:space="0" w:color="auto"/>
            <w:left w:val="none" w:sz="0" w:space="0" w:color="auto"/>
            <w:bottom w:val="none" w:sz="0" w:space="0" w:color="auto"/>
            <w:right w:val="none" w:sz="0" w:space="0" w:color="auto"/>
          </w:divBdr>
        </w:div>
      </w:divsChild>
    </w:div>
    <w:div w:id="1159730893">
      <w:bodyDiv w:val="1"/>
      <w:marLeft w:val="0"/>
      <w:marRight w:val="0"/>
      <w:marTop w:val="0"/>
      <w:marBottom w:val="0"/>
      <w:divBdr>
        <w:top w:val="none" w:sz="0" w:space="0" w:color="auto"/>
        <w:left w:val="none" w:sz="0" w:space="0" w:color="auto"/>
        <w:bottom w:val="none" w:sz="0" w:space="0" w:color="auto"/>
        <w:right w:val="none" w:sz="0" w:space="0" w:color="auto"/>
      </w:divBdr>
      <w:divsChild>
        <w:div w:id="424883742">
          <w:marLeft w:val="418"/>
          <w:marRight w:val="0"/>
          <w:marTop w:val="240"/>
          <w:marBottom w:val="0"/>
          <w:divBdr>
            <w:top w:val="none" w:sz="0" w:space="0" w:color="auto"/>
            <w:left w:val="none" w:sz="0" w:space="0" w:color="auto"/>
            <w:bottom w:val="none" w:sz="0" w:space="0" w:color="auto"/>
            <w:right w:val="none" w:sz="0" w:space="0" w:color="auto"/>
          </w:divBdr>
        </w:div>
      </w:divsChild>
    </w:div>
    <w:div w:id="1238399453">
      <w:bodyDiv w:val="1"/>
      <w:marLeft w:val="0"/>
      <w:marRight w:val="0"/>
      <w:marTop w:val="0"/>
      <w:marBottom w:val="0"/>
      <w:divBdr>
        <w:top w:val="none" w:sz="0" w:space="0" w:color="auto"/>
        <w:left w:val="none" w:sz="0" w:space="0" w:color="auto"/>
        <w:bottom w:val="none" w:sz="0" w:space="0" w:color="auto"/>
        <w:right w:val="none" w:sz="0" w:space="0" w:color="auto"/>
      </w:divBdr>
      <w:divsChild>
        <w:div w:id="753357324">
          <w:marLeft w:val="1138"/>
          <w:marRight w:val="0"/>
          <w:marTop w:val="240"/>
          <w:marBottom w:val="0"/>
          <w:divBdr>
            <w:top w:val="none" w:sz="0" w:space="0" w:color="auto"/>
            <w:left w:val="none" w:sz="0" w:space="0" w:color="auto"/>
            <w:bottom w:val="none" w:sz="0" w:space="0" w:color="auto"/>
            <w:right w:val="none" w:sz="0" w:space="0" w:color="auto"/>
          </w:divBdr>
        </w:div>
      </w:divsChild>
    </w:div>
    <w:div w:id="1275399612">
      <w:bodyDiv w:val="1"/>
      <w:marLeft w:val="0"/>
      <w:marRight w:val="0"/>
      <w:marTop w:val="0"/>
      <w:marBottom w:val="0"/>
      <w:divBdr>
        <w:top w:val="none" w:sz="0" w:space="0" w:color="auto"/>
        <w:left w:val="none" w:sz="0" w:space="0" w:color="auto"/>
        <w:bottom w:val="none" w:sz="0" w:space="0" w:color="auto"/>
        <w:right w:val="none" w:sz="0" w:space="0" w:color="auto"/>
      </w:divBdr>
      <w:divsChild>
        <w:div w:id="1345396123">
          <w:marLeft w:val="1138"/>
          <w:marRight w:val="0"/>
          <w:marTop w:val="240"/>
          <w:marBottom w:val="0"/>
          <w:divBdr>
            <w:top w:val="none" w:sz="0" w:space="0" w:color="auto"/>
            <w:left w:val="none" w:sz="0" w:space="0" w:color="auto"/>
            <w:bottom w:val="none" w:sz="0" w:space="0" w:color="auto"/>
            <w:right w:val="none" w:sz="0" w:space="0" w:color="auto"/>
          </w:divBdr>
        </w:div>
      </w:divsChild>
    </w:div>
    <w:div w:id="1281838715">
      <w:bodyDiv w:val="1"/>
      <w:marLeft w:val="0"/>
      <w:marRight w:val="0"/>
      <w:marTop w:val="0"/>
      <w:marBottom w:val="0"/>
      <w:divBdr>
        <w:top w:val="none" w:sz="0" w:space="0" w:color="auto"/>
        <w:left w:val="none" w:sz="0" w:space="0" w:color="auto"/>
        <w:bottom w:val="none" w:sz="0" w:space="0" w:color="auto"/>
        <w:right w:val="none" w:sz="0" w:space="0" w:color="auto"/>
      </w:divBdr>
      <w:divsChild>
        <w:div w:id="1058892239">
          <w:marLeft w:val="1195"/>
          <w:marRight w:val="0"/>
          <w:marTop w:val="240"/>
          <w:marBottom w:val="0"/>
          <w:divBdr>
            <w:top w:val="none" w:sz="0" w:space="0" w:color="auto"/>
            <w:left w:val="none" w:sz="0" w:space="0" w:color="auto"/>
            <w:bottom w:val="none" w:sz="0" w:space="0" w:color="auto"/>
            <w:right w:val="none" w:sz="0" w:space="0" w:color="auto"/>
          </w:divBdr>
        </w:div>
      </w:divsChild>
    </w:div>
    <w:div w:id="1398355482">
      <w:bodyDiv w:val="1"/>
      <w:marLeft w:val="0"/>
      <w:marRight w:val="0"/>
      <w:marTop w:val="0"/>
      <w:marBottom w:val="0"/>
      <w:divBdr>
        <w:top w:val="none" w:sz="0" w:space="0" w:color="auto"/>
        <w:left w:val="none" w:sz="0" w:space="0" w:color="auto"/>
        <w:bottom w:val="none" w:sz="0" w:space="0" w:color="auto"/>
        <w:right w:val="none" w:sz="0" w:space="0" w:color="auto"/>
      </w:divBdr>
      <w:divsChild>
        <w:div w:id="256014382">
          <w:marLeft w:val="1138"/>
          <w:marRight w:val="0"/>
          <w:marTop w:val="240"/>
          <w:marBottom w:val="0"/>
          <w:divBdr>
            <w:top w:val="none" w:sz="0" w:space="0" w:color="auto"/>
            <w:left w:val="none" w:sz="0" w:space="0" w:color="auto"/>
            <w:bottom w:val="none" w:sz="0" w:space="0" w:color="auto"/>
            <w:right w:val="none" w:sz="0" w:space="0" w:color="auto"/>
          </w:divBdr>
        </w:div>
        <w:div w:id="393742438">
          <w:marLeft w:val="1138"/>
          <w:marRight w:val="0"/>
          <w:marTop w:val="240"/>
          <w:marBottom w:val="0"/>
          <w:divBdr>
            <w:top w:val="none" w:sz="0" w:space="0" w:color="auto"/>
            <w:left w:val="none" w:sz="0" w:space="0" w:color="auto"/>
            <w:bottom w:val="none" w:sz="0" w:space="0" w:color="auto"/>
            <w:right w:val="none" w:sz="0" w:space="0" w:color="auto"/>
          </w:divBdr>
        </w:div>
        <w:div w:id="663438670">
          <w:marLeft w:val="1138"/>
          <w:marRight w:val="0"/>
          <w:marTop w:val="240"/>
          <w:marBottom w:val="0"/>
          <w:divBdr>
            <w:top w:val="none" w:sz="0" w:space="0" w:color="auto"/>
            <w:left w:val="none" w:sz="0" w:space="0" w:color="auto"/>
            <w:bottom w:val="none" w:sz="0" w:space="0" w:color="auto"/>
            <w:right w:val="none" w:sz="0" w:space="0" w:color="auto"/>
          </w:divBdr>
        </w:div>
      </w:divsChild>
    </w:div>
    <w:div w:id="1538201953">
      <w:bodyDiv w:val="1"/>
      <w:marLeft w:val="0"/>
      <w:marRight w:val="0"/>
      <w:marTop w:val="0"/>
      <w:marBottom w:val="0"/>
      <w:divBdr>
        <w:top w:val="none" w:sz="0" w:space="0" w:color="auto"/>
        <w:left w:val="none" w:sz="0" w:space="0" w:color="auto"/>
        <w:bottom w:val="none" w:sz="0" w:space="0" w:color="auto"/>
        <w:right w:val="none" w:sz="0" w:space="0" w:color="auto"/>
      </w:divBdr>
      <w:divsChild>
        <w:div w:id="1222330429">
          <w:marLeft w:val="1138"/>
          <w:marRight w:val="0"/>
          <w:marTop w:val="240"/>
          <w:marBottom w:val="0"/>
          <w:divBdr>
            <w:top w:val="none" w:sz="0" w:space="0" w:color="auto"/>
            <w:left w:val="none" w:sz="0" w:space="0" w:color="auto"/>
            <w:bottom w:val="none" w:sz="0" w:space="0" w:color="auto"/>
            <w:right w:val="none" w:sz="0" w:space="0" w:color="auto"/>
          </w:divBdr>
        </w:div>
      </w:divsChild>
    </w:div>
    <w:div w:id="1591499208">
      <w:bodyDiv w:val="1"/>
      <w:marLeft w:val="0"/>
      <w:marRight w:val="0"/>
      <w:marTop w:val="0"/>
      <w:marBottom w:val="0"/>
      <w:divBdr>
        <w:top w:val="none" w:sz="0" w:space="0" w:color="auto"/>
        <w:left w:val="none" w:sz="0" w:space="0" w:color="auto"/>
        <w:bottom w:val="none" w:sz="0" w:space="0" w:color="auto"/>
        <w:right w:val="none" w:sz="0" w:space="0" w:color="auto"/>
      </w:divBdr>
      <w:divsChild>
        <w:div w:id="823208075">
          <w:marLeft w:val="1555"/>
          <w:marRight w:val="0"/>
          <w:marTop w:val="480"/>
          <w:marBottom w:val="0"/>
          <w:divBdr>
            <w:top w:val="none" w:sz="0" w:space="0" w:color="auto"/>
            <w:left w:val="none" w:sz="0" w:space="0" w:color="auto"/>
            <w:bottom w:val="none" w:sz="0" w:space="0" w:color="auto"/>
            <w:right w:val="none" w:sz="0" w:space="0" w:color="auto"/>
          </w:divBdr>
        </w:div>
        <w:div w:id="1776367194">
          <w:marLeft w:val="1555"/>
          <w:marRight w:val="0"/>
          <w:marTop w:val="480"/>
          <w:marBottom w:val="0"/>
          <w:divBdr>
            <w:top w:val="none" w:sz="0" w:space="0" w:color="auto"/>
            <w:left w:val="none" w:sz="0" w:space="0" w:color="auto"/>
            <w:bottom w:val="none" w:sz="0" w:space="0" w:color="auto"/>
            <w:right w:val="none" w:sz="0" w:space="0" w:color="auto"/>
          </w:divBdr>
        </w:div>
        <w:div w:id="580455009">
          <w:marLeft w:val="1555"/>
          <w:marRight w:val="0"/>
          <w:marTop w:val="480"/>
          <w:marBottom w:val="0"/>
          <w:divBdr>
            <w:top w:val="none" w:sz="0" w:space="0" w:color="auto"/>
            <w:left w:val="none" w:sz="0" w:space="0" w:color="auto"/>
            <w:bottom w:val="none" w:sz="0" w:space="0" w:color="auto"/>
            <w:right w:val="none" w:sz="0" w:space="0" w:color="auto"/>
          </w:divBdr>
        </w:div>
        <w:div w:id="1095440615">
          <w:marLeft w:val="1555"/>
          <w:marRight w:val="0"/>
          <w:marTop w:val="480"/>
          <w:marBottom w:val="0"/>
          <w:divBdr>
            <w:top w:val="none" w:sz="0" w:space="0" w:color="auto"/>
            <w:left w:val="none" w:sz="0" w:space="0" w:color="auto"/>
            <w:bottom w:val="none" w:sz="0" w:space="0" w:color="auto"/>
            <w:right w:val="none" w:sz="0" w:space="0" w:color="auto"/>
          </w:divBdr>
        </w:div>
      </w:divsChild>
    </w:div>
    <w:div w:id="1699697197">
      <w:bodyDiv w:val="1"/>
      <w:marLeft w:val="0"/>
      <w:marRight w:val="0"/>
      <w:marTop w:val="0"/>
      <w:marBottom w:val="0"/>
      <w:divBdr>
        <w:top w:val="none" w:sz="0" w:space="0" w:color="auto"/>
        <w:left w:val="none" w:sz="0" w:space="0" w:color="auto"/>
        <w:bottom w:val="none" w:sz="0" w:space="0" w:color="auto"/>
        <w:right w:val="none" w:sz="0" w:space="0" w:color="auto"/>
      </w:divBdr>
      <w:divsChild>
        <w:div w:id="602760637">
          <w:marLeft w:val="562"/>
          <w:marRight w:val="0"/>
          <w:marTop w:val="360"/>
          <w:marBottom w:val="0"/>
          <w:divBdr>
            <w:top w:val="none" w:sz="0" w:space="0" w:color="auto"/>
            <w:left w:val="none" w:sz="0" w:space="0" w:color="auto"/>
            <w:bottom w:val="none" w:sz="0" w:space="0" w:color="auto"/>
            <w:right w:val="none" w:sz="0" w:space="0" w:color="auto"/>
          </w:divBdr>
        </w:div>
        <w:div w:id="1072964423">
          <w:marLeft w:val="1282"/>
          <w:marRight w:val="0"/>
          <w:marTop w:val="400"/>
          <w:marBottom w:val="0"/>
          <w:divBdr>
            <w:top w:val="none" w:sz="0" w:space="0" w:color="auto"/>
            <w:left w:val="none" w:sz="0" w:space="0" w:color="auto"/>
            <w:bottom w:val="none" w:sz="0" w:space="0" w:color="auto"/>
            <w:right w:val="none" w:sz="0" w:space="0" w:color="auto"/>
          </w:divBdr>
        </w:div>
      </w:divsChild>
    </w:div>
    <w:div w:id="1720399142">
      <w:bodyDiv w:val="1"/>
      <w:marLeft w:val="0"/>
      <w:marRight w:val="0"/>
      <w:marTop w:val="0"/>
      <w:marBottom w:val="0"/>
      <w:divBdr>
        <w:top w:val="none" w:sz="0" w:space="0" w:color="auto"/>
        <w:left w:val="none" w:sz="0" w:space="0" w:color="auto"/>
        <w:bottom w:val="none" w:sz="0" w:space="0" w:color="auto"/>
        <w:right w:val="none" w:sz="0" w:space="0" w:color="auto"/>
      </w:divBdr>
      <w:divsChild>
        <w:div w:id="33625055">
          <w:marLeft w:val="1728"/>
          <w:marRight w:val="0"/>
          <w:marTop w:val="240"/>
          <w:marBottom w:val="0"/>
          <w:divBdr>
            <w:top w:val="none" w:sz="0" w:space="0" w:color="auto"/>
            <w:left w:val="none" w:sz="0" w:space="0" w:color="auto"/>
            <w:bottom w:val="none" w:sz="0" w:space="0" w:color="auto"/>
            <w:right w:val="none" w:sz="0" w:space="0" w:color="auto"/>
          </w:divBdr>
        </w:div>
      </w:divsChild>
    </w:div>
    <w:div w:id="1738163988">
      <w:bodyDiv w:val="1"/>
      <w:marLeft w:val="0"/>
      <w:marRight w:val="0"/>
      <w:marTop w:val="0"/>
      <w:marBottom w:val="0"/>
      <w:divBdr>
        <w:top w:val="none" w:sz="0" w:space="0" w:color="auto"/>
        <w:left w:val="none" w:sz="0" w:space="0" w:color="auto"/>
        <w:bottom w:val="none" w:sz="0" w:space="0" w:color="auto"/>
        <w:right w:val="none" w:sz="0" w:space="0" w:color="auto"/>
      </w:divBdr>
      <w:divsChild>
        <w:div w:id="309872448">
          <w:marLeft w:val="1138"/>
          <w:marRight w:val="0"/>
          <w:marTop w:val="240"/>
          <w:marBottom w:val="0"/>
          <w:divBdr>
            <w:top w:val="none" w:sz="0" w:space="0" w:color="auto"/>
            <w:left w:val="none" w:sz="0" w:space="0" w:color="auto"/>
            <w:bottom w:val="none" w:sz="0" w:space="0" w:color="auto"/>
            <w:right w:val="none" w:sz="0" w:space="0" w:color="auto"/>
          </w:divBdr>
        </w:div>
        <w:div w:id="1883636902">
          <w:marLeft w:val="1138"/>
          <w:marRight w:val="0"/>
          <w:marTop w:val="240"/>
          <w:marBottom w:val="0"/>
          <w:divBdr>
            <w:top w:val="none" w:sz="0" w:space="0" w:color="auto"/>
            <w:left w:val="none" w:sz="0" w:space="0" w:color="auto"/>
            <w:bottom w:val="none" w:sz="0" w:space="0" w:color="auto"/>
            <w:right w:val="none" w:sz="0" w:space="0" w:color="auto"/>
          </w:divBdr>
        </w:div>
        <w:div w:id="209193680">
          <w:marLeft w:val="1138"/>
          <w:marRight w:val="0"/>
          <w:marTop w:val="240"/>
          <w:marBottom w:val="0"/>
          <w:divBdr>
            <w:top w:val="none" w:sz="0" w:space="0" w:color="auto"/>
            <w:left w:val="none" w:sz="0" w:space="0" w:color="auto"/>
            <w:bottom w:val="none" w:sz="0" w:space="0" w:color="auto"/>
            <w:right w:val="none" w:sz="0" w:space="0" w:color="auto"/>
          </w:divBdr>
        </w:div>
      </w:divsChild>
    </w:div>
    <w:div w:id="1812475928">
      <w:bodyDiv w:val="1"/>
      <w:marLeft w:val="0"/>
      <w:marRight w:val="0"/>
      <w:marTop w:val="0"/>
      <w:marBottom w:val="0"/>
      <w:divBdr>
        <w:top w:val="none" w:sz="0" w:space="0" w:color="auto"/>
        <w:left w:val="none" w:sz="0" w:space="0" w:color="auto"/>
        <w:bottom w:val="none" w:sz="0" w:space="0" w:color="auto"/>
        <w:right w:val="none" w:sz="0" w:space="0" w:color="auto"/>
      </w:divBdr>
      <w:divsChild>
        <w:div w:id="748618365">
          <w:marLeft w:val="1138"/>
          <w:marRight w:val="0"/>
          <w:marTop w:val="240"/>
          <w:marBottom w:val="0"/>
          <w:divBdr>
            <w:top w:val="none" w:sz="0" w:space="0" w:color="auto"/>
            <w:left w:val="none" w:sz="0" w:space="0" w:color="auto"/>
            <w:bottom w:val="none" w:sz="0" w:space="0" w:color="auto"/>
            <w:right w:val="none" w:sz="0" w:space="0" w:color="auto"/>
          </w:divBdr>
        </w:div>
      </w:divsChild>
    </w:div>
    <w:div w:id="1960911553">
      <w:bodyDiv w:val="1"/>
      <w:marLeft w:val="0"/>
      <w:marRight w:val="0"/>
      <w:marTop w:val="0"/>
      <w:marBottom w:val="0"/>
      <w:divBdr>
        <w:top w:val="none" w:sz="0" w:space="0" w:color="auto"/>
        <w:left w:val="none" w:sz="0" w:space="0" w:color="auto"/>
        <w:bottom w:val="none" w:sz="0" w:space="0" w:color="auto"/>
        <w:right w:val="none" w:sz="0" w:space="0" w:color="auto"/>
      </w:divBdr>
      <w:divsChild>
        <w:div w:id="1970546627">
          <w:marLeft w:val="1195"/>
          <w:marRight w:val="0"/>
          <w:marTop w:val="2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A3BB9-F6B8-4BA2-880F-520F353A2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551</TotalTime>
  <Pages>6</Pages>
  <Words>1724</Words>
  <Characters>9482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Bouho</dc:creator>
  <cp:lastModifiedBy>Bouho</cp:lastModifiedBy>
  <cp:revision>9</cp:revision>
  <dcterms:created xsi:type="dcterms:W3CDTF">2016-12-04T01:18:00Z</dcterms:created>
  <dcterms:modified xsi:type="dcterms:W3CDTF">2016-12-19T13:11:00Z</dcterms:modified>
</cp:coreProperties>
</file>