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D56760" w14:textId="77777777" w:rsidR="00582E6C" w:rsidRDefault="00582E6C">
      <w:pPr>
        <w:widowControl w:val="0"/>
        <w:pBdr>
          <w:bottom w:val="single" w:sz="48" w:space="0" w:color="000000"/>
        </w:pBdr>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sz w:val="26"/>
          <w:szCs w:val="26"/>
        </w:rPr>
        <w:t xml:space="preserve">Chapter </w:t>
      </w:r>
      <w:r w:rsidR="00EA37EB">
        <w:rPr>
          <w:rFonts w:ascii="Times New Roman" w:hAnsi="Times New Roman"/>
          <w:b/>
          <w:bCs/>
          <w:color w:val="000000"/>
          <w:sz w:val="26"/>
          <w:szCs w:val="26"/>
        </w:rPr>
        <w:t>7</w:t>
      </w:r>
      <w:r>
        <w:rPr>
          <w:rFonts w:ascii="Times New Roman" w:hAnsi="Times New Roman"/>
          <w:b/>
          <w:bCs/>
          <w:color w:val="000000"/>
          <w:sz w:val="26"/>
          <w:szCs w:val="26"/>
        </w:rPr>
        <w:t>—Survey Research</w:t>
      </w:r>
    </w:p>
    <w:p w14:paraId="78EBAA1C"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36"/>
          <w:szCs w:val="36"/>
        </w:rPr>
      </w:pPr>
    </w:p>
    <w:p w14:paraId="03E9E505" w14:textId="77777777" w:rsidR="00582E6C" w:rsidRDefault="00582E6C">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TRUE/FALSE</w:t>
      </w:r>
    </w:p>
    <w:p w14:paraId="3F039335"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7334068"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The purpose of survey research is to collect secondary data.</w:t>
      </w:r>
    </w:p>
    <w:p w14:paraId="543A9BB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7739AD5"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5907CCCC" w14:textId="77777777"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 purpose of survey research is to collect primary data.</w:t>
      </w:r>
    </w:p>
    <w:p w14:paraId="1B488BC6"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926E05A" w14:textId="26E1EC70"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379CA16"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24AB5B1" w14:textId="67DA143E"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All </w:t>
      </w:r>
      <w:r w:rsidR="00BB1E54">
        <w:rPr>
          <w:rFonts w:ascii="Times New Roman" w:hAnsi="Times New Roman"/>
          <w:color w:val="000000"/>
        </w:rPr>
        <w:t xml:space="preserve">marketing-related </w:t>
      </w:r>
      <w:r>
        <w:rPr>
          <w:rFonts w:ascii="Times New Roman" w:hAnsi="Times New Roman"/>
          <w:color w:val="000000"/>
        </w:rPr>
        <w:t>survey research is conducted with the ultimate consumer</w:t>
      </w:r>
      <w:r w:rsidR="00344E22">
        <w:rPr>
          <w:rFonts w:ascii="Times New Roman" w:hAnsi="Times New Roman"/>
          <w:color w:val="000000"/>
        </w:rPr>
        <w:t xml:space="preserve"> in mind</w:t>
      </w:r>
      <w:r>
        <w:rPr>
          <w:rFonts w:ascii="Times New Roman" w:hAnsi="Times New Roman"/>
          <w:color w:val="000000"/>
        </w:rPr>
        <w:t>.</w:t>
      </w:r>
    </w:p>
    <w:p w14:paraId="2728F8FB"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9E47911"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7D0570BE" w14:textId="77777777"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Studies also focus on wholesalers, retailers, or industrial buyers.</w:t>
      </w:r>
    </w:p>
    <w:p w14:paraId="54C3149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AFAEB4E" w14:textId="44384D1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721FD7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E0631F9"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Most survey research is descriptive research.</w:t>
      </w:r>
    </w:p>
    <w:p w14:paraId="6EB7F293"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1E1D86E" w14:textId="3EF170D9"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r>
    </w:p>
    <w:p w14:paraId="7038C482"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CD7932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536318B"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Some aspects of surveys may be qualitative.</w:t>
      </w:r>
    </w:p>
    <w:p w14:paraId="0B174F35"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18465017" w14:textId="4F830F58"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r>
    </w:p>
    <w:p w14:paraId="5C7B3FCC"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F4B4CD9"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6D0159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Surveys provide a quick, often inexpensive, efficient, and accurate means of assessing information about a population.</w:t>
      </w:r>
    </w:p>
    <w:p w14:paraId="77D85BE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2499869" w14:textId="71F08CFD"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r>
    </w:p>
    <w:p w14:paraId="1C68CDB0"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BA78EBC"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61BAC2B"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r>
      <w:r w:rsidR="00DA51D4">
        <w:rPr>
          <w:rFonts w:ascii="Times New Roman" w:hAnsi="Times New Roman"/>
          <w:color w:val="000000"/>
        </w:rPr>
        <w:t>Survey results are better than the quality of the sample and answers obtained</w:t>
      </w:r>
      <w:r>
        <w:rPr>
          <w:rFonts w:ascii="Times New Roman" w:hAnsi="Times New Roman"/>
          <w:color w:val="000000"/>
        </w:rPr>
        <w:t>.</w:t>
      </w:r>
    </w:p>
    <w:p w14:paraId="4EA8E0C9"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3FC45FD4"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B9D1590" w14:textId="77777777" w:rsidR="00582E6C" w:rsidRDefault="00DA51D4">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Survey results are no better than the quality of the sample and answers obtained</w:t>
      </w:r>
      <w:r w:rsidR="00582E6C">
        <w:rPr>
          <w:rFonts w:ascii="Times New Roman" w:hAnsi="Times New Roman"/>
          <w:color w:val="000000"/>
        </w:rPr>
        <w:t>.</w:t>
      </w:r>
    </w:p>
    <w:p w14:paraId="04513572"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3A7BFAE8" w14:textId="345DC6F0"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1555B5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29EEAC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r>
      <w:r w:rsidR="008645AF">
        <w:rPr>
          <w:rFonts w:ascii="Times New Roman" w:hAnsi="Times New Roman"/>
          <w:color w:val="000000"/>
        </w:rPr>
        <w:t xml:space="preserve">Total </w:t>
      </w:r>
      <w:r>
        <w:rPr>
          <w:rFonts w:ascii="Times New Roman" w:hAnsi="Times New Roman"/>
          <w:color w:val="000000"/>
        </w:rPr>
        <w:t xml:space="preserve">survey error </w:t>
      </w:r>
      <w:r w:rsidR="008645AF">
        <w:rPr>
          <w:rFonts w:ascii="Times New Roman" w:hAnsi="Times New Roman"/>
          <w:color w:val="000000"/>
        </w:rPr>
        <w:t>contains two major sources:</w:t>
      </w:r>
      <w:r>
        <w:rPr>
          <w:rFonts w:ascii="Times New Roman" w:hAnsi="Times New Roman"/>
          <w:color w:val="000000"/>
        </w:rPr>
        <w:t xml:space="preserve"> sampling error and systematic error.</w:t>
      </w:r>
    </w:p>
    <w:p w14:paraId="25A0E48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86ADC0B" w14:textId="4C67CF2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26885ECD"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58A998E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D5C3CEB"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r>
      <w:r w:rsidR="00361EEC" w:rsidRPr="00361EEC">
        <w:rPr>
          <w:rFonts w:ascii="Times New Roman" w:hAnsi="Times New Roman"/>
          <w:color w:val="000000"/>
        </w:rPr>
        <w:t>Even with technically proper random probability samples, however, statistical errors occur because of chance variation in the elements selected for the samp</w:t>
      </w:r>
      <w:r w:rsidR="00361EEC">
        <w:rPr>
          <w:rFonts w:ascii="Times New Roman" w:hAnsi="Times New Roman"/>
          <w:color w:val="000000"/>
        </w:rPr>
        <w:t>le</w:t>
      </w:r>
      <w:r>
        <w:rPr>
          <w:rFonts w:ascii="Times New Roman" w:hAnsi="Times New Roman"/>
          <w:color w:val="000000"/>
        </w:rPr>
        <w:t>.</w:t>
      </w:r>
    </w:p>
    <w:p w14:paraId="569A037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D85105A" w14:textId="4584082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24D13825"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963A934"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4F5EE77D"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lastRenderedPageBreak/>
        <w:tab/>
        <w:t>9.</w:t>
      </w:r>
      <w:r>
        <w:rPr>
          <w:rFonts w:ascii="Times New Roman" w:hAnsi="Times New Roman"/>
          <w:color w:val="000000"/>
        </w:rPr>
        <w:tab/>
        <w:t>Systematic errors are nonsampling errors.</w:t>
      </w:r>
    </w:p>
    <w:p w14:paraId="06E377B6"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F7437AA" w14:textId="753A98D6"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08885798"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19505BB"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D09DAE1"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A sample bias exists when the results of a sample show a persistent tendency to deviate in one direction from the true value of the population parameter.</w:t>
      </w:r>
    </w:p>
    <w:p w14:paraId="7E1EE4FE"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0243DCD6" w14:textId="6406388F"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007BBB43"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25CBB1B1"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26C8E31" w14:textId="77777777" w:rsidR="00EA37EB" w:rsidRPr="00E334BF" w:rsidRDefault="00582E6C" w:rsidP="00EA37EB">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r>
      <w:r w:rsidR="00EA37EB">
        <w:rPr>
          <w:rFonts w:ascii="Times New Roman" w:hAnsi="Times New Roman"/>
          <w:color w:val="000000"/>
        </w:rPr>
        <w:t>Interactive survey approaches are those that allow spontaneous two-way interaction between the interviewer and the respondent.</w:t>
      </w:r>
    </w:p>
    <w:p w14:paraId="6997ABA7" w14:textId="77777777" w:rsidR="00EA37EB" w:rsidRDefault="00EA37EB" w:rsidP="00EA37EB">
      <w:pPr>
        <w:widowControl w:val="0"/>
        <w:suppressAutoHyphens/>
        <w:autoSpaceDE w:val="0"/>
        <w:autoSpaceDN w:val="0"/>
        <w:adjustRightInd w:val="0"/>
        <w:spacing w:after="1" w:line="240" w:lineRule="auto"/>
        <w:rPr>
          <w:rFonts w:ascii="Times New Roman" w:hAnsi="Times New Roman"/>
          <w:color w:val="000000"/>
        </w:rPr>
      </w:pPr>
    </w:p>
    <w:p w14:paraId="7AA1108D" w14:textId="5DB4B8AA" w:rsidR="00EA37EB" w:rsidRDefault="00EA37EB" w:rsidP="00EA37E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Ways Marketing Researchers Conduct Survey Interviews</w:t>
      </w:r>
      <w:r>
        <w:rPr>
          <w:rFonts w:ascii="Times New Roman" w:hAnsi="Times New Roman"/>
          <w:color w:val="000000"/>
        </w:rPr>
        <w:tab/>
      </w:r>
    </w:p>
    <w:p w14:paraId="1004E284" w14:textId="77777777" w:rsidR="00EA37EB" w:rsidRDefault="00EA37EB" w:rsidP="00EA37EB">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2672AE02" w14:textId="34478B6E" w:rsidR="00361EEC" w:rsidRDefault="00361EEC" w:rsidP="00EA37EB">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r>
      <w:r>
        <w:rPr>
          <w:rFonts w:ascii="Times New Roman" w:hAnsi="Times New Roman"/>
          <w:color w:val="000000"/>
        </w:rPr>
        <w:tab/>
      </w:r>
    </w:p>
    <w:p w14:paraId="188A443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B67C262"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r>
      <w:r w:rsidR="00567F01">
        <w:rPr>
          <w:rFonts w:ascii="Times New Roman" w:hAnsi="Times New Roman"/>
          <w:color w:val="000000"/>
        </w:rPr>
        <w:t>N</w:t>
      </w:r>
      <w:r w:rsidR="00650628">
        <w:rPr>
          <w:rFonts w:ascii="Times New Roman" w:hAnsi="Times New Roman"/>
          <w:color w:val="000000"/>
        </w:rPr>
        <w:t xml:space="preserve">onresponse </w:t>
      </w:r>
      <w:r w:rsidR="006F204E">
        <w:rPr>
          <w:rFonts w:ascii="Times New Roman" w:hAnsi="Times New Roman"/>
          <w:color w:val="000000"/>
        </w:rPr>
        <w:t xml:space="preserve">error </w:t>
      </w:r>
      <w:r>
        <w:rPr>
          <w:rFonts w:ascii="Times New Roman" w:hAnsi="Times New Roman"/>
          <w:color w:val="000000"/>
        </w:rPr>
        <w:t>is a type of respondent error.</w:t>
      </w:r>
    </w:p>
    <w:p w14:paraId="2698D942"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0D38088" w14:textId="791D2F1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5CF6CD27"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32932A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E88F035" w14:textId="77777777" w:rsidR="00F0302E" w:rsidRDefault="00582E6C" w:rsidP="00F0302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r>
      <w:r w:rsidR="00F0302E" w:rsidRPr="00F0302E">
        <w:rPr>
          <w:rFonts w:ascii="Times New Roman" w:hAnsi="Times New Roman"/>
          <w:color w:val="000000"/>
        </w:rPr>
        <w:t>Comparing the sample demographics with the demographics of the target population provides one means of checking for potential response bias.</w:t>
      </w:r>
    </w:p>
    <w:p w14:paraId="4673FC4B" w14:textId="77777777" w:rsidR="00582E6C" w:rsidRDefault="00582E6C" w:rsidP="00F0302E">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p>
    <w:p w14:paraId="6AA2AE52" w14:textId="6FA5782C"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7E068143"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5A99E2BF"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C9C9985"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The number of "no contacts" in survey research has been decreasing because of the increased use of telephone answering machines by consumers.</w:t>
      </w:r>
    </w:p>
    <w:p w14:paraId="7EBA5EE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ED6B63A"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E19BCD8" w14:textId="77777777"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The number of no contacts in survey research has been </w:t>
      </w:r>
      <w:r>
        <w:rPr>
          <w:rFonts w:ascii="Times New Roman" w:hAnsi="Times New Roman"/>
          <w:i/>
          <w:iCs/>
          <w:color w:val="000000"/>
        </w:rPr>
        <w:t>increasing</w:t>
      </w:r>
      <w:r>
        <w:rPr>
          <w:rFonts w:ascii="Times New Roman" w:hAnsi="Times New Roman"/>
          <w:color w:val="000000"/>
        </w:rPr>
        <w:t xml:space="preserve"> because of the proliferation of answering machines, mobile phones, and the growing use of caller ID to screen calls.</w:t>
      </w:r>
    </w:p>
    <w:p w14:paraId="5C6E61EA"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11AF37BC" w14:textId="3A002DF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9F9E61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2FCBC1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r>
      <w:r w:rsidR="00EC7180">
        <w:rPr>
          <w:rFonts w:ascii="Times New Roman" w:hAnsi="Times New Roman"/>
          <w:color w:val="000000"/>
        </w:rPr>
        <w:t>W</w:t>
      </w:r>
      <w:r>
        <w:rPr>
          <w:rFonts w:ascii="Times New Roman" w:hAnsi="Times New Roman"/>
          <w:color w:val="000000"/>
        </w:rPr>
        <w:t xml:space="preserve">hen </w:t>
      </w:r>
      <w:r w:rsidR="00EC7180">
        <w:rPr>
          <w:rFonts w:ascii="Times New Roman" w:hAnsi="Times New Roman"/>
          <w:color w:val="000000"/>
        </w:rPr>
        <w:t>someone is</w:t>
      </w:r>
      <w:r>
        <w:rPr>
          <w:rFonts w:ascii="Times New Roman" w:hAnsi="Times New Roman"/>
          <w:color w:val="000000"/>
        </w:rPr>
        <w:t xml:space="preserve"> unwilling to participate in the research</w:t>
      </w:r>
      <w:r w:rsidR="00EC7180">
        <w:rPr>
          <w:rFonts w:ascii="Times New Roman" w:hAnsi="Times New Roman"/>
          <w:color w:val="000000"/>
        </w:rPr>
        <w:t xml:space="preserve"> and tells the interviewer not to call them again, a “no contact” has occurred</w:t>
      </w:r>
      <w:r>
        <w:rPr>
          <w:rFonts w:ascii="Times New Roman" w:hAnsi="Times New Roman"/>
          <w:color w:val="000000"/>
        </w:rPr>
        <w:t>.</w:t>
      </w:r>
    </w:p>
    <w:p w14:paraId="44C7F5D3"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62E8016"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0F49D12" w14:textId="610EBBB9"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This type of error is referred to as refusals.</w:t>
      </w:r>
      <w:r w:rsidR="00344E22">
        <w:rPr>
          <w:rFonts w:ascii="Times New Roman" w:hAnsi="Times New Roman"/>
          <w:color w:val="000000"/>
        </w:rPr>
        <w:t xml:space="preserve"> </w:t>
      </w:r>
      <w:r>
        <w:rPr>
          <w:rFonts w:ascii="Times New Roman" w:hAnsi="Times New Roman"/>
          <w:color w:val="000000"/>
        </w:rPr>
        <w:t>No contacts are people who are not accessible on the first and second contact.</w:t>
      </w:r>
    </w:p>
    <w:p w14:paraId="433A5D2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31159CE8" w14:textId="33EF371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25314481"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E1DC2A1"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16.</w:t>
      </w:r>
      <w:r>
        <w:rPr>
          <w:rFonts w:ascii="Times New Roman" w:hAnsi="Times New Roman"/>
          <w:color w:val="000000"/>
        </w:rPr>
        <w:tab/>
        <w:t xml:space="preserve">Self-selection biases in survey research </w:t>
      </w:r>
      <w:r w:rsidR="00EC7180">
        <w:rPr>
          <w:rFonts w:ascii="Times New Roman" w:hAnsi="Times New Roman"/>
          <w:color w:val="000000"/>
        </w:rPr>
        <w:t xml:space="preserve">tend to </w:t>
      </w:r>
      <w:r>
        <w:rPr>
          <w:rFonts w:ascii="Times New Roman" w:hAnsi="Times New Roman"/>
          <w:color w:val="000000"/>
        </w:rPr>
        <w:t>overrepresent indifferent responses and underrepresent extreme consumer positions.</w:t>
      </w:r>
    </w:p>
    <w:p w14:paraId="06C09C6B"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63D6726"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CAAF213" w14:textId="77777777"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Self-selection biases in survey research </w:t>
      </w:r>
      <w:r>
        <w:rPr>
          <w:rFonts w:ascii="Times New Roman" w:hAnsi="Times New Roman"/>
          <w:i/>
          <w:iCs/>
          <w:color w:val="000000"/>
        </w:rPr>
        <w:t>underrepresent</w:t>
      </w:r>
      <w:r>
        <w:rPr>
          <w:rFonts w:ascii="Times New Roman" w:hAnsi="Times New Roman"/>
          <w:color w:val="000000"/>
        </w:rPr>
        <w:t xml:space="preserve"> indifferent responses and </w:t>
      </w:r>
      <w:r>
        <w:rPr>
          <w:rFonts w:ascii="Times New Roman" w:hAnsi="Times New Roman"/>
          <w:i/>
          <w:iCs/>
          <w:color w:val="000000"/>
        </w:rPr>
        <w:t>overrepresent</w:t>
      </w:r>
      <w:r>
        <w:rPr>
          <w:rFonts w:ascii="Times New Roman" w:hAnsi="Times New Roman"/>
          <w:color w:val="000000"/>
        </w:rPr>
        <w:t xml:space="preserve"> extreme consumer positions.</w:t>
      </w:r>
    </w:p>
    <w:p w14:paraId="6515918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077BCA19" w14:textId="7B2049B5"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304D875"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BF0BCE5"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17.</w:t>
      </w:r>
      <w:r>
        <w:rPr>
          <w:rFonts w:ascii="Times New Roman" w:hAnsi="Times New Roman"/>
          <w:color w:val="000000"/>
        </w:rPr>
        <w:tab/>
        <w:t>A response bias occurs when respondents tend to answer questions with a certain slant.</w:t>
      </w:r>
    </w:p>
    <w:p w14:paraId="3D8B8677"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CB264F0" w14:textId="20B8B059"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r>
    </w:p>
    <w:p w14:paraId="52D71FA2"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21E5588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682023D"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18.</w:t>
      </w:r>
      <w:r>
        <w:rPr>
          <w:rFonts w:ascii="Times New Roman" w:hAnsi="Times New Roman"/>
          <w:color w:val="000000"/>
        </w:rPr>
        <w:tab/>
        <w:t>The five categories of response bias are mutually exclusive from one another.</w:t>
      </w:r>
    </w:p>
    <w:p w14:paraId="749CDE23"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102C7D8"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22B98F4C" w14:textId="77777777"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These categories overlap and are not mutually exclusive.</w:t>
      </w:r>
    </w:p>
    <w:p w14:paraId="43BB2AAE"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7E612767" w14:textId="6852091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031A495"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B83E63C"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19.</w:t>
      </w:r>
      <w:r>
        <w:rPr>
          <w:rFonts w:ascii="Times New Roman" w:hAnsi="Times New Roman"/>
          <w:color w:val="000000"/>
        </w:rPr>
        <w:tab/>
        <w:t xml:space="preserve">When a respondent "puffs up" his answers in an interview in order to make a favorable impression on the interviewer, </w:t>
      </w:r>
      <w:r w:rsidR="00762EB9" w:rsidRPr="00762EB9">
        <w:rPr>
          <w:rFonts w:ascii="Times New Roman" w:hAnsi="Times New Roman"/>
          <w:color w:val="000000"/>
        </w:rPr>
        <w:t>acquiescence</w:t>
      </w:r>
      <w:r>
        <w:rPr>
          <w:rFonts w:ascii="Times New Roman" w:hAnsi="Times New Roman"/>
          <w:color w:val="000000"/>
        </w:rPr>
        <w:t xml:space="preserve"> bias</w:t>
      </w:r>
      <w:r w:rsidR="00FB53E6">
        <w:rPr>
          <w:rFonts w:ascii="Times New Roman" w:hAnsi="Times New Roman"/>
          <w:color w:val="000000"/>
        </w:rPr>
        <w:t xml:space="preserve"> has occurred</w:t>
      </w:r>
      <w:r>
        <w:rPr>
          <w:rFonts w:ascii="Times New Roman" w:hAnsi="Times New Roman"/>
          <w:color w:val="000000"/>
        </w:rPr>
        <w:t>.</w:t>
      </w:r>
    </w:p>
    <w:p w14:paraId="4E245A3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3A7038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93FD17A" w14:textId="77777777" w:rsidR="00582E6C" w:rsidRDefault="008455F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w:t>
      </w:r>
      <w:r w:rsidR="00582E6C">
        <w:rPr>
          <w:rFonts w:ascii="Times New Roman" w:hAnsi="Times New Roman"/>
          <w:color w:val="000000"/>
        </w:rPr>
        <w:t>ocial desirability bias</w:t>
      </w:r>
      <w:r>
        <w:rPr>
          <w:rFonts w:ascii="Times New Roman" w:hAnsi="Times New Roman"/>
          <w:color w:val="000000"/>
        </w:rPr>
        <w:t xml:space="preserve"> occurs when a respondent "puffs up" his answers in an interview in order to make a favorable impression on the interviewer</w:t>
      </w:r>
      <w:r w:rsidR="00582E6C">
        <w:rPr>
          <w:rFonts w:ascii="Times New Roman" w:hAnsi="Times New Roman"/>
          <w:color w:val="000000"/>
        </w:rPr>
        <w:t>.</w:t>
      </w:r>
    </w:p>
    <w:p w14:paraId="4053F0F7"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F4FFDAF" w14:textId="2E33B17D"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AC40720"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D524DD5"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20.</w:t>
      </w:r>
      <w:r>
        <w:rPr>
          <w:rFonts w:ascii="Times New Roman" w:hAnsi="Times New Roman"/>
          <w:color w:val="000000"/>
        </w:rPr>
        <w:tab/>
        <w:t xml:space="preserve">When an interviewer is not able to write fast enough to record the respondent’s answers verbatim, </w:t>
      </w:r>
      <w:r w:rsidR="00FB53E6">
        <w:rPr>
          <w:rFonts w:ascii="Times New Roman" w:hAnsi="Times New Roman"/>
          <w:color w:val="000000"/>
        </w:rPr>
        <w:t xml:space="preserve">the error called </w:t>
      </w:r>
      <w:r>
        <w:rPr>
          <w:rFonts w:ascii="Times New Roman" w:hAnsi="Times New Roman"/>
          <w:color w:val="000000"/>
        </w:rPr>
        <w:t>interviewer cheating</w:t>
      </w:r>
      <w:r w:rsidR="00FB53E6">
        <w:rPr>
          <w:rFonts w:ascii="Times New Roman" w:hAnsi="Times New Roman"/>
          <w:color w:val="000000"/>
        </w:rPr>
        <w:t xml:space="preserve"> has occurred</w:t>
      </w:r>
      <w:r>
        <w:rPr>
          <w:rFonts w:ascii="Times New Roman" w:hAnsi="Times New Roman"/>
          <w:color w:val="000000"/>
        </w:rPr>
        <w:t>.</w:t>
      </w:r>
    </w:p>
    <w:p w14:paraId="5980E435"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0BF9A99"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119AB527" w14:textId="77777777" w:rsidR="00582E6C" w:rsidRDefault="008455F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I</w:t>
      </w:r>
      <w:r w:rsidR="00582E6C">
        <w:rPr>
          <w:rFonts w:ascii="Times New Roman" w:hAnsi="Times New Roman"/>
          <w:color w:val="000000"/>
        </w:rPr>
        <w:t>nterviewer error</w:t>
      </w:r>
      <w:r>
        <w:rPr>
          <w:rFonts w:ascii="Times New Roman" w:hAnsi="Times New Roman"/>
          <w:color w:val="000000"/>
        </w:rPr>
        <w:t xml:space="preserve"> can occur when an interviewer is not able to write fast enough to record the respondent’s answers verbatim</w:t>
      </w:r>
      <w:r w:rsidR="00582E6C">
        <w:rPr>
          <w:rFonts w:ascii="Times New Roman" w:hAnsi="Times New Roman"/>
          <w:color w:val="000000"/>
        </w:rPr>
        <w:t>.</w:t>
      </w:r>
    </w:p>
    <w:p w14:paraId="77245D46"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91B4AE7" w14:textId="102CE51A"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353A2">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9F02FD6" w14:textId="77777777" w:rsidR="001841D6" w:rsidRDefault="00582E6C"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p>
    <w:p w14:paraId="1E680853" w14:textId="77777777" w:rsidR="001841D6" w:rsidRDefault="001841D6"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 xml:space="preserve">21. </w:t>
      </w:r>
      <w:r>
        <w:rPr>
          <w:rFonts w:ascii="Times New Roman" w:hAnsi="Times New Roman"/>
          <w:color w:val="000000"/>
        </w:rPr>
        <w:tab/>
      </w:r>
      <w:r>
        <w:rPr>
          <w:rFonts w:ascii="Times New Roman" w:hAnsi="Times New Roman"/>
          <w:color w:val="000000"/>
        </w:rPr>
        <w:tab/>
        <w:t>Interactive survey approaches are those that allow spontaneous two-way interaction between the interviewer and the respondent.</w:t>
      </w:r>
    </w:p>
    <w:p w14:paraId="18141AFE"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565C36A6" w14:textId="255DBE02"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Ways Marketing Researchers Conduct Survey Interviews</w:t>
      </w:r>
      <w:r>
        <w:rPr>
          <w:rFonts w:ascii="Times New Roman" w:hAnsi="Times New Roman"/>
          <w:color w:val="000000"/>
        </w:rPr>
        <w:tab/>
      </w:r>
    </w:p>
    <w:p w14:paraId="2AA956DF" w14:textId="77777777"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D767750" w14:textId="77777777" w:rsidR="001841D6" w:rsidRDefault="001841D6" w:rsidP="001841D6">
      <w:pPr>
        <w:widowControl w:val="0"/>
        <w:suppressAutoHyphens/>
        <w:autoSpaceDE w:val="0"/>
        <w:autoSpaceDN w:val="0"/>
        <w:adjustRightInd w:val="0"/>
        <w:spacing w:after="0" w:line="240" w:lineRule="auto"/>
        <w:rPr>
          <w:rFonts w:ascii="Times New Roman" w:hAnsi="Times New Roman"/>
          <w:color w:val="000000"/>
        </w:rPr>
      </w:pPr>
    </w:p>
    <w:p w14:paraId="04CC0ACA" w14:textId="77777777" w:rsidR="001841D6" w:rsidRDefault="001841D6"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22.</w:t>
      </w:r>
      <w:r>
        <w:rPr>
          <w:rFonts w:ascii="Times New Roman" w:hAnsi="Times New Roman"/>
          <w:color w:val="000000"/>
        </w:rPr>
        <w:tab/>
      </w:r>
      <w:r>
        <w:rPr>
          <w:rFonts w:ascii="Times New Roman" w:hAnsi="Times New Roman"/>
          <w:color w:val="000000"/>
        </w:rPr>
        <w:tab/>
        <w:t>One of the most important advantages of personal interviews is the opportunity for feedback.</w:t>
      </w:r>
    </w:p>
    <w:p w14:paraId="22C688E1"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357DDAA2" w14:textId="184F28F9"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Conducting Personal Interviews</w:t>
      </w:r>
      <w:r>
        <w:rPr>
          <w:rFonts w:ascii="Times New Roman" w:hAnsi="Times New Roman"/>
          <w:color w:val="000000"/>
        </w:rPr>
        <w:tab/>
      </w:r>
    </w:p>
    <w:p w14:paraId="383949DA" w14:textId="77777777"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8D2F13D" w14:textId="77777777" w:rsidR="001841D6" w:rsidRDefault="001841D6" w:rsidP="001841D6">
      <w:pPr>
        <w:widowControl w:val="0"/>
        <w:suppressAutoHyphens/>
        <w:autoSpaceDE w:val="0"/>
        <w:autoSpaceDN w:val="0"/>
        <w:adjustRightInd w:val="0"/>
        <w:spacing w:after="0" w:line="240" w:lineRule="auto"/>
        <w:rPr>
          <w:rFonts w:ascii="Times New Roman" w:hAnsi="Times New Roman"/>
          <w:color w:val="000000"/>
        </w:rPr>
      </w:pPr>
    </w:p>
    <w:p w14:paraId="1F7D57C0" w14:textId="77777777" w:rsidR="001841D6" w:rsidRDefault="001841D6"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23.</w:t>
      </w:r>
      <w:r>
        <w:rPr>
          <w:rFonts w:ascii="Times New Roman" w:hAnsi="Times New Roman"/>
          <w:color w:val="000000"/>
        </w:rPr>
        <w:tab/>
      </w:r>
      <w:r>
        <w:rPr>
          <w:rFonts w:ascii="Times New Roman" w:hAnsi="Times New Roman"/>
          <w:color w:val="000000"/>
        </w:rPr>
        <w:tab/>
        <w:t>The personal interview is especially useful for obtaining unstructured information.</w:t>
      </w:r>
    </w:p>
    <w:p w14:paraId="269C2922"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4FE2C2A9" w14:textId="2FE38E8E"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T</w:t>
      </w:r>
      <w:r>
        <w:rPr>
          <w:rFonts w:ascii="Times New Roman" w:hAnsi="Times New Roman"/>
          <w:color w:val="000000"/>
        </w:rPr>
        <w:tab/>
        <w:t>REF:</w:t>
      </w:r>
      <w:r>
        <w:rPr>
          <w:rFonts w:ascii="Times New Roman" w:hAnsi="Times New Roman"/>
          <w:color w:val="000000"/>
        </w:rPr>
        <w:tab/>
        <w:t>Conducting Personal Interviews</w:t>
      </w:r>
      <w:r>
        <w:rPr>
          <w:rFonts w:ascii="Times New Roman" w:hAnsi="Times New Roman"/>
          <w:color w:val="000000"/>
        </w:rPr>
        <w:tab/>
      </w:r>
    </w:p>
    <w:p w14:paraId="4952A7E8" w14:textId="77777777"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300594F" w14:textId="77777777" w:rsidR="001841D6" w:rsidRDefault="001841D6" w:rsidP="001841D6">
      <w:pPr>
        <w:widowControl w:val="0"/>
        <w:suppressAutoHyphens/>
        <w:autoSpaceDE w:val="0"/>
        <w:autoSpaceDN w:val="0"/>
        <w:adjustRightInd w:val="0"/>
        <w:spacing w:after="0" w:line="240" w:lineRule="auto"/>
        <w:rPr>
          <w:rFonts w:ascii="Times New Roman" w:hAnsi="Times New Roman"/>
          <w:color w:val="000000"/>
        </w:rPr>
      </w:pPr>
    </w:p>
    <w:p w14:paraId="3F6EE000" w14:textId="77777777" w:rsidR="001841D6" w:rsidRDefault="001841D6"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24.</w:t>
      </w:r>
      <w:r>
        <w:rPr>
          <w:rFonts w:ascii="Times New Roman" w:hAnsi="Times New Roman"/>
          <w:color w:val="000000"/>
        </w:rPr>
        <w:tab/>
      </w:r>
      <w:r>
        <w:rPr>
          <w:rFonts w:ascii="Times New Roman" w:hAnsi="Times New Roman"/>
          <w:color w:val="000000"/>
        </w:rPr>
        <w:tab/>
        <w:t>The interaction between an interviewer and a respondent decreases the chances that the respondent will answer all of the survey questions.</w:t>
      </w:r>
    </w:p>
    <w:p w14:paraId="1B94319A"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1F3FA402" w14:textId="77777777"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6783AA01" w14:textId="77777777" w:rsidR="001841D6" w:rsidRDefault="001841D6" w:rsidP="001841D6">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The social interaction between a well-trained interviewer and a respondent in a personal interview </w:t>
      </w:r>
      <w:r>
        <w:rPr>
          <w:rFonts w:ascii="Times New Roman" w:hAnsi="Times New Roman"/>
          <w:i/>
          <w:iCs/>
          <w:color w:val="000000"/>
        </w:rPr>
        <w:t>increases</w:t>
      </w:r>
      <w:r>
        <w:rPr>
          <w:rFonts w:ascii="Times New Roman" w:hAnsi="Times New Roman"/>
          <w:color w:val="000000"/>
        </w:rPr>
        <w:t xml:space="preserve"> the likelihood that the respondent will answer all the items on the questionnaire.</w:t>
      </w:r>
    </w:p>
    <w:p w14:paraId="411DDAEE"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3164ABE3" w14:textId="47E0BCF8"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Conducting Personal Interviews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E22EB9E" w14:textId="77777777" w:rsidR="001841D6" w:rsidRDefault="001841D6" w:rsidP="001841D6">
      <w:pPr>
        <w:widowControl w:val="0"/>
        <w:suppressAutoHyphens/>
        <w:autoSpaceDE w:val="0"/>
        <w:autoSpaceDN w:val="0"/>
        <w:adjustRightInd w:val="0"/>
        <w:spacing w:after="0" w:line="240" w:lineRule="auto"/>
        <w:rPr>
          <w:rFonts w:ascii="Times New Roman" w:hAnsi="Times New Roman"/>
          <w:color w:val="000000"/>
        </w:rPr>
      </w:pPr>
    </w:p>
    <w:p w14:paraId="1CB60988" w14:textId="77777777" w:rsidR="001841D6" w:rsidRDefault="001841D6" w:rsidP="001841D6">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25.</w:t>
      </w:r>
      <w:r>
        <w:rPr>
          <w:rFonts w:ascii="Times New Roman" w:hAnsi="Times New Roman"/>
          <w:color w:val="000000"/>
        </w:rPr>
        <w:tab/>
      </w:r>
      <w:r>
        <w:rPr>
          <w:rFonts w:ascii="Times New Roman" w:hAnsi="Times New Roman"/>
          <w:color w:val="000000"/>
        </w:rPr>
        <w:tab/>
        <w:t xml:space="preserve">The presence of an interviewer typically decreases the response rate in </w:t>
      </w:r>
      <w:r w:rsidR="00F0221A">
        <w:rPr>
          <w:rFonts w:ascii="Times New Roman" w:hAnsi="Times New Roman"/>
          <w:color w:val="000000"/>
        </w:rPr>
        <w:t xml:space="preserve">comparison to what would be found with </w:t>
      </w:r>
      <w:r>
        <w:rPr>
          <w:rFonts w:ascii="Times New Roman" w:hAnsi="Times New Roman"/>
          <w:color w:val="000000"/>
        </w:rPr>
        <w:t>a mail survey.</w:t>
      </w:r>
    </w:p>
    <w:p w14:paraId="0E986713"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07B6EE04" w14:textId="77777777"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F</w:t>
      </w:r>
    </w:p>
    <w:p w14:paraId="0FD5C614" w14:textId="77777777" w:rsidR="001841D6" w:rsidRDefault="001841D6" w:rsidP="001841D6">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It typically </w:t>
      </w:r>
      <w:r>
        <w:rPr>
          <w:rFonts w:ascii="Times New Roman" w:hAnsi="Times New Roman"/>
          <w:i/>
          <w:iCs/>
          <w:color w:val="000000"/>
        </w:rPr>
        <w:t>increases</w:t>
      </w:r>
      <w:r>
        <w:rPr>
          <w:rFonts w:ascii="Times New Roman" w:hAnsi="Times New Roman"/>
          <w:color w:val="000000"/>
        </w:rPr>
        <w:t xml:space="preserve"> the response rate over what typically happens in a mail survey.</w:t>
      </w:r>
    </w:p>
    <w:p w14:paraId="171CB0B4" w14:textId="77777777" w:rsidR="001841D6" w:rsidRDefault="001841D6" w:rsidP="001841D6">
      <w:pPr>
        <w:widowControl w:val="0"/>
        <w:suppressAutoHyphens/>
        <w:autoSpaceDE w:val="0"/>
        <w:autoSpaceDN w:val="0"/>
        <w:adjustRightInd w:val="0"/>
        <w:spacing w:after="1" w:line="240" w:lineRule="auto"/>
        <w:rPr>
          <w:rFonts w:ascii="Times New Roman" w:hAnsi="Times New Roman"/>
          <w:color w:val="000000"/>
        </w:rPr>
      </w:pPr>
    </w:p>
    <w:p w14:paraId="42B3AF26" w14:textId="13BE58B4" w:rsidR="001841D6" w:rsidRDefault="001841D6" w:rsidP="001841D6">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Conducting Personal Interviews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25322C5" w14:textId="77777777" w:rsidR="003D22B1" w:rsidRDefault="003D22B1">
      <w:pPr>
        <w:widowControl w:val="0"/>
        <w:suppressAutoHyphens/>
        <w:autoSpaceDE w:val="0"/>
        <w:autoSpaceDN w:val="0"/>
        <w:adjustRightInd w:val="0"/>
        <w:spacing w:after="0" w:line="240" w:lineRule="auto"/>
        <w:ind w:left="-630"/>
        <w:rPr>
          <w:rFonts w:ascii="Times New Roman" w:hAnsi="Times New Roman"/>
          <w:b/>
          <w:bCs/>
          <w:color w:val="000000"/>
        </w:rPr>
      </w:pPr>
    </w:p>
    <w:p w14:paraId="4A698A80" w14:textId="77777777" w:rsidR="00582E6C" w:rsidRDefault="00582E6C">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MULTIPLE CHOICE</w:t>
      </w:r>
    </w:p>
    <w:p w14:paraId="4DF32D6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5220EFB" w14:textId="30678ED2"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w:t>
      </w:r>
      <w:r>
        <w:rPr>
          <w:rFonts w:ascii="Times New Roman" w:hAnsi="Times New Roman"/>
          <w:color w:val="000000"/>
        </w:rPr>
        <w:tab/>
      </w:r>
      <w:r w:rsidR="00F67C56">
        <w:rPr>
          <w:rFonts w:ascii="Times New Roman" w:hAnsi="Times New Roman"/>
          <w:color w:val="000000"/>
        </w:rPr>
        <w:t>P</w:t>
      </w:r>
      <w:r>
        <w:rPr>
          <w:rFonts w:ascii="Times New Roman" w:hAnsi="Times New Roman"/>
          <w:color w:val="000000"/>
        </w:rPr>
        <w:t xml:space="preserve">eople who </w:t>
      </w:r>
      <w:r w:rsidR="00DB3C04">
        <w:rPr>
          <w:rFonts w:ascii="Times New Roman" w:hAnsi="Times New Roman"/>
          <w:color w:val="000000"/>
        </w:rPr>
        <w:t>provide answers to survey questions</w:t>
      </w:r>
      <w:r w:rsidR="0036445D">
        <w:rPr>
          <w:rFonts w:ascii="Times New Roman" w:hAnsi="Times New Roman"/>
          <w:color w:val="000000"/>
        </w:rPr>
        <w:t xml:space="preserve"> are often called</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3C898D1B" w14:textId="77777777">
        <w:tblPrEx>
          <w:tblCellMar>
            <w:top w:w="0" w:type="dxa"/>
            <w:bottom w:w="0" w:type="dxa"/>
          </w:tblCellMar>
        </w:tblPrEx>
        <w:tc>
          <w:tcPr>
            <w:tcW w:w="360" w:type="dxa"/>
            <w:tcBorders>
              <w:top w:val="nil"/>
              <w:left w:val="nil"/>
              <w:bottom w:val="nil"/>
              <w:right w:val="nil"/>
            </w:tcBorders>
          </w:tcPr>
          <w:p w14:paraId="06A5740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145FDC0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researchers</w:t>
            </w:r>
          </w:p>
        </w:tc>
      </w:tr>
      <w:tr w:rsidR="00582E6C" w:rsidRPr="00F7472F" w14:paraId="02D8A0D0" w14:textId="77777777">
        <w:tblPrEx>
          <w:tblCellMar>
            <w:top w:w="0" w:type="dxa"/>
            <w:bottom w:w="0" w:type="dxa"/>
          </w:tblCellMar>
        </w:tblPrEx>
        <w:tc>
          <w:tcPr>
            <w:tcW w:w="360" w:type="dxa"/>
            <w:tcBorders>
              <w:top w:val="nil"/>
              <w:left w:val="nil"/>
              <w:bottom w:val="nil"/>
              <w:right w:val="nil"/>
            </w:tcBorders>
          </w:tcPr>
          <w:p w14:paraId="03F708F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3720DD5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clients</w:t>
            </w:r>
          </w:p>
        </w:tc>
      </w:tr>
      <w:tr w:rsidR="00582E6C" w:rsidRPr="00F7472F" w14:paraId="4307CBBA" w14:textId="77777777">
        <w:tblPrEx>
          <w:tblCellMar>
            <w:top w:w="0" w:type="dxa"/>
            <w:bottom w:w="0" w:type="dxa"/>
          </w:tblCellMar>
        </w:tblPrEx>
        <w:tc>
          <w:tcPr>
            <w:tcW w:w="360" w:type="dxa"/>
            <w:tcBorders>
              <w:top w:val="nil"/>
              <w:left w:val="nil"/>
              <w:bottom w:val="nil"/>
              <w:right w:val="nil"/>
            </w:tcBorders>
          </w:tcPr>
          <w:p w14:paraId="4B9DFA3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0695FC9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respondents</w:t>
            </w:r>
          </w:p>
        </w:tc>
      </w:tr>
      <w:tr w:rsidR="00582E6C" w:rsidRPr="00F7472F" w14:paraId="23ABDD80" w14:textId="77777777">
        <w:tblPrEx>
          <w:tblCellMar>
            <w:top w:w="0" w:type="dxa"/>
            <w:bottom w:w="0" w:type="dxa"/>
          </w:tblCellMar>
        </w:tblPrEx>
        <w:tc>
          <w:tcPr>
            <w:tcW w:w="360" w:type="dxa"/>
            <w:tcBorders>
              <w:top w:val="nil"/>
              <w:left w:val="nil"/>
              <w:bottom w:val="nil"/>
              <w:right w:val="nil"/>
            </w:tcBorders>
          </w:tcPr>
          <w:p w14:paraId="1D1F721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5A69B0A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users</w:t>
            </w:r>
          </w:p>
        </w:tc>
      </w:tr>
    </w:tbl>
    <w:p w14:paraId="135D4C9F"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7D51306C"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2EBB9612" w14:textId="085DA65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r>
    </w:p>
    <w:p w14:paraId="6D790DAC"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580E7738"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E008360" w14:textId="19C7A651" w:rsidR="00C869E3" w:rsidRDefault="00582E6C" w:rsidP="00C869E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w:t>
      </w:r>
      <w:r>
        <w:rPr>
          <w:rFonts w:ascii="Times New Roman" w:hAnsi="Times New Roman"/>
          <w:color w:val="000000"/>
        </w:rPr>
        <w:tab/>
      </w:r>
      <w:r w:rsidR="00C869E3">
        <w:rPr>
          <w:rFonts w:ascii="Times New Roman" w:hAnsi="Times New Roman"/>
          <w:color w:val="000000"/>
        </w:rPr>
        <w:t>Clark was asked to complete a self-administered questionnaire posted at MySurvey.com.</w:t>
      </w:r>
      <w:r w:rsidR="00344E22">
        <w:rPr>
          <w:rFonts w:ascii="Times New Roman" w:hAnsi="Times New Roman"/>
          <w:color w:val="000000"/>
        </w:rPr>
        <w:t xml:space="preserve"> </w:t>
      </w:r>
      <w:r w:rsidR="00C869E3">
        <w:rPr>
          <w:rFonts w:ascii="Times New Roman" w:hAnsi="Times New Roman"/>
          <w:color w:val="000000"/>
        </w:rPr>
        <w:t>What type of survey did Clark complete?</w:t>
      </w:r>
    </w:p>
    <w:tbl>
      <w:tblPr>
        <w:tblW w:w="0" w:type="auto"/>
        <w:tblCellMar>
          <w:left w:w="45" w:type="dxa"/>
          <w:right w:w="45" w:type="dxa"/>
        </w:tblCellMar>
        <w:tblLook w:val="0000" w:firstRow="0" w:lastRow="0" w:firstColumn="0" w:lastColumn="0" w:noHBand="0" w:noVBand="0"/>
      </w:tblPr>
      <w:tblGrid>
        <w:gridCol w:w="360"/>
        <w:gridCol w:w="8100"/>
      </w:tblGrid>
      <w:tr w:rsidR="00C869E3" w:rsidRPr="00F7472F" w14:paraId="4123ED18" w14:textId="77777777" w:rsidTr="00636368">
        <w:tblPrEx>
          <w:tblCellMar>
            <w:top w:w="0" w:type="dxa"/>
            <w:bottom w:w="0" w:type="dxa"/>
          </w:tblCellMar>
        </w:tblPrEx>
        <w:tc>
          <w:tcPr>
            <w:tcW w:w="360" w:type="dxa"/>
            <w:tcBorders>
              <w:top w:val="nil"/>
              <w:left w:val="nil"/>
              <w:bottom w:val="nil"/>
              <w:right w:val="nil"/>
            </w:tcBorders>
          </w:tcPr>
          <w:p w14:paraId="34BCC029"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4824A6E8"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Internet survey</w:t>
            </w:r>
          </w:p>
        </w:tc>
      </w:tr>
      <w:tr w:rsidR="00C869E3" w:rsidRPr="00F7472F" w14:paraId="68C622D7" w14:textId="77777777" w:rsidTr="00636368">
        <w:tblPrEx>
          <w:tblCellMar>
            <w:top w:w="0" w:type="dxa"/>
            <w:bottom w:w="0" w:type="dxa"/>
          </w:tblCellMar>
        </w:tblPrEx>
        <w:tc>
          <w:tcPr>
            <w:tcW w:w="360" w:type="dxa"/>
            <w:tcBorders>
              <w:top w:val="nil"/>
              <w:left w:val="nil"/>
              <w:bottom w:val="nil"/>
              <w:right w:val="nil"/>
            </w:tcBorders>
          </w:tcPr>
          <w:p w14:paraId="1A4B9141"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601034CA"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mixed-mode survey</w:t>
            </w:r>
          </w:p>
        </w:tc>
      </w:tr>
      <w:tr w:rsidR="00C869E3" w:rsidRPr="00F7472F" w14:paraId="58570948" w14:textId="77777777" w:rsidTr="00636368">
        <w:tblPrEx>
          <w:tblCellMar>
            <w:top w:w="0" w:type="dxa"/>
            <w:bottom w:w="0" w:type="dxa"/>
          </w:tblCellMar>
        </w:tblPrEx>
        <w:tc>
          <w:tcPr>
            <w:tcW w:w="360" w:type="dxa"/>
            <w:tcBorders>
              <w:top w:val="nil"/>
              <w:left w:val="nil"/>
              <w:bottom w:val="nil"/>
              <w:right w:val="nil"/>
            </w:tcBorders>
          </w:tcPr>
          <w:p w14:paraId="14337CCE"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1647B77E"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computer-assisted interactive survey</w:t>
            </w:r>
          </w:p>
        </w:tc>
      </w:tr>
      <w:tr w:rsidR="00C869E3" w:rsidRPr="00F7472F" w14:paraId="469969FE" w14:textId="77777777" w:rsidTr="00636368">
        <w:tblPrEx>
          <w:tblCellMar>
            <w:top w:w="0" w:type="dxa"/>
            <w:bottom w:w="0" w:type="dxa"/>
          </w:tblCellMar>
        </w:tblPrEx>
        <w:tc>
          <w:tcPr>
            <w:tcW w:w="360" w:type="dxa"/>
            <w:tcBorders>
              <w:top w:val="nil"/>
              <w:left w:val="nil"/>
              <w:bottom w:val="nil"/>
              <w:right w:val="nil"/>
            </w:tcBorders>
          </w:tcPr>
          <w:p w14:paraId="1E0BE4F4"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95B174B"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networked survey</w:t>
            </w:r>
          </w:p>
        </w:tc>
      </w:tr>
    </w:tbl>
    <w:p w14:paraId="068415A3" w14:textId="77777777" w:rsidR="00C869E3" w:rsidRDefault="00C869E3" w:rsidP="00C869E3">
      <w:pPr>
        <w:widowControl w:val="0"/>
        <w:suppressAutoHyphens/>
        <w:autoSpaceDE w:val="0"/>
        <w:autoSpaceDN w:val="0"/>
        <w:adjustRightInd w:val="0"/>
        <w:spacing w:after="0" w:line="240" w:lineRule="auto"/>
        <w:rPr>
          <w:rFonts w:ascii="Times New Roman" w:hAnsi="Times New Roman"/>
          <w:color w:val="000000"/>
          <w:sz w:val="2"/>
          <w:szCs w:val="2"/>
        </w:rPr>
      </w:pPr>
    </w:p>
    <w:p w14:paraId="143EB1F5" w14:textId="77777777" w:rsidR="00C869E3" w:rsidRDefault="00C869E3" w:rsidP="00C869E3">
      <w:pPr>
        <w:widowControl w:val="0"/>
        <w:suppressAutoHyphens/>
        <w:autoSpaceDE w:val="0"/>
        <w:autoSpaceDN w:val="0"/>
        <w:adjustRightInd w:val="0"/>
        <w:spacing w:after="1" w:line="240" w:lineRule="auto"/>
        <w:rPr>
          <w:rFonts w:ascii="Times New Roman" w:hAnsi="Times New Roman"/>
          <w:color w:val="000000"/>
          <w:sz w:val="12"/>
          <w:szCs w:val="12"/>
        </w:rPr>
      </w:pPr>
    </w:p>
    <w:p w14:paraId="443DD022" w14:textId="0BC427BD" w:rsidR="00C869E3" w:rsidRDefault="00C869E3" w:rsidP="00C869E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8455FC">
        <w:rPr>
          <w:rFonts w:ascii="Times New Roman" w:hAnsi="Times New Roman"/>
          <w:color w:val="000000"/>
        </w:rPr>
        <w:t>Surveys Using Self-Administered Questionnaires</w:t>
      </w:r>
      <w:r>
        <w:rPr>
          <w:rFonts w:ascii="Times New Roman" w:hAnsi="Times New Roman"/>
          <w:color w:val="000000"/>
        </w:rPr>
        <w:tab/>
      </w:r>
    </w:p>
    <w:p w14:paraId="126670CF" w14:textId="4823C97C" w:rsidR="00C869E3" w:rsidRDefault="00344E22" w:rsidP="00C869E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Technology</w:t>
      </w:r>
    </w:p>
    <w:p w14:paraId="7F028179" w14:textId="77777777" w:rsidR="00C869E3" w:rsidRDefault="00C869E3" w:rsidP="00C869E3">
      <w:pPr>
        <w:widowControl w:val="0"/>
        <w:suppressAutoHyphens/>
        <w:autoSpaceDE w:val="0"/>
        <w:autoSpaceDN w:val="0"/>
        <w:adjustRightInd w:val="0"/>
        <w:spacing w:after="0" w:line="240" w:lineRule="auto"/>
        <w:rPr>
          <w:rFonts w:ascii="Times New Roman" w:hAnsi="Times New Roman"/>
          <w:color w:val="000000"/>
        </w:rPr>
      </w:pPr>
    </w:p>
    <w:p w14:paraId="1E2DFBB7" w14:textId="43ED24CD" w:rsidR="00C869E3" w:rsidRDefault="00C869E3" w:rsidP="00C869E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w:t>
      </w:r>
      <w:r>
        <w:rPr>
          <w:rFonts w:ascii="Times New Roman" w:hAnsi="Times New Roman"/>
          <w:color w:val="000000"/>
        </w:rPr>
        <w:tab/>
        <w:t>All of the following are advantages of Internet surveys EXCEPT</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C869E3" w:rsidRPr="00F7472F" w14:paraId="6DC63FF6" w14:textId="77777777" w:rsidTr="00636368">
        <w:tblPrEx>
          <w:tblCellMar>
            <w:top w:w="0" w:type="dxa"/>
            <w:bottom w:w="0" w:type="dxa"/>
          </w:tblCellMar>
        </w:tblPrEx>
        <w:tc>
          <w:tcPr>
            <w:tcW w:w="360" w:type="dxa"/>
            <w:tcBorders>
              <w:top w:val="nil"/>
              <w:left w:val="nil"/>
              <w:bottom w:val="nil"/>
              <w:right w:val="nil"/>
            </w:tcBorders>
          </w:tcPr>
          <w:p w14:paraId="651E5F97"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94601F7"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w:t>
            </w:r>
          </w:p>
        </w:tc>
      </w:tr>
      <w:tr w:rsidR="00C869E3" w:rsidRPr="00F7472F" w14:paraId="64A0BECA" w14:textId="77777777" w:rsidTr="00636368">
        <w:tblPrEx>
          <w:tblCellMar>
            <w:top w:w="0" w:type="dxa"/>
            <w:bottom w:w="0" w:type="dxa"/>
          </w:tblCellMar>
        </w:tblPrEx>
        <w:tc>
          <w:tcPr>
            <w:tcW w:w="360" w:type="dxa"/>
            <w:tcBorders>
              <w:top w:val="nil"/>
              <w:left w:val="nil"/>
              <w:bottom w:val="nil"/>
              <w:right w:val="nil"/>
            </w:tcBorders>
          </w:tcPr>
          <w:p w14:paraId="6990BB66"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70721BC8"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speed</w:t>
            </w:r>
          </w:p>
        </w:tc>
      </w:tr>
      <w:tr w:rsidR="00C869E3" w:rsidRPr="00F7472F" w14:paraId="4143EE25" w14:textId="77777777" w:rsidTr="00636368">
        <w:tblPrEx>
          <w:tblCellMar>
            <w:top w:w="0" w:type="dxa"/>
            <w:bottom w:w="0" w:type="dxa"/>
          </w:tblCellMar>
        </w:tblPrEx>
        <w:tc>
          <w:tcPr>
            <w:tcW w:w="360" w:type="dxa"/>
            <w:tcBorders>
              <w:top w:val="nil"/>
              <w:left w:val="nil"/>
              <w:bottom w:val="nil"/>
              <w:right w:val="nil"/>
            </w:tcBorders>
          </w:tcPr>
          <w:p w14:paraId="05C44465"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55809794"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visual appeal</w:t>
            </w:r>
          </w:p>
        </w:tc>
      </w:tr>
      <w:tr w:rsidR="00C869E3" w:rsidRPr="00F7472F" w14:paraId="2B32FFDB" w14:textId="77777777" w:rsidTr="00636368">
        <w:tblPrEx>
          <w:tblCellMar>
            <w:top w:w="0" w:type="dxa"/>
            <w:bottom w:w="0" w:type="dxa"/>
          </w:tblCellMar>
        </w:tblPrEx>
        <w:tc>
          <w:tcPr>
            <w:tcW w:w="360" w:type="dxa"/>
            <w:tcBorders>
              <w:top w:val="nil"/>
              <w:left w:val="nil"/>
              <w:bottom w:val="nil"/>
              <w:right w:val="nil"/>
            </w:tcBorders>
          </w:tcPr>
          <w:p w14:paraId="6613D210"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216E9ABD" w14:textId="77777777" w:rsidR="00C869E3" w:rsidRPr="00F7472F" w:rsidRDefault="00C869E3"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accurate real-time data capture</w:t>
            </w:r>
          </w:p>
        </w:tc>
      </w:tr>
    </w:tbl>
    <w:p w14:paraId="5E8E3B11" w14:textId="77777777" w:rsidR="00C869E3" w:rsidRDefault="00C869E3" w:rsidP="00C869E3">
      <w:pPr>
        <w:widowControl w:val="0"/>
        <w:suppressAutoHyphens/>
        <w:autoSpaceDE w:val="0"/>
        <w:autoSpaceDN w:val="0"/>
        <w:adjustRightInd w:val="0"/>
        <w:spacing w:after="0" w:line="240" w:lineRule="auto"/>
        <w:rPr>
          <w:rFonts w:ascii="Times New Roman" w:hAnsi="Times New Roman"/>
          <w:color w:val="000000"/>
          <w:sz w:val="2"/>
          <w:szCs w:val="2"/>
        </w:rPr>
      </w:pPr>
    </w:p>
    <w:p w14:paraId="117CD219" w14:textId="77777777" w:rsidR="00C869E3" w:rsidRDefault="00C869E3" w:rsidP="00C869E3">
      <w:pPr>
        <w:widowControl w:val="0"/>
        <w:suppressAutoHyphens/>
        <w:autoSpaceDE w:val="0"/>
        <w:autoSpaceDN w:val="0"/>
        <w:adjustRightInd w:val="0"/>
        <w:spacing w:after="1" w:line="240" w:lineRule="auto"/>
        <w:rPr>
          <w:rFonts w:ascii="Times New Roman" w:hAnsi="Times New Roman"/>
          <w:color w:val="000000"/>
          <w:sz w:val="12"/>
          <w:szCs w:val="12"/>
        </w:rPr>
      </w:pPr>
    </w:p>
    <w:p w14:paraId="7C94B12A" w14:textId="7F352AFD" w:rsidR="00C869E3" w:rsidRDefault="00C869E3" w:rsidP="00C869E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8455FC">
        <w:rPr>
          <w:rFonts w:ascii="Times New Roman" w:hAnsi="Times New Roman"/>
          <w:color w:val="000000"/>
        </w:rPr>
        <w:t>Surveys Using Self-Administered Questionnaires</w:t>
      </w:r>
      <w:r>
        <w:rPr>
          <w:rFonts w:ascii="Times New Roman" w:hAnsi="Times New Roman"/>
          <w:color w:val="000000"/>
        </w:rPr>
        <w:tab/>
      </w:r>
    </w:p>
    <w:p w14:paraId="6F5D9F47" w14:textId="253DCAB8" w:rsidR="00C869E3" w:rsidRDefault="00344E22" w:rsidP="00C869E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Technology</w:t>
      </w:r>
    </w:p>
    <w:p w14:paraId="75B44CEB"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0F7C364" w14:textId="51E08E9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t xml:space="preserve">All of the following are </w:t>
      </w:r>
      <w:r w:rsidR="00747C33">
        <w:rPr>
          <w:rFonts w:ascii="Times New Roman" w:hAnsi="Times New Roman"/>
          <w:color w:val="000000"/>
        </w:rPr>
        <w:t xml:space="preserve">typically </w:t>
      </w:r>
      <w:r>
        <w:rPr>
          <w:rFonts w:ascii="Times New Roman" w:hAnsi="Times New Roman"/>
          <w:color w:val="000000"/>
        </w:rPr>
        <w:t xml:space="preserve">advantages of </w:t>
      </w:r>
      <w:r w:rsidR="00747C33">
        <w:rPr>
          <w:rFonts w:ascii="Times New Roman" w:hAnsi="Times New Roman"/>
          <w:color w:val="000000"/>
        </w:rPr>
        <w:t xml:space="preserve">Internet </w:t>
      </w:r>
      <w:r>
        <w:rPr>
          <w:rFonts w:ascii="Times New Roman" w:hAnsi="Times New Roman"/>
          <w:color w:val="000000"/>
        </w:rPr>
        <w:t>survey research EXCEPT</w:t>
      </w:r>
      <w:r w:rsidR="00344E22">
        <w:rPr>
          <w:rFonts w:ascii="Times New Roman" w:hAnsi="Times New Roman"/>
          <w:color w:val="000000"/>
        </w:rPr>
        <w:t xml:space="preserve"> that it is ____. </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045AF391" w14:textId="77777777">
        <w:tblPrEx>
          <w:tblCellMar>
            <w:top w:w="0" w:type="dxa"/>
            <w:bottom w:w="0" w:type="dxa"/>
          </w:tblCellMar>
        </w:tblPrEx>
        <w:tc>
          <w:tcPr>
            <w:tcW w:w="360" w:type="dxa"/>
            <w:tcBorders>
              <w:top w:val="nil"/>
              <w:left w:val="nil"/>
              <w:bottom w:val="nil"/>
              <w:right w:val="nil"/>
            </w:tcBorders>
          </w:tcPr>
          <w:p w14:paraId="5C0F9C1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DE3B9C7" w14:textId="77777777" w:rsidR="00582E6C" w:rsidRPr="00F7472F" w:rsidRDefault="00747C33">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relatively low in cost</w:t>
            </w:r>
          </w:p>
        </w:tc>
      </w:tr>
      <w:tr w:rsidR="00582E6C" w:rsidRPr="00F7472F" w14:paraId="3E314325" w14:textId="77777777">
        <w:tblPrEx>
          <w:tblCellMar>
            <w:top w:w="0" w:type="dxa"/>
            <w:bottom w:w="0" w:type="dxa"/>
          </w:tblCellMar>
        </w:tblPrEx>
        <w:tc>
          <w:tcPr>
            <w:tcW w:w="360" w:type="dxa"/>
            <w:tcBorders>
              <w:top w:val="nil"/>
              <w:left w:val="nil"/>
              <w:bottom w:val="nil"/>
              <w:right w:val="nil"/>
            </w:tcBorders>
          </w:tcPr>
          <w:p w14:paraId="303EC73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736D2BAB" w14:textId="19054403" w:rsidR="00582E6C" w:rsidRPr="00F7472F" w:rsidRDefault="00747C33">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representative of the population</w:t>
            </w:r>
          </w:p>
        </w:tc>
      </w:tr>
      <w:tr w:rsidR="00582E6C" w:rsidRPr="00F7472F" w14:paraId="20C61E59" w14:textId="77777777">
        <w:tblPrEx>
          <w:tblCellMar>
            <w:top w:w="0" w:type="dxa"/>
            <w:bottom w:w="0" w:type="dxa"/>
          </w:tblCellMar>
        </w:tblPrEx>
        <w:tc>
          <w:tcPr>
            <w:tcW w:w="360" w:type="dxa"/>
            <w:tcBorders>
              <w:top w:val="nil"/>
              <w:left w:val="nil"/>
              <w:bottom w:val="nil"/>
              <w:right w:val="nil"/>
            </w:tcBorders>
          </w:tcPr>
          <w:p w14:paraId="02E9BE6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5C396435" w14:textId="77777777" w:rsidR="00582E6C" w:rsidRPr="00F7472F" w:rsidRDefault="00747C33">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 xml:space="preserve">efficient in gathering large amounts of data </w:t>
            </w:r>
          </w:p>
        </w:tc>
      </w:tr>
      <w:tr w:rsidR="00582E6C" w:rsidRPr="00F7472F" w14:paraId="209471A0" w14:textId="77777777">
        <w:tblPrEx>
          <w:tblCellMar>
            <w:top w:w="0" w:type="dxa"/>
            <w:bottom w:w="0" w:type="dxa"/>
          </w:tblCellMar>
        </w:tblPrEx>
        <w:tc>
          <w:tcPr>
            <w:tcW w:w="360" w:type="dxa"/>
            <w:tcBorders>
              <w:top w:val="nil"/>
              <w:left w:val="nil"/>
              <w:bottom w:val="nil"/>
              <w:right w:val="nil"/>
            </w:tcBorders>
          </w:tcPr>
          <w:p w14:paraId="6B8705A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35F2041C" w14:textId="77777777" w:rsidR="00582E6C" w:rsidRPr="00F7472F" w:rsidRDefault="00F2205C" w:rsidP="00F2205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 xml:space="preserve">accurate </w:t>
            </w:r>
            <w:r w:rsidR="00747C33" w:rsidRPr="00F7472F">
              <w:rPr>
                <w:rFonts w:ascii="Times New Roman" w:hAnsi="Times New Roman"/>
                <w:color w:val="000000"/>
              </w:rPr>
              <w:t xml:space="preserve">means of </w:t>
            </w:r>
            <w:r w:rsidRPr="00F7472F">
              <w:rPr>
                <w:rFonts w:ascii="Times New Roman" w:hAnsi="Times New Roman"/>
                <w:color w:val="000000"/>
              </w:rPr>
              <w:t>collecting</w:t>
            </w:r>
            <w:r w:rsidR="00747C33" w:rsidRPr="00F7472F">
              <w:rPr>
                <w:rFonts w:ascii="Times New Roman" w:hAnsi="Times New Roman"/>
                <w:color w:val="000000"/>
              </w:rPr>
              <w:t xml:space="preserve"> information</w:t>
            </w:r>
          </w:p>
        </w:tc>
      </w:tr>
    </w:tbl>
    <w:p w14:paraId="79D7DD97"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695CDB38"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2A52ECCE" w14:textId="35BF27F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r>
    </w:p>
    <w:p w14:paraId="4A535F2C"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B76E7A2"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BA12B17"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5.</w:t>
      </w:r>
      <w:r>
        <w:rPr>
          <w:rFonts w:ascii="Times New Roman" w:hAnsi="Times New Roman"/>
          <w:color w:val="000000"/>
        </w:rPr>
        <w:tab/>
        <w:t>When a research study is not conducted according to the plan in the proposal for the research study, what kind of error has occurred?</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62CBD6CC" w14:textId="77777777">
        <w:tblPrEx>
          <w:tblCellMar>
            <w:top w:w="0" w:type="dxa"/>
            <w:bottom w:w="0" w:type="dxa"/>
          </w:tblCellMar>
        </w:tblPrEx>
        <w:tc>
          <w:tcPr>
            <w:tcW w:w="360" w:type="dxa"/>
            <w:tcBorders>
              <w:top w:val="nil"/>
              <w:left w:val="nil"/>
              <w:bottom w:val="nil"/>
              <w:right w:val="nil"/>
            </w:tcBorders>
          </w:tcPr>
          <w:p w14:paraId="10FEC0F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183C77C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w:t>
            </w:r>
          </w:p>
        </w:tc>
      </w:tr>
      <w:tr w:rsidR="00582E6C" w:rsidRPr="00F7472F" w14:paraId="5AC5030F" w14:textId="77777777">
        <w:tblPrEx>
          <w:tblCellMar>
            <w:top w:w="0" w:type="dxa"/>
            <w:bottom w:w="0" w:type="dxa"/>
          </w:tblCellMar>
        </w:tblPrEx>
        <w:tc>
          <w:tcPr>
            <w:tcW w:w="360" w:type="dxa"/>
            <w:tcBorders>
              <w:top w:val="nil"/>
              <w:left w:val="nil"/>
              <w:bottom w:val="nil"/>
              <w:right w:val="nil"/>
            </w:tcBorders>
          </w:tcPr>
          <w:p w14:paraId="40FC313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5F8F46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systematic error</w:t>
            </w:r>
          </w:p>
        </w:tc>
      </w:tr>
      <w:tr w:rsidR="00582E6C" w:rsidRPr="00F7472F" w14:paraId="5A8698E5" w14:textId="77777777">
        <w:tblPrEx>
          <w:tblCellMar>
            <w:top w:w="0" w:type="dxa"/>
            <w:bottom w:w="0" w:type="dxa"/>
          </w:tblCellMar>
        </w:tblPrEx>
        <w:tc>
          <w:tcPr>
            <w:tcW w:w="360" w:type="dxa"/>
            <w:tcBorders>
              <w:top w:val="nil"/>
              <w:left w:val="nil"/>
              <w:bottom w:val="nil"/>
              <w:right w:val="nil"/>
            </w:tcBorders>
          </w:tcPr>
          <w:p w14:paraId="5313490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5E4EDE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respondent error</w:t>
            </w:r>
          </w:p>
        </w:tc>
      </w:tr>
      <w:tr w:rsidR="00582E6C" w:rsidRPr="00F7472F" w14:paraId="4DB440B6" w14:textId="77777777">
        <w:tblPrEx>
          <w:tblCellMar>
            <w:top w:w="0" w:type="dxa"/>
            <w:bottom w:w="0" w:type="dxa"/>
          </w:tblCellMar>
        </w:tblPrEx>
        <w:tc>
          <w:tcPr>
            <w:tcW w:w="360" w:type="dxa"/>
            <w:tcBorders>
              <w:top w:val="nil"/>
              <w:left w:val="nil"/>
              <w:bottom w:val="nil"/>
              <w:right w:val="nil"/>
            </w:tcBorders>
          </w:tcPr>
          <w:p w14:paraId="78A45FF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lastRenderedPageBreak/>
              <w:t>d.</w:t>
            </w:r>
          </w:p>
        </w:tc>
        <w:tc>
          <w:tcPr>
            <w:tcW w:w="8100" w:type="dxa"/>
            <w:tcBorders>
              <w:top w:val="nil"/>
              <w:left w:val="nil"/>
              <w:bottom w:val="nil"/>
              <w:right w:val="nil"/>
            </w:tcBorders>
          </w:tcPr>
          <w:p w14:paraId="550220E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implementation error</w:t>
            </w:r>
          </w:p>
        </w:tc>
      </w:tr>
    </w:tbl>
    <w:p w14:paraId="17237251"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45E54BFE"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08A11C74" w14:textId="016E0D53"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27CD4511"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8DF5620"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AF7BEE5" w14:textId="25E839AA"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6.</w:t>
      </w:r>
      <w:r>
        <w:rPr>
          <w:rFonts w:ascii="Times New Roman" w:hAnsi="Times New Roman"/>
          <w:color w:val="000000"/>
        </w:rPr>
        <w:tab/>
        <w:t>Systematic errors are also called</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2C5B81B8" w14:textId="77777777">
        <w:tblPrEx>
          <w:tblCellMar>
            <w:top w:w="0" w:type="dxa"/>
            <w:bottom w:w="0" w:type="dxa"/>
          </w:tblCellMar>
        </w:tblPrEx>
        <w:tc>
          <w:tcPr>
            <w:tcW w:w="360" w:type="dxa"/>
            <w:tcBorders>
              <w:top w:val="nil"/>
              <w:left w:val="nil"/>
              <w:bottom w:val="nil"/>
              <w:right w:val="nil"/>
            </w:tcBorders>
          </w:tcPr>
          <w:p w14:paraId="0D635D0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37F425D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w:t>
            </w:r>
          </w:p>
        </w:tc>
      </w:tr>
      <w:tr w:rsidR="00582E6C" w:rsidRPr="00F7472F" w14:paraId="055F523C" w14:textId="77777777">
        <w:tblPrEx>
          <w:tblCellMar>
            <w:top w:w="0" w:type="dxa"/>
            <w:bottom w:w="0" w:type="dxa"/>
          </w:tblCellMar>
        </w:tblPrEx>
        <w:tc>
          <w:tcPr>
            <w:tcW w:w="360" w:type="dxa"/>
            <w:tcBorders>
              <w:top w:val="nil"/>
              <w:left w:val="nil"/>
              <w:bottom w:val="nil"/>
              <w:right w:val="nil"/>
            </w:tcBorders>
          </w:tcPr>
          <w:p w14:paraId="4D8C2B9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1570043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error</w:t>
            </w:r>
          </w:p>
        </w:tc>
      </w:tr>
      <w:tr w:rsidR="00582E6C" w:rsidRPr="00F7472F" w14:paraId="01B59FA2" w14:textId="77777777">
        <w:tblPrEx>
          <w:tblCellMar>
            <w:top w:w="0" w:type="dxa"/>
            <w:bottom w:w="0" w:type="dxa"/>
          </w:tblCellMar>
        </w:tblPrEx>
        <w:tc>
          <w:tcPr>
            <w:tcW w:w="360" w:type="dxa"/>
            <w:tcBorders>
              <w:top w:val="nil"/>
              <w:left w:val="nil"/>
              <w:bottom w:val="nil"/>
              <w:right w:val="nil"/>
            </w:tcBorders>
          </w:tcPr>
          <w:p w14:paraId="34E2728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6E4FAD3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nonresponse error</w:t>
            </w:r>
          </w:p>
        </w:tc>
      </w:tr>
      <w:tr w:rsidR="00582E6C" w:rsidRPr="00F7472F" w14:paraId="1E66FFC3" w14:textId="77777777">
        <w:tblPrEx>
          <w:tblCellMar>
            <w:top w:w="0" w:type="dxa"/>
            <w:bottom w:w="0" w:type="dxa"/>
          </w:tblCellMar>
        </w:tblPrEx>
        <w:tc>
          <w:tcPr>
            <w:tcW w:w="360" w:type="dxa"/>
            <w:tcBorders>
              <w:top w:val="nil"/>
              <w:left w:val="nil"/>
              <w:bottom w:val="nil"/>
              <w:right w:val="nil"/>
            </w:tcBorders>
          </w:tcPr>
          <w:p w14:paraId="2FB9AC3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0111AEA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nonsampling errors</w:t>
            </w:r>
          </w:p>
        </w:tc>
      </w:tr>
    </w:tbl>
    <w:p w14:paraId="706E984E"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5DD5E414"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719BBF89" w14:textId="7601D8A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7F0FD6AA"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1DAB272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4A0AC715" w14:textId="642AAE7F"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7.</w:t>
      </w:r>
      <w:r>
        <w:rPr>
          <w:rFonts w:ascii="Times New Roman" w:hAnsi="Times New Roman"/>
          <w:color w:val="000000"/>
        </w:rPr>
        <w:tab/>
        <w:t>Systematic error is divided into</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7CF0D614" w14:textId="77777777">
        <w:tblPrEx>
          <w:tblCellMar>
            <w:top w:w="0" w:type="dxa"/>
            <w:bottom w:w="0" w:type="dxa"/>
          </w:tblCellMar>
        </w:tblPrEx>
        <w:tc>
          <w:tcPr>
            <w:tcW w:w="360" w:type="dxa"/>
            <w:tcBorders>
              <w:top w:val="nil"/>
              <w:left w:val="nil"/>
              <w:bottom w:val="nil"/>
              <w:right w:val="nil"/>
            </w:tcBorders>
          </w:tcPr>
          <w:p w14:paraId="1A84536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617FBFE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respondent error and administrative error</w:t>
            </w:r>
          </w:p>
        </w:tc>
      </w:tr>
      <w:tr w:rsidR="00582E6C" w:rsidRPr="00F7472F" w14:paraId="4DA0FFD6" w14:textId="77777777">
        <w:tblPrEx>
          <w:tblCellMar>
            <w:top w:w="0" w:type="dxa"/>
            <w:bottom w:w="0" w:type="dxa"/>
          </w:tblCellMar>
        </w:tblPrEx>
        <w:tc>
          <w:tcPr>
            <w:tcW w:w="360" w:type="dxa"/>
            <w:tcBorders>
              <w:top w:val="nil"/>
              <w:left w:val="nil"/>
              <w:bottom w:val="nil"/>
              <w:right w:val="nil"/>
            </w:tcBorders>
          </w:tcPr>
          <w:p w14:paraId="3E51B81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600F7FA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 and administrative error</w:t>
            </w:r>
          </w:p>
        </w:tc>
      </w:tr>
      <w:tr w:rsidR="00582E6C" w:rsidRPr="00F7472F" w14:paraId="7F9A8333" w14:textId="77777777">
        <w:tblPrEx>
          <w:tblCellMar>
            <w:top w:w="0" w:type="dxa"/>
            <w:bottom w:w="0" w:type="dxa"/>
          </w:tblCellMar>
        </w:tblPrEx>
        <w:tc>
          <w:tcPr>
            <w:tcW w:w="360" w:type="dxa"/>
            <w:tcBorders>
              <w:top w:val="nil"/>
              <w:left w:val="nil"/>
              <w:bottom w:val="nil"/>
              <w:right w:val="nil"/>
            </w:tcBorders>
          </w:tcPr>
          <w:p w14:paraId="34838A3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55B034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response bias and interview error</w:t>
            </w:r>
          </w:p>
        </w:tc>
      </w:tr>
      <w:tr w:rsidR="00582E6C" w:rsidRPr="00F7472F" w14:paraId="6EFCF81C" w14:textId="77777777">
        <w:tblPrEx>
          <w:tblCellMar>
            <w:top w:w="0" w:type="dxa"/>
            <w:bottom w:w="0" w:type="dxa"/>
          </w:tblCellMar>
        </w:tblPrEx>
        <w:tc>
          <w:tcPr>
            <w:tcW w:w="360" w:type="dxa"/>
            <w:tcBorders>
              <w:top w:val="nil"/>
              <w:left w:val="nil"/>
              <w:bottom w:val="nil"/>
              <w:right w:val="nil"/>
            </w:tcBorders>
          </w:tcPr>
          <w:p w14:paraId="65A840B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02C8DE1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primary error and secondary error</w:t>
            </w:r>
          </w:p>
        </w:tc>
      </w:tr>
    </w:tbl>
    <w:p w14:paraId="79C74F9E"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6E46647F"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1D8A3EF8" w14:textId="3FE18504"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5B9E7A0C"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9BD02E9"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3259BB5" w14:textId="2B2B633C"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8.</w:t>
      </w:r>
      <w:r>
        <w:rPr>
          <w:rFonts w:ascii="Times New Roman" w:hAnsi="Times New Roman"/>
          <w:color w:val="000000"/>
        </w:rPr>
        <w:tab/>
        <w:t xml:space="preserve">People who </w:t>
      </w:r>
      <w:r w:rsidR="00AF5A1F">
        <w:rPr>
          <w:rFonts w:ascii="Times New Roman" w:hAnsi="Times New Roman"/>
          <w:color w:val="000000"/>
        </w:rPr>
        <w:t>can</w:t>
      </w:r>
      <w:r>
        <w:rPr>
          <w:rFonts w:ascii="Times New Roman" w:hAnsi="Times New Roman"/>
          <w:color w:val="000000"/>
        </w:rPr>
        <w:t xml:space="preserve">not </w:t>
      </w:r>
      <w:r w:rsidR="00AF5A1F">
        <w:rPr>
          <w:rFonts w:ascii="Times New Roman" w:hAnsi="Times New Roman"/>
          <w:color w:val="000000"/>
        </w:rPr>
        <w:t xml:space="preserve">be </w:t>
      </w:r>
      <w:r>
        <w:rPr>
          <w:rFonts w:ascii="Times New Roman" w:hAnsi="Times New Roman"/>
          <w:color w:val="000000"/>
        </w:rPr>
        <w:t xml:space="preserve">contacted or who refuse to </w:t>
      </w:r>
      <w:r w:rsidR="00A66EFF">
        <w:rPr>
          <w:rFonts w:ascii="Times New Roman" w:hAnsi="Times New Roman"/>
          <w:color w:val="000000"/>
        </w:rPr>
        <w:t xml:space="preserve">participate </w:t>
      </w:r>
      <w:r>
        <w:rPr>
          <w:rFonts w:ascii="Times New Roman" w:hAnsi="Times New Roman"/>
          <w:color w:val="000000"/>
        </w:rPr>
        <w:t>are called</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172FC31B" w14:textId="77777777">
        <w:tblPrEx>
          <w:tblCellMar>
            <w:top w:w="0" w:type="dxa"/>
            <w:bottom w:w="0" w:type="dxa"/>
          </w:tblCellMar>
        </w:tblPrEx>
        <w:tc>
          <w:tcPr>
            <w:tcW w:w="360" w:type="dxa"/>
            <w:tcBorders>
              <w:top w:val="nil"/>
              <w:left w:val="nil"/>
              <w:bottom w:val="nil"/>
              <w:right w:val="nil"/>
            </w:tcBorders>
          </w:tcPr>
          <w:p w14:paraId="24D33A4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66FB99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errors</w:t>
            </w:r>
          </w:p>
        </w:tc>
      </w:tr>
      <w:tr w:rsidR="00582E6C" w:rsidRPr="00F7472F" w14:paraId="0949DE99" w14:textId="77777777">
        <w:tblPrEx>
          <w:tblCellMar>
            <w:top w:w="0" w:type="dxa"/>
            <w:bottom w:w="0" w:type="dxa"/>
          </w:tblCellMar>
        </w:tblPrEx>
        <w:tc>
          <w:tcPr>
            <w:tcW w:w="360" w:type="dxa"/>
            <w:tcBorders>
              <w:top w:val="nil"/>
              <w:left w:val="nil"/>
              <w:bottom w:val="nil"/>
              <w:right w:val="nil"/>
            </w:tcBorders>
          </w:tcPr>
          <w:p w14:paraId="1E5C8FD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60070B5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biased respondents</w:t>
            </w:r>
          </w:p>
        </w:tc>
      </w:tr>
      <w:tr w:rsidR="00582E6C" w:rsidRPr="00F7472F" w14:paraId="53B438B5" w14:textId="77777777">
        <w:tblPrEx>
          <w:tblCellMar>
            <w:top w:w="0" w:type="dxa"/>
            <w:bottom w:w="0" w:type="dxa"/>
          </w:tblCellMar>
        </w:tblPrEx>
        <w:tc>
          <w:tcPr>
            <w:tcW w:w="360" w:type="dxa"/>
            <w:tcBorders>
              <w:top w:val="nil"/>
              <w:left w:val="nil"/>
              <w:bottom w:val="nil"/>
              <w:right w:val="nil"/>
            </w:tcBorders>
          </w:tcPr>
          <w:p w14:paraId="71ED419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5FA059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sample selection errors</w:t>
            </w:r>
          </w:p>
        </w:tc>
      </w:tr>
      <w:tr w:rsidR="00582E6C" w:rsidRPr="00F7472F" w14:paraId="0F8AFDED" w14:textId="77777777">
        <w:tblPrEx>
          <w:tblCellMar>
            <w:top w:w="0" w:type="dxa"/>
            <w:bottom w:w="0" w:type="dxa"/>
          </w:tblCellMar>
        </w:tblPrEx>
        <w:tc>
          <w:tcPr>
            <w:tcW w:w="360" w:type="dxa"/>
            <w:tcBorders>
              <w:top w:val="nil"/>
              <w:left w:val="nil"/>
              <w:bottom w:val="nil"/>
              <w:right w:val="nil"/>
            </w:tcBorders>
          </w:tcPr>
          <w:p w14:paraId="43F057F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766B5AE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nonrespondents</w:t>
            </w:r>
          </w:p>
        </w:tc>
      </w:tr>
    </w:tbl>
    <w:p w14:paraId="623C34F4"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3AC855E6"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3294298E" w14:textId="49B8C3B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790AED9F"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34AE014"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A8327B8" w14:textId="78D8A3E3"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9.</w:t>
      </w:r>
      <w:r>
        <w:rPr>
          <w:rFonts w:ascii="Times New Roman" w:hAnsi="Times New Roman"/>
          <w:color w:val="000000"/>
        </w:rPr>
        <w:tab/>
        <w:t>Barbara received a phone call asking her to participate in a survey.</w:t>
      </w:r>
      <w:r w:rsidR="00344E22">
        <w:rPr>
          <w:rFonts w:ascii="Times New Roman" w:hAnsi="Times New Roman"/>
          <w:color w:val="000000"/>
        </w:rPr>
        <w:t xml:space="preserve"> </w:t>
      </w:r>
      <w:r>
        <w:rPr>
          <w:rFonts w:ascii="Times New Roman" w:hAnsi="Times New Roman"/>
          <w:color w:val="000000"/>
        </w:rPr>
        <w:t xml:space="preserve">She told the interviewer that she was too busy and </w:t>
      </w:r>
      <w:r w:rsidR="00463C92">
        <w:rPr>
          <w:rFonts w:ascii="Times New Roman" w:hAnsi="Times New Roman"/>
          <w:color w:val="000000"/>
        </w:rPr>
        <w:t xml:space="preserve">would </w:t>
      </w:r>
      <w:r>
        <w:rPr>
          <w:rFonts w:ascii="Times New Roman" w:hAnsi="Times New Roman"/>
          <w:color w:val="000000"/>
        </w:rPr>
        <w:t>not participate.</w:t>
      </w:r>
      <w:r w:rsidR="00344E22">
        <w:rPr>
          <w:rFonts w:ascii="Times New Roman" w:hAnsi="Times New Roman"/>
          <w:color w:val="000000"/>
        </w:rPr>
        <w:t xml:space="preserve"> </w:t>
      </w:r>
      <w:r>
        <w:rPr>
          <w:rFonts w:ascii="Times New Roman" w:hAnsi="Times New Roman"/>
          <w:color w:val="000000"/>
        </w:rPr>
        <w:t>This is an example of</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7772C228" w14:textId="77777777">
        <w:tblPrEx>
          <w:tblCellMar>
            <w:top w:w="0" w:type="dxa"/>
            <w:bottom w:w="0" w:type="dxa"/>
          </w:tblCellMar>
        </w:tblPrEx>
        <w:tc>
          <w:tcPr>
            <w:tcW w:w="360" w:type="dxa"/>
            <w:tcBorders>
              <w:top w:val="nil"/>
              <w:left w:val="nil"/>
              <w:bottom w:val="nil"/>
              <w:right w:val="nil"/>
            </w:tcBorders>
          </w:tcPr>
          <w:p w14:paraId="7497B07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7A5A5B7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w:t>
            </w:r>
          </w:p>
        </w:tc>
      </w:tr>
      <w:tr w:rsidR="00582E6C" w:rsidRPr="00F7472F" w14:paraId="36D80203" w14:textId="77777777">
        <w:tblPrEx>
          <w:tblCellMar>
            <w:top w:w="0" w:type="dxa"/>
            <w:bottom w:w="0" w:type="dxa"/>
          </w:tblCellMar>
        </w:tblPrEx>
        <w:tc>
          <w:tcPr>
            <w:tcW w:w="360" w:type="dxa"/>
            <w:tcBorders>
              <w:top w:val="nil"/>
              <w:left w:val="nil"/>
              <w:bottom w:val="nil"/>
              <w:right w:val="nil"/>
            </w:tcBorders>
          </w:tcPr>
          <w:p w14:paraId="088F7D1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03BE4E8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administrative error</w:t>
            </w:r>
          </w:p>
        </w:tc>
      </w:tr>
      <w:tr w:rsidR="00582E6C" w:rsidRPr="00F7472F" w14:paraId="606CCAFE" w14:textId="77777777">
        <w:tblPrEx>
          <w:tblCellMar>
            <w:top w:w="0" w:type="dxa"/>
            <w:bottom w:w="0" w:type="dxa"/>
          </w:tblCellMar>
        </w:tblPrEx>
        <w:tc>
          <w:tcPr>
            <w:tcW w:w="360" w:type="dxa"/>
            <w:tcBorders>
              <w:top w:val="nil"/>
              <w:left w:val="nil"/>
              <w:bottom w:val="nil"/>
              <w:right w:val="nil"/>
            </w:tcBorders>
          </w:tcPr>
          <w:p w14:paraId="17D20CE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70469FC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nonresponse error</w:t>
            </w:r>
          </w:p>
        </w:tc>
      </w:tr>
      <w:tr w:rsidR="00582E6C" w:rsidRPr="00F7472F" w14:paraId="59E279BF" w14:textId="77777777">
        <w:tblPrEx>
          <w:tblCellMar>
            <w:top w:w="0" w:type="dxa"/>
            <w:bottom w:w="0" w:type="dxa"/>
          </w:tblCellMar>
        </w:tblPrEx>
        <w:tc>
          <w:tcPr>
            <w:tcW w:w="360" w:type="dxa"/>
            <w:tcBorders>
              <w:top w:val="nil"/>
              <w:left w:val="nil"/>
              <w:bottom w:val="nil"/>
              <w:right w:val="nil"/>
            </w:tcBorders>
          </w:tcPr>
          <w:p w14:paraId="48B45E8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A9BE66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error</w:t>
            </w:r>
          </w:p>
        </w:tc>
      </w:tr>
    </w:tbl>
    <w:p w14:paraId="6065720C"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2ED51226"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3F2602D6" w14:textId="503843F4"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3047AD13"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8C789D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A00ECEE" w14:textId="62174556"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10.</w:t>
      </w:r>
      <w:r>
        <w:rPr>
          <w:rFonts w:ascii="Times New Roman" w:hAnsi="Times New Roman"/>
          <w:color w:val="000000"/>
        </w:rPr>
        <w:tab/>
        <w:t>People who are unwilling to participate in a research project are referred to as</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5581CE97" w14:textId="77777777">
        <w:tblPrEx>
          <w:tblCellMar>
            <w:top w:w="0" w:type="dxa"/>
            <w:bottom w:w="0" w:type="dxa"/>
          </w:tblCellMar>
        </w:tblPrEx>
        <w:tc>
          <w:tcPr>
            <w:tcW w:w="360" w:type="dxa"/>
            <w:tcBorders>
              <w:top w:val="nil"/>
              <w:left w:val="nil"/>
              <w:bottom w:val="nil"/>
              <w:right w:val="nil"/>
            </w:tcBorders>
          </w:tcPr>
          <w:p w14:paraId="008E33C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6A65913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refusals</w:t>
            </w:r>
          </w:p>
        </w:tc>
      </w:tr>
      <w:tr w:rsidR="00582E6C" w:rsidRPr="00F7472F" w14:paraId="46FBAC43" w14:textId="77777777">
        <w:tblPrEx>
          <w:tblCellMar>
            <w:top w:w="0" w:type="dxa"/>
            <w:bottom w:w="0" w:type="dxa"/>
          </w:tblCellMar>
        </w:tblPrEx>
        <w:tc>
          <w:tcPr>
            <w:tcW w:w="360" w:type="dxa"/>
            <w:tcBorders>
              <w:top w:val="nil"/>
              <w:left w:val="nil"/>
              <w:bottom w:val="nil"/>
              <w:right w:val="nil"/>
            </w:tcBorders>
          </w:tcPr>
          <w:p w14:paraId="6FDF5EB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6741162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deviations</w:t>
            </w:r>
          </w:p>
        </w:tc>
      </w:tr>
      <w:tr w:rsidR="00582E6C" w:rsidRPr="00F7472F" w14:paraId="5F579180" w14:textId="77777777">
        <w:tblPrEx>
          <w:tblCellMar>
            <w:top w:w="0" w:type="dxa"/>
            <w:bottom w:w="0" w:type="dxa"/>
          </w:tblCellMar>
        </w:tblPrEx>
        <w:tc>
          <w:tcPr>
            <w:tcW w:w="360" w:type="dxa"/>
            <w:tcBorders>
              <w:top w:val="nil"/>
              <w:left w:val="nil"/>
              <w:bottom w:val="nil"/>
              <w:right w:val="nil"/>
            </w:tcBorders>
          </w:tcPr>
          <w:p w14:paraId="400C54D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42089E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 contacts</w:t>
            </w:r>
          </w:p>
        </w:tc>
      </w:tr>
      <w:tr w:rsidR="00582E6C" w:rsidRPr="00F7472F" w14:paraId="186550B9" w14:textId="77777777">
        <w:tblPrEx>
          <w:tblCellMar>
            <w:top w:w="0" w:type="dxa"/>
            <w:bottom w:w="0" w:type="dxa"/>
          </w:tblCellMar>
        </w:tblPrEx>
        <w:tc>
          <w:tcPr>
            <w:tcW w:w="360" w:type="dxa"/>
            <w:tcBorders>
              <w:top w:val="nil"/>
              <w:left w:val="nil"/>
              <w:bottom w:val="nil"/>
              <w:right w:val="nil"/>
            </w:tcBorders>
          </w:tcPr>
          <w:p w14:paraId="3D75BDE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69024D8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errors</w:t>
            </w:r>
          </w:p>
        </w:tc>
      </w:tr>
    </w:tbl>
    <w:p w14:paraId="01D6756B"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1B6343CB"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4A2C85E2" w14:textId="1993BBA3"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2919165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27B6013"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2218987" w14:textId="75570EA6"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11.</w:t>
      </w:r>
      <w:r>
        <w:rPr>
          <w:rFonts w:ascii="Times New Roman" w:hAnsi="Times New Roman"/>
          <w:color w:val="000000"/>
        </w:rPr>
        <w:tab/>
        <w:t xml:space="preserve">In a research study, a potential respondent who is not at home at either the first or second attempt to reach this person by phone is </w:t>
      </w:r>
      <w:r w:rsidR="00AF5A1F">
        <w:rPr>
          <w:rFonts w:ascii="Times New Roman" w:hAnsi="Times New Roman"/>
          <w:color w:val="000000"/>
        </w:rPr>
        <w:t xml:space="preserve">classified as </w:t>
      </w:r>
      <w:r>
        <w:rPr>
          <w:rFonts w:ascii="Times New Roman" w:hAnsi="Times New Roman"/>
          <w:color w:val="000000"/>
        </w:rPr>
        <w:t>a(n)</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3069005F" w14:textId="77777777">
        <w:tblPrEx>
          <w:tblCellMar>
            <w:top w:w="0" w:type="dxa"/>
            <w:bottom w:w="0" w:type="dxa"/>
          </w:tblCellMar>
        </w:tblPrEx>
        <w:tc>
          <w:tcPr>
            <w:tcW w:w="360" w:type="dxa"/>
            <w:tcBorders>
              <w:top w:val="nil"/>
              <w:left w:val="nil"/>
              <w:bottom w:val="nil"/>
              <w:right w:val="nil"/>
            </w:tcBorders>
          </w:tcPr>
          <w:p w14:paraId="2BA5C49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1174298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sample bias</w:t>
            </w:r>
          </w:p>
        </w:tc>
      </w:tr>
      <w:tr w:rsidR="00582E6C" w:rsidRPr="00F7472F" w14:paraId="3A1269CD" w14:textId="77777777">
        <w:tblPrEx>
          <w:tblCellMar>
            <w:top w:w="0" w:type="dxa"/>
            <w:bottom w:w="0" w:type="dxa"/>
          </w:tblCellMar>
        </w:tblPrEx>
        <w:tc>
          <w:tcPr>
            <w:tcW w:w="360" w:type="dxa"/>
            <w:tcBorders>
              <w:top w:val="nil"/>
              <w:left w:val="nil"/>
              <w:bottom w:val="nil"/>
              <w:right w:val="nil"/>
            </w:tcBorders>
          </w:tcPr>
          <w:p w14:paraId="4740136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0036316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 contact</w:t>
            </w:r>
          </w:p>
        </w:tc>
      </w:tr>
      <w:tr w:rsidR="00582E6C" w:rsidRPr="00F7472F" w14:paraId="69DA7424" w14:textId="77777777">
        <w:tblPrEx>
          <w:tblCellMar>
            <w:top w:w="0" w:type="dxa"/>
            <w:bottom w:w="0" w:type="dxa"/>
          </w:tblCellMar>
        </w:tblPrEx>
        <w:tc>
          <w:tcPr>
            <w:tcW w:w="360" w:type="dxa"/>
            <w:tcBorders>
              <w:top w:val="nil"/>
              <w:left w:val="nil"/>
              <w:bottom w:val="nil"/>
              <w:right w:val="nil"/>
            </w:tcBorders>
          </w:tcPr>
          <w:p w14:paraId="6F71C37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7A64032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interviewee</w:t>
            </w:r>
          </w:p>
        </w:tc>
      </w:tr>
      <w:tr w:rsidR="00582E6C" w:rsidRPr="00F7472F" w14:paraId="2C3FB1CD" w14:textId="77777777">
        <w:tblPrEx>
          <w:tblCellMar>
            <w:top w:w="0" w:type="dxa"/>
            <w:bottom w:w="0" w:type="dxa"/>
          </w:tblCellMar>
        </w:tblPrEx>
        <w:tc>
          <w:tcPr>
            <w:tcW w:w="360" w:type="dxa"/>
            <w:tcBorders>
              <w:top w:val="nil"/>
              <w:left w:val="nil"/>
              <w:bottom w:val="nil"/>
              <w:right w:val="nil"/>
            </w:tcBorders>
          </w:tcPr>
          <w:p w14:paraId="7CA67C1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lastRenderedPageBreak/>
              <w:t>d.</w:t>
            </w:r>
          </w:p>
        </w:tc>
        <w:tc>
          <w:tcPr>
            <w:tcW w:w="8100" w:type="dxa"/>
            <w:tcBorders>
              <w:top w:val="nil"/>
              <w:left w:val="nil"/>
              <w:bottom w:val="nil"/>
              <w:right w:val="nil"/>
            </w:tcBorders>
          </w:tcPr>
          <w:p w14:paraId="19F3779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w:t>
            </w:r>
          </w:p>
        </w:tc>
      </w:tr>
    </w:tbl>
    <w:p w14:paraId="2294C610"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407F1D51"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67948D88" w14:textId="5392277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490683D5"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19FC4BA9"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EEF5E98"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12.</w:t>
      </w:r>
      <w:r>
        <w:rPr>
          <w:rFonts w:ascii="Times New Roman" w:hAnsi="Times New Roman"/>
          <w:color w:val="000000"/>
        </w:rPr>
        <w:tab/>
        <w:t xml:space="preserve">When a hotel customer decides to fill out a customer satisfaction survey to complain about having to wait an hour for room service to deliver his dinner, </w:t>
      </w:r>
      <w:r w:rsidR="00AF5A1F">
        <w:rPr>
          <w:rFonts w:ascii="Times New Roman" w:hAnsi="Times New Roman"/>
          <w:color w:val="000000"/>
        </w:rPr>
        <w:t>____ has occurred.</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0A9C33DF" w14:textId="77777777">
        <w:tblPrEx>
          <w:tblCellMar>
            <w:top w:w="0" w:type="dxa"/>
            <w:bottom w:w="0" w:type="dxa"/>
          </w:tblCellMar>
        </w:tblPrEx>
        <w:tc>
          <w:tcPr>
            <w:tcW w:w="360" w:type="dxa"/>
            <w:tcBorders>
              <w:top w:val="nil"/>
              <w:left w:val="nil"/>
              <w:bottom w:val="nil"/>
              <w:right w:val="nil"/>
            </w:tcBorders>
          </w:tcPr>
          <w:p w14:paraId="400CE30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496D8BE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error</w:t>
            </w:r>
          </w:p>
        </w:tc>
      </w:tr>
      <w:tr w:rsidR="00582E6C" w:rsidRPr="00F7472F" w14:paraId="2390BDFF" w14:textId="77777777">
        <w:tblPrEx>
          <w:tblCellMar>
            <w:top w:w="0" w:type="dxa"/>
            <w:bottom w:w="0" w:type="dxa"/>
          </w:tblCellMar>
        </w:tblPrEx>
        <w:tc>
          <w:tcPr>
            <w:tcW w:w="360" w:type="dxa"/>
            <w:tcBorders>
              <w:top w:val="nil"/>
              <w:left w:val="nil"/>
              <w:bottom w:val="nil"/>
              <w:right w:val="nil"/>
            </w:tcBorders>
          </w:tcPr>
          <w:p w14:paraId="257EB28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0893A79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self-selection bias</w:t>
            </w:r>
          </w:p>
        </w:tc>
      </w:tr>
      <w:tr w:rsidR="00582E6C" w:rsidRPr="00F7472F" w14:paraId="029A6F74" w14:textId="77777777">
        <w:tblPrEx>
          <w:tblCellMar>
            <w:top w:w="0" w:type="dxa"/>
            <w:bottom w:w="0" w:type="dxa"/>
          </w:tblCellMar>
        </w:tblPrEx>
        <w:tc>
          <w:tcPr>
            <w:tcW w:w="360" w:type="dxa"/>
            <w:tcBorders>
              <w:top w:val="nil"/>
              <w:left w:val="nil"/>
              <w:bottom w:val="nil"/>
              <w:right w:val="nil"/>
            </w:tcBorders>
          </w:tcPr>
          <w:p w14:paraId="02D5A25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58C116F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575C944C" w14:textId="77777777">
        <w:tblPrEx>
          <w:tblCellMar>
            <w:top w:w="0" w:type="dxa"/>
            <w:bottom w:w="0" w:type="dxa"/>
          </w:tblCellMar>
        </w:tblPrEx>
        <w:tc>
          <w:tcPr>
            <w:tcW w:w="360" w:type="dxa"/>
            <w:tcBorders>
              <w:top w:val="nil"/>
              <w:left w:val="nil"/>
              <w:bottom w:val="nil"/>
              <w:right w:val="nil"/>
            </w:tcBorders>
          </w:tcPr>
          <w:p w14:paraId="79B2735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DFF549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social desirability bias</w:t>
            </w:r>
          </w:p>
        </w:tc>
      </w:tr>
    </w:tbl>
    <w:p w14:paraId="15B1FBFB"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681C93E3"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2B626526" w14:textId="290001FA"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78CF3C0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13F58A6"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638AC7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t xml:space="preserve">Which </w:t>
      </w:r>
      <w:r w:rsidR="00AF5A1F">
        <w:rPr>
          <w:rFonts w:ascii="Times New Roman" w:hAnsi="Times New Roman"/>
          <w:color w:val="000000"/>
        </w:rPr>
        <w:t>type of bias</w:t>
      </w:r>
      <w:r>
        <w:rPr>
          <w:rFonts w:ascii="Times New Roman" w:hAnsi="Times New Roman"/>
          <w:color w:val="000000"/>
        </w:rPr>
        <w:t xml:space="preserve"> occurs when respondents tend to answer questions with a certain slant?</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464CCEEA" w14:textId="77777777">
        <w:tblPrEx>
          <w:tblCellMar>
            <w:top w:w="0" w:type="dxa"/>
            <w:bottom w:w="0" w:type="dxa"/>
          </w:tblCellMar>
        </w:tblPrEx>
        <w:tc>
          <w:tcPr>
            <w:tcW w:w="360" w:type="dxa"/>
            <w:tcBorders>
              <w:top w:val="nil"/>
              <w:left w:val="nil"/>
              <w:bottom w:val="nil"/>
              <w:right w:val="nil"/>
            </w:tcBorders>
          </w:tcPr>
          <w:p w14:paraId="373C90F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29914D3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bias</w:t>
            </w:r>
          </w:p>
        </w:tc>
      </w:tr>
      <w:tr w:rsidR="00582E6C" w:rsidRPr="00F7472F" w14:paraId="072A7220" w14:textId="77777777">
        <w:tblPrEx>
          <w:tblCellMar>
            <w:top w:w="0" w:type="dxa"/>
            <w:bottom w:w="0" w:type="dxa"/>
          </w:tblCellMar>
        </w:tblPrEx>
        <w:tc>
          <w:tcPr>
            <w:tcW w:w="360" w:type="dxa"/>
            <w:tcBorders>
              <w:top w:val="nil"/>
              <w:left w:val="nil"/>
              <w:bottom w:val="nil"/>
              <w:right w:val="nil"/>
            </w:tcBorders>
          </w:tcPr>
          <w:p w14:paraId="0BAAB1D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E76305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self-selection bias</w:t>
            </w:r>
          </w:p>
        </w:tc>
      </w:tr>
      <w:tr w:rsidR="00582E6C" w:rsidRPr="00F7472F" w14:paraId="2CA9949D" w14:textId="77777777">
        <w:tblPrEx>
          <w:tblCellMar>
            <w:top w:w="0" w:type="dxa"/>
            <w:bottom w:w="0" w:type="dxa"/>
          </w:tblCellMar>
        </w:tblPrEx>
        <w:tc>
          <w:tcPr>
            <w:tcW w:w="360" w:type="dxa"/>
            <w:tcBorders>
              <w:top w:val="nil"/>
              <w:left w:val="nil"/>
              <w:bottom w:val="nil"/>
              <w:right w:val="nil"/>
            </w:tcBorders>
          </w:tcPr>
          <w:p w14:paraId="0268DF4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0C4ACD1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self-preservation bias</w:t>
            </w:r>
          </w:p>
        </w:tc>
      </w:tr>
      <w:tr w:rsidR="00582E6C" w:rsidRPr="00F7472F" w14:paraId="51AB2883" w14:textId="77777777">
        <w:tblPrEx>
          <w:tblCellMar>
            <w:top w:w="0" w:type="dxa"/>
            <w:bottom w:w="0" w:type="dxa"/>
          </w:tblCellMar>
        </w:tblPrEx>
        <w:tc>
          <w:tcPr>
            <w:tcW w:w="360" w:type="dxa"/>
            <w:tcBorders>
              <w:top w:val="nil"/>
              <w:left w:val="nil"/>
              <w:bottom w:val="nil"/>
              <w:right w:val="nil"/>
            </w:tcBorders>
          </w:tcPr>
          <w:p w14:paraId="00B7258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0D27F9E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response bias</w:t>
            </w:r>
          </w:p>
        </w:tc>
      </w:tr>
    </w:tbl>
    <w:p w14:paraId="2E3E1484"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1EA5C726"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58D5C350" w14:textId="0058AB3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1BB2AAF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0562DA3"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5218082" w14:textId="27D9E473"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14.</w:t>
      </w:r>
      <w:r>
        <w:rPr>
          <w:rFonts w:ascii="Times New Roman" w:hAnsi="Times New Roman"/>
          <w:color w:val="000000"/>
        </w:rPr>
        <w:tab/>
        <w:t xml:space="preserve">When a respondent tells an interviewer that his annual income last year was $50,000 because he is embarrassed to admit that it was $25,000, </w:t>
      </w:r>
      <w:r w:rsidR="00AF5A1F">
        <w:rPr>
          <w:rFonts w:ascii="Times New Roman" w:hAnsi="Times New Roman"/>
          <w:color w:val="000000"/>
        </w:rPr>
        <w:t>____ has occurred.</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0BED4662" w14:textId="77777777">
        <w:tblPrEx>
          <w:tblCellMar>
            <w:top w:w="0" w:type="dxa"/>
            <w:bottom w:w="0" w:type="dxa"/>
          </w:tblCellMar>
        </w:tblPrEx>
        <w:tc>
          <w:tcPr>
            <w:tcW w:w="360" w:type="dxa"/>
            <w:tcBorders>
              <w:top w:val="nil"/>
              <w:left w:val="nil"/>
              <w:bottom w:val="nil"/>
              <w:right w:val="nil"/>
            </w:tcBorders>
          </w:tcPr>
          <w:p w14:paraId="214BE13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770B69F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nonresponse error</w:t>
            </w:r>
          </w:p>
        </w:tc>
      </w:tr>
      <w:tr w:rsidR="00582E6C" w:rsidRPr="00F7472F" w14:paraId="5AEDDFF4" w14:textId="77777777">
        <w:tblPrEx>
          <w:tblCellMar>
            <w:top w:w="0" w:type="dxa"/>
            <w:bottom w:w="0" w:type="dxa"/>
          </w:tblCellMar>
        </w:tblPrEx>
        <w:tc>
          <w:tcPr>
            <w:tcW w:w="360" w:type="dxa"/>
            <w:tcBorders>
              <w:top w:val="nil"/>
              <w:left w:val="nil"/>
              <w:bottom w:val="nil"/>
              <w:right w:val="nil"/>
            </w:tcBorders>
          </w:tcPr>
          <w:p w14:paraId="28B1D7A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49ABB28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3244345D" w14:textId="77777777">
        <w:tblPrEx>
          <w:tblCellMar>
            <w:top w:w="0" w:type="dxa"/>
            <w:bottom w:w="0" w:type="dxa"/>
          </w:tblCellMar>
        </w:tblPrEx>
        <w:tc>
          <w:tcPr>
            <w:tcW w:w="360" w:type="dxa"/>
            <w:tcBorders>
              <w:top w:val="nil"/>
              <w:left w:val="nil"/>
              <w:bottom w:val="nil"/>
              <w:right w:val="nil"/>
            </w:tcBorders>
          </w:tcPr>
          <w:p w14:paraId="72B582D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869148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cheating</w:t>
            </w:r>
          </w:p>
        </w:tc>
      </w:tr>
      <w:tr w:rsidR="00582E6C" w:rsidRPr="00F7472F" w14:paraId="0D77707E" w14:textId="77777777">
        <w:tblPrEx>
          <w:tblCellMar>
            <w:top w:w="0" w:type="dxa"/>
            <w:bottom w:w="0" w:type="dxa"/>
          </w:tblCellMar>
        </w:tblPrEx>
        <w:tc>
          <w:tcPr>
            <w:tcW w:w="360" w:type="dxa"/>
            <w:tcBorders>
              <w:top w:val="nil"/>
              <w:left w:val="nil"/>
              <w:bottom w:val="nil"/>
              <w:right w:val="nil"/>
            </w:tcBorders>
          </w:tcPr>
          <w:p w14:paraId="7D99A0A8"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09B55B2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deliberate falsification</w:t>
            </w:r>
          </w:p>
        </w:tc>
      </w:tr>
    </w:tbl>
    <w:p w14:paraId="3A234C85"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773B4D60"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39144B85" w14:textId="64AC2255"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5AA1F9A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12F3F27C"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3AA3EF6" w14:textId="2FAF2309"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15.</w:t>
      </w:r>
      <w:r>
        <w:rPr>
          <w:rFonts w:ascii="Times New Roman" w:hAnsi="Times New Roman"/>
          <w:color w:val="000000"/>
        </w:rPr>
        <w:tab/>
        <w:t>The tendency for respondents to agree with most questions in a survey is known as</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5FE6E9E0" w14:textId="77777777">
        <w:tblPrEx>
          <w:tblCellMar>
            <w:top w:w="0" w:type="dxa"/>
            <w:bottom w:w="0" w:type="dxa"/>
          </w:tblCellMar>
        </w:tblPrEx>
        <w:tc>
          <w:tcPr>
            <w:tcW w:w="360" w:type="dxa"/>
            <w:tcBorders>
              <w:top w:val="nil"/>
              <w:left w:val="nil"/>
              <w:bottom w:val="nil"/>
              <w:right w:val="nil"/>
            </w:tcBorders>
          </w:tcPr>
          <w:p w14:paraId="253E3AE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F65CFE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579170F8" w14:textId="77777777">
        <w:tblPrEx>
          <w:tblCellMar>
            <w:top w:w="0" w:type="dxa"/>
            <w:bottom w:w="0" w:type="dxa"/>
          </w:tblCellMar>
        </w:tblPrEx>
        <w:tc>
          <w:tcPr>
            <w:tcW w:w="360" w:type="dxa"/>
            <w:tcBorders>
              <w:top w:val="nil"/>
              <w:left w:val="nil"/>
              <w:bottom w:val="nil"/>
              <w:right w:val="nil"/>
            </w:tcBorders>
          </w:tcPr>
          <w:p w14:paraId="38A71F5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7E6A858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bias</w:t>
            </w:r>
          </w:p>
        </w:tc>
      </w:tr>
      <w:tr w:rsidR="00582E6C" w:rsidRPr="00F7472F" w14:paraId="0B4790EB" w14:textId="77777777">
        <w:tblPrEx>
          <w:tblCellMar>
            <w:top w:w="0" w:type="dxa"/>
            <w:bottom w:w="0" w:type="dxa"/>
          </w:tblCellMar>
        </w:tblPrEx>
        <w:tc>
          <w:tcPr>
            <w:tcW w:w="360" w:type="dxa"/>
            <w:tcBorders>
              <w:top w:val="nil"/>
              <w:left w:val="nil"/>
              <w:bottom w:val="nil"/>
              <w:right w:val="nil"/>
            </w:tcBorders>
          </w:tcPr>
          <w:p w14:paraId="01A7CDB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1D8B7D0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extremity bias</w:t>
            </w:r>
          </w:p>
        </w:tc>
      </w:tr>
      <w:tr w:rsidR="00582E6C" w:rsidRPr="00F7472F" w14:paraId="71D57355" w14:textId="77777777">
        <w:tblPrEx>
          <w:tblCellMar>
            <w:top w:w="0" w:type="dxa"/>
            <w:bottom w:w="0" w:type="dxa"/>
          </w:tblCellMar>
        </w:tblPrEx>
        <w:tc>
          <w:tcPr>
            <w:tcW w:w="360" w:type="dxa"/>
            <w:tcBorders>
              <w:top w:val="nil"/>
              <w:left w:val="nil"/>
              <w:bottom w:val="nil"/>
              <w:right w:val="nil"/>
            </w:tcBorders>
          </w:tcPr>
          <w:p w14:paraId="538F488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3ADE00E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acquiescence bias</w:t>
            </w:r>
          </w:p>
        </w:tc>
      </w:tr>
    </w:tbl>
    <w:p w14:paraId="24B686C8"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095D66B9"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5F3A864C" w14:textId="3AAE052D"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633EE933"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F853053"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39BE87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16.</w:t>
      </w:r>
      <w:r>
        <w:rPr>
          <w:rFonts w:ascii="Times New Roman" w:hAnsi="Times New Roman"/>
          <w:color w:val="000000"/>
        </w:rPr>
        <w:tab/>
        <w:t>W</w:t>
      </w:r>
      <w:r w:rsidR="00483D57">
        <w:rPr>
          <w:rFonts w:ascii="Times New Roman" w:hAnsi="Times New Roman"/>
          <w:color w:val="000000"/>
        </w:rPr>
        <w:t>hich type of bias is occurring w</w:t>
      </w:r>
      <w:r>
        <w:rPr>
          <w:rFonts w:ascii="Times New Roman" w:hAnsi="Times New Roman"/>
          <w:color w:val="000000"/>
        </w:rPr>
        <w:t xml:space="preserve">hen a respondent tells the interviewer that he reads </w:t>
      </w:r>
      <w:r>
        <w:rPr>
          <w:rFonts w:ascii="Times New Roman" w:hAnsi="Times New Roman"/>
          <w:i/>
          <w:iCs/>
          <w:color w:val="000000"/>
        </w:rPr>
        <w:t>The Wall Street Journal</w:t>
      </w:r>
      <w:r>
        <w:rPr>
          <w:rFonts w:ascii="Times New Roman" w:hAnsi="Times New Roman"/>
          <w:color w:val="000000"/>
        </w:rPr>
        <w:t xml:space="preserve"> on a daily basis so that he can impress the interviewer</w:t>
      </w:r>
      <w:r w:rsidR="00483D57">
        <w:rPr>
          <w:rFonts w:ascii="Times New Roman" w:hAnsi="Times New Roman"/>
          <w:color w:val="000000"/>
        </w:rPr>
        <w:t>?</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20F8F552" w14:textId="77777777">
        <w:tblPrEx>
          <w:tblCellMar>
            <w:top w:w="0" w:type="dxa"/>
            <w:bottom w:w="0" w:type="dxa"/>
          </w:tblCellMar>
        </w:tblPrEx>
        <w:tc>
          <w:tcPr>
            <w:tcW w:w="360" w:type="dxa"/>
            <w:tcBorders>
              <w:top w:val="nil"/>
              <w:left w:val="nil"/>
              <w:bottom w:val="nil"/>
              <w:right w:val="nil"/>
            </w:tcBorders>
          </w:tcPr>
          <w:p w14:paraId="7F3146D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20776F6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bias</w:t>
            </w:r>
          </w:p>
        </w:tc>
      </w:tr>
      <w:tr w:rsidR="00582E6C" w:rsidRPr="00F7472F" w14:paraId="2B5CD521" w14:textId="77777777">
        <w:tblPrEx>
          <w:tblCellMar>
            <w:top w:w="0" w:type="dxa"/>
            <w:bottom w:w="0" w:type="dxa"/>
          </w:tblCellMar>
        </w:tblPrEx>
        <w:tc>
          <w:tcPr>
            <w:tcW w:w="360" w:type="dxa"/>
            <w:tcBorders>
              <w:top w:val="nil"/>
              <w:left w:val="nil"/>
              <w:bottom w:val="nil"/>
              <w:right w:val="nil"/>
            </w:tcBorders>
          </w:tcPr>
          <w:p w14:paraId="09E801C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499624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48DA928F" w14:textId="77777777">
        <w:tblPrEx>
          <w:tblCellMar>
            <w:top w:w="0" w:type="dxa"/>
            <w:bottom w:w="0" w:type="dxa"/>
          </w:tblCellMar>
        </w:tblPrEx>
        <w:tc>
          <w:tcPr>
            <w:tcW w:w="360" w:type="dxa"/>
            <w:tcBorders>
              <w:top w:val="nil"/>
              <w:left w:val="nil"/>
              <w:bottom w:val="nil"/>
              <w:right w:val="nil"/>
            </w:tcBorders>
          </w:tcPr>
          <w:p w14:paraId="23690C7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100FCA8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administrative bias</w:t>
            </w:r>
          </w:p>
        </w:tc>
      </w:tr>
      <w:tr w:rsidR="00582E6C" w:rsidRPr="00F7472F" w14:paraId="022D3DB1" w14:textId="77777777">
        <w:tblPrEx>
          <w:tblCellMar>
            <w:top w:w="0" w:type="dxa"/>
            <w:bottom w:w="0" w:type="dxa"/>
          </w:tblCellMar>
        </w:tblPrEx>
        <w:tc>
          <w:tcPr>
            <w:tcW w:w="360" w:type="dxa"/>
            <w:tcBorders>
              <w:top w:val="nil"/>
              <w:left w:val="nil"/>
              <w:bottom w:val="nil"/>
              <w:right w:val="nil"/>
            </w:tcBorders>
          </w:tcPr>
          <w:p w14:paraId="0435642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0F4FC460"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acquiescence bias</w:t>
            </w:r>
          </w:p>
        </w:tc>
      </w:tr>
    </w:tbl>
    <w:p w14:paraId="1CA4663A"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69F27804"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15F32419" w14:textId="41095F99"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2BBC831D"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9FEB391"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B3BBF2E"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17.</w:t>
      </w:r>
      <w:r>
        <w:rPr>
          <w:rFonts w:ascii="Times New Roman" w:hAnsi="Times New Roman"/>
          <w:color w:val="000000"/>
        </w:rPr>
        <w:tab/>
        <w:t>Which type of bias occurs when a respondent wishes to create a favorable impression or save face in the presence of an interviewer?</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7DCDEFBB" w14:textId="77777777">
        <w:tblPrEx>
          <w:tblCellMar>
            <w:top w:w="0" w:type="dxa"/>
            <w:bottom w:w="0" w:type="dxa"/>
          </w:tblCellMar>
        </w:tblPrEx>
        <w:tc>
          <w:tcPr>
            <w:tcW w:w="360" w:type="dxa"/>
            <w:tcBorders>
              <w:top w:val="nil"/>
              <w:left w:val="nil"/>
              <w:bottom w:val="nil"/>
              <w:right w:val="nil"/>
            </w:tcBorders>
          </w:tcPr>
          <w:p w14:paraId="7E222B2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7FDDDF56"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random sampling bias</w:t>
            </w:r>
          </w:p>
        </w:tc>
      </w:tr>
      <w:tr w:rsidR="00582E6C" w:rsidRPr="00F7472F" w14:paraId="7671EEBA" w14:textId="77777777">
        <w:tblPrEx>
          <w:tblCellMar>
            <w:top w:w="0" w:type="dxa"/>
            <w:bottom w:w="0" w:type="dxa"/>
          </w:tblCellMar>
        </w:tblPrEx>
        <w:tc>
          <w:tcPr>
            <w:tcW w:w="360" w:type="dxa"/>
            <w:tcBorders>
              <w:top w:val="nil"/>
              <w:left w:val="nil"/>
              <w:bottom w:val="nil"/>
              <w:right w:val="nil"/>
            </w:tcBorders>
          </w:tcPr>
          <w:p w14:paraId="6072E51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lastRenderedPageBreak/>
              <w:t>b.</w:t>
            </w:r>
          </w:p>
        </w:tc>
        <w:tc>
          <w:tcPr>
            <w:tcW w:w="8100" w:type="dxa"/>
            <w:tcBorders>
              <w:top w:val="nil"/>
              <w:left w:val="nil"/>
              <w:bottom w:val="nil"/>
              <w:right w:val="nil"/>
            </w:tcBorders>
          </w:tcPr>
          <w:p w14:paraId="32CCD0C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social desirability bias</w:t>
            </w:r>
          </w:p>
        </w:tc>
      </w:tr>
      <w:tr w:rsidR="00582E6C" w:rsidRPr="00F7472F" w14:paraId="3E7C36AD" w14:textId="77777777">
        <w:tblPrEx>
          <w:tblCellMar>
            <w:top w:w="0" w:type="dxa"/>
            <w:bottom w:w="0" w:type="dxa"/>
          </w:tblCellMar>
        </w:tblPrEx>
        <w:tc>
          <w:tcPr>
            <w:tcW w:w="360" w:type="dxa"/>
            <w:tcBorders>
              <w:top w:val="nil"/>
              <w:left w:val="nil"/>
              <w:bottom w:val="nil"/>
              <w:right w:val="nil"/>
            </w:tcBorders>
          </w:tcPr>
          <w:p w14:paraId="0BE05B9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927949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administrative bias</w:t>
            </w:r>
          </w:p>
        </w:tc>
      </w:tr>
      <w:tr w:rsidR="00582E6C" w:rsidRPr="00F7472F" w14:paraId="4365FF61" w14:textId="77777777">
        <w:tblPrEx>
          <w:tblCellMar>
            <w:top w:w="0" w:type="dxa"/>
            <w:bottom w:w="0" w:type="dxa"/>
          </w:tblCellMar>
        </w:tblPrEx>
        <w:tc>
          <w:tcPr>
            <w:tcW w:w="360" w:type="dxa"/>
            <w:tcBorders>
              <w:top w:val="nil"/>
              <w:left w:val="nil"/>
              <w:bottom w:val="nil"/>
              <w:right w:val="nil"/>
            </w:tcBorders>
          </w:tcPr>
          <w:p w14:paraId="3E4A722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90AEE5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cheating</w:t>
            </w:r>
          </w:p>
        </w:tc>
      </w:tr>
    </w:tbl>
    <w:p w14:paraId="3B031789"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00AAC0CF"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31B3771A" w14:textId="1FA538AA"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4CECF93C"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A226181"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40366D5" w14:textId="65E87D0C"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18.</w:t>
      </w:r>
      <w:r>
        <w:rPr>
          <w:rFonts w:ascii="Times New Roman" w:hAnsi="Times New Roman"/>
          <w:color w:val="000000"/>
        </w:rPr>
        <w:tab/>
        <w:t>When a research company pulls a random sample of people from a phone book and that sample does not include people with unlisted numbers or who do not have landline telephone service, we say that the sample contains</w:t>
      </w:r>
      <w:r w:rsidR="00344E22">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055E98F1" w14:textId="77777777">
        <w:tblPrEx>
          <w:tblCellMar>
            <w:top w:w="0" w:type="dxa"/>
            <w:bottom w:w="0" w:type="dxa"/>
          </w:tblCellMar>
        </w:tblPrEx>
        <w:tc>
          <w:tcPr>
            <w:tcW w:w="360" w:type="dxa"/>
            <w:tcBorders>
              <w:top w:val="nil"/>
              <w:left w:val="nil"/>
              <w:bottom w:val="nil"/>
              <w:right w:val="nil"/>
            </w:tcBorders>
          </w:tcPr>
          <w:p w14:paraId="218CD27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32731E4F"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sample selection error</w:t>
            </w:r>
          </w:p>
        </w:tc>
      </w:tr>
      <w:tr w:rsidR="00582E6C" w:rsidRPr="00F7472F" w14:paraId="4BEA02C9" w14:textId="77777777">
        <w:tblPrEx>
          <w:tblCellMar>
            <w:top w:w="0" w:type="dxa"/>
            <w:bottom w:w="0" w:type="dxa"/>
          </w:tblCellMar>
        </w:tblPrEx>
        <w:tc>
          <w:tcPr>
            <w:tcW w:w="360" w:type="dxa"/>
            <w:tcBorders>
              <w:top w:val="nil"/>
              <w:left w:val="nil"/>
              <w:bottom w:val="nil"/>
              <w:right w:val="nil"/>
            </w:tcBorders>
          </w:tcPr>
          <w:p w14:paraId="191DF9A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DFFDDB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acquiescence bias</w:t>
            </w:r>
          </w:p>
        </w:tc>
      </w:tr>
      <w:tr w:rsidR="00582E6C" w:rsidRPr="00F7472F" w14:paraId="1CA9E0D1" w14:textId="77777777">
        <w:tblPrEx>
          <w:tblCellMar>
            <w:top w:w="0" w:type="dxa"/>
            <w:bottom w:w="0" w:type="dxa"/>
          </w:tblCellMar>
        </w:tblPrEx>
        <w:tc>
          <w:tcPr>
            <w:tcW w:w="360" w:type="dxa"/>
            <w:tcBorders>
              <w:top w:val="nil"/>
              <w:left w:val="nil"/>
              <w:bottom w:val="nil"/>
              <w:right w:val="nil"/>
            </w:tcBorders>
          </w:tcPr>
          <w:p w14:paraId="6B79A72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50F07C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social desirability error</w:t>
            </w:r>
          </w:p>
        </w:tc>
      </w:tr>
      <w:tr w:rsidR="00582E6C" w:rsidRPr="00F7472F" w14:paraId="122FF5AE" w14:textId="77777777">
        <w:tblPrEx>
          <w:tblCellMar>
            <w:top w:w="0" w:type="dxa"/>
            <w:bottom w:w="0" w:type="dxa"/>
          </w:tblCellMar>
        </w:tblPrEx>
        <w:tc>
          <w:tcPr>
            <w:tcW w:w="360" w:type="dxa"/>
            <w:tcBorders>
              <w:top w:val="nil"/>
              <w:left w:val="nil"/>
              <w:bottom w:val="nil"/>
              <w:right w:val="nil"/>
            </w:tcBorders>
          </w:tcPr>
          <w:p w14:paraId="3C227A0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11AF6E8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bl>
    <w:p w14:paraId="54F0D65F"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365CE343"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248758A2" w14:textId="207BA18F"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776009C7"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A6409B6"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AD54CAE"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19.</w:t>
      </w:r>
      <w:r>
        <w:rPr>
          <w:rFonts w:ascii="Times New Roman" w:hAnsi="Times New Roman"/>
          <w:color w:val="000000"/>
        </w:rPr>
        <w:tab/>
        <w:t xml:space="preserve">When an interviewer unintentionally and mistakenly checks the wrong response on a checklist during an interview, </w:t>
      </w:r>
      <w:r w:rsidR="0045760A">
        <w:rPr>
          <w:rFonts w:ascii="Times New Roman" w:hAnsi="Times New Roman"/>
          <w:color w:val="000000"/>
        </w:rPr>
        <w:t>____ has occurred.</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68911AB0" w14:textId="77777777">
        <w:tblPrEx>
          <w:tblCellMar>
            <w:top w:w="0" w:type="dxa"/>
            <w:bottom w:w="0" w:type="dxa"/>
          </w:tblCellMar>
        </w:tblPrEx>
        <w:tc>
          <w:tcPr>
            <w:tcW w:w="360" w:type="dxa"/>
            <w:tcBorders>
              <w:top w:val="nil"/>
              <w:left w:val="nil"/>
              <w:bottom w:val="nil"/>
              <w:right w:val="nil"/>
            </w:tcBorders>
          </w:tcPr>
          <w:p w14:paraId="53EB8694"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0D96ADA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cheating</w:t>
            </w:r>
          </w:p>
        </w:tc>
      </w:tr>
      <w:tr w:rsidR="00582E6C" w:rsidRPr="00F7472F" w14:paraId="25B6C221" w14:textId="77777777">
        <w:tblPrEx>
          <w:tblCellMar>
            <w:top w:w="0" w:type="dxa"/>
            <w:bottom w:w="0" w:type="dxa"/>
          </w:tblCellMar>
        </w:tblPrEx>
        <w:tc>
          <w:tcPr>
            <w:tcW w:w="360" w:type="dxa"/>
            <w:tcBorders>
              <w:top w:val="nil"/>
              <w:left w:val="nil"/>
              <w:bottom w:val="nil"/>
              <w:right w:val="nil"/>
            </w:tcBorders>
          </w:tcPr>
          <w:p w14:paraId="21B9BA2A"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6D27AA2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73A0B829" w14:textId="77777777">
        <w:tblPrEx>
          <w:tblCellMar>
            <w:top w:w="0" w:type="dxa"/>
            <w:bottom w:w="0" w:type="dxa"/>
          </w:tblCellMar>
        </w:tblPrEx>
        <w:tc>
          <w:tcPr>
            <w:tcW w:w="360" w:type="dxa"/>
            <w:tcBorders>
              <w:top w:val="nil"/>
              <w:left w:val="nil"/>
              <w:bottom w:val="nil"/>
              <w:right w:val="nil"/>
            </w:tcBorders>
          </w:tcPr>
          <w:p w14:paraId="6F42357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5A0B03E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error</w:t>
            </w:r>
          </w:p>
        </w:tc>
      </w:tr>
      <w:tr w:rsidR="00582E6C" w:rsidRPr="00F7472F" w14:paraId="2C07107C" w14:textId="77777777">
        <w:tblPrEx>
          <w:tblCellMar>
            <w:top w:w="0" w:type="dxa"/>
            <w:bottom w:w="0" w:type="dxa"/>
          </w:tblCellMar>
        </w:tblPrEx>
        <w:tc>
          <w:tcPr>
            <w:tcW w:w="360" w:type="dxa"/>
            <w:tcBorders>
              <w:top w:val="nil"/>
              <w:left w:val="nil"/>
              <w:bottom w:val="nil"/>
              <w:right w:val="nil"/>
            </w:tcBorders>
          </w:tcPr>
          <w:p w14:paraId="77C5EC8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7F10367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social desirability bias</w:t>
            </w:r>
          </w:p>
        </w:tc>
      </w:tr>
    </w:tbl>
    <w:p w14:paraId="26102C02"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5574FCBA"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041047A9" w14:textId="41F1AF95"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7F99DAEF"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C70FA09"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53504D0"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20.</w:t>
      </w:r>
      <w:r>
        <w:rPr>
          <w:rFonts w:ascii="Times New Roman" w:hAnsi="Times New Roman"/>
          <w:color w:val="000000"/>
        </w:rPr>
        <w:tab/>
        <w:t xml:space="preserve">When an interviewer fails to write the respondent's answer to a question </w:t>
      </w:r>
      <w:r>
        <w:rPr>
          <w:rFonts w:ascii="Times New Roman" w:hAnsi="Times New Roman"/>
          <w:i/>
          <w:iCs/>
          <w:color w:val="000000"/>
        </w:rPr>
        <w:t>verbatim</w:t>
      </w:r>
      <w:r>
        <w:rPr>
          <w:rFonts w:ascii="Times New Roman" w:hAnsi="Times New Roman"/>
          <w:color w:val="000000"/>
        </w:rPr>
        <w:t xml:space="preserve"> because the respondent talks faster than the interviewer can write, </w:t>
      </w:r>
      <w:r w:rsidR="0045760A">
        <w:rPr>
          <w:rFonts w:ascii="Times New Roman" w:hAnsi="Times New Roman"/>
          <w:color w:val="000000"/>
        </w:rPr>
        <w:t>____ has occurred.</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7516F468" w14:textId="77777777">
        <w:tblPrEx>
          <w:tblCellMar>
            <w:top w:w="0" w:type="dxa"/>
            <w:bottom w:w="0" w:type="dxa"/>
          </w:tblCellMar>
        </w:tblPrEx>
        <w:tc>
          <w:tcPr>
            <w:tcW w:w="360" w:type="dxa"/>
            <w:tcBorders>
              <w:top w:val="nil"/>
              <w:left w:val="nil"/>
              <w:bottom w:val="nil"/>
              <w:right w:val="nil"/>
            </w:tcBorders>
          </w:tcPr>
          <w:p w14:paraId="7E06555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405944B"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acquiescence error</w:t>
            </w:r>
          </w:p>
        </w:tc>
      </w:tr>
      <w:tr w:rsidR="00582E6C" w:rsidRPr="00F7472F" w14:paraId="70AC9790" w14:textId="77777777">
        <w:tblPrEx>
          <w:tblCellMar>
            <w:top w:w="0" w:type="dxa"/>
            <w:bottom w:w="0" w:type="dxa"/>
          </w:tblCellMar>
        </w:tblPrEx>
        <w:tc>
          <w:tcPr>
            <w:tcW w:w="360" w:type="dxa"/>
            <w:tcBorders>
              <w:top w:val="nil"/>
              <w:left w:val="nil"/>
              <w:bottom w:val="nil"/>
              <w:right w:val="nil"/>
            </w:tcBorders>
          </w:tcPr>
          <w:p w14:paraId="0CAB40F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0E79E3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error</w:t>
            </w:r>
          </w:p>
        </w:tc>
      </w:tr>
      <w:tr w:rsidR="00582E6C" w:rsidRPr="00F7472F" w14:paraId="08E6E17A" w14:textId="77777777">
        <w:tblPrEx>
          <w:tblCellMar>
            <w:top w:w="0" w:type="dxa"/>
            <w:bottom w:w="0" w:type="dxa"/>
          </w:tblCellMar>
        </w:tblPrEx>
        <w:tc>
          <w:tcPr>
            <w:tcW w:w="360" w:type="dxa"/>
            <w:tcBorders>
              <w:top w:val="nil"/>
              <w:left w:val="nil"/>
              <w:bottom w:val="nil"/>
              <w:right w:val="nil"/>
            </w:tcBorders>
          </w:tcPr>
          <w:p w14:paraId="283F606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26146D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6BA32E79" w14:textId="77777777">
        <w:tblPrEx>
          <w:tblCellMar>
            <w:top w:w="0" w:type="dxa"/>
            <w:bottom w:w="0" w:type="dxa"/>
          </w:tblCellMar>
        </w:tblPrEx>
        <w:tc>
          <w:tcPr>
            <w:tcW w:w="360" w:type="dxa"/>
            <w:tcBorders>
              <w:top w:val="nil"/>
              <w:left w:val="nil"/>
              <w:bottom w:val="nil"/>
              <w:right w:val="nil"/>
            </w:tcBorders>
          </w:tcPr>
          <w:p w14:paraId="1C64AA1D"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5CDED521"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interviewer cheating</w:t>
            </w:r>
          </w:p>
        </w:tc>
      </w:tr>
    </w:tbl>
    <w:p w14:paraId="6E3ACFD7"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61445CEB"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16ADA048" w14:textId="6FE9CFA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1DEA95C4"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B804F1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4677C8D"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21.</w:t>
      </w:r>
      <w:r>
        <w:rPr>
          <w:rFonts w:ascii="Times New Roman" w:hAnsi="Times New Roman"/>
          <w:color w:val="000000"/>
        </w:rPr>
        <w:tab/>
        <w:t>Which term is sometimes used to refer to interviewers filling in responses for respondents that do not really exist?</w:t>
      </w:r>
    </w:p>
    <w:tbl>
      <w:tblPr>
        <w:tblW w:w="0" w:type="auto"/>
        <w:tblCellMar>
          <w:left w:w="45" w:type="dxa"/>
          <w:right w:w="45" w:type="dxa"/>
        </w:tblCellMar>
        <w:tblLook w:val="0000" w:firstRow="0" w:lastRow="0" w:firstColumn="0" w:lastColumn="0" w:noHBand="0" w:noVBand="0"/>
      </w:tblPr>
      <w:tblGrid>
        <w:gridCol w:w="360"/>
        <w:gridCol w:w="8100"/>
      </w:tblGrid>
      <w:tr w:rsidR="00582E6C" w:rsidRPr="00F7472F" w14:paraId="6F7D6ACD" w14:textId="77777777">
        <w:tblPrEx>
          <w:tblCellMar>
            <w:top w:w="0" w:type="dxa"/>
            <w:bottom w:w="0" w:type="dxa"/>
          </w:tblCellMar>
        </w:tblPrEx>
        <w:tc>
          <w:tcPr>
            <w:tcW w:w="360" w:type="dxa"/>
            <w:tcBorders>
              <w:top w:val="nil"/>
              <w:left w:val="nil"/>
              <w:bottom w:val="nil"/>
              <w:right w:val="nil"/>
            </w:tcBorders>
          </w:tcPr>
          <w:p w14:paraId="6121FA79"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6F92D835"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curb-stoning</w:t>
            </w:r>
          </w:p>
        </w:tc>
      </w:tr>
      <w:tr w:rsidR="00582E6C" w:rsidRPr="00F7472F" w14:paraId="0F19A04D" w14:textId="77777777">
        <w:tblPrEx>
          <w:tblCellMar>
            <w:top w:w="0" w:type="dxa"/>
            <w:bottom w:w="0" w:type="dxa"/>
          </w:tblCellMar>
        </w:tblPrEx>
        <w:tc>
          <w:tcPr>
            <w:tcW w:w="360" w:type="dxa"/>
            <w:tcBorders>
              <w:top w:val="nil"/>
              <w:left w:val="nil"/>
              <w:bottom w:val="nil"/>
              <w:right w:val="nil"/>
            </w:tcBorders>
          </w:tcPr>
          <w:p w14:paraId="39773CEC"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E690CB7"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auspices bias</w:t>
            </w:r>
          </w:p>
        </w:tc>
      </w:tr>
      <w:tr w:rsidR="00582E6C" w:rsidRPr="00F7472F" w14:paraId="710701B9" w14:textId="77777777">
        <w:tblPrEx>
          <w:tblCellMar>
            <w:top w:w="0" w:type="dxa"/>
            <w:bottom w:w="0" w:type="dxa"/>
          </w:tblCellMar>
        </w:tblPrEx>
        <w:tc>
          <w:tcPr>
            <w:tcW w:w="360" w:type="dxa"/>
            <w:tcBorders>
              <w:top w:val="nil"/>
              <w:left w:val="nil"/>
              <w:bottom w:val="nil"/>
              <w:right w:val="nil"/>
            </w:tcBorders>
          </w:tcPr>
          <w:p w14:paraId="652758F3"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18C5E36" w14:textId="55E950DB" w:rsidR="00582E6C" w:rsidRPr="00F7472F" w:rsidRDefault="00F7472F">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self-selection</w:t>
            </w:r>
          </w:p>
        </w:tc>
      </w:tr>
      <w:tr w:rsidR="00582E6C" w:rsidRPr="00F7472F" w14:paraId="2AA03E16" w14:textId="77777777">
        <w:tblPrEx>
          <w:tblCellMar>
            <w:top w:w="0" w:type="dxa"/>
            <w:bottom w:w="0" w:type="dxa"/>
          </w:tblCellMar>
        </w:tblPrEx>
        <w:tc>
          <w:tcPr>
            <w:tcW w:w="360" w:type="dxa"/>
            <w:tcBorders>
              <w:top w:val="nil"/>
              <w:left w:val="nil"/>
              <w:bottom w:val="nil"/>
              <w:right w:val="nil"/>
            </w:tcBorders>
          </w:tcPr>
          <w:p w14:paraId="34DA1AAE"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2E3E6472" w14:textId="77777777" w:rsidR="00582E6C" w:rsidRPr="00F7472F" w:rsidRDefault="00582E6C">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mere-measurement effect</w:t>
            </w:r>
          </w:p>
        </w:tc>
      </w:tr>
    </w:tbl>
    <w:p w14:paraId="607A8F35"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2"/>
          <w:szCs w:val="2"/>
        </w:rPr>
      </w:pPr>
    </w:p>
    <w:p w14:paraId="58D4CD74" w14:textId="77777777" w:rsidR="00582E6C" w:rsidRDefault="00582E6C">
      <w:pPr>
        <w:widowControl w:val="0"/>
        <w:suppressAutoHyphens/>
        <w:autoSpaceDE w:val="0"/>
        <w:autoSpaceDN w:val="0"/>
        <w:adjustRightInd w:val="0"/>
        <w:spacing w:after="1" w:line="240" w:lineRule="auto"/>
        <w:rPr>
          <w:rFonts w:ascii="Times New Roman" w:hAnsi="Times New Roman"/>
          <w:color w:val="000000"/>
          <w:sz w:val="12"/>
          <w:szCs w:val="12"/>
        </w:rPr>
      </w:pPr>
    </w:p>
    <w:p w14:paraId="76DAB5E0" w14:textId="77D0226A"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C869E3">
        <w:rPr>
          <w:rFonts w:ascii="Times New Roman" w:hAnsi="Times New Roman"/>
          <w:color w:val="000000"/>
        </w:rPr>
        <w:t>Sources of Error in Surveys</w:t>
      </w:r>
      <w:r>
        <w:rPr>
          <w:rFonts w:ascii="Times New Roman" w:hAnsi="Times New Roman"/>
          <w:color w:val="000000"/>
        </w:rPr>
        <w:tab/>
      </w:r>
    </w:p>
    <w:p w14:paraId="3F80514E"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8BBEBC9"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C515EAE" w14:textId="28C1EDCB" w:rsidR="00055195" w:rsidRDefault="00582E6C"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22.</w:t>
      </w:r>
      <w:r>
        <w:rPr>
          <w:rFonts w:ascii="Times New Roman" w:hAnsi="Times New Roman"/>
          <w:color w:val="000000"/>
        </w:rPr>
        <w:tab/>
      </w:r>
      <w:r w:rsidR="00055195">
        <w:rPr>
          <w:rFonts w:ascii="Times New Roman" w:hAnsi="Times New Roman"/>
          <w:color w:val="000000"/>
        </w:rPr>
        <w:t>The number of questionnaires returned or completed divided by the number of eligible people who were asked to participate in the survey is called</w:t>
      </w:r>
      <w:r w:rsidR="00F7472F">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56DC5559" w14:textId="77777777" w:rsidTr="00636368">
        <w:tblPrEx>
          <w:tblCellMar>
            <w:top w:w="0" w:type="dxa"/>
            <w:bottom w:w="0" w:type="dxa"/>
          </w:tblCellMar>
        </w:tblPrEx>
        <w:tc>
          <w:tcPr>
            <w:tcW w:w="360" w:type="dxa"/>
            <w:tcBorders>
              <w:top w:val="nil"/>
              <w:left w:val="nil"/>
              <w:bottom w:val="nil"/>
              <w:right w:val="nil"/>
            </w:tcBorders>
          </w:tcPr>
          <w:p w14:paraId="78A9F8D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2BBB98A9"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churn</w:t>
            </w:r>
          </w:p>
        </w:tc>
      </w:tr>
      <w:tr w:rsidR="00055195" w:rsidRPr="00F7472F" w14:paraId="3CD3AAC9" w14:textId="77777777" w:rsidTr="00636368">
        <w:tblPrEx>
          <w:tblCellMar>
            <w:top w:w="0" w:type="dxa"/>
            <w:bottom w:w="0" w:type="dxa"/>
          </w:tblCellMar>
        </w:tblPrEx>
        <w:tc>
          <w:tcPr>
            <w:tcW w:w="360" w:type="dxa"/>
            <w:tcBorders>
              <w:top w:val="nil"/>
              <w:left w:val="nil"/>
              <w:bottom w:val="nil"/>
              <w:right w:val="nil"/>
            </w:tcBorders>
          </w:tcPr>
          <w:p w14:paraId="5DC31BE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111A42A"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return ratio</w:t>
            </w:r>
          </w:p>
        </w:tc>
      </w:tr>
      <w:tr w:rsidR="00055195" w:rsidRPr="00F7472F" w14:paraId="34968A5C" w14:textId="77777777" w:rsidTr="00636368">
        <w:tblPrEx>
          <w:tblCellMar>
            <w:top w:w="0" w:type="dxa"/>
            <w:bottom w:w="0" w:type="dxa"/>
          </w:tblCellMar>
        </w:tblPrEx>
        <w:tc>
          <w:tcPr>
            <w:tcW w:w="360" w:type="dxa"/>
            <w:tcBorders>
              <w:top w:val="nil"/>
              <w:left w:val="nil"/>
              <w:bottom w:val="nil"/>
              <w:right w:val="nil"/>
            </w:tcBorders>
          </w:tcPr>
          <w:p w14:paraId="1F4BBE7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37D65563"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response rate</w:t>
            </w:r>
          </w:p>
        </w:tc>
      </w:tr>
      <w:tr w:rsidR="00055195" w:rsidRPr="00F7472F" w14:paraId="64660E2F" w14:textId="77777777" w:rsidTr="00636368">
        <w:tblPrEx>
          <w:tblCellMar>
            <w:top w:w="0" w:type="dxa"/>
            <w:bottom w:w="0" w:type="dxa"/>
          </w:tblCellMar>
        </w:tblPrEx>
        <w:tc>
          <w:tcPr>
            <w:tcW w:w="360" w:type="dxa"/>
            <w:tcBorders>
              <w:top w:val="nil"/>
              <w:left w:val="nil"/>
              <w:bottom w:val="nil"/>
              <w:right w:val="nil"/>
            </w:tcBorders>
          </w:tcPr>
          <w:p w14:paraId="0E46CBA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CFEC20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success rate</w:t>
            </w:r>
          </w:p>
        </w:tc>
      </w:tr>
    </w:tbl>
    <w:p w14:paraId="3A3B0F25"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06C0D1C4"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2E3BFF15" w14:textId="06C53A51" w:rsidR="00055195" w:rsidRDefault="00DA2CD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 Surveys Using Self-Administered Questionnaires</w:t>
      </w:r>
      <w:r w:rsidR="00055195">
        <w:rPr>
          <w:rFonts w:ascii="Times New Roman" w:hAnsi="Times New Roman"/>
          <w:color w:val="000000"/>
        </w:rPr>
        <w:tab/>
      </w:r>
    </w:p>
    <w:p w14:paraId="4EB588EB" w14:textId="1FBE11AB"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lastRenderedPageBreak/>
        <w:t>NAT:</w:t>
      </w:r>
      <w:r>
        <w:rPr>
          <w:rFonts w:ascii="Times New Roman" w:hAnsi="Times New Roman"/>
          <w:color w:val="000000"/>
        </w:rPr>
        <w:tab/>
      </w:r>
      <w:r w:rsidR="00F7472F">
        <w:rPr>
          <w:rFonts w:ascii="Times New Roman" w:hAnsi="Times New Roman"/>
          <w:color w:val="000000"/>
        </w:rPr>
        <w:t>BUSPROG: Analytic</w:t>
      </w:r>
    </w:p>
    <w:p w14:paraId="2552735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720A860" w14:textId="77777777" w:rsidR="00055195" w:rsidRDefault="00582E6C"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23.</w:t>
      </w:r>
      <w:r>
        <w:rPr>
          <w:rFonts w:ascii="Times New Roman" w:hAnsi="Times New Roman"/>
          <w:color w:val="000000"/>
        </w:rPr>
        <w:tab/>
      </w:r>
      <w:r w:rsidR="00055195">
        <w:rPr>
          <w:rFonts w:ascii="Times New Roman" w:hAnsi="Times New Roman"/>
          <w:color w:val="000000"/>
        </w:rPr>
        <w:t xml:space="preserve">When a research agency conducts all telephone interviews from </w:t>
      </w:r>
      <w:r w:rsidR="0074042D">
        <w:rPr>
          <w:rFonts w:ascii="Times New Roman" w:hAnsi="Times New Roman"/>
          <w:color w:val="000000"/>
        </w:rPr>
        <w:t xml:space="preserve">a single </w:t>
      </w:r>
      <w:r w:rsidR="00055195">
        <w:rPr>
          <w:rFonts w:ascii="Times New Roman" w:hAnsi="Times New Roman"/>
          <w:color w:val="000000"/>
        </w:rPr>
        <w:t xml:space="preserve">location where they can hire a staff of professional interviewers and supervise and control the quality of interviewing more effectively, </w:t>
      </w:r>
      <w:r w:rsidR="0074042D">
        <w:rPr>
          <w:rFonts w:ascii="Times New Roman" w:hAnsi="Times New Roman"/>
          <w:color w:val="000000"/>
        </w:rPr>
        <w:t>____ is being used.</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142C5F28" w14:textId="77777777" w:rsidTr="00636368">
        <w:tblPrEx>
          <w:tblCellMar>
            <w:top w:w="0" w:type="dxa"/>
            <w:bottom w:w="0" w:type="dxa"/>
          </w:tblCellMar>
        </w:tblPrEx>
        <w:tc>
          <w:tcPr>
            <w:tcW w:w="360" w:type="dxa"/>
            <w:tcBorders>
              <w:top w:val="nil"/>
              <w:left w:val="nil"/>
              <w:bottom w:val="nil"/>
              <w:right w:val="nil"/>
            </w:tcBorders>
          </w:tcPr>
          <w:p w14:paraId="6AE852CC"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6DBD59D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central location interviewing</w:t>
            </w:r>
          </w:p>
        </w:tc>
      </w:tr>
      <w:tr w:rsidR="00055195" w:rsidRPr="00F7472F" w14:paraId="34342321" w14:textId="77777777" w:rsidTr="00636368">
        <w:tblPrEx>
          <w:tblCellMar>
            <w:top w:w="0" w:type="dxa"/>
            <w:bottom w:w="0" w:type="dxa"/>
          </w:tblCellMar>
        </w:tblPrEx>
        <w:tc>
          <w:tcPr>
            <w:tcW w:w="360" w:type="dxa"/>
            <w:tcBorders>
              <w:top w:val="nil"/>
              <w:left w:val="nil"/>
              <w:bottom w:val="nil"/>
              <w:right w:val="nil"/>
            </w:tcBorders>
          </w:tcPr>
          <w:p w14:paraId="054B311D"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30A7E620"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single-mode interviewing</w:t>
            </w:r>
          </w:p>
        </w:tc>
      </w:tr>
      <w:tr w:rsidR="00055195" w:rsidRPr="00F7472F" w14:paraId="537FE8B8" w14:textId="77777777" w:rsidTr="00636368">
        <w:tblPrEx>
          <w:tblCellMar>
            <w:top w:w="0" w:type="dxa"/>
            <w:bottom w:w="0" w:type="dxa"/>
          </w:tblCellMar>
        </w:tblPrEx>
        <w:tc>
          <w:tcPr>
            <w:tcW w:w="360" w:type="dxa"/>
            <w:tcBorders>
              <w:top w:val="nil"/>
              <w:left w:val="nil"/>
              <w:bottom w:val="nil"/>
              <w:right w:val="nil"/>
            </w:tcBorders>
          </w:tcPr>
          <w:p w14:paraId="4F348A18"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DA2A42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synergistic interviewing</w:t>
            </w:r>
          </w:p>
        </w:tc>
      </w:tr>
      <w:tr w:rsidR="00055195" w:rsidRPr="00F7472F" w14:paraId="6FE41D31" w14:textId="77777777" w:rsidTr="00636368">
        <w:tblPrEx>
          <w:tblCellMar>
            <w:top w:w="0" w:type="dxa"/>
            <w:bottom w:w="0" w:type="dxa"/>
          </w:tblCellMar>
        </w:tblPrEx>
        <w:tc>
          <w:tcPr>
            <w:tcW w:w="360" w:type="dxa"/>
            <w:tcBorders>
              <w:top w:val="nil"/>
              <w:left w:val="nil"/>
              <w:bottom w:val="nil"/>
              <w:right w:val="nil"/>
            </w:tcBorders>
          </w:tcPr>
          <w:p w14:paraId="6D0FCD68"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1248049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quick-response interviewing</w:t>
            </w:r>
          </w:p>
        </w:tc>
      </w:tr>
    </w:tbl>
    <w:p w14:paraId="1D40DDEF"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5C8EDA7C"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6F60BDE1" w14:textId="575AE800"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DA2CD5">
        <w:rPr>
          <w:rFonts w:ascii="Times New Roman" w:hAnsi="Times New Roman"/>
          <w:color w:val="000000"/>
        </w:rPr>
        <w:t>Conducting Personal Interviews</w:t>
      </w:r>
      <w:r>
        <w:rPr>
          <w:rFonts w:ascii="Times New Roman" w:hAnsi="Times New Roman"/>
          <w:color w:val="000000"/>
        </w:rPr>
        <w:tab/>
      </w:r>
    </w:p>
    <w:p w14:paraId="6D616416" w14:textId="064DF1BF" w:rsidR="00055195" w:rsidRDefault="00344E22"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Technology</w:t>
      </w:r>
    </w:p>
    <w:p w14:paraId="4C4989D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C3AD673" w14:textId="641F0021" w:rsidR="00055195" w:rsidRDefault="00582E6C"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24.</w:t>
      </w:r>
      <w:r>
        <w:rPr>
          <w:rFonts w:ascii="Times New Roman" w:hAnsi="Times New Roman"/>
          <w:color w:val="000000"/>
        </w:rPr>
        <w:tab/>
      </w:r>
      <w:r w:rsidR="00055195">
        <w:rPr>
          <w:rFonts w:ascii="Times New Roman" w:hAnsi="Times New Roman"/>
          <w:color w:val="000000"/>
        </w:rPr>
        <w:t>Surveys in which the respondent takes the responsibility for reading and answering questions are called</w:t>
      </w:r>
      <w:r w:rsidR="00F7472F">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2335D1C3" w14:textId="77777777" w:rsidTr="00636368">
        <w:tblPrEx>
          <w:tblCellMar>
            <w:top w:w="0" w:type="dxa"/>
            <w:bottom w:w="0" w:type="dxa"/>
          </w:tblCellMar>
        </w:tblPrEx>
        <w:tc>
          <w:tcPr>
            <w:tcW w:w="360" w:type="dxa"/>
            <w:tcBorders>
              <w:top w:val="nil"/>
              <w:left w:val="nil"/>
              <w:bottom w:val="nil"/>
              <w:right w:val="nil"/>
            </w:tcBorders>
          </w:tcPr>
          <w:p w14:paraId="3841DA9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516B7A0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self-administered questionnaires</w:t>
            </w:r>
          </w:p>
        </w:tc>
      </w:tr>
      <w:tr w:rsidR="00055195" w:rsidRPr="00F7472F" w14:paraId="0A3F3495" w14:textId="77777777" w:rsidTr="00636368">
        <w:tblPrEx>
          <w:tblCellMar>
            <w:top w:w="0" w:type="dxa"/>
            <w:bottom w:w="0" w:type="dxa"/>
          </w:tblCellMar>
        </w:tblPrEx>
        <w:tc>
          <w:tcPr>
            <w:tcW w:w="360" w:type="dxa"/>
            <w:tcBorders>
              <w:top w:val="nil"/>
              <w:left w:val="nil"/>
              <w:bottom w:val="nil"/>
              <w:right w:val="nil"/>
            </w:tcBorders>
          </w:tcPr>
          <w:p w14:paraId="62BCF08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0564E203"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independent questionnaires</w:t>
            </w:r>
          </w:p>
        </w:tc>
      </w:tr>
      <w:tr w:rsidR="00055195" w:rsidRPr="00F7472F" w14:paraId="67ABA5FD" w14:textId="77777777" w:rsidTr="00636368">
        <w:tblPrEx>
          <w:tblCellMar>
            <w:top w:w="0" w:type="dxa"/>
            <w:bottom w:w="0" w:type="dxa"/>
          </w:tblCellMar>
        </w:tblPrEx>
        <w:tc>
          <w:tcPr>
            <w:tcW w:w="360" w:type="dxa"/>
            <w:tcBorders>
              <w:top w:val="nil"/>
              <w:left w:val="nil"/>
              <w:bottom w:val="nil"/>
              <w:right w:val="nil"/>
            </w:tcBorders>
          </w:tcPr>
          <w:p w14:paraId="35D0E10A"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9561D38"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stand-alone surveys</w:t>
            </w:r>
          </w:p>
        </w:tc>
      </w:tr>
      <w:tr w:rsidR="00055195" w:rsidRPr="00F7472F" w14:paraId="3AD30DB1" w14:textId="77777777" w:rsidTr="00636368">
        <w:tblPrEx>
          <w:tblCellMar>
            <w:top w:w="0" w:type="dxa"/>
            <w:bottom w:w="0" w:type="dxa"/>
          </w:tblCellMar>
        </w:tblPrEx>
        <w:tc>
          <w:tcPr>
            <w:tcW w:w="360" w:type="dxa"/>
            <w:tcBorders>
              <w:top w:val="nil"/>
              <w:left w:val="nil"/>
              <w:bottom w:val="nil"/>
              <w:right w:val="nil"/>
            </w:tcBorders>
          </w:tcPr>
          <w:p w14:paraId="3F0BC10A"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0F9663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interactive questionnaires</w:t>
            </w:r>
          </w:p>
        </w:tc>
      </w:tr>
    </w:tbl>
    <w:p w14:paraId="4DC1249A"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05A617F8"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4FF22769" w14:textId="55833924"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DA2CD5">
        <w:rPr>
          <w:rFonts w:ascii="Times New Roman" w:hAnsi="Times New Roman"/>
          <w:color w:val="000000"/>
        </w:rPr>
        <w:t>Surveys Using Self-Administered Questionnaires</w:t>
      </w:r>
      <w:r>
        <w:rPr>
          <w:rFonts w:ascii="Times New Roman" w:hAnsi="Times New Roman"/>
          <w:color w:val="000000"/>
        </w:rPr>
        <w:tab/>
      </w:r>
    </w:p>
    <w:p w14:paraId="17DEC854" w14:textId="2CE932CF"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 xml:space="preserve">BUSPROG: </w:t>
      </w:r>
      <w:r w:rsidR="00F7472F">
        <w:rPr>
          <w:rFonts w:ascii="Times New Roman" w:hAnsi="Times New Roman"/>
          <w:color w:val="000000"/>
        </w:rPr>
        <w:t>Analytic</w:t>
      </w:r>
    </w:p>
    <w:p w14:paraId="272CA805" w14:textId="77777777" w:rsidR="00055195" w:rsidRDefault="00582E6C"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r>
    </w:p>
    <w:p w14:paraId="77369464" w14:textId="17806EA2"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 xml:space="preserve">25. </w:t>
      </w:r>
      <w:r>
        <w:rPr>
          <w:rFonts w:ascii="Times New Roman" w:hAnsi="Times New Roman"/>
          <w:color w:val="000000"/>
        </w:rPr>
        <w:tab/>
      </w:r>
      <w:r>
        <w:rPr>
          <w:rFonts w:ascii="Times New Roman" w:hAnsi="Times New Roman"/>
          <w:color w:val="000000"/>
        </w:rPr>
        <w:tab/>
        <w:t>John was called by a market researcher and asked a few questions about his television viewing habits.</w:t>
      </w:r>
      <w:r w:rsidR="00344E22">
        <w:rPr>
          <w:rFonts w:ascii="Times New Roman" w:hAnsi="Times New Roman"/>
          <w:color w:val="000000"/>
        </w:rPr>
        <w:t xml:space="preserve"> </w:t>
      </w:r>
      <w:r>
        <w:rPr>
          <w:rFonts w:ascii="Times New Roman" w:hAnsi="Times New Roman"/>
          <w:color w:val="000000"/>
        </w:rPr>
        <w:t>The researcher then asked him to go to a Web site to complete a more comprehensive survey.</w:t>
      </w:r>
      <w:r w:rsidR="00344E22">
        <w:rPr>
          <w:rFonts w:ascii="Times New Roman" w:hAnsi="Times New Roman"/>
          <w:color w:val="000000"/>
        </w:rPr>
        <w:t xml:space="preserve"> </w:t>
      </w:r>
      <w:r>
        <w:rPr>
          <w:rFonts w:ascii="Times New Roman" w:hAnsi="Times New Roman"/>
          <w:color w:val="000000"/>
        </w:rPr>
        <w:t>This type of study that employs a combination of survey methods is called a</w:t>
      </w:r>
      <w:r w:rsidR="00F7472F">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2E410FDD" w14:textId="77777777" w:rsidTr="00636368">
        <w:tblPrEx>
          <w:tblCellMar>
            <w:top w:w="0" w:type="dxa"/>
            <w:bottom w:w="0" w:type="dxa"/>
          </w:tblCellMar>
        </w:tblPrEx>
        <w:tc>
          <w:tcPr>
            <w:tcW w:w="360" w:type="dxa"/>
            <w:tcBorders>
              <w:top w:val="nil"/>
              <w:left w:val="nil"/>
              <w:bottom w:val="nil"/>
              <w:right w:val="nil"/>
            </w:tcBorders>
          </w:tcPr>
          <w:p w14:paraId="03E7B299"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6ABB4B3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two-stage survey</w:t>
            </w:r>
          </w:p>
        </w:tc>
      </w:tr>
      <w:tr w:rsidR="00055195" w:rsidRPr="00F7472F" w14:paraId="7D114DAE" w14:textId="77777777" w:rsidTr="00636368">
        <w:tblPrEx>
          <w:tblCellMar>
            <w:top w:w="0" w:type="dxa"/>
            <w:bottom w:w="0" w:type="dxa"/>
          </w:tblCellMar>
        </w:tblPrEx>
        <w:tc>
          <w:tcPr>
            <w:tcW w:w="360" w:type="dxa"/>
            <w:tcBorders>
              <w:top w:val="nil"/>
              <w:left w:val="nil"/>
              <w:bottom w:val="nil"/>
              <w:right w:val="nil"/>
            </w:tcBorders>
          </w:tcPr>
          <w:p w14:paraId="110A6270"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566F0B4C"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pre- and posttest</w:t>
            </w:r>
          </w:p>
        </w:tc>
      </w:tr>
      <w:tr w:rsidR="00055195" w:rsidRPr="00F7472F" w14:paraId="6C16507B" w14:textId="77777777" w:rsidTr="00636368">
        <w:tblPrEx>
          <w:tblCellMar>
            <w:top w:w="0" w:type="dxa"/>
            <w:bottom w:w="0" w:type="dxa"/>
          </w:tblCellMar>
        </w:tblPrEx>
        <w:tc>
          <w:tcPr>
            <w:tcW w:w="360" w:type="dxa"/>
            <w:tcBorders>
              <w:top w:val="nil"/>
              <w:left w:val="nil"/>
              <w:bottom w:val="nil"/>
              <w:right w:val="nil"/>
            </w:tcBorders>
          </w:tcPr>
          <w:p w14:paraId="1BDDFBB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E0E0D0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multi-media survey</w:t>
            </w:r>
          </w:p>
        </w:tc>
      </w:tr>
      <w:tr w:rsidR="00055195" w:rsidRPr="00F7472F" w14:paraId="0405E2E0" w14:textId="77777777" w:rsidTr="00636368">
        <w:tblPrEx>
          <w:tblCellMar>
            <w:top w:w="0" w:type="dxa"/>
            <w:bottom w:w="0" w:type="dxa"/>
          </w:tblCellMar>
        </w:tblPrEx>
        <w:tc>
          <w:tcPr>
            <w:tcW w:w="360" w:type="dxa"/>
            <w:tcBorders>
              <w:top w:val="nil"/>
              <w:left w:val="nil"/>
              <w:bottom w:val="nil"/>
              <w:right w:val="nil"/>
            </w:tcBorders>
          </w:tcPr>
          <w:p w14:paraId="2F1A6C74"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23BF7C0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mixed-mode survey</w:t>
            </w:r>
          </w:p>
        </w:tc>
      </w:tr>
    </w:tbl>
    <w:p w14:paraId="70DD660B"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78A09673"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43B8ADB1" w14:textId="2633FE8F"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AE1758">
        <w:rPr>
          <w:rFonts w:ascii="Times New Roman" w:hAnsi="Times New Roman"/>
          <w:color w:val="000000"/>
        </w:rPr>
        <w:t>Surveys Using Self-Administered Questionnaires</w:t>
      </w:r>
      <w:r>
        <w:rPr>
          <w:rFonts w:ascii="Times New Roman" w:hAnsi="Times New Roman"/>
          <w:color w:val="000000"/>
        </w:rPr>
        <w:tab/>
      </w:r>
    </w:p>
    <w:p w14:paraId="1EEC3924" w14:textId="77807970"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6758EBBF"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rPr>
      </w:pPr>
    </w:p>
    <w:p w14:paraId="5958FE23" w14:textId="3E66BC10"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26.</w:t>
      </w:r>
      <w:r>
        <w:rPr>
          <w:rFonts w:ascii="Times New Roman" w:hAnsi="Times New Roman"/>
          <w:color w:val="000000"/>
        </w:rPr>
        <w:tab/>
        <w:t xml:space="preserve">Which </w:t>
      </w:r>
      <w:r w:rsidR="00F7472F">
        <w:rPr>
          <w:rFonts w:ascii="Times New Roman" w:hAnsi="Times New Roman"/>
          <w:color w:val="000000"/>
        </w:rPr>
        <w:t>survey</w:t>
      </w:r>
      <w:r>
        <w:rPr>
          <w:rFonts w:ascii="Times New Roman" w:hAnsi="Times New Roman"/>
          <w:color w:val="000000"/>
        </w:rPr>
        <w:t xml:space="preserve"> method offers the </w:t>
      </w:r>
      <w:r w:rsidR="00994702">
        <w:rPr>
          <w:rFonts w:ascii="Times New Roman" w:hAnsi="Times New Roman"/>
          <w:color w:val="000000"/>
        </w:rPr>
        <w:t>least</w:t>
      </w:r>
      <w:r>
        <w:rPr>
          <w:rFonts w:ascii="Times New Roman" w:hAnsi="Times New Roman"/>
          <w:color w:val="000000"/>
        </w:rPr>
        <w:t xml:space="preserve"> geographic flexibility?</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727B4B54" w14:textId="77777777" w:rsidTr="00636368">
        <w:tblPrEx>
          <w:tblCellMar>
            <w:top w:w="0" w:type="dxa"/>
            <w:bottom w:w="0" w:type="dxa"/>
          </w:tblCellMar>
        </w:tblPrEx>
        <w:tc>
          <w:tcPr>
            <w:tcW w:w="360" w:type="dxa"/>
            <w:tcBorders>
              <w:top w:val="nil"/>
              <w:left w:val="nil"/>
              <w:bottom w:val="nil"/>
              <w:right w:val="nil"/>
            </w:tcBorders>
          </w:tcPr>
          <w:p w14:paraId="461A794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00AC7118"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telephone interview</w:t>
            </w:r>
          </w:p>
        </w:tc>
      </w:tr>
      <w:tr w:rsidR="00055195" w:rsidRPr="00F7472F" w14:paraId="6C12A018" w14:textId="77777777" w:rsidTr="00636368">
        <w:tblPrEx>
          <w:tblCellMar>
            <w:top w:w="0" w:type="dxa"/>
            <w:bottom w:w="0" w:type="dxa"/>
          </w:tblCellMar>
        </w:tblPrEx>
        <w:tc>
          <w:tcPr>
            <w:tcW w:w="360" w:type="dxa"/>
            <w:tcBorders>
              <w:top w:val="nil"/>
              <w:left w:val="nil"/>
              <w:bottom w:val="nil"/>
              <w:right w:val="nil"/>
            </w:tcBorders>
          </w:tcPr>
          <w:p w14:paraId="7F05DCC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1EF304FA"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door-to-door personal interview</w:t>
            </w:r>
          </w:p>
        </w:tc>
      </w:tr>
      <w:tr w:rsidR="00055195" w:rsidRPr="00F7472F" w14:paraId="5606F7B1" w14:textId="77777777" w:rsidTr="00636368">
        <w:tblPrEx>
          <w:tblCellMar>
            <w:top w:w="0" w:type="dxa"/>
            <w:bottom w:w="0" w:type="dxa"/>
          </w:tblCellMar>
        </w:tblPrEx>
        <w:tc>
          <w:tcPr>
            <w:tcW w:w="360" w:type="dxa"/>
            <w:tcBorders>
              <w:top w:val="nil"/>
              <w:left w:val="nil"/>
              <w:bottom w:val="nil"/>
              <w:right w:val="nil"/>
            </w:tcBorders>
          </w:tcPr>
          <w:p w14:paraId="2194982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5C9EE01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Internet survey</w:t>
            </w:r>
          </w:p>
        </w:tc>
      </w:tr>
      <w:tr w:rsidR="00055195" w:rsidRPr="00F7472F" w14:paraId="3EF1F01D" w14:textId="77777777" w:rsidTr="00636368">
        <w:tblPrEx>
          <w:tblCellMar>
            <w:top w:w="0" w:type="dxa"/>
            <w:bottom w:w="0" w:type="dxa"/>
          </w:tblCellMar>
        </w:tblPrEx>
        <w:tc>
          <w:tcPr>
            <w:tcW w:w="360" w:type="dxa"/>
            <w:tcBorders>
              <w:top w:val="nil"/>
              <w:left w:val="nil"/>
              <w:bottom w:val="nil"/>
              <w:right w:val="nil"/>
            </w:tcBorders>
          </w:tcPr>
          <w:p w14:paraId="64592361"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4AAF378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mail survey</w:t>
            </w:r>
          </w:p>
        </w:tc>
      </w:tr>
    </w:tbl>
    <w:p w14:paraId="6295599B"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169B7DAE"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6631450A" w14:textId="33B97DAE"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E1758">
        <w:rPr>
          <w:rFonts w:ascii="Times New Roman" w:hAnsi="Times New Roman"/>
          <w:color w:val="000000"/>
        </w:rPr>
        <w:t>Surveys Using Self-Administered Questionnaires</w:t>
      </w:r>
      <w:r>
        <w:rPr>
          <w:rFonts w:ascii="Times New Roman" w:hAnsi="Times New Roman"/>
          <w:color w:val="000000"/>
        </w:rPr>
        <w:tab/>
      </w:r>
    </w:p>
    <w:p w14:paraId="0B327FC1" w14:textId="5515834D"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2B5BD0E7"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rPr>
      </w:pPr>
    </w:p>
    <w:p w14:paraId="7C69F3D3" w14:textId="4F626D1F"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27.</w:t>
      </w:r>
      <w:r>
        <w:rPr>
          <w:rFonts w:ascii="Times New Roman" w:hAnsi="Times New Roman"/>
          <w:color w:val="000000"/>
        </w:rPr>
        <w:tab/>
        <w:t>Which survey research method offers the lowest degree of respondent anonymity?</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29E99C74" w14:textId="77777777" w:rsidTr="00636368">
        <w:tblPrEx>
          <w:tblCellMar>
            <w:top w:w="0" w:type="dxa"/>
            <w:bottom w:w="0" w:type="dxa"/>
          </w:tblCellMar>
        </w:tblPrEx>
        <w:tc>
          <w:tcPr>
            <w:tcW w:w="360" w:type="dxa"/>
            <w:tcBorders>
              <w:top w:val="nil"/>
              <w:left w:val="nil"/>
              <w:bottom w:val="nil"/>
              <w:right w:val="nil"/>
            </w:tcBorders>
          </w:tcPr>
          <w:p w14:paraId="07BBD18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4B62D74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telephone interview</w:t>
            </w:r>
          </w:p>
        </w:tc>
      </w:tr>
      <w:tr w:rsidR="00055195" w:rsidRPr="00F7472F" w14:paraId="34B5C11C" w14:textId="77777777" w:rsidTr="00636368">
        <w:tblPrEx>
          <w:tblCellMar>
            <w:top w:w="0" w:type="dxa"/>
            <w:bottom w:w="0" w:type="dxa"/>
          </w:tblCellMar>
        </w:tblPrEx>
        <w:tc>
          <w:tcPr>
            <w:tcW w:w="360" w:type="dxa"/>
            <w:tcBorders>
              <w:top w:val="nil"/>
              <w:left w:val="nil"/>
              <w:bottom w:val="nil"/>
              <w:right w:val="nil"/>
            </w:tcBorders>
          </w:tcPr>
          <w:p w14:paraId="0223E9EF"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36D2167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mail survey</w:t>
            </w:r>
          </w:p>
        </w:tc>
      </w:tr>
      <w:tr w:rsidR="00055195" w:rsidRPr="00F7472F" w14:paraId="3763D461" w14:textId="77777777" w:rsidTr="00636368">
        <w:tblPrEx>
          <w:tblCellMar>
            <w:top w:w="0" w:type="dxa"/>
            <w:bottom w:w="0" w:type="dxa"/>
          </w:tblCellMar>
        </w:tblPrEx>
        <w:tc>
          <w:tcPr>
            <w:tcW w:w="360" w:type="dxa"/>
            <w:tcBorders>
              <w:top w:val="nil"/>
              <w:left w:val="nil"/>
              <w:bottom w:val="nil"/>
              <w:right w:val="nil"/>
            </w:tcBorders>
          </w:tcPr>
          <w:p w14:paraId="3BBE17C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06A30783"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mall intercept interview</w:t>
            </w:r>
          </w:p>
        </w:tc>
      </w:tr>
      <w:tr w:rsidR="00055195" w:rsidRPr="00F7472F" w14:paraId="69B0044C" w14:textId="77777777" w:rsidTr="00636368">
        <w:tblPrEx>
          <w:tblCellMar>
            <w:top w:w="0" w:type="dxa"/>
            <w:bottom w:w="0" w:type="dxa"/>
          </w:tblCellMar>
        </w:tblPrEx>
        <w:tc>
          <w:tcPr>
            <w:tcW w:w="360" w:type="dxa"/>
            <w:tcBorders>
              <w:top w:val="nil"/>
              <w:left w:val="nil"/>
              <w:bottom w:val="nil"/>
              <w:right w:val="nil"/>
            </w:tcBorders>
          </w:tcPr>
          <w:p w14:paraId="0BD7520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5E72804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Internet survey</w:t>
            </w:r>
          </w:p>
        </w:tc>
      </w:tr>
    </w:tbl>
    <w:p w14:paraId="20A1D604"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7B9C1B56"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2ED1A1D0" w14:textId="6E174BDB"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C</w:t>
      </w:r>
      <w:r>
        <w:rPr>
          <w:rFonts w:ascii="Times New Roman" w:hAnsi="Times New Roman"/>
          <w:color w:val="000000"/>
        </w:rPr>
        <w:tab/>
        <w:t>REF:</w:t>
      </w:r>
      <w:r>
        <w:rPr>
          <w:rFonts w:ascii="Times New Roman" w:hAnsi="Times New Roman"/>
          <w:color w:val="000000"/>
        </w:rPr>
        <w:tab/>
      </w:r>
      <w:r w:rsidR="00AE1758">
        <w:rPr>
          <w:rFonts w:ascii="Times New Roman" w:hAnsi="Times New Roman"/>
          <w:color w:val="000000"/>
        </w:rPr>
        <w:t>Surveys Using Self-Administered Questionnaires</w:t>
      </w:r>
      <w:r>
        <w:rPr>
          <w:rFonts w:ascii="Times New Roman" w:hAnsi="Times New Roman"/>
          <w:color w:val="000000"/>
        </w:rPr>
        <w:tab/>
      </w:r>
    </w:p>
    <w:p w14:paraId="3B396DDF" w14:textId="7F43647F"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2538DE87"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rPr>
      </w:pPr>
    </w:p>
    <w:p w14:paraId="11BDA4B5" w14:textId="77777777"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28.</w:t>
      </w:r>
      <w:r>
        <w:rPr>
          <w:rFonts w:ascii="Times New Roman" w:hAnsi="Times New Roman"/>
          <w:color w:val="000000"/>
        </w:rPr>
        <w:tab/>
        <w:t xml:space="preserve">Which survey research method is </w:t>
      </w:r>
      <w:r w:rsidR="00780E53">
        <w:rPr>
          <w:rFonts w:ascii="Times New Roman" w:hAnsi="Times New Roman"/>
          <w:color w:val="000000"/>
        </w:rPr>
        <w:t xml:space="preserve">typically </w:t>
      </w:r>
      <w:r>
        <w:rPr>
          <w:rFonts w:ascii="Times New Roman" w:hAnsi="Times New Roman"/>
          <w:color w:val="000000"/>
        </w:rPr>
        <w:t>the most expensive?</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38EBB5FF" w14:textId="77777777" w:rsidTr="00636368">
        <w:tblPrEx>
          <w:tblCellMar>
            <w:top w:w="0" w:type="dxa"/>
            <w:bottom w:w="0" w:type="dxa"/>
          </w:tblCellMar>
        </w:tblPrEx>
        <w:tc>
          <w:tcPr>
            <w:tcW w:w="360" w:type="dxa"/>
            <w:tcBorders>
              <w:top w:val="nil"/>
              <w:left w:val="nil"/>
              <w:bottom w:val="nil"/>
              <w:right w:val="nil"/>
            </w:tcBorders>
          </w:tcPr>
          <w:p w14:paraId="3364680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2DF8B2AF"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door-to-door personal interview</w:t>
            </w:r>
          </w:p>
        </w:tc>
      </w:tr>
      <w:tr w:rsidR="00055195" w:rsidRPr="00F7472F" w14:paraId="6E9DBA98" w14:textId="77777777" w:rsidTr="00636368">
        <w:tblPrEx>
          <w:tblCellMar>
            <w:top w:w="0" w:type="dxa"/>
            <w:bottom w:w="0" w:type="dxa"/>
          </w:tblCellMar>
        </w:tblPrEx>
        <w:tc>
          <w:tcPr>
            <w:tcW w:w="360" w:type="dxa"/>
            <w:tcBorders>
              <w:top w:val="nil"/>
              <w:left w:val="nil"/>
              <w:bottom w:val="nil"/>
              <w:right w:val="nil"/>
            </w:tcBorders>
          </w:tcPr>
          <w:p w14:paraId="45B1C9FC"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509E93ED"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mall intercept personal interview</w:t>
            </w:r>
          </w:p>
        </w:tc>
      </w:tr>
      <w:tr w:rsidR="00055195" w:rsidRPr="00F7472F" w14:paraId="0BCA584F" w14:textId="77777777" w:rsidTr="00636368">
        <w:tblPrEx>
          <w:tblCellMar>
            <w:top w:w="0" w:type="dxa"/>
            <w:bottom w:w="0" w:type="dxa"/>
          </w:tblCellMar>
        </w:tblPrEx>
        <w:tc>
          <w:tcPr>
            <w:tcW w:w="360" w:type="dxa"/>
            <w:tcBorders>
              <w:top w:val="nil"/>
              <w:left w:val="nil"/>
              <w:bottom w:val="nil"/>
              <w:right w:val="nil"/>
            </w:tcBorders>
          </w:tcPr>
          <w:p w14:paraId="340C4EB5"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lastRenderedPageBreak/>
              <w:t>c.</w:t>
            </w:r>
          </w:p>
        </w:tc>
        <w:tc>
          <w:tcPr>
            <w:tcW w:w="8100" w:type="dxa"/>
            <w:tcBorders>
              <w:top w:val="nil"/>
              <w:left w:val="nil"/>
              <w:bottom w:val="nil"/>
              <w:right w:val="nil"/>
            </w:tcBorders>
          </w:tcPr>
          <w:p w14:paraId="5734486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telephone interview</w:t>
            </w:r>
          </w:p>
        </w:tc>
      </w:tr>
      <w:tr w:rsidR="00055195" w:rsidRPr="00F7472F" w14:paraId="60BEAE5E" w14:textId="77777777" w:rsidTr="00636368">
        <w:tblPrEx>
          <w:tblCellMar>
            <w:top w:w="0" w:type="dxa"/>
            <w:bottom w:w="0" w:type="dxa"/>
          </w:tblCellMar>
        </w:tblPrEx>
        <w:tc>
          <w:tcPr>
            <w:tcW w:w="360" w:type="dxa"/>
            <w:tcBorders>
              <w:top w:val="nil"/>
              <w:left w:val="nil"/>
              <w:bottom w:val="nil"/>
              <w:right w:val="nil"/>
            </w:tcBorders>
          </w:tcPr>
          <w:p w14:paraId="6CAA8DB6"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660B761A"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mail survey</w:t>
            </w:r>
          </w:p>
        </w:tc>
      </w:tr>
    </w:tbl>
    <w:p w14:paraId="0E342DB5"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02CA3F44"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23E9C442" w14:textId="0EC613FC"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A</w:t>
      </w:r>
      <w:r>
        <w:rPr>
          <w:rFonts w:ascii="Times New Roman" w:hAnsi="Times New Roman"/>
          <w:color w:val="000000"/>
        </w:rPr>
        <w:tab/>
        <w:t>REF:</w:t>
      </w:r>
      <w:r>
        <w:rPr>
          <w:rFonts w:ascii="Times New Roman" w:hAnsi="Times New Roman"/>
          <w:color w:val="000000"/>
        </w:rPr>
        <w:tab/>
      </w:r>
      <w:r w:rsidR="00AE1758">
        <w:rPr>
          <w:rFonts w:ascii="Times New Roman" w:hAnsi="Times New Roman"/>
          <w:color w:val="000000"/>
        </w:rPr>
        <w:t>Surveys Using Self-Administered Questionnaires</w:t>
      </w:r>
      <w:r>
        <w:rPr>
          <w:rFonts w:ascii="Times New Roman" w:hAnsi="Times New Roman"/>
          <w:color w:val="000000"/>
        </w:rPr>
        <w:tab/>
      </w:r>
    </w:p>
    <w:p w14:paraId="5A1AE66D" w14:textId="0014A27F"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5506DB42"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rPr>
      </w:pPr>
    </w:p>
    <w:p w14:paraId="03164FE4" w14:textId="5DE92DE1"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29.</w:t>
      </w:r>
      <w:r>
        <w:rPr>
          <w:rFonts w:ascii="Times New Roman" w:hAnsi="Times New Roman"/>
          <w:color w:val="000000"/>
        </w:rPr>
        <w:tab/>
        <w:t>A trial run of a survey with a group of respondents who are representative of the target group for the survey is called a</w:t>
      </w:r>
      <w:r w:rsidR="00F7472F">
        <w:rPr>
          <w:rFonts w:ascii="Times New Roman" w:hAnsi="Times New Roman"/>
          <w:color w:val="000000"/>
        </w:rPr>
        <w:t xml:space="preserve"> ____.</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751BF2FC" w14:textId="77777777" w:rsidTr="00636368">
        <w:tblPrEx>
          <w:tblCellMar>
            <w:top w:w="0" w:type="dxa"/>
            <w:bottom w:w="0" w:type="dxa"/>
          </w:tblCellMar>
        </w:tblPrEx>
        <w:tc>
          <w:tcPr>
            <w:tcW w:w="360" w:type="dxa"/>
            <w:tcBorders>
              <w:top w:val="nil"/>
              <w:left w:val="nil"/>
              <w:bottom w:val="nil"/>
              <w:right w:val="nil"/>
            </w:tcBorders>
          </w:tcPr>
          <w:p w14:paraId="0A039A4D"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47431F7E"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callback</w:t>
            </w:r>
          </w:p>
        </w:tc>
      </w:tr>
      <w:tr w:rsidR="00055195" w:rsidRPr="00F7472F" w14:paraId="3D153B60" w14:textId="77777777" w:rsidTr="00636368">
        <w:tblPrEx>
          <w:tblCellMar>
            <w:top w:w="0" w:type="dxa"/>
            <w:bottom w:w="0" w:type="dxa"/>
          </w:tblCellMar>
        </w:tblPrEx>
        <w:tc>
          <w:tcPr>
            <w:tcW w:w="360" w:type="dxa"/>
            <w:tcBorders>
              <w:top w:val="nil"/>
              <w:left w:val="nil"/>
              <w:bottom w:val="nil"/>
              <w:right w:val="nil"/>
            </w:tcBorders>
          </w:tcPr>
          <w:p w14:paraId="4C45B6BD"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298060F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pretest</w:t>
            </w:r>
          </w:p>
        </w:tc>
      </w:tr>
      <w:tr w:rsidR="00055195" w:rsidRPr="00F7472F" w14:paraId="748703E5" w14:textId="77777777" w:rsidTr="00636368">
        <w:tblPrEx>
          <w:tblCellMar>
            <w:top w:w="0" w:type="dxa"/>
            <w:bottom w:w="0" w:type="dxa"/>
          </w:tblCellMar>
        </w:tblPrEx>
        <w:tc>
          <w:tcPr>
            <w:tcW w:w="360" w:type="dxa"/>
            <w:tcBorders>
              <w:top w:val="nil"/>
              <w:left w:val="nil"/>
              <w:bottom w:val="nil"/>
              <w:right w:val="nil"/>
            </w:tcBorders>
          </w:tcPr>
          <w:p w14:paraId="7293A292"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24D0ACEF"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drop-off method</w:t>
            </w:r>
          </w:p>
        </w:tc>
      </w:tr>
      <w:tr w:rsidR="00055195" w:rsidRPr="00F7472F" w14:paraId="0ED82EA8" w14:textId="77777777" w:rsidTr="00636368">
        <w:tblPrEx>
          <w:tblCellMar>
            <w:top w:w="0" w:type="dxa"/>
            <w:bottom w:w="0" w:type="dxa"/>
          </w:tblCellMar>
        </w:tblPrEx>
        <w:tc>
          <w:tcPr>
            <w:tcW w:w="360" w:type="dxa"/>
            <w:tcBorders>
              <w:top w:val="nil"/>
              <w:left w:val="nil"/>
              <w:bottom w:val="nil"/>
              <w:right w:val="nil"/>
            </w:tcBorders>
          </w:tcPr>
          <w:p w14:paraId="7AAD556F"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66B37D3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dry run</w:t>
            </w:r>
          </w:p>
        </w:tc>
      </w:tr>
    </w:tbl>
    <w:p w14:paraId="16829DEE"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2BF15E19"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65B3A61E" w14:textId="5FF97519"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B</w:t>
      </w:r>
      <w:r>
        <w:rPr>
          <w:rFonts w:ascii="Times New Roman" w:hAnsi="Times New Roman"/>
          <w:color w:val="000000"/>
        </w:rPr>
        <w:tab/>
        <w:t>REF:</w:t>
      </w:r>
      <w:r>
        <w:rPr>
          <w:rFonts w:ascii="Times New Roman" w:hAnsi="Times New Roman"/>
          <w:color w:val="000000"/>
        </w:rPr>
        <w:tab/>
      </w:r>
      <w:r w:rsidR="00AE1758">
        <w:rPr>
          <w:rFonts w:ascii="Times New Roman" w:hAnsi="Times New Roman"/>
          <w:color w:val="000000"/>
        </w:rPr>
        <w:t>Pretesting Survey Instruments</w:t>
      </w:r>
      <w:r>
        <w:rPr>
          <w:rFonts w:ascii="Times New Roman" w:hAnsi="Times New Roman"/>
          <w:color w:val="000000"/>
        </w:rPr>
        <w:tab/>
      </w:r>
    </w:p>
    <w:p w14:paraId="37F8C037" w14:textId="554E98CD"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5CF2C65C"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rPr>
      </w:pPr>
    </w:p>
    <w:p w14:paraId="68B0A317" w14:textId="77777777" w:rsidR="00055195" w:rsidRDefault="00055195" w:rsidP="00055195">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30.</w:t>
      </w:r>
      <w:r>
        <w:rPr>
          <w:rFonts w:ascii="Times New Roman" w:hAnsi="Times New Roman"/>
          <w:color w:val="000000"/>
        </w:rPr>
        <w:tab/>
      </w:r>
      <w:r w:rsidR="00B35F80" w:rsidRPr="00B35F80">
        <w:rPr>
          <w:rFonts w:ascii="Times New Roman" w:hAnsi="Times New Roman"/>
          <w:color w:val="000000"/>
        </w:rPr>
        <w:t>Survey software can require someone to answer a question but this too could be seen as unethical</w:t>
      </w:r>
      <w:r w:rsidR="00B35F80">
        <w:rPr>
          <w:rFonts w:ascii="Times New Roman" w:hAnsi="Times New Roman"/>
          <w:color w:val="000000"/>
        </w:rPr>
        <w:t>. How can the ethical issue best be resolved?</w:t>
      </w:r>
    </w:p>
    <w:tbl>
      <w:tblPr>
        <w:tblW w:w="0" w:type="auto"/>
        <w:tblCellMar>
          <w:left w:w="45" w:type="dxa"/>
          <w:right w:w="45" w:type="dxa"/>
        </w:tblCellMar>
        <w:tblLook w:val="0000" w:firstRow="0" w:lastRow="0" w:firstColumn="0" w:lastColumn="0" w:noHBand="0" w:noVBand="0"/>
      </w:tblPr>
      <w:tblGrid>
        <w:gridCol w:w="360"/>
        <w:gridCol w:w="8100"/>
      </w:tblGrid>
      <w:tr w:rsidR="00055195" w:rsidRPr="00F7472F" w14:paraId="4247FA2B" w14:textId="77777777" w:rsidTr="00636368">
        <w:tblPrEx>
          <w:tblCellMar>
            <w:top w:w="0" w:type="dxa"/>
            <w:bottom w:w="0" w:type="dxa"/>
          </w:tblCellMar>
        </w:tblPrEx>
        <w:tc>
          <w:tcPr>
            <w:tcW w:w="360" w:type="dxa"/>
            <w:tcBorders>
              <w:top w:val="nil"/>
              <w:left w:val="nil"/>
              <w:bottom w:val="nil"/>
              <w:right w:val="nil"/>
            </w:tcBorders>
          </w:tcPr>
          <w:p w14:paraId="5B6DAA3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w:t>
            </w:r>
          </w:p>
        </w:tc>
        <w:tc>
          <w:tcPr>
            <w:tcW w:w="8100" w:type="dxa"/>
            <w:tcBorders>
              <w:top w:val="nil"/>
              <w:left w:val="nil"/>
              <w:bottom w:val="nil"/>
              <w:right w:val="nil"/>
            </w:tcBorders>
          </w:tcPr>
          <w:p w14:paraId="19288376" w14:textId="24AA0B5D" w:rsidR="00055195" w:rsidRPr="00F7472F" w:rsidRDefault="00F7472F" w:rsidP="00F7472F">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 xml:space="preserve">This issue </w:t>
            </w:r>
            <w:r w:rsidR="00B35F80" w:rsidRPr="00F7472F">
              <w:rPr>
                <w:rFonts w:ascii="Times New Roman" w:hAnsi="Times New Roman"/>
                <w:color w:val="000000"/>
              </w:rPr>
              <w:t>cannot be</w:t>
            </w:r>
            <w:r w:rsidRPr="00F7472F">
              <w:rPr>
                <w:rFonts w:ascii="Times New Roman" w:hAnsi="Times New Roman"/>
                <w:color w:val="000000"/>
              </w:rPr>
              <w:t xml:space="preserve"> resolved</w:t>
            </w:r>
            <w:r w:rsidR="00B35F80" w:rsidRPr="00F7472F">
              <w:rPr>
                <w:rFonts w:ascii="Times New Roman" w:hAnsi="Times New Roman"/>
                <w:color w:val="000000"/>
              </w:rPr>
              <w:t xml:space="preserve">, </w:t>
            </w:r>
            <w:r w:rsidRPr="00F7472F">
              <w:rPr>
                <w:rFonts w:ascii="Times New Roman" w:hAnsi="Times New Roman"/>
                <w:color w:val="000000"/>
              </w:rPr>
              <w:t>so</w:t>
            </w:r>
            <w:r w:rsidR="00B35F80" w:rsidRPr="00F7472F">
              <w:rPr>
                <w:rFonts w:ascii="Times New Roman" w:hAnsi="Times New Roman"/>
                <w:color w:val="000000"/>
              </w:rPr>
              <w:t xml:space="preserve"> the question should be removed.</w:t>
            </w:r>
          </w:p>
        </w:tc>
      </w:tr>
      <w:tr w:rsidR="00055195" w:rsidRPr="00F7472F" w14:paraId="24314C8D" w14:textId="77777777" w:rsidTr="00636368">
        <w:tblPrEx>
          <w:tblCellMar>
            <w:top w:w="0" w:type="dxa"/>
            <w:bottom w:w="0" w:type="dxa"/>
          </w:tblCellMar>
        </w:tblPrEx>
        <w:tc>
          <w:tcPr>
            <w:tcW w:w="360" w:type="dxa"/>
            <w:tcBorders>
              <w:top w:val="nil"/>
              <w:left w:val="nil"/>
              <w:bottom w:val="nil"/>
              <w:right w:val="nil"/>
            </w:tcBorders>
          </w:tcPr>
          <w:p w14:paraId="5E551537"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b.</w:t>
            </w:r>
          </w:p>
        </w:tc>
        <w:tc>
          <w:tcPr>
            <w:tcW w:w="8100" w:type="dxa"/>
            <w:tcBorders>
              <w:top w:val="nil"/>
              <w:left w:val="nil"/>
              <w:bottom w:val="nil"/>
              <w:right w:val="nil"/>
            </w:tcBorders>
          </w:tcPr>
          <w:p w14:paraId="011BD7C5" w14:textId="77777777" w:rsidR="00055195" w:rsidRPr="00F7472F" w:rsidRDefault="00B35F80"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Respondents can be told in the informed consent process that there are required questions.</w:t>
            </w:r>
          </w:p>
        </w:tc>
      </w:tr>
      <w:tr w:rsidR="00055195" w:rsidRPr="00F7472F" w14:paraId="15C75FB1" w14:textId="77777777" w:rsidTr="00636368">
        <w:tblPrEx>
          <w:tblCellMar>
            <w:top w:w="0" w:type="dxa"/>
            <w:bottom w:w="0" w:type="dxa"/>
          </w:tblCellMar>
        </w:tblPrEx>
        <w:tc>
          <w:tcPr>
            <w:tcW w:w="360" w:type="dxa"/>
            <w:tcBorders>
              <w:top w:val="nil"/>
              <w:left w:val="nil"/>
              <w:bottom w:val="nil"/>
              <w:right w:val="nil"/>
            </w:tcBorders>
          </w:tcPr>
          <w:p w14:paraId="1252889B"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c.</w:t>
            </w:r>
          </w:p>
        </w:tc>
        <w:tc>
          <w:tcPr>
            <w:tcW w:w="8100" w:type="dxa"/>
            <w:tcBorders>
              <w:top w:val="nil"/>
              <w:left w:val="nil"/>
              <w:bottom w:val="nil"/>
              <w:right w:val="nil"/>
            </w:tcBorders>
          </w:tcPr>
          <w:p w14:paraId="034F56F3" w14:textId="77777777" w:rsidR="00055195" w:rsidRPr="00F7472F" w:rsidRDefault="00B35F80"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Respondents can be paid or given some other incentive to answer the question.</w:t>
            </w:r>
          </w:p>
        </w:tc>
      </w:tr>
      <w:tr w:rsidR="00055195" w:rsidRPr="00F7472F" w14:paraId="1F6CB950" w14:textId="77777777" w:rsidTr="00636368">
        <w:tblPrEx>
          <w:tblCellMar>
            <w:top w:w="0" w:type="dxa"/>
            <w:bottom w:w="0" w:type="dxa"/>
          </w:tblCellMar>
        </w:tblPrEx>
        <w:tc>
          <w:tcPr>
            <w:tcW w:w="360" w:type="dxa"/>
            <w:tcBorders>
              <w:top w:val="nil"/>
              <w:left w:val="nil"/>
              <w:bottom w:val="nil"/>
              <w:right w:val="nil"/>
            </w:tcBorders>
          </w:tcPr>
          <w:p w14:paraId="1CAEB600" w14:textId="77777777" w:rsidR="00055195" w:rsidRPr="00F7472F" w:rsidRDefault="00055195"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d.</w:t>
            </w:r>
          </w:p>
        </w:tc>
        <w:tc>
          <w:tcPr>
            <w:tcW w:w="8100" w:type="dxa"/>
            <w:tcBorders>
              <w:top w:val="nil"/>
              <w:left w:val="nil"/>
              <w:bottom w:val="nil"/>
              <w:right w:val="nil"/>
            </w:tcBorders>
          </w:tcPr>
          <w:p w14:paraId="7588E2AB" w14:textId="77777777" w:rsidR="00055195" w:rsidRPr="00F7472F" w:rsidRDefault="00B35F80" w:rsidP="00636368">
            <w:pPr>
              <w:keepLines/>
              <w:suppressAutoHyphens/>
              <w:autoSpaceDE w:val="0"/>
              <w:autoSpaceDN w:val="0"/>
              <w:adjustRightInd w:val="0"/>
              <w:spacing w:after="0" w:line="240" w:lineRule="auto"/>
              <w:rPr>
                <w:rFonts w:ascii="Times New Roman" w:hAnsi="Times New Roman"/>
                <w:color w:val="000000"/>
              </w:rPr>
            </w:pPr>
            <w:r w:rsidRPr="00F7472F">
              <w:rPr>
                <w:rFonts w:ascii="Times New Roman" w:hAnsi="Times New Roman"/>
                <w:color w:val="000000"/>
              </w:rPr>
              <w:t>A “do not know” or “prefer not to answer” alternative can be included with the question.</w:t>
            </w:r>
          </w:p>
        </w:tc>
      </w:tr>
    </w:tbl>
    <w:p w14:paraId="290E059C" w14:textId="77777777" w:rsidR="00055195" w:rsidRDefault="00055195" w:rsidP="00055195">
      <w:pPr>
        <w:widowControl w:val="0"/>
        <w:suppressAutoHyphens/>
        <w:autoSpaceDE w:val="0"/>
        <w:autoSpaceDN w:val="0"/>
        <w:adjustRightInd w:val="0"/>
        <w:spacing w:after="0" w:line="240" w:lineRule="auto"/>
        <w:rPr>
          <w:rFonts w:ascii="Times New Roman" w:hAnsi="Times New Roman"/>
          <w:color w:val="000000"/>
          <w:sz w:val="2"/>
          <w:szCs w:val="2"/>
        </w:rPr>
      </w:pPr>
    </w:p>
    <w:p w14:paraId="19F9F975" w14:textId="77777777" w:rsidR="00055195" w:rsidRDefault="00055195" w:rsidP="00055195">
      <w:pPr>
        <w:widowControl w:val="0"/>
        <w:suppressAutoHyphens/>
        <w:autoSpaceDE w:val="0"/>
        <w:autoSpaceDN w:val="0"/>
        <w:adjustRightInd w:val="0"/>
        <w:spacing w:after="1" w:line="240" w:lineRule="auto"/>
        <w:rPr>
          <w:rFonts w:ascii="Times New Roman" w:hAnsi="Times New Roman"/>
          <w:color w:val="000000"/>
          <w:sz w:val="12"/>
          <w:szCs w:val="12"/>
        </w:rPr>
      </w:pPr>
    </w:p>
    <w:p w14:paraId="25E3B16E" w14:textId="000E3606"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t>D</w:t>
      </w:r>
      <w:r>
        <w:rPr>
          <w:rFonts w:ascii="Times New Roman" w:hAnsi="Times New Roman"/>
          <w:color w:val="000000"/>
        </w:rPr>
        <w:tab/>
        <w:t>REF:</w:t>
      </w:r>
      <w:r>
        <w:rPr>
          <w:rFonts w:ascii="Times New Roman" w:hAnsi="Times New Roman"/>
          <w:color w:val="000000"/>
        </w:rPr>
        <w:tab/>
      </w:r>
      <w:r w:rsidR="001E4629">
        <w:rPr>
          <w:rFonts w:ascii="Times New Roman" w:hAnsi="Times New Roman"/>
          <w:color w:val="000000"/>
        </w:rPr>
        <w:t>Ethical Issues in Survey Research</w:t>
      </w:r>
      <w:r>
        <w:rPr>
          <w:rFonts w:ascii="Times New Roman" w:hAnsi="Times New Roman"/>
          <w:color w:val="000000"/>
        </w:rPr>
        <w:tab/>
      </w:r>
    </w:p>
    <w:p w14:paraId="2B1A9E15" w14:textId="5DED298C" w:rsidR="00055195" w:rsidRDefault="00055195" w:rsidP="00055195">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F7472F">
        <w:rPr>
          <w:rFonts w:ascii="Times New Roman" w:hAnsi="Times New Roman"/>
          <w:color w:val="000000"/>
        </w:rPr>
        <w:t>BUSPROG: Analytic</w:t>
      </w:r>
    </w:p>
    <w:p w14:paraId="372F4C4B"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C8EA9B8"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36"/>
          <w:szCs w:val="36"/>
        </w:rPr>
      </w:pPr>
    </w:p>
    <w:p w14:paraId="7811D4D4" w14:textId="77777777" w:rsidR="00582E6C" w:rsidRDefault="00582E6C">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COMPLETION</w:t>
      </w:r>
    </w:p>
    <w:p w14:paraId="5F1EB2D0"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7BEC1AF"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The person who answers questions in a mail survey is called a(n) ____________________.</w:t>
      </w:r>
    </w:p>
    <w:p w14:paraId="2C193489"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E013D11"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respondent</w:t>
      </w:r>
    </w:p>
    <w:p w14:paraId="754138D2" w14:textId="3C3B33E9"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22DC09B"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042DEF1"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 xml:space="preserve">When primary data are collected by asking respondents questions, these data are </w:t>
      </w:r>
      <w:r w:rsidR="00FB555E">
        <w:rPr>
          <w:rFonts w:ascii="Times New Roman" w:hAnsi="Times New Roman"/>
          <w:color w:val="000000"/>
        </w:rPr>
        <w:t>being obtained via</w:t>
      </w:r>
      <w:r>
        <w:rPr>
          <w:rFonts w:ascii="Times New Roman" w:hAnsi="Times New Roman"/>
          <w:color w:val="000000"/>
        </w:rPr>
        <w:t xml:space="preserve"> a(n) ____________________.</w:t>
      </w:r>
    </w:p>
    <w:p w14:paraId="706F74DA"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7EE2BCF6"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survey</w:t>
      </w:r>
    </w:p>
    <w:p w14:paraId="2C7AD0CE" w14:textId="4643402C"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EA93078"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BB5704B"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 xml:space="preserve">Chance variations in sampling due to the elements </w:t>
      </w:r>
      <w:r w:rsidR="00FB555E">
        <w:rPr>
          <w:rFonts w:ascii="Times New Roman" w:hAnsi="Times New Roman"/>
          <w:color w:val="000000"/>
        </w:rPr>
        <w:t xml:space="preserve">included </w:t>
      </w:r>
      <w:r>
        <w:rPr>
          <w:rFonts w:ascii="Times New Roman" w:hAnsi="Times New Roman"/>
          <w:color w:val="000000"/>
        </w:rPr>
        <w:t>in the sample are called ____________________ error.</w:t>
      </w:r>
    </w:p>
    <w:p w14:paraId="3AA1BB19"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9937D5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random sampling</w:t>
      </w:r>
    </w:p>
    <w:p w14:paraId="6E4F2E96" w14:textId="1D01A6E3"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EBB169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A5F9B6B"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4.</w:t>
      </w:r>
      <w:r>
        <w:rPr>
          <w:rFonts w:ascii="Times New Roman" w:hAnsi="Times New Roman"/>
          <w:color w:val="000000"/>
        </w:rPr>
        <w:tab/>
        <w:t>When a mistake in the implementation of the design of a research study is made, we say that the study has ____________________ error.</w:t>
      </w:r>
    </w:p>
    <w:p w14:paraId="60DA20A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B228247"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systematic</w:t>
      </w:r>
    </w:p>
    <w:p w14:paraId="4250F5ED" w14:textId="636C1034"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6F74E2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487E0BD4"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When the results of a sample deviate in a significant way from the true value of the population mean, we say that the study has ____________________ bias.</w:t>
      </w:r>
    </w:p>
    <w:p w14:paraId="26989FCE"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83768DE"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sample</w:t>
      </w:r>
    </w:p>
    <w:p w14:paraId="07BC8E27" w14:textId="43B68E8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7A62B15"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CCFB851" w14:textId="2A82B2BF"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6.</w:t>
      </w:r>
      <w:r>
        <w:rPr>
          <w:rFonts w:ascii="Times New Roman" w:hAnsi="Times New Roman"/>
          <w:color w:val="000000"/>
        </w:rPr>
        <w:tab/>
        <w:t>When the people who answer a mail survey are different in important ways (e.g.</w:t>
      </w:r>
      <w:r w:rsidR="00F7472F">
        <w:rPr>
          <w:rFonts w:ascii="Times New Roman" w:hAnsi="Times New Roman"/>
          <w:color w:val="000000"/>
        </w:rPr>
        <w:t>,</w:t>
      </w:r>
      <w:r>
        <w:rPr>
          <w:rFonts w:ascii="Times New Roman" w:hAnsi="Times New Roman"/>
          <w:color w:val="000000"/>
        </w:rPr>
        <w:t xml:space="preserve"> income level) from the people who did not answer the survey, the survey is said to have ____________________ error.</w:t>
      </w:r>
    </w:p>
    <w:p w14:paraId="77DEE6A5"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3D434572"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nonresponse</w:t>
      </w:r>
    </w:p>
    <w:p w14:paraId="26A27EBC" w14:textId="4D85CF1E"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2E4AEE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5A171ED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7.</w:t>
      </w:r>
      <w:r>
        <w:rPr>
          <w:rFonts w:ascii="Times New Roman" w:hAnsi="Times New Roman"/>
          <w:color w:val="000000"/>
        </w:rPr>
        <w:tab/>
        <w:t xml:space="preserve">People who are </w:t>
      </w:r>
      <w:r w:rsidR="001E43B0">
        <w:rPr>
          <w:rFonts w:ascii="Times New Roman" w:hAnsi="Times New Roman"/>
          <w:color w:val="000000"/>
        </w:rPr>
        <w:t>can</w:t>
      </w:r>
      <w:r>
        <w:rPr>
          <w:rFonts w:ascii="Times New Roman" w:hAnsi="Times New Roman"/>
          <w:color w:val="000000"/>
        </w:rPr>
        <w:t xml:space="preserve">not </w:t>
      </w:r>
      <w:r w:rsidR="001E43B0">
        <w:rPr>
          <w:rFonts w:ascii="Times New Roman" w:hAnsi="Times New Roman"/>
          <w:color w:val="000000"/>
        </w:rPr>
        <w:t xml:space="preserve">be </w:t>
      </w:r>
      <w:r>
        <w:rPr>
          <w:rFonts w:ascii="Times New Roman" w:hAnsi="Times New Roman"/>
          <w:color w:val="000000"/>
        </w:rPr>
        <w:t xml:space="preserve">contacted or who refuse to </w:t>
      </w:r>
      <w:r w:rsidR="001E43B0">
        <w:rPr>
          <w:rFonts w:ascii="Times New Roman" w:hAnsi="Times New Roman"/>
          <w:color w:val="000000"/>
        </w:rPr>
        <w:t xml:space="preserve">participate in a survey </w:t>
      </w:r>
      <w:r>
        <w:rPr>
          <w:rFonts w:ascii="Times New Roman" w:hAnsi="Times New Roman"/>
          <w:color w:val="000000"/>
        </w:rPr>
        <w:t>are called ____________________.</w:t>
      </w:r>
    </w:p>
    <w:p w14:paraId="440659F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2B76134"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nonrespondents</w:t>
      </w:r>
    </w:p>
    <w:p w14:paraId="2816B7E6" w14:textId="21678D1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0A99AB6E"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44524944"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8.</w:t>
      </w:r>
      <w:r>
        <w:rPr>
          <w:rFonts w:ascii="Times New Roman" w:hAnsi="Times New Roman"/>
          <w:color w:val="000000"/>
        </w:rPr>
        <w:tab/>
        <w:t>A person who is not at home when an interviewer calls is called a(n) ____________________.</w:t>
      </w:r>
    </w:p>
    <w:p w14:paraId="23D19949"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3AF2485B"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no contact</w:t>
      </w:r>
    </w:p>
    <w:p w14:paraId="41BB5BAD" w14:textId="1C9C6102"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4BB8CA4C"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0B35A645" w14:textId="4BB16A6D"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9.</w:t>
      </w:r>
      <w:r>
        <w:rPr>
          <w:rFonts w:ascii="Times New Roman" w:hAnsi="Times New Roman"/>
          <w:color w:val="000000"/>
        </w:rPr>
        <w:tab/>
        <w:t>A person hangs up the phone when he is asked to answer a few questions about his television viewing habits because he is not interested in participating in the study</w:t>
      </w:r>
      <w:r w:rsidR="00F7472F">
        <w:rPr>
          <w:rFonts w:ascii="Times New Roman" w:hAnsi="Times New Roman"/>
          <w:color w:val="000000"/>
        </w:rPr>
        <w:t>. This behavior</w:t>
      </w:r>
      <w:r>
        <w:rPr>
          <w:rFonts w:ascii="Times New Roman" w:hAnsi="Times New Roman"/>
          <w:color w:val="000000"/>
        </w:rPr>
        <w:t xml:space="preserve"> is called a(n) ____________________.</w:t>
      </w:r>
    </w:p>
    <w:p w14:paraId="243864AF"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27B4938"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refusal</w:t>
      </w:r>
    </w:p>
    <w:p w14:paraId="6EB4B34C"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254F4F2A" w14:textId="36423F4D"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6E9CCF1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10C21847"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10.</w:t>
      </w:r>
      <w:r>
        <w:rPr>
          <w:rFonts w:ascii="Times New Roman" w:hAnsi="Times New Roman"/>
          <w:color w:val="000000"/>
        </w:rPr>
        <w:tab/>
        <w:t>If the interviewer’s presence influences respondents to give untrue or modified answers, the survey will be marred by ____________________.</w:t>
      </w:r>
    </w:p>
    <w:p w14:paraId="012A0AC7"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4EC237F"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interviewer bias</w:t>
      </w:r>
    </w:p>
    <w:p w14:paraId="321AA99D"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3E9AF3F" w14:textId="268341F1"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76F4DB1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2A865EC5"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11.</w:t>
      </w:r>
      <w:r>
        <w:rPr>
          <w:rFonts w:ascii="Times New Roman" w:hAnsi="Times New Roman"/>
          <w:color w:val="000000"/>
        </w:rPr>
        <w:tab/>
        <w:t>When a mistake is made in carrying out the design of a research study, ____________________ error</w:t>
      </w:r>
      <w:r w:rsidR="00193E5D">
        <w:rPr>
          <w:rFonts w:ascii="Times New Roman" w:hAnsi="Times New Roman"/>
          <w:color w:val="000000"/>
        </w:rPr>
        <w:t xml:space="preserve"> has occurred</w:t>
      </w:r>
      <w:r>
        <w:rPr>
          <w:rFonts w:ascii="Times New Roman" w:hAnsi="Times New Roman"/>
          <w:color w:val="000000"/>
        </w:rPr>
        <w:t>.</w:t>
      </w:r>
    </w:p>
    <w:p w14:paraId="7FEE7BD0"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7B10C901"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administrative</w:t>
      </w:r>
    </w:p>
    <w:p w14:paraId="4DFC21AD"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CA4BC7E" w14:textId="148593A5"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36E01507"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4D936C8F"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12.</w:t>
      </w:r>
      <w:r>
        <w:rPr>
          <w:rFonts w:ascii="Times New Roman" w:hAnsi="Times New Roman"/>
          <w:color w:val="000000"/>
        </w:rPr>
        <w:tab/>
        <w:t>When an interviewer does not record the respondent's answers correctly, ____________________ error</w:t>
      </w:r>
      <w:r w:rsidR="00193E5D">
        <w:rPr>
          <w:rFonts w:ascii="Times New Roman" w:hAnsi="Times New Roman"/>
          <w:color w:val="000000"/>
        </w:rPr>
        <w:t xml:space="preserve"> has occurred</w:t>
      </w:r>
      <w:r>
        <w:rPr>
          <w:rFonts w:ascii="Times New Roman" w:hAnsi="Times New Roman"/>
          <w:color w:val="000000"/>
        </w:rPr>
        <w:t>.</w:t>
      </w:r>
    </w:p>
    <w:p w14:paraId="2BB87A93"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F431DF6"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interviewer</w:t>
      </w:r>
    </w:p>
    <w:p w14:paraId="2CE147ED"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991159B" w14:textId="637DD34B"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r>
      <w:r w:rsidR="00AE1758">
        <w:rPr>
          <w:rFonts w:ascii="Times New Roman" w:hAnsi="Times New Roman"/>
          <w:color w:val="000000"/>
        </w:rPr>
        <w:t>Sources of Error in Surveys</w:t>
      </w:r>
      <w:r>
        <w:rPr>
          <w:rFonts w:ascii="Times New Roman" w:hAnsi="Times New Roman"/>
          <w:color w:val="000000"/>
        </w:rPr>
        <w:tab/>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A71A97">
        <w:rPr>
          <w:rFonts w:ascii="Times New Roman" w:hAnsi="Times New Roman"/>
          <w:color w:val="000000"/>
        </w:rPr>
        <w:t>Analytic</w:t>
      </w:r>
    </w:p>
    <w:p w14:paraId="2DF6B23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C202985" w14:textId="77777777" w:rsidR="003E7F5D" w:rsidRPr="00E334BF" w:rsidRDefault="00582E6C" w:rsidP="003E7F5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13.</w:t>
      </w:r>
      <w:r>
        <w:rPr>
          <w:rFonts w:ascii="Times New Roman" w:hAnsi="Times New Roman"/>
          <w:color w:val="000000"/>
        </w:rPr>
        <w:tab/>
      </w:r>
      <w:r w:rsidR="003E7F5D">
        <w:rPr>
          <w:rFonts w:ascii="Times New Roman" w:hAnsi="Times New Roman"/>
          <w:color w:val="000000"/>
        </w:rPr>
        <w:t>An attempt to re-contact a potential respondent in a phone survey when no one answered the phone on a previous attempt is called a(n) ____________________.</w:t>
      </w:r>
    </w:p>
    <w:p w14:paraId="28E5B3FA"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0F363D96" w14:textId="77777777"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callback</w:t>
      </w:r>
    </w:p>
    <w:p w14:paraId="2EE56D13"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3296339E" w14:textId="6BEA9C99"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REF:</w:t>
      </w:r>
      <w:r>
        <w:rPr>
          <w:rFonts w:ascii="Times New Roman" w:hAnsi="Times New Roman"/>
          <w:color w:val="000000"/>
        </w:rPr>
        <w:tab/>
        <w:t>Conducting Personal Interviews</w:t>
      </w:r>
      <w:r>
        <w:rPr>
          <w:rFonts w:ascii="Times New Roman" w:hAnsi="Times New Roman"/>
          <w:color w:val="000000"/>
        </w:rPr>
        <w:tab/>
        <w:t>NAT:</w:t>
      </w:r>
      <w:r>
        <w:rPr>
          <w:rFonts w:ascii="Times New Roman" w:hAnsi="Times New Roman"/>
          <w:color w:val="000000"/>
        </w:rPr>
        <w:tab/>
      </w:r>
      <w:r w:rsidR="00F7472F">
        <w:rPr>
          <w:rFonts w:ascii="Times New Roman" w:hAnsi="Times New Roman"/>
          <w:color w:val="000000"/>
        </w:rPr>
        <w:t>BUSPROG: Analytic</w:t>
      </w:r>
    </w:p>
    <w:p w14:paraId="4746F357" w14:textId="77777777" w:rsidR="003E7F5D" w:rsidRDefault="003E7F5D" w:rsidP="003E7F5D">
      <w:pPr>
        <w:widowControl w:val="0"/>
        <w:suppressAutoHyphens/>
        <w:autoSpaceDE w:val="0"/>
        <w:autoSpaceDN w:val="0"/>
        <w:adjustRightInd w:val="0"/>
        <w:spacing w:after="0" w:line="240" w:lineRule="auto"/>
        <w:rPr>
          <w:rFonts w:ascii="Times New Roman" w:hAnsi="Times New Roman"/>
          <w:color w:val="000000"/>
        </w:rPr>
      </w:pPr>
    </w:p>
    <w:p w14:paraId="07F21A44" w14:textId="77777777" w:rsidR="003E7F5D" w:rsidRDefault="003E7F5D" w:rsidP="003E7F5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14.</w:t>
      </w:r>
      <w:r>
        <w:rPr>
          <w:rFonts w:ascii="Times New Roman" w:hAnsi="Times New Roman"/>
          <w:color w:val="000000"/>
        </w:rPr>
        <w:tab/>
        <w:t>When a table of random numbers is used to generate phone numbers that will be called to contact potential respondents in a phone survey, ____________________</w:t>
      </w:r>
      <w:r w:rsidR="00AF06C3">
        <w:rPr>
          <w:rFonts w:ascii="Times New Roman" w:hAnsi="Times New Roman"/>
          <w:color w:val="000000"/>
        </w:rPr>
        <w:t xml:space="preserve"> is being used</w:t>
      </w:r>
      <w:r>
        <w:rPr>
          <w:rFonts w:ascii="Times New Roman" w:hAnsi="Times New Roman"/>
          <w:color w:val="000000"/>
        </w:rPr>
        <w:t>.</w:t>
      </w:r>
    </w:p>
    <w:p w14:paraId="6DE64505"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35F2B200" w14:textId="77777777"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ANS:</w:t>
      </w:r>
      <w:r>
        <w:rPr>
          <w:rFonts w:ascii="Times New Roman" w:hAnsi="Times New Roman"/>
          <w:color w:val="000000"/>
        </w:rPr>
        <w:tab/>
        <w:t>random digit dialing</w:t>
      </w:r>
    </w:p>
    <w:p w14:paraId="3AA3741B"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2BA9FBF0" w14:textId="76281F86"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Conducting Personal Interviews</w:t>
      </w:r>
      <w:r>
        <w:rPr>
          <w:rFonts w:ascii="Times New Roman" w:hAnsi="Times New Roman"/>
          <w:color w:val="000000"/>
        </w:rPr>
        <w:tab/>
      </w:r>
    </w:p>
    <w:p w14:paraId="3332EEA5" w14:textId="6A0B80FA" w:rsidR="003E7F5D" w:rsidRDefault="00344E22"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Technology</w:t>
      </w:r>
    </w:p>
    <w:p w14:paraId="43F9FC38" w14:textId="77777777" w:rsidR="003E7F5D" w:rsidRDefault="003E7F5D" w:rsidP="003E7F5D">
      <w:pPr>
        <w:widowControl w:val="0"/>
        <w:suppressAutoHyphens/>
        <w:autoSpaceDE w:val="0"/>
        <w:autoSpaceDN w:val="0"/>
        <w:adjustRightInd w:val="0"/>
        <w:spacing w:after="0" w:line="240" w:lineRule="auto"/>
        <w:rPr>
          <w:rFonts w:ascii="Times New Roman" w:hAnsi="Times New Roman"/>
          <w:color w:val="000000"/>
        </w:rPr>
      </w:pPr>
    </w:p>
    <w:p w14:paraId="684DC6BC" w14:textId="77777777" w:rsidR="003E7F5D" w:rsidRDefault="003E7F5D" w:rsidP="003E7F5D">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15.</w:t>
      </w:r>
      <w:r>
        <w:rPr>
          <w:rFonts w:ascii="Times New Roman" w:hAnsi="Times New Roman"/>
          <w:color w:val="000000"/>
        </w:rPr>
        <w:tab/>
        <w:t>When answers to a phone survey can be entered directly into a computer to speed up the time needed for data processing, ____________________</w:t>
      </w:r>
      <w:r w:rsidR="00AF06C3">
        <w:rPr>
          <w:rFonts w:ascii="Times New Roman" w:hAnsi="Times New Roman"/>
          <w:color w:val="000000"/>
        </w:rPr>
        <w:t xml:space="preserve"> is being used</w:t>
      </w:r>
      <w:r>
        <w:rPr>
          <w:rFonts w:ascii="Times New Roman" w:hAnsi="Times New Roman"/>
          <w:color w:val="000000"/>
        </w:rPr>
        <w:t>.</w:t>
      </w:r>
    </w:p>
    <w:p w14:paraId="0ACE04B3"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1C96F7CF" w14:textId="77777777"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66AD7D30" w14:textId="77777777" w:rsidR="003E7F5D" w:rsidRDefault="003E7F5D" w:rsidP="003E7F5D">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CATI</w:t>
      </w:r>
    </w:p>
    <w:p w14:paraId="28A89519" w14:textId="77777777" w:rsidR="003E7F5D" w:rsidRDefault="003E7F5D" w:rsidP="003E7F5D">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computer-assisted telephone interviewing</w:t>
      </w:r>
    </w:p>
    <w:p w14:paraId="666CA0D1" w14:textId="77777777" w:rsidR="003E7F5D" w:rsidRDefault="003E7F5D" w:rsidP="003E7F5D">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computer assisted telephone interviewing</w:t>
      </w:r>
    </w:p>
    <w:p w14:paraId="70626FBA" w14:textId="77777777" w:rsidR="003E7F5D" w:rsidRDefault="003E7F5D" w:rsidP="003E7F5D">
      <w:pPr>
        <w:widowControl w:val="0"/>
        <w:suppressAutoHyphens/>
        <w:autoSpaceDE w:val="0"/>
        <w:autoSpaceDN w:val="0"/>
        <w:adjustRightInd w:val="0"/>
        <w:spacing w:after="1" w:line="240" w:lineRule="auto"/>
        <w:rPr>
          <w:rFonts w:ascii="Times New Roman" w:hAnsi="Times New Roman"/>
          <w:color w:val="000000"/>
        </w:rPr>
      </w:pPr>
    </w:p>
    <w:p w14:paraId="0B6531CD" w14:textId="7C4E46CC" w:rsidR="003E7F5D" w:rsidRDefault="003E7F5D"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Conducting Personal Interviews</w:t>
      </w:r>
      <w:r>
        <w:rPr>
          <w:rFonts w:ascii="Times New Roman" w:hAnsi="Times New Roman"/>
          <w:color w:val="000000"/>
        </w:rPr>
        <w:tab/>
      </w:r>
    </w:p>
    <w:p w14:paraId="4434496F" w14:textId="3AEAAEF9" w:rsidR="003E7F5D" w:rsidRDefault="00344E22" w:rsidP="003E7F5D">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t>BUSPROG: Technology</w:t>
      </w:r>
    </w:p>
    <w:p w14:paraId="24F1F780" w14:textId="77777777" w:rsidR="00582E6C" w:rsidRDefault="00582E6C">
      <w:pPr>
        <w:widowControl w:val="0"/>
        <w:suppressAutoHyphens/>
        <w:autoSpaceDE w:val="0"/>
        <w:autoSpaceDN w:val="0"/>
        <w:adjustRightInd w:val="0"/>
        <w:spacing w:after="0" w:line="240" w:lineRule="auto"/>
        <w:rPr>
          <w:rFonts w:ascii="Times New Roman" w:hAnsi="Times New Roman"/>
          <w:color w:val="000000"/>
          <w:sz w:val="36"/>
          <w:szCs w:val="36"/>
        </w:rPr>
      </w:pPr>
    </w:p>
    <w:p w14:paraId="71B0AA9C" w14:textId="77777777" w:rsidR="00582E6C" w:rsidRDefault="00582E6C">
      <w:pPr>
        <w:widowControl w:val="0"/>
        <w:suppressAutoHyphens/>
        <w:autoSpaceDE w:val="0"/>
        <w:autoSpaceDN w:val="0"/>
        <w:adjustRightInd w:val="0"/>
        <w:spacing w:after="0" w:line="240" w:lineRule="auto"/>
        <w:ind w:left="-630"/>
        <w:rPr>
          <w:rFonts w:ascii="Times New Roman" w:hAnsi="Times New Roman"/>
          <w:color w:val="000000"/>
          <w:sz w:val="2"/>
          <w:szCs w:val="2"/>
        </w:rPr>
      </w:pPr>
      <w:r>
        <w:rPr>
          <w:rFonts w:ascii="Times New Roman" w:hAnsi="Times New Roman"/>
          <w:b/>
          <w:bCs/>
          <w:color w:val="000000"/>
        </w:rPr>
        <w:t>ESSAY</w:t>
      </w:r>
    </w:p>
    <w:p w14:paraId="218E1CF5"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63F9A743"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1.</w:t>
      </w:r>
      <w:r>
        <w:rPr>
          <w:rFonts w:ascii="Times New Roman" w:hAnsi="Times New Roman"/>
          <w:color w:val="000000"/>
        </w:rPr>
        <w:tab/>
        <w:t>Define surveys and describe the type of information that may be gathered in a survey.</w:t>
      </w:r>
    </w:p>
    <w:p w14:paraId="7B92A162"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434629F5"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5C4717E" w14:textId="7CB7FE15"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 xml:space="preserve">A </w:t>
      </w:r>
      <w:r>
        <w:rPr>
          <w:rFonts w:ascii="Times New Roman" w:hAnsi="Times New Roman"/>
          <w:b/>
          <w:bCs/>
          <w:color w:val="000000"/>
        </w:rPr>
        <w:t>survey</w:t>
      </w:r>
      <w:r>
        <w:rPr>
          <w:rFonts w:ascii="Times New Roman" w:hAnsi="Times New Roman"/>
          <w:color w:val="000000"/>
        </w:rPr>
        <w:t xml:space="preserve"> is defined as a method of collecting primary data based on communication with a representative sample of individuals.</w:t>
      </w:r>
      <w:r w:rsidR="00344E22">
        <w:rPr>
          <w:rFonts w:ascii="Times New Roman" w:hAnsi="Times New Roman"/>
          <w:color w:val="000000"/>
        </w:rPr>
        <w:t xml:space="preserve"> </w:t>
      </w:r>
      <w:r>
        <w:rPr>
          <w:rFonts w:ascii="Times New Roman" w:hAnsi="Times New Roman"/>
          <w:color w:val="000000"/>
        </w:rPr>
        <w:t>The type of information gathered in a survey varies considerably depending on its objectives.</w:t>
      </w:r>
      <w:r w:rsidR="00344E22">
        <w:rPr>
          <w:rFonts w:ascii="Times New Roman" w:hAnsi="Times New Roman"/>
          <w:color w:val="000000"/>
        </w:rPr>
        <w:t xml:space="preserve"> </w:t>
      </w:r>
      <w:r>
        <w:rPr>
          <w:rFonts w:ascii="Times New Roman" w:hAnsi="Times New Roman"/>
          <w:color w:val="000000"/>
        </w:rPr>
        <w:t>Typically, surveys attempt to describe what is happening, what people believe, what they are like or to learn the reasons for a particular marketing activity.</w:t>
      </w:r>
      <w:r w:rsidR="00344E22">
        <w:rPr>
          <w:rFonts w:ascii="Times New Roman" w:hAnsi="Times New Roman"/>
          <w:color w:val="000000"/>
        </w:rPr>
        <w:t xml:space="preserve"> </w:t>
      </w:r>
      <w:r>
        <w:rPr>
          <w:rFonts w:ascii="Times New Roman" w:hAnsi="Times New Roman"/>
          <w:color w:val="000000"/>
        </w:rPr>
        <w:t>More specifically, surveys gather information to assess consumer knowledge and awareness of products, brands, or issues and to measure consumer attitudes and feelings.</w:t>
      </w:r>
      <w:r w:rsidR="00344E22">
        <w:rPr>
          <w:rFonts w:ascii="Times New Roman" w:hAnsi="Times New Roman"/>
          <w:color w:val="000000"/>
        </w:rPr>
        <w:t xml:space="preserve"> </w:t>
      </w:r>
      <w:r>
        <w:rPr>
          <w:rFonts w:ascii="Times New Roman" w:hAnsi="Times New Roman"/>
          <w:color w:val="000000"/>
        </w:rPr>
        <w:t>Surveys can describe consumer characteristics including purchasing patterns, brand usage, and descriptive characteristics including demographics and lifestyle.</w:t>
      </w:r>
      <w:r w:rsidR="00344E22">
        <w:rPr>
          <w:rFonts w:ascii="Times New Roman" w:hAnsi="Times New Roman"/>
          <w:color w:val="000000"/>
        </w:rPr>
        <w:t xml:space="preserve"> </w:t>
      </w:r>
      <w:r>
        <w:rPr>
          <w:rFonts w:ascii="Times New Roman" w:hAnsi="Times New Roman"/>
          <w:color w:val="000000"/>
        </w:rPr>
        <w:t>Not all survey research is conducted with the ultimate consumer - some focus on wholesalers, retailers, or industrial buyers.</w:t>
      </w:r>
      <w:r w:rsidR="00344E22">
        <w:rPr>
          <w:rFonts w:ascii="Times New Roman" w:hAnsi="Times New Roman"/>
          <w:color w:val="000000"/>
        </w:rPr>
        <w:t xml:space="preserve"> </w:t>
      </w:r>
      <w:r>
        <w:rPr>
          <w:rFonts w:ascii="Times New Roman" w:hAnsi="Times New Roman"/>
          <w:color w:val="000000"/>
        </w:rPr>
        <w:t>Although most surveys are conducted to quantify certain factual information, some aspects of surveys may also be qualitative.</w:t>
      </w:r>
    </w:p>
    <w:p w14:paraId="0C42F8A5"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00498DD0" w14:textId="61FEE855"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Introduction</w:t>
      </w:r>
      <w:r>
        <w:rPr>
          <w:rFonts w:ascii="Times New Roman" w:hAnsi="Times New Roman"/>
          <w:color w:val="000000"/>
        </w:rPr>
        <w:tab/>
      </w:r>
    </w:p>
    <w:p w14:paraId="20D21D10" w14:textId="727C057B"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F7472F">
        <w:rPr>
          <w:rFonts w:ascii="Times New Roman" w:hAnsi="Times New Roman"/>
          <w:color w:val="000000"/>
        </w:rPr>
        <w:t>Analytic |</w:t>
      </w:r>
      <w:r>
        <w:rPr>
          <w:rFonts w:ascii="Times New Roman" w:hAnsi="Times New Roman"/>
          <w:color w:val="000000"/>
        </w:rPr>
        <w:t xml:space="preserve"> </w:t>
      </w:r>
      <w:r w:rsidR="00A71A97">
        <w:rPr>
          <w:rFonts w:ascii="Times New Roman" w:hAnsi="Times New Roman"/>
          <w:color w:val="000000"/>
        </w:rPr>
        <w:t>BUSPROG</w:t>
      </w:r>
      <w:r>
        <w:rPr>
          <w:rFonts w:ascii="Times New Roman" w:hAnsi="Times New Roman"/>
          <w:color w:val="000000"/>
        </w:rPr>
        <w:t>: Communication</w:t>
      </w:r>
    </w:p>
    <w:p w14:paraId="37B1A0A4"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46C93C9"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2.</w:t>
      </w:r>
      <w:r>
        <w:rPr>
          <w:rFonts w:ascii="Times New Roman" w:hAnsi="Times New Roman"/>
          <w:color w:val="000000"/>
        </w:rPr>
        <w:tab/>
        <w:t>Explain the advantages and disadvantages of surveys.</w:t>
      </w:r>
    </w:p>
    <w:p w14:paraId="446E688D"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5AADBD97"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564F37ED" w14:textId="469DB16D" w:rsidR="00582E6C" w:rsidRDefault="00582E6C">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Survey research presents numerous advantages.</w:t>
      </w:r>
      <w:r w:rsidR="00344E22">
        <w:rPr>
          <w:rFonts w:ascii="Times New Roman" w:hAnsi="Times New Roman"/>
          <w:color w:val="000000"/>
        </w:rPr>
        <w:t xml:space="preserve"> </w:t>
      </w:r>
      <w:r>
        <w:rPr>
          <w:rFonts w:ascii="Times New Roman" w:hAnsi="Times New Roman"/>
          <w:color w:val="000000"/>
        </w:rPr>
        <w:t>They provide a quick, often inexpensive, efficient, and accurate means of assessing information about a population.</w:t>
      </w:r>
      <w:r w:rsidR="00344E22">
        <w:rPr>
          <w:rFonts w:ascii="Times New Roman" w:hAnsi="Times New Roman"/>
          <w:color w:val="000000"/>
        </w:rPr>
        <w:t xml:space="preserve"> </w:t>
      </w:r>
      <w:r>
        <w:rPr>
          <w:rFonts w:ascii="Times New Roman" w:hAnsi="Times New Roman"/>
          <w:color w:val="000000"/>
        </w:rPr>
        <w:t>Researchers can apply fairly straightforward statistical tools in analyzing sample survey results.</w:t>
      </w:r>
      <w:r w:rsidR="00344E22">
        <w:rPr>
          <w:rFonts w:ascii="Times New Roman" w:hAnsi="Times New Roman"/>
          <w:color w:val="000000"/>
        </w:rPr>
        <w:t xml:space="preserve"> </w:t>
      </w:r>
      <w:r>
        <w:rPr>
          <w:rFonts w:ascii="Times New Roman" w:hAnsi="Times New Roman"/>
          <w:color w:val="000000"/>
        </w:rPr>
        <w:t>However, they can also be ineffective or misleading when researchers do not follow basic research principles, such as taking care in designing both the survey instrument and the sampling frame.</w:t>
      </w:r>
      <w:r w:rsidR="00344E22">
        <w:rPr>
          <w:rFonts w:ascii="Times New Roman" w:hAnsi="Times New Roman"/>
          <w:color w:val="000000"/>
        </w:rPr>
        <w:t xml:space="preserve"> </w:t>
      </w:r>
      <w:r>
        <w:rPr>
          <w:rFonts w:ascii="Times New Roman" w:hAnsi="Times New Roman"/>
          <w:color w:val="000000"/>
        </w:rPr>
        <w:t>Surveys are also an additional source of error when the researchers intend to study actual behavior because the respondent may error answering questions about what they have done or what they will do.</w:t>
      </w:r>
      <w:r w:rsidR="00344E22">
        <w:rPr>
          <w:rFonts w:ascii="Times New Roman" w:hAnsi="Times New Roman"/>
          <w:color w:val="000000"/>
        </w:rPr>
        <w:t xml:space="preserve"> </w:t>
      </w:r>
      <w:r>
        <w:rPr>
          <w:rFonts w:ascii="Times New Roman" w:hAnsi="Times New Roman"/>
          <w:color w:val="000000"/>
        </w:rPr>
        <w:t>Each survey tool also introduces some unique disadvantages.</w:t>
      </w:r>
      <w:r w:rsidR="00344E22">
        <w:rPr>
          <w:rFonts w:ascii="Times New Roman" w:hAnsi="Times New Roman"/>
          <w:color w:val="000000"/>
        </w:rPr>
        <w:t xml:space="preserve"> </w:t>
      </w:r>
      <w:r>
        <w:rPr>
          <w:rFonts w:ascii="Times New Roman" w:hAnsi="Times New Roman"/>
          <w:color w:val="000000"/>
        </w:rPr>
        <w:t>However, errors, such as random sampling errors and systematic errors, are common to all forms of surveys.</w:t>
      </w:r>
    </w:p>
    <w:p w14:paraId="3821526B"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7163AC1C" w14:textId="0B23F832"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DA51D4">
        <w:rPr>
          <w:rFonts w:ascii="Times New Roman" w:hAnsi="Times New Roman"/>
          <w:color w:val="000000"/>
        </w:rPr>
        <w:t>The Types of Information Gathered Using Surveys</w:t>
      </w:r>
      <w:r>
        <w:rPr>
          <w:rFonts w:ascii="Times New Roman" w:hAnsi="Times New Roman"/>
          <w:color w:val="000000"/>
        </w:rPr>
        <w:tab/>
      </w:r>
    </w:p>
    <w:p w14:paraId="17CE94D4" w14:textId="4A6402CD"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F7472F">
        <w:rPr>
          <w:rFonts w:ascii="Times New Roman" w:hAnsi="Times New Roman"/>
          <w:color w:val="000000"/>
        </w:rPr>
        <w:t>Analytic |</w:t>
      </w:r>
      <w:r>
        <w:rPr>
          <w:rFonts w:ascii="Times New Roman" w:hAnsi="Times New Roman"/>
          <w:color w:val="000000"/>
        </w:rPr>
        <w:t xml:space="preserve"> </w:t>
      </w:r>
      <w:r w:rsidR="00A71A97">
        <w:rPr>
          <w:rFonts w:ascii="Times New Roman" w:hAnsi="Times New Roman"/>
          <w:color w:val="000000"/>
        </w:rPr>
        <w:t>BUSPROG</w:t>
      </w:r>
      <w:r>
        <w:rPr>
          <w:rFonts w:ascii="Times New Roman" w:hAnsi="Times New Roman"/>
          <w:color w:val="000000"/>
        </w:rPr>
        <w:t>: Communication</w:t>
      </w:r>
    </w:p>
    <w:p w14:paraId="6B3036CB"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33B30946" w14:textId="77777777" w:rsidR="00582E6C" w:rsidRDefault="00582E6C">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3.</w:t>
      </w:r>
      <w:r>
        <w:rPr>
          <w:rFonts w:ascii="Times New Roman" w:hAnsi="Times New Roman"/>
          <w:color w:val="000000"/>
        </w:rPr>
        <w:tab/>
        <w:t>Name and describe the types of response bias.</w:t>
      </w:r>
    </w:p>
    <w:p w14:paraId="7677A243"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6698CA64" w14:textId="77777777"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0E994775" w14:textId="77777777" w:rsidR="00582E6C" w:rsidRDefault="00582E6C">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Responses bias falls into four specific categories:</w:t>
      </w:r>
    </w:p>
    <w:p w14:paraId="295700EA" w14:textId="36B395F5" w:rsidR="00582E6C" w:rsidRDefault="00582E6C"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b/>
          <w:bCs/>
          <w:color w:val="000000"/>
        </w:rPr>
        <w:t>Acquiescence bias</w:t>
      </w:r>
      <w:r w:rsidR="00F7472F">
        <w:rPr>
          <w:rFonts w:ascii="Times New Roman" w:hAnsi="Times New Roman"/>
          <w:b/>
          <w:bCs/>
          <w:color w:val="000000"/>
        </w:rPr>
        <w:t>:</w:t>
      </w:r>
      <w:r>
        <w:rPr>
          <w:rFonts w:ascii="Times New Roman" w:hAnsi="Times New Roman"/>
          <w:color w:val="000000"/>
        </w:rPr>
        <w:t xml:space="preserve"> a tendency to agree with all or most questions.</w:t>
      </w:r>
    </w:p>
    <w:p w14:paraId="09CAC756" w14:textId="7E94FC64" w:rsidR="00582E6C" w:rsidRDefault="00582E6C"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b/>
          <w:bCs/>
          <w:color w:val="000000"/>
        </w:rPr>
        <w:t>Extremity bias</w:t>
      </w:r>
      <w:r w:rsidR="00F7472F">
        <w:rPr>
          <w:rFonts w:ascii="Times New Roman" w:hAnsi="Times New Roman"/>
          <w:b/>
          <w:bCs/>
          <w:color w:val="000000"/>
        </w:rPr>
        <w:t>:</w:t>
      </w:r>
      <w:r>
        <w:rPr>
          <w:rFonts w:ascii="Times New Roman" w:hAnsi="Times New Roman"/>
          <w:color w:val="000000"/>
        </w:rPr>
        <w:t xml:space="preserve"> results because some individuals tend to use extremes when responding to questions.</w:t>
      </w:r>
    </w:p>
    <w:p w14:paraId="434DD5CE" w14:textId="5E31CB14" w:rsidR="00582E6C" w:rsidRDefault="00582E6C"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b/>
          <w:bCs/>
          <w:color w:val="000000"/>
        </w:rPr>
        <w:t>Interviewer bias</w:t>
      </w:r>
      <w:r w:rsidR="00F7472F">
        <w:rPr>
          <w:rFonts w:ascii="Times New Roman" w:hAnsi="Times New Roman"/>
          <w:b/>
          <w:bCs/>
          <w:color w:val="000000"/>
        </w:rPr>
        <w:t>:</w:t>
      </w:r>
      <w:r>
        <w:rPr>
          <w:rFonts w:ascii="Times New Roman" w:hAnsi="Times New Roman"/>
          <w:color w:val="000000"/>
        </w:rPr>
        <w:t xml:space="preserve"> occurs because the presence of the interviewer influences respondents’ answers.</w:t>
      </w:r>
    </w:p>
    <w:p w14:paraId="1C101615" w14:textId="23F909A4" w:rsidR="00582E6C" w:rsidRDefault="00582E6C" w:rsidP="00F7472F">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(4)</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b/>
          <w:bCs/>
          <w:color w:val="000000"/>
        </w:rPr>
        <w:t>Social desirability bias</w:t>
      </w:r>
      <w:r w:rsidR="00F7472F">
        <w:rPr>
          <w:rFonts w:ascii="Times New Roman" w:hAnsi="Times New Roman"/>
          <w:b/>
          <w:bCs/>
          <w:color w:val="000000"/>
        </w:rPr>
        <w:t>:</w:t>
      </w:r>
      <w:r>
        <w:rPr>
          <w:rFonts w:ascii="Times New Roman" w:hAnsi="Times New Roman"/>
          <w:color w:val="000000"/>
        </w:rPr>
        <w:t xml:space="preserve"> may occur either consciously or unconsciously because the respondent wishes to create a favorable impression or save face in the presence of an interviewer.</w:t>
      </w:r>
    </w:p>
    <w:p w14:paraId="302BD9BA" w14:textId="77777777" w:rsidR="00582E6C" w:rsidRDefault="00582E6C">
      <w:pPr>
        <w:widowControl w:val="0"/>
        <w:suppressAutoHyphens/>
        <w:autoSpaceDE w:val="0"/>
        <w:autoSpaceDN w:val="0"/>
        <w:adjustRightInd w:val="0"/>
        <w:spacing w:after="1" w:line="240" w:lineRule="auto"/>
        <w:rPr>
          <w:rFonts w:ascii="Times New Roman" w:hAnsi="Times New Roman"/>
          <w:color w:val="000000"/>
        </w:rPr>
      </w:pPr>
    </w:p>
    <w:p w14:paraId="1D4C93F5" w14:textId="7DF55E8B"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r>
      <w:r w:rsidR="003E7F5D">
        <w:rPr>
          <w:rFonts w:ascii="Times New Roman" w:hAnsi="Times New Roman"/>
          <w:color w:val="000000"/>
        </w:rPr>
        <w:t>Sources of Errors in Surveys</w:t>
      </w:r>
      <w:r>
        <w:rPr>
          <w:rFonts w:ascii="Times New Roman" w:hAnsi="Times New Roman"/>
          <w:color w:val="000000"/>
        </w:rPr>
        <w:tab/>
      </w:r>
    </w:p>
    <w:p w14:paraId="1DD4DA40" w14:textId="2CA415BB" w:rsidR="00582E6C" w:rsidRDefault="00582E6C">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F7472F">
        <w:rPr>
          <w:rFonts w:ascii="Times New Roman" w:hAnsi="Times New Roman"/>
          <w:color w:val="000000"/>
        </w:rPr>
        <w:t>Analytic |</w:t>
      </w:r>
      <w:r>
        <w:rPr>
          <w:rFonts w:ascii="Times New Roman" w:hAnsi="Times New Roman"/>
          <w:color w:val="000000"/>
        </w:rPr>
        <w:t xml:space="preserve"> </w:t>
      </w:r>
      <w:r w:rsidR="00A71A97">
        <w:rPr>
          <w:rFonts w:ascii="Times New Roman" w:hAnsi="Times New Roman"/>
          <w:color w:val="000000"/>
        </w:rPr>
        <w:t>BUSPROG</w:t>
      </w:r>
      <w:r>
        <w:rPr>
          <w:rFonts w:ascii="Times New Roman" w:hAnsi="Times New Roman"/>
          <w:color w:val="000000"/>
        </w:rPr>
        <w:t>: Communication</w:t>
      </w:r>
    </w:p>
    <w:p w14:paraId="09C57E3A" w14:textId="77777777" w:rsidR="00582E6C" w:rsidRDefault="00582E6C">
      <w:pPr>
        <w:widowControl w:val="0"/>
        <w:suppressAutoHyphens/>
        <w:autoSpaceDE w:val="0"/>
        <w:autoSpaceDN w:val="0"/>
        <w:adjustRightInd w:val="0"/>
        <w:spacing w:after="0" w:line="240" w:lineRule="auto"/>
        <w:rPr>
          <w:rFonts w:ascii="Times New Roman" w:hAnsi="Times New Roman"/>
          <w:color w:val="000000"/>
        </w:rPr>
      </w:pPr>
    </w:p>
    <w:p w14:paraId="78883AA7" w14:textId="77777777" w:rsidR="004C3CD3" w:rsidRPr="00E334BF" w:rsidRDefault="00582E6C" w:rsidP="004C3CD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r>
        <w:rPr>
          <w:rFonts w:ascii="Times New Roman" w:hAnsi="Times New Roman"/>
          <w:color w:val="000000"/>
        </w:rPr>
        <w:tab/>
        <w:t>4.</w:t>
      </w:r>
      <w:r>
        <w:rPr>
          <w:rFonts w:ascii="Times New Roman" w:hAnsi="Times New Roman"/>
          <w:color w:val="000000"/>
        </w:rPr>
        <w:tab/>
      </w:r>
      <w:r w:rsidR="004C3CD3">
        <w:rPr>
          <w:rFonts w:ascii="Times New Roman" w:hAnsi="Times New Roman"/>
          <w:color w:val="000000"/>
        </w:rPr>
        <w:t>Discuss the advantages and disadvantages of mail surveys.</w:t>
      </w:r>
    </w:p>
    <w:p w14:paraId="1D3F12BB" w14:textId="77777777" w:rsidR="004C3CD3" w:rsidRDefault="004C3CD3" w:rsidP="004C3CD3">
      <w:pPr>
        <w:widowControl w:val="0"/>
        <w:suppressAutoHyphens/>
        <w:autoSpaceDE w:val="0"/>
        <w:autoSpaceDN w:val="0"/>
        <w:adjustRightInd w:val="0"/>
        <w:spacing w:after="1" w:line="240" w:lineRule="auto"/>
        <w:rPr>
          <w:rFonts w:ascii="Times New Roman" w:hAnsi="Times New Roman"/>
          <w:color w:val="000000"/>
        </w:rPr>
      </w:pPr>
    </w:p>
    <w:p w14:paraId="17BE3F5E" w14:textId="77777777"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891ABCC" w14:textId="63069C45" w:rsidR="004C3CD3" w:rsidRDefault="004C3CD3" w:rsidP="004C3CD3">
      <w:pPr>
        <w:keepLine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A traditional mail survey is a self-administered questionnaire sent to respondents through a postal service.</w:t>
      </w:r>
      <w:r w:rsidR="00344E22">
        <w:rPr>
          <w:rFonts w:ascii="Times New Roman" w:hAnsi="Times New Roman"/>
          <w:color w:val="000000"/>
        </w:rPr>
        <w:t xml:space="preserve"> </w:t>
      </w:r>
      <w:r>
        <w:rPr>
          <w:rFonts w:ascii="Times New Roman" w:hAnsi="Times New Roman"/>
          <w:color w:val="000000"/>
        </w:rPr>
        <w:t>This paper-and-pencil method has several advantages and disadvantages.</w:t>
      </w:r>
      <w:r w:rsidR="00344E22">
        <w:rPr>
          <w:rFonts w:ascii="Times New Roman" w:hAnsi="Times New Roman"/>
          <w:color w:val="000000"/>
        </w:rPr>
        <w:t xml:space="preserve"> </w:t>
      </w:r>
      <w:r>
        <w:rPr>
          <w:rFonts w:ascii="Times New Roman" w:hAnsi="Times New Roman"/>
          <w:color w:val="000000"/>
        </w:rPr>
        <w:t>Mail questionnaires can reach a geographically dispersed sample simultaneously because interviewers are not required.</w:t>
      </w:r>
      <w:r w:rsidR="00344E22">
        <w:rPr>
          <w:rFonts w:ascii="Times New Roman" w:hAnsi="Times New Roman"/>
          <w:color w:val="000000"/>
        </w:rPr>
        <w:t xml:space="preserve"> </w:t>
      </w:r>
      <w:r>
        <w:rPr>
          <w:rFonts w:ascii="Times New Roman" w:hAnsi="Times New Roman"/>
          <w:color w:val="000000"/>
        </w:rPr>
        <w:t>They are relatively inexpensive compared with personal interviews, though they are not cheap.</w:t>
      </w:r>
      <w:r w:rsidR="00344E22">
        <w:rPr>
          <w:rFonts w:ascii="Times New Roman" w:hAnsi="Times New Roman"/>
          <w:color w:val="000000"/>
        </w:rPr>
        <w:t xml:space="preserve"> </w:t>
      </w:r>
      <w:r>
        <w:rPr>
          <w:rFonts w:ascii="Times New Roman" w:hAnsi="Times New Roman"/>
          <w:color w:val="000000"/>
        </w:rPr>
        <w:t>They can be filled out when the respondents have the time, so respondents are more likely to take time to think about their replies.</w:t>
      </w:r>
      <w:r w:rsidR="00344E22">
        <w:rPr>
          <w:rFonts w:ascii="Times New Roman" w:hAnsi="Times New Roman"/>
          <w:color w:val="000000"/>
        </w:rPr>
        <w:t xml:space="preserve"> </w:t>
      </w:r>
      <w:r>
        <w:rPr>
          <w:rFonts w:ascii="Times New Roman" w:hAnsi="Times New Roman"/>
          <w:color w:val="000000"/>
        </w:rPr>
        <w:t>They also allow respondents to collect facts that they may not be able to recall.</w:t>
      </w:r>
      <w:r w:rsidR="00344E22">
        <w:rPr>
          <w:rFonts w:ascii="Times New Roman" w:hAnsi="Times New Roman"/>
          <w:color w:val="000000"/>
        </w:rPr>
        <w:t xml:space="preserve"> </w:t>
      </w:r>
      <w:r>
        <w:rPr>
          <w:rFonts w:ascii="Times New Roman" w:hAnsi="Times New Roman"/>
          <w:color w:val="000000"/>
        </w:rPr>
        <w:t>Anonymity of respondents may result in them being more likely to provide sensitive or embarrassing information as well as reducing social desirability bias.</w:t>
      </w:r>
      <w:r w:rsidR="00344E22">
        <w:rPr>
          <w:rFonts w:ascii="Times New Roman" w:hAnsi="Times New Roman"/>
          <w:color w:val="000000"/>
        </w:rPr>
        <w:t xml:space="preserve"> </w:t>
      </w:r>
      <w:r>
        <w:rPr>
          <w:rFonts w:ascii="Times New Roman" w:hAnsi="Times New Roman"/>
          <w:color w:val="000000"/>
        </w:rPr>
        <w:t>Although the absence of an interviewer can induce respondents to reveal sensitive or socially undesirable information, this lack of personal contact can also be a disadvantage.</w:t>
      </w:r>
      <w:r w:rsidR="00344E22">
        <w:rPr>
          <w:rFonts w:ascii="Times New Roman" w:hAnsi="Times New Roman"/>
          <w:color w:val="000000"/>
        </w:rPr>
        <w:t xml:space="preserve"> </w:t>
      </w:r>
      <w:r>
        <w:rPr>
          <w:rFonts w:ascii="Times New Roman" w:hAnsi="Times New Roman"/>
          <w:color w:val="000000"/>
        </w:rPr>
        <w:t>Once the respondent receives the questionnaire, the questioning process is beyond the researcher’s control.</w:t>
      </w:r>
      <w:r w:rsidR="00344E22">
        <w:rPr>
          <w:rFonts w:ascii="Times New Roman" w:hAnsi="Times New Roman"/>
          <w:color w:val="000000"/>
        </w:rPr>
        <w:t xml:space="preserve"> </w:t>
      </w:r>
      <w:r>
        <w:rPr>
          <w:rFonts w:ascii="Times New Roman" w:hAnsi="Times New Roman"/>
          <w:color w:val="000000"/>
        </w:rPr>
        <w:t>While mail questionnaires are highly standardized, this could be a disadvantage due to the difficulty in changing the format of the questions.</w:t>
      </w:r>
      <w:r w:rsidR="00344E22">
        <w:rPr>
          <w:rFonts w:ascii="Times New Roman" w:hAnsi="Times New Roman"/>
          <w:color w:val="000000"/>
        </w:rPr>
        <w:t xml:space="preserve"> </w:t>
      </w:r>
      <w:r>
        <w:rPr>
          <w:rFonts w:ascii="Times New Roman" w:hAnsi="Times New Roman"/>
          <w:color w:val="000000"/>
        </w:rPr>
        <w:t>If time is an issue, mail surveys may not be a good communication medium.</w:t>
      </w:r>
      <w:r w:rsidR="00344E22">
        <w:rPr>
          <w:rFonts w:ascii="Times New Roman" w:hAnsi="Times New Roman"/>
          <w:color w:val="000000"/>
        </w:rPr>
        <w:t xml:space="preserve"> </w:t>
      </w:r>
      <w:r>
        <w:rPr>
          <w:rFonts w:ascii="Times New Roman" w:hAnsi="Times New Roman"/>
          <w:color w:val="000000"/>
        </w:rPr>
        <w:t>Finally, mail questionnaires can be relatively long in length.</w:t>
      </w:r>
    </w:p>
    <w:p w14:paraId="0778A939" w14:textId="77777777" w:rsidR="004C3CD3" w:rsidRDefault="004C3CD3" w:rsidP="004C3CD3">
      <w:pPr>
        <w:widowControl w:val="0"/>
        <w:suppressAutoHyphens/>
        <w:autoSpaceDE w:val="0"/>
        <w:autoSpaceDN w:val="0"/>
        <w:adjustRightInd w:val="0"/>
        <w:spacing w:after="1" w:line="240" w:lineRule="auto"/>
        <w:rPr>
          <w:rFonts w:ascii="Times New Roman" w:hAnsi="Times New Roman"/>
          <w:color w:val="000000"/>
        </w:rPr>
      </w:pPr>
    </w:p>
    <w:p w14:paraId="3B00A9C7" w14:textId="4938E62B"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Surveys Using Self-Administered Questionnaires</w:t>
      </w:r>
      <w:r>
        <w:rPr>
          <w:rFonts w:ascii="Times New Roman" w:hAnsi="Times New Roman"/>
          <w:color w:val="000000"/>
        </w:rPr>
        <w:tab/>
      </w:r>
    </w:p>
    <w:p w14:paraId="237E085E" w14:textId="606577CC"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sz w:val="2"/>
          <w:szCs w:val="2"/>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F7472F">
        <w:rPr>
          <w:rFonts w:ascii="Times New Roman" w:hAnsi="Times New Roman"/>
          <w:color w:val="000000"/>
        </w:rPr>
        <w:t>Analytic |</w:t>
      </w:r>
      <w:r>
        <w:rPr>
          <w:rFonts w:ascii="Times New Roman" w:hAnsi="Times New Roman"/>
          <w:color w:val="000000"/>
        </w:rPr>
        <w:t xml:space="preserve"> </w:t>
      </w:r>
      <w:r w:rsidR="00A71A97">
        <w:rPr>
          <w:rFonts w:ascii="Times New Roman" w:hAnsi="Times New Roman"/>
          <w:color w:val="000000"/>
        </w:rPr>
        <w:t>BUSPROG</w:t>
      </w:r>
      <w:r>
        <w:rPr>
          <w:rFonts w:ascii="Times New Roman" w:hAnsi="Times New Roman"/>
          <w:color w:val="000000"/>
        </w:rPr>
        <w:t>: Communication</w:t>
      </w:r>
    </w:p>
    <w:p w14:paraId="3513C628" w14:textId="77777777" w:rsidR="004C3CD3" w:rsidRDefault="004C3CD3" w:rsidP="004C3CD3">
      <w:pPr>
        <w:widowControl w:val="0"/>
        <w:suppressAutoHyphens/>
        <w:autoSpaceDE w:val="0"/>
        <w:autoSpaceDN w:val="0"/>
        <w:adjustRightInd w:val="0"/>
        <w:spacing w:after="0" w:line="240" w:lineRule="auto"/>
        <w:rPr>
          <w:rFonts w:ascii="Times New Roman" w:hAnsi="Times New Roman"/>
          <w:color w:val="000000"/>
        </w:rPr>
      </w:pPr>
    </w:p>
    <w:p w14:paraId="52A5B55C" w14:textId="77777777" w:rsidR="004C3CD3" w:rsidRDefault="004C3CD3" w:rsidP="004C3CD3">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sz w:val="2"/>
          <w:szCs w:val="2"/>
        </w:rPr>
      </w:pPr>
      <w:r>
        <w:rPr>
          <w:rFonts w:ascii="Times New Roman" w:hAnsi="Times New Roman"/>
          <w:color w:val="000000"/>
        </w:rPr>
        <w:tab/>
        <w:t>5.</w:t>
      </w:r>
      <w:r>
        <w:rPr>
          <w:rFonts w:ascii="Times New Roman" w:hAnsi="Times New Roman"/>
          <w:color w:val="000000"/>
        </w:rPr>
        <w:tab/>
        <w:t>Explain how response rates are determined for surveys and discuss ways to increase response rates for mail surveys.</w:t>
      </w:r>
    </w:p>
    <w:p w14:paraId="3A2B798B" w14:textId="77777777" w:rsidR="004C3CD3" w:rsidRDefault="004C3CD3" w:rsidP="004C3CD3">
      <w:pPr>
        <w:widowControl w:val="0"/>
        <w:suppressAutoHyphens/>
        <w:autoSpaceDE w:val="0"/>
        <w:autoSpaceDN w:val="0"/>
        <w:adjustRightInd w:val="0"/>
        <w:spacing w:after="1" w:line="240" w:lineRule="auto"/>
        <w:rPr>
          <w:rFonts w:ascii="Times New Roman" w:hAnsi="Times New Roman"/>
          <w:color w:val="000000"/>
        </w:rPr>
      </w:pPr>
    </w:p>
    <w:p w14:paraId="30E28B49" w14:textId="77777777"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ANS:</w:t>
      </w:r>
      <w:r>
        <w:rPr>
          <w:rFonts w:ascii="Times New Roman" w:hAnsi="Times New Roman"/>
          <w:color w:val="000000"/>
        </w:rPr>
        <w:tab/>
      </w:r>
    </w:p>
    <w:p w14:paraId="7E06356D" w14:textId="6C06C032" w:rsidR="004C3CD3" w:rsidRDefault="004C3CD3" w:rsidP="004C3CD3">
      <w:pPr>
        <w:keepLine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 xml:space="preserve">The </w:t>
      </w:r>
      <w:r>
        <w:rPr>
          <w:rFonts w:ascii="Times New Roman" w:hAnsi="Times New Roman"/>
          <w:b/>
          <w:bCs/>
          <w:color w:val="000000"/>
        </w:rPr>
        <w:t>response rate</w:t>
      </w:r>
      <w:r>
        <w:rPr>
          <w:rFonts w:ascii="Times New Roman" w:hAnsi="Times New Roman"/>
          <w:color w:val="000000"/>
        </w:rPr>
        <w:t xml:space="preserve"> is the number of questionnaires returned or completed divided by the number of eligible people who were asked to participate in the survey.</w:t>
      </w:r>
      <w:r w:rsidR="00344E22">
        <w:rPr>
          <w:rFonts w:ascii="Times New Roman" w:hAnsi="Times New Roman"/>
          <w:color w:val="000000"/>
        </w:rPr>
        <w:t xml:space="preserve"> </w:t>
      </w:r>
      <w:r>
        <w:rPr>
          <w:rFonts w:ascii="Times New Roman" w:hAnsi="Times New Roman"/>
          <w:color w:val="000000"/>
        </w:rPr>
        <w:t>Typically, the number in the denominator is adjusted for faulty addresses and similar problems that reduce the number of eligible participants.</w:t>
      </w:r>
    </w:p>
    <w:p w14:paraId="4F3C827E" w14:textId="77777777" w:rsidR="004C3CD3" w:rsidRDefault="004C3CD3" w:rsidP="004C3CD3">
      <w:pPr>
        <w:keepLines/>
        <w:suppressAutoHyphens/>
        <w:autoSpaceDE w:val="0"/>
        <w:autoSpaceDN w:val="0"/>
        <w:adjustRightInd w:val="0"/>
        <w:spacing w:after="0" w:line="240" w:lineRule="auto"/>
        <w:rPr>
          <w:rFonts w:ascii="Times New Roman" w:hAnsi="Times New Roman"/>
          <w:color w:val="000000"/>
        </w:rPr>
      </w:pPr>
    </w:p>
    <w:p w14:paraId="5F670B31" w14:textId="6F17B1B8" w:rsidR="004C3CD3" w:rsidRDefault="00F7472F" w:rsidP="004C3CD3">
      <w:pPr>
        <w:keepLines/>
        <w:suppressAutoHyphens/>
        <w:autoSpaceDE w:val="0"/>
        <w:autoSpaceDN w:val="0"/>
        <w:adjustRightInd w:val="0"/>
        <w:spacing w:after="0" w:line="240" w:lineRule="auto"/>
        <w:ind w:left="360" w:hanging="360"/>
        <w:rPr>
          <w:rFonts w:ascii="Times New Roman" w:hAnsi="Times New Roman"/>
          <w:color w:val="000000"/>
        </w:rPr>
      </w:pPr>
      <w:r>
        <w:rPr>
          <w:rFonts w:ascii="Times New Roman" w:hAnsi="Times New Roman"/>
          <w:color w:val="000000"/>
        </w:rPr>
        <w:t>Below are w</w:t>
      </w:r>
      <w:r w:rsidR="004C3CD3">
        <w:rPr>
          <w:rFonts w:ascii="Times New Roman" w:hAnsi="Times New Roman"/>
          <w:color w:val="000000"/>
        </w:rPr>
        <w:t xml:space="preserve">ays to </w:t>
      </w:r>
      <w:bookmarkStart w:id="0" w:name="_GoBack"/>
      <w:bookmarkEnd w:id="0"/>
      <w:r w:rsidR="004C3CD3">
        <w:rPr>
          <w:rFonts w:ascii="Times New Roman" w:hAnsi="Times New Roman"/>
          <w:color w:val="000000"/>
        </w:rPr>
        <w:t>increase response rates for mail surveys:</w:t>
      </w:r>
    </w:p>
    <w:p w14:paraId="0F253477" w14:textId="6EC4DB35"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(1)</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Include a cover letter</w:t>
      </w:r>
      <w:r w:rsidR="00F7472F">
        <w:rPr>
          <w:rFonts w:ascii="Times New Roman" w:hAnsi="Times New Roman"/>
          <w:color w:val="000000"/>
        </w:rPr>
        <w:t>.</w:t>
      </w:r>
    </w:p>
    <w:p w14:paraId="215A6EA8" w14:textId="111A7D8A"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(2)</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Offer monetary incentive or premiums</w:t>
      </w:r>
      <w:r w:rsidR="00F7472F">
        <w:rPr>
          <w:rFonts w:ascii="Times New Roman" w:hAnsi="Times New Roman"/>
          <w:color w:val="000000"/>
        </w:rPr>
        <w:t>.</w:t>
      </w:r>
    </w:p>
    <w:p w14:paraId="2553EA11" w14:textId="404EBF38"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(3)</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Include interesting questions</w:t>
      </w:r>
      <w:r w:rsidR="00F7472F">
        <w:rPr>
          <w:rFonts w:ascii="Times New Roman" w:hAnsi="Times New Roman"/>
          <w:color w:val="000000"/>
        </w:rPr>
        <w:t>.</w:t>
      </w:r>
    </w:p>
    <w:p w14:paraId="1F474926" w14:textId="280AA801"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(4)</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Conduct follow-ups, which may include a duplicate questionnaire or merely be a reminder to return the survey; use codes to key questionnaires</w:t>
      </w:r>
      <w:r w:rsidR="00F7472F">
        <w:rPr>
          <w:rFonts w:ascii="Times New Roman" w:hAnsi="Times New Roman"/>
          <w:color w:val="000000"/>
        </w:rPr>
        <w:t>.</w:t>
      </w:r>
    </w:p>
    <w:p w14:paraId="0CCDE869" w14:textId="3BDBEDFA"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lastRenderedPageBreak/>
        <w:t>(5)</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Notify respondents in advance</w:t>
      </w:r>
      <w:r w:rsidR="00F7472F">
        <w:rPr>
          <w:rFonts w:ascii="Times New Roman" w:hAnsi="Times New Roman"/>
          <w:color w:val="000000"/>
        </w:rPr>
        <w:t>.</w:t>
      </w:r>
    </w:p>
    <w:p w14:paraId="5259C10F" w14:textId="7F4571D3"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rPr>
      </w:pPr>
      <w:r>
        <w:rPr>
          <w:rFonts w:ascii="Times New Roman" w:hAnsi="Times New Roman"/>
          <w:color w:val="000000"/>
        </w:rPr>
        <w:t>(6)</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Keep survey sponsor anonymous</w:t>
      </w:r>
      <w:r w:rsidR="00F7472F">
        <w:rPr>
          <w:rFonts w:ascii="Times New Roman" w:hAnsi="Times New Roman"/>
          <w:color w:val="000000"/>
        </w:rPr>
        <w:t>.</w:t>
      </w:r>
    </w:p>
    <w:p w14:paraId="58505023" w14:textId="262C9BF9" w:rsidR="004C3CD3" w:rsidRDefault="004C3CD3" w:rsidP="00F7472F">
      <w:pPr>
        <w:keepLines/>
        <w:suppressAutoHyphens/>
        <w:autoSpaceDE w:val="0"/>
        <w:autoSpaceDN w:val="0"/>
        <w:adjustRightInd w:val="0"/>
        <w:spacing w:after="0" w:line="240" w:lineRule="auto"/>
        <w:ind w:left="450" w:hanging="450"/>
        <w:rPr>
          <w:rFonts w:ascii="Times New Roman" w:hAnsi="Times New Roman"/>
          <w:color w:val="000000"/>
          <w:sz w:val="2"/>
          <w:szCs w:val="2"/>
        </w:rPr>
      </w:pPr>
      <w:r>
        <w:rPr>
          <w:rFonts w:ascii="Times New Roman" w:hAnsi="Times New Roman"/>
          <w:color w:val="000000"/>
        </w:rPr>
        <w:t>(7)</w:t>
      </w:r>
      <w:r w:rsidR="00344E22">
        <w:rPr>
          <w:rFonts w:ascii="Times New Roman" w:hAnsi="Times New Roman"/>
          <w:color w:val="000000"/>
        </w:rPr>
        <w:t xml:space="preserve"> </w:t>
      </w:r>
      <w:r w:rsidR="00F7472F">
        <w:rPr>
          <w:rFonts w:ascii="Times New Roman" w:hAnsi="Times New Roman"/>
          <w:color w:val="000000"/>
        </w:rPr>
        <w:t xml:space="preserve"> </w:t>
      </w:r>
      <w:r>
        <w:rPr>
          <w:rFonts w:ascii="Times New Roman" w:hAnsi="Times New Roman"/>
          <w:color w:val="000000"/>
        </w:rPr>
        <w:t>Other techniques include types of envelopes, stamps, and color of questionnaire paper</w:t>
      </w:r>
      <w:r w:rsidR="00F7472F">
        <w:rPr>
          <w:rFonts w:ascii="Times New Roman" w:hAnsi="Times New Roman"/>
          <w:color w:val="000000"/>
        </w:rPr>
        <w:t>.</w:t>
      </w:r>
    </w:p>
    <w:p w14:paraId="1C1F39F1" w14:textId="77777777" w:rsidR="004C3CD3" w:rsidRDefault="004C3CD3" w:rsidP="004C3CD3">
      <w:pPr>
        <w:widowControl w:val="0"/>
        <w:suppressAutoHyphens/>
        <w:autoSpaceDE w:val="0"/>
        <w:autoSpaceDN w:val="0"/>
        <w:adjustRightInd w:val="0"/>
        <w:spacing w:after="1" w:line="240" w:lineRule="auto"/>
        <w:rPr>
          <w:rFonts w:ascii="Times New Roman" w:hAnsi="Times New Roman"/>
          <w:color w:val="000000"/>
        </w:rPr>
      </w:pPr>
    </w:p>
    <w:p w14:paraId="74FE8340" w14:textId="26E2DA36"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REF:</w:t>
      </w:r>
      <w:r>
        <w:rPr>
          <w:rFonts w:ascii="Times New Roman" w:hAnsi="Times New Roman"/>
          <w:color w:val="000000"/>
        </w:rPr>
        <w:tab/>
        <w:t>Surveys Using Self-Administered Questionnaires</w:t>
      </w:r>
      <w:r>
        <w:rPr>
          <w:rFonts w:ascii="Times New Roman" w:hAnsi="Times New Roman"/>
          <w:color w:val="000000"/>
        </w:rPr>
        <w:tab/>
      </w:r>
    </w:p>
    <w:p w14:paraId="62FE3100" w14:textId="4F417439" w:rsidR="004C3CD3" w:rsidRDefault="004C3CD3" w:rsidP="004C3CD3">
      <w:pPr>
        <w:widowControl w:val="0"/>
        <w:tabs>
          <w:tab w:val="left" w:pos="0"/>
          <w:tab w:val="left" w:pos="634"/>
          <w:tab w:val="left" w:pos="1958"/>
          <w:tab w:val="left" w:pos="2592"/>
          <w:tab w:val="left" w:pos="3916"/>
          <w:tab w:val="left" w:pos="4550"/>
          <w:tab w:val="left" w:pos="5874"/>
          <w:tab w:val="left" w:pos="6508"/>
        </w:tabs>
        <w:suppressAutoHyphens/>
        <w:autoSpaceDE w:val="0"/>
        <w:autoSpaceDN w:val="0"/>
        <w:adjustRightInd w:val="0"/>
        <w:spacing w:after="0" w:line="240" w:lineRule="auto"/>
        <w:rPr>
          <w:rFonts w:ascii="Times New Roman" w:hAnsi="Times New Roman"/>
          <w:color w:val="000000"/>
        </w:rPr>
      </w:pPr>
      <w:r>
        <w:rPr>
          <w:rFonts w:ascii="Times New Roman" w:hAnsi="Times New Roman"/>
          <w:color w:val="000000"/>
        </w:rPr>
        <w:t>NAT:</w:t>
      </w:r>
      <w:r>
        <w:rPr>
          <w:rFonts w:ascii="Times New Roman" w:hAnsi="Times New Roman"/>
          <w:color w:val="000000"/>
        </w:rPr>
        <w:tab/>
      </w:r>
      <w:r w:rsidR="00A71A97">
        <w:rPr>
          <w:rFonts w:ascii="Times New Roman" w:hAnsi="Times New Roman"/>
          <w:color w:val="000000"/>
        </w:rPr>
        <w:t>BUSPROG</w:t>
      </w:r>
      <w:r>
        <w:rPr>
          <w:rFonts w:ascii="Times New Roman" w:hAnsi="Times New Roman"/>
          <w:color w:val="000000"/>
        </w:rPr>
        <w:t xml:space="preserve">: </w:t>
      </w:r>
      <w:r w:rsidR="00F7472F">
        <w:rPr>
          <w:rFonts w:ascii="Times New Roman" w:hAnsi="Times New Roman"/>
          <w:color w:val="000000"/>
        </w:rPr>
        <w:t>Analytic |</w:t>
      </w:r>
      <w:r>
        <w:rPr>
          <w:rFonts w:ascii="Times New Roman" w:hAnsi="Times New Roman"/>
          <w:color w:val="000000"/>
        </w:rPr>
        <w:t xml:space="preserve"> </w:t>
      </w:r>
      <w:r w:rsidR="00A71A97">
        <w:rPr>
          <w:rFonts w:ascii="Times New Roman" w:hAnsi="Times New Roman"/>
          <w:color w:val="000000"/>
        </w:rPr>
        <w:t>BUSPROG</w:t>
      </w:r>
      <w:r>
        <w:rPr>
          <w:rFonts w:ascii="Times New Roman" w:hAnsi="Times New Roman"/>
          <w:color w:val="000000"/>
        </w:rPr>
        <w:t>: Communication</w:t>
      </w:r>
    </w:p>
    <w:p w14:paraId="4CAAA57D" w14:textId="77777777" w:rsidR="00582E6C" w:rsidRDefault="00582E6C" w:rsidP="001E4629">
      <w:pPr>
        <w:keepLines/>
        <w:tabs>
          <w:tab w:val="right" w:pos="-180"/>
          <w:tab w:val="left" w:pos="0"/>
        </w:tabs>
        <w:suppressAutoHyphens/>
        <w:autoSpaceDE w:val="0"/>
        <w:autoSpaceDN w:val="0"/>
        <w:adjustRightInd w:val="0"/>
        <w:spacing w:after="0" w:line="240" w:lineRule="auto"/>
        <w:ind w:hanging="630"/>
        <w:rPr>
          <w:rFonts w:ascii="Times New Roman" w:hAnsi="Times New Roman"/>
          <w:color w:val="000000"/>
        </w:rPr>
      </w:pPr>
    </w:p>
    <w:sectPr w:rsidR="00582E6C">
      <w:pgSz w:w="12240" w:h="15840"/>
      <w:pgMar w:top="720" w:right="1080" w:bottom="1440" w:left="2070" w:header="720" w:footer="720" w:gutter="0"/>
      <w:cols w:space="720" w:equalWidth="0">
        <w:col w:w="909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clean"/>
  <w:doNotTrackMoves/>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3F1"/>
    <w:rsid w:val="00055195"/>
    <w:rsid w:val="000A287A"/>
    <w:rsid w:val="000B2FC4"/>
    <w:rsid w:val="00146FB4"/>
    <w:rsid w:val="001841D6"/>
    <w:rsid w:val="0019155E"/>
    <w:rsid w:val="00193E5D"/>
    <w:rsid w:val="001E43B0"/>
    <w:rsid w:val="001E4629"/>
    <w:rsid w:val="001F2C2C"/>
    <w:rsid w:val="002B6B89"/>
    <w:rsid w:val="00344E22"/>
    <w:rsid w:val="00361EEC"/>
    <w:rsid w:val="0036445D"/>
    <w:rsid w:val="003A3C22"/>
    <w:rsid w:val="003D22B1"/>
    <w:rsid w:val="003E7F5D"/>
    <w:rsid w:val="0045760A"/>
    <w:rsid w:val="00463C92"/>
    <w:rsid w:val="00483D57"/>
    <w:rsid w:val="004A15BB"/>
    <w:rsid w:val="004C3CD3"/>
    <w:rsid w:val="00567F01"/>
    <w:rsid w:val="00582E6C"/>
    <w:rsid w:val="005D49DE"/>
    <w:rsid w:val="00636368"/>
    <w:rsid w:val="00650628"/>
    <w:rsid w:val="006F204E"/>
    <w:rsid w:val="0074042D"/>
    <w:rsid w:val="00747C33"/>
    <w:rsid w:val="00750D3F"/>
    <w:rsid w:val="00762EB9"/>
    <w:rsid w:val="00780E53"/>
    <w:rsid w:val="00782909"/>
    <w:rsid w:val="008455FC"/>
    <w:rsid w:val="008645AF"/>
    <w:rsid w:val="008C04A1"/>
    <w:rsid w:val="008D239C"/>
    <w:rsid w:val="008E479A"/>
    <w:rsid w:val="00994702"/>
    <w:rsid w:val="00A56158"/>
    <w:rsid w:val="00A66EFF"/>
    <w:rsid w:val="00A71A97"/>
    <w:rsid w:val="00AE1758"/>
    <w:rsid w:val="00AF06C3"/>
    <w:rsid w:val="00AF5A1F"/>
    <w:rsid w:val="00B35F80"/>
    <w:rsid w:val="00B633F1"/>
    <w:rsid w:val="00BB1E54"/>
    <w:rsid w:val="00C869E3"/>
    <w:rsid w:val="00D30BC1"/>
    <w:rsid w:val="00D353A2"/>
    <w:rsid w:val="00D66F2F"/>
    <w:rsid w:val="00DA2CD5"/>
    <w:rsid w:val="00DA51D4"/>
    <w:rsid w:val="00DB3C04"/>
    <w:rsid w:val="00E06BF0"/>
    <w:rsid w:val="00E334BF"/>
    <w:rsid w:val="00EA37EB"/>
    <w:rsid w:val="00EC7180"/>
    <w:rsid w:val="00F0221A"/>
    <w:rsid w:val="00F0302E"/>
    <w:rsid w:val="00F2205C"/>
    <w:rsid w:val="00F451D0"/>
    <w:rsid w:val="00F67C56"/>
    <w:rsid w:val="00F7472F"/>
    <w:rsid w:val="00FB53E6"/>
    <w:rsid w:val="00FB5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D6543F"/>
  <w14:defaultImageDpi w14:val="0"/>
  <w15:docId w15:val="{E04EB626-7E9C-47B6-9F4F-C54B3FBD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37EB"/>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EA37EB"/>
    <w:rPr>
      <w:rFonts w:ascii="Tahoma" w:hAnsi="Tahoma" w:cs="Tahoma"/>
      <w:sz w:val="16"/>
      <w:szCs w:val="16"/>
    </w:rPr>
  </w:style>
  <w:style w:type="character" w:styleId="CommentReference">
    <w:name w:val="annotation reference"/>
    <w:uiPriority w:val="99"/>
    <w:semiHidden/>
    <w:unhideWhenUsed/>
    <w:rsid w:val="008645AF"/>
    <w:rPr>
      <w:rFonts w:cs="Times New Roman"/>
      <w:sz w:val="16"/>
      <w:szCs w:val="16"/>
    </w:rPr>
  </w:style>
  <w:style w:type="paragraph" w:styleId="CommentText">
    <w:name w:val="annotation text"/>
    <w:basedOn w:val="Normal"/>
    <w:link w:val="CommentTextChar"/>
    <w:uiPriority w:val="99"/>
    <w:semiHidden/>
    <w:unhideWhenUsed/>
    <w:rsid w:val="008645AF"/>
    <w:rPr>
      <w:sz w:val="20"/>
      <w:szCs w:val="20"/>
    </w:rPr>
  </w:style>
  <w:style w:type="character" w:customStyle="1" w:styleId="CommentTextChar">
    <w:name w:val="Comment Text Char"/>
    <w:link w:val="CommentText"/>
    <w:uiPriority w:val="99"/>
    <w:semiHidden/>
    <w:locked/>
    <w:rsid w:val="008645AF"/>
    <w:rPr>
      <w:rFonts w:cs="Times New Roman"/>
      <w:sz w:val="20"/>
      <w:szCs w:val="20"/>
    </w:rPr>
  </w:style>
  <w:style w:type="paragraph" w:styleId="CommentSubject">
    <w:name w:val="annotation subject"/>
    <w:basedOn w:val="CommentText"/>
    <w:next w:val="CommentText"/>
    <w:link w:val="CommentSubjectChar"/>
    <w:uiPriority w:val="99"/>
    <w:semiHidden/>
    <w:unhideWhenUsed/>
    <w:rsid w:val="008645AF"/>
    <w:rPr>
      <w:b/>
      <w:bCs/>
    </w:rPr>
  </w:style>
  <w:style w:type="character" w:customStyle="1" w:styleId="CommentSubjectChar">
    <w:name w:val="Comment Subject Char"/>
    <w:link w:val="CommentSubject"/>
    <w:uiPriority w:val="99"/>
    <w:semiHidden/>
    <w:locked/>
    <w:rsid w:val="008645AF"/>
    <w:rPr>
      <w:rFonts w:cs="Times New Roman"/>
      <w:b/>
      <w:bCs/>
      <w:sz w:val="20"/>
      <w:szCs w:val="20"/>
    </w:rPr>
  </w:style>
  <w:style w:type="paragraph" w:styleId="Revision">
    <w:name w:val="Revision"/>
    <w:hidden/>
    <w:uiPriority w:val="99"/>
    <w:semiHidden/>
    <w:rsid w:val="008645A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3532</Words>
  <Characters>20134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rmitra</dc:creator>
  <cp:keywords/>
  <dc:description/>
  <cp:lastModifiedBy>rmitra</cp:lastModifiedBy>
  <cp:revision>2</cp:revision>
  <dcterms:created xsi:type="dcterms:W3CDTF">2015-02-06T09:33:00Z</dcterms:created>
  <dcterms:modified xsi:type="dcterms:W3CDTF">2015-02-06T09:33:00Z</dcterms:modified>
</cp:coreProperties>
</file>