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A57" w:rsidRDefault="00A971A6">
      <w:pPr>
        <w:rPr>
          <w:b/>
          <w:color w:val="002060"/>
        </w:rPr>
      </w:pPr>
      <w:r w:rsidRPr="00A971A6">
        <w:rPr>
          <w:b/>
          <w:color w:val="002060"/>
        </w:rPr>
        <w:t>La Motivation au Travail</w:t>
      </w:r>
    </w:p>
    <w:p w:rsidR="00A971A6" w:rsidRDefault="00A971A6">
      <w:pPr>
        <w:rPr>
          <w:i/>
          <w:lang w:val="fr-CA"/>
        </w:rPr>
      </w:pPr>
      <w:r w:rsidRPr="0032520C">
        <w:rPr>
          <w:i/>
          <w:lang w:val="fr-CA"/>
        </w:rPr>
        <w:t>“</w:t>
      </w:r>
      <w:r w:rsidR="0032520C" w:rsidRPr="0032520C">
        <w:rPr>
          <w:i/>
          <w:lang w:val="fr-CA"/>
        </w:rPr>
        <w:t>Quelle est le source de motivation au travail?”</w:t>
      </w:r>
    </w:p>
    <w:p w:rsidR="0032520C" w:rsidRPr="009165A1" w:rsidRDefault="0032520C" w:rsidP="0032520C">
      <w:pPr>
        <w:ind w:left="720" w:hanging="720"/>
        <w:rPr>
          <w:color w:val="7030A0"/>
          <w:lang w:val="fr-CA"/>
        </w:rPr>
      </w:pPr>
      <w:r w:rsidRPr="009165A1">
        <w:rPr>
          <w:color w:val="7030A0"/>
          <w:lang w:val="fr-CA"/>
        </w:rPr>
        <w:t>Théories de contenu versus théories de processus :</w:t>
      </w:r>
    </w:p>
    <w:p w:rsidR="00000000" w:rsidRPr="0032520C" w:rsidRDefault="005340AA" w:rsidP="0032520C">
      <w:pPr>
        <w:numPr>
          <w:ilvl w:val="0"/>
          <w:numId w:val="1"/>
        </w:numPr>
      </w:pPr>
      <w:r w:rsidRPr="0032520C">
        <w:rPr>
          <w:b/>
          <w:bCs/>
          <w:lang w:val="fr-CA"/>
        </w:rPr>
        <w:t xml:space="preserve">De contenu </w:t>
      </w:r>
      <w:r w:rsidRPr="0032520C">
        <w:rPr>
          <w:lang w:val="fr-CA"/>
        </w:rPr>
        <w:t xml:space="preserve">: les gens sont motivés à agir afin de combler des besoins personnels. </w:t>
      </w:r>
      <w:r w:rsidRPr="0032520C">
        <w:rPr>
          <w:u w:val="single"/>
          <w:lang w:val="fr-CA"/>
        </w:rPr>
        <w:t xml:space="preserve">Quels sont ces besoins </w:t>
      </w:r>
      <w:r w:rsidRPr="0032520C">
        <w:rPr>
          <w:lang w:val="fr-CA"/>
        </w:rPr>
        <w:t>?</w:t>
      </w:r>
    </w:p>
    <w:p w:rsidR="00000000" w:rsidRDefault="005340AA" w:rsidP="0032520C">
      <w:pPr>
        <w:numPr>
          <w:ilvl w:val="0"/>
          <w:numId w:val="1"/>
        </w:numPr>
        <w:rPr>
          <w:lang w:val="fr-CA"/>
        </w:rPr>
      </w:pPr>
      <w:r w:rsidRPr="0032520C">
        <w:rPr>
          <w:b/>
          <w:bCs/>
          <w:lang w:val="fr-CA"/>
        </w:rPr>
        <w:t xml:space="preserve">De processus </w:t>
      </w:r>
      <w:r w:rsidRPr="0032520C">
        <w:rPr>
          <w:lang w:val="fr-CA"/>
        </w:rPr>
        <w:t xml:space="preserve">: quels sont les </w:t>
      </w:r>
      <w:r w:rsidRPr="0032520C">
        <w:rPr>
          <w:u w:val="single"/>
          <w:lang w:val="fr-CA"/>
        </w:rPr>
        <w:t>processus psychologiques</w:t>
      </w:r>
      <w:r w:rsidRPr="0032520C">
        <w:rPr>
          <w:lang w:val="fr-CA"/>
        </w:rPr>
        <w:t xml:space="preserve"> par lesquels les gens</w:t>
      </w:r>
      <w:r w:rsidRPr="0032520C">
        <w:rPr>
          <w:lang w:val="fr-CA"/>
        </w:rPr>
        <w:t xml:space="preserve"> deviennent plus ou moins motivés ? </w:t>
      </w:r>
    </w:p>
    <w:p w:rsidR="0032520C" w:rsidRPr="005340AA" w:rsidRDefault="0032520C" w:rsidP="0032520C">
      <w:pPr>
        <w:ind w:left="360"/>
        <w:rPr>
          <w:color w:val="1F3864" w:themeColor="accent5" w:themeShade="80"/>
          <w:lang w:val="fr-CA"/>
        </w:rPr>
      </w:pPr>
      <w:r w:rsidRPr="005340AA">
        <w:rPr>
          <w:b/>
          <w:bCs/>
          <w:color w:val="1F3864" w:themeColor="accent5" w:themeShade="80"/>
          <w:lang w:val="fr-CA"/>
        </w:rPr>
        <w:t>Théories de contenu </w:t>
      </w:r>
    </w:p>
    <w:p w:rsidR="0032520C" w:rsidRDefault="0032520C" w:rsidP="0032520C">
      <w:pPr>
        <w:ind w:left="360"/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4058216" cy="273405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-10-0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8216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B10" w:rsidRPr="00C12B10" w:rsidRDefault="00DD02FF" w:rsidP="0032520C">
      <w:pPr>
        <w:ind w:left="360"/>
        <w:rPr>
          <w:b/>
          <w:color w:val="0070C0"/>
          <w:lang w:val="fr-CA"/>
        </w:rPr>
      </w:pPr>
      <w:r>
        <w:rPr>
          <w:b/>
          <w:color w:val="0070C0"/>
          <w:lang w:val="fr-CA"/>
        </w:rPr>
        <w:t xml:space="preserve">CONCLUSIONS PRATIQUES : </w:t>
      </w:r>
      <w:r w:rsidR="00C12B10" w:rsidRPr="00C12B10">
        <w:rPr>
          <w:b/>
          <w:color w:val="0070C0"/>
          <w:lang w:val="fr-CA"/>
        </w:rPr>
        <w:t xml:space="preserve">C’est quoi la variété de besoins humains qui ont été mentionnés?? </w:t>
      </w:r>
      <w:r w:rsidR="00C12B10" w:rsidRPr="00C12B10">
        <w:rPr>
          <w:b/>
          <w:color w:val="0070C0"/>
          <w:lang w:val="fr-CA"/>
        </w:rPr>
        <w:sym w:font="Wingdings" w:char="F0E0"/>
      </w:r>
      <w:r w:rsidR="00C12B10" w:rsidRPr="00C12B10">
        <w:rPr>
          <w:b/>
          <w:color w:val="0070C0"/>
          <w:lang w:val="fr-CA"/>
        </w:rPr>
        <w:t xml:space="preserve"> Comme gestionnaires, il faut découvrir la motivation de nos employés</w:t>
      </w:r>
      <w:r w:rsidR="00C12B10">
        <w:rPr>
          <w:b/>
          <w:color w:val="0070C0"/>
          <w:lang w:val="fr-CA"/>
        </w:rPr>
        <w:t xml:space="preserve"> (l’importance pour eux des différentes besoins)</w:t>
      </w:r>
    </w:p>
    <w:p w:rsidR="0032520C" w:rsidRDefault="0032520C" w:rsidP="0032520C">
      <w:pPr>
        <w:ind w:left="360"/>
        <w:rPr>
          <w:b/>
          <w:color w:val="7030A0"/>
          <w:lang w:val="fr-CA"/>
        </w:rPr>
      </w:pPr>
      <w:r w:rsidRPr="0032520C">
        <w:rPr>
          <w:b/>
          <w:color w:val="7030A0"/>
          <w:lang w:val="fr-CA"/>
        </w:rPr>
        <w:t>Les limites de l’argent comme source de motivation</w:t>
      </w:r>
    </w:p>
    <w:p w:rsidR="00DD02FF" w:rsidRDefault="00E7481C" w:rsidP="0032520C">
      <w:pPr>
        <w:ind w:left="360"/>
        <w:rPr>
          <w:b/>
        </w:rPr>
      </w:pPr>
      <w:r w:rsidRPr="00A970B7">
        <w:rPr>
          <w:b/>
        </w:rPr>
        <w:t>Video</w:t>
      </w:r>
      <w:r w:rsidR="00DD02FF" w:rsidRPr="00A970B7">
        <w:rPr>
          <w:b/>
        </w:rPr>
        <w:t>: RSA Animate</w:t>
      </w:r>
      <w:r w:rsidR="00A970B7">
        <w:rPr>
          <w:b/>
        </w:rPr>
        <w:t xml:space="preserve"> Drive, the surprising truth ab</w:t>
      </w:r>
      <w:r w:rsidR="00DD02FF" w:rsidRPr="00A970B7">
        <w:rPr>
          <w:b/>
        </w:rPr>
        <w:t>out what motivates us</w:t>
      </w:r>
    </w:p>
    <w:p w:rsidR="00E7481C" w:rsidRPr="00E7481C" w:rsidRDefault="00E7481C" w:rsidP="0032520C">
      <w:pPr>
        <w:ind w:left="360"/>
        <w:rPr>
          <w:b/>
          <w:lang w:val="fr-CA"/>
        </w:rPr>
      </w:pPr>
      <w:r w:rsidRPr="00E7481C">
        <w:rPr>
          <w:b/>
          <w:lang w:val="fr-CA"/>
        </w:rPr>
        <w:t>Il y a trois raisons que les gens sont motivés:</w:t>
      </w:r>
    </w:p>
    <w:p w:rsidR="00E7481C" w:rsidRDefault="00A970B7" w:rsidP="00E7481C">
      <w:pPr>
        <w:pStyle w:val="ListParagraph"/>
        <w:numPr>
          <w:ilvl w:val="0"/>
          <w:numId w:val="3"/>
        </w:numPr>
        <w:rPr>
          <w:b/>
          <w:lang w:val="fr-CA"/>
        </w:rPr>
      </w:pPr>
      <w:proofErr w:type="spellStart"/>
      <w:r w:rsidRPr="00E7481C">
        <w:rPr>
          <w:b/>
          <w:lang w:val="fr-CA"/>
        </w:rPr>
        <w:t>Autonomy</w:t>
      </w:r>
      <w:proofErr w:type="spellEnd"/>
      <w:r w:rsidRPr="00E7481C">
        <w:rPr>
          <w:b/>
          <w:lang w:val="fr-CA"/>
        </w:rPr>
        <w:t xml:space="preserve"> (besoin de notre </w:t>
      </w:r>
      <w:r w:rsidR="00E7481C" w:rsidRPr="00E7481C">
        <w:rPr>
          <w:b/>
          <w:lang w:val="fr-CA"/>
        </w:rPr>
        <w:t>espèce</w:t>
      </w:r>
      <w:r w:rsidRPr="00E7481C">
        <w:rPr>
          <w:b/>
          <w:lang w:val="fr-CA"/>
        </w:rPr>
        <w:t>)</w:t>
      </w:r>
    </w:p>
    <w:p w:rsidR="00E7481C" w:rsidRDefault="00E7481C" w:rsidP="00E7481C">
      <w:pPr>
        <w:pStyle w:val="ListParagraph"/>
        <w:numPr>
          <w:ilvl w:val="0"/>
          <w:numId w:val="3"/>
        </w:numPr>
        <w:rPr>
          <w:b/>
          <w:lang w:val="fr-CA"/>
        </w:rPr>
      </w:pPr>
      <w:proofErr w:type="spellStart"/>
      <w:r>
        <w:rPr>
          <w:b/>
          <w:lang w:val="fr-CA"/>
        </w:rPr>
        <w:t>Mastery</w:t>
      </w:r>
      <w:proofErr w:type="spellEnd"/>
      <w:r>
        <w:rPr>
          <w:b/>
          <w:lang w:val="fr-CA"/>
        </w:rPr>
        <w:t xml:space="preserve"> (s’améliorer)</w:t>
      </w:r>
    </w:p>
    <w:p w:rsidR="00A970B7" w:rsidRPr="00E7481C" w:rsidRDefault="00E7481C" w:rsidP="00E7481C">
      <w:pPr>
        <w:pStyle w:val="ListParagraph"/>
        <w:numPr>
          <w:ilvl w:val="0"/>
          <w:numId w:val="3"/>
        </w:numPr>
        <w:rPr>
          <w:b/>
          <w:lang w:val="fr-CA"/>
        </w:rPr>
      </w:pPr>
      <w:proofErr w:type="spellStart"/>
      <w:r>
        <w:rPr>
          <w:b/>
          <w:lang w:val="fr-CA"/>
        </w:rPr>
        <w:t>P</w:t>
      </w:r>
      <w:r w:rsidR="00A970B7" w:rsidRPr="00E7481C">
        <w:rPr>
          <w:b/>
          <w:lang w:val="fr-CA"/>
        </w:rPr>
        <w:t>urpose</w:t>
      </w:r>
      <w:proofErr w:type="spellEnd"/>
      <w:r w:rsidR="00A970B7" w:rsidRPr="00E7481C">
        <w:rPr>
          <w:b/>
          <w:lang w:val="fr-CA"/>
        </w:rPr>
        <w:t xml:space="preserve"> </w:t>
      </w:r>
      <w:r w:rsidRPr="00E7481C">
        <w:rPr>
          <w:b/>
          <w:lang w:val="fr-CA"/>
        </w:rPr>
        <w:t>(avoir un raison d’être)</w:t>
      </w:r>
    </w:p>
    <w:p w:rsidR="0032520C" w:rsidRDefault="0032520C" w:rsidP="0032520C">
      <w:pPr>
        <w:ind w:left="360"/>
        <w:rPr>
          <w:lang w:val="fr-CA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4039164" cy="25721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6-10-03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0DB" w:rsidRPr="008200DB" w:rsidRDefault="00E7481C" w:rsidP="008200DB">
      <w:pPr>
        <w:pStyle w:val="ListParagraph"/>
        <w:numPr>
          <w:ilvl w:val="0"/>
          <w:numId w:val="4"/>
        </w:numPr>
        <w:rPr>
          <w:b/>
          <w:color w:val="00B050"/>
          <w:lang w:val="fr-CA"/>
        </w:rPr>
      </w:pPr>
      <w:r w:rsidRPr="00E7481C">
        <w:rPr>
          <w:b/>
          <w:color w:val="00B050"/>
          <w:lang w:val="fr-CA"/>
        </w:rPr>
        <w:t>La source de motivation est extrinsèque (en hors de notre travail)</w:t>
      </w:r>
    </w:p>
    <w:p w:rsidR="0032520C" w:rsidRPr="009165A1" w:rsidRDefault="009165A1" w:rsidP="0032520C">
      <w:pPr>
        <w:ind w:left="720" w:hanging="720"/>
        <w:rPr>
          <w:color w:val="FF0000"/>
          <w:lang w:val="fr-CA"/>
        </w:rPr>
      </w:pPr>
      <w:r w:rsidRPr="009165A1">
        <w:rPr>
          <w:color w:val="FF0000"/>
          <w:lang w:val="fr-CA"/>
        </w:rPr>
        <w:t>Chapitre 6</w:t>
      </w:r>
    </w:p>
    <w:p w:rsidR="009165A1" w:rsidRPr="009165A1" w:rsidRDefault="009165A1" w:rsidP="0032520C">
      <w:pPr>
        <w:ind w:left="720" w:hanging="720"/>
        <w:rPr>
          <w:color w:val="7030A0"/>
          <w:lang w:val="fr-CA"/>
        </w:rPr>
      </w:pPr>
      <w:r w:rsidRPr="009165A1">
        <w:rPr>
          <w:color w:val="7030A0"/>
          <w:lang w:val="fr-CA"/>
        </w:rPr>
        <w:t>Conception de postes stimulants</w:t>
      </w:r>
    </w:p>
    <w:p w:rsidR="009165A1" w:rsidRDefault="009165A1" w:rsidP="0032520C">
      <w:pPr>
        <w:ind w:left="720" w:hanging="720"/>
        <w:rPr>
          <w:lang w:val="fr-CA"/>
        </w:rPr>
      </w:pPr>
      <w:r w:rsidRPr="009165A1">
        <w:rPr>
          <w:lang w:val="fr-CA"/>
        </w:rPr>
        <w:t xml:space="preserve">Caractéristiques de l’emploi associées à la satisfaction avec le </w:t>
      </w:r>
      <w:r w:rsidRPr="009165A1">
        <w:rPr>
          <w:u w:val="single"/>
          <w:lang w:val="fr-CA"/>
        </w:rPr>
        <w:t>travail proprement dit</w:t>
      </w:r>
      <w:r w:rsidR="008200DB">
        <w:rPr>
          <w:u w:val="single"/>
          <w:lang w:val="fr-CA"/>
        </w:rPr>
        <w:t> </w:t>
      </w:r>
      <w:r w:rsidR="00634FF4">
        <w:rPr>
          <w:u w:val="single"/>
          <w:lang w:val="fr-CA"/>
        </w:rPr>
        <w:t>:</w:t>
      </w:r>
    </w:p>
    <w:p w:rsidR="00C12B10" w:rsidRDefault="008200DB" w:rsidP="008200DB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Polyvalence</w:t>
      </w:r>
      <w:r w:rsidRPr="008200DB">
        <w:rPr>
          <w:lang w:val="fr-CA"/>
        </w:rPr>
        <w:sym w:font="Wingdings" w:char="F0E0"/>
      </w:r>
      <w:r>
        <w:rPr>
          <w:lang w:val="fr-CA"/>
        </w:rPr>
        <w:t xml:space="preserve"> plus haut polyvalence au travail veut dire qu’il offre plus haut variété </w:t>
      </w:r>
      <w:r w:rsidR="002E0353">
        <w:rPr>
          <w:lang w:val="fr-CA"/>
        </w:rPr>
        <w:t>d’habiletés</w:t>
      </w:r>
      <w:r>
        <w:rPr>
          <w:lang w:val="fr-CA"/>
        </w:rPr>
        <w:t xml:space="preserve"> ou connaissances</w:t>
      </w:r>
    </w:p>
    <w:p w:rsidR="008200DB" w:rsidRDefault="00D02A58" w:rsidP="008200DB">
      <w:pPr>
        <w:pStyle w:val="ListParagraph"/>
        <w:numPr>
          <w:ilvl w:val="0"/>
          <w:numId w:val="5"/>
        </w:numPr>
        <w:rPr>
          <w:lang w:val="fr-CA"/>
        </w:rPr>
      </w:pPr>
      <w:r w:rsidRPr="00D02A58">
        <w:rPr>
          <w:i/>
          <w:noProof/>
          <w:color w:val="00B050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70F2CF" wp14:editId="541FB6AE">
                <wp:simplePos x="0" y="0"/>
                <wp:positionH relativeFrom="margin">
                  <wp:align>right</wp:align>
                </wp:positionH>
                <wp:positionV relativeFrom="paragraph">
                  <wp:posOffset>168910</wp:posOffset>
                </wp:positionV>
                <wp:extent cx="2305050" cy="6191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A58" w:rsidRPr="00D02A58" w:rsidRDefault="00D02A58">
                            <w:pPr>
                              <w:rPr>
                                <w:lang w:val="fr-CA"/>
                              </w:rPr>
                            </w:pPr>
                            <w:r w:rsidRPr="00D02A58">
                              <w:rPr>
                                <w:highlight w:val="yellow"/>
                                <w:lang w:val="fr-CA"/>
                              </w:rPr>
                              <w:t>Favorisent la motivation intrinsèque en comblant besoins d’ordre supérieur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0F2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0.3pt;margin-top:13.3pt;width:181.5pt;height:48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">
                <v:textbox>
                  <w:txbxContent>
                    <w:p w:rsidR="00D02A58" w:rsidRPr="00D02A58" w:rsidRDefault="00D02A58">
                      <w:pPr>
                        <w:rPr>
                          <w:lang w:val="fr-CA"/>
                        </w:rPr>
                      </w:pPr>
                      <w:r w:rsidRPr="00D02A58">
                        <w:rPr>
                          <w:highlight w:val="yellow"/>
                          <w:lang w:val="fr-CA"/>
                        </w:rPr>
                        <w:t>Favorisent la motivation intrinsèque en comblant besoins d’ordre supérieur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00DB">
        <w:rPr>
          <w:lang w:val="fr-CA"/>
        </w:rPr>
        <w:t>Intégralité de la tache</w:t>
      </w:r>
      <w:r w:rsidR="002E0353" w:rsidRPr="002E0353">
        <w:rPr>
          <w:lang w:val="fr-CA"/>
        </w:rPr>
        <w:sym w:font="Wingdings" w:char="F0E0"/>
      </w:r>
      <w:r w:rsidR="002E0353">
        <w:rPr>
          <w:lang w:val="fr-CA"/>
        </w:rPr>
        <w:t xml:space="preserve"> responsable pour une plus grande partie de sa job </w:t>
      </w:r>
    </w:p>
    <w:p w:rsidR="008200DB" w:rsidRDefault="008200DB" w:rsidP="008200DB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Valeur de la tache</w:t>
      </w:r>
      <w:r w:rsidR="002E0353" w:rsidRPr="002E0353">
        <w:rPr>
          <w:lang w:val="fr-CA"/>
        </w:rPr>
        <w:sym w:font="Wingdings" w:char="F0E0"/>
      </w:r>
      <w:r w:rsidR="002E0353">
        <w:rPr>
          <w:lang w:val="fr-CA"/>
        </w:rPr>
        <w:t xml:space="preserve"> l’importance de la mission de l’entreprise</w:t>
      </w:r>
    </w:p>
    <w:p w:rsidR="008200DB" w:rsidRDefault="008200DB" w:rsidP="008200DB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Rétroaction</w:t>
      </w:r>
      <w:r w:rsidR="002E0353" w:rsidRPr="002E0353">
        <w:rPr>
          <w:lang w:val="fr-CA"/>
        </w:rPr>
        <w:sym w:font="Wingdings" w:char="F0E0"/>
      </w:r>
      <w:r w:rsidR="002E0353">
        <w:rPr>
          <w:lang w:val="fr-CA"/>
        </w:rPr>
        <w:t xml:space="preserve"> </w:t>
      </w:r>
      <w:proofErr w:type="spellStart"/>
      <w:r w:rsidR="002E0353">
        <w:rPr>
          <w:lang w:val="fr-CA"/>
        </w:rPr>
        <w:t>rétroaction</w:t>
      </w:r>
      <w:proofErr w:type="spellEnd"/>
      <w:r w:rsidR="002E0353">
        <w:rPr>
          <w:lang w:val="fr-CA"/>
        </w:rPr>
        <w:t xml:space="preserve"> que je peux avoir juste à faire mon travail</w:t>
      </w:r>
    </w:p>
    <w:p w:rsidR="008200DB" w:rsidRDefault="008200DB" w:rsidP="008200DB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Autonomie</w:t>
      </w:r>
      <w:r w:rsidR="00D02A58" w:rsidRPr="00D02A58">
        <w:rPr>
          <w:lang w:val="fr-CA"/>
        </w:rPr>
        <w:sym w:font="Wingdings" w:char="F0E0"/>
      </w:r>
      <w:r w:rsidR="00D02A58">
        <w:rPr>
          <w:lang w:val="fr-CA"/>
        </w:rPr>
        <w:t xml:space="preserve"> contrôle de soi même</w:t>
      </w:r>
    </w:p>
    <w:p w:rsidR="00D02A58" w:rsidRPr="00D02A58" w:rsidRDefault="00D02A58" w:rsidP="00D02A58">
      <w:pPr>
        <w:pStyle w:val="ListParagraph"/>
        <w:rPr>
          <w:i/>
          <w:color w:val="00B050"/>
          <w:lang w:val="fr-CA"/>
        </w:rPr>
      </w:pPr>
      <w:r w:rsidRPr="00D02A58">
        <w:rPr>
          <w:i/>
          <w:color w:val="00B050"/>
          <w:lang w:val="fr-CA"/>
        </w:rPr>
        <w:t>Devrait-on enrichir les postes de tout le monde?</w:t>
      </w:r>
    </w:p>
    <w:p w:rsidR="00C12B10" w:rsidRPr="005340AA" w:rsidRDefault="00C12B10" w:rsidP="005340AA">
      <w:pPr>
        <w:ind w:left="720" w:hanging="720"/>
        <w:rPr>
          <w:b/>
          <w:color w:val="1F3864" w:themeColor="accent5" w:themeShade="80"/>
          <w:lang w:val="fr-CA"/>
        </w:rPr>
      </w:pPr>
      <w:r w:rsidRPr="005340AA">
        <w:rPr>
          <w:b/>
          <w:color w:val="1F3864" w:themeColor="accent5" w:themeShade="80"/>
          <w:lang w:val="fr-CA"/>
        </w:rPr>
        <w:t>Théories de processus</w:t>
      </w:r>
    </w:p>
    <w:p w:rsidR="00C12B10" w:rsidRPr="00C12B10" w:rsidRDefault="00C12B10" w:rsidP="0032520C">
      <w:pPr>
        <w:ind w:left="720" w:hanging="720"/>
        <w:rPr>
          <w:color w:val="7030A0"/>
          <w:lang w:val="fr-CA"/>
        </w:rPr>
      </w:pPr>
      <w:r w:rsidRPr="00C12B10">
        <w:rPr>
          <w:color w:val="7030A0"/>
          <w:lang w:val="fr-CA"/>
        </w:rPr>
        <w:t>Justice organisationnelle</w:t>
      </w:r>
    </w:p>
    <w:p w:rsidR="00C12B10" w:rsidRPr="00C12B10" w:rsidRDefault="00C12B10" w:rsidP="00C12B10">
      <w:pPr>
        <w:ind w:left="720" w:hanging="720"/>
      </w:pPr>
      <w:r w:rsidRPr="005340AA">
        <w:rPr>
          <w:color w:val="0070C0"/>
          <w:lang w:val="fr-CA"/>
        </w:rPr>
        <w:t xml:space="preserve">Trois grands types </w:t>
      </w:r>
      <w:r w:rsidRPr="00C12B10">
        <w:rPr>
          <w:lang w:val="fr-CA"/>
        </w:rPr>
        <w:t>:</w:t>
      </w:r>
    </w:p>
    <w:p w:rsidR="00000000" w:rsidRDefault="005340AA" w:rsidP="005340AA">
      <w:pPr>
        <w:numPr>
          <w:ilvl w:val="0"/>
          <w:numId w:val="2"/>
        </w:numPr>
        <w:rPr>
          <w:lang w:val="fr-CA"/>
        </w:rPr>
      </w:pPr>
      <w:r w:rsidRPr="00C12B10">
        <w:rPr>
          <w:lang w:val="fr-CA"/>
        </w:rPr>
        <w:t>Justice distrib</w:t>
      </w:r>
      <w:r w:rsidRPr="00C12B10">
        <w:rPr>
          <w:lang w:val="fr-CA"/>
        </w:rPr>
        <w:t>utive</w:t>
      </w:r>
      <w:r w:rsidRPr="005340AA">
        <w:rPr>
          <w:lang w:val="fr-CA"/>
        </w:rPr>
        <w:sym w:font="Wingdings" w:char="F0E0"/>
      </w:r>
      <w:r>
        <w:rPr>
          <w:lang w:val="fr-CA"/>
        </w:rPr>
        <w:t xml:space="preserve"> </w:t>
      </w:r>
      <w:r w:rsidRPr="005340AA">
        <w:rPr>
          <w:lang w:val="fr-CA"/>
        </w:rPr>
        <w:t>« Ce que j’ai reçu, est-ce juste comparé à ce que quelqu’un d’autre à reçu ? »</w:t>
      </w:r>
      <w:r>
        <w:rPr>
          <w:lang w:val="fr-CA"/>
        </w:rPr>
        <w:t xml:space="preserve"> </w:t>
      </w:r>
    </w:p>
    <w:p w:rsidR="005340AA" w:rsidRPr="005340AA" w:rsidRDefault="005340AA" w:rsidP="005340AA">
      <w:pPr>
        <w:pStyle w:val="ListParagraph"/>
        <w:numPr>
          <w:ilvl w:val="0"/>
          <w:numId w:val="8"/>
        </w:numPr>
        <w:rPr>
          <w:lang w:val="fr-CA"/>
        </w:rPr>
      </w:pPr>
      <w:r w:rsidRPr="005340AA">
        <w:rPr>
          <w:lang w:val="fr-CA"/>
        </w:rPr>
        <w:t xml:space="preserve">fondée sur perception d’équité, </w:t>
      </w:r>
      <w:r>
        <w:rPr>
          <w:lang w:val="fr-CA"/>
        </w:rPr>
        <w:t>d’é</w:t>
      </w:r>
      <w:r w:rsidRPr="005340AA">
        <w:rPr>
          <w:lang w:val="fr-CA"/>
        </w:rPr>
        <w:t>galité, ou des besoins relatifs de chacun</w:t>
      </w:r>
    </w:p>
    <w:p w:rsidR="005340AA" w:rsidRPr="005340AA" w:rsidRDefault="005340AA" w:rsidP="005340AA">
      <w:pPr>
        <w:pStyle w:val="ListParagraph"/>
        <w:numPr>
          <w:ilvl w:val="0"/>
          <w:numId w:val="8"/>
        </w:numPr>
        <w:rPr>
          <w:lang w:val="fr-CA"/>
        </w:rPr>
      </w:pPr>
      <w:r w:rsidRPr="005340AA">
        <w:rPr>
          <w:lang w:val="fr-CA"/>
        </w:rPr>
        <w:t>principe d’équité</w:t>
      </w:r>
    </w:p>
    <w:p w:rsidR="00000000" w:rsidRPr="005340AA" w:rsidRDefault="005340AA" w:rsidP="005340AA">
      <w:pPr>
        <w:numPr>
          <w:ilvl w:val="0"/>
          <w:numId w:val="2"/>
        </w:numPr>
        <w:rPr>
          <w:lang w:val="fr-CA"/>
        </w:rPr>
      </w:pPr>
      <w:r w:rsidRPr="00C12B10">
        <w:rPr>
          <w:lang w:val="fr-CA"/>
        </w:rPr>
        <w:t>Justice procédurale</w:t>
      </w:r>
      <w:r w:rsidRPr="005340AA">
        <w:rPr>
          <w:lang w:val="fr-CA"/>
        </w:rPr>
        <w:sym w:font="Wingdings" w:char="F0E0"/>
      </w:r>
      <w:r>
        <w:rPr>
          <w:lang w:val="fr-CA"/>
        </w:rPr>
        <w:t xml:space="preserve"> </w:t>
      </w:r>
      <w:r w:rsidRPr="005340AA">
        <w:rPr>
          <w:lang w:val="fr-CA"/>
        </w:rPr>
        <w:t>« La procédure décisionnelle utilisée pour déterminer ce que j’ai reçu, est-elle juste ? »</w:t>
      </w:r>
      <w:bookmarkStart w:id="0" w:name="_GoBack"/>
      <w:bookmarkEnd w:id="0"/>
    </w:p>
    <w:p w:rsidR="00000000" w:rsidRDefault="005340AA" w:rsidP="005340AA">
      <w:pPr>
        <w:ind w:left="720"/>
        <w:rPr>
          <w:lang w:val="fr-CA"/>
        </w:rPr>
      </w:pPr>
      <w:proofErr w:type="gramStart"/>
      <w:r>
        <w:rPr>
          <w:lang w:val="fr-CA"/>
        </w:rPr>
        <w:lastRenderedPageBreak/>
        <w:t>-</w:t>
      </w:r>
      <w:r w:rsidRPr="005340AA">
        <w:rPr>
          <w:lang w:val="fr-CA"/>
        </w:rPr>
        <w:t>Règles</w:t>
      </w:r>
      <w:proofErr w:type="gramEnd"/>
      <w:r w:rsidRPr="005340AA">
        <w:rPr>
          <w:lang w:val="fr-CA"/>
        </w:rPr>
        <w:t xml:space="preserve"> :</w:t>
      </w:r>
    </w:p>
    <w:p w:rsidR="005340AA" w:rsidRPr="005340AA" w:rsidRDefault="005340AA" w:rsidP="005340AA">
      <w:pPr>
        <w:ind w:left="720"/>
        <w:rPr>
          <w:i/>
          <w:color w:val="FF0000"/>
          <w:lang w:val="fr-CA"/>
        </w:rPr>
      </w:pPr>
      <w:r w:rsidRPr="005340AA">
        <w:rPr>
          <w:i/>
          <w:color w:val="FF0000"/>
          <w:lang w:val="fr-CA"/>
        </w:rPr>
        <w:t>Distributive vs. Procédurale ? Laquelle est la plus importante à gérer ?</w:t>
      </w:r>
    </w:p>
    <w:p w:rsidR="00000000" w:rsidRPr="00C12B10" w:rsidRDefault="005340AA" w:rsidP="00C12B10">
      <w:pPr>
        <w:numPr>
          <w:ilvl w:val="0"/>
          <w:numId w:val="2"/>
        </w:numPr>
      </w:pPr>
      <w:r w:rsidRPr="00C12B10">
        <w:rPr>
          <w:lang w:val="fr-CA"/>
        </w:rPr>
        <w:t>Justice interactionnelle</w:t>
      </w:r>
    </w:p>
    <w:p w:rsidR="00C12B10" w:rsidRPr="00634FF4" w:rsidRDefault="00C12B10" w:rsidP="0032520C">
      <w:pPr>
        <w:ind w:left="720" w:hanging="720"/>
        <w:rPr>
          <w:lang w:val="fr-CA"/>
        </w:rPr>
      </w:pPr>
    </w:p>
    <w:p w:rsidR="0032520C" w:rsidRPr="0032520C" w:rsidRDefault="0032520C">
      <w:pPr>
        <w:rPr>
          <w:b/>
          <w:color w:val="002060"/>
          <w:lang w:val="fr-CA"/>
        </w:rPr>
      </w:pPr>
    </w:p>
    <w:sectPr w:rsidR="0032520C" w:rsidRPr="003252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B1DBA"/>
    <w:multiLevelType w:val="hybridMultilevel"/>
    <w:tmpl w:val="942E353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648FE"/>
    <w:multiLevelType w:val="hybridMultilevel"/>
    <w:tmpl w:val="15EC7856"/>
    <w:lvl w:ilvl="0" w:tplc="D72A1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BA71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84AD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A821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B2F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96DA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7E6A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F8C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BCF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B866ECC"/>
    <w:multiLevelType w:val="hybridMultilevel"/>
    <w:tmpl w:val="ACD04620"/>
    <w:lvl w:ilvl="0" w:tplc="872656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65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F83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84FC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E83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B653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6CE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20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A29A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6D45F3"/>
    <w:multiLevelType w:val="hybridMultilevel"/>
    <w:tmpl w:val="B734C73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A0027AE"/>
    <w:multiLevelType w:val="hybridMultilevel"/>
    <w:tmpl w:val="FF62033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C91A75"/>
    <w:multiLevelType w:val="hybridMultilevel"/>
    <w:tmpl w:val="461AC63A"/>
    <w:lvl w:ilvl="0" w:tplc="3000D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84D8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908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385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B22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20B3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C2B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EC0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4437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C2D7FA6"/>
    <w:multiLevelType w:val="hybridMultilevel"/>
    <w:tmpl w:val="AAE8068C"/>
    <w:lvl w:ilvl="0" w:tplc="9ADC6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F215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7A1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FAD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2C3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EEA9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884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8A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4C1658F"/>
    <w:multiLevelType w:val="hybridMultilevel"/>
    <w:tmpl w:val="C36CA3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021"/>
    <w:rsid w:val="002E0353"/>
    <w:rsid w:val="0032520C"/>
    <w:rsid w:val="003F7A57"/>
    <w:rsid w:val="005340AA"/>
    <w:rsid w:val="00544021"/>
    <w:rsid w:val="00634FF4"/>
    <w:rsid w:val="008200DB"/>
    <w:rsid w:val="009165A1"/>
    <w:rsid w:val="00A970B7"/>
    <w:rsid w:val="00A971A6"/>
    <w:rsid w:val="00C12B10"/>
    <w:rsid w:val="00D02A58"/>
    <w:rsid w:val="00DD02FF"/>
    <w:rsid w:val="00E7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A96E5-7FD5-430F-B60B-173CAD23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16341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84600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2127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58930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5415">
          <w:marLeft w:val="547"/>
          <w:marRight w:val="0"/>
          <w:marTop w:val="3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53260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4688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8704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Inbal Kirshner</dc:creator>
  <cp:keywords/>
  <dc:description/>
  <cp:lastModifiedBy>Inbal Kirshner</cp:lastModifiedBy>
  <cp:revision>6</cp:revision>
  <dcterms:created xsi:type="dcterms:W3CDTF">2016-10-03T14:12:00Z</dcterms:created>
  <dcterms:modified xsi:type="dcterms:W3CDTF">2016-10-03T15:19:00Z</dcterms:modified>
</cp:coreProperties>
</file>