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Default Extension="jpeg" ContentType="image/jpeg"/>
  <Override PartName="/word/diagrams/colors1.xml" ContentType="application/vnd.openxmlformats-officedocument.drawingml.diagramColor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2DBDB" w:themeColor="accent2" w:themeTint="33"/>
  <w:body>
    <w:p w:rsidR="004B35BE" w:rsidRDefault="005A0C31" w:rsidP="005A0C31">
      <w:pPr>
        <w:jc w:val="center"/>
        <w:rPr>
          <w:rFonts w:ascii="Impact" w:hAnsi="Impact"/>
          <w:sz w:val="48"/>
          <w:szCs w:val="48"/>
          <w:lang w:val="en-CA"/>
        </w:rPr>
      </w:pPr>
      <w:r w:rsidRPr="005A0C31">
        <w:rPr>
          <w:rFonts w:ascii="Impact" w:hAnsi="Impact"/>
          <w:noProof/>
          <w:sz w:val="48"/>
          <w:szCs w:val="48"/>
          <w:lang w:eastAsia="fr-CA"/>
        </w:rPr>
        <w:pict>
          <v:group id="Group 100" o:spid="_x0000_s1041" style="position:absolute;left:0;text-align:left;margin-left:23.45pt;margin-top:24pt;width:564.25pt;height:743.7pt;z-index:-251658240;mso-position-horizontal-relative:page;mso-position-vertical-relative:page;mso-width-relative:margin;mso-height-relative:margin" coordsize="7040880,9326880" o:allowincell="f">
            <v:rect id="Rectangle 101" o:spid="_x0000_s1042" style="position:absolute;width:7040880;height:9326880;visibility:visible" fillcolor="#c0504d [3205]" stroked="f" strokecolor="#f2f2f2 [3041]" strokeweight="3pt">
              <v:shadow type="perspective" color="#622423 [1605]" opacity=".5" offset="1pt" offset2="-1pt"/>
              <v:textbox inset=",7.2pt,,7.2p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6" o:spid="_x0000_s1043" type="#_x0000_t75" alt="Layer3" style="position:absolute;left:2247900;top:1333500;width:3181350;height:5143500;visibility:visible" filled="t" fillcolor="#c0504d [3205]" strokecolor="#f2f2f2 [3041]" strokeweight="3pt">
              <v:imagedata r:id="rId8" o:title="Layer3"/>
              <v:shadow type="perspective" color="#622423 [1605]" opacity=".5" offset="1pt" offset2="-1pt"/>
              <v:path arrowok="t"/>
            </v:shape>
            <v:shape id="Picture 107" o:spid="_x0000_s1044" type="#_x0000_t75" alt="Layer1.png" style="position:absolute;left:3810000;top:3905250;width:3124200;height:4857750;visibility:visible" filled="t" fillcolor="#c0504d [3205]" strokecolor="#f2f2f2 [3041]" strokeweight="3pt">
              <v:imagedata r:id="rId9" o:title="Layer1"/>
              <v:shadow type="perspective" color="#622423 [1605]" opacity=".5" offset="1pt" offset2="-1pt"/>
              <v:path arrowok="t"/>
            </v:shape>
            <v:shape id="Picture 108" o:spid="_x0000_s1045" type="#_x0000_t75" alt="Layer2" style="position:absolute;left:434340;top:2377440;width:3781425;height:6343650;visibility:visible" filled="t" fillcolor="#c0504d [3205]" strokecolor="#f2f2f2 [3041]" strokeweight="3pt">
              <v:imagedata r:id="rId10" o:title="Layer2"/>
              <v:shadow type="perspective" color="#622423 [1605]" opacity=".5" offset="1pt" offset2="-1pt"/>
              <v:path arrowok="t"/>
            </v:shape>
            <w10:wrap anchorx="page" anchory="page"/>
            <w10:anchorlock/>
          </v:group>
        </w:pict>
      </w:r>
      <w:r w:rsidRPr="005A0C31">
        <w:rPr>
          <w:rFonts w:ascii="Impact" w:hAnsi="Impact"/>
          <w:sz w:val="48"/>
          <w:szCs w:val="48"/>
          <w:lang w:val="en-CA"/>
        </w:rPr>
        <w:t>F-</w:t>
      </w:r>
      <w:r w:rsidR="00B50A1D" w:rsidRPr="005A0C31">
        <w:rPr>
          <w:rFonts w:ascii="Impact" w:hAnsi="Impact"/>
          <w:sz w:val="48"/>
          <w:szCs w:val="48"/>
          <w:lang w:val="en-CA"/>
        </w:rPr>
        <w:t>Yaccarini</w:t>
      </w:r>
      <w:r w:rsidR="00B50A1D">
        <w:rPr>
          <w:rFonts w:ascii="Impact" w:hAnsi="Impact"/>
          <w:sz w:val="48"/>
          <w:szCs w:val="48"/>
          <w:lang w:val="en-CA"/>
        </w:rPr>
        <w:t>’s</w:t>
      </w:r>
      <w:r w:rsidRPr="005A0C31">
        <w:rPr>
          <w:rFonts w:ascii="Impact" w:hAnsi="Impact"/>
          <w:sz w:val="48"/>
          <w:szCs w:val="48"/>
          <w:lang w:val="en-CA"/>
        </w:rPr>
        <w:t xml:space="preserve"> School of Hockey</w:t>
      </w:r>
      <w:r>
        <w:rPr>
          <w:noProof/>
          <w:lang w:eastAsia="fr-CA"/>
        </w:rPr>
        <w:drawing>
          <wp:inline distT="0" distB="0" distL="0" distR="0">
            <wp:extent cx="5220335" cy="3700145"/>
            <wp:effectExtent l="19050" t="0" r="0" b="0"/>
            <wp:docPr id="5" name="Image 1" descr="http://images.budgettravel.com/2009040302989ss_hock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s.budgettravel.com/2009040302989ss_hockey.jpg"/>
                    <pic:cNvPicPr>
                      <a:picLocks noChangeAspect="1" noChangeArrowheads="1"/>
                    </pic:cNvPicPr>
                  </pic:nvPicPr>
                  <pic:blipFill>
                    <a:blip r:embed="rId11" cstate="print"/>
                    <a:srcRect/>
                    <a:stretch>
                      <a:fillRect/>
                    </a:stretch>
                  </pic:blipFill>
                  <pic:spPr bwMode="auto">
                    <a:xfrm>
                      <a:off x="0" y="0"/>
                      <a:ext cx="5220335" cy="3700145"/>
                    </a:xfrm>
                    <a:prstGeom prst="rect">
                      <a:avLst/>
                    </a:prstGeom>
                    <a:ln>
                      <a:noFill/>
                    </a:ln>
                    <a:effectLst>
                      <a:softEdge rad="112500"/>
                    </a:effectLst>
                  </pic:spPr>
                </pic:pic>
              </a:graphicData>
            </a:graphic>
          </wp:inline>
        </w:drawing>
      </w:r>
    </w:p>
    <w:p w:rsidR="005A0C31" w:rsidRDefault="005A0C31" w:rsidP="005A0C31">
      <w:pPr>
        <w:jc w:val="center"/>
        <w:rPr>
          <w:rFonts w:ascii="Impact" w:hAnsi="Impact"/>
          <w:sz w:val="48"/>
          <w:szCs w:val="48"/>
          <w:lang w:val="en-CA"/>
        </w:rPr>
      </w:pPr>
      <w:r>
        <w:rPr>
          <w:rFonts w:ascii="Impact" w:hAnsi="Impact"/>
          <w:sz w:val="48"/>
          <w:szCs w:val="48"/>
          <w:lang w:val="en-CA"/>
        </w:rPr>
        <w:t xml:space="preserve">Inte 290 Word </w:t>
      </w:r>
      <w:r w:rsidR="00F10BCC">
        <w:rPr>
          <w:rFonts w:ascii="Impact" w:hAnsi="Impact"/>
          <w:sz w:val="48"/>
          <w:szCs w:val="48"/>
          <w:lang w:val="en-CA"/>
        </w:rPr>
        <w:t>Assignment</w:t>
      </w:r>
    </w:p>
    <w:p w:rsidR="005A0C31" w:rsidRDefault="005A0C31" w:rsidP="005A0C31">
      <w:pPr>
        <w:jc w:val="center"/>
        <w:rPr>
          <w:rFonts w:ascii="Impact" w:hAnsi="Impact"/>
          <w:sz w:val="48"/>
          <w:szCs w:val="48"/>
          <w:lang w:val="en-CA"/>
        </w:rPr>
      </w:pPr>
      <w:r>
        <w:rPr>
          <w:rFonts w:ascii="Impact" w:hAnsi="Impact"/>
          <w:sz w:val="48"/>
          <w:szCs w:val="48"/>
          <w:lang w:val="en-CA"/>
        </w:rPr>
        <w:t>Francois Yaccarini</w:t>
      </w:r>
      <w:r>
        <w:rPr>
          <w:rFonts w:ascii="Impact" w:hAnsi="Impact"/>
          <w:sz w:val="48"/>
          <w:szCs w:val="48"/>
          <w:lang w:val="en-CA"/>
        </w:rPr>
        <w:br/>
        <w:t>40031797</w:t>
      </w:r>
    </w:p>
    <w:p w:rsidR="005A0C31" w:rsidRDefault="005A0C31" w:rsidP="005A0C31">
      <w:pPr>
        <w:jc w:val="center"/>
        <w:rPr>
          <w:rFonts w:ascii="Impact" w:hAnsi="Impact"/>
          <w:sz w:val="48"/>
          <w:szCs w:val="48"/>
          <w:lang w:val="en-CA"/>
        </w:rPr>
      </w:pPr>
    </w:p>
    <w:p w:rsidR="00DD6F88" w:rsidRPr="00DD6F88" w:rsidRDefault="005A0C31" w:rsidP="00F10BCC">
      <w:pPr>
        <w:jc w:val="center"/>
        <w:rPr>
          <w:rFonts w:ascii="Impact" w:hAnsi="Impact"/>
          <w:sz w:val="48"/>
          <w:szCs w:val="48"/>
          <w:lang w:val="en-CA"/>
        </w:rPr>
      </w:pPr>
      <w:r>
        <w:rPr>
          <w:rFonts w:ascii="Impact" w:hAnsi="Impact"/>
          <w:sz w:val="48"/>
          <w:szCs w:val="48"/>
          <w:lang w:val="en-CA"/>
        </w:rPr>
        <w:t>October 13</w:t>
      </w:r>
      <w:r w:rsidRPr="005A0C31">
        <w:rPr>
          <w:rFonts w:ascii="Impact" w:hAnsi="Impact"/>
          <w:sz w:val="48"/>
          <w:szCs w:val="48"/>
          <w:vertAlign w:val="superscript"/>
          <w:lang w:val="en-CA"/>
        </w:rPr>
        <w:t>th</w:t>
      </w:r>
      <w:r>
        <w:rPr>
          <w:rFonts w:ascii="Impact" w:hAnsi="Impact"/>
          <w:sz w:val="48"/>
          <w:szCs w:val="48"/>
          <w:lang w:val="en-CA"/>
        </w:rPr>
        <w:t xml:space="preserve"> 2017</w:t>
      </w:r>
      <w:r>
        <w:rPr>
          <w:rFonts w:ascii="Impact" w:hAnsi="Impact"/>
          <w:sz w:val="48"/>
          <w:szCs w:val="48"/>
          <w:lang w:val="en-CA"/>
        </w:rPr>
        <w:br/>
        <w:t>Concordia University</w:t>
      </w:r>
      <w:r w:rsidR="00DD6F88">
        <w:rPr>
          <w:rFonts w:asciiTheme="minorHAnsi" w:eastAsiaTheme="majorEastAsia" w:hAnsiTheme="minorHAnsi" w:cstheme="majorBidi"/>
          <w:b/>
          <w:bCs/>
          <w:color w:val="365F91" w:themeColor="accent1" w:themeShade="BF"/>
          <w:sz w:val="36"/>
          <w:szCs w:val="36"/>
          <w:lang w:val="en-CA"/>
        </w:rPr>
        <w:br w:type="page"/>
      </w:r>
    </w:p>
    <w:sdt>
      <w:sdtPr>
        <w:rPr>
          <w:rFonts w:asciiTheme="minorHAnsi" w:eastAsiaTheme="minorEastAsia" w:hAnsiTheme="minorHAnsi" w:cstheme="minorBidi"/>
          <w:b w:val="0"/>
          <w:bCs w:val="0"/>
          <w:color w:val="auto"/>
          <w:kern w:val="2"/>
          <w:sz w:val="24"/>
          <w:szCs w:val="24"/>
          <w:lang w:eastAsia="ja-JP"/>
        </w:rPr>
        <w:id w:val="284017964"/>
        <w:docPartObj>
          <w:docPartGallery w:val="Table of Contents"/>
          <w:docPartUnique/>
        </w:docPartObj>
      </w:sdtPr>
      <w:sdtEndPr>
        <w:rPr>
          <w:rFonts w:ascii="Times New Roman" w:eastAsiaTheme="minorHAnsi" w:hAnsi="Times New Roman" w:cs="Times New Roman"/>
          <w:kern w:val="0"/>
          <w:lang w:val="fr-CA" w:eastAsia="en-US"/>
        </w:rPr>
      </w:sdtEndPr>
      <w:sdtContent>
        <w:p w:rsidR="00DD6F88" w:rsidRDefault="00DD6F88" w:rsidP="00DD6F88">
          <w:pPr>
            <w:pStyle w:val="En-ttedetabledesmatires"/>
            <w:rPr>
              <w:rFonts w:asciiTheme="minorHAnsi" w:eastAsiaTheme="minorEastAsia" w:hAnsiTheme="minorHAnsi" w:cstheme="minorBidi"/>
              <w:b w:val="0"/>
              <w:bCs w:val="0"/>
              <w:color w:val="auto"/>
              <w:kern w:val="2"/>
              <w:sz w:val="24"/>
              <w:szCs w:val="24"/>
              <w:lang w:eastAsia="ja-JP"/>
            </w:rPr>
          </w:pPr>
        </w:p>
        <w:p w:rsidR="00DD6F88" w:rsidRPr="00F63F8B" w:rsidRDefault="00DD6F88" w:rsidP="00DD6F88">
          <w:pPr>
            <w:pStyle w:val="En-ttedetabledesmatires"/>
            <w:rPr>
              <w:rFonts w:asciiTheme="minorHAnsi" w:hAnsiTheme="minorHAnsi"/>
              <w:color w:val="D99594" w:themeColor="accent2" w:themeTint="99"/>
              <w:sz w:val="40"/>
              <w:szCs w:val="36"/>
              <w:lang w:val="en-CA"/>
            </w:rPr>
          </w:pPr>
          <w:r w:rsidRPr="00F63F8B">
            <w:rPr>
              <w:rFonts w:asciiTheme="minorHAnsi" w:hAnsiTheme="minorHAnsi"/>
              <w:color w:val="D99594" w:themeColor="accent2" w:themeTint="99"/>
              <w:sz w:val="40"/>
              <w:szCs w:val="36"/>
              <w:lang w:val="en-CA"/>
            </w:rPr>
            <w:t>Table of Contents:</w:t>
          </w:r>
        </w:p>
        <w:p w:rsidR="00DD6F88" w:rsidRPr="00DD6F88" w:rsidRDefault="00DD6F88" w:rsidP="00DD6F88">
          <w:pPr>
            <w:rPr>
              <w:lang w:val="en-CA"/>
            </w:rPr>
          </w:pPr>
        </w:p>
        <w:p w:rsidR="00DD6F88" w:rsidRPr="00F63F8B" w:rsidRDefault="00DD6F88" w:rsidP="00DD6F88">
          <w:pPr>
            <w:pStyle w:val="TM1"/>
            <w:rPr>
              <w:sz w:val="32"/>
              <w:lang w:val="en-CA"/>
            </w:rPr>
          </w:pPr>
          <w:r w:rsidRPr="00F63F8B">
            <w:rPr>
              <w:sz w:val="32"/>
              <w:lang w:val="en-CA"/>
            </w:rPr>
            <w:t>Project Description</w:t>
          </w:r>
          <w:r w:rsidRPr="00F63F8B">
            <w:rPr>
              <w:sz w:val="32"/>
            </w:rPr>
            <w:ptab w:relativeTo="margin" w:alignment="right" w:leader="dot"/>
          </w:r>
          <w:r w:rsidRPr="00F63F8B">
            <w:rPr>
              <w:sz w:val="32"/>
              <w:lang w:val="en-CA"/>
            </w:rPr>
            <w:t>3</w:t>
          </w:r>
        </w:p>
        <w:p w:rsidR="00DD6F88" w:rsidRPr="00F63F8B" w:rsidRDefault="00DD6F88" w:rsidP="00DD6F88">
          <w:pPr>
            <w:rPr>
              <w:sz w:val="32"/>
              <w:lang w:val="en-CA"/>
            </w:rPr>
          </w:pPr>
        </w:p>
        <w:p w:rsidR="00DD6F88" w:rsidRPr="00F63F8B" w:rsidRDefault="00DD6F88" w:rsidP="00DD6F88">
          <w:pPr>
            <w:pStyle w:val="TM2"/>
            <w:ind w:left="0"/>
            <w:rPr>
              <w:sz w:val="32"/>
              <w:lang w:val="en-CA"/>
            </w:rPr>
          </w:pPr>
          <w:r w:rsidRPr="00F63F8B">
            <w:rPr>
              <w:sz w:val="32"/>
              <w:lang w:val="en-CA"/>
            </w:rPr>
            <w:t>Schedule</w:t>
          </w:r>
          <w:r w:rsidRPr="00F63F8B">
            <w:rPr>
              <w:sz w:val="32"/>
            </w:rPr>
            <w:ptab w:relativeTo="margin" w:alignment="right" w:leader="dot"/>
          </w:r>
          <w:r w:rsidRPr="00F63F8B">
            <w:rPr>
              <w:sz w:val="32"/>
              <w:lang w:val="en-CA"/>
            </w:rPr>
            <w:t>4</w:t>
          </w:r>
        </w:p>
        <w:p w:rsidR="00DD6F88" w:rsidRPr="00F63F8B" w:rsidRDefault="00DD6F88" w:rsidP="00DD6F88">
          <w:pPr>
            <w:rPr>
              <w:sz w:val="32"/>
              <w:lang w:val="en-CA"/>
            </w:rPr>
          </w:pPr>
        </w:p>
        <w:p w:rsidR="00DD6F88" w:rsidRPr="00F63F8B" w:rsidRDefault="004B631B" w:rsidP="004B631B">
          <w:pPr>
            <w:pStyle w:val="TM3"/>
            <w:ind w:left="0"/>
            <w:rPr>
              <w:sz w:val="32"/>
              <w:lang w:val="en-CA"/>
            </w:rPr>
          </w:pPr>
          <w:r w:rsidRPr="00F63F8B">
            <w:rPr>
              <w:sz w:val="32"/>
              <w:lang w:val="en-CA"/>
            </w:rPr>
            <w:t>Location and Budget</w:t>
          </w:r>
          <w:r w:rsidR="00DD6F88" w:rsidRPr="00F63F8B">
            <w:rPr>
              <w:sz w:val="32"/>
            </w:rPr>
            <w:ptab w:relativeTo="margin" w:alignment="right" w:leader="dot"/>
          </w:r>
          <w:r w:rsidRPr="00F63F8B">
            <w:rPr>
              <w:sz w:val="32"/>
              <w:lang w:val="en-CA"/>
            </w:rPr>
            <w:t>5</w:t>
          </w:r>
        </w:p>
        <w:p w:rsidR="004B631B" w:rsidRPr="00F63F8B" w:rsidRDefault="004B631B" w:rsidP="004B631B">
          <w:pPr>
            <w:pStyle w:val="TM3"/>
            <w:ind w:left="0"/>
            <w:rPr>
              <w:sz w:val="32"/>
              <w:lang w:val="en-CA"/>
            </w:rPr>
          </w:pPr>
        </w:p>
        <w:p w:rsidR="00DD6F88" w:rsidRPr="00F63F8B" w:rsidRDefault="004B631B" w:rsidP="004B631B">
          <w:pPr>
            <w:pStyle w:val="TM3"/>
            <w:ind w:left="0"/>
            <w:rPr>
              <w:sz w:val="32"/>
            </w:rPr>
          </w:pPr>
          <w:r w:rsidRPr="00F63F8B">
            <w:rPr>
              <w:sz w:val="32"/>
              <w:lang w:val="en-CA"/>
            </w:rPr>
            <w:t>Our value</w:t>
          </w:r>
          <w:r w:rsidR="00DD6F88" w:rsidRPr="00F63F8B">
            <w:rPr>
              <w:sz w:val="32"/>
            </w:rPr>
            <w:ptab w:relativeTo="margin" w:alignment="right" w:leader="dot"/>
          </w:r>
          <w:r w:rsidRPr="00F63F8B">
            <w:rPr>
              <w:sz w:val="32"/>
            </w:rPr>
            <w:t>6</w:t>
          </w:r>
        </w:p>
        <w:p w:rsidR="00DD6F88" w:rsidRPr="00F63F8B" w:rsidRDefault="00DD6F88" w:rsidP="00DD6F88">
          <w:pPr>
            <w:rPr>
              <w:sz w:val="32"/>
            </w:rPr>
          </w:pPr>
        </w:p>
        <w:p w:rsidR="004B631B" w:rsidRPr="00F63F8B" w:rsidRDefault="003F6EA5" w:rsidP="00DD6F88">
          <w:pPr>
            <w:pStyle w:val="TM2"/>
            <w:ind w:left="0"/>
            <w:rPr>
              <w:sz w:val="32"/>
            </w:rPr>
          </w:pPr>
          <w:r w:rsidRPr="00F63F8B">
            <w:rPr>
              <w:sz w:val="32"/>
            </w:rPr>
            <w:t>Works cited</w:t>
          </w:r>
          <w:r w:rsidR="00DD6F88" w:rsidRPr="00F63F8B">
            <w:rPr>
              <w:sz w:val="32"/>
            </w:rPr>
            <w:ptab w:relativeTo="margin" w:alignment="right" w:leader="dot"/>
          </w:r>
          <w:r w:rsidR="004B631B" w:rsidRPr="00F63F8B">
            <w:rPr>
              <w:sz w:val="32"/>
            </w:rPr>
            <w:t>7</w:t>
          </w:r>
        </w:p>
        <w:p w:rsidR="004B631B" w:rsidRDefault="004B631B" w:rsidP="004B631B"/>
        <w:p w:rsidR="00DD6F88" w:rsidRPr="004B631B" w:rsidRDefault="00DD6F88" w:rsidP="004B631B"/>
      </w:sdtContent>
    </w:sdt>
    <w:p w:rsidR="00DD6F88" w:rsidRDefault="00DD6F88" w:rsidP="00DD6F88">
      <w:pPr>
        <w:rPr>
          <w:sz w:val="32"/>
          <w:szCs w:val="32"/>
          <w:lang w:val="en-CA"/>
        </w:rPr>
      </w:pPr>
    </w:p>
    <w:p w:rsidR="00DD6F88" w:rsidRDefault="00DD6F88" w:rsidP="00DD6F88">
      <w:pPr>
        <w:jc w:val="center"/>
        <w:rPr>
          <w:sz w:val="32"/>
          <w:szCs w:val="32"/>
          <w:lang w:val="en-CA"/>
        </w:rPr>
      </w:pPr>
    </w:p>
    <w:p w:rsidR="00DD6F88" w:rsidRDefault="00DD6F88">
      <w:pPr>
        <w:rPr>
          <w:rFonts w:asciiTheme="minorHAnsi" w:eastAsiaTheme="majorEastAsia" w:hAnsiTheme="minorHAnsi" w:cstheme="majorBidi"/>
          <w:b/>
          <w:bCs/>
          <w:color w:val="365F91" w:themeColor="accent1" w:themeShade="BF"/>
          <w:sz w:val="36"/>
          <w:szCs w:val="36"/>
          <w:lang w:val="en-CA"/>
        </w:rPr>
      </w:pPr>
    </w:p>
    <w:p w:rsidR="00DD6F88" w:rsidRDefault="00DD6F88">
      <w:pPr>
        <w:rPr>
          <w:rFonts w:ascii="Impact" w:hAnsi="Impact"/>
          <w:sz w:val="48"/>
          <w:szCs w:val="48"/>
          <w:lang w:val="en-CA"/>
        </w:rPr>
      </w:pPr>
      <w:r>
        <w:rPr>
          <w:rFonts w:ascii="Impact" w:hAnsi="Impact"/>
          <w:sz w:val="48"/>
          <w:szCs w:val="48"/>
          <w:lang w:val="en-CA"/>
        </w:rPr>
        <w:br w:type="page"/>
      </w:r>
    </w:p>
    <w:p w:rsidR="005A0C31" w:rsidRDefault="00954650" w:rsidP="00DD6F88">
      <w:pPr>
        <w:jc w:val="center"/>
        <w:rPr>
          <w:rFonts w:ascii="Impact" w:hAnsi="Impact"/>
          <w:sz w:val="48"/>
          <w:szCs w:val="48"/>
          <w:lang w:val="en-CA"/>
        </w:rPr>
      </w:pPr>
      <w:r>
        <w:rPr>
          <w:rFonts w:ascii="Impact" w:hAnsi="Impact"/>
          <w:sz w:val="48"/>
          <w:szCs w:val="48"/>
          <w:lang w:val="en-CA"/>
        </w:rPr>
        <w:lastRenderedPageBreak/>
        <w:pict>
          <v:shapetype id="_x0000_t174" coordsize="21600,21600" o:spt="174" adj="18514" path="m0@1qy10800,,21600@1m,21600qy10800@0,21600,21600e">
            <v:formulas>
              <v:f eqn="val #0"/>
              <v:f eqn="sum 21600 0 #0"/>
              <v:f eqn="prod @1 1 2"/>
              <v:f eqn="sum @2 10800 0"/>
            </v:formulas>
            <v:path textpathok="t" o:connecttype="custom" o:connectlocs="10800,0;0,@3;10800,@0;21600,@3" o:connectangles="270,180,90,0"/>
            <v:textpath on="t" fitshape="t"/>
            <v:handles>
              <v:h position="center,#0" yrange="14400,21600"/>
            </v:handles>
            <o:lock v:ext="edit" text="t" shapetype="t"/>
          </v:shapetype>
          <v:shape id="_x0000_i1027" type="#_x0000_t174" style="width:305.2pt;height:92.4pt" fillcolor="#943634 [2405]" strokecolor="black [3213]">
            <v:shadow on="t" type="perspective" color="#c7dfd3" opacity=".5" origin="-.5,.5" offset="0,0" matrix=",-56756f,,.5"/>
            <o:extrusion v:ext="view" backdepth="0"/>
            <v:textpath style="font-family:&quot;Times New Roman&quot;;v-text-spacing:58985f;v-text-kern:t" trim="t" fitpath="t" string="Project Description"/>
          </v:shape>
        </w:pict>
      </w:r>
    </w:p>
    <w:p w:rsidR="00DD6F88" w:rsidRDefault="00573A8D" w:rsidP="007E4EC1">
      <w:pPr>
        <w:ind w:firstLine="708"/>
        <w:jc w:val="both"/>
        <w:rPr>
          <w:rFonts w:ascii="Comic Sans MS" w:hAnsi="Comic Sans MS"/>
          <w:lang w:val="en-CA"/>
        </w:rPr>
      </w:pPr>
      <w:r w:rsidRPr="003F6EA5">
        <w:rPr>
          <w:rFonts w:ascii="Comic Sans MS" w:hAnsi="Comic Sans MS"/>
          <w:u w:val="single"/>
          <w:lang w:val="en-CA"/>
        </w:rPr>
        <w:t>F-Yaccarini’s school of hockey</w:t>
      </w:r>
      <w:r>
        <w:rPr>
          <w:rFonts w:ascii="Comic Sans MS" w:hAnsi="Comic Sans MS"/>
          <w:lang w:val="en-CA"/>
        </w:rPr>
        <w:t xml:space="preserve"> is a brand new hockey school that will be opening in late </w:t>
      </w:r>
      <w:r w:rsidR="00C13AA9">
        <w:rPr>
          <w:rFonts w:ascii="Comic Sans MS" w:hAnsi="Comic Sans MS"/>
          <w:lang w:val="en-CA"/>
        </w:rPr>
        <w:t>July</w:t>
      </w:r>
      <w:r>
        <w:rPr>
          <w:rFonts w:ascii="Comic Sans MS" w:hAnsi="Comic Sans MS"/>
          <w:lang w:val="en-CA"/>
        </w:rPr>
        <w:t xml:space="preserve"> 2017. It will be located in Ville Mont-Royal at the REC center. Players from all across the city looking for an elite training program will be spending two weeks at our camp. We will accept kids from all age and will be separating them in appropriate groups. The interest for hockey in Montreal keeps growing every year. The competition is harsh in this business as there are already many hockey schools in Montreal. Our advantage is that most schools are located on the North or South </w:t>
      </w:r>
      <w:r w:rsidR="007E3775">
        <w:rPr>
          <w:rFonts w:ascii="Comic Sans MS" w:hAnsi="Comic Sans MS"/>
          <w:lang w:val="en-CA"/>
        </w:rPr>
        <w:t>shore;</w:t>
      </w:r>
      <w:r>
        <w:rPr>
          <w:rFonts w:ascii="Comic Sans MS" w:hAnsi="Comic Sans MS"/>
          <w:lang w:val="en-CA"/>
        </w:rPr>
        <w:t xml:space="preserve"> we offer an easy transport for people living on the island.</w:t>
      </w:r>
      <w:r w:rsidR="007E3775">
        <w:rPr>
          <w:rFonts w:ascii="Comic Sans MS" w:hAnsi="Comic Sans MS"/>
          <w:lang w:val="en-CA"/>
        </w:rPr>
        <w:t xml:space="preserve"> Our camp will offer 14 days of intense training, with elite coaches across </w:t>
      </w:r>
      <w:r w:rsidR="005823FE">
        <w:rPr>
          <w:rFonts w:ascii="Comic Sans MS" w:hAnsi="Comic Sans MS"/>
          <w:lang w:val="en-CA"/>
        </w:rPr>
        <w:t>the province at a cost of 650$.</w:t>
      </w:r>
      <w:r w:rsidR="00EA1104">
        <w:rPr>
          <w:rFonts w:ascii="Comic Sans MS" w:hAnsi="Comic Sans MS"/>
          <w:lang w:val="en-CA"/>
        </w:rPr>
        <w:t xml:space="preserve"> </w:t>
      </w:r>
      <w:r w:rsidR="00DD6F88">
        <w:rPr>
          <w:rFonts w:ascii="Comic Sans MS" w:hAnsi="Comic Sans MS"/>
          <w:lang w:val="en-CA"/>
        </w:rPr>
        <w:t xml:space="preserve"> </w:t>
      </w:r>
    </w:p>
    <w:p w:rsidR="00DD6F88" w:rsidRDefault="00DD6F88" w:rsidP="00DD6F88">
      <w:pPr>
        <w:rPr>
          <w:rFonts w:ascii="Comic Sans MS" w:hAnsi="Comic Sans MS"/>
          <w:lang w:val="en-CA"/>
        </w:rPr>
      </w:pPr>
    </w:p>
    <w:p w:rsidR="00DD6F88" w:rsidRDefault="00DD6F88" w:rsidP="00DD6F88">
      <w:pPr>
        <w:rPr>
          <w:rFonts w:ascii="Comic Sans MS" w:hAnsi="Comic Sans MS"/>
          <w:lang w:val="en-CA"/>
        </w:rPr>
      </w:pPr>
    </w:p>
    <w:p w:rsidR="00DD6F88" w:rsidRDefault="007E4EC1" w:rsidP="007E4EC1">
      <w:pPr>
        <w:tabs>
          <w:tab w:val="left" w:pos="1827"/>
        </w:tabs>
        <w:rPr>
          <w:rFonts w:ascii="Comic Sans MS" w:hAnsi="Comic Sans MS"/>
          <w:lang w:val="en-CA"/>
        </w:rPr>
      </w:pPr>
      <w:r>
        <w:rPr>
          <w:rFonts w:ascii="Comic Sans MS" w:hAnsi="Comic Sans MS"/>
          <w:lang w:val="en-CA"/>
        </w:rPr>
        <w:tab/>
      </w:r>
    </w:p>
    <w:p w:rsidR="00DD6F88" w:rsidRDefault="00DD6F88" w:rsidP="00DD6F88">
      <w:pPr>
        <w:rPr>
          <w:rFonts w:ascii="Comic Sans MS" w:hAnsi="Comic Sans MS"/>
          <w:lang w:val="en-CA"/>
        </w:rPr>
      </w:pPr>
    </w:p>
    <w:p w:rsidR="00DD6F88" w:rsidRDefault="00DD6F88" w:rsidP="00DD6F88">
      <w:pPr>
        <w:rPr>
          <w:rFonts w:ascii="Comic Sans MS" w:hAnsi="Comic Sans MS"/>
          <w:lang w:val="en-CA"/>
        </w:rPr>
      </w:pPr>
    </w:p>
    <w:p w:rsidR="00DD6F88" w:rsidRDefault="00DD6F88" w:rsidP="00DD6F88">
      <w:pPr>
        <w:rPr>
          <w:rFonts w:ascii="Comic Sans MS" w:hAnsi="Comic Sans MS"/>
          <w:lang w:val="en-CA"/>
        </w:rPr>
      </w:pPr>
    </w:p>
    <w:p w:rsidR="00DD6F88" w:rsidRDefault="00DD6F88" w:rsidP="00DD6F88">
      <w:pPr>
        <w:rPr>
          <w:rFonts w:ascii="Comic Sans MS" w:hAnsi="Comic Sans MS"/>
          <w:lang w:val="en-CA"/>
        </w:rPr>
      </w:pPr>
    </w:p>
    <w:p w:rsidR="00DD6F88" w:rsidRDefault="00DD6F88" w:rsidP="00DD6F88">
      <w:pPr>
        <w:rPr>
          <w:rFonts w:ascii="Comic Sans MS" w:hAnsi="Comic Sans MS"/>
          <w:lang w:val="en-CA"/>
        </w:rPr>
      </w:pPr>
    </w:p>
    <w:p w:rsidR="005A0C31" w:rsidRDefault="00B26001" w:rsidP="00DD6F88">
      <w:pPr>
        <w:ind w:firstLine="708"/>
        <w:jc w:val="center"/>
        <w:rPr>
          <w:rFonts w:ascii="Comic Sans MS" w:hAnsi="Comic Sans MS"/>
          <w:lang w:val="en-CA"/>
        </w:rPr>
      </w:pPr>
      <w:r>
        <w:rPr>
          <w:rFonts w:ascii="Comic Sans MS" w:hAnsi="Comic Sans MS"/>
          <w:lang w:val="en-CA"/>
        </w:rPr>
        <w:lastRenderedPageBreak/>
        <w:pict>
          <v:shapetype id="_x0000_t156" coordsize="21600,21600" o:spt="156" adj="2809,10800" path="m@25@0c@26@3@27@1@28@0m@21@4c@22@5@23@6@24@4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textpathok="t" o:connecttype="custom" o:connectlocs="@35,@0;@38,10800;@37,@4;@36,10800" o:connectangles="270,180,90,0"/>
            <v:textpath on="t" fitshape="t" xscale="t"/>
            <v:handles>
              <v:h position="topLeft,#0" yrange="0,4459"/>
              <v:h position="#1,bottomRight" xrange="8640,12960"/>
            </v:handles>
            <o:lock v:ext="edit" text="t" shapetype="t"/>
          </v:shapetype>
          <v:shape id="_x0000_i1025" type="#_x0000_t156" style="width:274.05pt;height:50.5pt" fillcolor="#943634 [2405]" strokecolor="#943634 [2405]">
            <v:fill color2="#099"/>
            <v:shadow on="t" type="perspective" color="silver" opacity=".5" origin=",.5" offset="0,0" matrix=",-56756f,,.5"/>
            <v:textpath style="font-family:&quot;Times New Roman&quot;;v-text-spacing:58985f;v-text-kern:t" trim="t" fitpath="t" xscale="f" string="Schedule"/>
          </v:shape>
        </w:pict>
      </w:r>
      <w:r w:rsidR="007E3775" w:rsidRPr="007E3775">
        <w:rPr>
          <w:rFonts w:ascii="Comic Sans MS" w:hAnsi="Comic Sans MS"/>
          <w:lang w:val="en-CA"/>
        </w:rPr>
        <w:drawing>
          <wp:inline distT="0" distB="0" distL="0" distR="0">
            <wp:extent cx="4199506" cy="5679041"/>
            <wp:effectExtent l="57150" t="0" r="48644" b="35959"/>
            <wp:docPr id="7"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EA1104" w:rsidRDefault="00EA1104" w:rsidP="00573A8D">
      <w:pPr>
        <w:ind w:firstLine="708"/>
        <w:jc w:val="both"/>
        <w:rPr>
          <w:rFonts w:ascii="Comic Sans MS" w:hAnsi="Comic Sans MS"/>
          <w:lang w:val="en-CA"/>
        </w:rPr>
      </w:pPr>
      <w:r>
        <w:rPr>
          <w:rFonts w:ascii="Comic Sans MS" w:hAnsi="Comic Sans MS"/>
          <w:lang w:val="en-CA"/>
        </w:rPr>
        <w:t>There are two practices a day. The first one being from 9 to 11am. Then from noon to 2pm the kids will eat and play some games. And finally from 3 to 5pm they will go back on the ice for the last practice. At 5:30pm the day should be done and parents can pick them up at the arena.</w:t>
      </w:r>
    </w:p>
    <w:p w:rsidR="00C51E45" w:rsidRDefault="00C51E45" w:rsidP="00573A8D">
      <w:pPr>
        <w:ind w:firstLine="708"/>
        <w:jc w:val="both"/>
        <w:rPr>
          <w:rFonts w:ascii="Comic Sans MS" w:hAnsi="Comic Sans MS"/>
          <w:lang w:val="en-CA"/>
        </w:rPr>
      </w:pPr>
    </w:p>
    <w:p w:rsidR="00FA49C2" w:rsidRDefault="00FA49C2" w:rsidP="00FA49C2">
      <w:pPr>
        <w:jc w:val="both"/>
        <w:rPr>
          <w:rFonts w:ascii="Comic Sans MS" w:hAnsi="Comic Sans MS"/>
          <w:lang w:val="en-CA"/>
        </w:rPr>
      </w:pPr>
      <w:r>
        <w:rPr>
          <w:rFonts w:ascii="Comic Sans MS" w:hAnsi="Comic Sans MS"/>
          <w:noProof/>
          <w:lang w:eastAsia="fr-CA"/>
        </w:rPr>
        <w:lastRenderedPageBrea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15" o:spid="_x0000_s1049" type="#_x0000_t98" style="position:absolute;left:0;text-align:left;margin-left:144.35pt;margin-top:-17.15pt;width:180pt;height:90pt;z-index:251659264;visibility:visible;v-text-anchor:middle" wrapcoords="20520 0 90 2520 -90 3600 -90 20340 180 21420 270 21420 990 21420 1080 21420 1440 20160 12240 20160 21600 18900 21600 1080 21510 540 21240 0 20520 0" fillcolor="#943634 [2405]" stroked="f">
            <v:fill color2="#81c4d7 [2264]" rotate="t"/>
            <v:textbox>
              <w:txbxContent>
                <w:p w:rsidR="004B631B" w:rsidRPr="007A1035" w:rsidRDefault="004B631B" w:rsidP="004B631B">
                  <w:pPr>
                    <w:jc w:val="center"/>
                    <w:rPr>
                      <w:rFonts w:ascii="Apple Chancery" w:hAnsi="Apple Chancery" w:cs="Apple Chancery"/>
                      <w:b/>
                      <w:i/>
                      <w:color w:val="FFFFFF" w:themeColor="background1"/>
                      <w:sz w:val="36"/>
                      <w:szCs w:val="36"/>
                    </w:rPr>
                  </w:pPr>
                  <w:r w:rsidRPr="007A1035">
                    <w:rPr>
                      <w:rFonts w:ascii="Apple Chancery" w:hAnsi="Apple Chancery" w:cs="Apple Chancery"/>
                      <w:b/>
                      <w:i/>
                      <w:color w:val="FFFFFF" w:themeColor="background1"/>
                      <w:sz w:val="36"/>
                      <w:szCs w:val="36"/>
                    </w:rPr>
                    <w:t>Location</w:t>
                  </w:r>
                </w:p>
              </w:txbxContent>
            </v:textbox>
            <w10:wrap type="through"/>
          </v:shape>
        </w:pict>
      </w:r>
    </w:p>
    <w:p w:rsidR="00FA49C2" w:rsidRDefault="00FA49C2" w:rsidP="00FA49C2">
      <w:pPr>
        <w:jc w:val="both"/>
        <w:rPr>
          <w:rFonts w:ascii="Comic Sans MS" w:hAnsi="Comic Sans MS"/>
          <w:lang w:val="en-CA"/>
        </w:rPr>
      </w:pPr>
    </w:p>
    <w:p w:rsidR="00FA49C2" w:rsidRDefault="00FA49C2" w:rsidP="00FA49C2">
      <w:pPr>
        <w:jc w:val="both"/>
        <w:rPr>
          <w:rFonts w:ascii="Comic Sans MS" w:hAnsi="Comic Sans MS"/>
          <w:lang w:val="en-CA"/>
        </w:rPr>
      </w:pPr>
    </w:p>
    <w:p w:rsidR="00FA49C2" w:rsidRDefault="00FA49C2" w:rsidP="00F63F8B">
      <w:pPr>
        <w:ind w:firstLine="708"/>
        <w:jc w:val="both"/>
        <w:rPr>
          <w:rFonts w:ascii="Comic Sans MS" w:hAnsi="Comic Sans MS"/>
          <w:lang w:val="en-CA"/>
        </w:rPr>
      </w:pPr>
      <w:r>
        <w:rPr>
          <w:rFonts w:ascii="Comic Sans MS" w:hAnsi="Comic Sans MS"/>
          <w:lang w:val="en-CA"/>
        </w:rPr>
        <w:t>Our hockey camp will be located at the Recreation center in the heart of the Town of Mont-Royal. The arena and parking are already built. There are parks all around for outside activities. The only thing left is to rent the facilities for the two weeks in august.</w:t>
      </w:r>
      <w:r>
        <w:rPr>
          <w:rStyle w:val="Appelnotedebasdep"/>
          <w:rFonts w:ascii="Comic Sans MS" w:hAnsi="Comic Sans MS"/>
          <w:lang w:val="en-CA"/>
        </w:rPr>
        <w:footnoteReference w:id="1"/>
      </w:r>
    </w:p>
    <w:p w:rsidR="00F63F8B" w:rsidRDefault="00F63F8B" w:rsidP="00F63F8B">
      <w:pPr>
        <w:ind w:firstLine="708"/>
        <w:jc w:val="both"/>
        <w:rPr>
          <w:rFonts w:ascii="Comic Sans MS" w:hAnsi="Comic Sans MS"/>
          <w:lang w:val="en-CA"/>
        </w:rPr>
      </w:pPr>
    </w:p>
    <w:p w:rsidR="005823FE" w:rsidRDefault="00B50A1D" w:rsidP="00FA49C2">
      <w:pPr>
        <w:jc w:val="both"/>
        <w:rPr>
          <w:rFonts w:ascii="Comic Sans MS" w:hAnsi="Comic Sans MS"/>
          <w:lang w:val="en-CA"/>
        </w:rPr>
      </w:pPr>
      <w:r>
        <w:rPr>
          <w:rFonts w:ascii="Comic Sans MS" w:hAnsi="Comic Sans MS"/>
          <w:noProof/>
          <w:lang w:eastAsia="fr-CA"/>
        </w:rPr>
        <w:pict>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Down Arrow Callout 23" o:spid="_x0000_s1050" type="#_x0000_t80" style="position:absolute;left:0;text-align:left;margin-left:188.25pt;margin-top:16.1pt;width:108pt;height:93.75pt;z-index:251660288;visibility:visible;mso-height-relative:margin;v-text-anchor:middle" wrapcoords="-300 -346 -300 14861 6450 16243 10650 22464 11250 22464 15300 16243 18150 16243 22200 14688 22050 -346 -300 -346" adj="14035,7200,16200,9000" fillcolor="#943634 [2405]" strokecolor="#f2f2f2 [3041]" strokeweight="3pt">
            <v:fill rotate="t"/>
            <v:shadow on="t" type="perspective" color="#243f60 [1604]" opacity=".5" offset="1pt" offset2="-1pt"/>
            <v:textbox>
              <w:txbxContent>
                <w:p w:rsidR="004B631B" w:rsidRPr="00954650" w:rsidRDefault="004B631B" w:rsidP="004B631B">
                  <w:pPr>
                    <w:jc w:val="center"/>
                    <w:rPr>
                      <w:rFonts w:ascii="Apple Chancery" w:hAnsi="Apple Chancery" w:cs="Apple Chancery"/>
                      <w:b/>
                      <w:i/>
                      <w:color w:val="FFFFFF" w:themeColor="background1"/>
                      <w:sz w:val="36"/>
                      <w:szCs w:val="36"/>
                    </w:rPr>
                  </w:pPr>
                  <w:r w:rsidRPr="00954650">
                    <w:rPr>
                      <w:rFonts w:ascii="Apple Chancery" w:hAnsi="Apple Chancery" w:cs="Apple Chancery"/>
                      <w:b/>
                      <w:i/>
                      <w:color w:val="FFFFFF" w:themeColor="background1"/>
                      <w:sz w:val="36"/>
                      <w:szCs w:val="36"/>
                    </w:rPr>
                    <w:t>Budget</w:t>
                  </w:r>
                </w:p>
              </w:txbxContent>
            </v:textbox>
            <w10:wrap type="through"/>
          </v:shape>
        </w:pict>
      </w:r>
    </w:p>
    <w:p w:rsidR="005823FE" w:rsidRDefault="005823FE" w:rsidP="00FA49C2">
      <w:pPr>
        <w:jc w:val="both"/>
        <w:rPr>
          <w:rFonts w:ascii="Comic Sans MS" w:hAnsi="Comic Sans MS"/>
          <w:lang w:val="en-CA"/>
        </w:rPr>
      </w:pPr>
    </w:p>
    <w:tbl>
      <w:tblPr>
        <w:tblStyle w:val="Trameclaire-Accent2"/>
        <w:tblpPr w:leftFromText="180" w:rightFromText="180" w:vertAnchor="page" w:horzAnchor="margin" w:tblpY="8662"/>
        <w:tblW w:w="10328" w:type="dxa"/>
        <w:tblLook w:val="04A0"/>
      </w:tblPr>
      <w:tblGrid>
        <w:gridCol w:w="5730"/>
        <w:gridCol w:w="4598"/>
      </w:tblGrid>
      <w:tr w:rsidR="004B631B" w:rsidRPr="00FA49C2" w:rsidTr="00F63F8B">
        <w:trPr>
          <w:cnfStyle w:val="100000000000"/>
          <w:trHeight w:val="362"/>
        </w:trPr>
        <w:tc>
          <w:tcPr>
            <w:cnfStyle w:val="001000000000"/>
            <w:tcW w:w="5730" w:type="dxa"/>
            <w:noWrap/>
            <w:hideMark/>
          </w:tcPr>
          <w:p w:rsidR="004B631B" w:rsidRPr="00907533" w:rsidRDefault="004B631B" w:rsidP="00F63F8B">
            <w:pPr>
              <w:rPr>
                <w:rFonts w:ascii="Apple Chancery" w:eastAsia="Times New Roman" w:hAnsi="Apple Chancery" w:cs="Apple Chancery"/>
                <w:b w:val="0"/>
                <w:bCs w:val="0"/>
              </w:rPr>
            </w:pPr>
            <w:proofErr w:type="spellStart"/>
            <w:r w:rsidRPr="00907533">
              <w:rPr>
                <w:rFonts w:ascii="Apple Chancery" w:eastAsia="Times New Roman" w:hAnsi="Apple Chancery" w:cs="Apple Chancery"/>
                <w:b w:val="0"/>
                <w:bCs w:val="0"/>
              </w:rPr>
              <w:t>Reason</w:t>
            </w:r>
            <w:proofErr w:type="spellEnd"/>
          </w:p>
        </w:tc>
        <w:tc>
          <w:tcPr>
            <w:tcW w:w="4598" w:type="dxa"/>
            <w:noWrap/>
            <w:hideMark/>
          </w:tcPr>
          <w:p w:rsidR="004B631B" w:rsidRPr="00FA49C2" w:rsidRDefault="004B631B" w:rsidP="00F63F8B">
            <w:pPr>
              <w:jc w:val="right"/>
              <w:cnfStyle w:val="100000000000"/>
              <w:rPr>
                <w:rFonts w:ascii="Apple Chancery" w:eastAsia="Times New Roman" w:hAnsi="Apple Chancery" w:cs="Apple Chancery"/>
                <w:b w:val="0"/>
                <w:bCs w:val="0"/>
                <w:i/>
                <w:iCs/>
                <w:lang w:val="en-CA"/>
              </w:rPr>
            </w:pPr>
            <w:r>
              <w:rPr>
                <w:rFonts w:ascii="Apple Chancery" w:eastAsia="Times New Roman" w:hAnsi="Apple Chancery" w:cs="Apple Chancery"/>
                <w:b w:val="0"/>
                <w:bCs w:val="0"/>
                <w:i/>
                <w:iCs/>
                <w:lang w:val="en-CA"/>
              </w:rPr>
              <w:t>Expenses</w:t>
            </w:r>
            <w:r w:rsidRPr="00FA49C2">
              <w:rPr>
                <w:rFonts w:ascii="Apple Chancery" w:eastAsia="Times New Roman" w:hAnsi="Apple Chancery" w:cs="Apple Chancery"/>
                <w:b w:val="0"/>
                <w:lang w:val="en-CA"/>
              </w:rPr>
              <w:t xml:space="preserve"> $</w:t>
            </w:r>
          </w:p>
        </w:tc>
      </w:tr>
      <w:tr w:rsidR="004B631B" w:rsidRPr="00CD4C20" w:rsidTr="00F63F8B">
        <w:trPr>
          <w:cnfStyle w:val="000000100000"/>
          <w:trHeight w:val="362"/>
        </w:trPr>
        <w:tc>
          <w:tcPr>
            <w:cnfStyle w:val="001000000000"/>
            <w:tcW w:w="5730" w:type="dxa"/>
            <w:noWrap/>
            <w:hideMark/>
          </w:tcPr>
          <w:p w:rsidR="004B631B" w:rsidRPr="005823FE" w:rsidRDefault="004B631B" w:rsidP="00F63F8B">
            <w:pPr>
              <w:rPr>
                <w:rFonts w:ascii="Apple Chancery" w:eastAsia="Times New Roman" w:hAnsi="Apple Chancery" w:cs="Apple Chancery"/>
                <w:lang w:val="en-CA"/>
              </w:rPr>
            </w:pPr>
            <w:r w:rsidRPr="005823FE">
              <w:rPr>
                <w:rFonts w:ascii="Apple Chancery" w:eastAsia="Times New Roman" w:hAnsi="Apple Chancery" w:cs="Apple Chancery"/>
                <w:lang w:val="en-CA"/>
              </w:rPr>
              <w:t>Renting the facilities for tw</w:t>
            </w:r>
            <w:r>
              <w:rPr>
                <w:rFonts w:ascii="Apple Chancery" w:eastAsia="Times New Roman" w:hAnsi="Apple Chancery" w:cs="Apple Chancery"/>
                <w:lang w:val="en-CA"/>
              </w:rPr>
              <w:t>o weeks</w:t>
            </w:r>
          </w:p>
        </w:tc>
        <w:tc>
          <w:tcPr>
            <w:tcW w:w="4598" w:type="dxa"/>
            <w:noWrap/>
            <w:hideMark/>
          </w:tcPr>
          <w:p w:rsidR="004B631B" w:rsidRPr="00907533" w:rsidRDefault="004B631B" w:rsidP="00F63F8B">
            <w:pPr>
              <w:jc w:val="right"/>
              <w:cnfStyle w:val="000000100000"/>
              <w:rPr>
                <w:rFonts w:ascii="Apple Chancery" w:eastAsia="Times New Roman" w:hAnsi="Apple Chancery" w:cs="Apple Chancery"/>
              </w:rPr>
            </w:pPr>
            <w:r>
              <w:rPr>
                <w:rFonts w:ascii="Apple Chancery" w:eastAsia="Times New Roman" w:hAnsi="Apple Chancery" w:cs="Apple Chancery"/>
              </w:rPr>
              <w:t>15,000</w:t>
            </w:r>
          </w:p>
        </w:tc>
      </w:tr>
      <w:tr w:rsidR="004B631B" w:rsidRPr="00CD4C20" w:rsidTr="00F63F8B">
        <w:trPr>
          <w:trHeight w:val="362"/>
        </w:trPr>
        <w:tc>
          <w:tcPr>
            <w:cnfStyle w:val="001000000000"/>
            <w:tcW w:w="5730" w:type="dxa"/>
            <w:noWrap/>
            <w:hideMark/>
          </w:tcPr>
          <w:p w:rsidR="004B631B" w:rsidRPr="005823FE" w:rsidRDefault="004B631B" w:rsidP="00F63F8B">
            <w:pPr>
              <w:rPr>
                <w:rFonts w:ascii="Apple Chancery" w:eastAsia="Times New Roman" w:hAnsi="Apple Chancery" w:cs="Apple Chancery"/>
                <w:lang w:val="en-CA"/>
              </w:rPr>
            </w:pPr>
            <w:r w:rsidRPr="005823FE">
              <w:rPr>
                <w:rFonts w:ascii="Apple Chancery" w:eastAsia="Times New Roman" w:hAnsi="Apple Chancery" w:cs="Apple Chancery"/>
                <w:lang w:val="en-CA"/>
              </w:rPr>
              <w:t>Paying employees (for the two weeks)</w:t>
            </w:r>
          </w:p>
        </w:tc>
        <w:tc>
          <w:tcPr>
            <w:tcW w:w="4598" w:type="dxa"/>
            <w:noWrap/>
            <w:hideMark/>
          </w:tcPr>
          <w:p w:rsidR="004B631B" w:rsidRPr="00907533" w:rsidRDefault="004B631B" w:rsidP="00F63F8B">
            <w:pPr>
              <w:jc w:val="right"/>
              <w:cnfStyle w:val="000000000000"/>
              <w:rPr>
                <w:rFonts w:ascii="Apple Chancery" w:eastAsia="Times New Roman" w:hAnsi="Apple Chancery" w:cs="Apple Chancery"/>
              </w:rPr>
            </w:pPr>
            <w:r>
              <w:rPr>
                <w:rFonts w:ascii="Apple Chancery" w:eastAsia="Times New Roman" w:hAnsi="Apple Chancery" w:cs="Apple Chancery"/>
              </w:rPr>
              <w:t>10,000</w:t>
            </w:r>
          </w:p>
        </w:tc>
      </w:tr>
      <w:tr w:rsidR="004B631B" w:rsidRPr="00CD4C20" w:rsidTr="00F63F8B">
        <w:trPr>
          <w:cnfStyle w:val="000000100000"/>
          <w:trHeight w:val="362"/>
        </w:trPr>
        <w:tc>
          <w:tcPr>
            <w:cnfStyle w:val="001000000000"/>
            <w:tcW w:w="5730" w:type="dxa"/>
            <w:noWrap/>
            <w:hideMark/>
          </w:tcPr>
          <w:p w:rsidR="004B631B" w:rsidRPr="00FA49C2" w:rsidRDefault="004B631B" w:rsidP="00F63F8B">
            <w:pPr>
              <w:rPr>
                <w:rFonts w:ascii="Apple Chancery" w:eastAsia="Times New Roman" w:hAnsi="Apple Chancery" w:cs="Apple Chancery"/>
                <w:lang w:val="en-CA"/>
              </w:rPr>
            </w:pPr>
            <w:r w:rsidRPr="00FA49C2">
              <w:rPr>
                <w:rFonts w:ascii="Apple Chancery" w:eastAsia="Times New Roman" w:hAnsi="Apple Chancery" w:cs="Apple Chancery"/>
                <w:lang w:val="en-CA"/>
              </w:rPr>
              <w:t>Ordering of equipment</w:t>
            </w:r>
          </w:p>
        </w:tc>
        <w:tc>
          <w:tcPr>
            <w:tcW w:w="4598" w:type="dxa"/>
            <w:noWrap/>
            <w:hideMark/>
          </w:tcPr>
          <w:p w:rsidR="004B631B" w:rsidRPr="00907533" w:rsidRDefault="004B631B" w:rsidP="00F63F8B">
            <w:pPr>
              <w:jc w:val="right"/>
              <w:cnfStyle w:val="000000100000"/>
              <w:rPr>
                <w:rFonts w:ascii="Apple Chancery" w:eastAsia="Times New Roman" w:hAnsi="Apple Chancery" w:cs="Apple Chancery"/>
              </w:rPr>
            </w:pPr>
            <w:r>
              <w:rPr>
                <w:rFonts w:ascii="Apple Chancery" w:eastAsia="Times New Roman" w:hAnsi="Apple Chancery" w:cs="Apple Chancery"/>
              </w:rPr>
              <w:t>2,000</w:t>
            </w:r>
          </w:p>
        </w:tc>
      </w:tr>
      <w:tr w:rsidR="004B631B" w:rsidRPr="00CD4C20" w:rsidTr="00F63F8B">
        <w:trPr>
          <w:trHeight w:val="362"/>
        </w:trPr>
        <w:tc>
          <w:tcPr>
            <w:cnfStyle w:val="001000000000"/>
            <w:tcW w:w="5730" w:type="dxa"/>
            <w:noWrap/>
            <w:hideMark/>
          </w:tcPr>
          <w:p w:rsidR="004B631B" w:rsidRPr="00907533" w:rsidRDefault="004B631B" w:rsidP="00F63F8B">
            <w:pPr>
              <w:rPr>
                <w:rFonts w:ascii="Apple Chancery" w:eastAsia="Times New Roman" w:hAnsi="Apple Chancery" w:cs="Apple Chancery"/>
              </w:rPr>
            </w:pPr>
            <w:r w:rsidRPr="00907533">
              <w:rPr>
                <w:rFonts w:ascii="Apple Chancery" w:eastAsia="Times New Roman" w:hAnsi="Apple Chancery" w:cs="Apple Chancery"/>
              </w:rPr>
              <w:t>Advertising</w:t>
            </w:r>
            <w:r>
              <w:rPr>
                <w:rFonts w:ascii="Apple Chancery" w:eastAsia="Times New Roman" w:hAnsi="Apple Chancery" w:cs="Apple Chancery"/>
              </w:rPr>
              <w:t xml:space="preserve"> </w:t>
            </w:r>
          </w:p>
        </w:tc>
        <w:tc>
          <w:tcPr>
            <w:tcW w:w="4598" w:type="dxa"/>
            <w:noWrap/>
            <w:hideMark/>
          </w:tcPr>
          <w:p w:rsidR="004B631B" w:rsidRPr="00907533" w:rsidRDefault="004B631B" w:rsidP="00F63F8B">
            <w:pPr>
              <w:jc w:val="right"/>
              <w:cnfStyle w:val="000000000000"/>
              <w:rPr>
                <w:rFonts w:ascii="Apple Chancery" w:eastAsia="Times New Roman" w:hAnsi="Apple Chancery" w:cs="Apple Chancery"/>
              </w:rPr>
            </w:pPr>
            <w:r>
              <w:rPr>
                <w:rFonts w:ascii="Apple Chancery" w:eastAsia="Times New Roman" w:hAnsi="Apple Chancery" w:cs="Apple Chancery"/>
              </w:rPr>
              <w:t>1,500</w:t>
            </w:r>
          </w:p>
        </w:tc>
      </w:tr>
      <w:tr w:rsidR="004B631B" w:rsidRPr="00CA1411" w:rsidTr="00F63F8B">
        <w:trPr>
          <w:cnfStyle w:val="000000100000"/>
          <w:trHeight w:val="362"/>
        </w:trPr>
        <w:tc>
          <w:tcPr>
            <w:cnfStyle w:val="001000000000"/>
            <w:tcW w:w="5730" w:type="dxa"/>
            <w:noWrap/>
          </w:tcPr>
          <w:p w:rsidR="004B631B" w:rsidRPr="005823FE" w:rsidRDefault="004B631B" w:rsidP="00F63F8B">
            <w:pPr>
              <w:rPr>
                <w:rFonts w:ascii="Apple Chancery" w:eastAsia="Times New Roman" w:hAnsi="Apple Chancery" w:cs="Apple Chancery"/>
              </w:rPr>
            </w:pPr>
            <w:r>
              <w:rPr>
                <w:rFonts w:ascii="Apple Chancery" w:eastAsia="Times New Roman" w:hAnsi="Apple Chancery" w:cs="Apple Chancery"/>
              </w:rPr>
              <w:t>Inviting NHL players</w:t>
            </w:r>
          </w:p>
        </w:tc>
        <w:tc>
          <w:tcPr>
            <w:tcW w:w="4598" w:type="dxa"/>
            <w:noWrap/>
          </w:tcPr>
          <w:p w:rsidR="004B631B" w:rsidRPr="00CA1411" w:rsidRDefault="004B631B" w:rsidP="00F63F8B">
            <w:pPr>
              <w:jc w:val="right"/>
              <w:cnfStyle w:val="000000100000"/>
              <w:rPr>
                <w:rFonts w:ascii="Apple Chancery" w:eastAsia="Times New Roman" w:hAnsi="Apple Chancery" w:cs="Apple Chancery"/>
              </w:rPr>
            </w:pPr>
            <w:r w:rsidRPr="00CA1411">
              <w:rPr>
                <w:rFonts w:ascii="Apple Chancery" w:eastAsia="Times New Roman" w:hAnsi="Apple Chancery" w:cs="Apple Chancery"/>
              </w:rPr>
              <w:t>5,000</w:t>
            </w:r>
          </w:p>
        </w:tc>
      </w:tr>
      <w:tr w:rsidR="004B631B" w:rsidRPr="00CA1411" w:rsidTr="00F63F8B">
        <w:trPr>
          <w:trHeight w:val="362"/>
        </w:trPr>
        <w:tc>
          <w:tcPr>
            <w:cnfStyle w:val="001000000000"/>
            <w:tcW w:w="5730" w:type="dxa"/>
            <w:noWrap/>
          </w:tcPr>
          <w:p w:rsidR="004B631B" w:rsidRPr="00CA1411" w:rsidRDefault="004B631B" w:rsidP="00F63F8B">
            <w:pPr>
              <w:rPr>
                <w:rFonts w:ascii="Apple Chancery" w:eastAsia="Times New Roman" w:hAnsi="Apple Chancery" w:cs="Apple Chancery"/>
                <w:u w:val="single"/>
              </w:rPr>
            </w:pPr>
            <w:r w:rsidRPr="00CA1411">
              <w:rPr>
                <w:rFonts w:ascii="Apple Chancery" w:eastAsia="Times New Roman" w:hAnsi="Apple Chancery" w:cs="Apple Chancery"/>
                <w:u w:val="single"/>
              </w:rPr>
              <w:t>TOTAL:</w:t>
            </w:r>
          </w:p>
        </w:tc>
        <w:tc>
          <w:tcPr>
            <w:tcW w:w="4598" w:type="dxa"/>
            <w:noWrap/>
          </w:tcPr>
          <w:p w:rsidR="004B631B" w:rsidRPr="00CA1411" w:rsidRDefault="004B631B" w:rsidP="00F63F8B">
            <w:pPr>
              <w:jc w:val="right"/>
              <w:cnfStyle w:val="000000000000"/>
              <w:rPr>
                <w:rFonts w:ascii="Apple Chancery" w:eastAsia="Times New Roman" w:hAnsi="Apple Chancery" w:cs="Apple Chancery"/>
                <w:b/>
                <w:u w:val="single"/>
              </w:rPr>
            </w:pPr>
            <w:r w:rsidRPr="00CA1411">
              <w:rPr>
                <w:rFonts w:ascii="Apple Chancery" w:eastAsia="Times New Roman" w:hAnsi="Apple Chancery" w:cs="Apple Chancery"/>
                <w:b/>
                <w:u w:val="single"/>
              </w:rPr>
              <w:t>33,500</w:t>
            </w:r>
          </w:p>
          <w:p w:rsidR="004B631B" w:rsidRPr="00CA1411" w:rsidRDefault="004B631B" w:rsidP="00F63F8B">
            <w:pPr>
              <w:jc w:val="right"/>
              <w:cnfStyle w:val="000000000000"/>
              <w:rPr>
                <w:rFonts w:ascii="Apple Chancery" w:eastAsia="Times New Roman" w:hAnsi="Apple Chancery" w:cs="Apple Chancery"/>
                <w:b/>
              </w:rPr>
            </w:pPr>
          </w:p>
        </w:tc>
      </w:tr>
    </w:tbl>
    <w:p w:rsidR="005823FE" w:rsidRDefault="005823FE" w:rsidP="00FA49C2">
      <w:pPr>
        <w:jc w:val="both"/>
        <w:rPr>
          <w:rFonts w:ascii="Comic Sans MS" w:hAnsi="Comic Sans MS"/>
          <w:lang w:val="en-CA"/>
        </w:rPr>
      </w:pPr>
    </w:p>
    <w:p w:rsidR="005823FE" w:rsidRDefault="005823FE" w:rsidP="00FA49C2">
      <w:pPr>
        <w:jc w:val="both"/>
        <w:rPr>
          <w:rFonts w:ascii="Comic Sans MS" w:hAnsi="Comic Sans MS"/>
          <w:lang w:val="en-CA"/>
        </w:rPr>
      </w:pPr>
    </w:p>
    <w:p w:rsidR="00954650" w:rsidRDefault="00954650" w:rsidP="005823FE">
      <w:pPr>
        <w:jc w:val="both"/>
        <w:rPr>
          <w:rFonts w:ascii="Comic Sans MS" w:hAnsi="Comic Sans MS"/>
          <w:lang w:val="en-CA"/>
        </w:rPr>
      </w:pPr>
    </w:p>
    <w:p w:rsidR="00954650" w:rsidRDefault="00954650" w:rsidP="005823FE">
      <w:pPr>
        <w:jc w:val="both"/>
        <w:rPr>
          <w:rFonts w:ascii="Comic Sans MS" w:hAnsi="Comic Sans MS"/>
          <w:lang w:val="en-CA"/>
        </w:rPr>
      </w:pPr>
    </w:p>
    <w:p w:rsidR="00954650" w:rsidRDefault="00954650" w:rsidP="005823FE">
      <w:pPr>
        <w:jc w:val="both"/>
        <w:rPr>
          <w:rFonts w:ascii="Comic Sans MS" w:hAnsi="Comic Sans MS"/>
          <w:lang w:val="en-CA"/>
        </w:rPr>
      </w:pPr>
    </w:p>
    <w:p w:rsidR="005823FE" w:rsidRDefault="00954650" w:rsidP="005823FE">
      <w:pPr>
        <w:jc w:val="both"/>
        <w:rPr>
          <w:rFonts w:ascii="Comic Sans MS" w:hAnsi="Comic Sans MS"/>
          <w:lang w:val="en-CA"/>
        </w:rPr>
      </w:pPr>
      <w:r>
        <w:rPr>
          <w:rFonts w:ascii="Comic Sans MS" w:hAnsi="Comic Sans MS"/>
          <w:lang w:val="en-CA"/>
        </w:rPr>
        <w:lastRenderedPageBreak/>
        <w:pict>
          <v:shapetype id="_x0000_t158" coordsize="21600,21600" o:spt="158" adj="1404,10800" path="m@37@0c@38@3@39@1@40@0@41@3@42@1@43@0m@30@4c@31@5@32@6@33@4@34@5@35@6@36@4e">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textpathok="t" o:connecttype="custom" o:connectlocs="@40,@0;@51,10800;@33,@4;@50,10800" o:connectangles="270,180,90,0"/>
            <v:textpath on="t" fitshape="t" xscale="t"/>
            <v:handles>
              <v:h position="topLeft,#0" yrange="0,2229"/>
              <v:h position="#1,bottomRight" xrange="8640,12960"/>
            </v:handles>
            <o:lock v:ext="edit" text="t" shapetype="t"/>
          </v:shapetype>
          <v:shape id="_x0000_i1026" type="#_x0000_t158" style="width:6in;height:36.55pt" fillcolor="#943634 [2405]" stroked="f" strokecolor="black [3213]" strokeweight="1pt">
            <v:shadow color="#009" offset="7pt,-7pt"/>
            <v:textpath style="font-family:&quot;Impact&quot;;v-text-spacing:52429f;v-text-kern:t" trim="t" fitpath="t" xscale="f" string="Why chose us? What is our value?"/>
          </v:shape>
        </w:pict>
      </w:r>
    </w:p>
    <w:p w:rsidR="00A8243E" w:rsidRDefault="00A8243E" w:rsidP="00A8243E">
      <w:pPr>
        <w:jc w:val="center"/>
        <w:rPr>
          <w:rFonts w:ascii="Comic Sans MS" w:hAnsi="Comic Sans MS"/>
          <w:lang w:val="en-CA"/>
        </w:rPr>
      </w:pPr>
    </w:p>
    <w:p w:rsidR="00A8243E" w:rsidRPr="00954650" w:rsidRDefault="00A8243E" w:rsidP="00A8243E">
      <w:pPr>
        <w:jc w:val="center"/>
        <w:rPr>
          <w:rStyle w:val="Rfrenceintense"/>
          <w:rFonts w:ascii="Comic Sans MS" w:hAnsi="Comic Sans MS"/>
          <w:color w:val="auto"/>
          <w:sz w:val="32"/>
          <w:szCs w:val="32"/>
        </w:rPr>
      </w:pPr>
      <w:r w:rsidRPr="00954650">
        <w:rPr>
          <w:rStyle w:val="Rfrenceintense"/>
          <w:rFonts w:ascii="Comic Sans MS" w:hAnsi="Comic Sans MS"/>
          <w:color w:val="auto"/>
          <w:sz w:val="32"/>
          <w:szCs w:val="32"/>
        </w:rPr>
        <w:t>Long term goal</w:t>
      </w:r>
    </w:p>
    <w:p w:rsidR="005823FE" w:rsidRDefault="00A8243E" w:rsidP="005823FE">
      <w:pPr>
        <w:jc w:val="both"/>
        <w:rPr>
          <w:rFonts w:ascii="Comic Sans MS" w:hAnsi="Comic Sans MS"/>
          <w:lang w:val="en-CA"/>
        </w:rPr>
      </w:pPr>
      <w:r w:rsidRPr="00A8243E">
        <w:rPr>
          <w:rFonts w:ascii="Comic Sans MS" w:hAnsi="Comic Sans MS"/>
          <w:lang w:val="en-CA"/>
        </w:rPr>
        <w:drawing>
          <wp:inline distT="0" distB="0" distL="0" distR="0">
            <wp:extent cx="5486400" cy="3200400"/>
            <wp:effectExtent l="0" t="0" r="0" b="0"/>
            <wp:docPr id="12" name="Diagramme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9D2808" w:rsidRDefault="009D2808" w:rsidP="00C51E45">
      <w:pPr>
        <w:ind w:firstLine="708"/>
        <w:jc w:val="both"/>
        <w:rPr>
          <w:rFonts w:ascii="Comic Sans MS" w:hAnsi="Comic Sans MS"/>
          <w:lang w:val="en-CA"/>
        </w:rPr>
      </w:pPr>
      <w:r>
        <w:rPr>
          <w:rFonts w:ascii="Comic Sans MS" w:hAnsi="Comic Sans MS"/>
          <w:lang w:val="en-CA"/>
        </w:rPr>
        <w:t>This circle of success is what we aim for. We want to develop elite players that reach high levels such as NCAA and the NHL. These players will then come back to our camp and young players will want to come to our camp seeing what good it did for these professionals. Hopefully these players will become pro, and so on and so on. Of course we can’t expect all our players to make it in the big leagues but if we can have one player each year that eventually goes on to play at a high level: that would be great for us.</w:t>
      </w:r>
    </w:p>
    <w:p w:rsidR="004B631B" w:rsidRDefault="004B631B" w:rsidP="005823FE">
      <w:pPr>
        <w:jc w:val="both"/>
        <w:rPr>
          <w:rFonts w:ascii="Comic Sans MS" w:hAnsi="Comic Sans MS"/>
          <w:lang w:val="en-CA"/>
        </w:rPr>
      </w:pPr>
    </w:p>
    <w:p w:rsidR="004B631B" w:rsidRDefault="004B631B" w:rsidP="005823FE">
      <w:pPr>
        <w:jc w:val="both"/>
        <w:rPr>
          <w:rFonts w:ascii="Comic Sans MS" w:hAnsi="Comic Sans MS"/>
          <w:lang w:val="en-CA"/>
        </w:rPr>
      </w:pPr>
    </w:p>
    <w:p w:rsidR="004B631B" w:rsidRDefault="00954650" w:rsidP="004B631B">
      <w:pPr>
        <w:pStyle w:val="En-ttedetabledesmatires"/>
        <w:jc w:val="center"/>
      </w:pPr>
      <w:r>
        <w:lastRenderedPageBreak/>
        <w:pict>
          <v:shape id="_x0000_i1028" type="#_x0000_t174" style="width:227.8pt;height:87.05pt" fillcolor="#622423 [1605]" strokecolor="#d99594 [1941]" strokeweight="1.5pt">
            <v:shadow on="t" color="#900"/>
            <v:textpath style="font-family:&quot;Impact&quot;;font-size:28pt;v-text-kern:t" trim="t" fitpath="t" string="Works Cited"/>
          </v:shape>
        </w:pict>
      </w:r>
    </w:p>
    <w:p w:rsidR="004B631B" w:rsidRDefault="004B631B" w:rsidP="004B631B">
      <w:pPr>
        <w:rPr>
          <w:lang w:val="fr-FR"/>
        </w:rPr>
      </w:pPr>
    </w:p>
    <w:p w:rsidR="00BD4119" w:rsidRPr="00BD4119" w:rsidRDefault="00BD4119" w:rsidP="004B631B">
      <w:pPr>
        <w:numPr>
          <w:ilvl w:val="0"/>
          <w:numId w:val="1"/>
        </w:numPr>
        <w:rPr>
          <w:lang w:val="en-US"/>
        </w:rPr>
      </w:pPr>
      <w:r>
        <w:rPr>
          <w:i/>
          <w:iCs/>
          <w:lang w:val="en-US"/>
        </w:rPr>
        <w:t xml:space="preserve">Recreation Center, </w:t>
      </w:r>
      <w:r>
        <w:rPr>
          <w:iCs/>
          <w:lang w:val="en-US"/>
        </w:rPr>
        <w:t>R</w:t>
      </w:r>
      <w:r w:rsidRPr="00BD4119">
        <w:rPr>
          <w:iCs/>
          <w:lang w:val="en-US"/>
        </w:rPr>
        <w:t>etrieved October 11</w:t>
      </w:r>
      <w:r w:rsidRPr="00BD4119">
        <w:rPr>
          <w:iCs/>
          <w:vertAlign w:val="superscript"/>
          <w:lang w:val="en-US"/>
        </w:rPr>
        <w:t>th</w:t>
      </w:r>
      <w:r w:rsidRPr="00BD4119">
        <w:rPr>
          <w:iCs/>
          <w:lang w:val="en-US"/>
        </w:rPr>
        <w:t xml:space="preserve"> 2016, from </w:t>
      </w:r>
      <w:hyperlink r:id="rId22" w:history="1">
        <w:r w:rsidRPr="00954650">
          <w:rPr>
            <w:rStyle w:val="Lienhypertexte"/>
            <w:iCs/>
            <w:color w:val="943634" w:themeColor="accent2" w:themeShade="BF"/>
            <w:lang w:val="en-US"/>
          </w:rPr>
          <w:t>http://www.ville.mont-royal.qc.ca/en/services-residents/recreational-facilities/recreation-centre</w:t>
        </w:r>
      </w:hyperlink>
    </w:p>
    <w:p w:rsidR="00BD4119" w:rsidRPr="00BD4119" w:rsidRDefault="00BD4119" w:rsidP="004B631B">
      <w:pPr>
        <w:numPr>
          <w:ilvl w:val="0"/>
          <w:numId w:val="1"/>
        </w:numPr>
        <w:rPr>
          <w:lang w:val="en-US"/>
        </w:rPr>
      </w:pPr>
      <w:proofErr w:type="spellStart"/>
      <w:r w:rsidRPr="00BD4119">
        <w:rPr>
          <w:i/>
          <w:iCs/>
          <w:lang w:val="en-US"/>
        </w:rPr>
        <w:t>Salles</w:t>
      </w:r>
      <w:proofErr w:type="spellEnd"/>
      <w:r w:rsidRPr="00BD4119">
        <w:rPr>
          <w:i/>
          <w:iCs/>
          <w:lang w:val="en-US"/>
        </w:rPr>
        <w:t xml:space="preserve"> et installations </w:t>
      </w:r>
      <w:proofErr w:type="spellStart"/>
      <w:r w:rsidRPr="00BD4119">
        <w:rPr>
          <w:i/>
          <w:iCs/>
          <w:lang w:val="en-US"/>
        </w:rPr>
        <w:t>sportives</w:t>
      </w:r>
      <w:proofErr w:type="spellEnd"/>
      <w:r w:rsidRPr="00BD4119">
        <w:rPr>
          <w:i/>
          <w:iCs/>
          <w:lang w:val="en-US"/>
        </w:rPr>
        <w:t xml:space="preserve"> de Mont-Royal, </w:t>
      </w:r>
      <w:r w:rsidRPr="00BD4119">
        <w:rPr>
          <w:iCs/>
          <w:lang w:val="en-US"/>
        </w:rPr>
        <w:t>Retr</w:t>
      </w:r>
      <w:r>
        <w:rPr>
          <w:iCs/>
          <w:lang w:val="en-US"/>
        </w:rPr>
        <w:t>ie</w:t>
      </w:r>
      <w:r w:rsidRPr="00BD4119">
        <w:rPr>
          <w:iCs/>
          <w:lang w:val="en-US"/>
        </w:rPr>
        <w:t xml:space="preserve">ved October 11th 2016 from </w:t>
      </w:r>
      <w:hyperlink r:id="rId23" w:history="1">
        <w:r w:rsidRPr="00954650">
          <w:rPr>
            <w:rStyle w:val="Lienhypertexte"/>
            <w:iCs/>
            <w:color w:val="943634" w:themeColor="accent2" w:themeShade="BF"/>
            <w:lang w:val="en-US"/>
          </w:rPr>
          <w:t>http://www.ville.mont-royal.qc.ca/sites/default/files/documents/politique_reservation_salles.pdf</w:t>
        </w:r>
      </w:hyperlink>
    </w:p>
    <w:p w:rsidR="00BD4119" w:rsidRPr="00BD4119" w:rsidRDefault="00BD4119" w:rsidP="004B631B">
      <w:pPr>
        <w:numPr>
          <w:ilvl w:val="0"/>
          <w:numId w:val="1"/>
        </w:numPr>
        <w:rPr>
          <w:lang w:val="en-US"/>
        </w:rPr>
      </w:pPr>
      <w:r>
        <w:rPr>
          <w:i/>
          <w:iCs/>
          <w:lang w:val="en-US"/>
        </w:rPr>
        <w:t xml:space="preserve">Summer Camp for all, </w:t>
      </w:r>
      <w:r>
        <w:rPr>
          <w:iCs/>
          <w:lang w:val="en-US"/>
        </w:rPr>
        <w:t>Retrieved October 11</w:t>
      </w:r>
      <w:r w:rsidRPr="00BD4119">
        <w:rPr>
          <w:iCs/>
          <w:vertAlign w:val="superscript"/>
          <w:lang w:val="en-US"/>
        </w:rPr>
        <w:t>th</w:t>
      </w:r>
      <w:r>
        <w:rPr>
          <w:iCs/>
          <w:lang w:val="en-US"/>
        </w:rPr>
        <w:t xml:space="preserve"> 2016, from </w:t>
      </w:r>
      <w:hyperlink r:id="rId24" w:history="1">
        <w:r w:rsidRPr="00954650">
          <w:rPr>
            <w:rStyle w:val="Lienhypertexte"/>
            <w:iCs/>
            <w:color w:val="943634" w:themeColor="accent2" w:themeShade="BF"/>
            <w:lang w:val="en-US"/>
          </w:rPr>
          <w:t>http://www.budgettravel.com/print/4487/</w:t>
        </w:r>
      </w:hyperlink>
    </w:p>
    <w:p w:rsidR="00BD4119" w:rsidRPr="00320940" w:rsidRDefault="00BD4119" w:rsidP="004B631B">
      <w:pPr>
        <w:numPr>
          <w:ilvl w:val="0"/>
          <w:numId w:val="1"/>
        </w:numPr>
        <w:rPr>
          <w:lang w:val="en-US"/>
        </w:rPr>
      </w:pPr>
      <w:r>
        <w:rPr>
          <w:i/>
          <w:iCs/>
          <w:lang w:val="en-US"/>
        </w:rPr>
        <w:t xml:space="preserve">Meet the experts, </w:t>
      </w:r>
      <w:r>
        <w:rPr>
          <w:iCs/>
          <w:lang w:val="en-US"/>
        </w:rPr>
        <w:t>Retrieved October 11</w:t>
      </w:r>
      <w:r w:rsidRPr="00BD4119">
        <w:rPr>
          <w:iCs/>
          <w:vertAlign w:val="superscript"/>
          <w:lang w:val="en-US"/>
        </w:rPr>
        <w:t>th</w:t>
      </w:r>
      <w:r>
        <w:rPr>
          <w:iCs/>
          <w:lang w:val="en-US"/>
        </w:rPr>
        <w:t xml:space="preserve"> 2016, from </w:t>
      </w:r>
      <w:hyperlink r:id="rId25" w:history="1">
        <w:r w:rsidR="00320940" w:rsidRPr="00954650">
          <w:rPr>
            <w:rStyle w:val="Lienhypertexte"/>
            <w:iCs/>
            <w:color w:val="943634" w:themeColor="accent2" w:themeShade="BF"/>
            <w:lang w:val="en-US"/>
          </w:rPr>
          <w:t>http://www.proambitions.com/experts.html</w:t>
        </w:r>
      </w:hyperlink>
    </w:p>
    <w:p w:rsidR="00320940" w:rsidRPr="00320940" w:rsidRDefault="00320940" w:rsidP="004B631B">
      <w:pPr>
        <w:numPr>
          <w:ilvl w:val="0"/>
          <w:numId w:val="1"/>
        </w:numPr>
        <w:rPr>
          <w:lang w:val="en-US"/>
        </w:rPr>
      </w:pPr>
      <w:r>
        <w:rPr>
          <w:i/>
          <w:iCs/>
          <w:lang w:val="en-US"/>
        </w:rPr>
        <w:t xml:space="preserve">Facility, </w:t>
      </w:r>
      <w:r>
        <w:rPr>
          <w:iCs/>
          <w:lang w:val="en-US"/>
        </w:rPr>
        <w:t>Retrieved October 11</w:t>
      </w:r>
      <w:r w:rsidRPr="00320940">
        <w:rPr>
          <w:iCs/>
          <w:vertAlign w:val="superscript"/>
          <w:lang w:val="en-US"/>
        </w:rPr>
        <w:t>th</w:t>
      </w:r>
      <w:r>
        <w:rPr>
          <w:iCs/>
          <w:lang w:val="en-US"/>
        </w:rPr>
        <w:t xml:space="preserve"> 2016 , from </w:t>
      </w:r>
      <w:hyperlink r:id="rId26" w:history="1">
        <w:r w:rsidRPr="00954650">
          <w:rPr>
            <w:rStyle w:val="Lienhypertexte"/>
            <w:iCs/>
            <w:color w:val="943634" w:themeColor="accent2" w:themeShade="BF"/>
            <w:lang w:val="en-US"/>
          </w:rPr>
          <w:t>http://www.prostarhockeyschool.com/facility.html</w:t>
        </w:r>
      </w:hyperlink>
    </w:p>
    <w:p w:rsidR="00320940" w:rsidRPr="00BD4119" w:rsidRDefault="00320940" w:rsidP="00320940">
      <w:pPr>
        <w:ind w:left="720"/>
        <w:rPr>
          <w:lang w:val="en-US"/>
        </w:rPr>
      </w:pPr>
    </w:p>
    <w:sectPr w:rsidR="00320940" w:rsidRPr="00BD4119" w:rsidSect="00F63F8B">
      <w:headerReference w:type="even" r:id="rId27"/>
      <w:headerReference w:type="default" r:id="rId28"/>
      <w:footerReference w:type="default" r:id="rId29"/>
      <w:headerReference w:type="first" r:id="rId30"/>
      <w:pgSz w:w="12240" w:h="15840"/>
      <w:pgMar w:top="1134" w:right="1134" w:bottom="1134" w:left="1134" w:header="283" w:footer="2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2D88" w:rsidRDefault="00312D88" w:rsidP="005A0C31">
      <w:pPr>
        <w:spacing w:after="0" w:line="240" w:lineRule="auto"/>
      </w:pPr>
      <w:r>
        <w:separator/>
      </w:r>
    </w:p>
  </w:endnote>
  <w:endnote w:type="continuationSeparator" w:id="0">
    <w:p w:rsidR="00312D88" w:rsidRDefault="00312D88" w:rsidP="005A0C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pple Chancery">
    <w:altName w:val="Courier New"/>
    <w:charset w:val="00"/>
    <w:family w:val="auto"/>
    <w:pitch w:val="variable"/>
    <w:sig w:usb0="00000000" w:usb1="00000003" w:usb2="00000000" w:usb3="00000000" w:csb0="000001F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968577"/>
      <w:docPartObj>
        <w:docPartGallery w:val="Page Numbers (Bottom of Page)"/>
        <w:docPartUnique/>
      </w:docPartObj>
    </w:sdtPr>
    <w:sdtContent>
      <w:p w:rsidR="004B631B" w:rsidRDefault="004B631B">
        <w:pPr>
          <w:pStyle w:val="Pieddepage"/>
          <w:jc w:val="right"/>
        </w:pPr>
        <w:fldSimple w:instr=" PAGE   \* MERGEFORMAT ">
          <w:r w:rsidR="00201D5E">
            <w:rPr>
              <w:noProof/>
            </w:rPr>
            <w:t>7</w:t>
          </w:r>
        </w:fldSimple>
      </w:p>
    </w:sdtContent>
  </w:sdt>
  <w:p w:rsidR="004B631B" w:rsidRDefault="004B631B">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2D88" w:rsidRDefault="00312D88" w:rsidP="005A0C31">
      <w:pPr>
        <w:spacing w:after="0" w:line="240" w:lineRule="auto"/>
      </w:pPr>
      <w:r>
        <w:separator/>
      </w:r>
    </w:p>
  </w:footnote>
  <w:footnote w:type="continuationSeparator" w:id="0">
    <w:p w:rsidR="00312D88" w:rsidRDefault="00312D88" w:rsidP="005A0C31">
      <w:pPr>
        <w:spacing w:after="0" w:line="240" w:lineRule="auto"/>
      </w:pPr>
      <w:r>
        <w:continuationSeparator/>
      </w:r>
    </w:p>
  </w:footnote>
  <w:footnote w:id="1">
    <w:p w:rsidR="004B631B" w:rsidRPr="00D84CE2" w:rsidRDefault="004B631B">
      <w:pPr>
        <w:pStyle w:val="Notedebasdepage"/>
        <w:rPr>
          <w:color w:val="943634" w:themeColor="accent2" w:themeShade="BF"/>
          <w:lang w:val="en-CA"/>
        </w:rPr>
      </w:pPr>
      <w:r w:rsidRPr="00D84CE2">
        <w:rPr>
          <w:rStyle w:val="Appelnotedebasdep"/>
          <w:color w:val="943634" w:themeColor="accent2" w:themeShade="BF"/>
        </w:rPr>
        <w:footnoteRef/>
      </w:r>
      <w:r w:rsidRPr="00D84CE2">
        <w:rPr>
          <w:color w:val="943634" w:themeColor="accent2" w:themeShade="BF"/>
          <w:lang w:val="en-CA"/>
        </w:rPr>
        <w:t xml:space="preserve">  See reservation policie</w:t>
      </w:r>
      <w:r w:rsidR="009A0AF8" w:rsidRPr="00D84CE2">
        <w:rPr>
          <w:color w:val="943634" w:themeColor="accent2" w:themeShade="BF"/>
          <w:lang w:val="en-CA"/>
        </w:rPr>
        <w:t>s</w:t>
      </w:r>
      <w:r w:rsidRPr="00D84CE2">
        <w:rPr>
          <w:color w:val="943634" w:themeColor="accent2" w:themeShade="BF"/>
          <w:lang w:val="en-CA"/>
        </w:rPr>
        <w:t xml:space="preserve"> at : http://www.ville.mont-royal.qc.ca/sites/default/files/documents/politique_reservation_salles.pdf</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31B" w:rsidRDefault="004B631B">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1456047" o:spid="_x0000_s2050" type="#_x0000_t136" style="position:absolute;margin-left:0;margin-top:0;width:657.5pt;height:45.3pt;rotation:315;z-index:-251654144;mso-position-horizontal:center;mso-position-horizontal-relative:margin;mso-position-vertical:center;mso-position-vertical-relative:margin" o:allowincell="f" fillcolor="#943634 [2405]" stroked="f">
          <v:fill opacity=".5"/>
          <v:textpath style="font-family:&quot;Times New Roman&quot;;font-size:1pt" string="F-Yaccarini's school of hockey"/>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31B" w:rsidRDefault="004B631B">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1456048" o:spid="_x0000_s2051" type="#_x0000_t136" style="position:absolute;margin-left:0;margin-top:0;width:657.5pt;height:45.3pt;rotation:315;z-index:-251652096;mso-position-horizontal:center;mso-position-horizontal-relative:margin;mso-position-vertical:center;mso-position-vertical-relative:margin" o:allowincell="f" fillcolor="#943634 [2405]" stroked="f">
          <v:fill opacity=".5"/>
          <v:textpath style="font-family:&quot;Times New Roman&quot;;font-size:1pt" string="F-Yaccarini's school of hockey"/>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31B" w:rsidRDefault="004B631B">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1456046" o:spid="_x0000_s2049" type="#_x0000_t136" style="position:absolute;margin-left:0;margin-top:0;width:657.5pt;height:45.3pt;rotation:315;z-index:-251656192;mso-position-horizontal:center;mso-position-horizontal-relative:margin;mso-position-vertical:center;mso-position-vertical-relative:margin" o:allowincell="f" fillcolor="#943634 [2405]" stroked="f">
          <v:fill opacity=".5"/>
          <v:textpath style="font-family:&quot;Times New Roman&quot;;font-size:1pt" string="F-Yaccarini's school of hockey"/>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726DFC"/>
    <w:multiLevelType w:val="hybridMultilevel"/>
    <w:tmpl w:val="783E7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isplayBackgroundShape/>
  <w:proofState w:spelling="clean" w:grammar="clean"/>
  <w:defaultTabStop w:val="708"/>
  <w:hyphenationZone w:val="425"/>
  <w:drawingGridHorizontalSpacing w:val="120"/>
  <w:displayHorizontalDrawingGridEvery w:val="2"/>
  <w:characterSpacingControl w:val="doNotCompress"/>
  <w:hdrShapeDefaults>
    <o:shapedefaults v:ext="edit" spidmax="3074">
      <o:colormenu v:ext="edit" fillcolor="none [661]" strokecolor="none"/>
    </o:shapedefaults>
    <o:shapelayout v:ext="edit">
      <o:idmap v:ext="edit" data="2"/>
    </o:shapelayout>
  </w:hdrShapeDefaults>
  <w:footnotePr>
    <w:footnote w:id="-1"/>
    <w:footnote w:id="0"/>
  </w:footnotePr>
  <w:endnotePr>
    <w:endnote w:id="-1"/>
    <w:endnote w:id="0"/>
  </w:endnotePr>
  <w:compat/>
  <w:rsids>
    <w:rsidRoot w:val="00CF0913"/>
    <w:rsid w:val="00000600"/>
    <w:rsid w:val="0000403D"/>
    <w:rsid w:val="000052AB"/>
    <w:rsid w:val="00006D50"/>
    <w:rsid w:val="00007F73"/>
    <w:rsid w:val="00010345"/>
    <w:rsid w:val="0001340B"/>
    <w:rsid w:val="000136A1"/>
    <w:rsid w:val="000143BC"/>
    <w:rsid w:val="000151A0"/>
    <w:rsid w:val="00020F2C"/>
    <w:rsid w:val="00024EF2"/>
    <w:rsid w:val="00025B42"/>
    <w:rsid w:val="0002704D"/>
    <w:rsid w:val="00033376"/>
    <w:rsid w:val="0003455B"/>
    <w:rsid w:val="00042CD5"/>
    <w:rsid w:val="00043559"/>
    <w:rsid w:val="00044648"/>
    <w:rsid w:val="00050C14"/>
    <w:rsid w:val="00052D51"/>
    <w:rsid w:val="0005319E"/>
    <w:rsid w:val="00053593"/>
    <w:rsid w:val="00053CD4"/>
    <w:rsid w:val="00055D39"/>
    <w:rsid w:val="0005673D"/>
    <w:rsid w:val="00067215"/>
    <w:rsid w:val="00072716"/>
    <w:rsid w:val="00077F2B"/>
    <w:rsid w:val="00082D1C"/>
    <w:rsid w:val="00085A58"/>
    <w:rsid w:val="000862F6"/>
    <w:rsid w:val="000910EB"/>
    <w:rsid w:val="00091D2F"/>
    <w:rsid w:val="00097069"/>
    <w:rsid w:val="000A0136"/>
    <w:rsid w:val="000A3F86"/>
    <w:rsid w:val="000A3F8F"/>
    <w:rsid w:val="000A590C"/>
    <w:rsid w:val="000A6117"/>
    <w:rsid w:val="000A697B"/>
    <w:rsid w:val="000B174D"/>
    <w:rsid w:val="000B4FBD"/>
    <w:rsid w:val="000B6344"/>
    <w:rsid w:val="000B7825"/>
    <w:rsid w:val="000C0098"/>
    <w:rsid w:val="000C4D09"/>
    <w:rsid w:val="000C5EE7"/>
    <w:rsid w:val="000C6843"/>
    <w:rsid w:val="000C69D7"/>
    <w:rsid w:val="000D466F"/>
    <w:rsid w:val="000D4AD1"/>
    <w:rsid w:val="000D5575"/>
    <w:rsid w:val="000D6AF8"/>
    <w:rsid w:val="000E0C48"/>
    <w:rsid w:val="000E2AF7"/>
    <w:rsid w:val="000E39D0"/>
    <w:rsid w:val="000E5823"/>
    <w:rsid w:val="000E77C7"/>
    <w:rsid w:val="000F09DE"/>
    <w:rsid w:val="000F0C9B"/>
    <w:rsid w:val="000F1327"/>
    <w:rsid w:val="000F29C4"/>
    <w:rsid w:val="000F3E6E"/>
    <w:rsid w:val="001034DF"/>
    <w:rsid w:val="0010364F"/>
    <w:rsid w:val="001052A3"/>
    <w:rsid w:val="0010707F"/>
    <w:rsid w:val="0010764F"/>
    <w:rsid w:val="0011092A"/>
    <w:rsid w:val="001134FB"/>
    <w:rsid w:val="00113876"/>
    <w:rsid w:val="0011396F"/>
    <w:rsid w:val="00121969"/>
    <w:rsid w:val="0012212D"/>
    <w:rsid w:val="001329C8"/>
    <w:rsid w:val="00132C36"/>
    <w:rsid w:val="00136798"/>
    <w:rsid w:val="001371EC"/>
    <w:rsid w:val="00137476"/>
    <w:rsid w:val="00141122"/>
    <w:rsid w:val="0014360C"/>
    <w:rsid w:val="00144212"/>
    <w:rsid w:val="00150545"/>
    <w:rsid w:val="00152C33"/>
    <w:rsid w:val="001543E7"/>
    <w:rsid w:val="001543F9"/>
    <w:rsid w:val="00155365"/>
    <w:rsid w:val="0015762F"/>
    <w:rsid w:val="00161B7F"/>
    <w:rsid w:val="001639A9"/>
    <w:rsid w:val="0016497A"/>
    <w:rsid w:val="001716D2"/>
    <w:rsid w:val="00171B5F"/>
    <w:rsid w:val="00171E30"/>
    <w:rsid w:val="00172056"/>
    <w:rsid w:val="00177140"/>
    <w:rsid w:val="00180DDA"/>
    <w:rsid w:val="0018103C"/>
    <w:rsid w:val="00182A9D"/>
    <w:rsid w:val="001857CB"/>
    <w:rsid w:val="00192BBE"/>
    <w:rsid w:val="00196434"/>
    <w:rsid w:val="001A0AAB"/>
    <w:rsid w:val="001A0EC7"/>
    <w:rsid w:val="001A5524"/>
    <w:rsid w:val="001B1B73"/>
    <w:rsid w:val="001C0664"/>
    <w:rsid w:val="001C249E"/>
    <w:rsid w:val="001C5653"/>
    <w:rsid w:val="001C5759"/>
    <w:rsid w:val="001C74AF"/>
    <w:rsid w:val="001C7B66"/>
    <w:rsid w:val="001D4772"/>
    <w:rsid w:val="001D7482"/>
    <w:rsid w:val="001E3353"/>
    <w:rsid w:val="001E5C03"/>
    <w:rsid w:val="001E69AC"/>
    <w:rsid w:val="001F2A67"/>
    <w:rsid w:val="001F39BB"/>
    <w:rsid w:val="00200909"/>
    <w:rsid w:val="00201D5E"/>
    <w:rsid w:val="00217933"/>
    <w:rsid w:val="002179C9"/>
    <w:rsid w:val="00220ED1"/>
    <w:rsid w:val="00221716"/>
    <w:rsid w:val="00224971"/>
    <w:rsid w:val="00225775"/>
    <w:rsid w:val="00227FD3"/>
    <w:rsid w:val="00230B27"/>
    <w:rsid w:val="00231456"/>
    <w:rsid w:val="00233F72"/>
    <w:rsid w:val="00234D10"/>
    <w:rsid w:val="002352B5"/>
    <w:rsid w:val="002362EA"/>
    <w:rsid w:val="00242F29"/>
    <w:rsid w:val="00243D8D"/>
    <w:rsid w:val="00244742"/>
    <w:rsid w:val="0025103F"/>
    <w:rsid w:val="00252CC8"/>
    <w:rsid w:val="002545CB"/>
    <w:rsid w:val="0025506A"/>
    <w:rsid w:val="0026027E"/>
    <w:rsid w:val="002607C4"/>
    <w:rsid w:val="00264A46"/>
    <w:rsid w:val="00266E77"/>
    <w:rsid w:val="002675C2"/>
    <w:rsid w:val="00272E51"/>
    <w:rsid w:val="00277FEF"/>
    <w:rsid w:val="002807BE"/>
    <w:rsid w:val="00281820"/>
    <w:rsid w:val="002819C1"/>
    <w:rsid w:val="002877FD"/>
    <w:rsid w:val="00295EFF"/>
    <w:rsid w:val="00297B5A"/>
    <w:rsid w:val="002A073E"/>
    <w:rsid w:val="002A0A87"/>
    <w:rsid w:val="002A0B74"/>
    <w:rsid w:val="002A1CA3"/>
    <w:rsid w:val="002A5A04"/>
    <w:rsid w:val="002B21F6"/>
    <w:rsid w:val="002B28F1"/>
    <w:rsid w:val="002D4682"/>
    <w:rsid w:val="002E0BFF"/>
    <w:rsid w:val="002E4EE4"/>
    <w:rsid w:val="002E57AC"/>
    <w:rsid w:val="002E5800"/>
    <w:rsid w:val="002E7FD7"/>
    <w:rsid w:val="002F13B6"/>
    <w:rsid w:val="002F5F33"/>
    <w:rsid w:val="002F6C0D"/>
    <w:rsid w:val="002F6C8D"/>
    <w:rsid w:val="00300987"/>
    <w:rsid w:val="003079C5"/>
    <w:rsid w:val="00311E94"/>
    <w:rsid w:val="00312D88"/>
    <w:rsid w:val="00312E7B"/>
    <w:rsid w:val="00315DFF"/>
    <w:rsid w:val="00320933"/>
    <w:rsid w:val="00320940"/>
    <w:rsid w:val="0032536C"/>
    <w:rsid w:val="00333C36"/>
    <w:rsid w:val="0033532A"/>
    <w:rsid w:val="003355E9"/>
    <w:rsid w:val="00351C33"/>
    <w:rsid w:val="00352038"/>
    <w:rsid w:val="003547CD"/>
    <w:rsid w:val="0036052D"/>
    <w:rsid w:val="003612CC"/>
    <w:rsid w:val="0036138A"/>
    <w:rsid w:val="00361B38"/>
    <w:rsid w:val="003620CD"/>
    <w:rsid w:val="00363AFB"/>
    <w:rsid w:val="00366C55"/>
    <w:rsid w:val="0037089F"/>
    <w:rsid w:val="00370ED5"/>
    <w:rsid w:val="00371AAD"/>
    <w:rsid w:val="003756DB"/>
    <w:rsid w:val="003760A9"/>
    <w:rsid w:val="003814C5"/>
    <w:rsid w:val="00381DD9"/>
    <w:rsid w:val="003907F2"/>
    <w:rsid w:val="003924F6"/>
    <w:rsid w:val="00393D93"/>
    <w:rsid w:val="00394D89"/>
    <w:rsid w:val="003A549E"/>
    <w:rsid w:val="003A5916"/>
    <w:rsid w:val="003A7750"/>
    <w:rsid w:val="003B1B37"/>
    <w:rsid w:val="003B6553"/>
    <w:rsid w:val="003B72D7"/>
    <w:rsid w:val="003C145D"/>
    <w:rsid w:val="003C289E"/>
    <w:rsid w:val="003C362F"/>
    <w:rsid w:val="003C3ADF"/>
    <w:rsid w:val="003C7B99"/>
    <w:rsid w:val="003D07AE"/>
    <w:rsid w:val="003D4EB7"/>
    <w:rsid w:val="003E7EED"/>
    <w:rsid w:val="003F2032"/>
    <w:rsid w:val="003F3142"/>
    <w:rsid w:val="003F4DF2"/>
    <w:rsid w:val="003F6EA5"/>
    <w:rsid w:val="00400D11"/>
    <w:rsid w:val="00403FAC"/>
    <w:rsid w:val="004050C2"/>
    <w:rsid w:val="004052DF"/>
    <w:rsid w:val="004055FF"/>
    <w:rsid w:val="0041388A"/>
    <w:rsid w:val="00413C5B"/>
    <w:rsid w:val="00413F0D"/>
    <w:rsid w:val="00416E2B"/>
    <w:rsid w:val="0042028C"/>
    <w:rsid w:val="004204A7"/>
    <w:rsid w:val="004219AE"/>
    <w:rsid w:val="004243DC"/>
    <w:rsid w:val="00426F92"/>
    <w:rsid w:val="00430F93"/>
    <w:rsid w:val="00433CCD"/>
    <w:rsid w:val="004363A2"/>
    <w:rsid w:val="00437DE3"/>
    <w:rsid w:val="004437DC"/>
    <w:rsid w:val="00444B21"/>
    <w:rsid w:val="00453096"/>
    <w:rsid w:val="00454124"/>
    <w:rsid w:val="00454DC8"/>
    <w:rsid w:val="004558FA"/>
    <w:rsid w:val="00455C50"/>
    <w:rsid w:val="004601DF"/>
    <w:rsid w:val="004623D8"/>
    <w:rsid w:val="004643D2"/>
    <w:rsid w:val="00474142"/>
    <w:rsid w:val="0047522B"/>
    <w:rsid w:val="0047572A"/>
    <w:rsid w:val="0048039F"/>
    <w:rsid w:val="00483648"/>
    <w:rsid w:val="004837E5"/>
    <w:rsid w:val="004849E2"/>
    <w:rsid w:val="00485510"/>
    <w:rsid w:val="00490960"/>
    <w:rsid w:val="00495926"/>
    <w:rsid w:val="00496927"/>
    <w:rsid w:val="004A1230"/>
    <w:rsid w:val="004A5214"/>
    <w:rsid w:val="004A567F"/>
    <w:rsid w:val="004B07C5"/>
    <w:rsid w:val="004B0BCD"/>
    <w:rsid w:val="004B1327"/>
    <w:rsid w:val="004B35BE"/>
    <w:rsid w:val="004B631B"/>
    <w:rsid w:val="004C6F23"/>
    <w:rsid w:val="004C7146"/>
    <w:rsid w:val="004D3082"/>
    <w:rsid w:val="004D459C"/>
    <w:rsid w:val="004D5887"/>
    <w:rsid w:val="004D5DD0"/>
    <w:rsid w:val="004E00D8"/>
    <w:rsid w:val="004E179C"/>
    <w:rsid w:val="004E1E97"/>
    <w:rsid w:val="004E31CE"/>
    <w:rsid w:val="004E6D37"/>
    <w:rsid w:val="004E6EC6"/>
    <w:rsid w:val="004E79B2"/>
    <w:rsid w:val="004F049E"/>
    <w:rsid w:val="004F1008"/>
    <w:rsid w:val="004F116E"/>
    <w:rsid w:val="004F2CFC"/>
    <w:rsid w:val="004F64E9"/>
    <w:rsid w:val="0050175D"/>
    <w:rsid w:val="005023F9"/>
    <w:rsid w:val="00506083"/>
    <w:rsid w:val="0050722D"/>
    <w:rsid w:val="00507EAD"/>
    <w:rsid w:val="00510706"/>
    <w:rsid w:val="00510925"/>
    <w:rsid w:val="005126CE"/>
    <w:rsid w:val="00517ED4"/>
    <w:rsid w:val="00523B25"/>
    <w:rsid w:val="005240D7"/>
    <w:rsid w:val="0052602F"/>
    <w:rsid w:val="00532504"/>
    <w:rsid w:val="00532B69"/>
    <w:rsid w:val="00533EF2"/>
    <w:rsid w:val="00534178"/>
    <w:rsid w:val="005422A4"/>
    <w:rsid w:val="00543485"/>
    <w:rsid w:val="00545C70"/>
    <w:rsid w:val="005460CD"/>
    <w:rsid w:val="005460DA"/>
    <w:rsid w:val="00546587"/>
    <w:rsid w:val="00551D1A"/>
    <w:rsid w:val="00551F6F"/>
    <w:rsid w:val="005534E9"/>
    <w:rsid w:val="00556173"/>
    <w:rsid w:val="005644B2"/>
    <w:rsid w:val="00565B8C"/>
    <w:rsid w:val="005669CD"/>
    <w:rsid w:val="00566AA3"/>
    <w:rsid w:val="00567814"/>
    <w:rsid w:val="00570BD5"/>
    <w:rsid w:val="0057199A"/>
    <w:rsid w:val="00573975"/>
    <w:rsid w:val="00573A8D"/>
    <w:rsid w:val="005765CA"/>
    <w:rsid w:val="00581D2B"/>
    <w:rsid w:val="005823FE"/>
    <w:rsid w:val="00590E8C"/>
    <w:rsid w:val="005954DE"/>
    <w:rsid w:val="00595E23"/>
    <w:rsid w:val="00597664"/>
    <w:rsid w:val="005A0C31"/>
    <w:rsid w:val="005A0E6E"/>
    <w:rsid w:val="005A66EE"/>
    <w:rsid w:val="005B182B"/>
    <w:rsid w:val="005B6185"/>
    <w:rsid w:val="005B6361"/>
    <w:rsid w:val="005C08D3"/>
    <w:rsid w:val="005E1963"/>
    <w:rsid w:val="005E5FE0"/>
    <w:rsid w:val="005E778C"/>
    <w:rsid w:val="005F2112"/>
    <w:rsid w:val="005F3ABE"/>
    <w:rsid w:val="005F4C70"/>
    <w:rsid w:val="005F4CD5"/>
    <w:rsid w:val="005F580D"/>
    <w:rsid w:val="00600314"/>
    <w:rsid w:val="00600DBE"/>
    <w:rsid w:val="00601537"/>
    <w:rsid w:val="00603D77"/>
    <w:rsid w:val="00604A01"/>
    <w:rsid w:val="00620085"/>
    <w:rsid w:val="00621969"/>
    <w:rsid w:val="00627EB6"/>
    <w:rsid w:val="00630A0A"/>
    <w:rsid w:val="00634426"/>
    <w:rsid w:val="00634AAF"/>
    <w:rsid w:val="00637305"/>
    <w:rsid w:val="00640989"/>
    <w:rsid w:val="0064536A"/>
    <w:rsid w:val="00650CB1"/>
    <w:rsid w:val="006523BD"/>
    <w:rsid w:val="0065241E"/>
    <w:rsid w:val="0065463F"/>
    <w:rsid w:val="0065617F"/>
    <w:rsid w:val="00656E56"/>
    <w:rsid w:val="006665F6"/>
    <w:rsid w:val="006717B0"/>
    <w:rsid w:val="00672605"/>
    <w:rsid w:val="00675D52"/>
    <w:rsid w:val="00676095"/>
    <w:rsid w:val="006817EA"/>
    <w:rsid w:val="00682C18"/>
    <w:rsid w:val="006A0510"/>
    <w:rsid w:val="006A67B0"/>
    <w:rsid w:val="006B4D6A"/>
    <w:rsid w:val="006B5769"/>
    <w:rsid w:val="006B5D5F"/>
    <w:rsid w:val="006B6810"/>
    <w:rsid w:val="006B7AFB"/>
    <w:rsid w:val="006C307C"/>
    <w:rsid w:val="006C4215"/>
    <w:rsid w:val="006C47A0"/>
    <w:rsid w:val="006C6C42"/>
    <w:rsid w:val="006D0D3B"/>
    <w:rsid w:val="006D4C5D"/>
    <w:rsid w:val="006E350D"/>
    <w:rsid w:val="006E553B"/>
    <w:rsid w:val="006E5A79"/>
    <w:rsid w:val="006E6DE3"/>
    <w:rsid w:val="006E6F9D"/>
    <w:rsid w:val="006F08DE"/>
    <w:rsid w:val="006F7359"/>
    <w:rsid w:val="007019B2"/>
    <w:rsid w:val="00703D53"/>
    <w:rsid w:val="00704F28"/>
    <w:rsid w:val="00705F1F"/>
    <w:rsid w:val="007117D4"/>
    <w:rsid w:val="007120DD"/>
    <w:rsid w:val="00712738"/>
    <w:rsid w:val="00714E28"/>
    <w:rsid w:val="00715D7D"/>
    <w:rsid w:val="00717845"/>
    <w:rsid w:val="00717E89"/>
    <w:rsid w:val="0072021D"/>
    <w:rsid w:val="00722568"/>
    <w:rsid w:val="00724DDE"/>
    <w:rsid w:val="00726E5C"/>
    <w:rsid w:val="0072798B"/>
    <w:rsid w:val="00730A65"/>
    <w:rsid w:val="00734C3A"/>
    <w:rsid w:val="007441F1"/>
    <w:rsid w:val="00746C6A"/>
    <w:rsid w:val="00747C61"/>
    <w:rsid w:val="00755BCA"/>
    <w:rsid w:val="00756E34"/>
    <w:rsid w:val="00762852"/>
    <w:rsid w:val="007678BF"/>
    <w:rsid w:val="0077673F"/>
    <w:rsid w:val="0078333B"/>
    <w:rsid w:val="00784704"/>
    <w:rsid w:val="00785D55"/>
    <w:rsid w:val="007875BB"/>
    <w:rsid w:val="007916F0"/>
    <w:rsid w:val="007935C1"/>
    <w:rsid w:val="00795009"/>
    <w:rsid w:val="00795381"/>
    <w:rsid w:val="007A1035"/>
    <w:rsid w:val="007A1960"/>
    <w:rsid w:val="007A2DAF"/>
    <w:rsid w:val="007A770B"/>
    <w:rsid w:val="007B1DC0"/>
    <w:rsid w:val="007B4780"/>
    <w:rsid w:val="007B672B"/>
    <w:rsid w:val="007C0FD0"/>
    <w:rsid w:val="007C1076"/>
    <w:rsid w:val="007C301A"/>
    <w:rsid w:val="007C6B35"/>
    <w:rsid w:val="007C7139"/>
    <w:rsid w:val="007D401B"/>
    <w:rsid w:val="007E3775"/>
    <w:rsid w:val="007E4EC1"/>
    <w:rsid w:val="007E613B"/>
    <w:rsid w:val="007E6845"/>
    <w:rsid w:val="007E72BC"/>
    <w:rsid w:val="007F10C1"/>
    <w:rsid w:val="007F5973"/>
    <w:rsid w:val="007F5D18"/>
    <w:rsid w:val="007F6C74"/>
    <w:rsid w:val="00802307"/>
    <w:rsid w:val="00807C0B"/>
    <w:rsid w:val="00817B44"/>
    <w:rsid w:val="0082670D"/>
    <w:rsid w:val="00830948"/>
    <w:rsid w:val="00830D2F"/>
    <w:rsid w:val="00831564"/>
    <w:rsid w:val="00831D07"/>
    <w:rsid w:val="00835515"/>
    <w:rsid w:val="00837CA8"/>
    <w:rsid w:val="00840610"/>
    <w:rsid w:val="00841982"/>
    <w:rsid w:val="00842E31"/>
    <w:rsid w:val="00843D7C"/>
    <w:rsid w:val="00844732"/>
    <w:rsid w:val="008468D2"/>
    <w:rsid w:val="0085449B"/>
    <w:rsid w:val="0085453C"/>
    <w:rsid w:val="0086044C"/>
    <w:rsid w:val="0086322B"/>
    <w:rsid w:val="00864536"/>
    <w:rsid w:val="0086483F"/>
    <w:rsid w:val="00864EC5"/>
    <w:rsid w:val="00867595"/>
    <w:rsid w:val="008716B3"/>
    <w:rsid w:val="00871F1F"/>
    <w:rsid w:val="008730BE"/>
    <w:rsid w:val="00874942"/>
    <w:rsid w:val="00877C2D"/>
    <w:rsid w:val="00885822"/>
    <w:rsid w:val="00887E03"/>
    <w:rsid w:val="00894D17"/>
    <w:rsid w:val="008A0D1E"/>
    <w:rsid w:val="008A13DE"/>
    <w:rsid w:val="008A2D16"/>
    <w:rsid w:val="008A4A3B"/>
    <w:rsid w:val="008A519F"/>
    <w:rsid w:val="008A5A91"/>
    <w:rsid w:val="008A658C"/>
    <w:rsid w:val="008A7413"/>
    <w:rsid w:val="008A756F"/>
    <w:rsid w:val="008B2243"/>
    <w:rsid w:val="008B4C9F"/>
    <w:rsid w:val="008B4CFE"/>
    <w:rsid w:val="008B4F15"/>
    <w:rsid w:val="008B71B3"/>
    <w:rsid w:val="008C0EE4"/>
    <w:rsid w:val="008C1243"/>
    <w:rsid w:val="008C3090"/>
    <w:rsid w:val="008C3277"/>
    <w:rsid w:val="008C496D"/>
    <w:rsid w:val="008C7442"/>
    <w:rsid w:val="008D64CE"/>
    <w:rsid w:val="008E5003"/>
    <w:rsid w:val="008E6127"/>
    <w:rsid w:val="008F0C66"/>
    <w:rsid w:val="008F3052"/>
    <w:rsid w:val="008F4737"/>
    <w:rsid w:val="008F503A"/>
    <w:rsid w:val="008F5619"/>
    <w:rsid w:val="00900EE1"/>
    <w:rsid w:val="00902126"/>
    <w:rsid w:val="00902B54"/>
    <w:rsid w:val="00905DA2"/>
    <w:rsid w:val="00906BD4"/>
    <w:rsid w:val="00911B8B"/>
    <w:rsid w:val="009123DE"/>
    <w:rsid w:val="00914132"/>
    <w:rsid w:val="00922110"/>
    <w:rsid w:val="0092404A"/>
    <w:rsid w:val="009249A1"/>
    <w:rsid w:val="009320EA"/>
    <w:rsid w:val="00932F99"/>
    <w:rsid w:val="0093742A"/>
    <w:rsid w:val="0094099B"/>
    <w:rsid w:val="00940B59"/>
    <w:rsid w:val="00943B92"/>
    <w:rsid w:val="00944913"/>
    <w:rsid w:val="00946946"/>
    <w:rsid w:val="00947A69"/>
    <w:rsid w:val="00950DF6"/>
    <w:rsid w:val="0095124A"/>
    <w:rsid w:val="00951A9B"/>
    <w:rsid w:val="00951BA1"/>
    <w:rsid w:val="00952C9A"/>
    <w:rsid w:val="00954650"/>
    <w:rsid w:val="00955FE6"/>
    <w:rsid w:val="00960E01"/>
    <w:rsid w:val="0096306D"/>
    <w:rsid w:val="00963151"/>
    <w:rsid w:val="00965AEA"/>
    <w:rsid w:val="00967AB6"/>
    <w:rsid w:val="009704C8"/>
    <w:rsid w:val="00973502"/>
    <w:rsid w:val="009816A6"/>
    <w:rsid w:val="00981862"/>
    <w:rsid w:val="00982FB9"/>
    <w:rsid w:val="00984362"/>
    <w:rsid w:val="009847CA"/>
    <w:rsid w:val="0099000C"/>
    <w:rsid w:val="00991222"/>
    <w:rsid w:val="00992EC3"/>
    <w:rsid w:val="009A04F0"/>
    <w:rsid w:val="009A0AF8"/>
    <w:rsid w:val="009A103F"/>
    <w:rsid w:val="009A3E41"/>
    <w:rsid w:val="009A47C9"/>
    <w:rsid w:val="009A51E3"/>
    <w:rsid w:val="009A625B"/>
    <w:rsid w:val="009B1796"/>
    <w:rsid w:val="009B208B"/>
    <w:rsid w:val="009B6EA7"/>
    <w:rsid w:val="009C154E"/>
    <w:rsid w:val="009C25B3"/>
    <w:rsid w:val="009C652C"/>
    <w:rsid w:val="009C7918"/>
    <w:rsid w:val="009D2808"/>
    <w:rsid w:val="009D51A0"/>
    <w:rsid w:val="009D7204"/>
    <w:rsid w:val="009D7975"/>
    <w:rsid w:val="009E6951"/>
    <w:rsid w:val="009F00B8"/>
    <w:rsid w:val="009F4D5C"/>
    <w:rsid w:val="00A0195C"/>
    <w:rsid w:val="00A03886"/>
    <w:rsid w:val="00A05604"/>
    <w:rsid w:val="00A07CE6"/>
    <w:rsid w:val="00A16DD7"/>
    <w:rsid w:val="00A263FF"/>
    <w:rsid w:val="00A308BB"/>
    <w:rsid w:val="00A31451"/>
    <w:rsid w:val="00A31E0C"/>
    <w:rsid w:val="00A328BD"/>
    <w:rsid w:val="00A33D33"/>
    <w:rsid w:val="00A3460B"/>
    <w:rsid w:val="00A35387"/>
    <w:rsid w:val="00A4132D"/>
    <w:rsid w:val="00A43125"/>
    <w:rsid w:val="00A448EA"/>
    <w:rsid w:val="00A45AD3"/>
    <w:rsid w:val="00A53ABC"/>
    <w:rsid w:val="00A53ECE"/>
    <w:rsid w:val="00A542F9"/>
    <w:rsid w:val="00A56DCC"/>
    <w:rsid w:val="00A6113F"/>
    <w:rsid w:val="00A613EC"/>
    <w:rsid w:val="00A64888"/>
    <w:rsid w:val="00A65CCB"/>
    <w:rsid w:val="00A72015"/>
    <w:rsid w:val="00A773A0"/>
    <w:rsid w:val="00A77C00"/>
    <w:rsid w:val="00A8243E"/>
    <w:rsid w:val="00A828CC"/>
    <w:rsid w:val="00A93321"/>
    <w:rsid w:val="00A94701"/>
    <w:rsid w:val="00A969B3"/>
    <w:rsid w:val="00AA126F"/>
    <w:rsid w:val="00AA25F7"/>
    <w:rsid w:val="00AA2C40"/>
    <w:rsid w:val="00AA62BF"/>
    <w:rsid w:val="00AA6913"/>
    <w:rsid w:val="00AB099D"/>
    <w:rsid w:val="00AB363F"/>
    <w:rsid w:val="00AB411D"/>
    <w:rsid w:val="00AC499F"/>
    <w:rsid w:val="00AC615E"/>
    <w:rsid w:val="00AD2C08"/>
    <w:rsid w:val="00AD3579"/>
    <w:rsid w:val="00AD41E2"/>
    <w:rsid w:val="00AD5ACB"/>
    <w:rsid w:val="00AE38EA"/>
    <w:rsid w:val="00AF0A8C"/>
    <w:rsid w:val="00AF7067"/>
    <w:rsid w:val="00AF7F01"/>
    <w:rsid w:val="00B0043F"/>
    <w:rsid w:val="00B012F7"/>
    <w:rsid w:val="00B049DF"/>
    <w:rsid w:val="00B05E65"/>
    <w:rsid w:val="00B06345"/>
    <w:rsid w:val="00B15479"/>
    <w:rsid w:val="00B16BA9"/>
    <w:rsid w:val="00B26001"/>
    <w:rsid w:val="00B26635"/>
    <w:rsid w:val="00B279F5"/>
    <w:rsid w:val="00B353ED"/>
    <w:rsid w:val="00B35550"/>
    <w:rsid w:val="00B373D0"/>
    <w:rsid w:val="00B3742D"/>
    <w:rsid w:val="00B47A58"/>
    <w:rsid w:val="00B50889"/>
    <w:rsid w:val="00B50A1D"/>
    <w:rsid w:val="00B53879"/>
    <w:rsid w:val="00B5546A"/>
    <w:rsid w:val="00B602EE"/>
    <w:rsid w:val="00B60E3F"/>
    <w:rsid w:val="00B63CBA"/>
    <w:rsid w:val="00B64375"/>
    <w:rsid w:val="00B66C16"/>
    <w:rsid w:val="00B72D91"/>
    <w:rsid w:val="00B73076"/>
    <w:rsid w:val="00B842CA"/>
    <w:rsid w:val="00B86A5A"/>
    <w:rsid w:val="00B90E04"/>
    <w:rsid w:val="00B91B03"/>
    <w:rsid w:val="00B945AC"/>
    <w:rsid w:val="00BA72EA"/>
    <w:rsid w:val="00BB3412"/>
    <w:rsid w:val="00BB3FA3"/>
    <w:rsid w:val="00BC1CB3"/>
    <w:rsid w:val="00BC2D76"/>
    <w:rsid w:val="00BD1D4D"/>
    <w:rsid w:val="00BD301B"/>
    <w:rsid w:val="00BD366B"/>
    <w:rsid w:val="00BD4119"/>
    <w:rsid w:val="00BE5A2E"/>
    <w:rsid w:val="00BF1A43"/>
    <w:rsid w:val="00BF3E72"/>
    <w:rsid w:val="00BF5618"/>
    <w:rsid w:val="00C03F68"/>
    <w:rsid w:val="00C1188B"/>
    <w:rsid w:val="00C13671"/>
    <w:rsid w:val="00C13AA9"/>
    <w:rsid w:val="00C14A38"/>
    <w:rsid w:val="00C15BB6"/>
    <w:rsid w:val="00C21F44"/>
    <w:rsid w:val="00C23BAC"/>
    <w:rsid w:val="00C311DB"/>
    <w:rsid w:val="00C3171C"/>
    <w:rsid w:val="00C32CC9"/>
    <w:rsid w:val="00C34C83"/>
    <w:rsid w:val="00C34CD7"/>
    <w:rsid w:val="00C44E88"/>
    <w:rsid w:val="00C46D6F"/>
    <w:rsid w:val="00C51E45"/>
    <w:rsid w:val="00C52FB0"/>
    <w:rsid w:val="00C53AEF"/>
    <w:rsid w:val="00C54368"/>
    <w:rsid w:val="00C619DC"/>
    <w:rsid w:val="00C62536"/>
    <w:rsid w:val="00C6342D"/>
    <w:rsid w:val="00C64865"/>
    <w:rsid w:val="00C66ACE"/>
    <w:rsid w:val="00C777CC"/>
    <w:rsid w:val="00C77A51"/>
    <w:rsid w:val="00C82A4F"/>
    <w:rsid w:val="00C82F9C"/>
    <w:rsid w:val="00C838F4"/>
    <w:rsid w:val="00C869EA"/>
    <w:rsid w:val="00C87957"/>
    <w:rsid w:val="00C87C6B"/>
    <w:rsid w:val="00C91D26"/>
    <w:rsid w:val="00C927D0"/>
    <w:rsid w:val="00C94CFB"/>
    <w:rsid w:val="00C97AE2"/>
    <w:rsid w:val="00CA12F8"/>
    <w:rsid w:val="00CA1411"/>
    <w:rsid w:val="00CA18A8"/>
    <w:rsid w:val="00CA1A04"/>
    <w:rsid w:val="00CA3E84"/>
    <w:rsid w:val="00CA79F4"/>
    <w:rsid w:val="00CB35F5"/>
    <w:rsid w:val="00CB370B"/>
    <w:rsid w:val="00CB3DEC"/>
    <w:rsid w:val="00CB4BBF"/>
    <w:rsid w:val="00CC07FE"/>
    <w:rsid w:val="00CC62E7"/>
    <w:rsid w:val="00CD25F0"/>
    <w:rsid w:val="00CD6CAF"/>
    <w:rsid w:val="00CE0757"/>
    <w:rsid w:val="00CE24C0"/>
    <w:rsid w:val="00CE3E18"/>
    <w:rsid w:val="00CE5283"/>
    <w:rsid w:val="00CE5E3D"/>
    <w:rsid w:val="00CE65EE"/>
    <w:rsid w:val="00CF0913"/>
    <w:rsid w:val="00CF2229"/>
    <w:rsid w:val="00CF3997"/>
    <w:rsid w:val="00CF3D77"/>
    <w:rsid w:val="00D1228E"/>
    <w:rsid w:val="00D155DB"/>
    <w:rsid w:val="00D1672C"/>
    <w:rsid w:val="00D17448"/>
    <w:rsid w:val="00D23A87"/>
    <w:rsid w:val="00D26894"/>
    <w:rsid w:val="00D319A0"/>
    <w:rsid w:val="00D33563"/>
    <w:rsid w:val="00D33658"/>
    <w:rsid w:val="00D357E7"/>
    <w:rsid w:val="00D374E3"/>
    <w:rsid w:val="00D37A1E"/>
    <w:rsid w:val="00D4042B"/>
    <w:rsid w:val="00D42108"/>
    <w:rsid w:val="00D4237B"/>
    <w:rsid w:val="00D4465F"/>
    <w:rsid w:val="00D47E82"/>
    <w:rsid w:val="00D50228"/>
    <w:rsid w:val="00D51509"/>
    <w:rsid w:val="00D5285C"/>
    <w:rsid w:val="00D53575"/>
    <w:rsid w:val="00D5446D"/>
    <w:rsid w:val="00D546FA"/>
    <w:rsid w:val="00D55268"/>
    <w:rsid w:val="00D57299"/>
    <w:rsid w:val="00D63DB6"/>
    <w:rsid w:val="00D70A92"/>
    <w:rsid w:val="00D71E30"/>
    <w:rsid w:val="00D72EC5"/>
    <w:rsid w:val="00D82ED7"/>
    <w:rsid w:val="00D84CE2"/>
    <w:rsid w:val="00D86525"/>
    <w:rsid w:val="00D86569"/>
    <w:rsid w:val="00D87147"/>
    <w:rsid w:val="00DA13E0"/>
    <w:rsid w:val="00DA2256"/>
    <w:rsid w:val="00DA7089"/>
    <w:rsid w:val="00DB7CFD"/>
    <w:rsid w:val="00DC1CAA"/>
    <w:rsid w:val="00DC2B4D"/>
    <w:rsid w:val="00DC4D32"/>
    <w:rsid w:val="00DD1344"/>
    <w:rsid w:val="00DD44F9"/>
    <w:rsid w:val="00DD490D"/>
    <w:rsid w:val="00DD6F88"/>
    <w:rsid w:val="00DE41A2"/>
    <w:rsid w:val="00DE7B3D"/>
    <w:rsid w:val="00DF4941"/>
    <w:rsid w:val="00DF70DC"/>
    <w:rsid w:val="00E011DB"/>
    <w:rsid w:val="00E0130E"/>
    <w:rsid w:val="00E01F86"/>
    <w:rsid w:val="00E0563C"/>
    <w:rsid w:val="00E06615"/>
    <w:rsid w:val="00E06D0A"/>
    <w:rsid w:val="00E07670"/>
    <w:rsid w:val="00E07F9A"/>
    <w:rsid w:val="00E12329"/>
    <w:rsid w:val="00E13910"/>
    <w:rsid w:val="00E2044D"/>
    <w:rsid w:val="00E24C0A"/>
    <w:rsid w:val="00E25350"/>
    <w:rsid w:val="00E26203"/>
    <w:rsid w:val="00E26695"/>
    <w:rsid w:val="00E2715E"/>
    <w:rsid w:val="00E33BF2"/>
    <w:rsid w:val="00E368CA"/>
    <w:rsid w:val="00E435CB"/>
    <w:rsid w:val="00E53478"/>
    <w:rsid w:val="00E55729"/>
    <w:rsid w:val="00E641BD"/>
    <w:rsid w:val="00E7053D"/>
    <w:rsid w:val="00E71E80"/>
    <w:rsid w:val="00E71F7E"/>
    <w:rsid w:val="00E75C79"/>
    <w:rsid w:val="00E81458"/>
    <w:rsid w:val="00E830F5"/>
    <w:rsid w:val="00E836AD"/>
    <w:rsid w:val="00E84C4A"/>
    <w:rsid w:val="00E8632B"/>
    <w:rsid w:val="00E90447"/>
    <w:rsid w:val="00E928A6"/>
    <w:rsid w:val="00E95061"/>
    <w:rsid w:val="00E97AF2"/>
    <w:rsid w:val="00E97CCB"/>
    <w:rsid w:val="00EA1104"/>
    <w:rsid w:val="00EA4396"/>
    <w:rsid w:val="00EA628C"/>
    <w:rsid w:val="00EA62E6"/>
    <w:rsid w:val="00EB2EDE"/>
    <w:rsid w:val="00EB561A"/>
    <w:rsid w:val="00EB7A25"/>
    <w:rsid w:val="00EC2A04"/>
    <w:rsid w:val="00EC5F99"/>
    <w:rsid w:val="00EC7AF8"/>
    <w:rsid w:val="00EC7FCD"/>
    <w:rsid w:val="00ED7EF4"/>
    <w:rsid w:val="00EE07A7"/>
    <w:rsid w:val="00EE51FE"/>
    <w:rsid w:val="00EE7498"/>
    <w:rsid w:val="00EF503B"/>
    <w:rsid w:val="00EF708E"/>
    <w:rsid w:val="00F017A3"/>
    <w:rsid w:val="00F0490C"/>
    <w:rsid w:val="00F05A9A"/>
    <w:rsid w:val="00F067BC"/>
    <w:rsid w:val="00F10BCC"/>
    <w:rsid w:val="00F150A4"/>
    <w:rsid w:val="00F22366"/>
    <w:rsid w:val="00F252C2"/>
    <w:rsid w:val="00F30CF5"/>
    <w:rsid w:val="00F33E4C"/>
    <w:rsid w:val="00F43ABD"/>
    <w:rsid w:val="00F43DFA"/>
    <w:rsid w:val="00F51821"/>
    <w:rsid w:val="00F63F8B"/>
    <w:rsid w:val="00F655ED"/>
    <w:rsid w:val="00F67050"/>
    <w:rsid w:val="00F70728"/>
    <w:rsid w:val="00F71974"/>
    <w:rsid w:val="00F72017"/>
    <w:rsid w:val="00F72052"/>
    <w:rsid w:val="00F73C5A"/>
    <w:rsid w:val="00F75402"/>
    <w:rsid w:val="00F75866"/>
    <w:rsid w:val="00F76043"/>
    <w:rsid w:val="00F82AFE"/>
    <w:rsid w:val="00F83D2F"/>
    <w:rsid w:val="00F840F1"/>
    <w:rsid w:val="00F961FF"/>
    <w:rsid w:val="00FA24B1"/>
    <w:rsid w:val="00FA2E4B"/>
    <w:rsid w:val="00FA3D95"/>
    <w:rsid w:val="00FA49C2"/>
    <w:rsid w:val="00FA5FA8"/>
    <w:rsid w:val="00FA611C"/>
    <w:rsid w:val="00FA6F85"/>
    <w:rsid w:val="00FA74B1"/>
    <w:rsid w:val="00FB29D3"/>
    <w:rsid w:val="00FB48C2"/>
    <w:rsid w:val="00FB7940"/>
    <w:rsid w:val="00FC00F7"/>
    <w:rsid w:val="00FC02BA"/>
    <w:rsid w:val="00FC5FCA"/>
    <w:rsid w:val="00FC61A9"/>
    <w:rsid w:val="00FC6B4F"/>
    <w:rsid w:val="00FC6E4B"/>
    <w:rsid w:val="00FD2ACB"/>
    <w:rsid w:val="00FD5F51"/>
    <w:rsid w:val="00FD6C27"/>
    <w:rsid w:val="00FE144A"/>
    <w:rsid w:val="00FE48EE"/>
    <w:rsid w:val="00FE574D"/>
    <w:rsid w:val="00FF0D6D"/>
    <w:rsid w:val="00FF43E6"/>
    <w:rsid w:val="00FF45C9"/>
    <w:rsid w:val="00FF5947"/>
    <w:rsid w:val="00FF67DB"/>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661]"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fr-CA" w:eastAsia="en-US" w:bidi="ar-SA"/>
      </w:rPr>
    </w:rPrDefault>
    <w:pPrDefault>
      <w:pPr>
        <w:spacing w:after="20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35BE"/>
  </w:style>
  <w:style w:type="paragraph" w:styleId="Titre1">
    <w:name w:val="heading 1"/>
    <w:basedOn w:val="Normal"/>
    <w:next w:val="Normal"/>
    <w:link w:val="Titre1Car"/>
    <w:uiPriority w:val="9"/>
    <w:qFormat/>
    <w:rsid w:val="00DD6F8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Policepardfaut">
    <w:name w:val="Default Paragraph Font"/>
    <w:uiPriority w:val="1"/>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5A0C3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A0C31"/>
    <w:rPr>
      <w:rFonts w:ascii="Tahoma" w:hAnsi="Tahoma" w:cs="Tahoma"/>
      <w:sz w:val="16"/>
      <w:szCs w:val="16"/>
    </w:rPr>
  </w:style>
  <w:style w:type="paragraph" w:styleId="En-tte">
    <w:name w:val="header"/>
    <w:basedOn w:val="Normal"/>
    <w:link w:val="En-tteCar"/>
    <w:uiPriority w:val="99"/>
    <w:semiHidden/>
    <w:unhideWhenUsed/>
    <w:rsid w:val="005A0C31"/>
    <w:pPr>
      <w:tabs>
        <w:tab w:val="center" w:pos="4320"/>
        <w:tab w:val="right" w:pos="8640"/>
      </w:tabs>
      <w:spacing w:after="0" w:line="240" w:lineRule="auto"/>
    </w:pPr>
  </w:style>
  <w:style w:type="character" w:customStyle="1" w:styleId="En-tteCar">
    <w:name w:val="En-tête Car"/>
    <w:basedOn w:val="Policepardfaut"/>
    <w:link w:val="En-tte"/>
    <w:uiPriority w:val="99"/>
    <w:semiHidden/>
    <w:rsid w:val="005A0C31"/>
  </w:style>
  <w:style w:type="paragraph" w:styleId="Pieddepage">
    <w:name w:val="footer"/>
    <w:basedOn w:val="Normal"/>
    <w:link w:val="PieddepageCar"/>
    <w:uiPriority w:val="99"/>
    <w:unhideWhenUsed/>
    <w:rsid w:val="005A0C31"/>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5A0C31"/>
  </w:style>
  <w:style w:type="character" w:customStyle="1" w:styleId="Titre1Car">
    <w:name w:val="Titre 1 Car"/>
    <w:basedOn w:val="Policepardfaut"/>
    <w:link w:val="Titre1"/>
    <w:uiPriority w:val="9"/>
    <w:rsid w:val="00DD6F88"/>
    <w:rPr>
      <w:rFonts w:asciiTheme="majorHAnsi" w:eastAsiaTheme="majorEastAsia" w:hAnsiTheme="majorHAnsi" w:cstheme="majorBidi"/>
      <w:b/>
      <w:bCs/>
      <w:color w:val="365F91" w:themeColor="accent1" w:themeShade="BF"/>
      <w:sz w:val="28"/>
      <w:szCs w:val="28"/>
    </w:rPr>
  </w:style>
  <w:style w:type="paragraph" w:styleId="En-ttedetabledesmatires">
    <w:name w:val="TOC Heading"/>
    <w:basedOn w:val="Titre1"/>
    <w:next w:val="Normal"/>
    <w:uiPriority w:val="39"/>
    <w:unhideWhenUsed/>
    <w:qFormat/>
    <w:rsid w:val="00DD6F88"/>
    <w:pPr>
      <w:spacing w:line="276" w:lineRule="auto"/>
      <w:outlineLvl w:val="9"/>
    </w:pPr>
    <w:rPr>
      <w:lang w:val="fr-FR"/>
    </w:rPr>
  </w:style>
  <w:style w:type="paragraph" w:styleId="TM1">
    <w:name w:val="toc 1"/>
    <w:basedOn w:val="Normal"/>
    <w:next w:val="Normal"/>
    <w:autoRedefine/>
    <w:uiPriority w:val="39"/>
    <w:semiHidden/>
    <w:unhideWhenUsed/>
    <w:rsid w:val="00DD6F88"/>
    <w:pPr>
      <w:spacing w:after="100"/>
    </w:pPr>
  </w:style>
  <w:style w:type="paragraph" w:styleId="TM2">
    <w:name w:val="toc 2"/>
    <w:basedOn w:val="Normal"/>
    <w:next w:val="Normal"/>
    <w:autoRedefine/>
    <w:uiPriority w:val="39"/>
    <w:semiHidden/>
    <w:unhideWhenUsed/>
    <w:rsid w:val="00DD6F88"/>
    <w:pPr>
      <w:spacing w:after="100"/>
      <w:ind w:left="240"/>
    </w:pPr>
  </w:style>
  <w:style w:type="paragraph" w:styleId="TM3">
    <w:name w:val="toc 3"/>
    <w:basedOn w:val="Normal"/>
    <w:next w:val="Normal"/>
    <w:autoRedefine/>
    <w:uiPriority w:val="39"/>
    <w:semiHidden/>
    <w:unhideWhenUsed/>
    <w:rsid w:val="00DD6F88"/>
    <w:pPr>
      <w:spacing w:after="100"/>
      <w:ind w:left="480"/>
    </w:pPr>
  </w:style>
  <w:style w:type="paragraph" w:styleId="Notedebasdepage">
    <w:name w:val="footnote text"/>
    <w:basedOn w:val="Normal"/>
    <w:link w:val="NotedebasdepageCar"/>
    <w:uiPriority w:val="99"/>
    <w:semiHidden/>
    <w:unhideWhenUsed/>
    <w:rsid w:val="00FA49C2"/>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FA49C2"/>
    <w:rPr>
      <w:sz w:val="20"/>
      <w:szCs w:val="20"/>
    </w:rPr>
  </w:style>
  <w:style w:type="character" w:styleId="Appelnotedebasdep">
    <w:name w:val="footnote reference"/>
    <w:basedOn w:val="Policepardfaut"/>
    <w:uiPriority w:val="99"/>
    <w:semiHidden/>
    <w:unhideWhenUsed/>
    <w:rsid w:val="00FA49C2"/>
    <w:rPr>
      <w:vertAlign w:val="superscript"/>
    </w:rPr>
  </w:style>
  <w:style w:type="character" w:styleId="Rfrenceintense">
    <w:name w:val="Intense Reference"/>
    <w:basedOn w:val="Policepardfaut"/>
    <w:uiPriority w:val="32"/>
    <w:qFormat/>
    <w:rsid w:val="00A8243E"/>
    <w:rPr>
      <w:b/>
      <w:bCs/>
      <w:smallCaps/>
      <w:color w:val="C0504D" w:themeColor="accent2"/>
      <w:spacing w:val="5"/>
      <w:u w:val="single"/>
    </w:rPr>
  </w:style>
  <w:style w:type="character" w:styleId="Lienhypertexte">
    <w:name w:val="Hyperlink"/>
    <w:basedOn w:val="Policepardfaut"/>
    <w:uiPriority w:val="99"/>
    <w:unhideWhenUsed/>
    <w:rsid w:val="00BD4119"/>
    <w:rPr>
      <w:color w:val="0000FF" w:themeColor="hyperlink"/>
      <w:u w:val="single"/>
    </w:rPr>
  </w:style>
  <w:style w:type="table" w:styleId="Trameclaire-Accent2">
    <w:name w:val="Light Shading Accent 2"/>
    <w:basedOn w:val="TableauNormal"/>
    <w:uiPriority w:val="60"/>
    <w:rsid w:val="00954650"/>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s>
</file>

<file path=word/webSettings.xml><?xml version="1.0" encoding="utf-8"?>
<w:webSettings xmlns:r="http://schemas.openxmlformats.org/officeDocument/2006/relationships" xmlns:w="http://schemas.openxmlformats.org/wordprocessingml/2006/main">
  <w:divs>
    <w:div w:id="1377312094">
      <w:bodyDiv w:val="1"/>
      <w:marLeft w:val="0"/>
      <w:marRight w:val="0"/>
      <w:marTop w:val="0"/>
      <w:marBottom w:val="0"/>
      <w:divBdr>
        <w:top w:val="none" w:sz="0" w:space="0" w:color="auto"/>
        <w:left w:val="none" w:sz="0" w:space="0" w:color="auto"/>
        <w:bottom w:val="none" w:sz="0" w:space="0" w:color="auto"/>
        <w:right w:val="none" w:sz="0" w:space="0" w:color="auto"/>
      </w:divBdr>
      <w:divsChild>
        <w:div w:id="135799888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hyperlink" Target="http://www.prostarhockeyschool.com/facility.html" TargetMode="Externa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hyperlink" Target="http://www.proambitions.com/experts.html" TargetMode="External"/><Relationship Id="rId33" Type="http://schemas.openxmlformats.org/officeDocument/2006/relationships/theme" Target="theme/theme1.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www.budgettravel.com/print/4487/"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yperlink" Target="http://www.ville.mont-royal.qc.ca/sites/default/files/documents/politique_reservation_salles.pdf" TargetMode="External"/><Relationship Id="rId28"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diagramQuickStyle" Target="diagrams/quickStyle2.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hyperlink" Target="http://www.ville.mont-royal.qc.ca/en/services-residents/recreational-facilities/recreation-centre" TargetMode="External"/><Relationship Id="rId27" Type="http://schemas.openxmlformats.org/officeDocument/2006/relationships/header" Target="header1.xml"/><Relationship Id="rId30" Type="http://schemas.openxmlformats.org/officeDocument/2006/relationships/header" Target="header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8FFB810-2EAA-6B4F-95EC-A852C1FB5FDD}" type="doc">
      <dgm:prSet loTypeId="urn:microsoft.com/office/officeart/2005/8/layout/process4" loCatId="" qsTypeId="urn:microsoft.com/office/officeart/2005/8/quickstyle/simple4" qsCatId="simple" csTypeId="urn:microsoft.com/office/officeart/2005/8/colors/accent1_2" csCatId="accent1" phldr="1"/>
      <dgm:spPr/>
      <dgm:t>
        <a:bodyPr/>
        <a:lstStyle/>
        <a:p>
          <a:endParaRPr lang="en-US"/>
        </a:p>
      </dgm:t>
    </dgm:pt>
    <dgm:pt modelId="{0AA2AD01-2E15-D74A-9241-1E6AEF5477E8}">
      <dgm:prSet phldrT="[Text]">
        <dgm:style>
          <a:lnRef idx="2">
            <a:schemeClr val="accent2"/>
          </a:lnRef>
          <a:fillRef idx="1">
            <a:schemeClr val="lt1"/>
          </a:fillRef>
          <a:effectRef idx="0">
            <a:schemeClr val="accent2"/>
          </a:effectRef>
          <a:fontRef idx="minor">
            <a:schemeClr val="dk1"/>
          </a:fontRef>
        </dgm:style>
      </dgm:prSet>
      <dgm:spPr>
        <a:solidFill>
          <a:schemeClr val="accent2">
            <a:lumMod val="60000"/>
            <a:lumOff val="40000"/>
          </a:schemeClr>
        </a:solidFill>
      </dgm:spPr>
      <dgm:t>
        <a:bodyPr/>
        <a:lstStyle/>
        <a:p>
          <a:r>
            <a:rPr lang="en-US">
              <a:solidFill>
                <a:schemeClr val="tx1"/>
              </a:solidFill>
            </a:rPr>
            <a:t>Day 1 to 5</a:t>
          </a:r>
        </a:p>
      </dgm:t>
    </dgm:pt>
    <dgm:pt modelId="{9601E604-3073-1844-B6C5-DCBBF2CE639B}" type="parTrans" cxnId="{9544F372-C710-2C4A-A75D-D26FF7CA0257}">
      <dgm:prSet/>
      <dgm:spPr/>
      <dgm:t>
        <a:bodyPr/>
        <a:lstStyle/>
        <a:p>
          <a:endParaRPr lang="en-US"/>
        </a:p>
      </dgm:t>
    </dgm:pt>
    <dgm:pt modelId="{2DF2ED12-1B62-734A-AE31-40818B52E2BD}" type="sibTrans" cxnId="{9544F372-C710-2C4A-A75D-D26FF7CA0257}">
      <dgm:prSet/>
      <dgm:spPr/>
      <dgm:t>
        <a:bodyPr/>
        <a:lstStyle/>
        <a:p>
          <a:endParaRPr lang="en-US"/>
        </a:p>
      </dgm:t>
    </dgm:pt>
    <dgm:pt modelId="{459873B2-2B78-0047-B3A8-B7DA8817E1F2}">
      <dgm:prSet phldrT="[Text]"/>
      <dgm:spPr/>
      <dgm:t>
        <a:bodyPr/>
        <a:lstStyle/>
        <a:p>
          <a:r>
            <a:rPr lang="en-US"/>
            <a:t>Mobility</a:t>
          </a:r>
        </a:p>
      </dgm:t>
    </dgm:pt>
    <dgm:pt modelId="{8CD12CB3-1D8A-2048-88D2-FA03E0DBA485}" type="parTrans" cxnId="{BA823862-3232-7348-BDB6-C4C5B8CE12CD}">
      <dgm:prSet/>
      <dgm:spPr/>
      <dgm:t>
        <a:bodyPr/>
        <a:lstStyle/>
        <a:p>
          <a:endParaRPr lang="en-US"/>
        </a:p>
      </dgm:t>
    </dgm:pt>
    <dgm:pt modelId="{931800A2-05BC-FB47-B453-34A00708B811}" type="sibTrans" cxnId="{BA823862-3232-7348-BDB6-C4C5B8CE12CD}">
      <dgm:prSet/>
      <dgm:spPr/>
      <dgm:t>
        <a:bodyPr/>
        <a:lstStyle/>
        <a:p>
          <a:endParaRPr lang="en-US"/>
        </a:p>
      </dgm:t>
    </dgm:pt>
    <dgm:pt modelId="{B0753B32-A10B-334E-B516-B96ECB09741E}">
      <dgm:prSet phldrT="[Text]"/>
      <dgm:spPr/>
      <dgm:t>
        <a:bodyPr/>
        <a:lstStyle/>
        <a:p>
          <a:r>
            <a:rPr lang="en-US"/>
            <a:t>Agility</a:t>
          </a:r>
        </a:p>
      </dgm:t>
    </dgm:pt>
    <dgm:pt modelId="{6B78AA62-E3E7-134D-BAAE-C07965B61238}" type="parTrans" cxnId="{76553F6D-8261-0D42-AB05-D4373255BF26}">
      <dgm:prSet/>
      <dgm:spPr/>
      <dgm:t>
        <a:bodyPr/>
        <a:lstStyle/>
        <a:p>
          <a:endParaRPr lang="en-US"/>
        </a:p>
      </dgm:t>
    </dgm:pt>
    <dgm:pt modelId="{F99193CB-16A5-034F-9F92-40A986E1D3CC}" type="sibTrans" cxnId="{76553F6D-8261-0D42-AB05-D4373255BF26}">
      <dgm:prSet/>
      <dgm:spPr/>
      <dgm:t>
        <a:bodyPr/>
        <a:lstStyle/>
        <a:p>
          <a:endParaRPr lang="en-US"/>
        </a:p>
      </dgm:t>
    </dgm:pt>
    <dgm:pt modelId="{A0F9F870-7EF3-B448-9A02-B50203674834}">
      <dgm:prSet phldrT="[Text]"/>
      <dgm:spPr>
        <a:solidFill>
          <a:schemeClr val="accent2">
            <a:lumMod val="60000"/>
            <a:lumOff val="40000"/>
          </a:schemeClr>
        </a:solidFill>
      </dgm:spPr>
      <dgm:t>
        <a:bodyPr/>
        <a:lstStyle/>
        <a:p>
          <a:r>
            <a:rPr lang="en-US">
              <a:solidFill>
                <a:schemeClr val="tx1"/>
              </a:solidFill>
            </a:rPr>
            <a:t>Day 6 to 10</a:t>
          </a:r>
        </a:p>
      </dgm:t>
    </dgm:pt>
    <dgm:pt modelId="{E58DA899-1DE7-1548-B62F-3E266FB53B39}" type="parTrans" cxnId="{C3F426F4-BD0E-D74C-8616-D1AEB70B8299}">
      <dgm:prSet/>
      <dgm:spPr/>
      <dgm:t>
        <a:bodyPr/>
        <a:lstStyle/>
        <a:p>
          <a:endParaRPr lang="en-US"/>
        </a:p>
      </dgm:t>
    </dgm:pt>
    <dgm:pt modelId="{3D20A22D-3BD6-8446-B543-2D53FE7587A2}" type="sibTrans" cxnId="{C3F426F4-BD0E-D74C-8616-D1AEB70B8299}">
      <dgm:prSet/>
      <dgm:spPr/>
      <dgm:t>
        <a:bodyPr/>
        <a:lstStyle/>
        <a:p>
          <a:endParaRPr lang="en-US"/>
        </a:p>
      </dgm:t>
    </dgm:pt>
    <dgm:pt modelId="{E7A1F900-2B68-D44C-B4A6-9EF7C67C7031}">
      <dgm:prSet phldrT="[Text]"/>
      <dgm:spPr/>
      <dgm:t>
        <a:bodyPr/>
        <a:lstStyle/>
        <a:p>
          <a:r>
            <a:rPr lang="en-US"/>
            <a:t>Passes</a:t>
          </a:r>
        </a:p>
      </dgm:t>
    </dgm:pt>
    <dgm:pt modelId="{2C1CDBF0-D75E-434D-A777-4BE58D47C239}" type="parTrans" cxnId="{02D689DA-DB9A-7741-956A-11BD16817DCC}">
      <dgm:prSet/>
      <dgm:spPr/>
      <dgm:t>
        <a:bodyPr/>
        <a:lstStyle/>
        <a:p>
          <a:endParaRPr lang="en-US"/>
        </a:p>
      </dgm:t>
    </dgm:pt>
    <dgm:pt modelId="{7DDB2732-09C8-5F4D-B015-1451D4DAD983}" type="sibTrans" cxnId="{02D689DA-DB9A-7741-956A-11BD16817DCC}">
      <dgm:prSet/>
      <dgm:spPr/>
      <dgm:t>
        <a:bodyPr/>
        <a:lstStyle/>
        <a:p>
          <a:endParaRPr lang="en-US"/>
        </a:p>
      </dgm:t>
    </dgm:pt>
    <dgm:pt modelId="{B83D0A1C-838C-9F49-A8B1-DD439DFCC4FF}">
      <dgm:prSet phldrT="[Text]"/>
      <dgm:spPr/>
      <dgm:t>
        <a:bodyPr/>
        <a:lstStyle/>
        <a:p>
          <a:r>
            <a:rPr lang="en-US"/>
            <a:t>Slapshot, wrist shot, etc.</a:t>
          </a:r>
        </a:p>
      </dgm:t>
    </dgm:pt>
    <dgm:pt modelId="{C5EBA3EC-435A-C444-A12C-BD60DF131E0A}" type="parTrans" cxnId="{5D78F843-300D-774B-9242-A020FC4B403C}">
      <dgm:prSet/>
      <dgm:spPr/>
      <dgm:t>
        <a:bodyPr/>
        <a:lstStyle/>
        <a:p>
          <a:endParaRPr lang="en-US"/>
        </a:p>
      </dgm:t>
    </dgm:pt>
    <dgm:pt modelId="{CFA1453B-F23D-AC4A-8A1D-17E999CBC3A5}" type="sibTrans" cxnId="{5D78F843-300D-774B-9242-A020FC4B403C}">
      <dgm:prSet/>
      <dgm:spPr/>
      <dgm:t>
        <a:bodyPr/>
        <a:lstStyle/>
        <a:p>
          <a:endParaRPr lang="en-US"/>
        </a:p>
      </dgm:t>
    </dgm:pt>
    <dgm:pt modelId="{88262BAD-686B-CE4D-BA78-1CE1F6A3752C}">
      <dgm:prSet phldrT="[Text]"/>
      <dgm:spPr>
        <a:solidFill>
          <a:schemeClr val="accent2">
            <a:lumMod val="60000"/>
            <a:lumOff val="40000"/>
          </a:schemeClr>
        </a:solidFill>
      </dgm:spPr>
      <dgm:t>
        <a:bodyPr/>
        <a:lstStyle/>
        <a:p>
          <a:r>
            <a:rPr lang="en-US">
              <a:solidFill>
                <a:schemeClr val="tx1"/>
              </a:solidFill>
            </a:rPr>
            <a:t>Day 11 to 14</a:t>
          </a:r>
        </a:p>
      </dgm:t>
    </dgm:pt>
    <dgm:pt modelId="{7E396F97-15E7-5C4C-8D2C-D42374272754}" type="parTrans" cxnId="{88CC02D5-D96A-524E-A069-B7FC3594F1A9}">
      <dgm:prSet/>
      <dgm:spPr/>
      <dgm:t>
        <a:bodyPr/>
        <a:lstStyle/>
        <a:p>
          <a:endParaRPr lang="en-US"/>
        </a:p>
      </dgm:t>
    </dgm:pt>
    <dgm:pt modelId="{AF40C5B9-25A4-F74D-8BD2-B29985242880}" type="sibTrans" cxnId="{88CC02D5-D96A-524E-A069-B7FC3594F1A9}">
      <dgm:prSet/>
      <dgm:spPr/>
      <dgm:t>
        <a:bodyPr/>
        <a:lstStyle/>
        <a:p>
          <a:endParaRPr lang="en-US"/>
        </a:p>
      </dgm:t>
    </dgm:pt>
    <dgm:pt modelId="{A128EDA8-0230-8344-813E-6546F8947F7F}">
      <dgm:prSet phldrT="[Text]"/>
      <dgm:spPr/>
      <dgm:t>
        <a:bodyPr/>
        <a:lstStyle/>
        <a:p>
          <a:r>
            <a:rPr lang="en-US"/>
            <a:t>Apply theory</a:t>
          </a:r>
        </a:p>
      </dgm:t>
    </dgm:pt>
    <dgm:pt modelId="{4CA07A9A-8EAE-0749-9CAE-095B88D69FEE}" type="parTrans" cxnId="{F29173B8-9E66-3C4B-95E0-CFA0F80080C8}">
      <dgm:prSet/>
      <dgm:spPr/>
      <dgm:t>
        <a:bodyPr/>
        <a:lstStyle/>
        <a:p>
          <a:endParaRPr lang="en-US"/>
        </a:p>
      </dgm:t>
    </dgm:pt>
    <dgm:pt modelId="{7C9D18DC-A28B-4642-B986-18184DE217D7}" type="sibTrans" cxnId="{F29173B8-9E66-3C4B-95E0-CFA0F80080C8}">
      <dgm:prSet/>
      <dgm:spPr/>
      <dgm:t>
        <a:bodyPr/>
        <a:lstStyle/>
        <a:p>
          <a:endParaRPr lang="en-US"/>
        </a:p>
      </dgm:t>
    </dgm:pt>
    <dgm:pt modelId="{2100BA55-5771-F443-87B7-68316BB0C0F2}">
      <dgm:prSet phldrT="[Text]"/>
      <dgm:spPr/>
      <dgm:t>
        <a:bodyPr/>
        <a:lstStyle/>
        <a:p>
          <a:r>
            <a:rPr lang="en-US"/>
            <a:t>Game situation</a:t>
          </a:r>
        </a:p>
      </dgm:t>
    </dgm:pt>
    <dgm:pt modelId="{B410B050-7817-D647-977C-5958835D1B9D}" type="parTrans" cxnId="{DF54F2DF-5177-B54F-B03F-A1D5AF70212D}">
      <dgm:prSet/>
      <dgm:spPr/>
      <dgm:t>
        <a:bodyPr/>
        <a:lstStyle/>
        <a:p>
          <a:endParaRPr lang="en-US"/>
        </a:p>
      </dgm:t>
    </dgm:pt>
    <dgm:pt modelId="{CE3B9880-8995-4F40-9C56-B8EF8B29B849}" type="sibTrans" cxnId="{DF54F2DF-5177-B54F-B03F-A1D5AF70212D}">
      <dgm:prSet/>
      <dgm:spPr/>
      <dgm:t>
        <a:bodyPr/>
        <a:lstStyle/>
        <a:p>
          <a:endParaRPr lang="en-US"/>
        </a:p>
      </dgm:t>
    </dgm:pt>
    <dgm:pt modelId="{42AF0068-72D9-E443-87B9-495DD6E5F79C}">
      <dgm:prSet/>
      <dgm:spPr/>
      <dgm:t>
        <a:bodyPr/>
        <a:lstStyle/>
        <a:p>
          <a:r>
            <a:rPr lang="en-US"/>
            <a:t>Puck control</a:t>
          </a:r>
        </a:p>
      </dgm:t>
    </dgm:pt>
    <dgm:pt modelId="{667D6362-0120-5947-A6DF-2E4E8F7D0D90}" type="parTrans" cxnId="{8663C101-FDBD-B644-B778-5F873A13FB7B}">
      <dgm:prSet/>
      <dgm:spPr/>
      <dgm:t>
        <a:bodyPr/>
        <a:lstStyle/>
        <a:p>
          <a:endParaRPr lang="en-US"/>
        </a:p>
      </dgm:t>
    </dgm:pt>
    <dgm:pt modelId="{A531657B-EFB9-0F46-97CE-D1B99FD6BAA2}" type="sibTrans" cxnId="{8663C101-FDBD-B644-B778-5F873A13FB7B}">
      <dgm:prSet/>
      <dgm:spPr/>
      <dgm:t>
        <a:bodyPr/>
        <a:lstStyle/>
        <a:p>
          <a:endParaRPr lang="en-US"/>
        </a:p>
      </dgm:t>
    </dgm:pt>
    <dgm:pt modelId="{38EC5251-77C0-7943-A696-08E1D1DEA9AC}">
      <dgm:prSet/>
      <dgm:spPr/>
      <dgm:t>
        <a:bodyPr/>
        <a:lstStyle/>
        <a:p>
          <a:r>
            <a:rPr lang="en-US"/>
            <a:t>Speed</a:t>
          </a:r>
        </a:p>
      </dgm:t>
    </dgm:pt>
    <dgm:pt modelId="{6819E347-666C-E946-B790-D63350B26733}" type="parTrans" cxnId="{AB951044-E763-474E-903D-20802809A61E}">
      <dgm:prSet/>
      <dgm:spPr/>
      <dgm:t>
        <a:bodyPr/>
        <a:lstStyle/>
        <a:p>
          <a:endParaRPr lang="en-US"/>
        </a:p>
      </dgm:t>
    </dgm:pt>
    <dgm:pt modelId="{08CCEDEB-AEC7-5A41-BA55-4F453F3C6AD7}" type="sibTrans" cxnId="{AB951044-E763-474E-903D-20802809A61E}">
      <dgm:prSet/>
      <dgm:spPr/>
      <dgm:t>
        <a:bodyPr/>
        <a:lstStyle/>
        <a:p>
          <a:endParaRPr lang="en-US"/>
        </a:p>
      </dgm:t>
    </dgm:pt>
    <dgm:pt modelId="{500D7D75-0F9E-5242-B177-AF96452AAD96}">
      <dgm:prSet/>
      <dgm:spPr/>
      <dgm:t>
        <a:bodyPr/>
        <a:lstStyle/>
        <a:p>
          <a:r>
            <a:rPr lang="en-US"/>
            <a:t>Theory</a:t>
          </a:r>
        </a:p>
      </dgm:t>
    </dgm:pt>
    <dgm:pt modelId="{47018C8F-29D7-2F44-AEA4-F918B15D8FAC}" type="parTrans" cxnId="{003D64F5-5201-8C47-8703-08C4B25B3AB7}">
      <dgm:prSet/>
      <dgm:spPr/>
      <dgm:t>
        <a:bodyPr/>
        <a:lstStyle/>
        <a:p>
          <a:endParaRPr lang="en-US"/>
        </a:p>
      </dgm:t>
    </dgm:pt>
    <dgm:pt modelId="{F78FDAEA-5D9B-1244-ADCC-0195FB3CF971}" type="sibTrans" cxnId="{003D64F5-5201-8C47-8703-08C4B25B3AB7}">
      <dgm:prSet/>
      <dgm:spPr/>
      <dgm:t>
        <a:bodyPr/>
        <a:lstStyle/>
        <a:p>
          <a:endParaRPr lang="en-US"/>
        </a:p>
      </dgm:t>
    </dgm:pt>
    <dgm:pt modelId="{A9341351-161C-0C43-AEAE-4CF941A78266}">
      <dgm:prSet/>
      <dgm:spPr/>
      <dgm:t>
        <a:bodyPr/>
        <a:lstStyle/>
        <a:p>
          <a:r>
            <a:rPr lang="en-US"/>
            <a:t>On ice theory</a:t>
          </a:r>
        </a:p>
      </dgm:t>
    </dgm:pt>
    <dgm:pt modelId="{F1AFC744-29BF-E342-A031-5355CC0F0C7E}" type="parTrans" cxnId="{58AA08A3-AEBF-7542-A4A9-D27807FA914C}">
      <dgm:prSet/>
      <dgm:spPr/>
      <dgm:t>
        <a:bodyPr/>
        <a:lstStyle/>
        <a:p>
          <a:endParaRPr lang="en-US"/>
        </a:p>
      </dgm:t>
    </dgm:pt>
    <dgm:pt modelId="{D32B451B-F9FD-1543-A4A6-C1F8E30808B7}" type="sibTrans" cxnId="{58AA08A3-AEBF-7542-A4A9-D27807FA914C}">
      <dgm:prSet/>
      <dgm:spPr/>
      <dgm:t>
        <a:bodyPr/>
        <a:lstStyle/>
        <a:p>
          <a:endParaRPr lang="en-US"/>
        </a:p>
      </dgm:t>
    </dgm:pt>
    <dgm:pt modelId="{696CB201-7898-D041-AC82-7D6B4977B836}">
      <dgm:prSet/>
      <dgm:spPr/>
      <dgm:t>
        <a:bodyPr/>
        <a:lstStyle/>
        <a:p>
          <a:r>
            <a:rPr lang="en-US"/>
            <a:t>Tournament</a:t>
          </a:r>
        </a:p>
      </dgm:t>
    </dgm:pt>
    <dgm:pt modelId="{7A9A78D2-018D-EB49-89FB-6B426E73B27B}" type="parTrans" cxnId="{817EEC8B-FC1B-1A49-B8B5-4D0C5C648846}">
      <dgm:prSet/>
      <dgm:spPr/>
      <dgm:t>
        <a:bodyPr/>
        <a:lstStyle/>
        <a:p>
          <a:endParaRPr lang="en-US"/>
        </a:p>
      </dgm:t>
    </dgm:pt>
    <dgm:pt modelId="{2BA7755F-B070-2841-84CC-235AEC8AB069}" type="sibTrans" cxnId="{817EEC8B-FC1B-1A49-B8B5-4D0C5C648846}">
      <dgm:prSet/>
      <dgm:spPr/>
      <dgm:t>
        <a:bodyPr/>
        <a:lstStyle/>
        <a:p>
          <a:endParaRPr lang="en-US"/>
        </a:p>
      </dgm:t>
    </dgm:pt>
    <dgm:pt modelId="{69A69EF6-6763-6F4C-B4A5-760AA760FA08}" type="pres">
      <dgm:prSet presAssocID="{98FFB810-2EAA-6B4F-95EC-A852C1FB5FDD}" presName="Name0" presStyleCnt="0">
        <dgm:presLayoutVars>
          <dgm:dir/>
          <dgm:animLvl val="lvl"/>
          <dgm:resizeHandles val="exact"/>
        </dgm:presLayoutVars>
      </dgm:prSet>
      <dgm:spPr/>
      <dgm:t>
        <a:bodyPr/>
        <a:lstStyle/>
        <a:p>
          <a:endParaRPr lang="en-US"/>
        </a:p>
      </dgm:t>
    </dgm:pt>
    <dgm:pt modelId="{DFEDD104-A377-9E44-A6AB-64AD49E9C847}" type="pres">
      <dgm:prSet presAssocID="{88262BAD-686B-CE4D-BA78-1CE1F6A3752C}" presName="boxAndChildren" presStyleCnt="0"/>
      <dgm:spPr/>
    </dgm:pt>
    <dgm:pt modelId="{CFE1FE8D-54F5-3F4A-BE2C-E51EA34F32E2}" type="pres">
      <dgm:prSet presAssocID="{88262BAD-686B-CE4D-BA78-1CE1F6A3752C}" presName="parentTextBox" presStyleLbl="node1" presStyleIdx="0" presStyleCnt="3"/>
      <dgm:spPr/>
      <dgm:t>
        <a:bodyPr/>
        <a:lstStyle/>
        <a:p>
          <a:endParaRPr lang="en-US"/>
        </a:p>
      </dgm:t>
    </dgm:pt>
    <dgm:pt modelId="{6CAE558D-2AF6-494B-9829-4DC50780A765}" type="pres">
      <dgm:prSet presAssocID="{88262BAD-686B-CE4D-BA78-1CE1F6A3752C}" presName="entireBox" presStyleLbl="node1" presStyleIdx="0" presStyleCnt="3" custLinFactNeighborX="216" custLinFactNeighborY="689"/>
      <dgm:spPr/>
      <dgm:t>
        <a:bodyPr/>
        <a:lstStyle/>
        <a:p>
          <a:endParaRPr lang="en-US"/>
        </a:p>
      </dgm:t>
    </dgm:pt>
    <dgm:pt modelId="{1D178A4C-64C4-204C-ABBA-0F9699FC2586}" type="pres">
      <dgm:prSet presAssocID="{88262BAD-686B-CE4D-BA78-1CE1F6A3752C}" presName="descendantBox" presStyleCnt="0"/>
      <dgm:spPr/>
    </dgm:pt>
    <dgm:pt modelId="{3B38C6AC-07AB-E143-9DE3-0B20DF0B7AEA}" type="pres">
      <dgm:prSet presAssocID="{A128EDA8-0230-8344-813E-6546F8947F7F}" presName="childTextBox" presStyleLbl="fgAccFollowNode1" presStyleIdx="0" presStyleCnt="11">
        <dgm:presLayoutVars>
          <dgm:bulletEnabled val="1"/>
        </dgm:presLayoutVars>
      </dgm:prSet>
      <dgm:spPr/>
      <dgm:t>
        <a:bodyPr/>
        <a:lstStyle/>
        <a:p>
          <a:endParaRPr lang="en-US"/>
        </a:p>
      </dgm:t>
    </dgm:pt>
    <dgm:pt modelId="{C9ED7B3C-EA4B-5C43-A84B-B6505C8923CE}" type="pres">
      <dgm:prSet presAssocID="{2100BA55-5771-F443-87B7-68316BB0C0F2}" presName="childTextBox" presStyleLbl="fgAccFollowNode1" presStyleIdx="1" presStyleCnt="11">
        <dgm:presLayoutVars>
          <dgm:bulletEnabled val="1"/>
        </dgm:presLayoutVars>
      </dgm:prSet>
      <dgm:spPr/>
      <dgm:t>
        <a:bodyPr/>
        <a:lstStyle/>
        <a:p>
          <a:endParaRPr lang="en-US"/>
        </a:p>
      </dgm:t>
    </dgm:pt>
    <dgm:pt modelId="{32BBA473-2ECB-464F-BB67-6A9E9352EAF8}" type="pres">
      <dgm:prSet presAssocID="{696CB201-7898-D041-AC82-7D6B4977B836}" presName="childTextBox" presStyleLbl="fgAccFollowNode1" presStyleIdx="2" presStyleCnt="11">
        <dgm:presLayoutVars>
          <dgm:bulletEnabled val="1"/>
        </dgm:presLayoutVars>
      </dgm:prSet>
      <dgm:spPr/>
      <dgm:t>
        <a:bodyPr/>
        <a:lstStyle/>
        <a:p>
          <a:endParaRPr lang="en-US"/>
        </a:p>
      </dgm:t>
    </dgm:pt>
    <dgm:pt modelId="{693648CA-47DE-2C46-9071-54291AF54841}" type="pres">
      <dgm:prSet presAssocID="{3D20A22D-3BD6-8446-B543-2D53FE7587A2}" presName="sp" presStyleCnt="0"/>
      <dgm:spPr/>
    </dgm:pt>
    <dgm:pt modelId="{8E61B169-5119-0F46-A7FD-984FA66B3C7D}" type="pres">
      <dgm:prSet presAssocID="{A0F9F870-7EF3-B448-9A02-B50203674834}" presName="arrowAndChildren" presStyleCnt="0"/>
      <dgm:spPr/>
    </dgm:pt>
    <dgm:pt modelId="{26CE789D-9F02-3E4D-A4A7-33A554124DB9}" type="pres">
      <dgm:prSet presAssocID="{A0F9F870-7EF3-B448-9A02-B50203674834}" presName="parentTextArrow" presStyleLbl="node1" presStyleIdx="0" presStyleCnt="3"/>
      <dgm:spPr/>
      <dgm:t>
        <a:bodyPr/>
        <a:lstStyle/>
        <a:p>
          <a:endParaRPr lang="en-US"/>
        </a:p>
      </dgm:t>
    </dgm:pt>
    <dgm:pt modelId="{A00807CE-AE7E-6343-988D-D3F4501FC6F7}" type="pres">
      <dgm:prSet presAssocID="{A0F9F870-7EF3-B448-9A02-B50203674834}" presName="arrow" presStyleLbl="node1" presStyleIdx="1" presStyleCnt="3"/>
      <dgm:spPr/>
      <dgm:t>
        <a:bodyPr/>
        <a:lstStyle/>
        <a:p>
          <a:endParaRPr lang="en-US"/>
        </a:p>
      </dgm:t>
    </dgm:pt>
    <dgm:pt modelId="{0419A70D-683C-CD44-A9D9-3CE346C01085}" type="pres">
      <dgm:prSet presAssocID="{A0F9F870-7EF3-B448-9A02-B50203674834}" presName="descendantArrow" presStyleCnt="0"/>
      <dgm:spPr/>
    </dgm:pt>
    <dgm:pt modelId="{065CE9B6-5865-2142-8B69-EAF3BFD4D209}" type="pres">
      <dgm:prSet presAssocID="{E7A1F900-2B68-D44C-B4A6-9EF7C67C7031}" presName="childTextArrow" presStyleLbl="fgAccFollowNode1" presStyleIdx="3" presStyleCnt="11">
        <dgm:presLayoutVars>
          <dgm:bulletEnabled val="1"/>
        </dgm:presLayoutVars>
      </dgm:prSet>
      <dgm:spPr/>
      <dgm:t>
        <a:bodyPr/>
        <a:lstStyle/>
        <a:p>
          <a:endParaRPr lang="en-US"/>
        </a:p>
      </dgm:t>
    </dgm:pt>
    <dgm:pt modelId="{E09FE9BE-B5A7-D645-ACDC-62A8CFCAE7FC}" type="pres">
      <dgm:prSet presAssocID="{B83D0A1C-838C-9F49-A8B1-DD439DFCC4FF}" presName="childTextArrow" presStyleLbl="fgAccFollowNode1" presStyleIdx="4" presStyleCnt="11">
        <dgm:presLayoutVars>
          <dgm:bulletEnabled val="1"/>
        </dgm:presLayoutVars>
      </dgm:prSet>
      <dgm:spPr/>
      <dgm:t>
        <a:bodyPr/>
        <a:lstStyle/>
        <a:p>
          <a:endParaRPr lang="en-US"/>
        </a:p>
      </dgm:t>
    </dgm:pt>
    <dgm:pt modelId="{68D2889C-5746-0E47-860D-998FB7A0DE7C}" type="pres">
      <dgm:prSet presAssocID="{500D7D75-0F9E-5242-B177-AF96452AAD96}" presName="childTextArrow" presStyleLbl="fgAccFollowNode1" presStyleIdx="5" presStyleCnt="11">
        <dgm:presLayoutVars>
          <dgm:bulletEnabled val="1"/>
        </dgm:presLayoutVars>
      </dgm:prSet>
      <dgm:spPr/>
      <dgm:t>
        <a:bodyPr/>
        <a:lstStyle/>
        <a:p>
          <a:endParaRPr lang="en-US"/>
        </a:p>
      </dgm:t>
    </dgm:pt>
    <dgm:pt modelId="{80CFD96F-0090-F243-BB91-6FDA2A71B0A4}" type="pres">
      <dgm:prSet presAssocID="{A9341351-161C-0C43-AEAE-4CF941A78266}" presName="childTextArrow" presStyleLbl="fgAccFollowNode1" presStyleIdx="6" presStyleCnt="11">
        <dgm:presLayoutVars>
          <dgm:bulletEnabled val="1"/>
        </dgm:presLayoutVars>
      </dgm:prSet>
      <dgm:spPr/>
      <dgm:t>
        <a:bodyPr/>
        <a:lstStyle/>
        <a:p>
          <a:endParaRPr lang="en-US"/>
        </a:p>
      </dgm:t>
    </dgm:pt>
    <dgm:pt modelId="{1AFCBB93-053C-3D45-BE8E-8F98B2BD3509}" type="pres">
      <dgm:prSet presAssocID="{2DF2ED12-1B62-734A-AE31-40818B52E2BD}" presName="sp" presStyleCnt="0"/>
      <dgm:spPr/>
    </dgm:pt>
    <dgm:pt modelId="{DDF37C6E-6DFC-0D4E-B18B-EB64203A4F39}" type="pres">
      <dgm:prSet presAssocID="{0AA2AD01-2E15-D74A-9241-1E6AEF5477E8}" presName="arrowAndChildren" presStyleCnt="0"/>
      <dgm:spPr/>
    </dgm:pt>
    <dgm:pt modelId="{3A85183A-0A1F-DE41-8649-A52AB286A60B}" type="pres">
      <dgm:prSet presAssocID="{0AA2AD01-2E15-D74A-9241-1E6AEF5477E8}" presName="parentTextArrow" presStyleLbl="node1" presStyleIdx="1" presStyleCnt="3"/>
      <dgm:spPr/>
      <dgm:t>
        <a:bodyPr/>
        <a:lstStyle/>
        <a:p>
          <a:endParaRPr lang="en-US"/>
        </a:p>
      </dgm:t>
    </dgm:pt>
    <dgm:pt modelId="{66F2C6F4-012E-A84A-8AA1-BC5232A61E1B}" type="pres">
      <dgm:prSet presAssocID="{0AA2AD01-2E15-D74A-9241-1E6AEF5477E8}" presName="arrow" presStyleLbl="node1" presStyleIdx="2" presStyleCnt="3" custLinFactNeighborX="-2248" custLinFactNeighborY="583"/>
      <dgm:spPr/>
      <dgm:t>
        <a:bodyPr/>
        <a:lstStyle/>
        <a:p>
          <a:endParaRPr lang="en-US"/>
        </a:p>
      </dgm:t>
    </dgm:pt>
    <dgm:pt modelId="{DC2DB59A-B508-154F-84A7-06E79E87A362}" type="pres">
      <dgm:prSet presAssocID="{0AA2AD01-2E15-D74A-9241-1E6AEF5477E8}" presName="descendantArrow" presStyleCnt="0"/>
      <dgm:spPr/>
    </dgm:pt>
    <dgm:pt modelId="{AC70DEBC-F615-FC40-A729-710B0B526BAC}" type="pres">
      <dgm:prSet presAssocID="{459873B2-2B78-0047-B3A8-B7DA8817E1F2}" presName="childTextArrow" presStyleLbl="fgAccFollowNode1" presStyleIdx="7" presStyleCnt="11">
        <dgm:presLayoutVars>
          <dgm:bulletEnabled val="1"/>
        </dgm:presLayoutVars>
      </dgm:prSet>
      <dgm:spPr/>
      <dgm:t>
        <a:bodyPr/>
        <a:lstStyle/>
        <a:p>
          <a:endParaRPr lang="en-US"/>
        </a:p>
      </dgm:t>
    </dgm:pt>
    <dgm:pt modelId="{3C122C6F-B022-5749-B904-CF879BD63025}" type="pres">
      <dgm:prSet presAssocID="{B0753B32-A10B-334E-B516-B96ECB09741E}" presName="childTextArrow" presStyleLbl="fgAccFollowNode1" presStyleIdx="8" presStyleCnt="11">
        <dgm:presLayoutVars>
          <dgm:bulletEnabled val="1"/>
        </dgm:presLayoutVars>
      </dgm:prSet>
      <dgm:spPr/>
      <dgm:t>
        <a:bodyPr/>
        <a:lstStyle/>
        <a:p>
          <a:endParaRPr lang="en-US"/>
        </a:p>
      </dgm:t>
    </dgm:pt>
    <dgm:pt modelId="{60DF2B66-CC99-AE44-AFA1-3609CABDA58C}" type="pres">
      <dgm:prSet presAssocID="{42AF0068-72D9-E443-87B9-495DD6E5F79C}" presName="childTextArrow" presStyleLbl="fgAccFollowNode1" presStyleIdx="9" presStyleCnt="11">
        <dgm:presLayoutVars>
          <dgm:bulletEnabled val="1"/>
        </dgm:presLayoutVars>
      </dgm:prSet>
      <dgm:spPr/>
      <dgm:t>
        <a:bodyPr/>
        <a:lstStyle/>
        <a:p>
          <a:endParaRPr lang="en-US"/>
        </a:p>
      </dgm:t>
    </dgm:pt>
    <dgm:pt modelId="{8065C5D6-0CEA-3549-9922-0B42C768DCCD}" type="pres">
      <dgm:prSet presAssocID="{38EC5251-77C0-7943-A696-08E1D1DEA9AC}" presName="childTextArrow" presStyleLbl="fgAccFollowNode1" presStyleIdx="10" presStyleCnt="11">
        <dgm:presLayoutVars>
          <dgm:bulletEnabled val="1"/>
        </dgm:presLayoutVars>
      </dgm:prSet>
      <dgm:spPr/>
      <dgm:t>
        <a:bodyPr/>
        <a:lstStyle/>
        <a:p>
          <a:endParaRPr lang="en-US"/>
        </a:p>
      </dgm:t>
    </dgm:pt>
  </dgm:ptLst>
  <dgm:cxnLst>
    <dgm:cxn modelId="{0D5D29AA-4451-4193-B4C9-B9A31EC1EE00}" type="presOf" srcId="{A128EDA8-0230-8344-813E-6546F8947F7F}" destId="{3B38C6AC-07AB-E143-9DE3-0B20DF0B7AEA}" srcOrd="0" destOrd="0" presId="urn:microsoft.com/office/officeart/2005/8/layout/process4"/>
    <dgm:cxn modelId="{88CC02D5-D96A-524E-A069-B7FC3594F1A9}" srcId="{98FFB810-2EAA-6B4F-95EC-A852C1FB5FDD}" destId="{88262BAD-686B-CE4D-BA78-1CE1F6A3752C}" srcOrd="2" destOrd="0" parTransId="{7E396F97-15E7-5C4C-8D2C-D42374272754}" sibTransId="{AF40C5B9-25A4-F74D-8BD2-B29985242880}"/>
    <dgm:cxn modelId="{DEC35908-2C59-49FB-AC8E-649F53E72279}" type="presOf" srcId="{B83D0A1C-838C-9F49-A8B1-DD439DFCC4FF}" destId="{E09FE9BE-B5A7-D645-ACDC-62A8CFCAE7FC}" srcOrd="0" destOrd="0" presId="urn:microsoft.com/office/officeart/2005/8/layout/process4"/>
    <dgm:cxn modelId="{817EEC8B-FC1B-1A49-B8B5-4D0C5C648846}" srcId="{88262BAD-686B-CE4D-BA78-1CE1F6A3752C}" destId="{696CB201-7898-D041-AC82-7D6B4977B836}" srcOrd="2" destOrd="0" parTransId="{7A9A78D2-018D-EB49-89FB-6B426E73B27B}" sibTransId="{2BA7755F-B070-2841-84CC-235AEC8AB069}"/>
    <dgm:cxn modelId="{8663C101-FDBD-B644-B778-5F873A13FB7B}" srcId="{0AA2AD01-2E15-D74A-9241-1E6AEF5477E8}" destId="{42AF0068-72D9-E443-87B9-495DD6E5F79C}" srcOrd="2" destOrd="0" parTransId="{667D6362-0120-5947-A6DF-2E4E8F7D0D90}" sibTransId="{A531657B-EFB9-0F46-97CE-D1B99FD6BAA2}"/>
    <dgm:cxn modelId="{591F3C6D-FD87-4968-912E-F75BD2F01EE2}" type="presOf" srcId="{A9341351-161C-0C43-AEAE-4CF941A78266}" destId="{80CFD96F-0090-F243-BB91-6FDA2A71B0A4}" srcOrd="0" destOrd="0" presId="urn:microsoft.com/office/officeart/2005/8/layout/process4"/>
    <dgm:cxn modelId="{02D689DA-DB9A-7741-956A-11BD16817DCC}" srcId="{A0F9F870-7EF3-B448-9A02-B50203674834}" destId="{E7A1F900-2B68-D44C-B4A6-9EF7C67C7031}" srcOrd="0" destOrd="0" parTransId="{2C1CDBF0-D75E-434D-A777-4BE58D47C239}" sibTransId="{7DDB2732-09C8-5F4D-B015-1451D4DAD983}"/>
    <dgm:cxn modelId="{AB951044-E763-474E-903D-20802809A61E}" srcId="{0AA2AD01-2E15-D74A-9241-1E6AEF5477E8}" destId="{38EC5251-77C0-7943-A696-08E1D1DEA9AC}" srcOrd="3" destOrd="0" parTransId="{6819E347-666C-E946-B790-D63350B26733}" sibTransId="{08CCEDEB-AEC7-5A41-BA55-4F453F3C6AD7}"/>
    <dgm:cxn modelId="{58AA08A3-AEBF-7542-A4A9-D27807FA914C}" srcId="{A0F9F870-7EF3-B448-9A02-B50203674834}" destId="{A9341351-161C-0C43-AEAE-4CF941A78266}" srcOrd="3" destOrd="0" parTransId="{F1AFC744-29BF-E342-A031-5355CC0F0C7E}" sibTransId="{D32B451B-F9FD-1543-A4A6-C1F8E30808B7}"/>
    <dgm:cxn modelId="{244F2B69-FF21-47D0-99B7-4713CBD06628}" type="presOf" srcId="{38EC5251-77C0-7943-A696-08E1D1DEA9AC}" destId="{8065C5D6-0CEA-3549-9922-0B42C768DCCD}" srcOrd="0" destOrd="0" presId="urn:microsoft.com/office/officeart/2005/8/layout/process4"/>
    <dgm:cxn modelId="{985C6DCD-6172-4301-AD08-9145176590D5}" type="presOf" srcId="{696CB201-7898-D041-AC82-7D6B4977B836}" destId="{32BBA473-2ECB-464F-BB67-6A9E9352EAF8}" srcOrd="0" destOrd="0" presId="urn:microsoft.com/office/officeart/2005/8/layout/process4"/>
    <dgm:cxn modelId="{BA823862-3232-7348-BDB6-C4C5B8CE12CD}" srcId="{0AA2AD01-2E15-D74A-9241-1E6AEF5477E8}" destId="{459873B2-2B78-0047-B3A8-B7DA8817E1F2}" srcOrd="0" destOrd="0" parTransId="{8CD12CB3-1D8A-2048-88D2-FA03E0DBA485}" sibTransId="{931800A2-05BC-FB47-B453-34A00708B811}"/>
    <dgm:cxn modelId="{CDA6824C-A1A9-45BB-BA22-BB66F1057087}" type="presOf" srcId="{0AA2AD01-2E15-D74A-9241-1E6AEF5477E8}" destId="{3A85183A-0A1F-DE41-8649-A52AB286A60B}" srcOrd="0" destOrd="0" presId="urn:microsoft.com/office/officeart/2005/8/layout/process4"/>
    <dgm:cxn modelId="{64A4ABFA-A088-4B17-AB29-255B06089B27}" type="presOf" srcId="{B0753B32-A10B-334E-B516-B96ECB09741E}" destId="{3C122C6F-B022-5749-B904-CF879BD63025}" srcOrd="0" destOrd="0" presId="urn:microsoft.com/office/officeart/2005/8/layout/process4"/>
    <dgm:cxn modelId="{6694A949-8F6D-4160-9EF1-D24CCED908BE}" type="presOf" srcId="{A0F9F870-7EF3-B448-9A02-B50203674834}" destId="{A00807CE-AE7E-6343-988D-D3F4501FC6F7}" srcOrd="1" destOrd="0" presId="urn:microsoft.com/office/officeart/2005/8/layout/process4"/>
    <dgm:cxn modelId="{76553F6D-8261-0D42-AB05-D4373255BF26}" srcId="{0AA2AD01-2E15-D74A-9241-1E6AEF5477E8}" destId="{B0753B32-A10B-334E-B516-B96ECB09741E}" srcOrd="1" destOrd="0" parTransId="{6B78AA62-E3E7-134D-BAAE-C07965B61238}" sibTransId="{F99193CB-16A5-034F-9F92-40A986E1D3CC}"/>
    <dgm:cxn modelId="{74C7624D-1DE1-4C3C-82B9-8BFEA281EF1C}" type="presOf" srcId="{88262BAD-686B-CE4D-BA78-1CE1F6A3752C}" destId="{6CAE558D-2AF6-494B-9829-4DC50780A765}" srcOrd="1" destOrd="0" presId="urn:microsoft.com/office/officeart/2005/8/layout/process4"/>
    <dgm:cxn modelId="{4BC2954E-E5B3-4EA3-ABFD-C4E830ED9655}" type="presOf" srcId="{459873B2-2B78-0047-B3A8-B7DA8817E1F2}" destId="{AC70DEBC-F615-FC40-A729-710B0B526BAC}" srcOrd="0" destOrd="0" presId="urn:microsoft.com/office/officeart/2005/8/layout/process4"/>
    <dgm:cxn modelId="{DF54F2DF-5177-B54F-B03F-A1D5AF70212D}" srcId="{88262BAD-686B-CE4D-BA78-1CE1F6A3752C}" destId="{2100BA55-5771-F443-87B7-68316BB0C0F2}" srcOrd="1" destOrd="0" parTransId="{B410B050-7817-D647-977C-5958835D1B9D}" sibTransId="{CE3B9880-8995-4F40-9C56-B8EF8B29B849}"/>
    <dgm:cxn modelId="{003D64F5-5201-8C47-8703-08C4B25B3AB7}" srcId="{A0F9F870-7EF3-B448-9A02-B50203674834}" destId="{500D7D75-0F9E-5242-B177-AF96452AAD96}" srcOrd="2" destOrd="0" parTransId="{47018C8F-29D7-2F44-AEA4-F918B15D8FAC}" sibTransId="{F78FDAEA-5D9B-1244-ADCC-0195FB3CF971}"/>
    <dgm:cxn modelId="{170092CE-B3EF-4749-A28A-0C94E637A864}" type="presOf" srcId="{A0F9F870-7EF3-B448-9A02-B50203674834}" destId="{26CE789D-9F02-3E4D-A4A7-33A554124DB9}" srcOrd="0" destOrd="0" presId="urn:microsoft.com/office/officeart/2005/8/layout/process4"/>
    <dgm:cxn modelId="{9544F372-C710-2C4A-A75D-D26FF7CA0257}" srcId="{98FFB810-2EAA-6B4F-95EC-A852C1FB5FDD}" destId="{0AA2AD01-2E15-D74A-9241-1E6AEF5477E8}" srcOrd="0" destOrd="0" parTransId="{9601E604-3073-1844-B6C5-DCBBF2CE639B}" sibTransId="{2DF2ED12-1B62-734A-AE31-40818B52E2BD}"/>
    <dgm:cxn modelId="{F29173B8-9E66-3C4B-95E0-CFA0F80080C8}" srcId="{88262BAD-686B-CE4D-BA78-1CE1F6A3752C}" destId="{A128EDA8-0230-8344-813E-6546F8947F7F}" srcOrd="0" destOrd="0" parTransId="{4CA07A9A-8EAE-0749-9CAE-095B88D69FEE}" sibTransId="{7C9D18DC-A28B-4642-B986-18184DE217D7}"/>
    <dgm:cxn modelId="{BE03AC8E-9735-4B6F-B8B1-26109BE8A78B}" type="presOf" srcId="{98FFB810-2EAA-6B4F-95EC-A852C1FB5FDD}" destId="{69A69EF6-6763-6F4C-B4A5-760AA760FA08}" srcOrd="0" destOrd="0" presId="urn:microsoft.com/office/officeart/2005/8/layout/process4"/>
    <dgm:cxn modelId="{19C6A566-AC51-437D-ADBB-A3B80A8FC495}" type="presOf" srcId="{2100BA55-5771-F443-87B7-68316BB0C0F2}" destId="{C9ED7B3C-EA4B-5C43-A84B-B6505C8923CE}" srcOrd="0" destOrd="0" presId="urn:microsoft.com/office/officeart/2005/8/layout/process4"/>
    <dgm:cxn modelId="{C2ADB596-9847-45E7-8F6B-3BCD26D0F57C}" type="presOf" srcId="{E7A1F900-2B68-D44C-B4A6-9EF7C67C7031}" destId="{065CE9B6-5865-2142-8B69-EAF3BFD4D209}" srcOrd="0" destOrd="0" presId="urn:microsoft.com/office/officeart/2005/8/layout/process4"/>
    <dgm:cxn modelId="{15DE8F6E-FA15-42B5-ACB0-337990B71817}" type="presOf" srcId="{88262BAD-686B-CE4D-BA78-1CE1F6A3752C}" destId="{CFE1FE8D-54F5-3F4A-BE2C-E51EA34F32E2}" srcOrd="0" destOrd="0" presId="urn:microsoft.com/office/officeart/2005/8/layout/process4"/>
    <dgm:cxn modelId="{F25F7386-A7AF-4FEA-91F5-019EF0BA3B44}" type="presOf" srcId="{0AA2AD01-2E15-D74A-9241-1E6AEF5477E8}" destId="{66F2C6F4-012E-A84A-8AA1-BC5232A61E1B}" srcOrd="1" destOrd="0" presId="urn:microsoft.com/office/officeart/2005/8/layout/process4"/>
    <dgm:cxn modelId="{5D78F843-300D-774B-9242-A020FC4B403C}" srcId="{A0F9F870-7EF3-B448-9A02-B50203674834}" destId="{B83D0A1C-838C-9F49-A8B1-DD439DFCC4FF}" srcOrd="1" destOrd="0" parTransId="{C5EBA3EC-435A-C444-A12C-BD60DF131E0A}" sibTransId="{CFA1453B-F23D-AC4A-8A1D-17E999CBC3A5}"/>
    <dgm:cxn modelId="{EF906389-2AE0-41D0-8EE8-EDE14BC2EA74}" type="presOf" srcId="{500D7D75-0F9E-5242-B177-AF96452AAD96}" destId="{68D2889C-5746-0E47-860D-998FB7A0DE7C}" srcOrd="0" destOrd="0" presId="urn:microsoft.com/office/officeart/2005/8/layout/process4"/>
    <dgm:cxn modelId="{C3F426F4-BD0E-D74C-8616-D1AEB70B8299}" srcId="{98FFB810-2EAA-6B4F-95EC-A852C1FB5FDD}" destId="{A0F9F870-7EF3-B448-9A02-B50203674834}" srcOrd="1" destOrd="0" parTransId="{E58DA899-1DE7-1548-B62F-3E266FB53B39}" sibTransId="{3D20A22D-3BD6-8446-B543-2D53FE7587A2}"/>
    <dgm:cxn modelId="{9DD88AD7-C329-4BA1-ABB4-7E249F13DDC0}" type="presOf" srcId="{42AF0068-72D9-E443-87B9-495DD6E5F79C}" destId="{60DF2B66-CC99-AE44-AFA1-3609CABDA58C}" srcOrd="0" destOrd="0" presId="urn:microsoft.com/office/officeart/2005/8/layout/process4"/>
    <dgm:cxn modelId="{EEFD21D0-6178-43B8-B6C9-5BADA3B16B8A}" type="presParOf" srcId="{69A69EF6-6763-6F4C-B4A5-760AA760FA08}" destId="{DFEDD104-A377-9E44-A6AB-64AD49E9C847}" srcOrd="0" destOrd="0" presId="urn:microsoft.com/office/officeart/2005/8/layout/process4"/>
    <dgm:cxn modelId="{1831CF7C-E318-4F08-9370-8E24FC894CC0}" type="presParOf" srcId="{DFEDD104-A377-9E44-A6AB-64AD49E9C847}" destId="{CFE1FE8D-54F5-3F4A-BE2C-E51EA34F32E2}" srcOrd="0" destOrd="0" presId="urn:microsoft.com/office/officeart/2005/8/layout/process4"/>
    <dgm:cxn modelId="{0DB4CDC8-C63A-4401-858B-486E5D49CE8D}" type="presParOf" srcId="{DFEDD104-A377-9E44-A6AB-64AD49E9C847}" destId="{6CAE558D-2AF6-494B-9829-4DC50780A765}" srcOrd="1" destOrd="0" presId="urn:microsoft.com/office/officeart/2005/8/layout/process4"/>
    <dgm:cxn modelId="{45D0970E-D980-4975-B46C-2E5C661AA4BC}" type="presParOf" srcId="{DFEDD104-A377-9E44-A6AB-64AD49E9C847}" destId="{1D178A4C-64C4-204C-ABBA-0F9699FC2586}" srcOrd="2" destOrd="0" presId="urn:microsoft.com/office/officeart/2005/8/layout/process4"/>
    <dgm:cxn modelId="{6B85B76E-1861-4FB6-A524-B4E68F36C839}" type="presParOf" srcId="{1D178A4C-64C4-204C-ABBA-0F9699FC2586}" destId="{3B38C6AC-07AB-E143-9DE3-0B20DF0B7AEA}" srcOrd="0" destOrd="0" presId="urn:microsoft.com/office/officeart/2005/8/layout/process4"/>
    <dgm:cxn modelId="{E78CB961-01B6-48A2-BE41-5B5BD3F49203}" type="presParOf" srcId="{1D178A4C-64C4-204C-ABBA-0F9699FC2586}" destId="{C9ED7B3C-EA4B-5C43-A84B-B6505C8923CE}" srcOrd="1" destOrd="0" presId="urn:microsoft.com/office/officeart/2005/8/layout/process4"/>
    <dgm:cxn modelId="{FC1CEED8-290F-445E-AD47-0C7B1AE3BBC9}" type="presParOf" srcId="{1D178A4C-64C4-204C-ABBA-0F9699FC2586}" destId="{32BBA473-2ECB-464F-BB67-6A9E9352EAF8}" srcOrd="2" destOrd="0" presId="urn:microsoft.com/office/officeart/2005/8/layout/process4"/>
    <dgm:cxn modelId="{433EB075-0CF7-42C7-A6B3-A384033DECAA}" type="presParOf" srcId="{69A69EF6-6763-6F4C-B4A5-760AA760FA08}" destId="{693648CA-47DE-2C46-9071-54291AF54841}" srcOrd="1" destOrd="0" presId="urn:microsoft.com/office/officeart/2005/8/layout/process4"/>
    <dgm:cxn modelId="{D7E43AF2-6FE5-4571-8FF1-3F5B83FC386F}" type="presParOf" srcId="{69A69EF6-6763-6F4C-B4A5-760AA760FA08}" destId="{8E61B169-5119-0F46-A7FD-984FA66B3C7D}" srcOrd="2" destOrd="0" presId="urn:microsoft.com/office/officeart/2005/8/layout/process4"/>
    <dgm:cxn modelId="{5E277EA4-8E16-4386-B1BE-79EF91A05844}" type="presParOf" srcId="{8E61B169-5119-0F46-A7FD-984FA66B3C7D}" destId="{26CE789D-9F02-3E4D-A4A7-33A554124DB9}" srcOrd="0" destOrd="0" presId="urn:microsoft.com/office/officeart/2005/8/layout/process4"/>
    <dgm:cxn modelId="{6DBEC752-A0A5-4794-8BC4-06C3E34B68B2}" type="presParOf" srcId="{8E61B169-5119-0F46-A7FD-984FA66B3C7D}" destId="{A00807CE-AE7E-6343-988D-D3F4501FC6F7}" srcOrd="1" destOrd="0" presId="urn:microsoft.com/office/officeart/2005/8/layout/process4"/>
    <dgm:cxn modelId="{F2625BA2-71AF-4EB2-A30A-B3C59E697788}" type="presParOf" srcId="{8E61B169-5119-0F46-A7FD-984FA66B3C7D}" destId="{0419A70D-683C-CD44-A9D9-3CE346C01085}" srcOrd="2" destOrd="0" presId="urn:microsoft.com/office/officeart/2005/8/layout/process4"/>
    <dgm:cxn modelId="{35FC233A-E7D8-485A-880F-52F18B9BB57E}" type="presParOf" srcId="{0419A70D-683C-CD44-A9D9-3CE346C01085}" destId="{065CE9B6-5865-2142-8B69-EAF3BFD4D209}" srcOrd="0" destOrd="0" presId="urn:microsoft.com/office/officeart/2005/8/layout/process4"/>
    <dgm:cxn modelId="{6E3E4CCD-E1BE-4AD8-8410-A958CFDAB8FF}" type="presParOf" srcId="{0419A70D-683C-CD44-A9D9-3CE346C01085}" destId="{E09FE9BE-B5A7-D645-ACDC-62A8CFCAE7FC}" srcOrd="1" destOrd="0" presId="urn:microsoft.com/office/officeart/2005/8/layout/process4"/>
    <dgm:cxn modelId="{5F4498B0-BF1D-48DB-8F68-3B73495A90E3}" type="presParOf" srcId="{0419A70D-683C-CD44-A9D9-3CE346C01085}" destId="{68D2889C-5746-0E47-860D-998FB7A0DE7C}" srcOrd="2" destOrd="0" presId="urn:microsoft.com/office/officeart/2005/8/layout/process4"/>
    <dgm:cxn modelId="{FD422EEB-0327-40D6-993F-9E55B6D2DB6F}" type="presParOf" srcId="{0419A70D-683C-CD44-A9D9-3CE346C01085}" destId="{80CFD96F-0090-F243-BB91-6FDA2A71B0A4}" srcOrd="3" destOrd="0" presId="urn:microsoft.com/office/officeart/2005/8/layout/process4"/>
    <dgm:cxn modelId="{E4F19E29-76AF-4C46-B403-34E96D0C0D07}" type="presParOf" srcId="{69A69EF6-6763-6F4C-B4A5-760AA760FA08}" destId="{1AFCBB93-053C-3D45-BE8E-8F98B2BD3509}" srcOrd="3" destOrd="0" presId="urn:microsoft.com/office/officeart/2005/8/layout/process4"/>
    <dgm:cxn modelId="{10976C66-B79C-4710-B108-EF7C21AF4244}" type="presParOf" srcId="{69A69EF6-6763-6F4C-B4A5-760AA760FA08}" destId="{DDF37C6E-6DFC-0D4E-B18B-EB64203A4F39}" srcOrd="4" destOrd="0" presId="urn:microsoft.com/office/officeart/2005/8/layout/process4"/>
    <dgm:cxn modelId="{A33C6976-7867-4574-960A-187B782EA20F}" type="presParOf" srcId="{DDF37C6E-6DFC-0D4E-B18B-EB64203A4F39}" destId="{3A85183A-0A1F-DE41-8649-A52AB286A60B}" srcOrd="0" destOrd="0" presId="urn:microsoft.com/office/officeart/2005/8/layout/process4"/>
    <dgm:cxn modelId="{674D756A-246F-4735-9B37-FF6ABAAA5172}" type="presParOf" srcId="{DDF37C6E-6DFC-0D4E-B18B-EB64203A4F39}" destId="{66F2C6F4-012E-A84A-8AA1-BC5232A61E1B}" srcOrd="1" destOrd="0" presId="urn:microsoft.com/office/officeart/2005/8/layout/process4"/>
    <dgm:cxn modelId="{A1B08AA1-4184-4DA1-9AAB-53C98E3AF9AE}" type="presParOf" srcId="{DDF37C6E-6DFC-0D4E-B18B-EB64203A4F39}" destId="{DC2DB59A-B508-154F-84A7-06E79E87A362}" srcOrd="2" destOrd="0" presId="urn:microsoft.com/office/officeart/2005/8/layout/process4"/>
    <dgm:cxn modelId="{E0599742-AF3C-4619-A93F-11A381B6365F}" type="presParOf" srcId="{DC2DB59A-B508-154F-84A7-06E79E87A362}" destId="{AC70DEBC-F615-FC40-A729-710B0B526BAC}" srcOrd="0" destOrd="0" presId="urn:microsoft.com/office/officeart/2005/8/layout/process4"/>
    <dgm:cxn modelId="{220DEE90-47D7-471E-AD05-48FD8F0D5006}" type="presParOf" srcId="{DC2DB59A-B508-154F-84A7-06E79E87A362}" destId="{3C122C6F-B022-5749-B904-CF879BD63025}" srcOrd="1" destOrd="0" presId="urn:microsoft.com/office/officeart/2005/8/layout/process4"/>
    <dgm:cxn modelId="{31865874-2751-46DD-B454-DDD8BC9ABBC8}" type="presParOf" srcId="{DC2DB59A-B508-154F-84A7-06E79E87A362}" destId="{60DF2B66-CC99-AE44-AFA1-3609CABDA58C}" srcOrd="2" destOrd="0" presId="urn:microsoft.com/office/officeart/2005/8/layout/process4"/>
    <dgm:cxn modelId="{3CD923FD-780E-4DE7-8F96-E4D4C2422F74}" type="presParOf" srcId="{DC2DB59A-B508-154F-84A7-06E79E87A362}" destId="{8065C5D6-0CEA-3549-9922-0B42C768DCCD}" srcOrd="3" destOrd="0" presId="urn:microsoft.com/office/officeart/2005/8/layout/process4"/>
  </dgm:cxnLst>
  <dgm:bg/>
  <dgm:whole/>
  <dgm:extLst>
    <a:ext uri="http://schemas.microsoft.com/office/drawing/2008/diagram">
      <dsp:dataModelExt xmlns:dsp="http://schemas.microsoft.com/office/drawing/2008/diagram" xmlns=""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D97D4AC-3AEA-40F4-894C-703438DC544B}" type="doc">
      <dgm:prSet loTypeId="urn:microsoft.com/office/officeart/2005/8/layout/cycle1" loCatId="cycle" qsTypeId="urn:microsoft.com/office/officeart/2005/8/quickstyle/simple2" qsCatId="simple" csTypeId="urn:microsoft.com/office/officeart/2005/8/colors/accent2_1" csCatId="accent2" phldr="1"/>
      <dgm:spPr/>
      <dgm:t>
        <a:bodyPr/>
        <a:lstStyle/>
        <a:p>
          <a:endParaRPr lang="fr-CA"/>
        </a:p>
      </dgm:t>
    </dgm:pt>
    <dgm:pt modelId="{45385289-B554-4874-BAD1-B7FF81C788BA}">
      <dgm:prSet phldrT="[Texte]" custT="1"/>
      <dgm:spPr/>
      <dgm:t>
        <a:bodyPr/>
        <a:lstStyle/>
        <a:p>
          <a:r>
            <a:rPr lang="fr-CA" sz="900"/>
            <a:t>Have our players reach high levels after comming to our camp</a:t>
          </a:r>
        </a:p>
      </dgm:t>
    </dgm:pt>
    <dgm:pt modelId="{AFB2E0E3-C502-468C-9EC9-CD64EFC55192}" type="parTrans" cxnId="{F506F1D2-6B18-4B8B-B7FB-45D961730F97}">
      <dgm:prSet/>
      <dgm:spPr/>
      <dgm:t>
        <a:bodyPr/>
        <a:lstStyle/>
        <a:p>
          <a:endParaRPr lang="fr-CA"/>
        </a:p>
      </dgm:t>
    </dgm:pt>
    <dgm:pt modelId="{B09BC005-40DB-4323-85EE-31CE39B31707}" type="sibTrans" cxnId="{F506F1D2-6B18-4B8B-B7FB-45D961730F97}">
      <dgm:prSet/>
      <dgm:spPr/>
      <dgm:t>
        <a:bodyPr/>
        <a:lstStyle/>
        <a:p>
          <a:endParaRPr lang="fr-CA"/>
        </a:p>
      </dgm:t>
    </dgm:pt>
    <dgm:pt modelId="{D4A3C5A5-ABFF-4D14-BA1F-4806B4C3033B}">
      <dgm:prSet phldrT="[Texte]" custT="1"/>
      <dgm:spPr/>
      <dgm:t>
        <a:bodyPr/>
        <a:lstStyle/>
        <a:p>
          <a:r>
            <a:rPr lang="fr-CA" sz="900"/>
            <a:t>Have these players comeback and help the new players and promote our camp</a:t>
          </a:r>
        </a:p>
      </dgm:t>
    </dgm:pt>
    <dgm:pt modelId="{E9B8E0FD-9690-46EA-841D-CE894F137969}" type="parTrans" cxnId="{2685AFE7-6589-4219-93A7-6E75FC0F022F}">
      <dgm:prSet/>
      <dgm:spPr/>
      <dgm:t>
        <a:bodyPr/>
        <a:lstStyle/>
        <a:p>
          <a:endParaRPr lang="fr-CA"/>
        </a:p>
      </dgm:t>
    </dgm:pt>
    <dgm:pt modelId="{16137503-B25C-4B9F-A146-8A67E2774030}" type="sibTrans" cxnId="{2685AFE7-6589-4219-93A7-6E75FC0F022F}">
      <dgm:prSet/>
      <dgm:spPr/>
      <dgm:t>
        <a:bodyPr/>
        <a:lstStyle/>
        <a:p>
          <a:endParaRPr lang="fr-CA"/>
        </a:p>
      </dgm:t>
    </dgm:pt>
    <dgm:pt modelId="{719D6D03-AEF1-4C97-AF0A-3AC117F56D62}">
      <dgm:prSet phldrT="[Texte]" custT="1"/>
      <dgm:spPr/>
      <dgm:t>
        <a:bodyPr/>
        <a:lstStyle/>
        <a:p>
          <a:r>
            <a:rPr lang="fr-CA" sz="1000"/>
            <a:t>Good publicity</a:t>
          </a:r>
          <a:endParaRPr lang="fr-CA" sz="1000"/>
        </a:p>
      </dgm:t>
    </dgm:pt>
    <dgm:pt modelId="{83D210E8-B03B-4916-B657-F0B8F6B070C8}" type="parTrans" cxnId="{37387EE5-1225-4777-AB3B-F635752D9CBA}">
      <dgm:prSet/>
      <dgm:spPr/>
      <dgm:t>
        <a:bodyPr/>
        <a:lstStyle/>
        <a:p>
          <a:endParaRPr lang="fr-CA"/>
        </a:p>
      </dgm:t>
    </dgm:pt>
    <dgm:pt modelId="{D446333D-6B79-4680-9800-3FE217ACF573}" type="sibTrans" cxnId="{37387EE5-1225-4777-AB3B-F635752D9CBA}">
      <dgm:prSet/>
      <dgm:spPr/>
      <dgm:t>
        <a:bodyPr/>
        <a:lstStyle/>
        <a:p>
          <a:endParaRPr lang="fr-CA"/>
        </a:p>
      </dgm:t>
    </dgm:pt>
    <dgm:pt modelId="{503CC305-B1B8-47C5-B7A2-0EFD0AA3AD85}">
      <dgm:prSet phldrT="[Texte]"/>
      <dgm:spPr/>
      <dgm:t>
        <a:bodyPr/>
        <a:lstStyle/>
        <a:p>
          <a:r>
            <a:rPr lang="fr-CA"/>
            <a:t>Thus encouragin young players to come to our camp</a:t>
          </a:r>
          <a:endParaRPr lang="fr-CA"/>
        </a:p>
      </dgm:t>
    </dgm:pt>
    <dgm:pt modelId="{C23F7716-B1CA-4D78-80B7-48758DBA4284}" type="parTrans" cxnId="{D53D5483-591A-4665-AD6D-89841D6B9EC3}">
      <dgm:prSet/>
      <dgm:spPr/>
      <dgm:t>
        <a:bodyPr/>
        <a:lstStyle/>
        <a:p>
          <a:endParaRPr lang="fr-CA"/>
        </a:p>
      </dgm:t>
    </dgm:pt>
    <dgm:pt modelId="{88A50AB4-5D1E-4924-8417-08A193360E13}" type="sibTrans" cxnId="{D53D5483-591A-4665-AD6D-89841D6B9EC3}">
      <dgm:prSet/>
      <dgm:spPr/>
      <dgm:t>
        <a:bodyPr/>
        <a:lstStyle/>
        <a:p>
          <a:endParaRPr lang="fr-CA"/>
        </a:p>
      </dgm:t>
    </dgm:pt>
    <dgm:pt modelId="{9D901C56-FFB0-4742-B289-AC3F728C9F98}">
      <dgm:prSet phldrT="[Texte]"/>
      <dgm:spPr/>
      <dgm:t>
        <a:bodyPr/>
        <a:lstStyle/>
        <a:p>
          <a:r>
            <a:rPr lang="fr-CA"/>
            <a:t>Train these young players</a:t>
          </a:r>
        </a:p>
      </dgm:t>
    </dgm:pt>
    <dgm:pt modelId="{DBDA8DF6-3DBC-475A-9E72-56D5392889E6}" type="parTrans" cxnId="{201C3CB0-81BB-4791-9972-6C026D95C651}">
      <dgm:prSet/>
      <dgm:spPr/>
      <dgm:t>
        <a:bodyPr/>
        <a:lstStyle/>
        <a:p>
          <a:endParaRPr lang="fr-CA"/>
        </a:p>
      </dgm:t>
    </dgm:pt>
    <dgm:pt modelId="{485E65C1-EC7B-41DB-886E-2DE1EF132F58}" type="sibTrans" cxnId="{201C3CB0-81BB-4791-9972-6C026D95C651}">
      <dgm:prSet/>
      <dgm:spPr/>
      <dgm:t>
        <a:bodyPr/>
        <a:lstStyle/>
        <a:p>
          <a:endParaRPr lang="fr-CA"/>
        </a:p>
      </dgm:t>
    </dgm:pt>
    <dgm:pt modelId="{132DBF8F-0FAC-4BDF-AB5F-59E580E612F7}" type="pres">
      <dgm:prSet presAssocID="{7D97D4AC-3AEA-40F4-894C-703438DC544B}" presName="cycle" presStyleCnt="0">
        <dgm:presLayoutVars>
          <dgm:dir/>
          <dgm:resizeHandles val="exact"/>
        </dgm:presLayoutVars>
      </dgm:prSet>
      <dgm:spPr/>
    </dgm:pt>
    <dgm:pt modelId="{3B3E39C0-8BEB-47F9-9884-650E8CC26C4A}" type="pres">
      <dgm:prSet presAssocID="{45385289-B554-4874-BAD1-B7FF81C788BA}" presName="dummy" presStyleCnt="0"/>
      <dgm:spPr/>
    </dgm:pt>
    <dgm:pt modelId="{5F3A4F58-C403-4E4B-A473-4883802CB659}" type="pres">
      <dgm:prSet presAssocID="{45385289-B554-4874-BAD1-B7FF81C788BA}" presName="node" presStyleLbl="revTx" presStyleIdx="0" presStyleCnt="5" custRadScaleRad="97569" custRadScaleInc="1885">
        <dgm:presLayoutVars>
          <dgm:bulletEnabled val="1"/>
        </dgm:presLayoutVars>
      </dgm:prSet>
      <dgm:spPr/>
      <dgm:t>
        <a:bodyPr/>
        <a:lstStyle/>
        <a:p>
          <a:endParaRPr lang="fr-CA"/>
        </a:p>
      </dgm:t>
    </dgm:pt>
    <dgm:pt modelId="{80CA054C-13E6-4EB5-8DB6-03FAD0105870}" type="pres">
      <dgm:prSet presAssocID="{B09BC005-40DB-4323-85EE-31CE39B31707}" presName="sibTrans" presStyleLbl="node1" presStyleIdx="0" presStyleCnt="5"/>
      <dgm:spPr/>
    </dgm:pt>
    <dgm:pt modelId="{03F46917-55C0-45AF-A13C-1A7F7AC7B0F5}" type="pres">
      <dgm:prSet presAssocID="{D4A3C5A5-ABFF-4D14-BA1F-4806B4C3033B}" presName="dummy" presStyleCnt="0"/>
      <dgm:spPr/>
    </dgm:pt>
    <dgm:pt modelId="{CCC9B08C-F816-41BF-824C-7EE4D7A2244A}" type="pres">
      <dgm:prSet presAssocID="{D4A3C5A5-ABFF-4D14-BA1F-4806B4C3033B}" presName="node" presStyleLbl="revTx" presStyleIdx="1" presStyleCnt="5">
        <dgm:presLayoutVars>
          <dgm:bulletEnabled val="1"/>
        </dgm:presLayoutVars>
      </dgm:prSet>
      <dgm:spPr/>
      <dgm:t>
        <a:bodyPr/>
        <a:lstStyle/>
        <a:p>
          <a:endParaRPr lang="fr-CA"/>
        </a:p>
      </dgm:t>
    </dgm:pt>
    <dgm:pt modelId="{F21AD783-9073-4436-A610-BF1A0FD95CC6}" type="pres">
      <dgm:prSet presAssocID="{16137503-B25C-4B9F-A146-8A67E2774030}" presName="sibTrans" presStyleLbl="node1" presStyleIdx="1" presStyleCnt="5"/>
      <dgm:spPr/>
    </dgm:pt>
    <dgm:pt modelId="{B29B6C20-13E6-4D64-B69F-D668FAB7344A}" type="pres">
      <dgm:prSet presAssocID="{719D6D03-AEF1-4C97-AF0A-3AC117F56D62}" presName="dummy" presStyleCnt="0"/>
      <dgm:spPr/>
    </dgm:pt>
    <dgm:pt modelId="{C155E6E5-EFB0-4DA8-84C4-F46627929A31}" type="pres">
      <dgm:prSet presAssocID="{719D6D03-AEF1-4C97-AF0A-3AC117F56D62}" presName="node" presStyleLbl="revTx" presStyleIdx="2" presStyleCnt="5">
        <dgm:presLayoutVars>
          <dgm:bulletEnabled val="1"/>
        </dgm:presLayoutVars>
      </dgm:prSet>
      <dgm:spPr/>
      <dgm:t>
        <a:bodyPr/>
        <a:lstStyle/>
        <a:p>
          <a:endParaRPr lang="fr-CA"/>
        </a:p>
      </dgm:t>
    </dgm:pt>
    <dgm:pt modelId="{EC2EFC23-7908-40EE-8229-BCD8CF3442A2}" type="pres">
      <dgm:prSet presAssocID="{D446333D-6B79-4680-9800-3FE217ACF573}" presName="sibTrans" presStyleLbl="node1" presStyleIdx="2" presStyleCnt="5"/>
      <dgm:spPr/>
    </dgm:pt>
    <dgm:pt modelId="{2D6B84D3-3779-44D7-B29A-0BFC8C9E1D5A}" type="pres">
      <dgm:prSet presAssocID="{503CC305-B1B8-47C5-B7A2-0EFD0AA3AD85}" presName="dummy" presStyleCnt="0"/>
      <dgm:spPr/>
    </dgm:pt>
    <dgm:pt modelId="{D3DF0447-2919-44E6-A6EB-7043AED85322}" type="pres">
      <dgm:prSet presAssocID="{503CC305-B1B8-47C5-B7A2-0EFD0AA3AD85}" presName="node" presStyleLbl="revTx" presStyleIdx="3" presStyleCnt="5">
        <dgm:presLayoutVars>
          <dgm:bulletEnabled val="1"/>
        </dgm:presLayoutVars>
      </dgm:prSet>
      <dgm:spPr/>
      <dgm:t>
        <a:bodyPr/>
        <a:lstStyle/>
        <a:p>
          <a:endParaRPr lang="fr-CA"/>
        </a:p>
      </dgm:t>
    </dgm:pt>
    <dgm:pt modelId="{15E894A3-5AED-4F91-B78B-28A9FD88675D}" type="pres">
      <dgm:prSet presAssocID="{88A50AB4-5D1E-4924-8417-08A193360E13}" presName="sibTrans" presStyleLbl="node1" presStyleIdx="3" presStyleCnt="5"/>
      <dgm:spPr/>
    </dgm:pt>
    <dgm:pt modelId="{18564424-A66C-4D5B-AD65-DDBAE45B4F9E}" type="pres">
      <dgm:prSet presAssocID="{9D901C56-FFB0-4742-B289-AC3F728C9F98}" presName="dummy" presStyleCnt="0"/>
      <dgm:spPr/>
    </dgm:pt>
    <dgm:pt modelId="{9AEB16EA-1FC3-48AD-9AAD-EC17CD1E3DF1}" type="pres">
      <dgm:prSet presAssocID="{9D901C56-FFB0-4742-B289-AC3F728C9F98}" presName="node" presStyleLbl="revTx" presStyleIdx="4" presStyleCnt="5">
        <dgm:presLayoutVars>
          <dgm:bulletEnabled val="1"/>
        </dgm:presLayoutVars>
      </dgm:prSet>
      <dgm:spPr/>
      <dgm:t>
        <a:bodyPr/>
        <a:lstStyle/>
        <a:p>
          <a:endParaRPr lang="fr-CA"/>
        </a:p>
      </dgm:t>
    </dgm:pt>
    <dgm:pt modelId="{C101B8F0-534F-4A40-B155-FD012D726BE9}" type="pres">
      <dgm:prSet presAssocID="{485E65C1-EC7B-41DB-886E-2DE1EF132F58}" presName="sibTrans" presStyleLbl="node1" presStyleIdx="4" presStyleCnt="5"/>
      <dgm:spPr/>
    </dgm:pt>
  </dgm:ptLst>
  <dgm:cxnLst>
    <dgm:cxn modelId="{AC80AB57-F290-4C63-B198-2B54FA741429}" type="presOf" srcId="{D4A3C5A5-ABFF-4D14-BA1F-4806B4C3033B}" destId="{CCC9B08C-F816-41BF-824C-7EE4D7A2244A}" srcOrd="0" destOrd="0" presId="urn:microsoft.com/office/officeart/2005/8/layout/cycle1"/>
    <dgm:cxn modelId="{341D16EC-EF92-4278-BE13-1B1B5BCD65E9}" type="presOf" srcId="{D446333D-6B79-4680-9800-3FE217ACF573}" destId="{EC2EFC23-7908-40EE-8229-BCD8CF3442A2}" srcOrd="0" destOrd="0" presId="urn:microsoft.com/office/officeart/2005/8/layout/cycle1"/>
    <dgm:cxn modelId="{F506F1D2-6B18-4B8B-B7FB-45D961730F97}" srcId="{7D97D4AC-3AEA-40F4-894C-703438DC544B}" destId="{45385289-B554-4874-BAD1-B7FF81C788BA}" srcOrd="0" destOrd="0" parTransId="{AFB2E0E3-C502-468C-9EC9-CD64EFC55192}" sibTransId="{B09BC005-40DB-4323-85EE-31CE39B31707}"/>
    <dgm:cxn modelId="{6DFE6871-0EE4-4C60-8839-3114592ED729}" type="presOf" srcId="{45385289-B554-4874-BAD1-B7FF81C788BA}" destId="{5F3A4F58-C403-4E4B-A473-4883802CB659}" srcOrd="0" destOrd="0" presId="urn:microsoft.com/office/officeart/2005/8/layout/cycle1"/>
    <dgm:cxn modelId="{7DAADD77-1F39-4857-BD21-F2E0725C1F0D}" type="presOf" srcId="{B09BC005-40DB-4323-85EE-31CE39B31707}" destId="{80CA054C-13E6-4EB5-8DB6-03FAD0105870}" srcOrd="0" destOrd="0" presId="urn:microsoft.com/office/officeart/2005/8/layout/cycle1"/>
    <dgm:cxn modelId="{5501B047-3642-480B-93BC-8EEC39D57CD2}" type="presOf" srcId="{9D901C56-FFB0-4742-B289-AC3F728C9F98}" destId="{9AEB16EA-1FC3-48AD-9AAD-EC17CD1E3DF1}" srcOrd="0" destOrd="0" presId="urn:microsoft.com/office/officeart/2005/8/layout/cycle1"/>
    <dgm:cxn modelId="{07EF17CE-F38D-483B-A93E-EB5ACDB64E88}" type="presOf" srcId="{485E65C1-EC7B-41DB-886E-2DE1EF132F58}" destId="{C101B8F0-534F-4A40-B155-FD012D726BE9}" srcOrd="0" destOrd="0" presId="urn:microsoft.com/office/officeart/2005/8/layout/cycle1"/>
    <dgm:cxn modelId="{71FFA2EC-75E6-4595-84B6-057A305AFAC0}" type="presOf" srcId="{503CC305-B1B8-47C5-B7A2-0EFD0AA3AD85}" destId="{D3DF0447-2919-44E6-A6EB-7043AED85322}" srcOrd="0" destOrd="0" presId="urn:microsoft.com/office/officeart/2005/8/layout/cycle1"/>
    <dgm:cxn modelId="{37387EE5-1225-4777-AB3B-F635752D9CBA}" srcId="{7D97D4AC-3AEA-40F4-894C-703438DC544B}" destId="{719D6D03-AEF1-4C97-AF0A-3AC117F56D62}" srcOrd="2" destOrd="0" parTransId="{83D210E8-B03B-4916-B657-F0B8F6B070C8}" sibTransId="{D446333D-6B79-4680-9800-3FE217ACF573}"/>
    <dgm:cxn modelId="{2685AFE7-6589-4219-93A7-6E75FC0F022F}" srcId="{7D97D4AC-3AEA-40F4-894C-703438DC544B}" destId="{D4A3C5A5-ABFF-4D14-BA1F-4806B4C3033B}" srcOrd="1" destOrd="0" parTransId="{E9B8E0FD-9690-46EA-841D-CE894F137969}" sibTransId="{16137503-B25C-4B9F-A146-8A67E2774030}"/>
    <dgm:cxn modelId="{D53D5483-591A-4665-AD6D-89841D6B9EC3}" srcId="{7D97D4AC-3AEA-40F4-894C-703438DC544B}" destId="{503CC305-B1B8-47C5-B7A2-0EFD0AA3AD85}" srcOrd="3" destOrd="0" parTransId="{C23F7716-B1CA-4D78-80B7-48758DBA4284}" sibTransId="{88A50AB4-5D1E-4924-8417-08A193360E13}"/>
    <dgm:cxn modelId="{201C3CB0-81BB-4791-9972-6C026D95C651}" srcId="{7D97D4AC-3AEA-40F4-894C-703438DC544B}" destId="{9D901C56-FFB0-4742-B289-AC3F728C9F98}" srcOrd="4" destOrd="0" parTransId="{DBDA8DF6-3DBC-475A-9E72-56D5392889E6}" sibTransId="{485E65C1-EC7B-41DB-886E-2DE1EF132F58}"/>
    <dgm:cxn modelId="{7E104308-7EB9-4525-A195-764974C2547B}" type="presOf" srcId="{16137503-B25C-4B9F-A146-8A67E2774030}" destId="{F21AD783-9073-4436-A610-BF1A0FD95CC6}" srcOrd="0" destOrd="0" presId="urn:microsoft.com/office/officeart/2005/8/layout/cycle1"/>
    <dgm:cxn modelId="{3A245E62-96CC-488B-8316-D231722161B4}" type="presOf" srcId="{88A50AB4-5D1E-4924-8417-08A193360E13}" destId="{15E894A3-5AED-4F91-B78B-28A9FD88675D}" srcOrd="0" destOrd="0" presId="urn:microsoft.com/office/officeart/2005/8/layout/cycle1"/>
    <dgm:cxn modelId="{15B6C147-F2C6-4032-9CAA-2752ECAD12FD}" type="presOf" srcId="{719D6D03-AEF1-4C97-AF0A-3AC117F56D62}" destId="{C155E6E5-EFB0-4DA8-84C4-F46627929A31}" srcOrd="0" destOrd="0" presId="urn:microsoft.com/office/officeart/2005/8/layout/cycle1"/>
    <dgm:cxn modelId="{D1B7EC8F-CC66-49FE-874A-0D10F7BCD413}" type="presOf" srcId="{7D97D4AC-3AEA-40F4-894C-703438DC544B}" destId="{132DBF8F-0FAC-4BDF-AB5F-59E580E612F7}" srcOrd="0" destOrd="0" presId="urn:microsoft.com/office/officeart/2005/8/layout/cycle1"/>
    <dgm:cxn modelId="{FAE2FF16-EAD3-44A0-8294-C12B3269CF82}" type="presParOf" srcId="{132DBF8F-0FAC-4BDF-AB5F-59E580E612F7}" destId="{3B3E39C0-8BEB-47F9-9884-650E8CC26C4A}" srcOrd="0" destOrd="0" presId="urn:microsoft.com/office/officeart/2005/8/layout/cycle1"/>
    <dgm:cxn modelId="{92896BEB-7D77-4298-9889-3A37FBC55CA7}" type="presParOf" srcId="{132DBF8F-0FAC-4BDF-AB5F-59E580E612F7}" destId="{5F3A4F58-C403-4E4B-A473-4883802CB659}" srcOrd="1" destOrd="0" presId="urn:microsoft.com/office/officeart/2005/8/layout/cycle1"/>
    <dgm:cxn modelId="{35AFDDB2-1F20-4E8C-B211-06E25031809E}" type="presParOf" srcId="{132DBF8F-0FAC-4BDF-AB5F-59E580E612F7}" destId="{80CA054C-13E6-4EB5-8DB6-03FAD0105870}" srcOrd="2" destOrd="0" presId="urn:microsoft.com/office/officeart/2005/8/layout/cycle1"/>
    <dgm:cxn modelId="{29872612-B3E5-42E3-8B5A-C408F85333D4}" type="presParOf" srcId="{132DBF8F-0FAC-4BDF-AB5F-59E580E612F7}" destId="{03F46917-55C0-45AF-A13C-1A7F7AC7B0F5}" srcOrd="3" destOrd="0" presId="urn:microsoft.com/office/officeart/2005/8/layout/cycle1"/>
    <dgm:cxn modelId="{0A5AEB81-4636-4941-95A1-8FAD0C498AC9}" type="presParOf" srcId="{132DBF8F-0FAC-4BDF-AB5F-59E580E612F7}" destId="{CCC9B08C-F816-41BF-824C-7EE4D7A2244A}" srcOrd="4" destOrd="0" presId="urn:microsoft.com/office/officeart/2005/8/layout/cycle1"/>
    <dgm:cxn modelId="{EBA5D679-6C2A-4401-87F1-18DAC41CD884}" type="presParOf" srcId="{132DBF8F-0FAC-4BDF-AB5F-59E580E612F7}" destId="{F21AD783-9073-4436-A610-BF1A0FD95CC6}" srcOrd="5" destOrd="0" presId="urn:microsoft.com/office/officeart/2005/8/layout/cycle1"/>
    <dgm:cxn modelId="{21437DFB-025F-497D-8881-542A77D50C2D}" type="presParOf" srcId="{132DBF8F-0FAC-4BDF-AB5F-59E580E612F7}" destId="{B29B6C20-13E6-4D64-B69F-D668FAB7344A}" srcOrd="6" destOrd="0" presId="urn:microsoft.com/office/officeart/2005/8/layout/cycle1"/>
    <dgm:cxn modelId="{27ADB875-9BE9-4D90-ADB1-287500E9D22C}" type="presParOf" srcId="{132DBF8F-0FAC-4BDF-AB5F-59E580E612F7}" destId="{C155E6E5-EFB0-4DA8-84C4-F46627929A31}" srcOrd="7" destOrd="0" presId="urn:microsoft.com/office/officeart/2005/8/layout/cycle1"/>
    <dgm:cxn modelId="{E2CFD120-5D9F-4B46-A746-3EE4ADB35F73}" type="presParOf" srcId="{132DBF8F-0FAC-4BDF-AB5F-59E580E612F7}" destId="{EC2EFC23-7908-40EE-8229-BCD8CF3442A2}" srcOrd="8" destOrd="0" presId="urn:microsoft.com/office/officeart/2005/8/layout/cycle1"/>
    <dgm:cxn modelId="{468C4FF4-D39E-4350-A877-B55C7297CF7A}" type="presParOf" srcId="{132DBF8F-0FAC-4BDF-AB5F-59E580E612F7}" destId="{2D6B84D3-3779-44D7-B29A-0BFC8C9E1D5A}" srcOrd="9" destOrd="0" presId="urn:microsoft.com/office/officeart/2005/8/layout/cycle1"/>
    <dgm:cxn modelId="{B7653B2C-ADB2-4632-A901-4C6BFF8A3C6D}" type="presParOf" srcId="{132DBF8F-0FAC-4BDF-AB5F-59E580E612F7}" destId="{D3DF0447-2919-44E6-A6EB-7043AED85322}" srcOrd="10" destOrd="0" presId="urn:microsoft.com/office/officeart/2005/8/layout/cycle1"/>
    <dgm:cxn modelId="{072DB141-2019-4D75-BE0A-9014C0A05FD4}" type="presParOf" srcId="{132DBF8F-0FAC-4BDF-AB5F-59E580E612F7}" destId="{15E894A3-5AED-4F91-B78B-28A9FD88675D}" srcOrd="11" destOrd="0" presId="urn:microsoft.com/office/officeart/2005/8/layout/cycle1"/>
    <dgm:cxn modelId="{D6CDC4B8-D9C8-43EA-A30E-BDE26719ECD5}" type="presParOf" srcId="{132DBF8F-0FAC-4BDF-AB5F-59E580E612F7}" destId="{18564424-A66C-4D5B-AD65-DDBAE45B4F9E}" srcOrd="12" destOrd="0" presId="urn:microsoft.com/office/officeart/2005/8/layout/cycle1"/>
    <dgm:cxn modelId="{231F2154-D15F-49DD-A58F-37B0B8F2E6BD}" type="presParOf" srcId="{132DBF8F-0FAC-4BDF-AB5F-59E580E612F7}" destId="{9AEB16EA-1FC3-48AD-9AAD-EC17CD1E3DF1}" srcOrd="13" destOrd="0" presId="urn:microsoft.com/office/officeart/2005/8/layout/cycle1"/>
    <dgm:cxn modelId="{AB194BC9-571F-4363-A208-69C43088D2C3}" type="presParOf" srcId="{132DBF8F-0FAC-4BDF-AB5F-59E580E612F7}" destId="{C101B8F0-534F-4A40-B155-FD012D726BE9}" srcOrd="14" destOrd="0" presId="urn:microsoft.com/office/officeart/2005/8/layout/cycle1"/>
  </dgm:cxnLst>
  <dgm:bg/>
  <dgm:whole/>
  <dgm:extLst>
    <a:ext uri="http://schemas.microsoft.com/office/drawing/2008/diagram">
      <dsp:dataModelExt xmlns:dsp="http://schemas.microsoft.com/office/drawing/2008/diagram" xmlns="" relId="rId21"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6CAE558D-2AF6-494B-9829-4DC50780A765}">
      <dsp:nvSpPr>
        <dsp:cNvPr id="0" name=""/>
        <dsp:cNvSpPr/>
      </dsp:nvSpPr>
      <dsp:spPr>
        <a:xfrm>
          <a:off x="0" y="4275918"/>
          <a:ext cx="4199506" cy="1403122"/>
        </a:xfrm>
        <a:prstGeom prst="rect">
          <a:avLst/>
        </a:prstGeom>
        <a:solidFill>
          <a:schemeClr val="accent2">
            <a:lumMod val="60000"/>
            <a:lumOff val="40000"/>
          </a:schemeClr>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84912" tIns="184912" rIns="184912" bIns="184912" numCol="1" spcCol="1270" anchor="ctr" anchorCtr="0">
          <a:noAutofit/>
        </a:bodyPr>
        <a:lstStyle/>
        <a:p>
          <a:pPr lvl="0" algn="ctr" defTabSz="1155700">
            <a:lnSpc>
              <a:spcPct val="90000"/>
            </a:lnSpc>
            <a:spcBef>
              <a:spcPct val="0"/>
            </a:spcBef>
            <a:spcAft>
              <a:spcPct val="35000"/>
            </a:spcAft>
          </a:pPr>
          <a:r>
            <a:rPr lang="en-US" sz="2600" kern="1200">
              <a:solidFill>
                <a:schemeClr val="tx1"/>
              </a:solidFill>
            </a:rPr>
            <a:t>Day 11 to 14</a:t>
          </a:r>
        </a:p>
      </dsp:txBody>
      <dsp:txXfrm>
        <a:off x="0" y="4275918"/>
        <a:ext cx="4199506" cy="757686"/>
      </dsp:txXfrm>
    </dsp:sp>
    <dsp:sp modelId="{3B38C6AC-07AB-E143-9DE3-0B20DF0B7AEA}">
      <dsp:nvSpPr>
        <dsp:cNvPr id="0" name=""/>
        <dsp:cNvSpPr/>
      </dsp:nvSpPr>
      <dsp:spPr>
        <a:xfrm>
          <a:off x="2050" y="5004538"/>
          <a:ext cx="1398468" cy="64543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US" sz="1400" kern="1200"/>
            <a:t>Apply theory</a:t>
          </a:r>
        </a:p>
      </dsp:txBody>
      <dsp:txXfrm>
        <a:off x="2050" y="5004538"/>
        <a:ext cx="1398468" cy="645436"/>
      </dsp:txXfrm>
    </dsp:sp>
    <dsp:sp modelId="{C9ED7B3C-EA4B-5C43-A84B-B6505C8923CE}">
      <dsp:nvSpPr>
        <dsp:cNvPr id="0" name=""/>
        <dsp:cNvSpPr/>
      </dsp:nvSpPr>
      <dsp:spPr>
        <a:xfrm>
          <a:off x="1400518" y="5004538"/>
          <a:ext cx="1398468" cy="64543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US" sz="1400" kern="1200"/>
            <a:t>Game situation</a:t>
          </a:r>
        </a:p>
      </dsp:txBody>
      <dsp:txXfrm>
        <a:off x="1400518" y="5004538"/>
        <a:ext cx="1398468" cy="645436"/>
      </dsp:txXfrm>
    </dsp:sp>
    <dsp:sp modelId="{32BBA473-2ECB-464F-BB67-6A9E9352EAF8}">
      <dsp:nvSpPr>
        <dsp:cNvPr id="0" name=""/>
        <dsp:cNvSpPr/>
      </dsp:nvSpPr>
      <dsp:spPr>
        <a:xfrm>
          <a:off x="2798987" y="5004538"/>
          <a:ext cx="1398468" cy="64543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US" sz="1400" kern="1200"/>
            <a:t>Tournament</a:t>
          </a:r>
        </a:p>
      </dsp:txBody>
      <dsp:txXfrm>
        <a:off x="2798987" y="5004538"/>
        <a:ext cx="1398468" cy="645436"/>
      </dsp:txXfrm>
    </dsp:sp>
    <dsp:sp modelId="{A00807CE-AE7E-6343-988D-D3F4501FC6F7}">
      <dsp:nvSpPr>
        <dsp:cNvPr id="0" name=""/>
        <dsp:cNvSpPr/>
      </dsp:nvSpPr>
      <dsp:spPr>
        <a:xfrm rot="10800000">
          <a:off x="0" y="2137959"/>
          <a:ext cx="4199506" cy="2158002"/>
        </a:xfrm>
        <a:prstGeom prst="upArrowCallout">
          <a:avLst/>
        </a:prstGeom>
        <a:solidFill>
          <a:schemeClr val="accent2">
            <a:lumMod val="60000"/>
            <a:lumOff val="40000"/>
          </a:schemeClr>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84912" tIns="184912" rIns="184912" bIns="184912" numCol="1" spcCol="1270" anchor="ctr" anchorCtr="0">
          <a:noAutofit/>
        </a:bodyPr>
        <a:lstStyle/>
        <a:p>
          <a:pPr lvl="0" algn="ctr" defTabSz="1155700">
            <a:lnSpc>
              <a:spcPct val="90000"/>
            </a:lnSpc>
            <a:spcBef>
              <a:spcPct val="0"/>
            </a:spcBef>
            <a:spcAft>
              <a:spcPct val="35000"/>
            </a:spcAft>
          </a:pPr>
          <a:r>
            <a:rPr lang="en-US" sz="2600" kern="1200">
              <a:solidFill>
                <a:schemeClr val="tx1"/>
              </a:solidFill>
            </a:rPr>
            <a:t>Day 6 to 10</a:t>
          </a:r>
        </a:p>
      </dsp:txBody>
      <dsp:txXfrm>
        <a:off x="0" y="2137959"/>
        <a:ext cx="4199506" cy="757458"/>
      </dsp:txXfrm>
    </dsp:sp>
    <dsp:sp modelId="{065CE9B6-5865-2142-8B69-EAF3BFD4D209}">
      <dsp:nvSpPr>
        <dsp:cNvPr id="0" name=""/>
        <dsp:cNvSpPr/>
      </dsp:nvSpPr>
      <dsp:spPr>
        <a:xfrm>
          <a:off x="0" y="2895418"/>
          <a:ext cx="1049876" cy="645242"/>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US" sz="1400" kern="1200"/>
            <a:t>Passes</a:t>
          </a:r>
        </a:p>
      </dsp:txBody>
      <dsp:txXfrm>
        <a:off x="0" y="2895418"/>
        <a:ext cx="1049876" cy="645242"/>
      </dsp:txXfrm>
    </dsp:sp>
    <dsp:sp modelId="{E09FE9BE-B5A7-D645-ACDC-62A8CFCAE7FC}">
      <dsp:nvSpPr>
        <dsp:cNvPr id="0" name=""/>
        <dsp:cNvSpPr/>
      </dsp:nvSpPr>
      <dsp:spPr>
        <a:xfrm>
          <a:off x="1049876" y="2895418"/>
          <a:ext cx="1049876" cy="645242"/>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US" sz="1400" kern="1200"/>
            <a:t>Slapshot, wrist shot, etc.</a:t>
          </a:r>
        </a:p>
      </dsp:txBody>
      <dsp:txXfrm>
        <a:off x="1049876" y="2895418"/>
        <a:ext cx="1049876" cy="645242"/>
      </dsp:txXfrm>
    </dsp:sp>
    <dsp:sp modelId="{68D2889C-5746-0E47-860D-998FB7A0DE7C}">
      <dsp:nvSpPr>
        <dsp:cNvPr id="0" name=""/>
        <dsp:cNvSpPr/>
      </dsp:nvSpPr>
      <dsp:spPr>
        <a:xfrm>
          <a:off x="2099753" y="2895418"/>
          <a:ext cx="1049876" cy="645242"/>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US" sz="1400" kern="1200"/>
            <a:t>Theory</a:t>
          </a:r>
        </a:p>
      </dsp:txBody>
      <dsp:txXfrm>
        <a:off x="2099753" y="2895418"/>
        <a:ext cx="1049876" cy="645242"/>
      </dsp:txXfrm>
    </dsp:sp>
    <dsp:sp modelId="{80CFD96F-0090-F243-BB91-6FDA2A71B0A4}">
      <dsp:nvSpPr>
        <dsp:cNvPr id="0" name=""/>
        <dsp:cNvSpPr/>
      </dsp:nvSpPr>
      <dsp:spPr>
        <a:xfrm>
          <a:off x="3149629" y="2895418"/>
          <a:ext cx="1049876" cy="645242"/>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US" sz="1400" kern="1200"/>
            <a:t>On ice theory</a:t>
          </a:r>
        </a:p>
      </dsp:txBody>
      <dsp:txXfrm>
        <a:off x="3149629" y="2895418"/>
        <a:ext cx="1049876" cy="645242"/>
      </dsp:txXfrm>
    </dsp:sp>
    <dsp:sp modelId="{66F2C6F4-012E-A84A-8AA1-BC5232A61E1B}">
      <dsp:nvSpPr>
        <dsp:cNvPr id="0" name=""/>
        <dsp:cNvSpPr/>
      </dsp:nvSpPr>
      <dsp:spPr>
        <a:xfrm rot="10800000">
          <a:off x="0" y="13584"/>
          <a:ext cx="4199506" cy="2158002"/>
        </a:xfrm>
        <a:prstGeom prst="upArrowCallout">
          <a:avLst/>
        </a:prstGeom>
        <a:solidFill>
          <a:schemeClr val="accent2">
            <a:lumMod val="60000"/>
            <a:lumOff val="40000"/>
          </a:schemeClr>
        </a:solidFill>
        <a:ln w="25400" cap="flat" cmpd="sng" algn="ctr">
          <a:solidFill>
            <a:schemeClr val="accent2"/>
          </a:solidFill>
          <a:prstDash val="solid"/>
        </a:ln>
        <a:effectLst/>
      </dsp:spPr>
      <dsp:style>
        <a:lnRef idx="2">
          <a:schemeClr val="accent2"/>
        </a:lnRef>
        <a:fillRef idx="1">
          <a:schemeClr val="lt1"/>
        </a:fillRef>
        <a:effectRef idx="0">
          <a:schemeClr val="accent2"/>
        </a:effectRef>
        <a:fontRef idx="minor">
          <a:schemeClr val="dk1"/>
        </a:fontRef>
      </dsp:style>
      <dsp:txBody>
        <a:bodyPr spcFirstLastPara="0" vert="horz" wrap="square" lIns="184912" tIns="184912" rIns="184912" bIns="184912" numCol="1" spcCol="1270" anchor="ctr" anchorCtr="0">
          <a:noAutofit/>
        </a:bodyPr>
        <a:lstStyle/>
        <a:p>
          <a:pPr lvl="0" algn="ctr" defTabSz="1155700">
            <a:lnSpc>
              <a:spcPct val="90000"/>
            </a:lnSpc>
            <a:spcBef>
              <a:spcPct val="0"/>
            </a:spcBef>
            <a:spcAft>
              <a:spcPct val="35000"/>
            </a:spcAft>
          </a:pPr>
          <a:r>
            <a:rPr lang="en-US" sz="2600" kern="1200">
              <a:solidFill>
                <a:schemeClr val="tx1"/>
              </a:solidFill>
            </a:rPr>
            <a:t>Day 1 to 5</a:t>
          </a:r>
        </a:p>
      </dsp:txBody>
      <dsp:txXfrm>
        <a:off x="0" y="13584"/>
        <a:ext cx="4199506" cy="757458"/>
      </dsp:txXfrm>
    </dsp:sp>
    <dsp:sp modelId="{AC70DEBC-F615-FC40-A729-710B0B526BAC}">
      <dsp:nvSpPr>
        <dsp:cNvPr id="0" name=""/>
        <dsp:cNvSpPr/>
      </dsp:nvSpPr>
      <dsp:spPr>
        <a:xfrm>
          <a:off x="0" y="758462"/>
          <a:ext cx="1049876" cy="645242"/>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US" sz="1400" kern="1200"/>
            <a:t>Mobility</a:t>
          </a:r>
        </a:p>
      </dsp:txBody>
      <dsp:txXfrm>
        <a:off x="0" y="758462"/>
        <a:ext cx="1049876" cy="645242"/>
      </dsp:txXfrm>
    </dsp:sp>
    <dsp:sp modelId="{3C122C6F-B022-5749-B904-CF879BD63025}">
      <dsp:nvSpPr>
        <dsp:cNvPr id="0" name=""/>
        <dsp:cNvSpPr/>
      </dsp:nvSpPr>
      <dsp:spPr>
        <a:xfrm>
          <a:off x="1049876" y="758462"/>
          <a:ext cx="1049876" cy="645242"/>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US" sz="1400" kern="1200"/>
            <a:t>Agility</a:t>
          </a:r>
        </a:p>
      </dsp:txBody>
      <dsp:txXfrm>
        <a:off x="1049876" y="758462"/>
        <a:ext cx="1049876" cy="645242"/>
      </dsp:txXfrm>
    </dsp:sp>
    <dsp:sp modelId="{60DF2B66-CC99-AE44-AFA1-3609CABDA58C}">
      <dsp:nvSpPr>
        <dsp:cNvPr id="0" name=""/>
        <dsp:cNvSpPr/>
      </dsp:nvSpPr>
      <dsp:spPr>
        <a:xfrm>
          <a:off x="2099753" y="758462"/>
          <a:ext cx="1049876" cy="645242"/>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US" sz="1400" kern="1200"/>
            <a:t>Puck control</a:t>
          </a:r>
        </a:p>
      </dsp:txBody>
      <dsp:txXfrm>
        <a:off x="2099753" y="758462"/>
        <a:ext cx="1049876" cy="645242"/>
      </dsp:txXfrm>
    </dsp:sp>
    <dsp:sp modelId="{8065C5D6-0CEA-3549-9922-0B42C768DCCD}">
      <dsp:nvSpPr>
        <dsp:cNvPr id="0" name=""/>
        <dsp:cNvSpPr/>
      </dsp:nvSpPr>
      <dsp:spPr>
        <a:xfrm>
          <a:off x="3149629" y="758462"/>
          <a:ext cx="1049876" cy="645242"/>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US" sz="1400" kern="1200"/>
            <a:t>Speed</a:t>
          </a:r>
        </a:p>
      </dsp:txBody>
      <dsp:txXfrm>
        <a:off x="3149629" y="758462"/>
        <a:ext cx="1049876" cy="645242"/>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F3A4F58-C403-4E4B-A473-4883802CB659}">
      <dsp:nvSpPr>
        <dsp:cNvPr id="0" name=""/>
        <dsp:cNvSpPr/>
      </dsp:nvSpPr>
      <dsp:spPr>
        <a:xfrm>
          <a:off x="3110818" y="56099"/>
          <a:ext cx="791616" cy="7916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fr-CA" sz="900" kern="1200"/>
            <a:t>Have our players reach high levels after comming to our camp</a:t>
          </a:r>
        </a:p>
      </dsp:txBody>
      <dsp:txXfrm>
        <a:off x="3110818" y="56099"/>
        <a:ext cx="791616" cy="791616"/>
      </dsp:txXfrm>
    </dsp:sp>
    <dsp:sp modelId="{80CA054C-13E6-4EB5-8DB6-03FAD0105870}">
      <dsp:nvSpPr>
        <dsp:cNvPr id="0" name=""/>
        <dsp:cNvSpPr/>
      </dsp:nvSpPr>
      <dsp:spPr>
        <a:xfrm>
          <a:off x="1260069" y="65150"/>
          <a:ext cx="2968278" cy="2968278"/>
        </a:xfrm>
        <a:prstGeom prst="circularArrow">
          <a:avLst>
            <a:gd name="adj1" fmla="val 5200"/>
            <a:gd name="adj2" fmla="val 335938"/>
            <a:gd name="adj3" fmla="val 21126363"/>
            <a:gd name="adj4" fmla="val 19668547"/>
            <a:gd name="adj5" fmla="val 6067"/>
          </a:avLst>
        </a:prstGeom>
        <a:solidFill>
          <a:schemeClr val="lt1">
            <a:hueOff val="0"/>
            <a:satOff val="0"/>
            <a:lumOff val="0"/>
            <a:alphaOff val="0"/>
          </a:schemeClr>
        </a:solidFill>
        <a:ln w="38100" cap="flat" cmpd="sng" algn="ctr">
          <a:solidFill>
            <a:schemeClr val="accent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CCC9B08C-F816-41BF-824C-7EE4D7A2244A}">
      <dsp:nvSpPr>
        <dsp:cNvPr id="0" name=""/>
        <dsp:cNvSpPr/>
      </dsp:nvSpPr>
      <dsp:spPr>
        <a:xfrm>
          <a:off x="3599847" y="1496554"/>
          <a:ext cx="791616" cy="7916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fr-CA" sz="900" kern="1200"/>
            <a:t>Have these players comeback and help the new players and promote our camp</a:t>
          </a:r>
        </a:p>
      </dsp:txBody>
      <dsp:txXfrm>
        <a:off x="3599847" y="1496554"/>
        <a:ext cx="791616" cy="791616"/>
      </dsp:txXfrm>
    </dsp:sp>
    <dsp:sp modelId="{F21AD783-9073-4436-A610-BF1A0FD95CC6}">
      <dsp:nvSpPr>
        <dsp:cNvPr id="0" name=""/>
        <dsp:cNvSpPr/>
      </dsp:nvSpPr>
      <dsp:spPr>
        <a:xfrm>
          <a:off x="1259060" y="1276"/>
          <a:ext cx="2968278" cy="2968278"/>
        </a:xfrm>
        <a:prstGeom prst="circularArrow">
          <a:avLst>
            <a:gd name="adj1" fmla="val 5200"/>
            <a:gd name="adj2" fmla="val 335938"/>
            <a:gd name="adj3" fmla="val 4014594"/>
            <a:gd name="adj4" fmla="val 2253528"/>
            <a:gd name="adj5" fmla="val 6067"/>
          </a:avLst>
        </a:prstGeom>
        <a:solidFill>
          <a:schemeClr val="lt1">
            <a:hueOff val="0"/>
            <a:satOff val="0"/>
            <a:lumOff val="0"/>
            <a:alphaOff val="0"/>
          </a:schemeClr>
        </a:solidFill>
        <a:ln w="38100" cap="flat" cmpd="sng" algn="ctr">
          <a:solidFill>
            <a:schemeClr val="accent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C155E6E5-EFB0-4DA8-84C4-F46627929A31}">
      <dsp:nvSpPr>
        <dsp:cNvPr id="0" name=""/>
        <dsp:cNvSpPr/>
      </dsp:nvSpPr>
      <dsp:spPr>
        <a:xfrm>
          <a:off x="2347391" y="2406517"/>
          <a:ext cx="791616" cy="7916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fr-CA" sz="1000" kern="1200"/>
            <a:t>Good publicity</a:t>
          </a:r>
          <a:endParaRPr lang="fr-CA" sz="1000" kern="1200"/>
        </a:p>
      </dsp:txBody>
      <dsp:txXfrm>
        <a:off x="2347391" y="2406517"/>
        <a:ext cx="791616" cy="791616"/>
      </dsp:txXfrm>
    </dsp:sp>
    <dsp:sp modelId="{EC2EFC23-7908-40EE-8229-BCD8CF3442A2}">
      <dsp:nvSpPr>
        <dsp:cNvPr id="0" name=""/>
        <dsp:cNvSpPr/>
      </dsp:nvSpPr>
      <dsp:spPr>
        <a:xfrm>
          <a:off x="1259060" y="1276"/>
          <a:ext cx="2968278" cy="2968278"/>
        </a:xfrm>
        <a:prstGeom prst="circularArrow">
          <a:avLst>
            <a:gd name="adj1" fmla="val 5200"/>
            <a:gd name="adj2" fmla="val 335938"/>
            <a:gd name="adj3" fmla="val 8210534"/>
            <a:gd name="adj4" fmla="val 6449468"/>
            <a:gd name="adj5" fmla="val 6067"/>
          </a:avLst>
        </a:prstGeom>
        <a:solidFill>
          <a:schemeClr val="lt1">
            <a:hueOff val="0"/>
            <a:satOff val="0"/>
            <a:lumOff val="0"/>
            <a:alphaOff val="0"/>
          </a:schemeClr>
        </a:solidFill>
        <a:ln w="38100" cap="flat" cmpd="sng" algn="ctr">
          <a:solidFill>
            <a:schemeClr val="accent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D3DF0447-2919-44E6-A6EB-7043AED85322}">
      <dsp:nvSpPr>
        <dsp:cNvPr id="0" name=""/>
        <dsp:cNvSpPr/>
      </dsp:nvSpPr>
      <dsp:spPr>
        <a:xfrm>
          <a:off x="1094935" y="1496554"/>
          <a:ext cx="791616" cy="7916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fr-CA" sz="1000" kern="1200"/>
            <a:t>Thus encouragin young players to come to our camp</a:t>
          </a:r>
          <a:endParaRPr lang="fr-CA" sz="1000" kern="1200"/>
        </a:p>
      </dsp:txBody>
      <dsp:txXfrm>
        <a:off x="1094935" y="1496554"/>
        <a:ext cx="791616" cy="791616"/>
      </dsp:txXfrm>
    </dsp:sp>
    <dsp:sp modelId="{15E894A3-5AED-4F91-B78B-28A9FD88675D}">
      <dsp:nvSpPr>
        <dsp:cNvPr id="0" name=""/>
        <dsp:cNvSpPr/>
      </dsp:nvSpPr>
      <dsp:spPr>
        <a:xfrm>
          <a:off x="1259060" y="1276"/>
          <a:ext cx="2968278" cy="2968278"/>
        </a:xfrm>
        <a:prstGeom prst="circularArrow">
          <a:avLst>
            <a:gd name="adj1" fmla="val 5200"/>
            <a:gd name="adj2" fmla="val 335938"/>
            <a:gd name="adj3" fmla="val 12297735"/>
            <a:gd name="adj4" fmla="val 10770921"/>
            <a:gd name="adj5" fmla="val 6067"/>
          </a:avLst>
        </a:prstGeom>
        <a:solidFill>
          <a:schemeClr val="lt1">
            <a:hueOff val="0"/>
            <a:satOff val="0"/>
            <a:lumOff val="0"/>
            <a:alphaOff val="0"/>
          </a:schemeClr>
        </a:solidFill>
        <a:ln w="38100" cap="flat" cmpd="sng" algn="ctr">
          <a:solidFill>
            <a:schemeClr val="accent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9AEB16EA-1FC3-48AD-9AAD-EC17CD1E3DF1}">
      <dsp:nvSpPr>
        <dsp:cNvPr id="0" name=""/>
        <dsp:cNvSpPr/>
      </dsp:nvSpPr>
      <dsp:spPr>
        <a:xfrm>
          <a:off x="1573331" y="24204"/>
          <a:ext cx="791616" cy="7916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fr-CA" sz="1000" kern="1200"/>
            <a:t>Train these young players</a:t>
          </a:r>
        </a:p>
      </dsp:txBody>
      <dsp:txXfrm>
        <a:off x="1573331" y="24204"/>
        <a:ext cx="791616" cy="791616"/>
      </dsp:txXfrm>
    </dsp:sp>
    <dsp:sp modelId="{C101B8F0-534F-4A40-B155-FD012D726BE9}">
      <dsp:nvSpPr>
        <dsp:cNvPr id="0" name=""/>
        <dsp:cNvSpPr/>
      </dsp:nvSpPr>
      <dsp:spPr>
        <a:xfrm>
          <a:off x="1202592" y="16848"/>
          <a:ext cx="2968278" cy="2968278"/>
        </a:xfrm>
        <a:prstGeom prst="circularArrow">
          <a:avLst>
            <a:gd name="adj1" fmla="val 5200"/>
            <a:gd name="adj2" fmla="val 335938"/>
            <a:gd name="adj3" fmla="val 16991213"/>
            <a:gd name="adj4" fmla="val 15351403"/>
            <a:gd name="adj5" fmla="val 6067"/>
          </a:avLst>
        </a:prstGeom>
        <a:solidFill>
          <a:schemeClr val="lt1">
            <a:hueOff val="0"/>
            <a:satOff val="0"/>
            <a:lumOff val="0"/>
            <a:alphaOff val="0"/>
          </a:schemeClr>
        </a:solidFill>
        <a:ln w="38100" cap="flat" cmpd="sng" algn="ctr">
          <a:solidFill>
            <a:schemeClr val="accent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pple Chancery">
    <w:altName w:val="Courier New"/>
    <w:charset w:val="00"/>
    <w:family w:val="auto"/>
    <w:pitch w:val="variable"/>
    <w:sig w:usb0="00000000" w:usb1="00000003" w:usb2="00000000" w:usb3="00000000" w:csb0="000001F3"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F025BB"/>
    <w:rsid w:val="00F025BB"/>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12F2F0564FDD4C479D9F347C27C0BBAE">
    <w:name w:val="12F2F0564FDD4C479D9F347C27C0BBAE"/>
    <w:rsid w:val="00F025BB"/>
  </w:style>
  <w:style w:type="paragraph" w:customStyle="1" w:styleId="20279D5255CE44B986D06402000DB9B6">
    <w:name w:val="20279D5255CE44B986D06402000DB9B6"/>
    <w:rsid w:val="00F025B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E17ED2-A7B8-4E81-9817-2C9965E92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513</Words>
  <Characters>2824</Characters>
  <Application>Microsoft Office Word</Application>
  <DocSecurity>0</DocSecurity>
  <Lines>23</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Francois</dc:creator>
  <cp:lastModifiedBy>Francois</cp:lastModifiedBy>
  <cp:revision>3</cp:revision>
  <dcterms:created xsi:type="dcterms:W3CDTF">2016-10-13T20:48:00Z</dcterms:created>
  <dcterms:modified xsi:type="dcterms:W3CDTF">2016-10-13T20:49:00Z</dcterms:modified>
</cp:coreProperties>
</file>