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D0A6C" w:rsidRDefault="002D0A6C">
      <w:pPr>
        <w:rPr>
          <w:lang w:val="en-CA"/>
        </w:rPr>
      </w:pPr>
      <w:r>
        <w:rPr>
          <w:lang w:val="en-CA"/>
        </w:rPr>
        <w:t xml:space="preserve">Aging – Terms and Definition and Concept </w:t>
      </w:r>
    </w:p>
    <w:p w:rsidR="002D0A6C" w:rsidRDefault="002D0A6C">
      <w:pPr>
        <w:rPr>
          <w:lang w:val="en-CA"/>
        </w:rPr>
      </w:pPr>
      <w:r>
        <w:rPr>
          <w:lang w:val="en-CA"/>
        </w:rPr>
        <w:t xml:space="preserve">The Social Significance of Aging </w:t>
      </w:r>
    </w:p>
    <w:p w:rsidR="002D0A6C" w:rsidRP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 w:rsidRPr="002D0A6C">
        <w:rPr>
          <w:lang w:val="en-CA"/>
        </w:rPr>
        <w:t xml:space="preserve">it defines what is appropriate for or expected of people at various stages in life 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it is ascribed status that changes over time 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Aging = physical, psychological,  and social processes of growing older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Chronological age </w:t>
      </w:r>
      <w:r>
        <w:rPr>
          <w:lang w:val="en-CA"/>
        </w:rPr>
        <w:t xml:space="preserve">= age based on date of birth 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Functional age</w:t>
      </w:r>
      <w:r>
        <w:rPr>
          <w:lang w:val="en-CA"/>
        </w:rPr>
        <w:t xml:space="preserve"> = observable individual attributes such as physical, appearance, mobility, strength, coordination, and mental capacity that are used to assign people to age categories </w:t>
      </w:r>
    </w:p>
    <w:p w:rsidR="002D0A6C" w:rsidRDefault="002D0A6C" w:rsidP="002D0A6C">
      <w:pPr>
        <w:rPr>
          <w:lang w:val="en-CA"/>
        </w:rPr>
      </w:pPr>
      <w:r>
        <w:rPr>
          <w:lang w:val="en-CA"/>
        </w:rPr>
        <w:t xml:space="preserve">Trends in Aging </w:t>
      </w:r>
    </w:p>
    <w:p w:rsidR="002D0A6C" w:rsidRP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 w:rsidRPr="002D0A6C">
        <w:rPr>
          <w:b/>
          <w:lang w:val="en-CA"/>
        </w:rPr>
        <w:t xml:space="preserve">Life expectancy </w:t>
      </w:r>
      <w:r w:rsidRPr="002D0A6C">
        <w:rPr>
          <w:lang w:val="en-CA"/>
        </w:rPr>
        <w:t xml:space="preserve">= the average length of time a group of individuals of the same will live 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Cohort </w:t>
      </w:r>
      <w:r>
        <w:rPr>
          <w:lang w:val="en-CA"/>
        </w:rPr>
        <w:t xml:space="preserve"> = a group of people born within a specified period of time </w:t>
      </w:r>
    </w:p>
    <w:p w:rsidR="002D0A6C" w:rsidRDefault="002D0A6C" w:rsidP="002D0A6C">
      <w:pPr>
        <w:rPr>
          <w:lang w:val="en-CA"/>
        </w:rPr>
      </w:pPr>
      <w:r>
        <w:rPr>
          <w:lang w:val="en-CA"/>
        </w:rPr>
        <w:t xml:space="preserve">Age in Historical Perspective </w:t>
      </w:r>
    </w:p>
    <w:p w:rsidR="002D0A6C" w:rsidRP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 w:rsidRPr="002D0A6C">
        <w:rPr>
          <w:lang w:val="en-CA"/>
        </w:rPr>
        <w:t xml:space="preserve">People are assigned to different roles and positions based on the age structure and role structure in a particular society 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Today we have categories such as toddlers, preschoolers, preteens, teenagers, young adults, the middle-aged, or older persons </w:t>
      </w:r>
    </w:p>
    <w:p w:rsidR="002D0A6C" w:rsidRDefault="002D0A6C" w:rsidP="002D0A6C">
      <w:pPr>
        <w:rPr>
          <w:lang w:val="en-CA"/>
        </w:rPr>
      </w:pPr>
      <w:r>
        <w:rPr>
          <w:lang w:val="en-CA"/>
        </w:rPr>
        <w:t>Late adulthood (after 65)</w:t>
      </w:r>
    </w:p>
    <w:p w:rsidR="002D0A6C" w:rsidRP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 w:rsidRPr="002D0A6C">
        <w:rPr>
          <w:lang w:val="en-CA"/>
        </w:rPr>
        <w:t xml:space="preserve">Physical changes = increased chances of serious illness; some decline in strength, flexibility, stamina, and other physical </w:t>
      </w:r>
      <w:proofErr w:type="spellStart"/>
      <w:r w:rsidRPr="002D0A6C">
        <w:rPr>
          <w:lang w:val="en-CA"/>
        </w:rPr>
        <w:t>capabilites</w:t>
      </w:r>
      <w:proofErr w:type="spellEnd"/>
      <w:r w:rsidRPr="002D0A6C">
        <w:rPr>
          <w:lang w:val="en-CA"/>
        </w:rPr>
        <w:t xml:space="preserve"> 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Gerontology </w:t>
      </w:r>
      <w:r>
        <w:rPr>
          <w:lang w:val="en-CA"/>
        </w:rPr>
        <w:t xml:space="preserve">= the comprehensive study of aging and the problems of the aged 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Changes in roles – withdrawal from the master status, taking up new roles 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Psychological changes = a person must accept that his/her life is nearing an end </w:t>
      </w:r>
    </w:p>
    <w:p w:rsidR="002D0A6C" w:rsidRDefault="002D0A6C" w:rsidP="002D0A6C">
      <w:pPr>
        <w:rPr>
          <w:lang w:val="en-CA"/>
        </w:rPr>
      </w:pPr>
      <w:r>
        <w:rPr>
          <w:lang w:val="en-CA"/>
        </w:rPr>
        <w:t xml:space="preserve">Positive Dimensions of Aging </w:t>
      </w:r>
    </w:p>
    <w:p w:rsidR="002D0A6C" w:rsidRP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 w:rsidRPr="002D0A6C">
        <w:rPr>
          <w:lang w:val="en-CA"/>
        </w:rPr>
        <w:t xml:space="preserve">Many older people are financially secure and have a great deal of personal freedom 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report that they are in good or excellent health 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Vast majority reported that they were quite or even very happy </w:t>
      </w:r>
    </w:p>
    <w:p w:rsidR="002D0A6C" w:rsidRDefault="002D0A6C" w:rsidP="002D0A6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Married people over 65 had a high level of satisfaction with their romantic relationships </w:t>
      </w:r>
    </w:p>
    <w:p w:rsidR="002D0A6C" w:rsidRDefault="002D0A6C" w:rsidP="002D0A6C">
      <w:pPr>
        <w:rPr>
          <w:lang w:val="en-CA"/>
        </w:rPr>
      </w:pPr>
      <w:r>
        <w:rPr>
          <w:b/>
          <w:lang w:val="en-CA"/>
        </w:rPr>
        <w:t xml:space="preserve">Retirement </w:t>
      </w:r>
      <w:r>
        <w:rPr>
          <w:lang w:val="en-CA"/>
        </w:rPr>
        <w:t xml:space="preserve">= The end of a status that has been a source of income and personal identity </w:t>
      </w:r>
    </w:p>
    <w:p w:rsidR="002D0A6C" w:rsidRDefault="002D0A6C" w:rsidP="002D0A6C">
      <w:pPr>
        <w:rPr>
          <w:lang w:val="en-CA"/>
        </w:rPr>
      </w:pPr>
    </w:p>
    <w:p w:rsidR="002D0A6C" w:rsidRDefault="002D0A6C" w:rsidP="002D0A6C">
      <w:pPr>
        <w:rPr>
          <w:lang w:val="en-CA"/>
        </w:rPr>
      </w:pPr>
      <w:r>
        <w:rPr>
          <w:lang w:val="en-CA"/>
        </w:rPr>
        <w:t xml:space="preserve">Ageism </w:t>
      </w:r>
    </w:p>
    <w:p w:rsidR="00AA7CB8" w:rsidRPr="00AA7CB8" w:rsidRDefault="002D0A6C" w:rsidP="00AA7CB8">
      <w:pPr>
        <w:pStyle w:val="ListParagraph"/>
        <w:numPr>
          <w:ilvl w:val="0"/>
          <w:numId w:val="1"/>
        </w:numPr>
        <w:rPr>
          <w:lang w:val="en-CA"/>
        </w:rPr>
      </w:pPr>
      <w:r w:rsidRPr="00AA7CB8">
        <w:rPr>
          <w:lang w:val="en-CA"/>
        </w:rPr>
        <w:t>prejudice and discrimination against people</w:t>
      </w:r>
      <w:r w:rsidR="00AA7CB8" w:rsidRPr="00AA7CB8">
        <w:rPr>
          <w:lang w:val="en-CA"/>
        </w:rPr>
        <w:t xml:space="preserve"> on the basis of age, particularly when they are older people </w:t>
      </w:r>
    </w:p>
    <w:p w:rsidR="00AA7CB8" w:rsidRDefault="00AA7CB8" w:rsidP="00AA7C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Assumptions…</w:t>
      </w:r>
    </w:p>
    <w:p w:rsidR="00AA7CB8" w:rsidRDefault="00AA7CB8" w:rsidP="00AA7C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Unattractive </w:t>
      </w:r>
    </w:p>
    <w:p w:rsidR="00AA7CB8" w:rsidRDefault="00AA7CB8" w:rsidP="00AA7C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Unintelligent </w:t>
      </w:r>
    </w:p>
    <w:p w:rsidR="00AA7CB8" w:rsidRDefault="00AA7CB8" w:rsidP="00AA7C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Asexual </w:t>
      </w:r>
    </w:p>
    <w:p w:rsidR="00AA7CB8" w:rsidRDefault="00AA7CB8" w:rsidP="00AA7C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Unemployable</w:t>
      </w:r>
    </w:p>
    <w:p w:rsidR="00AA7CB8" w:rsidRDefault="00AA7CB8" w:rsidP="00AA7C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Mentally incompetent </w:t>
      </w:r>
    </w:p>
    <w:p w:rsidR="00AA7CB8" w:rsidRDefault="00AA7CB8" w:rsidP="00AA7CB8">
      <w:pPr>
        <w:rPr>
          <w:lang w:val="en-CA"/>
        </w:rPr>
      </w:pPr>
      <w:r>
        <w:rPr>
          <w:lang w:val="en-CA"/>
        </w:rPr>
        <w:t xml:space="preserve">Elder Abuse </w:t>
      </w:r>
    </w:p>
    <w:p w:rsidR="00AA7CB8" w:rsidRPr="00AA7CB8" w:rsidRDefault="00AA7CB8" w:rsidP="00AA7CB8">
      <w:pPr>
        <w:pStyle w:val="ListParagraph"/>
        <w:numPr>
          <w:ilvl w:val="0"/>
          <w:numId w:val="1"/>
        </w:numPr>
        <w:rPr>
          <w:lang w:val="en-CA"/>
        </w:rPr>
      </w:pPr>
      <w:r w:rsidRPr="00AA7CB8">
        <w:rPr>
          <w:lang w:val="en-CA"/>
        </w:rPr>
        <w:t xml:space="preserve">The physical, psychological, medical abuse, financial exploitation or neglect of people over 65 </w:t>
      </w:r>
    </w:p>
    <w:p w:rsidR="00AA7CB8" w:rsidRDefault="00AA7CB8" w:rsidP="00AA7C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 1999 survey interviewed 4000 seniors </w:t>
      </w:r>
    </w:p>
    <w:p w:rsidR="00AA7CB8" w:rsidRDefault="00AA7CB8" w:rsidP="00AA7CB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7% of seniors reported abuse from an adult child, caregiver, or spouse </w:t>
      </w:r>
    </w:p>
    <w:p w:rsidR="00AA7CB8" w:rsidRDefault="00AA7CB8" w:rsidP="00AA7CB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Emotional abuse was the most common </w:t>
      </w:r>
    </w:p>
    <w:p w:rsidR="00AA7CB8" w:rsidRDefault="00AA7CB8" w:rsidP="00AA7CB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consequences of victimization may or may not be more serious </w:t>
      </w:r>
    </w:p>
    <w:p w:rsidR="00AA7CB8" w:rsidRDefault="00AA7CB8" w:rsidP="00AA7CB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Seniors may be dependent upon their caregivers and cannot readily escape a dangerous or threatening situation </w:t>
      </w:r>
    </w:p>
    <w:p w:rsidR="00AA7CB8" w:rsidRDefault="00AA7CB8" w:rsidP="00AA7CB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An older person may be more seriously injured from a physical attack than someone younger</w:t>
      </w:r>
    </w:p>
    <w:p w:rsidR="002D0A6C" w:rsidRPr="00AA7CB8" w:rsidRDefault="002D0A6C" w:rsidP="00AA7CB8">
      <w:pPr>
        <w:rPr>
          <w:lang w:val="en-CA"/>
        </w:rPr>
      </w:pPr>
    </w:p>
    <w:sectPr w:rsidR="002D0A6C" w:rsidRPr="00AA7CB8" w:rsidSect="002D0A6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785E1290"/>
    <w:multiLevelType w:val="hybridMultilevel"/>
    <w:tmpl w:val="95789972"/>
    <w:lvl w:ilvl="0" w:tplc="0DA82D42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2D0A6C"/>
    <w:rsid w:val="002D0A6C"/>
    <w:rsid w:val="00AA7CB8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41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D0A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269</Words>
  <Characters>1538</Characters>
  <Application>Microsoft Word 12.0.0</Application>
  <DocSecurity>0</DocSecurity>
  <Lines>12</Lines>
  <Paragraphs>3</Paragraphs>
  <ScaleCrop>false</ScaleCrop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Dhadet Madilo</dc:creator>
  <cp:keywords/>
  <cp:lastModifiedBy>Dhadet Madilo</cp:lastModifiedBy>
  <cp:revision>1</cp:revision>
  <dcterms:created xsi:type="dcterms:W3CDTF">2016-12-10T19:14:00Z</dcterms:created>
  <dcterms:modified xsi:type="dcterms:W3CDTF">2016-12-11T01:13:00Z</dcterms:modified>
</cp:coreProperties>
</file>