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6474" w:rsidRDefault="0039695D">
      <w:proofErr w:type="spellStart"/>
      <w:r>
        <w:t>Marsuilus</w:t>
      </w:r>
      <w:proofErr w:type="spellEnd"/>
      <w:r>
        <w:t xml:space="preserve"> of </w:t>
      </w:r>
      <w:proofErr w:type="spellStart"/>
      <w:proofErr w:type="gramStart"/>
      <w:r>
        <w:t>padua</w:t>
      </w:r>
      <w:proofErr w:type="spellEnd"/>
      <w:proofErr w:type="gramEnd"/>
      <w:r>
        <w:t xml:space="preserve"> </w:t>
      </w:r>
    </w:p>
    <w:p w:rsidR="0039695D" w:rsidRDefault="0039695D">
      <w:r>
        <w:t xml:space="preserve">13 to 14 century </w:t>
      </w:r>
      <w:bookmarkStart w:id="0" w:name="_GoBack"/>
      <w:bookmarkEnd w:id="0"/>
    </w:p>
    <w:p w:rsidR="0039695D" w:rsidRDefault="0039695D">
      <w:r>
        <w:t xml:space="preserve">Very </w:t>
      </w:r>
      <w:proofErr w:type="spellStart"/>
      <w:r>
        <w:t>aristilian</w:t>
      </w:r>
      <w:proofErr w:type="spellEnd"/>
      <w:r>
        <w:t>, critical of church/</w:t>
      </w:r>
      <w:proofErr w:type="spellStart"/>
      <w:r>
        <w:t>eslethistic</w:t>
      </w:r>
      <w:proofErr w:type="spellEnd"/>
      <w:r>
        <w:t xml:space="preserve"> order</w:t>
      </w:r>
    </w:p>
    <w:p w:rsidR="0039695D" w:rsidRDefault="0039695D">
      <w:r>
        <w:t xml:space="preserve">Influenced by </w:t>
      </w:r>
      <w:proofErr w:type="spellStart"/>
      <w:r>
        <w:t>aristotiole</w:t>
      </w:r>
      <w:proofErr w:type="spellEnd"/>
      <w:r>
        <w:t xml:space="preserve"> </w:t>
      </w:r>
    </w:p>
    <w:p w:rsidR="0039695D" w:rsidRDefault="0039695D"/>
    <w:p w:rsidR="0039695D" w:rsidRDefault="0039695D">
      <w:proofErr w:type="spellStart"/>
      <w:r>
        <w:t>Aquinaus</w:t>
      </w:r>
      <w:proofErr w:type="spellEnd"/>
      <w:r>
        <w:t xml:space="preserve"> </w:t>
      </w:r>
    </w:p>
    <w:p w:rsidR="0039695D" w:rsidRDefault="0039695D">
      <w:r>
        <w:t xml:space="preserve">Man is a political social being </w:t>
      </w:r>
    </w:p>
    <w:p w:rsidR="0039695D" w:rsidRDefault="0039695D">
      <w:r>
        <w:t>Society is natural to man, develop rational nature within society</w:t>
      </w:r>
    </w:p>
    <w:p w:rsidR="0039695D" w:rsidRDefault="0039695D">
      <w:r>
        <w:t xml:space="preserve">First society which man belongs in is family, family is not sufficient to become </w:t>
      </w:r>
      <w:proofErr w:type="spellStart"/>
      <w:r>
        <w:t>poli</w:t>
      </w:r>
      <w:proofErr w:type="spellEnd"/>
      <w:r>
        <w:t xml:space="preserve">-beings </w:t>
      </w:r>
    </w:p>
    <w:p w:rsidR="0039695D" w:rsidRDefault="0039695D">
      <w:r>
        <w:t xml:space="preserve">Various </w:t>
      </w:r>
      <w:proofErr w:type="spellStart"/>
      <w:r>
        <w:t>assc</w:t>
      </w:r>
      <w:proofErr w:type="spellEnd"/>
      <w:r>
        <w:t>. With family are all directed to same end</w:t>
      </w:r>
    </w:p>
    <w:p w:rsidR="0039695D" w:rsidRDefault="0039695D">
      <w:r>
        <w:t xml:space="preserve">Family alone can supply all needed for survival </w:t>
      </w:r>
    </w:p>
    <w:p w:rsidR="0039695D" w:rsidRDefault="0039695D">
      <w:r>
        <w:t>However to get virtue city is needed</w:t>
      </w:r>
    </w:p>
    <w:p w:rsidR="0039695D" w:rsidRDefault="0039695D">
      <w:r>
        <w:t xml:space="preserve">Perfect work of </w:t>
      </w:r>
      <w:proofErr w:type="spellStart"/>
      <w:r>
        <w:t>pratical</w:t>
      </w:r>
      <w:proofErr w:type="spellEnd"/>
      <w:r>
        <w:t xml:space="preserve"> reason </w:t>
      </w:r>
    </w:p>
    <w:p w:rsidR="0039695D" w:rsidRDefault="0039695D">
      <w:r>
        <w:t xml:space="preserve">Political is determining element of city </w:t>
      </w:r>
    </w:p>
    <w:p w:rsidR="0039695D" w:rsidRDefault="0039695D">
      <w:r>
        <w:t xml:space="preserve">Political authority is </w:t>
      </w:r>
      <w:proofErr w:type="spellStart"/>
      <w:r>
        <w:t>deiff</w:t>
      </w:r>
      <w:proofErr w:type="spellEnd"/>
      <w:r>
        <w:t xml:space="preserve"> from slavery because it constitutes what is good for men. </w:t>
      </w:r>
    </w:p>
    <w:p w:rsidR="0039695D" w:rsidRDefault="0039695D">
      <w:r>
        <w:t xml:space="preserve">City </w:t>
      </w:r>
      <w:proofErr w:type="spellStart"/>
      <w:r>
        <w:t>emereges</w:t>
      </w:r>
      <w:proofErr w:type="spellEnd"/>
      <w:r>
        <w:t xml:space="preserve"> as more than sum of all its parts </w:t>
      </w:r>
    </w:p>
    <w:p w:rsidR="0039695D" w:rsidRDefault="0039695D">
      <w:r>
        <w:t xml:space="preserve">Harmony is </w:t>
      </w:r>
      <w:proofErr w:type="spellStart"/>
      <w:r>
        <w:t>nessecary</w:t>
      </w:r>
      <w:proofErr w:type="spellEnd"/>
      <w:r>
        <w:t xml:space="preserve"> for promotion of virtue among its citizens</w:t>
      </w:r>
    </w:p>
    <w:p w:rsidR="0039695D" w:rsidRDefault="0039695D">
      <w:r>
        <w:t>Regime by which city governed is all important</w:t>
      </w:r>
    </w:p>
    <w:p w:rsidR="0039695D" w:rsidRDefault="0039695D">
      <w:r>
        <w:t xml:space="preserve">Who should rule? Kingship or unconditional rule of wise man by sake of virtue (rare) one should not assume the unwise </w:t>
      </w:r>
      <w:proofErr w:type="spellStart"/>
      <w:r>
        <w:t>multidute</w:t>
      </w:r>
      <w:proofErr w:type="spellEnd"/>
      <w:r>
        <w:t xml:space="preserve"> would not be easily persuaded to accept wise leader. For concrete purposes the best regime is the mixed regime. The one that blends the best features of monarchy, aristocracy, and polis. Need to have concrete laws because of shortcoming of men. Through law </w:t>
      </w:r>
      <w:proofErr w:type="spellStart"/>
      <w:r>
        <w:t>moreso</w:t>
      </w:r>
      <w:proofErr w:type="spellEnd"/>
      <w:r>
        <w:t xml:space="preserve"> than any instrument that justice and moral goodness are promoted through the citizens. </w:t>
      </w:r>
      <w:r w:rsidR="0046390C">
        <w:t xml:space="preserve">Moral virtue is required by repletion of those acts which law requires (habitual manner). Have to be educated in validity of the laws. Where Aquinas breaks with Aristotle because he is theologian. Unlike early Christians he does not believe faith is enough. Believes in end. Best regime is not simply just man guided by </w:t>
      </w:r>
      <w:proofErr w:type="spellStart"/>
      <w:r w:rsidR="0046390C">
        <w:t>praticalness</w:t>
      </w:r>
      <w:proofErr w:type="spellEnd"/>
      <w:r w:rsidR="0046390C">
        <w:t xml:space="preserve">. Best regime is </w:t>
      </w:r>
      <w:proofErr w:type="spellStart"/>
      <w:r w:rsidR="0046390C">
        <w:t>synonumus</w:t>
      </w:r>
      <w:proofErr w:type="spellEnd"/>
      <w:r w:rsidR="0046390C">
        <w:t xml:space="preserve"> with kingdom of god. Civil society also ceases to be uniquely </w:t>
      </w:r>
      <w:proofErr w:type="spellStart"/>
      <w:r w:rsidR="0046390C">
        <w:t>responisible</w:t>
      </w:r>
      <w:proofErr w:type="spellEnd"/>
      <w:r w:rsidR="0046390C">
        <w:t xml:space="preserve"> for totality of moral virtue and is thus judged by higher power. Best regime is part of a broader whole embracing all men and all cities. Civil society is not the only instrument that sets goals and our </w:t>
      </w:r>
      <w:proofErr w:type="spellStart"/>
      <w:r w:rsidR="0046390C">
        <w:t>priotrities</w:t>
      </w:r>
      <w:proofErr w:type="spellEnd"/>
      <w:r w:rsidR="0046390C">
        <w:t xml:space="preserve">. The unity of city or family is a unity of order. Ethics, eco, and politics is not 1 science but three separated sciences. Economics and ethics has an autonomy. Also interprets </w:t>
      </w:r>
    </w:p>
    <w:p w:rsidR="0046390C" w:rsidRDefault="0046390C"/>
    <w:p w:rsidR="0046390C" w:rsidRDefault="0046390C"/>
    <w:p w:rsidR="0046390C" w:rsidRDefault="0046390C">
      <w:proofErr w:type="spellStart"/>
      <w:r>
        <w:lastRenderedPageBreak/>
        <w:t>Marsilius</w:t>
      </w:r>
      <w:proofErr w:type="spellEnd"/>
    </w:p>
    <w:p w:rsidR="00105BEF" w:rsidRDefault="0046390C">
      <w:r>
        <w:t xml:space="preserve">Different than Aquinas, </w:t>
      </w:r>
      <w:proofErr w:type="spellStart"/>
      <w:r>
        <w:t>marsislius</w:t>
      </w:r>
      <w:proofErr w:type="spellEnd"/>
      <w:r>
        <w:t xml:space="preserve"> upheld a strict separation between the temporal and </w:t>
      </w:r>
      <w:proofErr w:type="spellStart"/>
      <w:r>
        <w:t>tbe</w:t>
      </w:r>
      <w:proofErr w:type="spellEnd"/>
      <w:r>
        <w:t xml:space="preserve"> spiritual ends of human </w:t>
      </w:r>
      <w:proofErr w:type="spellStart"/>
      <w:r>
        <w:t>existice</w:t>
      </w:r>
      <w:proofErr w:type="spellEnd"/>
      <w:r>
        <w:t xml:space="preserve">. What </w:t>
      </w:r>
      <w:proofErr w:type="spellStart"/>
      <w:r>
        <w:t>marsilius</w:t>
      </w:r>
      <w:proofErr w:type="spellEnd"/>
      <w:r>
        <w:t xml:space="preserve"> taught is that natural tendency stood behind human society human will and consent form basis of government. Both earthly and religious. Both temporal law and </w:t>
      </w:r>
      <w:proofErr w:type="spellStart"/>
      <w:r>
        <w:t>religus</w:t>
      </w:r>
      <w:proofErr w:type="spellEnd"/>
      <w:r>
        <w:t xml:space="preserve"> law. Both require our consent. His work was largely stimulated by his desire to oppose political desires of temporal. Church was politicized. Politics becomes important b4 wasn’t that important. He opposes because these popes make large claims on earth. These claims were made on basis of </w:t>
      </w:r>
      <w:proofErr w:type="spellStart"/>
      <w:r>
        <w:t>there</w:t>
      </w:r>
      <w:proofErr w:type="spellEnd"/>
      <w:r>
        <w:t xml:space="preserve"> office. Using religion as excuse for political </w:t>
      </w:r>
      <w:proofErr w:type="spellStart"/>
      <w:r>
        <w:t>grandizment</w:t>
      </w:r>
      <w:proofErr w:type="spellEnd"/>
      <w:r>
        <w:t xml:space="preserve">. </w:t>
      </w:r>
      <w:r w:rsidR="00105BEF">
        <w:t xml:space="preserve">Pope </w:t>
      </w:r>
      <w:proofErr w:type="spellStart"/>
      <w:proofErr w:type="gramStart"/>
      <w:r w:rsidR="00105BEF">
        <w:t>heirachy</w:t>
      </w:r>
      <w:proofErr w:type="spellEnd"/>
      <w:proofErr w:type="gramEnd"/>
      <w:r w:rsidR="00105BEF">
        <w:t xml:space="preserve"> is not divinely establish. All Christian priests are equal in all aspects as far as divine right is </w:t>
      </w:r>
      <w:proofErr w:type="spellStart"/>
      <w:r w:rsidR="00105BEF">
        <w:t>concered</w:t>
      </w:r>
      <w:proofErr w:type="spellEnd"/>
      <w:r w:rsidR="00105BEF">
        <w:t xml:space="preserve">. At same time he denies that any priest has by </w:t>
      </w:r>
      <w:proofErr w:type="spellStart"/>
      <w:r w:rsidR="00105BEF">
        <w:t>divne</w:t>
      </w:r>
      <w:proofErr w:type="spellEnd"/>
      <w:r w:rsidR="00105BEF">
        <w:t xml:space="preserve"> right the powers of; commanding or coercing. To decide how coercion is to be exercised against those who renounce religion. To determine what is orthodox and what is heretical. Emerges as strict follower of Aristotle. Pagan sage. Divine philosopher. The common polity exists for virtue and good life. Consists of being engaged in the activity of becoming a free man. At the center of his </w:t>
      </w:r>
      <w:proofErr w:type="spellStart"/>
      <w:r w:rsidR="00105BEF">
        <w:t>poli</w:t>
      </w:r>
      <w:proofErr w:type="spellEnd"/>
      <w:r w:rsidR="00105BEF">
        <w:t xml:space="preserve"> project is his strong opposition to the earthly </w:t>
      </w:r>
      <w:proofErr w:type="spellStart"/>
      <w:r w:rsidR="00105BEF">
        <w:t>pretiontons</w:t>
      </w:r>
      <w:proofErr w:type="spellEnd"/>
      <w:r w:rsidR="00105BEF">
        <w:t xml:space="preserve"> of the </w:t>
      </w:r>
      <w:proofErr w:type="spellStart"/>
      <w:r w:rsidR="00105BEF">
        <w:t>preiesthood</w:t>
      </w:r>
      <w:proofErr w:type="spellEnd"/>
      <w:r w:rsidR="00105BEF">
        <w:t xml:space="preserve">. Hopes all </w:t>
      </w:r>
      <w:proofErr w:type="spellStart"/>
      <w:r w:rsidR="00105BEF">
        <w:t>earlthy</w:t>
      </w:r>
      <w:proofErr w:type="spellEnd"/>
      <w:r w:rsidR="00105BEF">
        <w:t xml:space="preserve"> authority who are fit to act will stop the </w:t>
      </w:r>
      <w:proofErr w:type="spellStart"/>
      <w:r w:rsidR="00105BEF">
        <w:t>palpacy’s</w:t>
      </w:r>
      <w:proofErr w:type="spellEnd"/>
      <w:r w:rsidR="00105BEF">
        <w:t xml:space="preserve"> earthly powers. Says </w:t>
      </w:r>
      <w:proofErr w:type="gramStart"/>
      <w:r w:rsidR="00105BEF">
        <w:t>the should</w:t>
      </w:r>
      <w:proofErr w:type="gramEnd"/>
      <w:r w:rsidR="00105BEF">
        <w:t xml:space="preserve"> halt it before </w:t>
      </w:r>
      <w:proofErr w:type="spellStart"/>
      <w:r w:rsidR="00105BEF">
        <w:t>papalcy</w:t>
      </w:r>
      <w:proofErr w:type="spellEnd"/>
      <w:r w:rsidR="00105BEF">
        <w:t xml:space="preserve"> plan for domination are fulfilled. According to him a Christian who knows his fellow and need but turns away is shitty. Church has done that. We exist to serve our fellows. Instills in us to act in the duty of all. A universal bond that is not chained to just our community.  </w:t>
      </w:r>
      <w:proofErr w:type="spellStart"/>
      <w:r w:rsidR="00105BEF">
        <w:t>Encumband</w:t>
      </w:r>
      <w:proofErr w:type="spellEnd"/>
      <w:r w:rsidR="00105BEF">
        <w:t xml:space="preserve"> on us to discover antisocial </w:t>
      </w:r>
      <w:proofErr w:type="spellStart"/>
      <w:r w:rsidR="00105BEF">
        <w:t>belifs</w:t>
      </w:r>
      <w:proofErr w:type="spellEnd"/>
      <w:r w:rsidR="00105BEF">
        <w:t xml:space="preserve"> where they increasingly emerge. Education and action. 1</w:t>
      </w:r>
      <w:r w:rsidR="00105BEF" w:rsidRPr="00105BEF">
        <w:rPr>
          <w:vertAlign w:val="superscript"/>
        </w:rPr>
        <w:t>st</w:t>
      </w:r>
      <w:r w:rsidR="00105BEF">
        <w:t xml:space="preserve"> one must repel </w:t>
      </w:r>
      <w:proofErr w:type="spellStart"/>
      <w:r w:rsidR="00105BEF">
        <w:t>enimes</w:t>
      </w:r>
      <w:proofErr w:type="spellEnd"/>
      <w:r w:rsidR="00105BEF">
        <w:t xml:space="preserve"> of earthly </w:t>
      </w:r>
      <w:proofErr w:type="spellStart"/>
      <w:r w:rsidR="00105BEF">
        <w:t>traquility</w:t>
      </w:r>
      <w:proofErr w:type="spellEnd"/>
      <w:r w:rsidR="00105BEF">
        <w:t xml:space="preserve"> by </w:t>
      </w:r>
      <w:proofErr w:type="spellStart"/>
      <w:r w:rsidR="00105BEF">
        <w:t>reaviling</w:t>
      </w:r>
      <w:proofErr w:type="spellEnd"/>
      <w:r w:rsidR="00105BEF">
        <w:t xml:space="preserve"> them to others. 2</w:t>
      </w:r>
      <w:r w:rsidR="00105BEF" w:rsidRPr="00105BEF">
        <w:rPr>
          <w:vertAlign w:val="superscript"/>
        </w:rPr>
        <w:t>nd</w:t>
      </w:r>
      <w:r w:rsidR="00105BEF">
        <w:t xml:space="preserve"> whoever takes of the banner of temporal misery must be halted by knowledgeable antagonist. Justice </w:t>
      </w:r>
      <w:r w:rsidR="004558DC">
        <w:t>not only entails that. 4 ways in which the state may be defined regnum. 1</w:t>
      </w:r>
      <w:r w:rsidR="004558DC" w:rsidRPr="004558DC">
        <w:rPr>
          <w:vertAlign w:val="superscript"/>
        </w:rPr>
        <w:t>st</w:t>
      </w:r>
      <w:r w:rsidR="004558DC">
        <w:t xml:space="preserve"> may be </w:t>
      </w:r>
      <w:proofErr w:type="spellStart"/>
      <w:r w:rsidR="004558DC">
        <w:t>concived</w:t>
      </w:r>
      <w:proofErr w:type="spellEnd"/>
      <w:r w:rsidR="004558DC">
        <w:t xml:space="preserve"> geographically, constitutionally, compound sense first 2 familiar, he denotes something common to every type of gov. here the notion of regnum is used in generic fashion to indicate those properties </w:t>
      </w:r>
      <w:proofErr w:type="spellStart"/>
      <w:r w:rsidR="004558DC">
        <w:t>well ordered</w:t>
      </w:r>
      <w:proofErr w:type="spellEnd"/>
      <w:r w:rsidR="004558DC">
        <w:t xml:space="preserve"> or healthy regardless of size or specifics of its </w:t>
      </w:r>
      <w:proofErr w:type="spellStart"/>
      <w:r w:rsidR="004558DC">
        <w:t>instituitional</w:t>
      </w:r>
      <w:proofErr w:type="spellEnd"/>
      <w:r w:rsidR="004558DC">
        <w:t xml:space="preserve"> </w:t>
      </w:r>
      <w:proofErr w:type="spellStart"/>
      <w:r w:rsidR="004558DC">
        <w:t>argangments</w:t>
      </w:r>
      <w:proofErr w:type="spellEnd"/>
      <w:r w:rsidR="004558DC">
        <w:t xml:space="preserve">. All properly ordered states have shared features, political authors of middle ages always defended on side over another. His refusal to do so reinforces how his political tenants were meant to apply to all types of gov. what he does human falls into 2 one </w:t>
      </w:r>
      <w:proofErr w:type="spellStart"/>
      <w:r w:rsidR="004558DC">
        <w:t>earlthy</w:t>
      </w:r>
      <w:proofErr w:type="spellEnd"/>
      <w:r w:rsidR="004558DC">
        <w:t xml:space="preserve"> and one </w:t>
      </w:r>
      <w:proofErr w:type="spellStart"/>
      <w:r w:rsidR="004558DC">
        <w:t>enternal</w:t>
      </w:r>
      <w:proofErr w:type="spellEnd"/>
      <w:r w:rsidR="004558DC">
        <w:t xml:space="preserve">. TEMPORAL ENDS ARE LARGLEY INDIFFERENT TO SPIRTUAL GOALS HERE HE BREAKS WITH TRADITION 3 ASPECTS OF THE TEMPORAL REALM. TEMPORAL IS REAL/ THERE ARE HUMANS HABITS WE ENGAGE IN. THERE ARE THOSE HUMAN ACTIONS THAT ARE VOLUNTARY WHICH AFFECTS OTHERS (TRANSIENT). THESE ACTS THAT ARE PROPER CONCERN OF LAW AND POLITICAL COMMUNITY </w:t>
      </w:r>
    </w:p>
    <w:sectPr w:rsidR="00105BE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695D"/>
    <w:rsid w:val="00105BEF"/>
    <w:rsid w:val="0031732B"/>
    <w:rsid w:val="0039695D"/>
    <w:rsid w:val="004558DC"/>
    <w:rsid w:val="0046390C"/>
    <w:rsid w:val="008A058E"/>
    <w:rsid w:val="008C327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5E7EC0-853B-4F2A-B33B-8880D1558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10477</TotalTime>
  <Pages>2</Pages>
  <Words>759</Words>
  <Characters>4327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kinger</dc:creator>
  <cp:keywords/>
  <dc:description/>
  <cp:lastModifiedBy>kinger</cp:lastModifiedBy>
  <cp:revision>1</cp:revision>
  <dcterms:created xsi:type="dcterms:W3CDTF">2016-11-15T21:06:00Z</dcterms:created>
  <dcterms:modified xsi:type="dcterms:W3CDTF">2016-12-11T22:48:00Z</dcterms:modified>
</cp:coreProperties>
</file>