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FC1" w:rsidRPr="0038380D" w:rsidRDefault="00C351AB" w:rsidP="0038380D">
      <w:pPr>
        <w:jc w:val="center"/>
      </w:pPr>
      <w:r>
        <w:t>ADM 1340</w:t>
      </w:r>
    </w:p>
    <w:p w:rsidR="0038380D" w:rsidRDefault="0038380D" w:rsidP="00C351AB">
      <w:pPr>
        <w:jc w:val="center"/>
      </w:pPr>
      <w:r w:rsidRPr="0038380D">
        <w:t>Chapter 1</w:t>
      </w:r>
      <w:r w:rsidR="004163D5">
        <w:t xml:space="preserve"> </w:t>
      </w:r>
    </w:p>
    <w:p w:rsidR="00C351AB" w:rsidRDefault="00C351AB" w:rsidP="00C351AB">
      <w:pPr>
        <w:jc w:val="center"/>
      </w:pPr>
    </w:p>
    <w:p w:rsidR="00ED6FA6" w:rsidRDefault="0038380D" w:rsidP="0038380D">
      <w:r>
        <w:rPr>
          <w:b/>
        </w:rPr>
        <w:t>Accounting</w:t>
      </w:r>
      <w:r>
        <w:t>: The information system that identifies and records the economic events of an organization, and then communicates them to a wide variety of interested users. Accounting has been labelled “the language of business”.</w:t>
      </w:r>
    </w:p>
    <w:p w:rsidR="00ED6FA6" w:rsidRDefault="00ED6FA6" w:rsidP="0038380D">
      <w:r>
        <w:rPr>
          <w:b/>
        </w:rPr>
        <w:t>Proprietorship</w:t>
      </w:r>
      <w:r>
        <w:t>: A business owned by one person, the owner has no partners.</w:t>
      </w:r>
    </w:p>
    <w:p w:rsidR="00ED6FA6" w:rsidRDefault="00ED6FA6" w:rsidP="0038380D">
      <w:r>
        <w:tab/>
      </w:r>
      <w:r>
        <w:rPr>
          <w:b/>
        </w:rPr>
        <w:t>Reporting entity concept</w:t>
      </w:r>
      <w:r>
        <w:t>: Requires that the economic activity can be identified with a particular company be kept separate and distinct from the activities of the owner and of all other economic entities.</w:t>
      </w:r>
    </w:p>
    <w:p w:rsidR="00ED6FA6" w:rsidRDefault="00ED6FA6" w:rsidP="0038380D">
      <w:r>
        <w:rPr>
          <w:b/>
        </w:rPr>
        <w:t>Partnership</w:t>
      </w:r>
      <w:r>
        <w:t>: A business owned by more than one person, often formed when one person does not have enough economic resources to start or expand the business or to bring unique skills together.</w:t>
      </w:r>
    </w:p>
    <w:p w:rsidR="00ED6FA6" w:rsidRDefault="002618E7" w:rsidP="0038380D">
      <w:r>
        <w:t>*What is unlimited liability?</w:t>
      </w:r>
    </w:p>
    <w:p w:rsidR="002618E7" w:rsidRDefault="00B00B30" w:rsidP="0038380D">
      <w:r>
        <w:rPr>
          <w:b/>
        </w:rPr>
        <w:t>Corporation</w:t>
      </w:r>
      <w:r>
        <w:t>: A business organized as a separate legal entity owned by shareholders.</w:t>
      </w:r>
    </w:p>
    <w:p w:rsidR="00B00B30" w:rsidRDefault="00B00B30" w:rsidP="0038380D">
      <w:r>
        <w:tab/>
      </w:r>
      <w:r>
        <w:rPr>
          <w:b/>
        </w:rPr>
        <w:t xml:space="preserve">Public corporations </w:t>
      </w:r>
      <w:r>
        <w:t>are required to distribute their financial statements to investors, lenders, other creditors, other interested parties and the general public.</w:t>
      </w:r>
    </w:p>
    <w:p w:rsidR="00B00B30" w:rsidRDefault="00B00B30" w:rsidP="0038380D">
      <w:r>
        <w:tab/>
      </w:r>
      <w:r>
        <w:rPr>
          <w:b/>
        </w:rPr>
        <w:t>Private co</w:t>
      </w:r>
      <w:r w:rsidR="007A7E8F">
        <w:rPr>
          <w:b/>
        </w:rPr>
        <w:t>r</w:t>
      </w:r>
      <w:r>
        <w:rPr>
          <w:b/>
        </w:rPr>
        <w:t>porations</w:t>
      </w:r>
      <w:r w:rsidR="007A7E8F">
        <w:t xml:space="preserve"> also issue shares but, but they do not make them available to the general public nor they are traded on public stock exchange.</w:t>
      </w:r>
    </w:p>
    <w:p w:rsidR="007A7E8F" w:rsidRDefault="007A7E8F" w:rsidP="0038380D">
      <w:pPr>
        <w:rPr>
          <w:b/>
        </w:rPr>
      </w:pPr>
      <w:r>
        <w:rPr>
          <w:b/>
        </w:rPr>
        <w:t>Generally accepted accounting principles</w:t>
      </w:r>
      <w:r>
        <w:t xml:space="preserve"> (GAAP): Include broad policies as well as rules and procedures that have substantive support and agreement about how to record and report economic events.</w:t>
      </w:r>
    </w:p>
    <w:p w:rsidR="003D531C" w:rsidRDefault="004F41FC" w:rsidP="0038380D">
      <w:r>
        <w:rPr>
          <w:b/>
        </w:rPr>
        <w:t>Liabilities</w:t>
      </w:r>
      <w:r>
        <w:t>:</w:t>
      </w:r>
      <w:r w:rsidR="003D531C">
        <w:t xml:space="preserve"> The debts and the obligations of a business. Liabilities are claims of lenders and </w:t>
      </w:r>
      <w:proofErr w:type="gramStart"/>
      <w:r w:rsidR="003D531C">
        <w:t>other</w:t>
      </w:r>
      <w:proofErr w:type="gramEnd"/>
      <w:r w:rsidR="003D531C">
        <w:t xml:space="preserve"> creditors on the assets of the business.</w:t>
      </w:r>
    </w:p>
    <w:p w:rsidR="004F41FC" w:rsidRPr="004F41FC" w:rsidRDefault="004F41FC" w:rsidP="0038380D">
      <w:r>
        <w:rPr>
          <w:b/>
        </w:rPr>
        <w:t>Share capital</w:t>
      </w:r>
      <w:r>
        <w:t>:</w:t>
      </w:r>
      <w:r w:rsidR="003D531C">
        <w:t xml:space="preserve"> Shares representing the ownership interest in a corporation. If only one class of shares exists, it is known as common shares.</w:t>
      </w:r>
    </w:p>
    <w:p w:rsidR="004F41FC" w:rsidRDefault="004F41FC" w:rsidP="0038380D">
      <w:r>
        <w:rPr>
          <w:b/>
        </w:rPr>
        <w:t>Dividends</w:t>
      </w:r>
      <w:r>
        <w:t>:</w:t>
      </w:r>
      <w:r w:rsidR="003D531C">
        <w:t xml:space="preserve"> The distribution of retained earnings from a corporation to its shareholders, often in the form of cash.</w:t>
      </w:r>
    </w:p>
    <w:p w:rsidR="004F41FC" w:rsidRDefault="004F41FC" w:rsidP="0038380D">
      <w:r>
        <w:rPr>
          <w:b/>
        </w:rPr>
        <w:t>Assets</w:t>
      </w:r>
      <w:r>
        <w:t>:</w:t>
      </w:r>
      <w:r w:rsidR="003D531C">
        <w:t xml:space="preserve"> The resources owned or controlled by a business that provide future economic benefits</w:t>
      </w:r>
      <w:r w:rsidR="00064BE1">
        <w:t>.</w:t>
      </w:r>
    </w:p>
    <w:p w:rsidR="004F41FC" w:rsidRDefault="004F41FC" w:rsidP="0038380D">
      <w:r>
        <w:rPr>
          <w:b/>
        </w:rPr>
        <w:t>Revenue</w:t>
      </w:r>
      <w:r>
        <w:t>:</w:t>
      </w:r>
      <w:r w:rsidR="00064BE1">
        <w:t xml:space="preserve"> (also known as income) </w:t>
      </w:r>
      <w:proofErr w:type="gramStart"/>
      <w:r w:rsidR="00064BE1">
        <w:t>The</w:t>
      </w:r>
      <w:proofErr w:type="gramEnd"/>
      <w:r w:rsidR="00064BE1">
        <w:t xml:space="preserve"> increase in economic </w:t>
      </w:r>
      <w:r w:rsidR="00B10871">
        <w:t>benefits that result from the operating activities of a business, such as the sale of a product or provision of a service.</w:t>
      </w:r>
    </w:p>
    <w:p w:rsidR="004F41FC" w:rsidRDefault="004F41FC" w:rsidP="0038380D">
      <w:r>
        <w:rPr>
          <w:b/>
        </w:rPr>
        <w:t>Expenses</w:t>
      </w:r>
      <w:r>
        <w:t>:</w:t>
      </w:r>
      <w:r w:rsidR="00B10871">
        <w:t xml:space="preserve"> The decrease in economic benefits that result from the costs of assets consumed or services used in ongoing operations to generate revenue.</w:t>
      </w:r>
    </w:p>
    <w:p w:rsidR="004F41FC" w:rsidRDefault="004F41FC" w:rsidP="0038380D">
      <w:r>
        <w:rPr>
          <w:b/>
        </w:rPr>
        <w:t>Profit</w:t>
      </w:r>
      <w:r>
        <w:t>:</w:t>
      </w:r>
      <w:r w:rsidR="00F11A94">
        <w:t xml:space="preserve"> (also known as net income or net earnings) </w:t>
      </w:r>
      <w:proofErr w:type="gramStart"/>
      <w:r w:rsidR="00F11A94">
        <w:t>The</w:t>
      </w:r>
      <w:proofErr w:type="gramEnd"/>
      <w:r w:rsidR="00F11A94">
        <w:t xml:space="preserve"> amount by which revenues are more the expenses.</w:t>
      </w:r>
    </w:p>
    <w:p w:rsidR="004F41FC" w:rsidRDefault="004F41FC" w:rsidP="0038380D"/>
    <w:p w:rsidR="004F41FC" w:rsidRDefault="004F41FC" w:rsidP="0038380D">
      <w:r>
        <w:rPr>
          <w:b/>
          <w:u w:val="single"/>
        </w:rPr>
        <w:t>Communicating with users</w:t>
      </w:r>
    </w:p>
    <w:p w:rsidR="004F41FC" w:rsidRDefault="004F41FC" w:rsidP="004F41FC">
      <w:pPr>
        <w:pStyle w:val="ListParagraph"/>
        <w:numPr>
          <w:ilvl w:val="0"/>
          <w:numId w:val="5"/>
        </w:numPr>
      </w:pPr>
      <w:r>
        <w:rPr>
          <w:b/>
        </w:rPr>
        <w:t>Income statement</w:t>
      </w:r>
      <w:r>
        <w:t>: An income statement reports revenues and expenses to show how successfully a company performed during a period of time.</w:t>
      </w:r>
    </w:p>
    <w:p w:rsidR="004F41FC" w:rsidRDefault="004F41FC" w:rsidP="004F41FC">
      <w:pPr>
        <w:pStyle w:val="ListParagraph"/>
        <w:numPr>
          <w:ilvl w:val="0"/>
          <w:numId w:val="5"/>
        </w:numPr>
      </w:pPr>
      <w:r>
        <w:rPr>
          <w:b/>
        </w:rPr>
        <w:t>Statement of changes in equity</w:t>
      </w:r>
      <w:r>
        <w:t>:</w:t>
      </w:r>
      <w:r w:rsidR="00741BE8">
        <w:t xml:space="preserve"> A statement of changes in equity shows the changes in each component of shareholders’ equity (usually common shares and retained earnings), as well as total equity, during a period of time.</w:t>
      </w:r>
    </w:p>
    <w:p w:rsidR="004F41FC" w:rsidRDefault="004F41FC" w:rsidP="004F41FC">
      <w:pPr>
        <w:pStyle w:val="ListParagraph"/>
        <w:numPr>
          <w:ilvl w:val="0"/>
          <w:numId w:val="5"/>
        </w:numPr>
      </w:pPr>
      <w:r>
        <w:rPr>
          <w:b/>
        </w:rPr>
        <w:t>Statement of financial position</w:t>
      </w:r>
      <w:r w:rsidRPr="004F41FC">
        <w:t>:</w:t>
      </w:r>
      <w:r>
        <w:t xml:space="preserve"> A statement of financial position presents a picture of what a company owns (its assets), what it owes (its liabilities), and the resulting difference (its shareholders’ equity) at a specific point in time.</w:t>
      </w:r>
    </w:p>
    <w:p w:rsidR="004F41FC" w:rsidRDefault="004F41FC" w:rsidP="004F41FC">
      <w:pPr>
        <w:pStyle w:val="ListParagraph"/>
        <w:numPr>
          <w:ilvl w:val="0"/>
          <w:numId w:val="5"/>
        </w:numPr>
      </w:pPr>
      <w:r>
        <w:rPr>
          <w:b/>
        </w:rPr>
        <w:lastRenderedPageBreak/>
        <w:t>Statement of cash flows</w:t>
      </w:r>
      <w:r w:rsidRPr="004F41FC">
        <w:t>:</w:t>
      </w:r>
      <w:r>
        <w:t xml:space="preserve"> A statement of cash flows shows where a company obtained cash during a period of time and how that cash was used.</w:t>
      </w:r>
    </w:p>
    <w:p w:rsidR="00880B87" w:rsidRDefault="00880B87" w:rsidP="00880B87">
      <w:pPr>
        <w:pStyle w:val="ListParagraph"/>
      </w:pPr>
      <w:r>
        <w:t>* Additional information is reported in notes to the financial statements that are cross-referenced to the four statements.</w:t>
      </w:r>
    </w:p>
    <w:p w:rsidR="00880B87" w:rsidRDefault="00880B87" w:rsidP="00880B87">
      <w:pPr>
        <w:pStyle w:val="ListParagraph"/>
      </w:pPr>
      <w:r>
        <w:t>* Financial statements must be produced annually as well as quarterly by public corporations.</w:t>
      </w:r>
    </w:p>
    <w:p w:rsidR="008A1555" w:rsidRDefault="00880B87" w:rsidP="003D531C">
      <w:pPr>
        <w:pStyle w:val="ListParagraph"/>
      </w:pPr>
      <w:r>
        <w:t xml:space="preserve">* </w:t>
      </w:r>
      <w:r w:rsidR="008A1555">
        <w:t>An</w:t>
      </w:r>
      <w:r>
        <w:t xml:space="preserve"> accounting time period that is one year in length is called a </w:t>
      </w:r>
      <w:r w:rsidRPr="00590EE7">
        <w:rPr>
          <w:b/>
        </w:rPr>
        <w:t>fiscal year</w:t>
      </w:r>
      <w:r w:rsidRPr="00590EE7">
        <w:t>.</w:t>
      </w:r>
    </w:p>
    <w:p w:rsidR="00F11A94" w:rsidRDefault="00F11A94" w:rsidP="003D531C">
      <w:pPr>
        <w:pStyle w:val="ListParagraph"/>
      </w:pPr>
    </w:p>
    <w:p w:rsidR="003D531C" w:rsidRDefault="003D531C" w:rsidP="003D531C">
      <w:r>
        <w:rPr>
          <w:b/>
        </w:rPr>
        <w:t>Statement of changes in equity</w:t>
      </w:r>
      <w:r>
        <w:t>:</w:t>
      </w:r>
      <w:r w:rsidR="00F11A94">
        <w:t xml:space="preserve"> </w:t>
      </w:r>
      <w:r w:rsidR="00EC0B41">
        <w:t>A financial statement that summarizes the changes in total shareholders’ equity as well as each component of shareholders’ equity for a specific period of time.</w:t>
      </w:r>
    </w:p>
    <w:p w:rsidR="003D531C" w:rsidRDefault="003D531C" w:rsidP="003D531C">
      <w:r>
        <w:rPr>
          <w:b/>
        </w:rPr>
        <w:t>Shareholders’ equity</w:t>
      </w:r>
      <w:r>
        <w:t>:</w:t>
      </w:r>
      <w:r w:rsidR="00215CFE">
        <w:t xml:space="preserve"> The shareholders’ claim on total assets, represented by the investments of the shareholders (share capital) and undistributed earnings (retained earnings) generated by the company.</w:t>
      </w:r>
    </w:p>
    <w:p w:rsidR="003D531C" w:rsidRDefault="003D531C" w:rsidP="003D531C">
      <w:r>
        <w:rPr>
          <w:b/>
        </w:rPr>
        <w:t>Retained earnings</w:t>
      </w:r>
      <w:r>
        <w:t>:</w:t>
      </w:r>
      <w:r w:rsidR="00602722">
        <w:t xml:space="preserve"> The amount of accumulated profit (less losses, if any), from the prior or current periods, that has been kept in the corporation for future use and not distributed to shareholders </w:t>
      </w:r>
      <w:r w:rsidR="00DE7536">
        <w:t xml:space="preserve">as </w:t>
      </w:r>
      <w:r w:rsidR="00602722">
        <w:t xml:space="preserve">dividends </w:t>
      </w:r>
    </w:p>
    <w:p w:rsidR="003D531C" w:rsidRDefault="003D531C" w:rsidP="003D531C">
      <w:r>
        <w:rPr>
          <w:b/>
        </w:rPr>
        <w:t>Deficit</w:t>
      </w:r>
      <w:r>
        <w:t>:</w:t>
      </w:r>
      <w:r w:rsidR="006635C9">
        <w:t xml:space="preserve"> A negative balance retained earnings as a result of accumulated profits from the prior and current period e</w:t>
      </w:r>
      <w:r w:rsidR="004472B8">
        <w:t>xceeding the profits.</w:t>
      </w:r>
    </w:p>
    <w:p w:rsidR="003D531C" w:rsidRDefault="00F231DC" w:rsidP="003D531C">
      <w:r>
        <w:rPr>
          <w:b/>
        </w:rPr>
        <w:t>Statement of financial position</w:t>
      </w:r>
      <w:r>
        <w:t>: (also known as balance sheet) A financial statement that reports the assets, liabilities and shareholders’ equity at a specific date.</w:t>
      </w:r>
    </w:p>
    <w:p w:rsidR="00F231DC" w:rsidRDefault="00F231DC" w:rsidP="003D531C">
      <w:r>
        <w:rPr>
          <w:b/>
        </w:rPr>
        <w:t>Accounting equation</w:t>
      </w:r>
      <w:r>
        <w:t>: The equation that states that Assets = Liabilities + Shareholders’ equity.</w:t>
      </w:r>
    </w:p>
    <w:p w:rsidR="00F231DC" w:rsidRDefault="00F231DC" w:rsidP="003D531C">
      <w:r>
        <w:rPr>
          <w:b/>
        </w:rPr>
        <w:t>Statement of cash flows</w:t>
      </w:r>
      <w:r>
        <w:t>:</w:t>
      </w:r>
      <w:r w:rsidR="001F49A6">
        <w:t xml:space="preserve"> A financial statement that provides information about the cash flows (receipts) and cash outflows (payments) for a specific time period.</w:t>
      </w:r>
    </w:p>
    <w:p w:rsidR="00471358" w:rsidRDefault="00471358" w:rsidP="003D531C">
      <w:r>
        <w:rPr>
          <w:b/>
        </w:rPr>
        <w:t>IFRS</w:t>
      </w:r>
      <w:r>
        <w:t>: International Financial Reporting Status.</w:t>
      </w:r>
    </w:p>
    <w:p w:rsidR="00471358" w:rsidRPr="00471358" w:rsidRDefault="00471358" w:rsidP="003D531C">
      <w:r>
        <w:rPr>
          <w:b/>
        </w:rPr>
        <w:t>ASPE</w:t>
      </w:r>
      <w:r>
        <w:t>: Accounting Standards for Private Enterprises.</w:t>
      </w:r>
    </w:p>
    <w:p w:rsidR="004163D5" w:rsidRDefault="004163D5">
      <w:r>
        <w:br w:type="page"/>
      </w:r>
    </w:p>
    <w:p w:rsidR="004163D5" w:rsidRPr="0038380D" w:rsidRDefault="004163D5" w:rsidP="004163D5">
      <w:pPr>
        <w:jc w:val="center"/>
      </w:pPr>
      <w:r w:rsidRPr="0038380D">
        <w:lastRenderedPageBreak/>
        <w:t>ADM 1340 M</w:t>
      </w:r>
    </w:p>
    <w:p w:rsidR="004163D5" w:rsidRDefault="004163D5" w:rsidP="004163D5">
      <w:pPr>
        <w:jc w:val="center"/>
      </w:pPr>
      <w:r>
        <w:t>Chapter 2</w:t>
      </w:r>
    </w:p>
    <w:p w:rsidR="004163D5" w:rsidRDefault="004163D5" w:rsidP="004163D5">
      <w:pPr>
        <w:jc w:val="right"/>
      </w:pPr>
    </w:p>
    <w:p w:rsidR="004163D5" w:rsidRDefault="004163D5" w:rsidP="004163D5">
      <w:pPr>
        <w:pStyle w:val="ListParagraph"/>
        <w:numPr>
          <w:ilvl w:val="0"/>
          <w:numId w:val="6"/>
        </w:numPr>
      </w:pPr>
      <w:r>
        <w:rPr>
          <w:b/>
        </w:rPr>
        <w:t>Current assets</w:t>
      </w:r>
      <w:r>
        <w:t>: Cash and other resources that it is reasonable to expect will be converted into cash , or will be sold or used up within one year of the company financial statement date or it operating cycle, whichever is longer.</w:t>
      </w:r>
    </w:p>
    <w:p w:rsidR="004163D5" w:rsidRDefault="004163D5" w:rsidP="004163D5">
      <w:pPr>
        <w:pStyle w:val="ListParagraph"/>
        <w:numPr>
          <w:ilvl w:val="0"/>
          <w:numId w:val="6"/>
        </w:numPr>
      </w:pPr>
      <w:r>
        <w:rPr>
          <w:b/>
        </w:rPr>
        <w:t>Operating cycle</w:t>
      </w:r>
      <w:r w:rsidRPr="00DC4687">
        <w:t>:</w:t>
      </w:r>
      <w:r>
        <w:t xml:space="preserve"> Average period of time it takes for a business to pay cash or obtain products or services. This can be one year or longer, depending on the type of business.</w:t>
      </w:r>
    </w:p>
    <w:p w:rsidR="004163D5" w:rsidRDefault="004163D5" w:rsidP="004163D5">
      <w:pPr>
        <w:pStyle w:val="ListParagraph"/>
        <w:numPr>
          <w:ilvl w:val="0"/>
          <w:numId w:val="6"/>
        </w:numPr>
      </w:pPr>
      <w:r>
        <w:rPr>
          <w:b/>
        </w:rPr>
        <w:t>Trading investment</w:t>
      </w:r>
      <w:r w:rsidRPr="00DC4687">
        <w:t>:</w:t>
      </w:r>
      <w:r>
        <w:t xml:space="preserve"> Investments in debt securities or equity securities of other companies that are bought with the intention of selling them after a short period of time in order to earn a profit from their fluctuations.</w:t>
      </w:r>
    </w:p>
    <w:p w:rsidR="004163D5" w:rsidRDefault="004163D5" w:rsidP="004163D5">
      <w:pPr>
        <w:pStyle w:val="ListParagraph"/>
        <w:numPr>
          <w:ilvl w:val="0"/>
          <w:numId w:val="6"/>
        </w:numPr>
      </w:pPr>
      <w:r>
        <w:rPr>
          <w:b/>
        </w:rPr>
        <w:t>Accounts receivable</w:t>
      </w:r>
      <w:r>
        <w:t>: Amounts owed by customers who purchased products or services on credit (or account).</w:t>
      </w:r>
    </w:p>
    <w:p w:rsidR="004163D5" w:rsidRDefault="004163D5" w:rsidP="004163D5">
      <w:pPr>
        <w:pStyle w:val="ListParagraph"/>
        <w:numPr>
          <w:ilvl w:val="0"/>
          <w:numId w:val="6"/>
        </w:numPr>
        <w:tabs>
          <w:tab w:val="left" w:pos="709"/>
        </w:tabs>
      </w:pPr>
      <w:r>
        <w:rPr>
          <w:b/>
        </w:rPr>
        <w:t>Notes receivable</w:t>
      </w:r>
      <w:r w:rsidRPr="00DC4687">
        <w:t>:</w:t>
      </w:r>
      <w:r>
        <w:t xml:space="preserve"> (also known as loans payable) Amounts owed by customers or others that are supported by a written promise to repay.</w:t>
      </w:r>
    </w:p>
    <w:p w:rsidR="004163D5" w:rsidRDefault="004163D5" w:rsidP="004163D5">
      <w:pPr>
        <w:pStyle w:val="ListParagraph"/>
        <w:numPr>
          <w:ilvl w:val="0"/>
          <w:numId w:val="6"/>
        </w:numPr>
      </w:pPr>
      <w:r>
        <w:rPr>
          <w:b/>
        </w:rPr>
        <w:t>Merchandise inventory</w:t>
      </w:r>
      <w:r w:rsidRPr="00DC4687">
        <w:t>:</w:t>
      </w:r>
      <w:r>
        <w:t xml:space="preserve"> (also known as inventory) Goods held for sale to customers.</w:t>
      </w:r>
    </w:p>
    <w:p w:rsidR="004163D5" w:rsidRDefault="004163D5" w:rsidP="004163D5">
      <w:pPr>
        <w:pStyle w:val="ListParagraph"/>
        <w:numPr>
          <w:ilvl w:val="0"/>
          <w:numId w:val="6"/>
        </w:numPr>
      </w:pPr>
      <w:r>
        <w:rPr>
          <w:b/>
        </w:rPr>
        <w:t>Supplies</w:t>
      </w:r>
      <w:r w:rsidRPr="00DC4687">
        <w:t>:</w:t>
      </w:r>
      <w:r>
        <w:t xml:space="preserve"> Consumable items used in running a business, such as office and cleaning supplies.</w:t>
      </w:r>
    </w:p>
    <w:p w:rsidR="004163D5" w:rsidRDefault="004163D5" w:rsidP="004163D5">
      <w:pPr>
        <w:pStyle w:val="ListParagraph"/>
        <w:numPr>
          <w:ilvl w:val="0"/>
          <w:numId w:val="6"/>
        </w:numPr>
      </w:pPr>
      <w:r>
        <w:rPr>
          <w:b/>
        </w:rPr>
        <w:t>Prepaid expenses</w:t>
      </w:r>
      <w:r w:rsidRPr="00DC4687">
        <w:t>:</w:t>
      </w:r>
      <w:r>
        <w:t xml:space="preserve"> Cost paid in advance of use (such as rent and insurance)</w:t>
      </w:r>
    </w:p>
    <w:p w:rsidR="004163D5" w:rsidRDefault="004163D5" w:rsidP="004163D5">
      <w:pPr>
        <w:pStyle w:val="ListParagraph"/>
        <w:numPr>
          <w:ilvl w:val="0"/>
          <w:numId w:val="6"/>
        </w:numPr>
      </w:pPr>
      <w:r>
        <w:rPr>
          <w:b/>
        </w:rPr>
        <w:t>Non-current assets</w:t>
      </w:r>
      <w:r>
        <w:t>: (also known as long-term assets) Assets that are not expected to be converted to cash, sold or used up by the business within one year of the statement date or its operating cycle.</w:t>
      </w:r>
    </w:p>
    <w:p w:rsidR="004163D5" w:rsidRDefault="004163D5" w:rsidP="004163D5">
      <w:pPr>
        <w:pStyle w:val="ListParagraph"/>
        <w:numPr>
          <w:ilvl w:val="0"/>
          <w:numId w:val="6"/>
        </w:numPr>
      </w:pPr>
      <w:r>
        <w:rPr>
          <w:b/>
        </w:rPr>
        <w:t>Long-term investments</w:t>
      </w:r>
      <w:r>
        <w:t>: (also known as investments) Investments in debt securities intended to be to be held for many years to earn interest, and (2) equity securities of other companies held to generate investment revenue or held for strategic reasons.</w:t>
      </w:r>
    </w:p>
    <w:p w:rsidR="004163D5" w:rsidRDefault="004163D5" w:rsidP="004163D5">
      <w:pPr>
        <w:pStyle w:val="ListParagraph"/>
        <w:numPr>
          <w:ilvl w:val="0"/>
          <w:numId w:val="6"/>
        </w:numPr>
      </w:pPr>
      <w:r>
        <w:rPr>
          <w:b/>
        </w:rPr>
        <w:t>Property, plant, and equipment</w:t>
      </w:r>
      <w:r>
        <w:t>: Tangible assets of a long-lived nature that are being used to operate the business.</w:t>
      </w:r>
    </w:p>
    <w:p w:rsidR="004163D5" w:rsidRDefault="004163D5" w:rsidP="004163D5">
      <w:pPr>
        <w:pStyle w:val="ListParagraph"/>
        <w:numPr>
          <w:ilvl w:val="0"/>
          <w:numId w:val="6"/>
        </w:numPr>
      </w:pPr>
      <w:r>
        <w:rPr>
          <w:b/>
        </w:rPr>
        <w:t>Contra asset account</w:t>
      </w:r>
      <w:r w:rsidRPr="00B818C5">
        <w:t>:</w:t>
      </w:r>
      <w:r>
        <w:t xml:space="preserve"> An account that is offset against (reduces) an asset account on the statement of financial position.</w:t>
      </w:r>
    </w:p>
    <w:p w:rsidR="004163D5" w:rsidRDefault="004163D5" w:rsidP="004163D5">
      <w:pPr>
        <w:pStyle w:val="ListParagraph"/>
        <w:numPr>
          <w:ilvl w:val="0"/>
          <w:numId w:val="6"/>
        </w:numPr>
      </w:pPr>
      <w:r>
        <w:rPr>
          <w:b/>
        </w:rPr>
        <w:t>Intangible assets</w:t>
      </w:r>
      <w:r>
        <w:t>: Asset of a long-lived nature that do not have physical substance but represent a privilege or a right granted to, or held by, a company.</w:t>
      </w:r>
    </w:p>
    <w:p w:rsidR="004163D5" w:rsidRDefault="004163D5" w:rsidP="004163D5">
      <w:pPr>
        <w:pStyle w:val="ListParagraph"/>
        <w:numPr>
          <w:ilvl w:val="2"/>
          <w:numId w:val="6"/>
        </w:numPr>
      </w:pPr>
      <w:r>
        <w:t>Ex: patent, copyrights etc. (things that give the company an exclusive right of use for a specified period of time.</w:t>
      </w:r>
    </w:p>
    <w:p w:rsidR="004163D5" w:rsidRDefault="004163D5" w:rsidP="004163D5">
      <w:pPr>
        <w:pStyle w:val="ListParagraph"/>
        <w:numPr>
          <w:ilvl w:val="0"/>
          <w:numId w:val="6"/>
        </w:numPr>
      </w:pPr>
      <w:r>
        <w:rPr>
          <w:b/>
        </w:rPr>
        <w:t>Current liabilities</w:t>
      </w:r>
      <w:r>
        <w:t xml:space="preserve">: Obligations that will be paid or settled within one year of the company’s financial statement date or it operating cycle, whichever is longer. </w:t>
      </w:r>
    </w:p>
    <w:p w:rsidR="004163D5" w:rsidRDefault="004163D5" w:rsidP="004163D5">
      <w:pPr>
        <w:pStyle w:val="ListParagraph"/>
        <w:numPr>
          <w:ilvl w:val="0"/>
          <w:numId w:val="6"/>
        </w:numPr>
      </w:pPr>
      <w:r>
        <w:rPr>
          <w:b/>
        </w:rPr>
        <w:t>Bank indebtedness</w:t>
      </w:r>
      <w:r>
        <w:t xml:space="preserve">: A short-term loan up to a maximum amount pre-arranged with a bank to cover cash shortfalls. </w:t>
      </w:r>
    </w:p>
    <w:p w:rsidR="004163D5" w:rsidRDefault="004163D5" w:rsidP="004163D5">
      <w:pPr>
        <w:pStyle w:val="ListParagraph"/>
        <w:numPr>
          <w:ilvl w:val="0"/>
          <w:numId w:val="6"/>
        </w:numPr>
      </w:pPr>
      <w:r>
        <w:rPr>
          <w:b/>
        </w:rPr>
        <w:t>Accounts payable</w:t>
      </w:r>
      <w:r>
        <w:t>: Amounts owed to suppliers for purchases made on credit (on account).</w:t>
      </w:r>
    </w:p>
    <w:p w:rsidR="004163D5" w:rsidRDefault="004163D5" w:rsidP="004163D5">
      <w:pPr>
        <w:pStyle w:val="ListParagraph"/>
        <w:numPr>
          <w:ilvl w:val="0"/>
          <w:numId w:val="6"/>
        </w:numPr>
      </w:pPr>
      <w:r>
        <w:rPr>
          <w:b/>
        </w:rPr>
        <w:t>Unearned revenue</w:t>
      </w:r>
      <w:r w:rsidRPr="009D2FED">
        <w:t>:</w:t>
      </w:r>
      <w:r>
        <w:t xml:space="preserve"> Cash received when a customer pays in advance of being provided with a service or product.</w:t>
      </w:r>
    </w:p>
    <w:p w:rsidR="004163D5" w:rsidRDefault="004163D5" w:rsidP="004163D5">
      <w:pPr>
        <w:pStyle w:val="ListParagraph"/>
        <w:numPr>
          <w:ilvl w:val="0"/>
          <w:numId w:val="6"/>
        </w:numPr>
      </w:pPr>
      <w:r>
        <w:rPr>
          <w:b/>
        </w:rPr>
        <w:t>Notes payables</w:t>
      </w:r>
      <w:r w:rsidRPr="009D2FED">
        <w:t>:</w:t>
      </w:r>
      <w:r>
        <w:t xml:space="preserve"> (also known as loans payable) Amounts owed to suppliers, banks or others that are supported by a written promise to repay.</w:t>
      </w:r>
    </w:p>
    <w:p w:rsidR="004163D5" w:rsidRDefault="004163D5" w:rsidP="004163D5">
      <w:pPr>
        <w:pStyle w:val="ListParagraph"/>
        <w:numPr>
          <w:ilvl w:val="0"/>
          <w:numId w:val="6"/>
        </w:numPr>
      </w:pPr>
      <w:r>
        <w:rPr>
          <w:b/>
        </w:rPr>
        <w:t>Current maturities of long term debt</w:t>
      </w:r>
      <w:r w:rsidRPr="009D2FED">
        <w:t>:</w:t>
      </w:r>
      <w:r>
        <w:t xml:space="preserve"> The portion of a non-current or long term loan that is repayable in the current year.</w:t>
      </w:r>
    </w:p>
    <w:p w:rsidR="004163D5" w:rsidRDefault="004163D5" w:rsidP="004163D5">
      <w:pPr>
        <w:pStyle w:val="ListParagraph"/>
        <w:numPr>
          <w:ilvl w:val="0"/>
          <w:numId w:val="6"/>
        </w:numPr>
      </w:pPr>
      <w:r>
        <w:rPr>
          <w:b/>
        </w:rPr>
        <w:t>Non-current liabilities</w:t>
      </w:r>
      <w:r>
        <w:t>: (also known as long-term liabilities) Obligations that are not expected to be paid or settled within one year or the company’s operating cycle.</w:t>
      </w:r>
    </w:p>
    <w:p w:rsidR="004163D5" w:rsidRDefault="004163D5" w:rsidP="004163D5">
      <w:pPr>
        <w:pStyle w:val="ListParagraph"/>
        <w:numPr>
          <w:ilvl w:val="0"/>
          <w:numId w:val="6"/>
        </w:numPr>
      </w:pPr>
      <w:r>
        <w:rPr>
          <w:b/>
        </w:rPr>
        <w:lastRenderedPageBreak/>
        <w:t>Liquidity ratios</w:t>
      </w:r>
      <w:r w:rsidRPr="009D2FED">
        <w:t>:</w:t>
      </w:r>
      <w:r>
        <w:t xml:space="preserve"> Measures of a company’s short-term ability to pay its maturing obligations (usually current liabilities) and to meet unexpected needs for cash.</w:t>
      </w:r>
    </w:p>
    <w:p w:rsidR="004163D5" w:rsidRDefault="004163D5" w:rsidP="004163D5">
      <w:pPr>
        <w:pStyle w:val="ListParagraph"/>
        <w:numPr>
          <w:ilvl w:val="0"/>
          <w:numId w:val="6"/>
        </w:numPr>
      </w:pPr>
      <w:r>
        <w:rPr>
          <w:b/>
        </w:rPr>
        <w:t>Working capital</w:t>
      </w:r>
      <w:r w:rsidRPr="009D2FED">
        <w:t>:</w:t>
      </w:r>
      <w:r>
        <w:t xml:space="preserve"> A measure of liquidity used to evaluate a company’s short-term debt-paying ability. It is calculated by subtracting current liabilities from current assets.</w:t>
      </w:r>
    </w:p>
    <w:p w:rsidR="004163D5" w:rsidRDefault="004163D5" w:rsidP="004163D5">
      <w:pPr>
        <w:pStyle w:val="ListParagraph"/>
        <w:numPr>
          <w:ilvl w:val="0"/>
          <w:numId w:val="6"/>
        </w:numPr>
      </w:pPr>
      <w:r>
        <w:rPr>
          <w:b/>
        </w:rPr>
        <w:t>Current ratio</w:t>
      </w:r>
      <w:r>
        <w:t>: A measure of liquidity used to evaluate a company’s short-term debt-paying ability. It is calculated by dividing current assets by current liabilities (current assets / current liabilities).</w:t>
      </w:r>
    </w:p>
    <w:p w:rsidR="004163D5" w:rsidRDefault="004163D5" w:rsidP="004163D5">
      <w:pPr>
        <w:pStyle w:val="ListParagraph"/>
        <w:numPr>
          <w:ilvl w:val="0"/>
          <w:numId w:val="6"/>
        </w:numPr>
      </w:pPr>
      <w:r>
        <w:rPr>
          <w:b/>
        </w:rPr>
        <w:t>Solvency ratios</w:t>
      </w:r>
      <w:r w:rsidRPr="0024475A">
        <w:t>:</w:t>
      </w:r>
      <w:r>
        <w:t xml:space="preserve"> Measures a company’s ability to survive over a long period of time by having enough assets to settle its liabilities as they fall due.</w:t>
      </w:r>
    </w:p>
    <w:p w:rsidR="004163D5" w:rsidRDefault="004163D5" w:rsidP="004163D5">
      <w:pPr>
        <w:pStyle w:val="ListParagraph"/>
        <w:numPr>
          <w:ilvl w:val="0"/>
          <w:numId w:val="6"/>
        </w:numPr>
      </w:pPr>
      <w:r>
        <w:rPr>
          <w:b/>
        </w:rPr>
        <w:t>Debt to total assets</w:t>
      </w:r>
      <w:r w:rsidRPr="00CD5012">
        <w:t>:</w:t>
      </w:r>
      <w:r>
        <w:t xml:space="preserve"> A measure of solvency showing the percentage of total financing that is provided by lenders and other creditors. It is calculated by dividing total liabilities by total assets (total liabilities / total assets).</w:t>
      </w:r>
    </w:p>
    <w:p w:rsidR="004163D5" w:rsidRDefault="004163D5" w:rsidP="004163D5">
      <w:pPr>
        <w:pStyle w:val="ListParagraph"/>
        <w:numPr>
          <w:ilvl w:val="0"/>
          <w:numId w:val="6"/>
        </w:numPr>
      </w:pPr>
      <w:r>
        <w:rPr>
          <w:b/>
        </w:rPr>
        <w:t>Profitability ratios</w:t>
      </w:r>
      <w:r w:rsidRPr="00CD5012">
        <w:t>:</w:t>
      </w:r>
      <w:r>
        <w:t xml:space="preserve"> Measures of a company’s operating success for a specific period of time.</w:t>
      </w:r>
    </w:p>
    <w:p w:rsidR="004163D5" w:rsidRDefault="004163D5" w:rsidP="004163D5">
      <w:pPr>
        <w:pStyle w:val="ListParagraph"/>
        <w:numPr>
          <w:ilvl w:val="2"/>
          <w:numId w:val="6"/>
        </w:numPr>
      </w:pPr>
      <w:r>
        <w:rPr>
          <w:b/>
        </w:rPr>
        <w:t>Earnings per share (EPS)</w:t>
      </w:r>
      <w:r>
        <w:t>: A measure of profitability showing the profit earned by each common share. It is calculated by dividing profit available to common shareholders by the weighted average number of common shares (profit available to common shareholders / average number of common shares).</w:t>
      </w:r>
    </w:p>
    <w:p w:rsidR="004163D5" w:rsidRPr="00CD5012" w:rsidRDefault="004163D5" w:rsidP="004163D5">
      <w:pPr>
        <w:pStyle w:val="ListParagraph"/>
        <w:numPr>
          <w:ilvl w:val="2"/>
          <w:numId w:val="6"/>
        </w:numPr>
        <w:rPr>
          <w:b/>
        </w:rPr>
      </w:pPr>
      <w:r w:rsidRPr="00CD5012">
        <w:rPr>
          <w:b/>
        </w:rPr>
        <w:t>Price-earnings (P-E) ratio</w:t>
      </w:r>
      <w:r>
        <w:t>: A profitability measure of the ratio of the market price of each common share to the earnings per share. It reflects investors’ beliefs about company’s future profit potential.</w:t>
      </w:r>
    </w:p>
    <w:p w:rsidR="004163D5" w:rsidRPr="0000708F" w:rsidRDefault="004163D5" w:rsidP="004163D5">
      <w:pPr>
        <w:pStyle w:val="ListParagraph"/>
        <w:numPr>
          <w:ilvl w:val="0"/>
          <w:numId w:val="6"/>
        </w:numPr>
        <w:rPr>
          <w:b/>
        </w:rPr>
      </w:pPr>
      <w:r>
        <w:rPr>
          <w:b/>
        </w:rPr>
        <w:t>Conceptual framework</w:t>
      </w:r>
      <w:r>
        <w:t>: A coherent system of interrelated elements that guides decisions about what to present in financial statements, alternative ways of reporting economic events and appropriate ways of communicating this information.</w:t>
      </w:r>
    </w:p>
    <w:p w:rsidR="004163D5" w:rsidRPr="00A12044" w:rsidRDefault="004163D5" w:rsidP="004163D5">
      <w:pPr>
        <w:pStyle w:val="ListParagraph"/>
        <w:numPr>
          <w:ilvl w:val="0"/>
          <w:numId w:val="6"/>
        </w:numPr>
        <w:rPr>
          <w:b/>
        </w:rPr>
      </w:pPr>
      <w:r>
        <w:rPr>
          <w:b/>
        </w:rPr>
        <w:t>Objective of financial reporting</w:t>
      </w:r>
      <w:r w:rsidRPr="00E90BDD">
        <w:t>:</w:t>
      </w:r>
      <w:r>
        <w:t xml:space="preserve"> The provision of information about a company’s financial position, performance, and changes in financial position that is useful to existing and potential investors, lenders, and other creditors in making decisions about providing resources to the company.</w:t>
      </w:r>
    </w:p>
    <w:p w:rsidR="004163D5" w:rsidRPr="00A12044" w:rsidRDefault="004163D5" w:rsidP="004163D5">
      <w:pPr>
        <w:rPr>
          <w:b/>
        </w:rPr>
      </w:pPr>
    </w:p>
    <w:p w:rsidR="004163D5" w:rsidRPr="00735E87" w:rsidRDefault="004163D5" w:rsidP="004163D5">
      <w:r>
        <w:rPr>
          <w:b/>
        </w:rPr>
        <w:t xml:space="preserve">10 classifiers </w:t>
      </w:r>
      <w:r>
        <w:t>(Do It! Question p.77-78)</w:t>
      </w:r>
    </w:p>
    <w:p w:rsidR="004163D5" w:rsidRPr="00E90BDD" w:rsidRDefault="004163D5" w:rsidP="004163D5">
      <w:pPr>
        <w:pStyle w:val="ListParagraph"/>
        <w:numPr>
          <w:ilvl w:val="1"/>
          <w:numId w:val="6"/>
        </w:numPr>
        <w:rPr>
          <w:b/>
        </w:rPr>
      </w:pPr>
      <w:r>
        <w:rPr>
          <w:b/>
        </w:rPr>
        <w:t>Relevance</w:t>
      </w:r>
      <w:r w:rsidRPr="00E90BDD">
        <w:t>:</w:t>
      </w:r>
      <w:r>
        <w:t xml:space="preserve"> A fundamental qualitative characteristic describing information that makes a difference in a decision. It should have a predictive value, confirmatory value or both, and be material.</w:t>
      </w:r>
    </w:p>
    <w:p w:rsidR="004163D5" w:rsidRPr="00E90BDD" w:rsidRDefault="004163D5" w:rsidP="004163D5">
      <w:pPr>
        <w:pStyle w:val="ListParagraph"/>
        <w:numPr>
          <w:ilvl w:val="1"/>
          <w:numId w:val="6"/>
        </w:numPr>
        <w:rPr>
          <w:b/>
        </w:rPr>
      </w:pPr>
      <w:r>
        <w:rPr>
          <w:b/>
        </w:rPr>
        <w:t>Faithful representation</w:t>
      </w:r>
      <w:r w:rsidRPr="00E90BDD">
        <w:t>:</w:t>
      </w:r>
      <w:r>
        <w:t xml:space="preserve"> A fundamental qualitative characteristic describing information that represents economic reality. It must be complete, neutral, and free from material error.</w:t>
      </w:r>
    </w:p>
    <w:p w:rsidR="004163D5" w:rsidRPr="00E90BDD" w:rsidRDefault="004163D5" w:rsidP="004163D5">
      <w:pPr>
        <w:pStyle w:val="ListParagraph"/>
        <w:numPr>
          <w:ilvl w:val="1"/>
          <w:numId w:val="6"/>
        </w:numPr>
        <w:rPr>
          <w:b/>
        </w:rPr>
      </w:pPr>
      <w:r>
        <w:rPr>
          <w:b/>
        </w:rPr>
        <w:t>Comparability</w:t>
      </w:r>
      <w:r w:rsidRPr="00E90BDD">
        <w:t>:</w:t>
      </w:r>
      <w:r>
        <w:t xml:space="preserve"> An enhancing qualitative characteristic of useful information that enables users to identify and understand similarities in, and differences among items. </w:t>
      </w:r>
    </w:p>
    <w:p w:rsidR="004163D5" w:rsidRPr="00E90BDD" w:rsidRDefault="004163D5" w:rsidP="004163D5">
      <w:pPr>
        <w:pStyle w:val="ListParagraph"/>
        <w:numPr>
          <w:ilvl w:val="1"/>
          <w:numId w:val="6"/>
        </w:numPr>
        <w:rPr>
          <w:b/>
        </w:rPr>
      </w:pPr>
      <w:r>
        <w:rPr>
          <w:b/>
        </w:rPr>
        <w:t>Verifiability</w:t>
      </w:r>
      <w:r w:rsidRPr="00E90BDD">
        <w:t>:</w:t>
      </w:r>
      <w:r>
        <w:t xml:space="preserve"> An enhancing qualitative characteristic of useful information that means that different knowledgeable and independent users could reach consensus, although not necessarily complete agreement, that the information is a faithful representation. </w:t>
      </w:r>
    </w:p>
    <w:p w:rsidR="004163D5" w:rsidRPr="00E90BDD" w:rsidRDefault="004163D5" w:rsidP="004163D5">
      <w:pPr>
        <w:pStyle w:val="ListParagraph"/>
        <w:numPr>
          <w:ilvl w:val="1"/>
          <w:numId w:val="6"/>
        </w:numPr>
        <w:rPr>
          <w:b/>
        </w:rPr>
      </w:pPr>
      <w:r>
        <w:rPr>
          <w:b/>
        </w:rPr>
        <w:t>Timeliness</w:t>
      </w:r>
      <w:r>
        <w:t>: An enhancing qualitative characteristic of useful information that means that the information is available to decision-makers in time to be capable of influencing their decisions.</w:t>
      </w:r>
    </w:p>
    <w:p w:rsidR="004163D5" w:rsidRPr="00E90BDD" w:rsidRDefault="004163D5" w:rsidP="004163D5">
      <w:pPr>
        <w:pStyle w:val="ListParagraph"/>
        <w:numPr>
          <w:ilvl w:val="1"/>
          <w:numId w:val="6"/>
        </w:numPr>
        <w:rPr>
          <w:b/>
        </w:rPr>
      </w:pPr>
      <w:r>
        <w:rPr>
          <w:b/>
        </w:rPr>
        <w:lastRenderedPageBreak/>
        <w:t>Understandability</w:t>
      </w:r>
      <w:r w:rsidRPr="00E90BDD">
        <w:t>:</w:t>
      </w:r>
      <w:r>
        <w:t xml:space="preserve"> An enhancing qualitative characteristic of useful information that means that information is clearly and concisely classified, characterized, and presented.</w:t>
      </w:r>
    </w:p>
    <w:p w:rsidR="004163D5" w:rsidRPr="00E90BDD" w:rsidRDefault="004163D5" w:rsidP="004163D5">
      <w:pPr>
        <w:pStyle w:val="ListParagraph"/>
        <w:numPr>
          <w:ilvl w:val="1"/>
          <w:numId w:val="6"/>
        </w:numPr>
        <w:rPr>
          <w:b/>
        </w:rPr>
      </w:pPr>
      <w:r>
        <w:rPr>
          <w:b/>
        </w:rPr>
        <w:t>Cost constraint</w:t>
      </w:r>
      <w:r w:rsidRPr="00E90BDD">
        <w:t>:</w:t>
      </w:r>
      <w:r>
        <w:t xml:space="preserve"> The constraint that the cost of obtaining and providing information should not be higher than the benefits that are gained by providing it.</w:t>
      </w:r>
    </w:p>
    <w:p w:rsidR="004163D5" w:rsidRPr="00E90BDD" w:rsidRDefault="004163D5" w:rsidP="004163D5">
      <w:pPr>
        <w:pStyle w:val="ListParagraph"/>
        <w:numPr>
          <w:ilvl w:val="1"/>
          <w:numId w:val="6"/>
        </w:numPr>
        <w:rPr>
          <w:b/>
        </w:rPr>
      </w:pPr>
      <w:r>
        <w:rPr>
          <w:b/>
        </w:rPr>
        <w:t>Going concern assumption</w:t>
      </w:r>
      <w:r w:rsidRPr="00E90BDD">
        <w:t>:</w:t>
      </w:r>
      <w:r>
        <w:t xml:space="preserve"> The assumption that the business will remain in operation for the foreseeable future.</w:t>
      </w:r>
    </w:p>
    <w:p w:rsidR="004163D5" w:rsidRPr="00E90BDD" w:rsidRDefault="004163D5" w:rsidP="004163D5">
      <w:pPr>
        <w:pStyle w:val="ListParagraph"/>
        <w:numPr>
          <w:ilvl w:val="1"/>
          <w:numId w:val="6"/>
        </w:numPr>
        <w:rPr>
          <w:b/>
        </w:rPr>
      </w:pPr>
      <w:r>
        <w:rPr>
          <w:b/>
        </w:rPr>
        <w:t>Cost basis of accounting</w:t>
      </w:r>
      <w:r w:rsidRPr="00E90BDD">
        <w:t>:</w:t>
      </w:r>
      <w:r>
        <w:t xml:space="preserve"> (historical cost) A basis of measurement that states that assets and liabilities should be recorded and reported at their cost at the time of acquisition, as well as during the time the asset is held.</w:t>
      </w:r>
    </w:p>
    <w:p w:rsidR="004163D5" w:rsidRDefault="004163D5" w:rsidP="004163D5">
      <w:pPr>
        <w:pStyle w:val="ListParagraph"/>
        <w:numPr>
          <w:ilvl w:val="1"/>
          <w:numId w:val="6"/>
        </w:numPr>
        <w:rPr>
          <w:b/>
        </w:rPr>
      </w:pPr>
      <w:r>
        <w:rPr>
          <w:b/>
        </w:rPr>
        <w:t>Fair value basis of accounting</w:t>
      </w:r>
      <w:r>
        <w:t>: A basis of measurement that states that assets should be reported at their fair value (price to sell).</w:t>
      </w:r>
    </w:p>
    <w:p w:rsidR="004163D5" w:rsidRPr="00855699" w:rsidRDefault="004163D5" w:rsidP="004163D5">
      <w:pPr>
        <w:pStyle w:val="ListParagraph"/>
        <w:numPr>
          <w:ilvl w:val="0"/>
          <w:numId w:val="6"/>
        </w:numPr>
        <w:rPr>
          <w:b/>
        </w:rPr>
      </w:pPr>
      <w:r>
        <w:rPr>
          <w:b/>
        </w:rPr>
        <w:t>Elements of financial statements</w:t>
      </w:r>
      <w:r w:rsidRPr="00E90BDD">
        <w:t>:</w:t>
      </w:r>
      <w:r>
        <w:t xml:space="preserve"> A set of definitions of basic terms in accounting, such as assets, liabilities, equity, revenues, and expenses.</w:t>
      </w:r>
    </w:p>
    <w:p w:rsidR="00F231DC" w:rsidRPr="00F231DC" w:rsidRDefault="00F231DC" w:rsidP="003D531C">
      <w:bookmarkStart w:id="0" w:name="_GoBack"/>
      <w:bookmarkEnd w:id="0"/>
    </w:p>
    <w:sectPr w:rsidR="00F231DC" w:rsidRPr="00F231D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05D7" w:rsidRDefault="00EC05D7">
      <w:r>
        <w:separator/>
      </w:r>
    </w:p>
  </w:endnote>
  <w:endnote w:type="continuationSeparator" w:id="0">
    <w:p w:rsidR="00EC05D7" w:rsidRDefault="00EC0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1E5" w:rsidRDefault="00EC05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1E5" w:rsidRDefault="00EC05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1E5" w:rsidRDefault="00EC05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05D7" w:rsidRDefault="00EC05D7">
      <w:r>
        <w:separator/>
      </w:r>
    </w:p>
  </w:footnote>
  <w:footnote w:type="continuationSeparator" w:id="0">
    <w:p w:rsidR="00EC05D7" w:rsidRDefault="00EC0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1E5" w:rsidRDefault="00EC05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1E5" w:rsidRDefault="00EC05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1E5" w:rsidRDefault="00EC05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839AE"/>
    <w:multiLevelType w:val="hybridMultilevel"/>
    <w:tmpl w:val="5A42F974"/>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595903B9"/>
    <w:multiLevelType w:val="hybridMultilevel"/>
    <w:tmpl w:val="F1E0D46E"/>
    <w:lvl w:ilvl="0" w:tplc="295872A8">
      <w:numFmt w:val="bullet"/>
      <w:lvlText w:val="-"/>
      <w:lvlJc w:val="left"/>
      <w:pPr>
        <w:ind w:left="360" w:hanging="360"/>
      </w:pPr>
      <w:rPr>
        <w:rFonts w:ascii="Times New Roman" w:eastAsiaTheme="minorHAnsi" w:hAnsi="Times New Roman" w:cs="Times New Roman" w:hint="default"/>
      </w:rPr>
    </w:lvl>
    <w:lvl w:ilvl="1" w:tplc="0C0C0003">
      <w:start w:val="1"/>
      <w:numFmt w:val="bullet"/>
      <w:lvlText w:val="o"/>
      <w:lvlJc w:val="left"/>
      <w:pPr>
        <w:ind w:left="1080" w:hanging="360"/>
      </w:pPr>
      <w:rPr>
        <w:rFonts w:ascii="Courier New" w:hAnsi="Courier New" w:cs="Courier New" w:hint="default"/>
      </w:rPr>
    </w:lvl>
    <w:lvl w:ilvl="2" w:tplc="0C0C0005">
      <w:start w:val="1"/>
      <w:numFmt w:val="bullet"/>
      <w:lvlText w:val=""/>
      <w:lvlJc w:val="left"/>
      <w:pPr>
        <w:ind w:left="1353"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 w15:restartNumberingAfterBreak="0">
    <w:nsid w:val="6A9E71AE"/>
    <w:multiLevelType w:val="hybridMultilevel"/>
    <w:tmpl w:val="AAF63F14"/>
    <w:lvl w:ilvl="0" w:tplc="76E24C12">
      <w:start w:val="1"/>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6C01376D"/>
    <w:multiLevelType w:val="hybridMultilevel"/>
    <w:tmpl w:val="CFE2AF3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2"/>
  </w:num>
  <w:num w:numId="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F2A"/>
    <w:rsid w:val="00006FC1"/>
    <w:rsid w:val="00064BE1"/>
    <w:rsid w:val="00072E4D"/>
    <w:rsid w:val="000E564B"/>
    <w:rsid w:val="00171790"/>
    <w:rsid w:val="001F49A6"/>
    <w:rsid w:val="00215CFE"/>
    <w:rsid w:val="002618E7"/>
    <w:rsid w:val="002755AC"/>
    <w:rsid w:val="003075BC"/>
    <w:rsid w:val="0038380D"/>
    <w:rsid w:val="003D531C"/>
    <w:rsid w:val="004163D5"/>
    <w:rsid w:val="004472B8"/>
    <w:rsid w:val="00471358"/>
    <w:rsid w:val="004F41FC"/>
    <w:rsid w:val="00590EE7"/>
    <w:rsid w:val="00602722"/>
    <w:rsid w:val="00605B36"/>
    <w:rsid w:val="00644520"/>
    <w:rsid w:val="00647730"/>
    <w:rsid w:val="006635C9"/>
    <w:rsid w:val="0067656D"/>
    <w:rsid w:val="00741BE8"/>
    <w:rsid w:val="007A7E8F"/>
    <w:rsid w:val="008452BC"/>
    <w:rsid w:val="00880B87"/>
    <w:rsid w:val="008904DA"/>
    <w:rsid w:val="008A1555"/>
    <w:rsid w:val="008D0968"/>
    <w:rsid w:val="009B0019"/>
    <w:rsid w:val="00B00B30"/>
    <w:rsid w:val="00B10871"/>
    <w:rsid w:val="00B11C67"/>
    <w:rsid w:val="00B82839"/>
    <w:rsid w:val="00C351AB"/>
    <w:rsid w:val="00C426FC"/>
    <w:rsid w:val="00C45252"/>
    <w:rsid w:val="00C74F2A"/>
    <w:rsid w:val="00D02BF6"/>
    <w:rsid w:val="00DA6162"/>
    <w:rsid w:val="00DE7536"/>
    <w:rsid w:val="00E1178C"/>
    <w:rsid w:val="00EC05D7"/>
    <w:rsid w:val="00EC0B41"/>
    <w:rsid w:val="00ED6FA6"/>
    <w:rsid w:val="00EF567D"/>
    <w:rsid w:val="00F11A94"/>
    <w:rsid w:val="00F231DC"/>
    <w:rsid w:val="00F304AF"/>
    <w:rsid w:val="00F928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1F1135-9247-44C1-930C-AF972BB0F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64B"/>
    <w:pPr>
      <w:ind w:left="720"/>
      <w:contextualSpacing/>
    </w:pPr>
  </w:style>
  <w:style w:type="paragraph" w:styleId="Header">
    <w:name w:val="header"/>
    <w:basedOn w:val="Normal"/>
    <w:link w:val="HeaderChar"/>
    <w:uiPriority w:val="99"/>
    <w:unhideWhenUsed/>
    <w:rsid w:val="00C45252"/>
    <w:pPr>
      <w:tabs>
        <w:tab w:val="center" w:pos="4680"/>
        <w:tab w:val="right" w:pos="9360"/>
      </w:tabs>
    </w:pPr>
  </w:style>
  <w:style w:type="character" w:customStyle="1" w:styleId="HeaderChar">
    <w:name w:val="Header Char"/>
    <w:basedOn w:val="DefaultParagraphFont"/>
    <w:link w:val="Header"/>
    <w:uiPriority w:val="99"/>
    <w:rsid w:val="00C45252"/>
  </w:style>
  <w:style w:type="paragraph" w:styleId="Footer">
    <w:name w:val="footer"/>
    <w:basedOn w:val="Normal"/>
    <w:link w:val="FooterChar"/>
    <w:uiPriority w:val="99"/>
    <w:unhideWhenUsed/>
    <w:rsid w:val="00C45252"/>
    <w:pPr>
      <w:tabs>
        <w:tab w:val="center" w:pos="4680"/>
        <w:tab w:val="right" w:pos="9360"/>
      </w:tabs>
    </w:pPr>
  </w:style>
  <w:style w:type="character" w:customStyle="1" w:styleId="FooterChar">
    <w:name w:val="Footer Char"/>
    <w:basedOn w:val="DefaultParagraphFont"/>
    <w:link w:val="Footer"/>
    <w:uiPriority w:val="99"/>
    <w:rsid w:val="00C45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936502">
      <w:bodyDiv w:val="1"/>
      <w:marLeft w:val="0"/>
      <w:marRight w:val="0"/>
      <w:marTop w:val="0"/>
      <w:marBottom w:val="0"/>
      <w:divBdr>
        <w:top w:val="none" w:sz="0" w:space="0" w:color="auto"/>
        <w:left w:val="none" w:sz="0" w:space="0" w:color="auto"/>
        <w:bottom w:val="none" w:sz="0" w:space="0" w:color="auto"/>
        <w:right w:val="none" w:sz="0" w:space="0" w:color="auto"/>
      </w:divBdr>
    </w:div>
    <w:div w:id="132994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7C980-962D-4C44-82EE-D63F07DE6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1794</Words>
  <Characters>9870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Emond</dc:creator>
  <cp:keywords/>
  <dc:description/>
  <cp:lastModifiedBy>Alex Emond</cp:lastModifiedBy>
  <cp:revision>2</cp:revision>
  <dcterms:created xsi:type="dcterms:W3CDTF">2016-12-11T19:13:00Z</dcterms:created>
  <dcterms:modified xsi:type="dcterms:W3CDTF">2016-12-11T19:13:00Z</dcterms:modified>
</cp:coreProperties>
</file>