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B2B" w:rsidRDefault="00D66B7F">
      <w:pPr>
        <w:rPr>
          <w:lang w:val="en-CA"/>
        </w:rPr>
      </w:pPr>
      <w:r>
        <w:rPr>
          <w:lang w:val="en-CA"/>
        </w:rPr>
        <w:t>Skipping advanced parameters 1 and 2, and there was a real life example of it following.</w:t>
      </w:r>
    </w:p>
    <w:p w:rsidR="00D66B7F" w:rsidRDefault="00D66B7F">
      <w:pPr>
        <w:rPr>
          <w:lang w:val="en-CA"/>
        </w:rPr>
      </w:pPr>
      <w:r>
        <w:rPr>
          <w:b/>
          <w:lang w:val="en-CA"/>
        </w:rPr>
        <w:t>Diagnostic Validity</w:t>
      </w:r>
    </w:p>
    <w:p w:rsidR="00D66B7F" w:rsidRDefault="00D66B7F">
      <w:pPr>
        <w:rPr>
          <w:lang w:val="en-CA"/>
        </w:rPr>
      </w:pPr>
      <w:r>
        <w:rPr>
          <w:lang w:val="en-CA"/>
        </w:rPr>
        <w:t>Usually diagnostic tests worry about a number of things.</w:t>
      </w:r>
    </w:p>
    <w:p w:rsidR="00D66B7F" w:rsidRDefault="00D66B7F">
      <w:pPr>
        <w:rPr>
          <w:lang w:val="en-CA"/>
        </w:rPr>
      </w:pPr>
      <w:r>
        <w:rPr>
          <w:lang w:val="en-CA"/>
        </w:rPr>
        <w:t xml:space="preserve">Looking at the predictor and the outcome variable. You usually have tools that allow you to detect or discriminate between different states. That is something you can directly quantify. In diagnostic, you have something that is more than just an outcome. </w:t>
      </w:r>
    </w:p>
    <w:p w:rsidR="00D66B7F" w:rsidRDefault="00D66B7F">
      <w:pPr>
        <w:rPr>
          <w:lang w:val="en-CA"/>
        </w:rPr>
      </w:pPr>
      <w:r>
        <w:rPr>
          <w:lang w:val="en-CA"/>
        </w:rPr>
        <w:t>Observation is more of a correlation/connection between the variables.</w:t>
      </w:r>
    </w:p>
    <w:p w:rsidR="00D66B7F" w:rsidRDefault="00D66B7F">
      <w:pPr>
        <w:rPr>
          <w:lang w:val="en-CA"/>
        </w:rPr>
      </w:pPr>
      <w:r>
        <w:rPr>
          <w:lang w:val="en-CA"/>
        </w:rPr>
        <w:t>Usually in a test phase, you want to pile up the study. The second phase of a design is what we call the validation phase. You assess the validity and reliability of the test.</w:t>
      </w:r>
    </w:p>
    <w:p w:rsidR="00D66B7F" w:rsidRDefault="00D66B7F">
      <w:pPr>
        <w:rPr>
          <w:lang w:val="en-CA"/>
        </w:rPr>
      </w:pPr>
      <w:r>
        <w:rPr>
          <w:lang w:val="en-CA"/>
        </w:rPr>
        <w:t>There aren’t very good methods to diagnose prostate cancer.</w:t>
      </w:r>
    </w:p>
    <w:p w:rsidR="00D66B7F" w:rsidRDefault="00D66B7F">
      <w:pPr>
        <w:rPr>
          <w:b/>
          <w:lang w:val="en-CA"/>
        </w:rPr>
      </w:pPr>
      <w:r>
        <w:rPr>
          <w:b/>
          <w:lang w:val="en-CA"/>
        </w:rPr>
        <w:t>Detailed Steps</w:t>
      </w:r>
    </w:p>
    <w:p w:rsidR="00404D10" w:rsidRDefault="00404D10">
      <w:pPr>
        <w:rPr>
          <w:lang w:val="en-CA"/>
        </w:rPr>
      </w:pPr>
      <w:r>
        <w:rPr>
          <w:lang w:val="en-CA"/>
        </w:rPr>
        <w:t>You must design an experiment that allows you to make the mistakes which we discussed so far. This is the whole idea of control groups. If you don’t, you can’t identify false alarms and misses and you don’t really have a study.</w:t>
      </w:r>
    </w:p>
    <w:p w:rsidR="00404D10" w:rsidRDefault="00404D10">
      <w:pPr>
        <w:rPr>
          <w:lang w:val="en-CA"/>
        </w:rPr>
      </w:pPr>
      <w:r>
        <w:rPr>
          <w:lang w:val="en-CA"/>
        </w:rPr>
        <w:t>It is better if you don’t know things so you don’t share it with the groups (double blind).</w:t>
      </w:r>
    </w:p>
    <w:p w:rsidR="00404D10" w:rsidRDefault="00404D10">
      <w:pPr>
        <w:rPr>
          <w:lang w:val="en-CA"/>
        </w:rPr>
      </w:pPr>
      <w:r>
        <w:rPr>
          <w:lang w:val="en-CA"/>
        </w:rPr>
        <w:t>Triple Blind: No one in the city actually knows what was what</w:t>
      </w:r>
    </w:p>
    <w:p w:rsidR="00404D10" w:rsidRDefault="00404D10">
      <w:pPr>
        <w:rPr>
          <w:lang w:val="en-CA"/>
        </w:rPr>
      </w:pPr>
      <w:r>
        <w:rPr>
          <w:lang w:val="en-CA"/>
        </w:rPr>
        <w:t xml:space="preserve">Clever </w:t>
      </w:r>
      <w:proofErr w:type="spellStart"/>
      <w:r>
        <w:rPr>
          <w:lang w:val="en-CA"/>
        </w:rPr>
        <w:t>Haans</w:t>
      </w:r>
      <w:proofErr w:type="spellEnd"/>
      <w:r>
        <w:rPr>
          <w:lang w:val="en-CA"/>
        </w:rPr>
        <w:t xml:space="preserve"> effect! You can unconsciously cue the animals.</w:t>
      </w:r>
    </w:p>
    <w:p w:rsidR="00635EB9" w:rsidRDefault="00635EB9">
      <w:pPr>
        <w:rPr>
          <w:lang w:val="en-CA"/>
        </w:rPr>
      </w:pPr>
      <w:r>
        <w:rPr>
          <w:lang w:val="en-CA"/>
        </w:rPr>
        <w:t>The dog person that called Simon.</w:t>
      </w:r>
    </w:p>
    <w:p w:rsidR="00635EB9" w:rsidRDefault="00635EB9">
      <w:pPr>
        <w:rPr>
          <w:lang w:val="en-CA"/>
        </w:rPr>
      </w:pPr>
      <w:r>
        <w:rPr>
          <w:lang w:val="en-CA"/>
        </w:rPr>
        <w:t>Despite the fact that Simon went there and met the guy, they had no idea what happened after this.</w:t>
      </w:r>
    </w:p>
    <w:p w:rsidR="00635EB9" w:rsidRDefault="00635EB9">
      <w:pPr>
        <w:rPr>
          <w:lang w:val="en-CA"/>
        </w:rPr>
      </w:pPr>
      <w:r>
        <w:rPr>
          <w:lang w:val="en-CA"/>
        </w:rPr>
        <w:t>There is nothing to talk about if it is not double blind.</w:t>
      </w:r>
    </w:p>
    <w:p w:rsidR="0065436A" w:rsidRDefault="0065436A">
      <w:pPr>
        <w:rPr>
          <w:lang w:val="en-CA"/>
        </w:rPr>
      </w:pPr>
      <w:r>
        <w:rPr>
          <w:b/>
          <w:lang w:val="en-CA"/>
        </w:rPr>
        <w:t xml:space="preserve">Predictive Value: </w:t>
      </w:r>
      <w:r>
        <w:rPr>
          <w:lang w:val="en-CA"/>
        </w:rPr>
        <w:t>Can be based on historical data. When you make decisions on diagnosis, people will identify a cut off point</w:t>
      </w:r>
    </w:p>
    <w:p w:rsidR="00F46478" w:rsidRDefault="00F46478">
      <w:pPr>
        <w:rPr>
          <w:lang w:val="en-CA"/>
        </w:rPr>
      </w:pPr>
      <w:r>
        <w:rPr>
          <w:lang w:val="en-CA"/>
        </w:rPr>
        <w:t>People may overlook extremely uncommon diagnosis for exactly this reason.</w:t>
      </w:r>
    </w:p>
    <w:p w:rsidR="00F46478" w:rsidRDefault="00F46478">
      <w:pPr>
        <w:rPr>
          <w:lang w:val="en-CA"/>
        </w:rPr>
      </w:pPr>
      <w:r>
        <w:rPr>
          <w:lang w:val="en-CA"/>
        </w:rPr>
        <w:t>2 is based on prevalence</w:t>
      </w:r>
    </w:p>
    <w:p w:rsidR="00F46478" w:rsidRDefault="00F46478">
      <w:pPr>
        <w:rPr>
          <w:lang w:val="en-CA"/>
        </w:rPr>
      </w:pPr>
      <w:r>
        <w:rPr>
          <w:lang w:val="en-CA"/>
        </w:rPr>
        <w:t xml:space="preserve">Prior probability looks at who you are in the population. </w:t>
      </w:r>
    </w:p>
    <w:p w:rsidR="00F46478" w:rsidRDefault="00F46478">
      <w:pPr>
        <w:rPr>
          <w:lang w:val="en-CA"/>
        </w:rPr>
      </w:pPr>
      <w:r>
        <w:rPr>
          <w:lang w:val="en-CA"/>
        </w:rPr>
        <w:t>Don’t worry about the formulas for now</w:t>
      </w:r>
    </w:p>
    <w:p w:rsidR="009543FC" w:rsidRPr="0065436A" w:rsidRDefault="009543FC">
      <w:pPr>
        <w:rPr>
          <w:lang w:val="en-CA"/>
        </w:rPr>
      </w:pPr>
      <w:r>
        <w:rPr>
          <w:lang w:val="en-CA"/>
        </w:rPr>
        <w:t>Sometimes p value will change from .05 to .001 and around the bored. You want a lot more for drug research. It is defined as sensitivity in specificity.</w:t>
      </w:r>
      <w:bookmarkStart w:id="0" w:name="_GoBack"/>
      <w:bookmarkEnd w:id="0"/>
    </w:p>
    <w:sectPr w:rsidR="009543FC" w:rsidRPr="006543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B7F"/>
    <w:rsid w:val="0002248D"/>
    <w:rsid w:val="003469AB"/>
    <w:rsid w:val="00404D10"/>
    <w:rsid w:val="005361ED"/>
    <w:rsid w:val="00635EB9"/>
    <w:rsid w:val="0065436A"/>
    <w:rsid w:val="009543FC"/>
    <w:rsid w:val="00D66B7F"/>
    <w:rsid w:val="00E50464"/>
    <w:rsid w:val="00F464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3E25A"/>
  <w15:chartTrackingRefBased/>
  <w15:docId w15:val="{B0C0BE1E-7041-4C25-9C13-4047922C0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Brown</dc:creator>
  <cp:keywords/>
  <dc:description/>
  <cp:lastModifiedBy>Jocelyn Brown</cp:lastModifiedBy>
  <cp:revision>1</cp:revision>
  <dcterms:created xsi:type="dcterms:W3CDTF">2016-09-29T11:43:00Z</dcterms:created>
  <dcterms:modified xsi:type="dcterms:W3CDTF">2016-09-29T12:52:00Z</dcterms:modified>
</cp:coreProperties>
</file>